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00" w:lineRule="exact"/>
        <w:jc w:val="right"/>
        <w:rPr>
          <w:rFonts w:eastAsia="黑体"/>
          <w:sz w:val="28"/>
        </w:rPr>
      </w:pPr>
      <w:r>
        <w:rPr>
          <w:rFonts w:eastAsia="黑体"/>
          <w:sz w:val="28"/>
        </w:rPr>
        <w:t>内部资料</w:t>
      </w:r>
    </w:p>
    <w:p>
      <w:pPr>
        <w:spacing w:line="400" w:lineRule="exact"/>
        <w:jc w:val="right"/>
        <w:rPr>
          <w:rFonts w:eastAsia="黑体"/>
          <w:sz w:val="28"/>
        </w:rPr>
      </w:pPr>
      <w:r>
        <w:rPr>
          <w:rFonts w:eastAsia="黑体"/>
          <w:sz w:val="28"/>
        </w:rPr>
        <w:t>注意保存</w:t>
      </w:r>
    </w:p>
    <w:p>
      <w:pPr>
        <w:jc w:val="right"/>
      </w:pPr>
    </w:p>
    <w:p>
      <w:pPr>
        <w:jc w:val="right"/>
      </w:pPr>
    </w:p>
    <w:p>
      <w:pPr>
        <w:spacing w:beforeLines="100"/>
        <w:jc w:val="center"/>
        <w:rPr>
          <w:rFonts w:eastAsia="方正小标宋简体"/>
          <w:b/>
          <w:bCs/>
          <w:color w:val="FF6600"/>
          <w:sz w:val="62"/>
        </w:rPr>
      </w:pPr>
      <w:r>
        <w:rPr>
          <w:rFonts w:eastAsia="方正小标宋简体"/>
          <w:b/>
          <w:bCs/>
          <w:color w:val="FF6600"/>
          <w:sz w:val="62"/>
        </w:rPr>
        <w:t>建筑市场与招投标简报</w:t>
      </w:r>
    </w:p>
    <w:p>
      <w:pPr>
        <w:spacing w:beforeLines="10"/>
        <w:jc w:val="center"/>
        <w:rPr>
          <w:rFonts w:eastAsia="黑体"/>
          <w:sz w:val="30"/>
        </w:rPr>
      </w:pPr>
      <w:r>
        <w:rPr>
          <w:rFonts w:eastAsia="黑体"/>
          <w:sz w:val="30"/>
        </w:rPr>
        <w:t>第</w:t>
      </w:r>
      <w:r>
        <w:rPr>
          <w:rFonts w:hint="eastAsia" w:eastAsia="黑体"/>
          <w:sz w:val="30"/>
          <w:lang w:val="en-US" w:eastAsia="zh-CN"/>
        </w:rPr>
        <w:t>6</w:t>
      </w:r>
      <w:r>
        <w:rPr>
          <w:rFonts w:eastAsia="黑体"/>
          <w:sz w:val="30"/>
        </w:rPr>
        <w:t>期（总</w:t>
      </w:r>
      <w:r>
        <w:rPr>
          <w:rFonts w:hint="eastAsia" w:eastAsia="黑体"/>
          <w:sz w:val="30"/>
        </w:rPr>
        <w:t>31</w:t>
      </w:r>
      <w:r>
        <w:rPr>
          <w:rFonts w:hint="eastAsia" w:eastAsia="黑体"/>
          <w:sz w:val="30"/>
          <w:lang w:val="en-US" w:eastAsia="zh-CN"/>
        </w:rPr>
        <w:t>9</w:t>
      </w:r>
      <w:r>
        <w:rPr>
          <w:rFonts w:eastAsia="黑体"/>
          <w:sz w:val="30"/>
        </w:rPr>
        <w:t>期）</w:t>
      </w:r>
    </w:p>
    <w:p>
      <w:pPr>
        <w:spacing w:line="240" w:lineRule="exact"/>
        <w:jc w:val="center"/>
      </w:pPr>
    </w:p>
    <w:p>
      <w:pPr>
        <w:jc w:val="right"/>
      </w:pPr>
      <w:r>
        <w:rPr>
          <w:rFonts w:ascii="Calibri" w:hAnsi="Calibri" w:eastAsia="宋体" w:cs="Times New Roman"/>
          <w:kern w:val="2"/>
          <w:sz w:val="20"/>
          <w:szCs w:val="22"/>
          <w:lang w:val="en-US" w:eastAsia="zh-CN" w:bidi="ar-SA"/>
        </w:rPr>
        <w:pict>
          <v:shape id="Text Box 2" o:spid="_x0000_s1026" type="#_x0000_t202" style="position:absolute;left:0;margin-left:6.2pt;margin-top:7.7pt;height:33.65pt;width:43.4pt;rotation:0f;z-index:251658240;" o:ole="f" fillcolor="#FFFFFF" filled="t" o:preferrelative="t" stroked="t" coordorigin="0,0" coordsize="21600,21600" wrapcoords="-313 0 -313 21600 21913 21600 21913 0 -313 0">
            <v:stroke color="#FFFFFF" color2="#FFFFFF" miterlimit="2"/>
            <v:imagedata gain="65536f" blacklevel="0f" gamma="0"/>
            <o:lock v:ext="edit" position="f" selection="f" grouping="f" rotation="f" cropping="f" text="f" aspectratio="f"/>
            <v:textbox inset="0.00pt,0.00pt,0.00pt,0.00pt">
              <w:txbxContent>
                <w:p>
                  <w:pPr>
                    <w:spacing w:line="240" w:lineRule="exact"/>
                    <w:rPr>
                      <w:rFonts w:hint="eastAsia"/>
                    </w:rPr>
                  </w:pPr>
                  <w:r>
                    <w:rPr>
                      <w:rFonts w:hint="eastAsia"/>
                    </w:rPr>
                    <w:t>中国土木</w:t>
                  </w:r>
                </w:p>
                <w:p>
                  <w:pPr>
                    <w:spacing w:line="240" w:lineRule="exact"/>
                    <w:rPr>
                      <w:rFonts w:hint="eastAsia"/>
                    </w:rPr>
                  </w:pPr>
                  <w:r>
                    <w:rPr>
                      <w:rFonts w:hint="eastAsia"/>
                    </w:rPr>
                    <w:t>工程学会</w:t>
                  </w:r>
                </w:p>
              </w:txbxContent>
            </v:textbox>
          </v:shape>
        </w:pict>
      </w:r>
    </w:p>
    <w:p>
      <w:pPr>
        <w:ind w:firstLine="1050" w:firstLineChars="500"/>
      </w:pPr>
      <w:r>
        <w:t>建筑市场与招标投标研究分会编　　　　　　　　　</w:t>
      </w:r>
      <w:r>
        <w:rPr>
          <w:rFonts w:hint="eastAsia"/>
        </w:rPr>
        <w:t xml:space="preserve">    </w:t>
      </w:r>
      <w:r>
        <w:t>　 20</w:t>
      </w:r>
      <w:r>
        <w:rPr>
          <w:rFonts w:hint="eastAsia"/>
        </w:rPr>
        <w:t>1</w:t>
      </w:r>
      <w:r>
        <w:rPr>
          <w:rFonts w:hint="eastAsia"/>
          <w:lang w:val="en-US" w:eastAsia="zh-CN"/>
        </w:rPr>
        <w:t>7</w:t>
      </w:r>
      <w:r>
        <w:t>年</w:t>
      </w:r>
      <w:r>
        <w:rPr>
          <w:rFonts w:hint="eastAsia"/>
          <w:lang w:val="en-US" w:eastAsia="zh-CN"/>
        </w:rPr>
        <w:t>6</w:t>
      </w:r>
      <w:r>
        <w:t>月</w:t>
      </w:r>
      <w:r>
        <w:rPr>
          <w:rFonts w:hint="eastAsia"/>
          <w:lang w:val="en-US" w:eastAsia="zh-CN"/>
        </w:rPr>
        <w:t>19</w:t>
      </w:r>
      <w:r>
        <w:rPr>
          <w:rFonts w:hint="eastAsia"/>
        </w:rPr>
        <w:t>日</w:t>
      </w:r>
    </w:p>
    <w:p>
      <w:pPr>
        <w:spacing w:line="300" w:lineRule="exact"/>
        <w:jc w:val="right"/>
      </w:pPr>
      <w:r>
        <w:rPr>
          <w:rFonts w:ascii="Calibri" w:hAnsi="Calibri" w:eastAsia="宋体" w:cs="Times New Roman"/>
          <w:kern w:val="2"/>
          <w:sz w:val="20"/>
          <w:szCs w:val="22"/>
          <w:lang w:val="en-US" w:eastAsia="zh-CN" w:bidi="ar-SA"/>
        </w:rPr>
        <w:pict>
          <v:line id="Line 3" o:spid="_x0000_s1027" style="position:absolute;left:0;margin-left:1.45pt;margin-top:14.7pt;height:0.05pt;width:425.2pt;rotation:0f;z-index:251659264;" o:ole="f" fillcolor="#FFFFFF" filled="f" o:preferrelative="t" stroked="t" coordsize="21600,21600">
            <v:fill on="f" color2="#FFFFFF" focus="0%"/>
            <v:stroke weight="1.5pt" color="#FF6600" color2="#FFFFFF" miterlimit="2"/>
            <v:imagedata gain="65536f" blacklevel="0f" gamma="0"/>
            <o:lock v:ext="edit" position="f" selection="f" grouping="f" rotation="f" cropping="f" text="f" aspectratio="f"/>
          </v:line>
        </w:pict>
      </w:r>
    </w:p>
    <w:p>
      <w:pPr>
        <w:snapToGrid w:val="0"/>
        <w:spacing w:line="288" w:lineRule="auto"/>
        <w:jc w:val="center"/>
      </w:pPr>
    </w:p>
    <w:p>
      <w:pPr>
        <w:snapToGrid w:val="0"/>
        <w:spacing w:line="288" w:lineRule="auto"/>
        <w:jc w:val="center"/>
        <w:rPr>
          <w:rFonts w:ascii="宋体" w:hAnsi="宋体"/>
          <w:b/>
          <w:bCs/>
          <w:sz w:val="28"/>
          <w:szCs w:val="28"/>
        </w:rPr>
      </w:pPr>
      <w:r>
        <w:rPr>
          <w:rFonts w:ascii="宋体" w:hAnsi="宋体"/>
          <w:b/>
          <w:bCs/>
          <w:sz w:val="28"/>
          <w:szCs w:val="28"/>
        </w:rPr>
        <w:t>目　　录</w:t>
      </w:r>
    </w:p>
    <w:p>
      <w:pPr>
        <w:snapToGrid w:val="0"/>
        <w:spacing w:line="288" w:lineRule="auto"/>
        <w:jc w:val="both"/>
        <w:rPr>
          <w:rFonts w:hint="eastAsia" w:ascii="仿宋" w:hAnsi="仿宋" w:eastAsia="仿宋" w:cs="仿宋"/>
          <w:b/>
          <w:bCs w:val="0"/>
          <w:sz w:val="24"/>
          <w:szCs w:val="24"/>
          <w:lang w:val="en-US" w:eastAsia="zh-CN"/>
        </w:rPr>
      </w:pPr>
    </w:p>
    <w:p>
      <w:pPr>
        <w:widowControl w:val="0"/>
        <w:wordWrap/>
        <w:adjustRightInd/>
        <w:snapToGrid w:val="0"/>
        <w:spacing w:before="0" w:after="0" w:line="408" w:lineRule="auto"/>
        <w:ind w:left="0" w:leftChars="0" w:right="0" w:firstLine="0" w:firstLineChars="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1、六部委联合发文，招投标大变革来了</w:t>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p>
    <w:p>
      <w:pPr>
        <w:widowControl w:val="0"/>
        <w:wordWrap/>
        <w:adjustRightInd/>
        <w:snapToGrid w:val="0"/>
        <w:spacing w:before="0" w:after="0" w:line="408" w:lineRule="auto"/>
        <w:ind w:left="0" w:leftChars="0" w:right="0" w:firstLine="0" w:firstLineChars="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2、高标准顶层设计助推装配式建筑可持续发展</w:t>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p>
    <w:p>
      <w:pPr>
        <w:widowControl w:val="0"/>
        <w:wordWrap/>
        <w:adjustRightInd/>
        <w:snapToGrid w:val="0"/>
        <w:spacing w:before="0" w:after="0" w:line="408" w:lineRule="auto"/>
        <w:ind w:left="0" w:leftChars="0" w:right="0" w:firstLine="0" w:firstLineChars="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3、住建部：2018年1月1日起《建设项目工程总承包管理规范》实施</w:t>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p>
    <w:p>
      <w:pPr>
        <w:widowControl w:val="0"/>
        <w:wordWrap/>
        <w:adjustRightInd/>
        <w:snapToGrid w:val="0"/>
        <w:spacing w:before="0" w:after="0" w:line="408" w:lineRule="auto"/>
        <w:ind w:left="0" w:leftChars="0" w:right="0" w:firstLine="0" w:firstLineChars="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4、住房城乡建设部国家发展改革委下发通知废止68项工程项目建设标准</w:t>
      </w:r>
      <w:r>
        <w:rPr>
          <w:rFonts w:hint="eastAsia" w:ascii="仿宋" w:hAnsi="仿宋" w:eastAsia="仿宋" w:cs="仿宋"/>
          <w:b/>
          <w:bCs/>
          <w:sz w:val="24"/>
          <w:szCs w:val="24"/>
          <w:lang w:val="en-US" w:eastAsia="zh-CN"/>
        </w:rPr>
        <w:tab/>
      </w:r>
    </w:p>
    <w:p>
      <w:pPr>
        <w:widowControl w:val="0"/>
        <w:wordWrap/>
        <w:adjustRightInd/>
        <w:snapToGrid w:val="0"/>
        <w:spacing w:before="0" w:after="0" w:line="408" w:lineRule="auto"/>
        <w:ind w:left="0" w:leftChars="0" w:right="0" w:firstLine="0" w:firstLineChars="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5、“全国装配式建筑招标投标交流研讨会”在吉林长春召开</w:t>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p>
    <w:p>
      <w:pPr>
        <w:widowControl w:val="0"/>
        <w:wordWrap/>
        <w:adjustRightInd/>
        <w:snapToGrid w:val="0"/>
        <w:spacing w:before="0" w:after="0" w:line="408" w:lineRule="auto"/>
        <w:ind w:left="0" w:leftChars="0" w:right="0" w:firstLine="0" w:firstLineChars="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6、“装配式建筑招标投标座谈会”在吉林省长春市召开</w:t>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p>
    <w:p>
      <w:pPr>
        <w:widowControl w:val="0"/>
        <w:wordWrap/>
        <w:adjustRightInd/>
        <w:snapToGrid w:val="0"/>
        <w:spacing w:before="0" w:after="0" w:line="408" w:lineRule="auto"/>
        <w:ind w:left="0" w:leftChars="0" w:right="0" w:firstLine="0" w:firstLineChars="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7、“首届全国建设工程招标代理企业高层论坛”在沪举办</w:t>
      </w:r>
      <w:r>
        <w:rPr>
          <w:rFonts w:hint="eastAsia" w:ascii="仿宋" w:hAnsi="仿宋" w:eastAsia="仿宋" w:cs="仿宋"/>
          <w:b/>
          <w:bCs/>
          <w:sz w:val="24"/>
          <w:szCs w:val="24"/>
          <w:lang w:val="en-US" w:eastAsia="zh-CN"/>
        </w:rPr>
        <w:tab/>
      </w:r>
    </w:p>
    <w:p>
      <w:pPr>
        <w:widowControl w:val="0"/>
        <w:wordWrap/>
        <w:adjustRightInd/>
        <w:snapToGrid w:val="0"/>
        <w:spacing w:before="0" w:after="0" w:line="408" w:lineRule="auto"/>
        <w:ind w:left="0" w:leftChars="0" w:right="0" w:firstLine="0" w:firstLineChars="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8、</w:t>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济南市建设工程招标投标协会足球队成立仪式圆满结束</w:t>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p>
    <w:p>
      <w:pPr>
        <w:widowControl w:val="0"/>
        <w:wordWrap/>
        <w:adjustRightInd/>
        <w:snapToGrid w:val="0"/>
        <w:spacing w:before="0" w:after="0" w:line="408" w:lineRule="auto"/>
        <w:ind w:left="0" w:leftChars="0" w:right="0" w:firstLine="0" w:firstLineChars="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9、关于举办“筑龙杯”全国建筑市场与招标投标创新之路征文大赛的通知</w:t>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r>
        <w:rPr>
          <w:rFonts w:hint="eastAsia" w:ascii="仿宋" w:hAnsi="仿宋" w:eastAsia="仿宋" w:cs="仿宋"/>
          <w:b/>
          <w:bCs/>
          <w:sz w:val="24"/>
          <w:szCs w:val="24"/>
          <w:lang w:val="en-US" w:eastAsia="zh-CN"/>
        </w:rPr>
        <w:tab/>
      </w:r>
    </w:p>
    <w:p>
      <w:pPr>
        <w:widowControl w:val="0"/>
        <w:wordWrap/>
        <w:adjustRightInd/>
        <w:snapToGrid w:val="0"/>
        <w:spacing w:before="0" w:after="0" w:line="408" w:lineRule="auto"/>
        <w:ind w:left="0" w:leftChars="0" w:right="0" w:firstLine="0" w:firstLineChars="0"/>
        <w:jc w:val="both"/>
        <w:textAlignment w:val="auto"/>
        <w:outlineLvl w:val="9"/>
        <w:rPr>
          <w:rFonts w:hint="eastAsia" w:ascii="仿宋" w:hAnsi="仿宋" w:eastAsia="仿宋" w:cs="仿宋"/>
          <w:b w:val="0"/>
          <w:bCs w:val="0"/>
          <w:sz w:val="24"/>
          <w:szCs w:val="24"/>
          <w:lang w:val="en-US" w:eastAsia="zh-CN"/>
        </w:rPr>
      </w:pPr>
    </w:p>
    <w:p>
      <w:pPr>
        <w:ind w:firstLine="723" w:firstLineChars="200"/>
        <w:jc w:val="center"/>
        <w:rPr>
          <w:rFonts w:hint="eastAsia" w:ascii="仿宋" w:hAnsi="仿宋" w:eastAsia="仿宋" w:cs="仿宋"/>
          <w:b/>
          <w:bCs/>
          <w:sz w:val="32"/>
          <w:szCs w:val="32"/>
        </w:rPr>
      </w:pPr>
    </w:p>
    <w:p>
      <w:pPr>
        <w:ind w:firstLine="723" w:firstLineChars="200"/>
        <w:jc w:val="center"/>
        <w:rPr>
          <w:rFonts w:hint="eastAsia" w:ascii="仿宋" w:hAnsi="仿宋" w:eastAsia="仿宋" w:cs="仿宋"/>
          <w:b/>
          <w:bCs/>
          <w:sz w:val="32"/>
          <w:szCs w:val="32"/>
        </w:rPr>
      </w:pPr>
    </w:p>
    <w:p>
      <w:pPr>
        <w:ind w:firstLine="723" w:firstLineChars="200"/>
        <w:jc w:val="center"/>
        <w:rPr>
          <w:rFonts w:hint="eastAsia" w:ascii="仿宋" w:hAnsi="仿宋" w:eastAsia="仿宋" w:cs="仿宋"/>
          <w:b/>
          <w:bCs/>
          <w:sz w:val="32"/>
          <w:szCs w:val="32"/>
        </w:rPr>
      </w:pPr>
    </w:p>
    <w:p>
      <w:pPr>
        <w:ind w:firstLine="723" w:firstLineChars="200"/>
        <w:jc w:val="center"/>
        <w:rPr>
          <w:rFonts w:hint="eastAsia" w:ascii="仿宋" w:hAnsi="仿宋" w:eastAsia="仿宋" w:cs="仿宋"/>
          <w:b/>
          <w:bCs/>
          <w:sz w:val="32"/>
          <w:szCs w:val="32"/>
        </w:rPr>
      </w:pPr>
    </w:p>
    <w:p>
      <w:pPr>
        <w:widowControl w:val="0"/>
        <w:wordWrap/>
        <w:adjustRightInd/>
        <w:snapToGrid w:val="0"/>
        <w:spacing w:before="0" w:after="0" w:line="348" w:lineRule="auto"/>
        <w:ind w:left="0" w:leftChars="0" w:firstLine="723" w:firstLineChars="200"/>
        <w:jc w:val="center"/>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六部委联合发文，招投标大变革来了</w:t>
      </w:r>
    </w:p>
    <w:p>
      <w:pPr>
        <w:widowControl w:val="0"/>
        <w:wordWrap/>
        <w:adjustRightInd/>
        <w:snapToGrid w:val="0"/>
        <w:spacing w:before="0" w:after="0" w:line="348" w:lineRule="auto"/>
        <w:ind w:left="0" w:leftChars="0" w:firstLine="723" w:firstLineChars="200"/>
        <w:jc w:val="center"/>
        <w:textAlignment w:val="auto"/>
        <w:outlineLvl w:val="9"/>
        <w:rPr>
          <w:rFonts w:hint="eastAsia" w:ascii="仿宋" w:hAnsi="仿宋" w:eastAsia="仿宋" w:cs="仿宋"/>
          <w:b/>
          <w:bCs/>
          <w:sz w:val="32"/>
          <w:szCs w:val="32"/>
          <w:lang w:eastAsia="zh-CN"/>
        </w:rPr>
      </w:pPr>
    </w:p>
    <w:p>
      <w:pPr>
        <w:widowControl w:val="0"/>
        <w:wordWrap/>
        <w:adjustRightInd/>
        <w:snapToGrid w:val="0"/>
        <w:spacing w:before="0" w:after="0" w:line="348" w:lineRule="auto"/>
        <w:ind w:left="0" w:leftChars="0" w:firstLine="723"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日前，</w:t>
      </w:r>
      <w:r>
        <w:rPr>
          <w:rFonts w:hint="eastAsia" w:ascii="仿宋" w:hAnsi="仿宋" w:eastAsia="仿宋" w:cs="仿宋"/>
          <w:b w:val="0"/>
          <w:bCs w:val="0"/>
          <w:sz w:val="30"/>
          <w:szCs w:val="30"/>
        </w:rPr>
        <w:t>国家发展改革委、工业和信息化部、住房城乡建设部、交通运输部、水利部、商务部等六部委联合印发《“</w:t>
      </w:r>
      <w:r>
        <w:rPr>
          <w:rFonts w:hint="eastAsia" w:ascii="仿宋" w:hAnsi="仿宋" w:eastAsia="仿宋" w:cs="仿宋"/>
          <w:b w:val="0"/>
          <w:bCs w:val="0"/>
          <w:sz w:val="30"/>
          <w:szCs w:val="30"/>
          <w:lang w:eastAsia="zh-CN"/>
        </w:rPr>
        <w:t>互</w:t>
      </w:r>
      <w:r>
        <w:rPr>
          <w:rFonts w:hint="eastAsia" w:ascii="仿宋" w:hAnsi="仿宋" w:eastAsia="仿宋" w:cs="仿宋"/>
          <w:b w:val="0"/>
          <w:bCs w:val="0"/>
          <w:sz w:val="30"/>
          <w:szCs w:val="30"/>
        </w:rPr>
        <w:t>联网+”</w:t>
      </w:r>
    </w:p>
    <w:p>
      <w:pPr>
        <w:widowControl w:val="0"/>
        <w:wordWrap/>
        <w:adjustRightInd/>
        <w:snapToGrid w:val="0"/>
        <w:spacing w:before="0" w:after="0" w:line="348" w:lineRule="auto"/>
        <w:ind w:left="0" w:leftChars="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招标采购行动方案（2017-2019年）》</w:t>
      </w:r>
      <w:r>
        <w:rPr>
          <w:rFonts w:hint="eastAsia" w:ascii="仿宋" w:hAnsi="仿宋" w:eastAsia="仿宋" w:cs="仿宋"/>
          <w:b w:val="0"/>
          <w:bCs w:val="0"/>
          <w:sz w:val="30"/>
          <w:szCs w:val="30"/>
          <w:lang w:eastAsia="zh-CN"/>
        </w:rPr>
        <w:t>（发改法规</w:t>
      </w:r>
      <w:r>
        <w:rPr>
          <w:rFonts w:hint="eastAsia" w:ascii="仿宋" w:hAnsi="仿宋" w:eastAsia="仿宋" w:cs="仿宋"/>
          <w:b w:val="0"/>
          <w:bCs w:val="0"/>
          <w:sz w:val="30"/>
          <w:szCs w:val="30"/>
          <w:lang w:val="en-US" w:eastAsia="zh-CN"/>
        </w:rPr>
        <w:t>[2017]357号）</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《方案》</w:t>
      </w:r>
      <w:r>
        <w:rPr>
          <w:rFonts w:hint="eastAsia" w:ascii="仿宋" w:hAnsi="仿宋" w:eastAsia="仿宋" w:cs="仿宋"/>
          <w:b w:val="0"/>
          <w:bCs w:val="0"/>
          <w:sz w:val="30"/>
          <w:szCs w:val="30"/>
        </w:rPr>
        <w:t>要求：</w:t>
      </w:r>
    </w:p>
    <w:p>
      <w:pPr>
        <w:widowControl w:val="0"/>
        <w:wordWrap/>
        <w:adjustRightInd/>
        <w:snapToGrid w:val="0"/>
        <w:spacing w:before="0" w:after="0" w:line="348" w:lineRule="auto"/>
        <w:ind w:left="0" w:leftChars="0" w:firstLine="723"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2017年，电子招标投标覆盖各地区、各行业，依法必须</w:t>
      </w:r>
    </w:p>
    <w:p>
      <w:pPr>
        <w:widowControl w:val="0"/>
        <w:wordWrap/>
        <w:adjustRightInd/>
        <w:snapToGrid w:val="0"/>
        <w:spacing w:before="0" w:after="0" w:line="348" w:lineRule="auto"/>
        <w:ind w:left="0" w:leftChars="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招标项目基本实现全流程电子化招标采购。</w:t>
      </w:r>
    </w:p>
    <w:p>
      <w:pPr>
        <w:widowControl w:val="0"/>
        <w:wordWrap/>
        <w:adjustRightInd/>
        <w:snapToGrid w:val="0"/>
        <w:spacing w:before="0" w:after="0" w:line="348" w:lineRule="auto"/>
        <w:ind w:left="0" w:leftChars="0" w:firstLine="723"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2018年，全面实现交易平台、监督平台以及其他信息平</w:t>
      </w:r>
    </w:p>
    <w:p>
      <w:pPr>
        <w:widowControl w:val="0"/>
        <w:wordWrap/>
        <w:adjustRightInd/>
        <w:snapToGrid w:val="0"/>
        <w:spacing w:before="0" w:after="0" w:line="348" w:lineRule="auto"/>
        <w:ind w:left="0" w:leftChars="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台的互联互通。</w:t>
      </w:r>
    </w:p>
    <w:p>
      <w:pPr>
        <w:widowControl w:val="0"/>
        <w:wordWrap/>
        <w:adjustRightInd/>
        <w:snapToGrid w:val="0"/>
        <w:spacing w:before="0" w:after="0" w:line="348" w:lineRule="auto"/>
        <w:ind w:left="0" w:leftChars="0" w:firstLine="723"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2019年，公共服务体系和综合监督体系全面发挥作用，</w:t>
      </w:r>
    </w:p>
    <w:p>
      <w:pPr>
        <w:widowControl w:val="0"/>
        <w:wordWrap/>
        <w:adjustRightInd/>
        <w:snapToGrid w:val="0"/>
        <w:spacing w:before="0" w:after="0" w:line="348" w:lineRule="auto"/>
        <w:ind w:left="0" w:leftChars="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实现招标投标行业向信息化、智能化转型。</w:t>
      </w:r>
    </w:p>
    <w:p>
      <w:pPr>
        <w:widowControl w:val="0"/>
        <w:wordWrap/>
        <w:adjustRightInd/>
        <w:snapToGrid w:val="0"/>
        <w:spacing w:before="0" w:after="0" w:line="348" w:lineRule="auto"/>
        <w:ind w:left="0" w:leftChars="0" w:firstLine="723" w:firstLineChars="200"/>
        <w:jc w:val="center"/>
        <w:textAlignment w:val="auto"/>
        <w:outlineLvl w:val="9"/>
        <w:rPr>
          <w:rFonts w:hint="eastAsia" w:ascii="仿宋" w:hAnsi="仿宋" w:eastAsia="仿宋" w:cs="仿宋"/>
          <w:b w:val="0"/>
          <w:bCs w:val="0"/>
          <w:sz w:val="30"/>
          <w:szCs w:val="30"/>
        </w:rPr>
      </w:pPr>
    </w:p>
    <w:p>
      <w:pPr>
        <w:widowControl w:val="0"/>
        <w:wordWrap/>
        <w:adjustRightInd/>
        <w:snapToGrid w:val="0"/>
        <w:spacing w:before="0" w:after="0" w:line="348" w:lineRule="auto"/>
        <w:ind w:left="0" w:leftChars="0" w:firstLine="723" w:firstLineChars="200"/>
        <w:jc w:val="both"/>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“互联网+”招标采购行动方案（2017-2019年）</w:t>
      </w:r>
    </w:p>
    <w:p>
      <w:pPr>
        <w:widowControl w:val="0"/>
        <w:wordWrap/>
        <w:adjustRightInd/>
        <w:snapToGrid w:val="0"/>
        <w:spacing w:before="0" w:after="0" w:line="348" w:lineRule="auto"/>
        <w:ind w:left="0" w:leftChars="0" w:firstLine="723" w:firstLineChars="200"/>
        <w:jc w:val="center"/>
        <w:textAlignment w:val="auto"/>
        <w:outlineLvl w:val="9"/>
        <w:rPr>
          <w:rFonts w:hint="eastAsia" w:ascii="仿宋" w:hAnsi="仿宋" w:eastAsia="仿宋" w:cs="仿宋"/>
          <w:b/>
          <w:bCs/>
          <w:sz w:val="30"/>
          <w:szCs w:val="30"/>
        </w:rPr>
      </w:pPr>
    </w:p>
    <w:p>
      <w:pPr>
        <w:widowControl w:val="0"/>
        <w:wordWrap/>
        <w:adjustRightInd/>
        <w:snapToGrid w:val="0"/>
        <w:spacing w:before="0" w:after="0" w:line="348" w:lineRule="auto"/>
        <w:ind w:left="0" w:leftChars="0" w:right="325" w:rightChars="155" w:firstLine="723"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为贯彻落实《国务院关于积极推进“互联网+”行动的指导意见》（国发[2015]40号）和《国务院关于加快推进“互联网+政务服务”工作的指导意见》（国发[2016]55号）部署，大力发展电子招标投标，促进招标采购与互联网深度融合，现</w:t>
      </w:r>
    </w:p>
    <w:p>
      <w:pPr>
        <w:widowControl w:val="0"/>
        <w:wordWrap/>
        <w:adjustRightInd/>
        <w:snapToGrid w:val="0"/>
        <w:spacing w:before="0" w:after="0" w:line="348" w:lineRule="auto"/>
        <w:ind w:left="0" w:leftChars="0" w:right="325" w:rightChars="155"/>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制定本行动方案。</w:t>
      </w:r>
    </w:p>
    <w:p>
      <w:pPr>
        <w:widowControl w:val="0"/>
        <w:wordWrap/>
        <w:adjustRightInd/>
        <w:snapToGrid w:val="0"/>
        <w:spacing w:before="0" w:after="0" w:line="348" w:lineRule="auto"/>
        <w:ind w:left="0" w:leftChars="0" w:firstLine="723"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一、总体要求</w:t>
      </w:r>
    </w:p>
    <w:p>
      <w:pPr>
        <w:widowControl w:val="0"/>
        <w:wordWrap/>
        <w:adjustRightInd/>
        <w:snapToGrid w:val="0"/>
        <w:spacing w:before="0" w:after="0" w:line="348" w:lineRule="auto"/>
        <w:ind w:left="0" w:leftChars="0" w:firstLine="723"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（一）指导思想</w:t>
      </w:r>
      <w:bookmarkStart w:id="0" w:name="_GoBack"/>
      <w:bookmarkEnd w:id="0"/>
    </w:p>
    <w:p>
      <w:pPr>
        <w:widowControl w:val="0"/>
        <w:wordWrap/>
        <w:adjustRightInd/>
        <w:snapToGrid w:val="0"/>
        <w:spacing w:before="0" w:after="0" w:line="348" w:lineRule="auto"/>
        <w:ind w:left="0" w:leftChars="0" w:firstLine="723"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全面贯彻党的十八大和十八届三中、四中、五中、六中全会精神，深入贯彻习近平总书记系列重要讲话精神，以“创新、协调、绿色、开放、共享”发展理念为指导，着力深化体制机制改革，创新招标采购交易机制、公共服务和监督方式，培育招标采购市场发展新动能，更好发挥招标投标制度在现代市场体系中的作用，降低制度性交易成本，提高资源配置质量效率，推动政府职能转变和党风廉政建设，助力供给侧结构性改革，促进经济社</w:t>
      </w:r>
    </w:p>
    <w:p>
      <w:pPr>
        <w:widowControl w:val="0"/>
        <w:wordWrap/>
        <w:adjustRightInd/>
        <w:snapToGrid w:val="0"/>
        <w:spacing w:before="0" w:after="0" w:line="348" w:lineRule="auto"/>
        <w:ind w:left="0" w:leftChars="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会平稳健康发展。</w:t>
      </w:r>
    </w:p>
    <w:p>
      <w:pPr>
        <w:widowControl w:val="0"/>
        <w:wordWrap/>
        <w:adjustRightInd/>
        <w:snapToGrid w:val="0"/>
        <w:spacing w:before="0" w:after="0" w:line="348" w:lineRule="auto"/>
        <w:ind w:left="0" w:leftChars="0" w:firstLine="723"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（二）基本原则</w:t>
      </w:r>
    </w:p>
    <w:p>
      <w:pPr>
        <w:widowControl w:val="0"/>
        <w:wordWrap/>
        <w:adjustRightInd/>
        <w:snapToGrid w:val="0"/>
        <w:spacing w:before="0" w:after="0" w:line="348" w:lineRule="auto"/>
        <w:ind w:left="0" w:leftChars="0" w:firstLine="723"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坚持政府引导、市场调节。按照“放管服”改革要求，破除影响“互联网+”招标采购发展的思想观念、体制机制障碍，从发展规划、技术标准、交易规则、安全保障、公共服务等方面，引导各类市场主体积极参与电子招标采购平台体系建设运营。充分发挥市场机制作用，培育“互联网+”招标采购内生动力，推动招标采购从线下交易到线上交易的转变,实现招标投标行业与</w:t>
      </w:r>
    </w:p>
    <w:p>
      <w:pPr>
        <w:widowControl w:val="0"/>
        <w:wordWrap/>
        <w:adjustRightInd/>
        <w:snapToGrid w:val="0"/>
        <w:spacing w:before="0" w:after="0" w:line="348" w:lineRule="auto"/>
        <w:ind w:left="0" w:leftChars="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互联网的深度融合。</w:t>
      </w:r>
    </w:p>
    <w:p>
      <w:pPr>
        <w:widowControl w:val="0"/>
        <w:wordWrap/>
        <w:adjustRightInd/>
        <w:snapToGrid w:val="0"/>
        <w:spacing w:before="0" w:after="0" w:line="348" w:lineRule="auto"/>
        <w:ind w:left="0" w:leftChars="0" w:firstLine="723"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坚持互连互通、资源共享。按照统一标准、互利互惠的要求，依托电子招标投标公共服务平台，加快各类交易平台、公共服务平台和行政监督平台协同运行、互联互通、信息共享，实现招标采购全流程透明高效运行。加快电子招标投标系统与公共资源交易平台、投资和信用等平台的对接融合，推动市场大数据充分聚</w:t>
      </w:r>
    </w:p>
    <w:p>
      <w:pPr>
        <w:widowControl w:val="0"/>
        <w:wordWrap/>
        <w:adjustRightInd/>
        <w:snapToGrid w:val="0"/>
        <w:spacing w:before="0" w:after="0" w:line="348" w:lineRule="auto"/>
        <w:ind w:left="0" w:leftChars="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合、深入挖掘和广泛运用。</w:t>
      </w:r>
    </w:p>
    <w:p>
      <w:pPr>
        <w:widowControl w:val="0"/>
        <w:wordWrap/>
        <w:adjustRightInd/>
        <w:snapToGrid w:val="0"/>
        <w:spacing w:before="0" w:after="0" w:line="348" w:lineRule="auto"/>
        <w:ind w:left="0" w:leftChars="0" w:firstLine="723"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坚持创新监管、提高效能。依托电子招标投标系统，充分发挥“互联网+”监管优势，实现平台技术创新与监管体制机制创新同步推进，推动动态监督和大数据监管，强化事中事后监管和信用管理，完善行政监督、行业自律和社会监督相结合的综合监</w:t>
      </w:r>
    </w:p>
    <w:p>
      <w:pPr>
        <w:widowControl w:val="0"/>
        <w:wordWrap/>
        <w:adjustRightInd/>
        <w:snapToGrid w:val="0"/>
        <w:spacing w:before="0" w:after="0" w:line="348" w:lineRule="auto"/>
        <w:ind w:left="0" w:leftChars="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督体系，进一步提高监管效能。</w:t>
      </w:r>
    </w:p>
    <w:p>
      <w:pPr>
        <w:widowControl w:val="0"/>
        <w:wordWrap/>
        <w:adjustRightInd/>
        <w:snapToGrid w:val="0"/>
        <w:spacing w:before="0" w:after="0" w:line="348" w:lineRule="auto"/>
        <w:ind w:left="0" w:leftChars="0" w:firstLine="723"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坚持统筹规划、协同推进。针对“互联网+”招标采购融合发展的长期性、复杂性，强化顶层设计，发挥政府、行业组织和市场主体作用，统筹安排各项政策措施，通过典型地区、行业和平台的创新示范，有计划分步骤实现全地域、全行业、全流程电</w:t>
      </w:r>
    </w:p>
    <w:p>
      <w:pPr>
        <w:widowControl w:val="0"/>
        <w:wordWrap/>
        <w:adjustRightInd/>
        <w:snapToGrid w:val="0"/>
        <w:spacing w:before="0" w:after="0" w:line="348" w:lineRule="auto"/>
        <w:ind w:left="0" w:leftChars="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子化招标采购。</w:t>
      </w:r>
    </w:p>
    <w:p>
      <w:pPr>
        <w:widowControl w:val="0"/>
        <w:wordWrap/>
        <w:adjustRightInd/>
        <w:snapToGrid w:val="0"/>
        <w:spacing w:before="0" w:after="0" w:line="348" w:lineRule="auto"/>
        <w:ind w:left="0" w:leftChars="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（三）行动目标</w:t>
      </w:r>
    </w:p>
    <w:p>
      <w:pPr>
        <w:widowControl w:val="0"/>
        <w:wordWrap/>
        <w:adjustRightInd/>
        <w:snapToGrid w:val="0"/>
        <w:spacing w:before="0" w:after="0" w:line="348" w:lineRule="auto"/>
        <w:ind w:left="0" w:leftChars="0" w:firstLine="723"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2017年，电子招标采购制度和技术标准体系建立健全，覆盖各地区、各行业的电子招标投标系统基本形成，依法必须招标项目基本实现全流程电子化招标采购，电子招标投标系统建设运</w:t>
      </w:r>
    </w:p>
    <w:p>
      <w:pPr>
        <w:widowControl w:val="0"/>
        <w:wordWrap/>
        <w:adjustRightInd/>
        <w:snapToGrid w:val="0"/>
        <w:spacing w:before="0" w:after="0" w:line="348" w:lineRule="auto"/>
        <w:ind w:left="0" w:leftChars="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营更加规范，招标采购市场竞争更加有序。</w:t>
      </w:r>
    </w:p>
    <w:p>
      <w:pPr>
        <w:widowControl w:val="0"/>
        <w:wordWrap/>
        <w:adjustRightInd/>
        <w:snapToGrid w:val="0"/>
        <w:spacing w:before="0" w:after="0" w:line="348" w:lineRule="auto"/>
        <w:ind w:left="0" w:leftChars="0" w:firstLine="723"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2018年，市场化、专业化、集约化的电子招标采购广泛应用，依托电子招标投标公共服务平台全面实现交易平台、监督平</w:t>
      </w:r>
    </w:p>
    <w:p>
      <w:pPr>
        <w:widowControl w:val="0"/>
        <w:wordWrap/>
        <w:adjustRightInd/>
        <w:snapToGrid w:val="0"/>
        <w:spacing w:before="0" w:after="0" w:line="348" w:lineRule="auto"/>
        <w:ind w:left="0" w:leftChars="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台以及其他信息平台的互联互通、资源共享和协同运行。</w:t>
      </w:r>
    </w:p>
    <w:p>
      <w:pPr>
        <w:widowControl w:val="0"/>
        <w:wordWrap/>
        <w:adjustRightInd/>
        <w:snapToGrid w:val="0"/>
        <w:spacing w:before="0" w:after="0" w:line="348" w:lineRule="auto"/>
        <w:ind w:left="0" w:leftChars="0" w:firstLine="723"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2019年，覆盖全国、分类清晰、透明规范、互联互通的电子招标采购系统有序运行，以协同共享、动态监督和大数据监管为基础的公共服务体系和综合监督体系全面发挥作用，实现招标</w:t>
      </w:r>
    </w:p>
    <w:p>
      <w:pPr>
        <w:widowControl w:val="0"/>
        <w:wordWrap/>
        <w:adjustRightInd/>
        <w:snapToGrid w:val="0"/>
        <w:spacing w:before="0" w:after="0" w:line="348" w:lineRule="auto"/>
        <w:ind w:left="0" w:leftChars="0"/>
        <w:jc w:val="both"/>
        <w:textAlignment w:val="auto"/>
        <w:outlineLvl w:val="9"/>
        <w:rPr>
          <w:rFonts w:hint="eastAsia" w:ascii="仿宋" w:hAnsi="仿宋" w:eastAsia="仿宋" w:cs="仿宋"/>
          <w:b/>
          <w:bCs/>
          <w:sz w:val="32"/>
          <w:szCs w:val="32"/>
        </w:rPr>
      </w:pPr>
      <w:r>
        <w:rPr>
          <w:rFonts w:hint="eastAsia" w:ascii="仿宋" w:hAnsi="仿宋" w:eastAsia="仿宋" w:cs="仿宋"/>
          <w:b w:val="0"/>
          <w:bCs w:val="0"/>
          <w:sz w:val="30"/>
          <w:szCs w:val="30"/>
        </w:rPr>
        <w:t>投标行业向信息化、智能化转型。</w:t>
      </w:r>
    </w:p>
    <w:p>
      <w:pPr>
        <w:widowControl w:val="0"/>
        <w:wordWrap/>
        <w:adjustRightInd/>
        <w:snapToGrid w:val="0"/>
        <w:spacing w:before="0" w:after="0" w:line="348" w:lineRule="auto"/>
        <w:ind w:left="0" w:leftChars="0" w:right="0" w:firstLine="640" w:firstLineChars="20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0"/>
          <w:szCs w:val="30"/>
          <w:lang w:val="en-US" w:eastAsia="zh-CN"/>
        </w:rPr>
        <w:t xml:space="preserve"> 来源：国家发展改革委官网</w:t>
      </w:r>
    </w:p>
    <w:p>
      <w:pPr>
        <w:widowControl w:val="0"/>
        <w:wordWrap/>
        <w:adjustRightInd/>
        <w:snapToGrid w:val="0"/>
        <w:spacing w:before="0" w:after="0" w:line="360" w:lineRule="auto"/>
        <w:ind w:left="0" w:leftChars="0" w:right="0" w:firstLine="640" w:firstLineChars="200"/>
        <w:jc w:val="center"/>
        <w:textAlignment w:val="auto"/>
        <w:outlineLvl w:val="9"/>
        <w:rPr>
          <w:rFonts w:hint="eastAsia" w:ascii="仿宋" w:hAnsi="仿宋" w:eastAsia="仿宋" w:cs="仿宋"/>
          <w:b w:val="0"/>
          <w:bCs w:val="0"/>
          <w:sz w:val="32"/>
          <w:szCs w:val="32"/>
        </w:rPr>
      </w:pPr>
    </w:p>
    <w:p>
      <w:pPr>
        <w:widowControl w:val="0"/>
        <w:wordWrap/>
        <w:adjustRightInd/>
        <w:snapToGrid w:val="0"/>
        <w:spacing w:before="0" w:after="0" w:line="360" w:lineRule="auto"/>
        <w:ind w:left="0" w:leftChars="0" w:right="0" w:firstLine="640" w:firstLineChars="20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高标准顶层设计助推装配式建筑可持续发展</w:t>
      </w:r>
    </w:p>
    <w:p>
      <w:pPr>
        <w:widowControl w:val="0"/>
        <w:wordWrap/>
        <w:adjustRightInd/>
        <w:snapToGrid w:val="0"/>
        <w:spacing w:before="0" w:after="0" w:line="360" w:lineRule="auto"/>
        <w:ind w:left="0" w:leftChars="0" w:right="0" w:firstLine="640" w:firstLineChars="200"/>
        <w:jc w:val="both"/>
        <w:textAlignment w:val="auto"/>
        <w:outlineLvl w:val="9"/>
        <w:rPr>
          <w:rFonts w:hint="eastAsia" w:ascii="仿宋" w:hAnsi="仿宋" w:eastAsia="仿宋" w:cs="仿宋"/>
          <w:b w:val="0"/>
          <w:bCs w:val="0"/>
          <w:spacing w:val="-11"/>
          <w:sz w:val="30"/>
          <w:szCs w:val="30"/>
        </w:rPr>
      </w:pPr>
      <w:r>
        <w:rPr>
          <w:rFonts w:hint="eastAsia" w:ascii="仿宋" w:hAnsi="仿宋" w:eastAsia="仿宋" w:cs="仿宋"/>
          <w:b w:val="0"/>
          <w:bCs w:val="0"/>
          <w:spacing w:val="-11"/>
          <w:sz w:val="30"/>
          <w:szCs w:val="30"/>
        </w:rPr>
        <w:t>——访装配式建筑技术标准主编人之一、标准院总建筑师刘东卫</w:t>
      </w:r>
    </w:p>
    <w:p>
      <w:pPr>
        <w:widowControl w:val="0"/>
        <w:wordWrap/>
        <w:adjustRightInd/>
        <w:snapToGrid w:val="0"/>
        <w:spacing w:before="0" w:after="0" w:line="360" w:lineRule="auto"/>
        <w:ind w:left="0" w:leftChars="0" w:right="0" w:firstLine="640" w:firstLineChars="200"/>
        <w:jc w:val="both"/>
        <w:textAlignment w:val="auto"/>
        <w:outlineLvl w:val="9"/>
        <w:rPr>
          <w:rFonts w:ascii="宋体" w:hAnsi="宋体" w:eastAsia="宋体" w:cs="宋体"/>
          <w:sz w:val="24"/>
          <w:szCs w:val="24"/>
        </w:rPr>
      </w:pPr>
    </w:p>
    <w:p>
      <w:pPr>
        <w:widowControl w:val="0"/>
        <w:wordWrap/>
        <w:adjustRightInd/>
        <w:snapToGrid w:val="0"/>
        <w:spacing w:before="0" w:after="0" w:line="360" w:lineRule="auto"/>
        <w:ind w:left="0" w:leftChars="0" w:right="0" w:firstLine="64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从今天起，由住房和城乡建设部组织编制的《装配式混凝土建筑技术标准》、《装配式钢结构建筑技术标准》和《装配式木结构建筑技术标准》正式施行。在三项标准中，中国建筑标准设计研究院(以下简称“标准院”)牵头编制了《装配式混凝土建筑技术标准》和《装配式钢结构建筑技术标准》两项标准。本报记者日前采访了标准院总建筑师刘东卫，对两项标准进行解读。</w:t>
      </w:r>
      <w:r>
        <w:rPr>
          <w:rFonts w:hint="eastAsia" w:ascii="仿宋" w:hAnsi="仿宋" w:eastAsia="仿宋" w:cs="仿宋"/>
          <w:sz w:val="30"/>
          <w:szCs w:val="30"/>
        </w:rPr>
        <w:br/>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改革开放以来，建筑业成为国民经济支柱产业已是共识。但长期以来，建筑业的能源资源消耗高、劳动生产率低、技术创新不强、建筑品质不高、工程质量安全存在一定隐患等问题，没有得到根本解决，急需大力推动建造方式的重大变革。</w:t>
      </w:r>
      <w:r>
        <w:rPr>
          <w:rFonts w:hint="eastAsia" w:ascii="仿宋" w:hAnsi="仿宋" w:eastAsia="仿宋" w:cs="仿宋"/>
          <w:sz w:val="30"/>
          <w:szCs w:val="30"/>
        </w:rPr>
        <w:br/>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刘东卫向记者介绍说：“装配式建筑代表新一轮建筑业的科技革命和产业变革方向，既是传统建筑业转型与建造方式的重大变革，也是推进供给侧结构性改革和新型城镇化发展的重要举措。近年来，我国积极探索发展装配式建筑，但在技术规范与标准的顶层设计的支撑保障方面还存在许多亟待解决的难题，与国际可持续发展的装配式建筑建造方式的先进标准相比还有很大差距。标准院近些年来积极研究与探索，力求把国际先进建筑工业化理念和产业化集成技术引进国内，结合我国当前的研发实践情况进行推广。”</w:t>
      </w:r>
    </w:p>
    <w:p>
      <w:pPr>
        <w:widowControl w:val="0"/>
        <w:wordWrap/>
        <w:adjustRightInd/>
        <w:snapToGrid w:val="0"/>
        <w:spacing w:before="0" w:after="0" w:line="348" w:lineRule="auto"/>
        <w:ind w:left="0" w:leftChars="0" w:right="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据刘东卫介绍，标准院在坚持国际先进建筑工业化视野与全面创新完善标准内容和技术措施相结合的同时，立足于可持续发展的长远性并通过提质增效来提高装配式建筑的标准水平，全面完善并创建新型装配式建筑标准规范体系。在编制过程中，认真总结并吸收了国内外装配式建筑集成建造技术和设计实践的成熟经验，参考国外装配式通用建筑体系，结合国内研究成果以及建筑工程实践情况，并吸收了近年来装配式建筑最新技术编制完成。</w:t>
      </w:r>
    </w:p>
    <w:p>
      <w:pPr>
        <w:widowControl w:val="0"/>
        <w:wordWrap/>
        <w:adjustRightInd/>
        <w:snapToGrid w:val="0"/>
        <w:spacing w:before="0" w:after="0" w:line="348" w:lineRule="auto"/>
        <w:ind w:left="0" w:leftChars="0" w:right="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为方便全行业广大使用者全面了解和推广两项装配式建筑技术标准，刘东卫高度概括总结了标准编制顶层设计的“四个基础、五个方向、六个原则”的特点。</w:t>
      </w:r>
    </w:p>
    <w:p>
      <w:pPr>
        <w:widowControl w:val="0"/>
        <w:wordWrap/>
        <w:adjustRightInd/>
        <w:snapToGrid w:val="0"/>
        <w:spacing w:before="0" w:after="0" w:line="348" w:lineRule="auto"/>
        <w:ind w:left="0" w:leftChars="0" w:right="0" w:firstLine="600" w:firstLineChars="200"/>
        <w:jc w:val="center"/>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系统集成的四个基础</w:t>
      </w:r>
    </w:p>
    <w:p>
      <w:pPr>
        <w:widowControl w:val="0"/>
        <w:wordWrap/>
        <w:adjustRightInd/>
        <w:snapToGrid w:val="0"/>
        <w:spacing w:before="0" w:after="0" w:line="348" w:lineRule="auto"/>
        <w:ind w:left="0" w:leftChars="0" w:right="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装配式建筑技术标准注重标准先进性和前瞻性，由总则、术语、基本规定、建筑设计与集成设计、建筑部品部件生产与运输、施工与安装、验收及其使用与维护等组成。各章节构架以完善装配式建筑的全面顶层设计创新引领为核心、突出装配式建筑的完整建筑产品体系集成建筑特点，着眼点是完整建筑产品的预制部品部件的工业化生产、安装和管理方式等，解决实现装配式建造方式创新发展的基本问题。</w:t>
      </w:r>
    </w:p>
    <w:p>
      <w:pPr>
        <w:widowControl w:val="0"/>
        <w:wordWrap/>
        <w:adjustRightInd/>
        <w:snapToGrid w:val="0"/>
        <w:spacing w:before="0" w:after="0" w:line="348" w:lineRule="auto"/>
        <w:ind w:left="0" w:leftChars="0" w:right="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装配式建筑技术标准创新性构建了工业化建造方式的装配式建筑，是一个全专业、全过程的系统集成的过程;是以工业化建造方式为基础，实现结构系统、外围护系统、设备与管线系统、内装系统等四大系统一体化以及策划、设计、生产与施工一体化的过程。</w:t>
      </w:r>
    </w:p>
    <w:p>
      <w:pPr>
        <w:widowControl w:val="0"/>
        <w:wordWrap/>
        <w:adjustRightInd/>
        <w:snapToGrid w:val="0"/>
        <w:spacing w:before="0" w:after="0" w:line="348" w:lineRule="auto"/>
        <w:ind w:left="0" w:leftChars="0" w:right="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其技术集成创新体现在，明确装配式建筑的概念、内涵及顶层设计;首次构建装配式建筑的四大建筑集成系统;提出装配式建筑的系统集成设计;将建筑当作完整产品进行统筹设计;强调了装配式建筑全生命期可持续的品质技术;对装配式建筑“六化”提出建造方式要求。</w:t>
      </w:r>
    </w:p>
    <w:p>
      <w:pPr>
        <w:widowControl w:val="0"/>
        <w:wordWrap/>
        <w:adjustRightInd/>
        <w:snapToGrid w:val="0"/>
        <w:spacing w:before="0" w:after="0" w:line="348" w:lineRule="auto"/>
        <w:ind w:left="0" w:leftChars="0" w:right="0" w:firstLine="600" w:firstLineChars="200"/>
        <w:jc w:val="both"/>
        <w:textAlignment w:val="auto"/>
        <w:outlineLvl w:val="9"/>
        <w:rPr>
          <w:rFonts w:hint="eastAsia" w:ascii="仿宋" w:hAnsi="仿宋" w:eastAsia="仿宋" w:cs="仿宋"/>
          <w:b/>
          <w:bCs/>
          <w:sz w:val="30"/>
          <w:szCs w:val="30"/>
        </w:rPr>
      </w:pPr>
      <w:r>
        <w:rPr>
          <w:rFonts w:hint="eastAsia" w:ascii="仿宋" w:hAnsi="仿宋" w:eastAsia="仿宋" w:cs="仿宋"/>
          <w:sz w:val="30"/>
          <w:szCs w:val="30"/>
        </w:rPr>
        <w:t>装配式建筑技术标准规定的装配式建筑系统集成关键包括四大基础：一是强调装配式建筑建造是系统组合的特点;二是解决四大系统之间的协同问题;三是解决各系统内部的协同问题;四是突出体现装配式建筑的整体性能和可持续性。</w:t>
      </w:r>
      <w:r>
        <w:rPr>
          <w:rFonts w:hint="eastAsia" w:ascii="仿宋" w:hAnsi="仿宋" w:eastAsia="仿宋" w:cs="仿宋"/>
          <w:sz w:val="30"/>
          <w:szCs w:val="30"/>
        </w:rPr>
        <w:br/>
      </w: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升级发展的五个方向</w:t>
      </w:r>
    </w:p>
    <w:p>
      <w:pPr>
        <w:widowControl w:val="0"/>
        <w:wordWrap/>
        <w:adjustRightInd/>
        <w:snapToGrid w:val="0"/>
        <w:spacing w:before="0" w:after="0" w:line="348" w:lineRule="auto"/>
        <w:ind w:left="0" w:leftChars="0" w:right="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装配式建筑技术标准既是实施建筑产业现代化、推进新型建筑工业化的重要举措，是实施绿色建筑行动的重要路径，同时对转变建筑发展模式、破解能源资源瓶颈约束、培育节能环保等新型战略性产业以及推动资源节约型、环境友好型社会的建设，从根本上促进经济的循环发展和社会的可持续发展具有重要意义。</w:t>
      </w:r>
      <w:r>
        <w:rPr>
          <w:rFonts w:hint="eastAsia" w:ascii="仿宋" w:hAnsi="仿宋" w:eastAsia="仿宋" w:cs="仿宋"/>
          <w:sz w:val="30"/>
          <w:szCs w:val="30"/>
        </w:rPr>
        <w:br/>
      </w:r>
      <w:r>
        <w:rPr>
          <w:rFonts w:hint="eastAsia" w:ascii="仿宋" w:hAnsi="仿宋" w:eastAsia="仿宋" w:cs="仿宋"/>
          <w:sz w:val="30"/>
          <w:szCs w:val="30"/>
        </w:rPr>
        <w:t>装配式建筑建造发展升级方向应注重全面提升标准水平，增强长远发展意识，适度提高标准对安全质量、性能品质、节能环保和建筑寿命等技术指标要求。</w:t>
      </w:r>
    </w:p>
    <w:p>
      <w:pPr>
        <w:widowControl w:val="0"/>
        <w:wordWrap/>
        <w:adjustRightInd/>
        <w:snapToGrid w:val="0"/>
        <w:spacing w:before="0" w:after="0" w:line="348" w:lineRule="auto"/>
        <w:ind w:left="0" w:leftChars="0" w:right="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标准编制的技术方向与特点表现在5个方面：</w:t>
      </w:r>
    </w:p>
    <w:p>
      <w:pPr>
        <w:widowControl w:val="0"/>
        <w:wordWrap/>
        <w:adjustRightInd/>
        <w:snapToGrid w:val="0"/>
        <w:spacing w:before="0" w:after="0" w:line="348" w:lineRule="auto"/>
        <w:ind w:left="0" w:leftChars="0" w:right="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一是“全建筑”的方向。技术标准编制突出装配式建筑应保证一个完整建筑产品长久品质，提倡全装修，内装系统应与结构系统、外围护系统、设备与管线系统进行一体化设计建造，采用工业化生产的集成化部品，倡导进行装配式装修。</w:t>
      </w:r>
    </w:p>
    <w:p>
      <w:pPr>
        <w:widowControl w:val="0"/>
        <w:wordWrap/>
        <w:adjustRightInd/>
        <w:snapToGrid w:val="0"/>
        <w:spacing w:before="0" w:after="0" w:line="348" w:lineRule="auto"/>
        <w:ind w:left="0" w:leftChars="0" w:right="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二是“全寿命”的方向。技术标准编制突出装配式建筑应全面提升住房质量和品质，减少建筑后期维修维护费用，延长建筑使用寿命。应满足建筑全生命期的使用维护要求，装配式建筑提倡主体结构与设备管线分离的方式。</w:t>
      </w:r>
    </w:p>
    <w:p>
      <w:pPr>
        <w:widowControl w:val="0"/>
        <w:wordWrap/>
        <w:adjustRightInd/>
        <w:snapToGrid w:val="0"/>
        <w:spacing w:before="0" w:after="0" w:line="348" w:lineRule="auto"/>
        <w:ind w:left="0" w:leftChars="0" w:right="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三是“全协同”的方向。标准编制突出装配式建筑全专业的一体化协同，充分发挥建筑专业的龙头作用，解决了以往一些装配式建筑规范强调结构单专业、专业间的衔接较差及重结构、轻建筑、轻机电设计等问题。</w:t>
      </w:r>
    </w:p>
    <w:p>
      <w:pPr>
        <w:widowControl w:val="0"/>
        <w:wordWrap/>
        <w:adjustRightInd/>
        <w:snapToGrid w:val="0"/>
        <w:spacing w:before="0" w:after="0" w:line="348" w:lineRule="auto"/>
        <w:ind w:left="0" w:leftChars="0" w:right="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四是“全环节”的方向。技术标准编制突出装配式建筑的全过程，即设计、生产、施工、验收等各个环节协同，并采用系统集成的方法统筹设计、生产运输、施工安装，实现全过程的协同。装配式建筑按照模数协调，模块化、标准化设计，统一接口，按照少规格、多组合的原则，实现部品部件的系列化和多样化。</w:t>
      </w:r>
    </w:p>
    <w:p>
      <w:pPr>
        <w:widowControl w:val="0"/>
        <w:wordWrap/>
        <w:adjustRightInd/>
        <w:snapToGrid w:val="0"/>
        <w:spacing w:before="0" w:after="0" w:line="348" w:lineRule="auto"/>
        <w:ind w:left="0" w:leftChars="0" w:right="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第五是“全过程”的方向。标准编制特别提出了装配式建筑应有技术策划阶段，在项目前期对技术选型、技术经济可行性和可建造性进行评估，并科学合理地确定建造目标与技术实施方案，强调装配式建筑采用建筑信息模型(BIM)技术，实现全专业与全过程的信息管理。</w:t>
      </w:r>
    </w:p>
    <w:p>
      <w:pPr>
        <w:widowControl w:val="0"/>
        <w:wordWrap/>
        <w:adjustRightInd/>
        <w:snapToGrid w:val="0"/>
        <w:spacing w:before="0" w:after="0" w:line="348" w:lineRule="auto"/>
        <w:ind w:left="0" w:leftChars="0" w:right="0" w:firstLine="600" w:firstLineChars="200"/>
        <w:jc w:val="center"/>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顶层设计的六个原则</w:t>
      </w:r>
    </w:p>
    <w:p>
      <w:pPr>
        <w:widowControl w:val="0"/>
        <w:wordWrap/>
        <w:adjustRightInd/>
        <w:snapToGrid w:val="0"/>
        <w:spacing w:before="0" w:after="0" w:line="348" w:lineRule="auto"/>
        <w:ind w:left="0" w:leftChars="0" w:right="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发展装配式建筑是落实党中央、国务院决策部署的重要举措，装配式建筑标准编制以创新驱动引领升级为核心构建现代装配式建筑工业化建造集成体系的顶层设计，全面落实了六大基本原则：</w:t>
      </w:r>
    </w:p>
    <w:p>
      <w:pPr>
        <w:widowControl w:val="0"/>
        <w:wordWrap/>
        <w:adjustRightInd/>
        <w:snapToGrid w:val="0"/>
        <w:spacing w:before="0" w:after="0" w:line="348" w:lineRule="auto"/>
        <w:ind w:left="0" w:leftChars="0" w:right="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一是全面完善生产建造体系。建立完善覆盖设计、生产、施工和使用维护全过程的装配式建筑规范体系、推动建造方式创新。</w:t>
      </w:r>
    </w:p>
    <w:p>
      <w:pPr>
        <w:widowControl w:val="0"/>
        <w:wordWrap/>
        <w:adjustRightInd/>
        <w:snapToGrid w:val="0"/>
        <w:spacing w:before="0" w:after="0" w:line="348" w:lineRule="auto"/>
        <w:ind w:left="0" w:leftChars="0" w:right="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二是创新集成建筑设计。以国际先进的装配式建筑系统集成为基础，统筹结构系统、外围护系统、设备与管线系统、内装系统，推行一体化集成设计，推广模数化、标准化、通用化的设计方式，积极应用建筑信息模型技术，提高建筑领域各专业协同设计能力。</w:t>
      </w:r>
    </w:p>
    <w:p>
      <w:pPr>
        <w:widowControl w:val="0"/>
        <w:wordWrap/>
        <w:adjustRightInd/>
        <w:snapToGrid w:val="0"/>
        <w:spacing w:before="0" w:after="0" w:line="312" w:lineRule="auto"/>
        <w:ind w:left="0" w:leftChars="0" w:right="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三是优化部品部件生产。引导建筑行业部品部件生产全面发展，推动部品部件生产专业化、标准化、规模化生产，确保产品质量。</w:t>
      </w:r>
    </w:p>
    <w:p>
      <w:pPr>
        <w:widowControl w:val="0"/>
        <w:wordWrap/>
        <w:adjustRightInd/>
        <w:snapToGrid w:val="0"/>
        <w:spacing w:before="0" w:after="0" w:line="312" w:lineRule="auto"/>
        <w:ind w:left="0" w:leftChars="0" w:right="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四是提升装配建造水平。引导装配式施工相适应的技术，提高部品部件的装配施工连接质量。</w:t>
      </w:r>
    </w:p>
    <w:p>
      <w:pPr>
        <w:widowControl w:val="0"/>
        <w:wordWrap/>
        <w:adjustRightInd/>
        <w:snapToGrid w:val="0"/>
        <w:spacing w:before="0" w:after="0" w:line="312" w:lineRule="auto"/>
        <w:ind w:left="0" w:leftChars="0" w:right="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五是推进建筑全装修。实行装配式建筑装饰装修与主体结构、机电设备协同施工。</w:t>
      </w:r>
    </w:p>
    <w:p>
      <w:pPr>
        <w:widowControl w:val="0"/>
        <w:wordWrap/>
        <w:adjustRightInd/>
        <w:snapToGrid w:val="0"/>
        <w:spacing w:before="0" w:after="0" w:line="312" w:lineRule="auto"/>
        <w:ind w:left="0" w:leftChars="0" w:right="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六是提高整体建设标准。确保工程与建筑全寿命期的质量安全，并采用绿色建材和性能优良的部品部件等，实现设计、生产施工及验收与运维管理相融合。</w:t>
      </w:r>
    </w:p>
    <w:p>
      <w:pPr>
        <w:widowControl w:val="0"/>
        <w:wordWrap/>
        <w:adjustRightInd/>
        <w:snapToGrid w:val="0"/>
        <w:spacing w:before="0" w:after="0" w:line="312" w:lineRule="auto"/>
        <w:ind w:left="0" w:leftChars="0" w:right="0" w:firstLine="600" w:firstLineChars="200"/>
        <w:jc w:val="both"/>
        <w:textAlignment w:val="auto"/>
        <w:outlineLvl w:val="9"/>
        <w:rPr>
          <w:rFonts w:hint="eastAsia" w:ascii="仿宋" w:hAnsi="仿宋" w:eastAsia="仿宋" w:cs="仿宋"/>
          <w:b w:val="0"/>
          <w:bCs/>
          <w:sz w:val="30"/>
          <w:szCs w:val="30"/>
          <w:lang w:eastAsia="zh-CN"/>
        </w:rPr>
      </w:pPr>
      <w:r>
        <w:rPr>
          <w:rFonts w:hint="eastAsia" w:ascii="仿宋" w:hAnsi="仿宋" w:eastAsia="仿宋" w:cs="仿宋"/>
          <w:sz w:val="30"/>
          <w:szCs w:val="30"/>
        </w:rPr>
        <w:t>“当前，国务院、住房和城乡建设部对推动装配式建筑和建筑产业现代化提出了一系列明确要求，初步形成了‘ 政府推动、企业参与、蓬勃发展’的良好态势，迫切需要创建既具有国际水准又适合我国国情的装配式建筑标准体系，两项装配式建筑技术标准具先进性、科学性和可操作性，对推进建筑工业化发展、促进传统建造方式向现代工业化建造方式转变，具有重要的引导和规范作用，也是推动建筑产业现代化可持续发展的重要基础。”刘东卫最后总结说。</w:t>
      </w:r>
      <w:r>
        <w:rPr>
          <w:rFonts w:hint="eastAsia" w:ascii="仿宋" w:hAnsi="仿宋" w:eastAsia="仿宋" w:cs="仿宋"/>
          <w:sz w:val="30"/>
          <w:szCs w:val="30"/>
          <w:lang w:val="en-US" w:eastAsia="zh-CN"/>
        </w:rPr>
        <w:t xml:space="preserve">                    </w:t>
      </w:r>
      <w:r>
        <w:rPr>
          <w:rFonts w:hint="eastAsia" w:ascii="仿宋" w:hAnsi="仿宋" w:eastAsia="仿宋" w:cs="仿宋"/>
          <w:b w:val="0"/>
          <w:bCs/>
          <w:sz w:val="30"/>
          <w:szCs w:val="30"/>
          <w:lang w:eastAsia="zh-CN"/>
        </w:rPr>
        <w:t>来源：中国建设报</w:t>
      </w:r>
    </w:p>
    <w:p>
      <w:pPr>
        <w:widowControl w:val="0"/>
        <w:wordWrap/>
        <w:adjustRightInd/>
        <w:snapToGrid w:val="0"/>
        <w:spacing w:before="0" w:after="0" w:line="312" w:lineRule="auto"/>
        <w:ind w:left="0" w:leftChars="0" w:right="0"/>
        <w:jc w:val="center"/>
        <w:textAlignment w:val="auto"/>
        <w:outlineLvl w:val="9"/>
        <w:rPr>
          <w:rFonts w:hint="eastAsia" w:ascii="仿宋" w:hAnsi="仿宋" w:eastAsia="仿宋" w:cs="仿宋"/>
          <w:b/>
          <w:bCs w:val="0"/>
          <w:sz w:val="30"/>
          <w:szCs w:val="30"/>
          <w:lang w:val="en-US" w:eastAsia="zh-CN"/>
        </w:rPr>
      </w:pPr>
    </w:p>
    <w:p>
      <w:pPr>
        <w:widowControl w:val="0"/>
        <w:wordWrap/>
        <w:adjustRightInd/>
        <w:snapToGrid w:val="0"/>
        <w:spacing w:before="0" w:after="0" w:line="312" w:lineRule="auto"/>
        <w:ind w:left="0" w:leftChars="0" w:right="0"/>
        <w:jc w:val="center"/>
        <w:textAlignment w:val="auto"/>
        <w:outlineLvl w:val="9"/>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住建部：2018年1月1日起</w:t>
      </w:r>
    </w:p>
    <w:p>
      <w:pPr>
        <w:widowControl w:val="0"/>
        <w:wordWrap/>
        <w:adjustRightInd/>
        <w:snapToGrid w:val="0"/>
        <w:spacing w:before="0" w:after="0" w:line="312" w:lineRule="auto"/>
        <w:ind w:left="0" w:leftChars="0" w:right="0"/>
        <w:jc w:val="center"/>
        <w:textAlignment w:val="auto"/>
        <w:outlineLvl w:val="9"/>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《建设项目工程总承包管理规范》实施</w:t>
      </w:r>
    </w:p>
    <w:p>
      <w:pPr>
        <w:widowControl w:val="0"/>
        <w:wordWrap/>
        <w:adjustRightInd/>
        <w:snapToGrid w:val="0"/>
        <w:spacing w:before="0" w:after="0" w:line="312" w:lineRule="auto"/>
        <w:ind w:left="0" w:leftChars="0" w:right="0" w:firstLine="0" w:firstLineChars="0"/>
        <w:jc w:val="both"/>
        <w:textAlignment w:val="auto"/>
        <w:outlineLvl w:val="9"/>
        <w:rPr>
          <w:rFonts w:hint="eastAsia" w:ascii="仿宋" w:hAnsi="仿宋" w:eastAsia="仿宋" w:cs="仿宋"/>
          <w:b/>
          <w:bCs w:val="0"/>
          <w:sz w:val="30"/>
          <w:szCs w:val="30"/>
          <w:lang w:val="en-US" w:eastAsia="zh-CN"/>
        </w:rPr>
      </w:pPr>
    </w:p>
    <w:p>
      <w:pPr>
        <w:widowControl w:val="0"/>
        <w:wordWrap/>
        <w:adjustRightInd/>
        <w:snapToGrid w:val="0"/>
        <w:spacing w:before="0" w:after="0" w:line="312" w:lineRule="auto"/>
        <w:ind w:left="0" w:leftChars="0" w:right="0" w:firstLine="0" w:firstLineChars="0"/>
        <w:jc w:val="both"/>
        <w:textAlignment w:val="auto"/>
        <w:outlineLvl w:val="9"/>
        <w:rPr>
          <w:rFonts w:hint="eastAsia" w:ascii="仿宋" w:hAnsi="仿宋" w:eastAsia="仿宋" w:cs="仿宋"/>
          <w:b w:val="0"/>
          <w:bCs/>
          <w:sz w:val="30"/>
          <w:szCs w:val="30"/>
          <w:lang w:val="en-US" w:eastAsia="zh-CN"/>
        </w:rPr>
      </w:pPr>
      <w:r>
        <w:rPr>
          <w:rFonts w:hint="eastAsia" w:ascii="仿宋" w:hAnsi="仿宋" w:eastAsia="仿宋" w:cs="仿宋"/>
          <w:b/>
          <w:bCs w:val="0"/>
          <w:sz w:val="30"/>
          <w:szCs w:val="30"/>
          <w:lang w:val="en-US" w:eastAsia="zh-CN"/>
        </w:rPr>
        <w:t xml:space="preserve">   </w:t>
      </w:r>
      <w:r>
        <w:rPr>
          <w:rFonts w:hint="eastAsia" w:ascii="仿宋" w:hAnsi="仿宋" w:eastAsia="仿宋" w:cs="仿宋"/>
          <w:b w:val="0"/>
          <w:bCs/>
          <w:sz w:val="30"/>
          <w:szCs w:val="30"/>
          <w:lang w:val="en-US" w:eastAsia="zh-CN"/>
        </w:rPr>
        <w:t xml:space="preserve"> 近日，住房和城乡建设部发布第1535号公告，批准《建设项目工程总承包管理规范》为国家标准，编号为GB/T50358-2017，自2018年1月1日起实施。出台有关的背景、重大内容的调整和补充以及问题解决的方法，工程建设相关各方需要深入了解。</w:t>
      </w:r>
    </w:p>
    <w:p>
      <w:pPr>
        <w:widowControl w:val="0"/>
        <w:wordWrap/>
        <w:adjustRightInd/>
        <w:snapToGrid w:val="0"/>
        <w:spacing w:before="0" w:after="0" w:line="312" w:lineRule="auto"/>
        <w:ind w:left="0" w:leftChars="0" w:right="0"/>
        <w:jc w:val="both"/>
        <w:textAlignment w:val="auto"/>
        <w:outlineLvl w:val="9"/>
        <w:rPr>
          <w:rFonts w:hint="eastAsia" w:ascii="仿宋" w:hAnsi="仿宋" w:eastAsia="仿宋" w:cs="仿宋"/>
          <w:b/>
          <w:bCs w:val="0"/>
          <w:sz w:val="30"/>
          <w:szCs w:val="30"/>
          <w:lang w:val="en-US" w:eastAsia="zh-CN"/>
        </w:rPr>
      </w:pPr>
      <w:r>
        <w:rPr>
          <w:rFonts w:ascii="宋体" w:hAnsi="宋体" w:eastAsia="宋体" w:cs="宋体"/>
          <w:sz w:val="24"/>
          <w:szCs w:val="24"/>
        </w:rPr>
        <w:fldChar w:fldCharType="begin" w:fldLock="1"/>
      </w:r>
      <w:r>
        <w:rPr>
          <w:rFonts w:ascii="宋体" w:hAnsi="宋体" w:eastAsia="宋体" w:cs="宋体"/>
          <w:sz w:val="24"/>
          <w:szCs w:val="24"/>
        </w:rPr>
        <w:instrText xml:space="preserve">INCLUDEPICTURE \d "http:\\\\img.mp.itc.cn\\upload\\20170612\\8c68ed36002243b49e7e559dd94c0a13_th.jpg" \* MERGEFORMAT </w:instrText>
      </w:r>
      <w:r>
        <w:rPr>
          <w:rFonts w:ascii="宋体" w:hAnsi="宋体" w:eastAsia="宋体" w:cs="宋体"/>
          <w:sz w:val="24"/>
          <w:szCs w:val="24"/>
        </w:rPr>
        <w:fldChar w:fldCharType="separate"/>
      </w:r>
      <w:r>
        <w:rPr>
          <w:rFonts w:ascii="宋体" w:hAnsi="宋体" w:eastAsia="宋体" w:cs="宋体"/>
          <w:kern w:val="2"/>
          <w:sz w:val="24"/>
          <w:szCs w:val="24"/>
          <w:lang w:val="en-US" w:eastAsia="zh-CN" w:bidi="ar-SA"/>
        </w:rPr>
        <w:pict>
          <v:shape id="图片 1025" o:spid="_x0000_s1028" type="#_x0000_t75" style="height:282.5pt;width:392.9pt;rotation:0f;" o:ole="f" fillcolor="#FFFFFF" filled="f" o:preferrelative="t" stroked="f" coordorigin="0,0" coordsize="21600,21600">
            <v:fill on="f" color2="#FFFFFF" focus="0%"/>
            <v:imagedata gain="65536f" blacklevel="0f" gamma="0" o:title="IMG_256" r:id="rId5"/>
            <o:lock v:ext="edit" position="f" selection="f" grouping="f" rotation="f" cropping="f" text="f" aspectratio="t"/>
            <w10:wrap type="none"/>
            <w10:anchorlock/>
          </v:shape>
        </w:pict>
      </w:r>
      <w:r>
        <w:rPr>
          <w:rFonts w:ascii="宋体" w:hAnsi="宋体" w:eastAsia="宋体" w:cs="宋体"/>
          <w:sz w:val="24"/>
          <w:szCs w:val="24"/>
        </w:rPr>
        <w:fldChar w:fldCharType="end"/>
      </w:r>
    </w:p>
    <w:p>
      <w:pPr>
        <w:widowControl w:val="0"/>
        <w:wordWrap/>
        <w:adjustRightInd/>
        <w:snapToGrid w:val="0"/>
        <w:spacing w:before="0" w:after="0" w:line="336" w:lineRule="auto"/>
        <w:ind w:left="0" w:leftChars="0" w:right="0" w:firstLine="0" w:firstLineChars="0"/>
        <w:jc w:val="right"/>
        <w:textAlignment w:val="auto"/>
        <w:outlineLvl w:val="9"/>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来源：住房和城乡建设部官网</w:t>
      </w:r>
    </w:p>
    <w:p>
      <w:pPr>
        <w:widowControl w:val="0"/>
        <w:wordWrap/>
        <w:adjustRightInd/>
        <w:snapToGrid w:val="0"/>
        <w:spacing w:before="0" w:after="0" w:line="336" w:lineRule="auto"/>
        <w:ind w:left="0" w:leftChars="0" w:right="0" w:firstLine="0" w:firstLineChars="0"/>
        <w:jc w:val="center"/>
        <w:textAlignment w:val="auto"/>
        <w:outlineLvl w:val="9"/>
        <w:rPr>
          <w:rFonts w:hint="eastAsia" w:ascii="仿宋" w:hAnsi="仿宋" w:eastAsia="仿宋" w:cs="仿宋"/>
          <w:b/>
          <w:bCs w:val="0"/>
          <w:sz w:val="30"/>
          <w:szCs w:val="30"/>
          <w:lang w:val="en-US" w:eastAsia="zh-CN"/>
        </w:rPr>
      </w:pPr>
    </w:p>
    <w:p>
      <w:pPr>
        <w:widowControl w:val="0"/>
        <w:wordWrap/>
        <w:adjustRightInd/>
        <w:snapToGrid w:val="0"/>
        <w:spacing w:before="0" w:after="0" w:line="312" w:lineRule="auto"/>
        <w:ind w:left="0" w:leftChars="0" w:right="0"/>
        <w:jc w:val="center"/>
        <w:textAlignment w:val="auto"/>
        <w:outlineLvl w:val="9"/>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住房城乡建设部国家发展改革委下发通知</w:t>
      </w:r>
    </w:p>
    <w:p>
      <w:pPr>
        <w:widowControl w:val="0"/>
        <w:wordWrap/>
        <w:adjustRightInd/>
        <w:snapToGrid w:val="0"/>
        <w:spacing w:before="0" w:after="0" w:line="360" w:lineRule="auto"/>
        <w:ind w:left="0" w:leftChars="0" w:right="0"/>
        <w:jc w:val="center"/>
        <w:textAlignment w:val="auto"/>
        <w:outlineLvl w:val="9"/>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废止68项工程项目建设标准</w:t>
      </w:r>
    </w:p>
    <w:p>
      <w:pPr>
        <w:widowControl w:val="0"/>
        <w:wordWrap/>
        <w:adjustRightInd/>
        <w:snapToGrid w:val="0"/>
        <w:spacing w:before="0" w:after="0" w:line="360" w:lineRule="auto"/>
        <w:ind w:left="0" w:leftChars="0" w:right="0"/>
        <w:jc w:val="center"/>
        <w:textAlignment w:val="auto"/>
        <w:outlineLvl w:val="9"/>
        <w:rPr>
          <w:rFonts w:ascii="宋体" w:hAnsi="宋体" w:eastAsia="宋体" w:cs="宋体"/>
          <w:sz w:val="24"/>
          <w:szCs w:val="24"/>
        </w:rPr>
      </w:pPr>
      <w:r>
        <w:rPr>
          <w:rFonts w:hint="eastAsia" w:ascii="仿宋" w:hAnsi="仿宋" w:eastAsia="仿宋" w:cs="仿宋"/>
          <w:b/>
          <w:bCs w:val="0"/>
          <w:sz w:val="30"/>
          <w:szCs w:val="30"/>
          <w:lang w:val="en-US" w:eastAsia="zh-CN"/>
        </w:rPr>
        <w:t xml:space="preserve">      </w:t>
      </w:r>
      <w:r>
        <w:rPr>
          <w:rFonts w:ascii="宋体" w:hAnsi="宋体" w:eastAsia="宋体" w:cs="宋体"/>
          <w:sz w:val="24"/>
          <w:szCs w:val="24"/>
        </w:rPr>
        <w:fldChar w:fldCharType="begin" w:fldLock="1"/>
      </w:r>
      <w:r>
        <w:rPr>
          <w:rFonts w:ascii="宋体" w:hAnsi="宋体" w:eastAsia="宋体" w:cs="宋体"/>
          <w:sz w:val="24"/>
          <w:szCs w:val="24"/>
        </w:rPr>
        <w:instrText xml:space="preserve">INCLUDEPICTURE \d "http:\\\\images.ccd.com.cn\\File\\uploadpic\\image\\201706\\08\\20170608105807_7240.png" \* MERGEFORMAT </w:instrText>
      </w:r>
      <w:r>
        <w:rPr>
          <w:rFonts w:ascii="宋体" w:hAnsi="宋体" w:eastAsia="宋体" w:cs="宋体"/>
          <w:sz w:val="24"/>
          <w:szCs w:val="24"/>
        </w:rPr>
        <w:fldChar w:fldCharType="separate"/>
      </w:r>
      <w:r>
        <w:rPr>
          <w:rFonts w:ascii="宋体" w:hAnsi="宋体" w:eastAsia="宋体" w:cs="宋体"/>
          <w:kern w:val="2"/>
          <w:sz w:val="24"/>
          <w:szCs w:val="24"/>
          <w:lang w:val="en-US" w:eastAsia="zh-CN" w:bidi="ar-SA"/>
        </w:rPr>
        <w:pict>
          <v:shape id="图片 5" o:spid="_x0000_s1029" type="#_x0000_t75" style="height:290.7pt;width:297.65pt;rotation:0f;" o:ole="f" fillcolor="#FFFFFF" filled="f" o:preferrelative="t" stroked="f" coordorigin="0,0" coordsize="21600,21600">
            <v:fill on="f" color2="#FFFFFF" focus="0%"/>
            <v:imagedata gain="65536f" blacklevel="0f" gamma="0" o:title="IMG_256" r:id="rId6"/>
            <o:lock v:ext="edit" position="f" selection="f" grouping="f" rotation="f" cropping="f" text="f" aspectratio="t"/>
            <w10:wrap type="none"/>
            <w10:anchorlock/>
          </v:shape>
        </w:pict>
      </w:r>
      <w:r>
        <w:rPr>
          <w:rFonts w:ascii="宋体" w:hAnsi="宋体" w:eastAsia="宋体" w:cs="宋体"/>
          <w:sz w:val="24"/>
          <w:szCs w:val="24"/>
        </w:rPr>
        <w:fldChar w:fldCharType="end"/>
      </w:r>
    </w:p>
    <w:p>
      <w:pPr>
        <w:widowControl w:val="0"/>
        <w:wordWrap/>
        <w:adjustRightInd/>
        <w:snapToGrid w:val="0"/>
        <w:spacing w:before="0" w:after="0" w:line="360" w:lineRule="auto"/>
        <w:ind w:left="0" w:leftChars="0" w:right="0"/>
        <w:jc w:val="center"/>
        <w:textAlignment w:val="auto"/>
        <w:outlineLvl w:val="9"/>
        <w:rPr>
          <w:rFonts w:ascii="宋体" w:hAnsi="宋体" w:eastAsia="宋体" w:cs="宋体"/>
          <w:sz w:val="24"/>
          <w:szCs w:val="24"/>
        </w:rPr>
      </w:pPr>
      <w:r>
        <w:rPr>
          <w:rFonts w:ascii="宋体" w:hAnsi="宋体" w:eastAsia="宋体" w:cs="宋体"/>
          <w:sz w:val="24"/>
          <w:szCs w:val="24"/>
        </w:rPr>
        <w:fldChar w:fldCharType="begin" w:fldLock="1"/>
      </w:r>
      <w:r>
        <w:rPr>
          <w:rFonts w:ascii="宋体" w:hAnsi="宋体" w:eastAsia="宋体" w:cs="宋体"/>
          <w:sz w:val="24"/>
          <w:szCs w:val="24"/>
        </w:rPr>
        <w:instrText xml:space="preserve">INCLUDEPICTURE \d "http:\\\\images.ccd.com.cn\\File\\uploadpic\\image\\201706\\08\\20170608105807_8644.png" \* MERGEFORMAT </w:instrText>
      </w:r>
      <w:r>
        <w:rPr>
          <w:rFonts w:ascii="宋体" w:hAnsi="宋体" w:eastAsia="宋体" w:cs="宋体"/>
          <w:sz w:val="24"/>
          <w:szCs w:val="24"/>
        </w:rPr>
        <w:fldChar w:fldCharType="separate"/>
      </w:r>
      <w:r>
        <w:rPr>
          <w:rFonts w:ascii="宋体" w:hAnsi="宋体" w:eastAsia="宋体" w:cs="宋体"/>
          <w:kern w:val="2"/>
          <w:sz w:val="24"/>
          <w:szCs w:val="24"/>
          <w:lang w:val="en-US" w:eastAsia="zh-CN" w:bidi="ar-SA"/>
        </w:rPr>
        <w:pict>
          <v:shape id="图片 8" o:spid="_x0000_s1030" type="#_x0000_t75" style="height:322.5pt;width:281.9pt;rotation:0f;" o:ole="f" fillcolor="#FFFFFF" filled="f" o:preferrelative="t" stroked="f" coordorigin="0,0" coordsize="21600,21600">
            <v:fill on="f" color2="#FFFFFF" focus="0%"/>
            <v:imagedata gain="65536f" blacklevel="0f" gamma="0" o:title="IMG_256" r:id="rId7"/>
            <o:lock v:ext="edit" position="f" selection="f" grouping="f" rotation="f" cropping="f" text="f" aspectratio="t"/>
            <w10:wrap type="none"/>
            <w10:anchorlock/>
          </v:shape>
        </w:pict>
      </w:r>
      <w:r>
        <w:rPr>
          <w:rFonts w:ascii="宋体" w:hAnsi="宋体" w:eastAsia="宋体" w:cs="宋体"/>
          <w:sz w:val="24"/>
          <w:szCs w:val="24"/>
        </w:rPr>
        <w:fldChar w:fldCharType="end"/>
      </w:r>
    </w:p>
    <w:p>
      <w:pPr>
        <w:widowControl w:val="0"/>
        <w:wordWrap/>
        <w:adjustRightInd/>
        <w:snapToGrid w:val="0"/>
        <w:spacing w:before="0" w:after="0" w:line="360" w:lineRule="auto"/>
        <w:ind w:left="0" w:leftChars="0" w:right="0"/>
        <w:jc w:val="both"/>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ascii="宋体" w:hAnsi="宋体" w:eastAsia="宋体" w:cs="宋体"/>
          <w:sz w:val="24"/>
          <w:szCs w:val="24"/>
        </w:rPr>
        <w:fldChar w:fldCharType="begin" w:fldLock="1"/>
      </w:r>
      <w:r>
        <w:rPr>
          <w:rFonts w:ascii="宋体" w:hAnsi="宋体" w:eastAsia="宋体" w:cs="宋体"/>
          <w:sz w:val="24"/>
          <w:szCs w:val="24"/>
        </w:rPr>
        <w:instrText xml:space="preserve">INCLUDEPICTURE \d "http:\\\\images.ccd.com.cn\\File\\uploadpic\\image\\201706\\08\\20170608105807_9268.png" \* MERGEFORMAT </w:instrText>
      </w:r>
      <w:r>
        <w:rPr>
          <w:rFonts w:ascii="宋体" w:hAnsi="宋体" w:eastAsia="宋体" w:cs="宋体"/>
          <w:sz w:val="24"/>
          <w:szCs w:val="24"/>
        </w:rPr>
        <w:fldChar w:fldCharType="separate"/>
      </w:r>
      <w:r>
        <w:rPr>
          <w:rFonts w:ascii="宋体" w:hAnsi="宋体" w:eastAsia="宋体" w:cs="宋体"/>
          <w:kern w:val="2"/>
          <w:sz w:val="24"/>
          <w:szCs w:val="24"/>
          <w:lang w:val="en-US" w:eastAsia="zh-CN" w:bidi="ar-SA"/>
        </w:rPr>
        <w:pict>
          <v:shape id="图片 13" o:spid="_x0000_s1031" type="#_x0000_t75" style="height:319.55pt;width:273.65pt;rotation:0f;" o:ole="f" fillcolor="#FFFFFF" filled="f" o:preferrelative="t" stroked="f" coordorigin="0,0" coordsize="21600,21600">
            <v:fill on="f" color2="#FFFFFF" focus="0%"/>
            <v:imagedata gain="65536f" blacklevel="0f" gamma="0" o:title="IMG_256" r:id="rId8"/>
            <o:lock v:ext="edit" position="f" selection="f" grouping="f" rotation="f" cropping="f" text="f" aspectratio="t"/>
            <w10:wrap type="none"/>
            <w10:anchorlock/>
          </v:shape>
        </w:pict>
      </w:r>
      <w:r>
        <w:rPr>
          <w:rFonts w:ascii="宋体" w:hAnsi="宋体" w:eastAsia="宋体" w:cs="宋体"/>
          <w:sz w:val="24"/>
          <w:szCs w:val="24"/>
        </w:rPr>
        <w:fldChar w:fldCharType="end"/>
      </w:r>
    </w:p>
    <w:p>
      <w:pPr>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ascii="宋体" w:hAnsi="宋体" w:eastAsia="宋体" w:cs="宋体"/>
          <w:sz w:val="24"/>
          <w:szCs w:val="24"/>
        </w:rPr>
        <w:fldChar w:fldCharType="begin" w:fldLock="1"/>
      </w:r>
      <w:r>
        <w:rPr>
          <w:rFonts w:ascii="宋体" w:hAnsi="宋体" w:eastAsia="宋体" w:cs="宋体"/>
          <w:sz w:val="24"/>
          <w:szCs w:val="24"/>
        </w:rPr>
        <w:instrText xml:space="preserve">INCLUDEPICTURE \d "http:\\\\images.ccd.com.cn\\File\\uploadpic\\image\\201706\\08\\20170608105807_9736.png" \* MERGEFORMAT </w:instrText>
      </w:r>
      <w:r>
        <w:rPr>
          <w:rFonts w:ascii="宋体" w:hAnsi="宋体" w:eastAsia="宋体" w:cs="宋体"/>
          <w:sz w:val="24"/>
          <w:szCs w:val="24"/>
        </w:rPr>
        <w:fldChar w:fldCharType="separate"/>
      </w:r>
      <w:r>
        <w:rPr>
          <w:rFonts w:ascii="宋体" w:hAnsi="宋体" w:eastAsia="宋体" w:cs="宋体"/>
          <w:kern w:val="2"/>
          <w:sz w:val="24"/>
          <w:szCs w:val="24"/>
          <w:lang w:val="en-US" w:eastAsia="zh-CN" w:bidi="ar-SA"/>
        </w:rPr>
        <w:pict>
          <v:shape id="图片 16" o:spid="_x0000_s1032" type="#_x0000_t75" style="height:340.6pt;width:288.65pt;rotation:0f;" o:ole="f" fillcolor="#FFFFFF" filled="f" o:preferrelative="t" stroked="f" coordorigin="0,0" coordsize="21600,21600">
            <v:fill on="f" color2="#FFFFFF" focus="0%"/>
            <v:imagedata gain="65536f" blacklevel="0f" gamma="0" o:title="IMG_256" r:id="rId9"/>
            <o:lock v:ext="edit" position="f" selection="f" grouping="f" rotation="f" cropping="f" text="f" aspectratio="t"/>
            <w10:wrap type="none"/>
            <w10:anchorlock/>
          </v:shape>
        </w:pict>
      </w:r>
      <w:r>
        <w:rPr>
          <w:rFonts w:ascii="宋体" w:hAnsi="宋体" w:eastAsia="宋体" w:cs="宋体"/>
          <w:sz w:val="24"/>
          <w:szCs w:val="24"/>
        </w:rPr>
        <w:fldChar w:fldCharType="end"/>
      </w:r>
    </w:p>
    <w:p>
      <w:pPr>
        <w:jc w:val="both"/>
        <w:rPr>
          <w:rFonts w:hint="eastAsia" w:ascii="仿宋" w:hAnsi="仿宋" w:eastAsia="仿宋" w:cs="仿宋"/>
          <w:b w:val="0"/>
          <w:bCs/>
          <w:sz w:val="30"/>
          <w:szCs w:val="30"/>
          <w:lang w:eastAsia="zh-CN"/>
        </w:rPr>
      </w:pPr>
    </w:p>
    <w:p>
      <w:pPr>
        <w:snapToGrid w:val="0"/>
        <w:spacing w:line="360" w:lineRule="exact"/>
        <w:jc w:val="center"/>
        <w:rPr>
          <w:rFonts w:hint="eastAsia" w:ascii="仿宋" w:hAnsi="仿宋" w:eastAsia="仿宋" w:cs="仿宋"/>
          <w:b/>
          <w:sz w:val="32"/>
          <w:szCs w:val="32"/>
        </w:rPr>
      </w:pPr>
      <w:r>
        <w:rPr>
          <w:rFonts w:hint="eastAsia" w:ascii="仿宋" w:hAnsi="仿宋" w:eastAsia="仿宋" w:cs="仿宋"/>
          <w:b/>
          <w:sz w:val="32"/>
          <w:szCs w:val="32"/>
        </w:rPr>
        <w:t>“全国装配式建筑招标投标交流研讨会”在吉林长春召开</w:t>
      </w:r>
    </w:p>
    <w:p>
      <w:pPr>
        <w:snapToGrid w:val="0"/>
        <w:spacing w:line="360" w:lineRule="exact"/>
        <w:jc w:val="center"/>
        <w:rPr>
          <w:rFonts w:hint="eastAsia" w:ascii="仿宋" w:hAnsi="仿宋" w:eastAsia="仿宋" w:cs="仿宋"/>
          <w:b/>
          <w:sz w:val="32"/>
          <w:szCs w:val="32"/>
        </w:rPr>
      </w:pPr>
    </w:p>
    <w:p>
      <w:pPr>
        <w:widowControl w:val="0"/>
        <w:wordWrap/>
        <w:adjustRightInd/>
        <w:snapToGrid w:val="0"/>
        <w:spacing w:before="0" w:after="0" w:line="360" w:lineRule="auto"/>
        <w:ind w:left="0" w:leftChars="0" w:right="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为认真学习贯彻国务院“关于促进建筑业健康持续发展【国办发〔2017〕19号】”的文件精神，以及住建部有关大力发展装配式建筑的具体部署，全面提升建筑市场与招标投标行业监管服务及企业从业人员政策、专业水平和综合素质，适应建筑业改革与发展，并应地方协会和会员单位的请求，中国土木工程学会建筑市场与招标投标研究分会、中国建筑金属结构协会建筑钢结构分会、中关村智慧建筑产业绿色发展联盟、吉林省建设工程招标投标协会、辽宁省建设工程招标投标协会、黑龙江省建设工程招标投标协会等在吉林长春举办“全国装配式建筑招标投标交流研讨会”。来自全国18多个省、自治区、直辖市的200余位代表出席了本次会议，吉林省住房和城乡建设厅招投标管理处赵桂君处长到会并讲话。</w:t>
      </w:r>
    </w:p>
    <w:p>
      <w:pPr>
        <w:widowControl w:val="0"/>
        <w:wordWrap/>
        <w:adjustRightInd/>
        <w:snapToGrid w:val="0"/>
        <w:spacing w:before="0" w:after="0" w:line="360" w:lineRule="auto"/>
        <w:ind w:left="0" w:leftChars="0" w:right="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本次会议交流研讨内容包括：装配式建筑政策法规解读；装配式建筑技术的现状与发展（基于构件、基于3D模块、基于BIM信息化与工业化的融和）；装配式建筑对于招标投标的影响；装配式钢结构建筑产业化实施方案：基于BIM的装配式施工管理等。会议由全国装配式建筑知名企业高层领导和专家进行经验分享；并考察观摩了中建八局一汽技术中心乘用车所装配式停车楼项目以及中铁建地铁装配式车站项目等。</w:t>
      </w:r>
    </w:p>
    <w:p>
      <w:pPr>
        <w:widowControl w:val="0"/>
        <w:wordWrap/>
        <w:adjustRightInd/>
        <w:snapToGrid w:val="0"/>
        <w:spacing w:before="0" w:after="0" w:line="360" w:lineRule="auto"/>
        <w:ind w:left="0" w:leftChars="0" w:right="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本次研讨交流会上，中国土木工程学会建筑市场与招标投标研究分会安连发秘书长以“装配式建筑的广阔空间”为题进行主旨发言；广联达研究院曾立民副院长、远大空调有限公司长春事务所鹿宁总经理、广联达科技股份有限公司高级业务专家刘跃广、威信广厦模块住宅工业有限公司李海蓉董事长、北京建谊投资发展（集团）有限公司苏磊总工程师、北京广联达宜比木科技有限公司业务专家吕振等分别做了大会交流和经验分享。</w:t>
      </w:r>
    </w:p>
    <w:p>
      <w:pPr>
        <w:widowControl w:val="0"/>
        <w:wordWrap/>
        <w:adjustRightInd/>
        <w:snapToGrid w:val="0"/>
        <w:spacing w:before="0" w:after="0" w:line="360" w:lineRule="auto"/>
        <w:ind w:left="0" w:leftChars="0" w:right="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中国土木工程学会建筑市场与招标投标研究分会专家咨询委员会吴尽副主任主持了会议。“分会”专家咨询委员会朱和平主任做会议总结。吉林省建设工程招标投标协会、辽宁省建设工程招标投标协会、黑龙江省建设工程招标投标协会等对会议给予大力支持和协助。与此同时，会议期间，专家咨询委员会还组织部分省市代表就装配式建筑招标投标课题研究等进行了座谈研讨。</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（“分会”杨桂珍  报道）</w:t>
      </w:r>
    </w:p>
    <w:p>
      <w:pPr>
        <w:ind w:firstLine="723" w:firstLineChars="200"/>
        <w:jc w:val="center"/>
        <w:rPr>
          <w:rFonts w:hint="eastAsia" w:ascii="仿宋" w:hAnsi="仿宋" w:eastAsia="仿宋" w:cs="仿宋"/>
          <w:b/>
          <w:sz w:val="32"/>
          <w:szCs w:val="32"/>
          <w:lang w:val="en-US"/>
        </w:rPr>
      </w:pPr>
      <w:r>
        <w:rPr>
          <w:rFonts w:hint="eastAsia" w:ascii="仿宋" w:hAnsi="仿宋" w:eastAsia="仿宋" w:cs="仿宋"/>
          <w:b/>
          <w:sz w:val="32"/>
          <w:szCs w:val="32"/>
          <w:lang w:eastAsia="zh-CN"/>
        </w:rPr>
        <w:t>“装配式建筑招标投标座谈会”</w:t>
      </w:r>
      <w:r>
        <w:rPr>
          <w:rFonts w:hint="eastAsia" w:ascii="仿宋" w:hAnsi="仿宋" w:eastAsia="仿宋" w:cs="仿宋"/>
          <w:b/>
          <w:sz w:val="32"/>
          <w:szCs w:val="32"/>
          <w:lang w:val="en-US" w:eastAsia="zh-CN"/>
        </w:rPr>
        <w:t>在</w:t>
      </w:r>
      <w:r>
        <w:rPr>
          <w:rFonts w:hint="eastAsia" w:ascii="仿宋" w:hAnsi="仿宋" w:eastAsia="仿宋" w:cs="仿宋"/>
          <w:b/>
          <w:sz w:val="32"/>
          <w:szCs w:val="32"/>
          <w:lang w:eastAsia="zh-CN"/>
        </w:rPr>
        <w:t>吉林省</w:t>
      </w:r>
      <w:r>
        <w:rPr>
          <w:rFonts w:hint="eastAsia" w:ascii="仿宋" w:hAnsi="仿宋" w:eastAsia="仿宋" w:cs="仿宋"/>
          <w:b/>
          <w:sz w:val="32"/>
          <w:szCs w:val="32"/>
          <w:lang w:val="en-US" w:eastAsia="zh-CN"/>
        </w:rPr>
        <w:t>长春市召开</w:t>
      </w:r>
    </w:p>
    <w:p>
      <w:pPr>
        <w:ind w:firstLine="64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2017年5月19</w:t>
      </w:r>
      <w:r>
        <w:rPr>
          <w:rFonts w:hint="eastAsia" w:ascii="仿宋" w:hAnsi="仿宋" w:eastAsia="仿宋"/>
          <w:sz w:val="30"/>
          <w:szCs w:val="30"/>
        </w:rPr>
        <w:t>日由</w:t>
      </w:r>
      <w:r>
        <w:rPr>
          <w:rFonts w:ascii="仿宋" w:hAnsi="仿宋" w:eastAsia="仿宋"/>
          <w:sz w:val="30"/>
          <w:szCs w:val="30"/>
        </w:rPr>
        <w:t>中国土木工程学会</w:t>
      </w:r>
      <w:r>
        <w:rPr>
          <w:rFonts w:hint="eastAsia" w:ascii="仿宋" w:hAnsi="仿宋" w:eastAsia="仿宋"/>
          <w:sz w:val="30"/>
          <w:szCs w:val="30"/>
          <w:lang w:val="en-US" w:eastAsia="zh-CN"/>
        </w:rPr>
        <w:t>建筑市场</w:t>
      </w:r>
      <w:r>
        <w:rPr>
          <w:rFonts w:hint="eastAsia" w:ascii="仿宋" w:hAnsi="仿宋" w:eastAsia="仿宋"/>
          <w:sz w:val="30"/>
          <w:szCs w:val="30"/>
          <w:lang w:eastAsia="zh-CN"/>
        </w:rPr>
        <w:t>招标投标研究分会</w:t>
      </w:r>
      <w:r>
        <w:rPr>
          <w:rFonts w:hint="eastAsia" w:ascii="仿宋" w:hAnsi="仿宋" w:eastAsia="仿宋"/>
          <w:sz w:val="30"/>
          <w:szCs w:val="30"/>
        </w:rPr>
        <w:t>举办</w:t>
      </w:r>
      <w:r>
        <w:rPr>
          <w:rFonts w:ascii="仿宋" w:hAnsi="仿宋" w:eastAsia="仿宋"/>
          <w:sz w:val="30"/>
          <w:szCs w:val="30"/>
        </w:rPr>
        <w:t>的</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装配式建筑招标投标座谈会</w:t>
      </w:r>
      <w:r>
        <w:rPr>
          <w:rFonts w:hint="eastAsia" w:ascii="仿宋" w:hAnsi="仿宋" w:eastAsia="仿宋" w:cs="仿宋"/>
          <w:b w:val="0"/>
          <w:bCs w:val="0"/>
          <w:sz w:val="30"/>
          <w:szCs w:val="30"/>
        </w:rPr>
        <w:t>”</w:t>
      </w:r>
      <w:r>
        <w:rPr>
          <w:rFonts w:ascii="仿宋" w:hAnsi="仿宋" w:eastAsia="仿宋"/>
          <w:sz w:val="30"/>
          <w:szCs w:val="30"/>
        </w:rPr>
        <w:t>在</w:t>
      </w:r>
      <w:r>
        <w:rPr>
          <w:rFonts w:hint="eastAsia" w:ascii="仿宋" w:hAnsi="仿宋" w:eastAsia="仿宋"/>
          <w:sz w:val="30"/>
          <w:szCs w:val="30"/>
          <w:lang w:val="en-US" w:eastAsia="zh-CN"/>
        </w:rPr>
        <w:t>吉林长春</w:t>
      </w:r>
      <w:r>
        <w:rPr>
          <w:rFonts w:ascii="仿宋" w:hAnsi="仿宋" w:eastAsia="仿宋"/>
          <w:sz w:val="30"/>
          <w:szCs w:val="30"/>
        </w:rPr>
        <w:t>举行</w:t>
      </w:r>
      <w:r>
        <w:rPr>
          <w:rFonts w:hint="eastAsia" w:ascii="仿宋" w:hAnsi="仿宋" w:eastAsia="仿宋"/>
          <w:sz w:val="30"/>
          <w:szCs w:val="30"/>
        </w:rPr>
        <w:t>，</w:t>
      </w:r>
      <w:r>
        <w:rPr>
          <w:rFonts w:hint="eastAsia" w:ascii="仿宋" w:hAnsi="仿宋" w:eastAsia="仿宋"/>
          <w:sz w:val="30"/>
          <w:szCs w:val="30"/>
          <w:lang w:val="en-US" w:eastAsia="zh-CN"/>
        </w:rPr>
        <w:t>住房城城乡建设部建筑市场监管司招标监管处齐心处长听会并做了讲话，吉林省住房和城乡建设厅副厅长范强到会并致词，吉林省住建厅招投标管理处赵桂君处长、中国土木工程学会建筑市场与招标投标研究分会秘书长安连发、专家委员会主任朱和平参会，专家委员会副主任吴尽主持会议，来自其他省市及吉林本省各级招标监管部门的负责人及相关施工企业、咨询机构构负责同志近50人参会。</w:t>
      </w:r>
    </w:p>
    <w:p>
      <w:pPr>
        <w:ind w:firstLine="640" w:firstLineChars="200"/>
        <w:rPr>
          <w:rFonts w:hint="eastAsia" w:ascii="仿宋" w:hAnsi="仿宋" w:eastAsia="仿宋"/>
          <w:sz w:val="30"/>
          <w:szCs w:val="30"/>
        </w:rPr>
      </w:pPr>
      <w:r>
        <w:rPr>
          <w:rFonts w:hint="eastAsia" w:ascii="仿宋" w:hAnsi="仿宋" w:eastAsia="仿宋"/>
          <w:sz w:val="30"/>
          <w:szCs w:val="30"/>
          <w:lang w:val="en-US" w:eastAsia="zh-CN"/>
        </w:rPr>
        <w:t>会议议程两大内容：一是围绕贯彻落实国【2017】19号《国务院关于促进建筑业持续健康发展的意见》中相关于房屋建筑工程施工招标中突出问题及总承包招标投标问题</w:t>
      </w:r>
      <w:r>
        <w:rPr>
          <w:rFonts w:ascii="仿宋" w:hAnsi="仿宋" w:eastAsia="仿宋"/>
          <w:sz w:val="30"/>
          <w:szCs w:val="30"/>
        </w:rPr>
        <w:t>的相关操作方法讨论</w:t>
      </w:r>
      <w:r>
        <w:rPr>
          <w:rFonts w:hint="eastAsia" w:ascii="仿宋" w:hAnsi="仿宋" w:eastAsia="仿宋"/>
          <w:sz w:val="30"/>
          <w:szCs w:val="30"/>
        </w:rPr>
        <w:t>；二</w:t>
      </w:r>
      <w:r>
        <w:rPr>
          <w:rFonts w:hint="eastAsia" w:ascii="仿宋" w:hAnsi="仿宋" w:eastAsia="仿宋"/>
          <w:sz w:val="30"/>
          <w:szCs w:val="30"/>
          <w:lang w:val="en-US" w:eastAsia="zh-CN"/>
        </w:rPr>
        <w:t>是</w:t>
      </w:r>
      <w:r>
        <w:rPr>
          <w:rFonts w:ascii="仿宋" w:hAnsi="仿宋" w:eastAsia="仿宋"/>
          <w:sz w:val="30"/>
          <w:szCs w:val="30"/>
        </w:rPr>
        <w:t>结合</w:t>
      </w:r>
      <w:r>
        <w:rPr>
          <w:rFonts w:hint="eastAsia" w:ascii="仿宋" w:hAnsi="仿宋" w:eastAsia="仿宋"/>
          <w:sz w:val="30"/>
          <w:szCs w:val="30"/>
        </w:rPr>
        <w:t>由</w:t>
      </w:r>
      <w:r>
        <w:rPr>
          <w:rFonts w:ascii="仿宋" w:hAnsi="仿宋" w:eastAsia="仿宋"/>
          <w:sz w:val="30"/>
          <w:szCs w:val="30"/>
        </w:rPr>
        <w:t>河北省</w:t>
      </w:r>
      <w:r>
        <w:rPr>
          <w:rFonts w:hint="eastAsia" w:ascii="仿宋" w:hAnsi="仿宋" w:eastAsia="仿宋"/>
          <w:sz w:val="30"/>
          <w:szCs w:val="30"/>
        </w:rPr>
        <w:t>主</w:t>
      </w:r>
      <w:r>
        <w:rPr>
          <w:rFonts w:ascii="仿宋" w:hAnsi="仿宋" w:eastAsia="仿宋"/>
          <w:sz w:val="30"/>
          <w:szCs w:val="30"/>
        </w:rPr>
        <w:t>编的</w:t>
      </w:r>
      <w:r>
        <w:rPr>
          <w:rFonts w:hint="eastAsia" w:ascii="仿宋" w:hAnsi="仿宋" w:eastAsia="仿宋"/>
          <w:sz w:val="30"/>
          <w:szCs w:val="30"/>
        </w:rPr>
        <w:t>《</w:t>
      </w:r>
      <w:r>
        <w:rPr>
          <w:rFonts w:ascii="仿宋" w:hAnsi="仿宋" w:eastAsia="仿宋"/>
          <w:sz w:val="30"/>
          <w:szCs w:val="30"/>
        </w:rPr>
        <w:t>装配式</w:t>
      </w:r>
      <w:r>
        <w:rPr>
          <w:rFonts w:hint="eastAsia" w:ascii="仿宋" w:hAnsi="仿宋" w:eastAsia="仿宋"/>
          <w:sz w:val="30"/>
          <w:szCs w:val="30"/>
        </w:rPr>
        <w:t>建筑</w:t>
      </w:r>
      <w:r>
        <w:rPr>
          <w:rFonts w:ascii="仿宋" w:hAnsi="仿宋" w:eastAsia="仿宋"/>
          <w:sz w:val="30"/>
          <w:szCs w:val="30"/>
        </w:rPr>
        <w:t>招</w:t>
      </w:r>
      <w:r>
        <w:rPr>
          <w:rFonts w:hint="eastAsia" w:ascii="仿宋" w:hAnsi="仿宋" w:eastAsia="仿宋"/>
          <w:sz w:val="30"/>
          <w:szCs w:val="30"/>
        </w:rPr>
        <w:t>标</w:t>
      </w:r>
      <w:r>
        <w:rPr>
          <w:rFonts w:ascii="仿宋" w:hAnsi="仿宋" w:eastAsia="仿宋"/>
          <w:sz w:val="30"/>
          <w:szCs w:val="30"/>
        </w:rPr>
        <w:t>投标</w:t>
      </w:r>
      <w:r>
        <w:rPr>
          <w:rFonts w:hint="eastAsia" w:ascii="仿宋" w:hAnsi="仿宋" w:eastAsia="仿宋"/>
          <w:sz w:val="30"/>
          <w:szCs w:val="30"/>
        </w:rPr>
        <w:t>工作</w:t>
      </w:r>
      <w:r>
        <w:rPr>
          <w:rFonts w:ascii="仿宋" w:hAnsi="仿宋" w:eastAsia="仿宋"/>
          <w:sz w:val="30"/>
          <w:szCs w:val="30"/>
        </w:rPr>
        <w:t>导则</w:t>
      </w:r>
      <w:r>
        <w:rPr>
          <w:rFonts w:hint="eastAsia" w:ascii="仿宋" w:hAnsi="仿宋" w:eastAsia="仿宋"/>
          <w:sz w:val="30"/>
          <w:szCs w:val="30"/>
        </w:rPr>
        <w:t>》</w:t>
      </w:r>
      <w:r>
        <w:rPr>
          <w:rFonts w:ascii="仿宋" w:hAnsi="仿宋" w:eastAsia="仿宋"/>
          <w:sz w:val="30"/>
          <w:szCs w:val="30"/>
        </w:rPr>
        <w:t>的大纲汇报</w:t>
      </w:r>
      <w:r>
        <w:rPr>
          <w:rFonts w:hint="eastAsia" w:ascii="仿宋" w:hAnsi="仿宋" w:eastAsia="仿宋"/>
          <w:sz w:val="30"/>
          <w:szCs w:val="30"/>
        </w:rPr>
        <w:t>听取与会代表</w:t>
      </w:r>
      <w:r>
        <w:rPr>
          <w:rFonts w:ascii="仿宋" w:hAnsi="仿宋" w:eastAsia="仿宋"/>
          <w:sz w:val="30"/>
          <w:szCs w:val="30"/>
        </w:rPr>
        <w:t>建议</w:t>
      </w:r>
      <w:r>
        <w:rPr>
          <w:rFonts w:hint="eastAsia" w:ascii="仿宋" w:hAnsi="仿宋" w:eastAsia="仿宋"/>
          <w:sz w:val="30"/>
          <w:szCs w:val="30"/>
        </w:rPr>
        <w:t>。</w:t>
      </w:r>
    </w:p>
    <w:p>
      <w:pPr>
        <w:ind w:firstLine="640"/>
        <w:rPr>
          <w:rFonts w:hint="eastAsia" w:ascii="仿宋" w:hAnsi="仿宋" w:eastAsia="仿宋"/>
          <w:sz w:val="30"/>
          <w:szCs w:val="30"/>
          <w:lang w:val="en-US" w:eastAsia="zh-CN"/>
        </w:rPr>
      </w:pPr>
      <w:r>
        <w:rPr>
          <w:rFonts w:hint="eastAsia" w:ascii="仿宋" w:hAnsi="仿宋" w:eastAsia="仿宋"/>
          <w:sz w:val="30"/>
          <w:szCs w:val="30"/>
          <w:lang w:val="en-US" w:eastAsia="zh-CN"/>
        </w:rPr>
        <w:t>会议第一阶段由吴尽副主任将房屋建筑工程招标投标中关于：</w:t>
      </w:r>
      <w:r>
        <w:rPr>
          <w:rFonts w:hint="eastAsia" w:ascii="仿宋" w:hAnsi="仿宋" w:eastAsia="仿宋"/>
          <w:sz w:val="30"/>
          <w:szCs w:val="30"/>
        </w:rPr>
        <w:t>“对信用好的企业在其资质范围内放宽承揽范围”</w:t>
      </w:r>
      <w:r>
        <w:rPr>
          <w:rFonts w:hint="eastAsia" w:ascii="仿宋" w:hAnsi="仿宋" w:eastAsia="仿宋"/>
          <w:sz w:val="30"/>
          <w:szCs w:val="30"/>
          <w:lang w:eastAsia="zh-CN"/>
        </w:rPr>
        <w:t>；</w:t>
      </w:r>
      <w:r>
        <w:rPr>
          <w:rFonts w:hint="eastAsia" w:ascii="仿宋" w:hAnsi="仿宋" w:eastAsia="仿宋"/>
          <w:sz w:val="30"/>
          <w:szCs w:val="30"/>
        </w:rPr>
        <w:t>“</w:t>
      </w:r>
      <w:r>
        <w:rPr>
          <w:rFonts w:ascii="仿宋" w:hAnsi="仿宋" w:eastAsia="仿宋"/>
          <w:sz w:val="30"/>
          <w:szCs w:val="30"/>
        </w:rPr>
        <w:t>低价评标办法</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“担保机制的建立”；“总承包项目招投标”</w:t>
      </w:r>
      <w:r>
        <w:rPr>
          <w:rFonts w:hint="eastAsia" w:ascii="仿宋" w:hAnsi="仿宋" w:eastAsia="仿宋"/>
          <w:sz w:val="30"/>
          <w:szCs w:val="30"/>
          <w:lang w:eastAsia="zh-CN"/>
        </w:rPr>
        <w:t>；</w:t>
      </w:r>
      <w:r>
        <w:rPr>
          <w:rFonts w:hint="eastAsia" w:ascii="仿宋" w:hAnsi="仿宋" w:eastAsia="仿宋"/>
          <w:sz w:val="30"/>
          <w:szCs w:val="30"/>
        </w:rPr>
        <w:t>“放开非国有投资项目的招投标工作”</w:t>
      </w:r>
      <w:r>
        <w:rPr>
          <w:rFonts w:hint="eastAsia" w:ascii="仿宋" w:hAnsi="仿宋" w:eastAsia="仿宋"/>
          <w:sz w:val="30"/>
          <w:szCs w:val="30"/>
          <w:lang w:val="en-US" w:eastAsia="zh-CN"/>
        </w:rPr>
        <w:t>等</w:t>
      </w:r>
      <w:r>
        <w:rPr>
          <w:rFonts w:hint="eastAsia" w:ascii="仿宋" w:hAnsi="仿宋" w:eastAsia="仿宋"/>
          <w:sz w:val="30"/>
          <w:szCs w:val="30"/>
        </w:rPr>
        <w:t>问题</w:t>
      </w:r>
      <w:r>
        <w:rPr>
          <w:rFonts w:hint="eastAsia" w:ascii="仿宋" w:hAnsi="仿宋" w:eastAsia="仿宋"/>
          <w:sz w:val="30"/>
          <w:szCs w:val="30"/>
          <w:lang w:val="en-US" w:eastAsia="zh-CN"/>
        </w:rPr>
        <w:t>提出并交由会议</w:t>
      </w:r>
      <w:r>
        <w:rPr>
          <w:rFonts w:hint="eastAsia" w:ascii="仿宋" w:hAnsi="仿宋" w:eastAsia="仿宋"/>
          <w:sz w:val="30"/>
          <w:szCs w:val="30"/>
        </w:rPr>
        <w:t>代表</w:t>
      </w:r>
      <w:r>
        <w:rPr>
          <w:rFonts w:ascii="仿宋" w:hAnsi="仿宋" w:eastAsia="仿宋"/>
          <w:sz w:val="30"/>
          <w:szCs w:val="30"/>
        </w:rPr>
        <w:t>探讨</w:t>
      </w:r>
      <w:r>
        <w:rPr>
          <w:rFonts w:hint="eastAsia" w:ascii="仿宋" w:hAnsi="仿宋" w:eastAsia="仿宋"/>
          <w:sz w:val="30"/>
          <w:szCs w:val="30"/>
          <w:lang w:eastAsia="zh-CN"/>
        </w:rPr>
        <w:t>。</w:t>
      </w:r>
      <w:r>
        <w:rPr>
          <w:rFonts w:hint="eastAsia" w:ascii="仿宋" w:hAnsi="仿宋" w:eastAsia="仿宋"/>
          <w:sz w:val="30"/>
          <w:szCs w:val="30"/>
          <w:lang w:val="en-US" w:eastAsia="zh-CN"/>
        </w:rPr>
        <w:t>来自招标投标监管部门的负责人踊跃发言，大家分析</w:t>
      </w:r>
      <w:r>
        <w:rPr>
          <w:rFonts w:ascii="仿宋" w:hAnsi="仿宋" w:eastAsia="仿宋"/>
          <w:sz w:val="30"/>
          <w:szCs w:val="30"/>
        </w:rPr>
        <w:t>讨论</w:t>
      </w:r>
      <w:r>
        <w:rPr>
          <w:rFonts w:hint="eastAsia" w:ascii="仿宋" w:hAnsi="仿宋" w:eastAsia="仿宋"/>
          <w:sz w:val="30"/>
          <w:szCs w:val="30"/>
          <w:lang w:val="en-US" w:eastAsia="zh-CN"/>
        </w:rPr>
        <w:t>并提出了建议和意见，有些观点很具操作性和前瞻性。</w:t>
      </w:r>
    </w:p>
    <w:p>
      <w:pPr>
        <w:ind w:firstLine="567"/>
        <w:rPr>
          <w:rFonts w:hint="eastAsia" w:ascii="仿宋" w:hAnsi="仿宋" w:eastAsia="仿宋"/>
          <w:sz w:val="30"/>
          <w:szCs w:val="30"/>
        </w:rPr>
      </w:pPr>
      <w:r>
        <w:rPr>
          <w:rFonts w:hint="eastAsia" w:ascii="仿宋" w:hAnsi="仿宋" w:eastAsia="仿宋"/>
          <w:sz w:val="30"/>
          <w:szCs w:val="30"/>
          <w:lang w:val="en-US" w:eastAsia="zh-CN"/>
        </w:rPr>
        <w:t>会议第二阶段由河北省</w:t>
      </w:r>
      <w:r>
        <w:rPr>
          <w:rFonts w:hint="eastAsia" w:ascii="仿宋" w:hAnsi="仿宋" w:eastAsia="仿宋"/>
          <w:sz w:val="30"/>
          <w:szCs w:val="30"/>
        </w:rPr>
        <w:t>《装配式招投标实施导则》</w:t>
      </w:r>
      <w:r>
        <w:rPr>
          <w:rFonts w:hint="eastAsia" w:ascii="仿宋" w:hAnsi="仿宋" w:eastAsia="仿宋"/>
          <w:sz w:val="30"/>
          <w:szCs w:val="30"/>
          <w:lang w:val="en-US" w:eastAsia="zh-CN"/>
        </w:rPr>
        <w:t>编制组安志强将编制中遇到的一些关键性问题提出,并征求参会专家意见。吉林二个国有企业董事长结合实践经验提出了意见，咨询企业负责人从全过程管理角度提出了操作建议。</w:t>
      </w:r>
      <w:r>
        <w:rPr>
          <w:rFonts w:hint="eastAsia" w:ascii="仿宋" w:hAnsi="仿宋" w:eastAsia="仿宋"/>
          <w:sz w:val="30"/>
          <w:szCs w:val="30"/>
        </w:rPr>
        <w:t>大家</w:t>
      </w:r>
      <w:r>
        <w:rPr>
          <w:rFonts w:hint="eastAsia" w:ascii="仿宋" w:hAnsi="仿宋" w:eastAsia="仿宋"/>
          <w:sz w:val="30"/>
          <w:szCs w:val="30"/>
          <w:lang w:val="en-US" w:eastAsia="zh-CN"/>
        </w:rPr>
        <w:t>认为</w:t>
      </w:r>
      <w:r>
        <w:rPr>
          <w:rFonts w:hint="eastAsia" w:ascii="仿宋" w:hAnsi="仿宋" w:eastAsia="仿宋"/>
          <w:sz w:val="30"/>
          <w:szCs w:val="30"/>
        </w:rPr>
        <w:t>《装配式招投标实施导则》</w:t>
      </w:r>
      <w:r>
        <w:rPr>
          <w:rFonts w:hint="eastAsia" w:ascii="仿宋" w:hAnsi="仿宋" w:eastAsia="仿宋"/>
          <w:sz w:val="30"/>
          <w:szCs w:val="30"/>
          <w:lang w:val="en-US" w:eastAsia="zh-CN"/>
        </w:rPr>
        <w:t>编制的</w:t>
      </w:r>
      <w:r>
        <w:rPr>
          <w:rFonts w:hint="eastAsia" w:ascii="仿宋" w:hAnsi="仿宋" w:eastAsia="仿宋"/>
          <w:sz w:val="30"/>
          <w:szCs w:val="30"/>
        </w:rPr>
        <w:t>非常有</w:t>
      </w:r>
      <w:r>
        <w:rPr>
          <w:rFonts w:hint="eastAsia" w:ascii="仿宋" w:hAnsi="仿宋" w:eastAsia="仿宋"/>
          <w:sz w:val="30"/>
          <w:szCs w:val="30"/>
          <w:lang w:val="en-US" w:eastAsia="zh-CN"/>
        </w:rPr>
        <w:t>及时</w:t>
      </w:r>
      <w:r>
        <w:rPr>
          <w:rFonts w:hint="eastAsia" w:ascii="仿宋" w:hAnsi="仿宋" w:eastAsia="仿宋"/>
          <w:sz w:val="30"/>
          <w:szCs w:val="30"/>
        </w:rPr>
        <w:t>，对河北省</w:t>
      </w:r>
      <w:r>
        <w:rPr>
          <w:rFonts w:hint="eastAsia" w:ascii="仿宋" w:hAnsi="仿宋" w:eastAsia="仿宋"/>
          <w:sz w:val="30"/>
          <w:szCs w:val="30"/>
          <w:lang w:val="en-US" w:eastAsia="zh-CN"/>
        </w:rPr>
        <w:t>编制组的工作</w:t>
      </w:r>
      <w:r>
        <w:rPr>
          <w:rFonts w:hint="eastAsia" w:ascii="仿宋" w:hAnsi="仿宋" w:eastAsia="仿宋"/>
          <w:sz w:val="30"/>
          <w:szCs w:val="30"/>
        </w:rPr>
        <w:t>给与了充分的肯定，</w:t>
      </w:r>
      <w:r>
        <w:rPr>
          <w:rFonts w:hint="eastAsia" w:ascii="仿宋" w:hAnsi="仿宋" w:eastAsia="仿宋"/>
          <w:sz w:val="30"/>
          <w:szCs w:val="30"/>
          <w:lang w:val="en-US" w:eastAsia="zh-CN"/>
        </w:rPr>
        <w:t>同时</w:t>
      </w:r>
      <w:r>
        <w:rPr>
          <w:rFonts w:hint="eastAsia" w:ascii="仿宋" w:hAnsi="仿宋" w:eastAsia="仿宋"/>
          <w:sz w:val="30"/>
          <w:szCs w:val="30"/>
        </w:rPr>
        <w:t>建议导则在</w:t>
      </w:r>
      <w:r>
        <w:rPr>
          <w:rFonts w:hint="eastAsia" w:ascii="仿宋" w:hAnsi="仿宋" w:eastAsia="仿宋"/>
          <w:sz w:val="30"/>
          <w:szCs w:val="30"/>
          <w:lang w:eastAsia="zh-CN"/>
        </w:rPr>
        <w:t>“</w:t>
      </w:r>
      <w:r>
        <w:rPr>
          <w:rFonts w:hint="eastAsia" w:ascii="仿宋" w:hAnsi="仿宋" w:eastAsia="仿宋"/>
          <w:sz w:val="30"/>
          <w:szCs w:val="30"/>
        </w:rPr>
        <w:t>招标应当具备的条件</w:t>
      </w:r>
      <w:r>
        <w:rPr>
          <w:rFonts w:hint="eastAsia" w:ascii="仿宋" w:hAnsi="仿宋" w:eastAsia="仿宋"/>
          <w:sz w:val="30"/>
          <w:szCs w:val="30"/>
          <w:lang w:eastAsia="zh-CN"/>
        </w:rPr>
        <w:t>”</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招标招标方式的选择</w:t>
      </w:r>
      <w:r>
        <w:rPr>
          <w:rFonts w:hint="eastAsia" w:ascii="仿宋" w:hAnsi="仿宋" w:eastAsia="仿宋"/>
          <w:sz w:val="30"/>
          <w:szCs w:val="30"/>
          <w:lang w:eastAsia="zh-CN"/>
        </w:rPr>
        <w:t>”</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投标人应当具备的资格条件</w:t>
      </w:r>
      <w:r>
        <w:rPr>
          <w:rFonts w:hint="eastAsia" w:ascii="仿宋" w:hAnsi="仿宋" w:eastAsia="仿宋"/>
          <w:sz w:val="30"/>
          <w:szCs w:val="30"/>
          <w:lang w:eastAsia="zh-CN"/>
        </w:rPr>
        <w:t>”</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承包形式的选择</w:t>
      </w:r>
      <w:r>
        <w:rPr>
          <w:rFonts w:hint="eastAsia" w:ascii="仿宋" w:hAnsi="仿宋" w:eastAsia="仿宋"/>
          <w:sz w:val="30"/>
          <w:szCs w:val="30"/>
          <w:lang w:eastAsia="zh-CN"/>
        </w:rPr>
        <w:t>”</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合同形式的选择</w:t>
      </w:r>
      <w:r>
        <w:rPr>
          <w:rFonts w:hint="eastAsia" w:ascii="仿宋" w:hAnsi="仿宋" w:eastAsia="仿宋"/>
          <w:sz w:val="30"/>
          <w:szCs w:val="30"/>
          <w:lang w:eastAsia="zh-CN"/>
        </w:rPr>
        <w:t>”</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评标方法</w:t>
      </w:r>
      <w:r>
        <w:rPr>
          <w:rFonts w:hint="eastAsia" w:ascii="仿宋" w:hAnsi="仿宋" w:eastAsia="仿宋"/>
          <w:sz w:val="30"/>
          <w:szCs w:val="30"/>
          <w:lang w:eastAsia="zh-CN"/>
        </w:rPr>
        <w:t>”</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评标专家的应当具备的条件</w:t>
      </w:r>
      <w:r>
        <w:rPr>
          <w:rFonts w:hint="eastAsia" w:ascii="仿宋" w:hAnsi="仿宋" w:eastAsia="仿宋"/>
          <w:sz w:val="30"/>
          <w:szCs w:val="30"/>
          <w:lang w:eastAsia="zh-CN"/>
        </w:rPr>
        <w:t>”</w:t>
      </w:r>
      <w:r>
        <w:rPr>
          <w:rFonts w:hint="eastAsia" w:ascii="仿宋" w:hAnsi="仿宋" w:eastAsia="仿宋"/>
          <w:sz w:val="30"/>
          <w:szCs w:val="30"/>
        </w:rPr>
        <w:t>等方面进一步细化，使导则具有更大的操作指导意义。</w:t>
      </w:r>
    </w:p>
    <w:p>
      <w:pPr>
        <w:ind w:firstLine="567"/>
        <w:rPr>
          <w:rFonts w:hint="eastAsia" w:ascii="仿宋" w:hAnsi="仿宋" w:eastAsia="仿宋"/>
          <w:sz w:val="30"/>
          <w:szCs w:val="30"/>
          <w:lang w:val="en-US" w:eastAsia="zh-CN"/>
        </w:rPr>
      </w:pPr>
      <w:r>
        <w:rPr>
          <w:rFonts w:hint="eastAsia" w:ascii="仿宋" w:hAnsi="仿宋" w:eastAsia="仿宋"/>
          <w:sz w:val="30"/>
          <w:szCs w:val="30"/>
          <w:lang w:val="en-US" w:eastAsia="zh-CN"/>
        </w:rPr>
        <w:t>齐心处长在总结讲话中简要介绍了目前住建部招标监管处中心工作，提出了侧重对招投标过程中的担保、施工许可等操作发生问题研究，想思路出办法，加快诚信管理和公共平台的建立，加强运行服务。</w:t>
      </w:r>
    </w:p>
    <w:p>
      <w:pPr>
        <w:ind w:firstLine="567"/>
        <w:rPr>
          <w:rFonts w:hint="eastAsia" w:ascii="仿宋" w:hAnsi="仿宋" w:eastAsia="仿宋"/>
          <w:sz w:val="30"/>
          <w:szCs w:val="30"/>
          <w:lang w:val="en-US" w:eastAsia="zh-CN"/>
        </w:rPr>
      </w:pPr>
      <w:r>
        <w:rPr>
          <w:rFonts w:hint="eastAsia" w:ascii="仿宋" w:hAnsi="仿宋" w:eastAsia="仿宋"/>
          <w:sz w:val="30"/>
          <w:szCs w:val="30"/>
          <w:lang w:val="en-US" w:eastAsia="zh-CN"/>
        </w:rPr>
        <w:t>范强厅长做了总结讲话，他首先祝贺本次座谈会取得了圆满成效，简要介绍了吉林省在招标投标监管及总承包、BIM应用、装配式建筑推广等方面所做的工作及经验，并表态在市场探索阶段政府将给予企业服务与支持。      （“分会”  吴尽报道）</w:t>
      </w:r>
    </w:p>
    <w:p>
      <w:pPr>
        <w:jc w:val="both"/>
        <w:rPr>
          <w:rFonts w:hint="eastAsia" w:ascii="仿宋" w:hAnsi="仿宋" w:eastAsia="仿宋"/>
          <w:sz w:val="30"/>
          <w:szCs w:val="30"/>
          <w:lang w:val="en-US" w:eastAsia="zh-CN"/>
        </w:rPr>
      </w:pPr>
    </w:p>
    <w:p>
      <w:pPr>
        <w:widowControl w:val="0"/>
        <w:adjustRightInd/>
        <w:snapToGrid w:val="0"/>
        <w:spacing w:before="0" w:after="0" w:line="312" w:lineRule="auto"/>
        <w:ind w:left="0" w:leftChars="0" w:right="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 xml:space="preserve"> “首届全国建设工程招标代理</w:t>
      </w:r>
      <w:r>
        <w:rPr>
          <w:rFonts w:hint="eastAsia" w:ascii="仿宋" w:hAnsi="仿宋" w:eastAsia="仿宋" w:cs="仿宋"/>
          <w:b/>
          <w:bCs/>
          <w:sz w:val="32"/>
          <w:szCs w:val="32"/>
          <w:lang w:eastAsia="zh-CN"/>
        </w:rPr>
        <w:t>企业</w:t>
      </w:r>
      <w:r>
        <w:rPr>
          <w:rFonts w:hint="eastAsia" w:ascii="仿宋" w:hAnsi="仿宋" w:eastAsia="仿宋" w:cs="仿宋"/>
          <w:b/>
          <w:bCs/>
          <w:sz w:val="32"/>
          <w:szCs w:val="32"/>
        </w:rPr>
        <w:t>高层论坛”在沪举办</w:t>
      </w:r>
    </w:p>
    <w:p>
      <w:pPr>
        <w:widowControl w:val="0"/>
        <w:wordWrap w:val="0"/>
        <w:adjustRightInd/>
        <w:snapToGrid w:val="0"/>
        <w:spacing w:before="0" w:after="0" w:line="312" w:lineRule="auto"/>
        <w:ind w:left="0" w:leftChars="0" w:right="0"/>
        <w:textAlignment w:val="auto"/>
        <w:outlineLvl w:val="9"/>
        <w:rPr>
          <w:rFonts w:hint="eastAsia" w:ascii="仿宋" w:hAnsi="仿宋" w:eastAsia="仿宋" w:cs="仿宋"/>
          <w:sz w:val="30"/>
          <w:szCs w:val="30"/>
        </w:rPr>
      </w:pPr>
      <w:r>
        <w:rPr>
          <w:rFonts w:hint="eastAsia" w:ascii="楷体_GB2312" w:eastAsia="楷体_GB2312"/>
          <w:b/>
          <w:sz w:val="30"/>
          <w:szCs w:val="30"/>
        </w:rPr>
        <w:t xml:space="preserve">    </w:t>
      </w:r>
      <w:r>
        <w:rPr>
          <w:rFonts w:hint="eastAsia" w:ascii="仿宋" w:hAnsi="仿宋" w:eastAsia="仿宋" w:cs="仿宋"/>
          <w:sz w:val="30"/>
          <w:szCs w:val="30"/>
        </w:rPr>
        <w:t>为扩展建设工程招标代理业务交流和学习的平台，增进招标代理企业与各方主体沟通联系，营造招标代理行业良性竞争的氛围，丰富企业宣传推介形式，研究探讨招标代理企业发展方向，促进招标代理行业的稳步、健康、快速发展。由中国土木工程学会建筑市场与招标投标研究分会主办，上海东方投资监理有限公司承办的“首届全国建设工程招标代理</w:t>
      </w:r>
      <w:r>
        <w:rPr>
          <w:rFonts w:hint="eastAsia" w:ascii="仿宋" w:hAnsi="仿宋" w:eastAsia="仿宋" w:cs="仿宋"/>
          <w:sz w:val="30"/>
          <w:szCs w:val="30"/>
          <w:lang w:eastAsia="zh-CN"/>
        </w:rPr>
        <w:t>企业</w:t>
      </w:r>
      <w:r>
        <w:rPr>
          <w:rFonts w:hint="eastAsia" w:ascii="仿宋" w:hAnsi="仿宋" w:eastAsia="仿宋" w:cs="仿宋"/>
          <w:sz w:val="30"/>
          <w:szCs w:val="30"/>
        </w:rPr>
        <w:t>高层论坛”在上海圆满结束。</w:t>
      </w:r>
    </w:p>
    <w:p>
      <w:pPr>
        <w:widowControl w:val="0"/>
        <w:adjustRightInd/>
        <w:snapToGrid w:val="0"/>
        <w:spacing w:before="0" w:after="0" w:line="312" w:lineRule="auto"/>
        <w:ind w:left="0" w:leftChars="0" w:right="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出席本次会议的领导和嘉宾有：“分会”专家咨询委员会朱和平主任，吉林省住建厅范强副厅长，天津市政协常委、天津市建设工程造价招标管理协会张顺民理事长，青海招标局胡九华副局长，“分会”邱佩莹副理事长，辽宁省工程咨询集团有限责任公司吕国金董事长（正厅），上海、天津、吉林、河北、河南、安徽、贵州、广西等地招标办主任、招标协会会长、秘书长以及来自全国19个省市招标代理企业的负责人，上海建材建筑业管理总站冷玉英站长、马燕副站长等到会并致辞。</w:t>
      </w:r>
    </w:p>
    <w:p>
      <w:pPr>
        <w:widowControl w:val="0"/>
        <w:adjustRightInd/>
        <w:snapToGrid w:val="0"/>
        <w:spacing w:before="0" w:after="0" w:line="312" w:lineRule="auto"/>
        <w:ind w:left="0" w:leftChars="0" w:right="0" w:firstLine="600" w:firstLineChars="200"/>
        <w:textAlignment w:val="auto"/>
        <w:outlineLvl w:val="9"/>
        <w:rPr>
          <w:rFonts w:hint="eastAsia" w:ascii="仿宋" w:hAnsi="仿宋" w:eastAsia="仿宋" w:cs="仿宋"/>
          <w:bCs/>
          <w:sz w:val="30"/>
          <w:szCs w:val="30"/>
        </w:rPr>
      </w:pPr>
      <w:r>
        <w:rPr>
          <w:rFonts w:hint="eastAsia" w:ascii="仿宋" w:hAnsi="仿宋" w:eastAsia="仿宋" w:cs="仿宋"/>
          <w:bCs/>
          <w:sz w:val="30"/>
          <w:szCs w:val="30"/>
        </w:rPr>
        <w:t>中国土木工程学会建筑市场与招标投标研究分会安连发秘书长和印保兴董事长分别主持会议；同时，安连发秘书长以“关于招标代理行业战略发展方向的思考”为题做大会主旨发言。</w:t>
      </w:r>
    </w:p>
    <w:p>
      <w:pPr>
        <w:widowControl w:val="0"/>
        <w:adjustRightInd/>
        <w:snapToGrid w:val="0"/>
        <w:spacing w:before="0" w:after="0" w:line="312" w:lineRule="auto"/>
        <w:ind w:left="0" w:leftChars="0" w:right="0" w:firstLine="600" w:firstLineChars="200"/>
        <w:textAlignment w:val="auto"/>
        <w:outlineLvl w:val="9"/>
        <w:rPr>
          <w:rFonts w:hint="eastAsia" w:ascii="仿宋" w:hAnsi="仿宋" w:eastAsia="仿宋" w:cs="仿宋"/>
          <w:bCs/>
          <w:sz w:val="30"/>
          <w:szCs w:val="30"/>
        </w:rPr>
      </w:pPr>
      <w:r>
        <w:rPr>
          <w:rFonts w:hint="eastAsia" w:ascii="仿宋" w:hAnsi="仿宋" w:eastAsia="仿宋" w:cs="仿宋"/>
          <w:bCs/>
          <w:sz w:val="30"/>
          <w:szCs w:val="30"/>
        </w:rPr>
        <w:t>本次会议一是参观考察上海东方投资监理有限公司，并听取该公司印保兴董事长较全面地介绍公司发展历程。二是进行大会经验交流。国信招标集团有限公司柳泽伟总裁，安徽公共资源交易集团刘先杰董事长兼总经理，湖北省招标股份有限公司杜杰董事长兼党委书记，龙达恒信工程咨询有限公司杨宏民董事长，江苏润泰工程项目管理咨询有限公司邵荣庆总经理，华春建设工程项目管理有限责任公司王莉总经理，北京广联达平方科技首席业务官、建筑成本大数据研究院赵丰院长和高级业务专家纪录等先后做大会经验分享。三是就首届全国建设工程招标代理企业战略合作意向书和关于开展建设工程招标投标业务专家咨询的方案等展开讨论。同时确定了2018年第二届高层论坛由华春建设工程项目管理有限责任公司承办，地点在西安。</w:t>
      </w:r>
    </w:p>
    <w:p>
      <w:pPr>
        <w:widowControl w:val="0"/>
        <w:adjustRightInd/>
        <w:snapToGrid w:val="0"/>
        <w:spacing w:before="0" w:after="0" w:line="312" w:lineRule="auto"/>
        <w:ind w:left="0" w:leftChars="0" w:right="0" w:firstLine="600" w:firstLineChars="200"/>
        <w:textAlignment w:val="auto"/>
        <w:outlineLvl w:val="9"/>
        <w:rPr>
          <w:rFonts w:hint="eastAsia" w:ascii="仿宋" w:hAnsi="仿宋" w:eastAsia="仿宋" w:cs="仿宋"/>
          <w:bCs/>
          <w:sz w:val="30"/>
          <w:szCs w:val="30"/>
        </w:rPr>
      </w:pP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（杨桂珍  报道）</w:t>
      </w:r>
    </w:p>
    <w:p>
      <w:pPr>
        <w:jc w:val="center"/>
        <w:rPr>
          <w:rFonts w:hint="eastAsia" w:ascii="仿宋" w:hAnsi="仿宋" w:eastAsia="仿宋" w:cs="仿宋"/>
          <w:b/>
          <w:sz w:val="30"/>
          <w:szCs w:val="30"/>
        </w:rPr>
      </w:pPr>
      <w:r>
        <w:rPr>
          <w:rFonts w:hint="eastAsia" w:ascii="仿宋" w:hAnsi="仿宋" w:eastAsia="仿宋" w:cs="仿宋"/>
          <w:b/>
          <w:sz w:val="30"/>
          <w:szCs w:val="30"/>
        </w:rPr>
        <w:t>济南市建设工程招标投标协会足球队成立仪式圆满结束</w:t>
      </w:r>
    </w:p>
    <w:p>
      <w:pPr>
        <w:jc w:val="center"/>
        <w:rPr>
          <w:rFonts w:hint="eastAsia" w:ascii="仿宋" w:hAnsi="仿宋" w:eastAsia="仿宋" w:cs="仿宋"/>
          <w:b/>
          <w:sz w:val="30"/>
          <w:szCs w:val="30"/>
        </w:rPr>
      </w:pPr>
    </w:p>
    <w:p>
      <w:pPr>
        <w:widowControl/>
        <w:wordWrap/>
        <w:adjustRightInd/>
        <w:snapToGrid w:val="0"/>
        <w:spacing w:before="0" w:after="0" w:line="336" w:lineRule="auto"/>
        <w:ind w:left="0" w:leftChars="0" w:right="0" w:firstLine="600" w:firstLineChars="20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2017年6月17日上午，济南市建设工程招标投标协会足球队成立仪式在山东大学体育场举行。来自17个会员单位的30余名队员参加了球队成立仪式，参加队员年龄最大的48岁，队员平均年龄34岁。中国土木工程学会建筑市场与招标投标分会秘书长安连发先生到会并讲话。他肯定了济南市招投标协会的做法，认为协会就是要通过各种活动把会员组织起来，发挥凝聚作用，为会员提供更好的服务，共同把协会的工作做好。最后安秘书长为协会足球队的第一场比赛开球。接下来，球队进行集训、参加业余球赛，通过比赛加强交流，宣传协会。</w:t>
      </w:r>
    </w:p>
    <w:p>
      <w:pPr>
        <w:widowControl/>
        <w:wordWrap/>
        <w:adjustRightInd/>
        <w:snapToGrid w:val="0"/>
        <w:spacing w:before="0" w:after="0" w:line="336" w:lineRule="auto"/>
        <w:ind w:left="0" w:leftChars="0" w:right="0" w:firstLine="600" w:firstLineChars="20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今年，协会组织了走进重点工程服务于重点工程、植树、徒步、国学讲座、乒乓球比赛、三八节观看电影等丰富多彩的活动。接下来还有业务培训、从业能力考核、廉政教育、精准扶贫等活动。</w:t>
      </w:r>
    </w:p>
    <w:p>
      <w:pPr>
        <w:widowControl/>
        <w:wordWrap/>
        <w:adjustRightInd/>
        <w:snapToGrid w:val="0"/>
        <w:spacing w:before="0" w:after="0" w:line="336" w:lineRule="auto"/>
        <w:ind w:left="0" w:leftChars="0" w:right="0" w:firstLine="600" w:firstLineChars="200"/>
        <w:jc w:val="left"/>
        <w:textAlignment w:val="auto"/>
        <w:outlineLvl w:val="9"/>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 xml:space="preserve">  </w:t>
      </w:r>
      <w:r>
        <w:rPr>
          <w:rFonts w:hint="eastAsia" w:ascii="仿宋" w:hAnsi="仿宋" w:eastAsia="仿宋" w:cs="黑体"/>
          <w:b/>
          <w:bCs/>
          <w:kern w:val="2"/>
          <w:sz w:val="30"/>
          <w:szCs w:val="30"/>
          <w:lang w:val="en-US" w:eastAsia="zh-CN" w:bidi="ar-SA"/>
        </w:rPr>
        <w:pict>
          <v:shape id="图片 8" o:spid="_x0000_s1033" type="#_x0000_t75" style="height:222.05pt;width:414.65pt;rotation:0f;" o:ole="f" fillcolor="#FFFFFF" filled="f" o:preferrelative="t" stroked="f" coordorigin="0,0" coordsize="21600,21600">
            <v:fill on="f" color2="#FFFFFF" focus="0%"/>
            <v:imagedata gain="65536f" blacklevel="0f" gamma="0" o:title="1-1" r:id="rId10"/>
            <o:lock v:ext="edit" position="f" selection="f" grouping="f" rotation="f" cropping="f" text="f" aspectratio="t"/>
            <w10:wrap type="none"/>
            <w10:anchorlock/>
          </v:shape>
        </w:pict>
      </w:r>
    </w:p>
    <w:p>
      <w:pPr>
        <w:widowControl w:val="0"/>
        <w:wordWrap/>
        <w:adjustRightInd/>
        <w:snapToGrid w:val="0"/>
        <w:spacing w:before="0" w:after="0" w:line="336" w:lineRule="auto"/>
        <w:ind w:left="0" w:leftChars="0" w:right="0" w:firstLine="0" w:firstLineChars="0"/>
        <w:jc w:val="center"/>
        <w:textAlignment w:val="auto"/>
        <w:outlineLvl w:val="9"/>
        <w:rPr>
          <w:rFonts w:hint="eastAsia" w:ascii="仿宋" w:hAnsi="仿宋" w:eastAsia="仿宋"/>
          <w:b/>
          <w:bCs/>
          <w:sz w:val="30"/>
          <w:szCs w:val="30"/>
          <w:lang w:val="en-US" w:eastAsia="zh-CN"/>
        </w:rPr>
      </w:pPr>
    </w:p>
    <w:p>
      <w:pPr>
        <w:widowControl w:val="0"/>
        <w:wordWrap/>
        <w:adjustRightInd/>
        <w:snapToGrid w:val="0"/>
        <w:spacing w:before="0" w:after="0" w:line="336" w:lineRule="auto"/>
        <w:ind w:left="0" w:leftChars="0" w:right="0" w:firstLine="0" w:firstLineChars="0"/>
        <w:jc w:val="center"/>
        <w:textAlignment w:val="auto"/>
        <w:outlineLvl w:val="9"/>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关于举办“筑龙杯”全国建筑市场与招标投标</w:t>
      </w:r>
    </w:p>
    <w:p>
      <w:pPr>
        <w:widowControl w:val="0"/>
        <w:wordWrap/>
        <w:adjustRightInd/>
        <w:snapToGrid w:val="0"/>
        <w:spacing w:before="0" w:after="0" w:line="336" w:lineRule="auto"/>
        <w:ind w:left="0" w:leftChars="0" w:right="0" w:firstLine="0" w:firstLineChars="0"/>
        <w:jc w:val="center"/>
        <w:textAlignment w:val="auto"/>
        <w:outlineLvl w:val="9"/>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创新之路征文大赛的通知</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土招字[2017]002号</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各常务理事、理事、会员单位：</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为促进建筑市场与招标投标行业的改革创新，深入探讨上述内容，经研究由中国土木工程学会建筑市场与招标投标研究分会主办，北京筑龙信息技术有限责任公司协办，在全国同行业范围内举办“筑龙杯”全国建筑市场与招标投标创新之路征文大赛。具体内容通知如下：</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一、征文时间：2017年2月15日—2017年8月15日止；</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二、征文内容</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1、招投标制度改革新经验新做法及具体成果；</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2、装配式建筑招投标实践与探讨；</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3、公共资源及建设工程交易中心创新运营模式；</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4、招标代理企业创新与发展研究；</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5、互联网+、大数据、BIM技术、电子化等科技手段在工程建设招投标行业实际运用；</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6、PPP项目招投标监管探索研究；   </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三、征文要求：</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1、参赛稿件文字在4000至8000字内，要求主题明确，能充分体现改革创新精神，文字简练，逻辑性强，具有借鉴性及指导性；</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2、参赛作品严禁抄袭、剽窃他人成果之举，如发现上述行为，将取消参评资格并严肃处理；</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3、单位统一推荐的作品需加盖推荐单位公章（将论文汇总表加盖公章发送至传真：010-88354146）</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4、论文邮箱：gcjsztb2016@163.com；</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5、参赛稿件必须注明真实姓名、单位、联系电话、详细地址、邮编（以便后续联系），同时并注明“征文”字样，来稿一律不退；</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四、其它</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1、本次大赛将设一、二、三等奖，优秀奖及组织奖若干。来稿一经选用将在《建筑市场与招标投标》杂志陆续刊登，推荐“中国建设报”转发，并由国家出版单位正式出版论文专集；</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2、届时，本刊将设大赛评审组，按相关标准对所有参赛作品进行评审，对获奖作品给予适当物质奖励为：一等奖2000元、二等奖1000元、三等奖500元、优秀奖200元，同时颁发获奖证书和奖杯；</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3、评选结果将在2017年四季度召开的“中国土木工程学会建筑市场与招标投标研究分会七届一次理事会扩大会议”及本刊2017年第5期杂志和“分会”网站上公布。</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望各常务理事、理事及会员单位和有关单位认真做好本次征文大赛的组织参与工作。</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联 系 人：杨桂珍 </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办公电话：010-88354146  </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手    机：13718794126        </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中国土木工程学会</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建筑市场与招标投标研究分会</w:t>
      </w:r>
    </w:p>
    <w:p>
      <w:pPr>
        <w:widowControl w:val="0"/>
        <w:wordWrap/>
        <w:adjustRightInd/>
        <w:snapToGrid w:val="0"/>
        <w:spacing w:before="0" w:after="0" w:line="336" w:lineRule="auto"/>
        <w:ind w:left="0" w:leftChars="0" w:right="0" w:firstLine="0" w:firstLineChars="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2017年2月15日</w:t>
      </w:r>
    </w:p>
    <w:sectPr>
      <w:pgSz w:w="11906" w:h="16838"/>
      <w:pgMar w:top="1440" w:right="1800" w:bottom="153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方正小标宋简体">
    <w:altName w:val="宋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unhideWhenUsed/>
    <w:uiPriority w:val="1"/>
  </w:style>
  <w:style w:type="paragraph" w:styleId="2">
    <w:name w:val="Normal (Web)"/>
    <w:basedOn w:val="1"/>
    <w:unhideWhenUsed/>
    <w:uiPriority w:val="99"/>
    <w:pPr>
      <w:spacing w:before="100" w:beforeAutospacing="1" w:after="100" w:afterAutospacing="1"/>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6.jpeg"/><Relationship Id="rId1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115</Words>
  <Characters>656</Characters>
  <Lines>5</Lines>
  <Paragraphs>1</Paragraphs>
  <ScaleCrop>false</ScaleCrop>
  <LinksUpToDate>false</LinksUpToDate>
  <CharactersWithSpaces>0</CharactersWithSpaces>
  <Application>WPS Office 个人版_9.1.0.4843_{F1E327BC-269C-435d-A152-05C5408002CA}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2017-04-17T01:21:00Z</dcterms:created>
  <dc:creator>吴尽</dc:creator>
  <cp:lastModifiedBy>lan</cp:lastModifiedBy>
  <cp:lastPrinted>2017-06-19T02:18:00Z</cp:lastPrinted>
  <dcterms:modified xsi:type="dcterms:W3CDTF">2017-06-22T06:07:43Z</dcterms:modified>
  <dc:title>“装配式建筑招标投标座谈会”在吉林省长春市召开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