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3EF" w:rsidRDefault="00341DDA">
      <w:pPr>
        <w:jc w:val="left"/>
        <w:rPr>
          <w:sz w:val="32"/>
          <w:szCs w:val="32"/>
        </w:rPr>
      </w:pPr>
      <w:r>
        <w:rPr>
          <w:rFonts w:hint="eastAsia"/>
          <w:sz w:val="32"/>
          <w:szCs w:val="32"/>
        </w:rPr>
        <w:t xml:space="preserve"> </w:t>
      </w:r>
      <w:r w:rsidR="006C1E27">
        <w:rPr>
          <w:sz w:val="32"/>
          <w:szCs w:val="32"/>
        </w:rPr>
        <w:t>UDC</w:t>
      </w:r>
    </w:p>
    <w:p w:rsidR="00D753EF" w:rsidRDefault="00341DDA" w:rsidP="00341DDA">
      <w:pPr>
        <w:wordWrap w:val="0"/>
        <w:jc w:val="right"/>
        <w:rPr>
          <w:sz w:val="52"/>
          <w:szCs w:val="52"/>
        </w:rPr>
      </w:pPr>
      <w:r>
        <w:rPr>
          <w:rFonts w:hint="eastAsia"/>
          <w:sz w:val="52"/>
          <w:szCs w:val="52"/>
        </w:rPr>
        <w:t xml:space="preserve"> </w:t>
      </w:r>
    </w:p>
    <w:p w:rsidR="00D753EF" w:rsidRPr="006C1E27" w:rsidRDefault="00F1130F">
      <w:pPr>
        <w:jc w:val="center"/>
        <w:rPr>
          <w:rFonts w:ascii="宋体" w:hAnsi="宋体"/>
          <w:sz w:val="36"/>
          <w:szCs w:val="36"/>
        </w:rPr>
      </w:pPr>
      <w:r w:rsidRPr="006C1E27">
        <w:rPr>
          <w:rFonts w:ascii="宋体" w:hAnsi="宋体" w:hint="eastAsia"/>
          <w:sz w:val="36"/>
          <w:szCs w:val="36"/>
        </w:rPr>
        <w:t>中国土木工程学会团体</w:t>
      </w:r>
      <w:r w:rsidR="00D753EF" w:rsidRPr="006C1E27">
        <w:rPr>
          <w:rFonts w:ascii="宋体" w:hAnsi="宋体" w:hint="eastAsia"/>
          <w:sz w:val="36"/>
          <w:szCs w:val="36"/>
        </w:rPr>
        <w:t>标准</w:t>
      </w:r>
    </w:p>
    <w:p w:rsidR="006B17DB" w:rsidRDefault="006B17DB">
      <w:pPr>
        <w:jc w:val="center"/>
        <w:rPr>
          <w:rFonts w:asciiTheme="minorEastAsia" w:eastAsiaTheme="minorEastAsia" w:hAnsiTheme="minorEastAsia"/>
          <w:sz w:val="36"/>
          <w:szCs w:val="36"/>
        </w:rPr>
      </w:pPr>
    </w:p>
    <w:p w:rsidR="006B17DB" w:rsidRPr="006B17DB" w:rsidRDefault="006B17DB">
      <w:pPr>
        <w:jc w:val="center"/>
        <w:rPr>
          <w:rFonts w:asciiTheme="minorEastAsia" w:eastAsiaTheme="minorEastAsia" w:hAnsiTheme="minorEastAsia"/>
          <w:sz w:val="36"/>
          <w:szCs w:val="36"/>
        </w:rPr>
      </w:pPr>
    </w:p>
    <w:p w:rsidR="00D753EF" w:rsidRPr="003E0547" w:rsidRDefault="006C1E27" w:rsidP="003E0547">
      <w:pPr>
        <w:jc w:val="center"/>
        <w:rPr>
          <w:sz w:val="30"/>
          <w:szCs w:val="30"/>
        </w:rPr>
      </w:pPr>
      <w:r>
        <w:rPr>
          <w:sz w:val="30"/>
          <w:szCs w:val="30"/>
        </w:rPr>
        <w:t xml:space="preserve">P               </w:t>
      </w:r>
      <w:r w:rsidR="00F32614">
        <w:rPr>
          <w:sz w:val="30"/>
          <w:szCs w:val="30"/>
        </w:rPr>
        <w:t xml:space="preserve">                               </w:t>
      </w:r>
      <w:r>
        <w:rPr>
          <w:sz w:val="30"/>
          <w:szCs w:val="30"/>
        </w:rPr>
        <w:t xml:space="preserve"> </w:t>
      </w:r>
      <w:r w:rsidR="00F32614">
        <w:rPr>
          <w:sz w:val="30"/>
          <w:szCs w:val="30"/>
        </w:rPr>
        <w:t>T/</w:t>
      </w:r>
      <w:r w:rsidR="00341DDA" w:rsidRPr="006B17DB">
        <w:rPr>
          <w:rFonts w:hint="eastAsia"/>
          <w:sz w:val="30"/>
          <w:szCs w:val="30"/>
        </w:rPr>
        <w:t>CCESxx</w:t>
      </w:r>
      <w:r w:rsidR="00D753EF" w:rsidRPr="006B17DB">
        <w:rPr>
          <w:rFonts w:hint="eastAsia"/>
          <w:sz w:val="30"/>
          <w:szCs w:val="30"/>
        </w:rPr>
        <w:t>-</w:t>
      </w:r>
      <w:r w:rsidR="00341DDA" w:rsidRPr="006B17DB">
        <w:rPr>
          <w:rFonts w:hint="eastAsia"/>
          <w:sz w:val="30"/>
          <w:szCs w:val="30"/>
        </w:rPr>
        <w:t>xxxx</w:t>
      </w:r>
    </w:p>
    <w:p w:rsidR="00D753EF" w:rsidRDefault="003E0547">
      <w:pPr>
        <w:jc w:val="center"/>
        <w:rPr>
          <w:sz w:val="52"/>
          <w:szCs w:val="52"/>
        </w:rPr>
      </w:pPr>
      <w:r>
        <w:rPr>
          <w:noProof/>
          <w:sz w:val="44"/>
          <w:szCs w:val="44"/>
        </w:rPr>
        <mc:AlternateContent>
          <mc:Choice Requires="wps">
            <w:drawing>
              <wp:anchor distT="0" distB="0" distL="114300" distR="114300" simplePos="0" relativeHeight="251659776" behindDoc="0" locked="0" layoutInCell="1" allowOverlap="1">
                <wp:simplePos x="0" y="0"/>
                <wp:positionH relativeFrom="column">
                  <wp:posOffset>20320</wp:posOffset>
                </wp:positionH>
                <wp:positionV relativeFrom="paragraph">
                  <wp:posOffset>93988</wp:posOffset>
                </wp:positionV>
                <wp:extent cx="5943600" cy="0"/>
                <wp:effectExtent l="9525" t="13335" r="9525" b="15240"/>
                <wp:wrapNone/>
                <wp:docPr id="12" name="直接连接符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D4B157" id="直接连接符 12" o:spid="_x0000_s1026" style="position:absolute;left:0;text-align:lef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pt,7.4pt" to="469.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" strokeweight="1.5pt"/>
            </w:pict>
          </mc:Fallback>
        </mc:AlternateContent>
      </w:r>
    </w:p>
    <w:p w:rsidR="003E0547" w:rsidRDefault="003E0547">
      <w:pPr>
        <w:jc w:val="center"/>
        <w:rPr>
          <w:sz w:val="52"/>
          <w:szCs w:val="52"/>
        </w:rPr>
      </w:pPr>
    </w:p>
    <w:p w:rsidR="00C505BE" w:rsidRPr="006B17DB" w:rsidRDefault="00D753EF">
      <w:pPr>
        <w:jc w:val="center"/>
        <w:rPr>
          <w:rFonts w:ascii="黑体" w:eastAsia="黑体" w:hAnsi="黑体"/>
          <w:sz w:val="48"/>
          <w:szCs w:val="48"/>
        </w:rPr>
      </w:pPr>
      <w:r w:rsidRPr="006B17DB">
        <w:rPr>
          <w:rFonts w:ascii="黑体" w:eastAsia="黑体" w:hAnsi="黑体" w:hint="eastAsia"/>
          <w:sz w:val="48"/>
          <w:szCs w:val="48"/>
        </w:rPr>
        <w:t>建筑施工</w:t>
      </w:r>
      <w:r w:rsidR="0065618D" w:rsidRPr="006B17DB">
        <w:rPr>
          <w:rFonts w:ascii="黑体" w:eastAsia="黑体" w:hAnsi="黑体" w:hint="eastAsia"/>
          <w:sz w:val="48"/>
          <w:szCs w:val="48"/>
        </w:rPr>
        <w:t>插卡型</w:t>
      </w:r>
      <w:r w:rsidRPr="006B17DB">
        <w:rPr>
          <w:rFonts w:ascii="黑体" w:eastAsia="黑体" w:hAnsi="黑体" w:hint="eastAsia"/>
          <w:sz w:val="48"/>
          <w:szCs w:val="48"/>
        </w:rPr>
        <w:t>钢管</w:t>
      </w:r>
      <w:r w:rsidR="00A8716D" w:rsidRPr="006B17DB">
        <w:rPr>
          <w:rFonts w:ascii="黑体" w:eastAsia="黑体" w:hAnsi="黑体" w:hint="eastAsia"/>
          <w:sz w:val="48"/>
          <w:szCs w:val="48"/>
        </w:rPr>
        <w:t>脚手架</w:t>
      </w:r>
    </w:p>
    <w:p w:rsidR="00D753EF" w:rsidRPr="006B17DB" w:rsidRDefault="00AC2F0B">
      <w:pPr>
        <w:jc w:val="center"/>
        <w:rPr>
          <w:rFonts w:ascii="黑体" w:eastAsia="黑体" w:hAnsi="黑体"/>
          <w:sz w:val="48"/>
          <w:szCs w:val="48"/>
        </w:rPr>
      </w:pPr>
      <w:r w:rsidRPr="006B17DB">
        <w:rPr>
          <w:rFonts w:ascii="黑体" w:eastAsia="黑体" w:hAnsi="黑体" w:hint="eastAsia"/>
          <w:sz w:val="48"/>
          <w:szCs w:val="48"/>
        </w:rPr>
        <w:t>安全</w:t>
      </w:r>
      <w:r w:rsidR="00D753EF" w:rsidRPr="006B17DB">
        <w:rPr>
          <w:rFonts w:ascii="黑体" w:eastAsia="黑体" w:hAnsi="黑体" w:hint="eastAsia"/>
          <w:sz w:val="48"/>
          <w:szCs w:val="48"/>
        </w:rPr>
        <w:t>技术</w:t>
      </w:r>
      <w:r w:rsidR="009B1096" w:rsidRPr="006B17DB">
        <w:rPr>
          <w:rFonts w:ascii="黑体" w:eastAsia="黑体" w:hAnsi="黑体" w:hint="eastAsia"/>
          <w:sz w:val="48"/>
          <w:szCs w:val="48"/>
        </w:rPr>
        <w:t>规程</w:t>
      </w:r>
    </w:p>
    <w:p w:rsidR="00026B1B" w:rsidRPr="006B17DB" w:rsidRDefault="00026B1B" w:rsidP="00026B1B">
      <w:pPr>
        <w:jc w:val="center"/>
        <w:rPr>
          <w:sz w:val="30"/>
          <w:szCs w:val="30"/>
        </w:rPr>
      </w:pPr>
      <w:r w:rsidRPr="006B17DB">
        <w:rPr>
          <w:rFonts w:hint="eastAsia"/>
          <w:sz w:val="30"/>
          <w:szCs w:val="30"/>
        </w:rPr>
        <w:t>Technical specification for safety of</w:t>
      </w:r>
      <w:r w:rsidRPr="006B17DB">
        <w:rPr>
          <w:sz w:val="30"/>
          <w:szCs w:val="30"/>
        </w:rPr>
        <w:t xml:space="preserve"> c</w:t>
      </w:r>
      <w:r w:rsidR="005D0241" w:rsidRPr="006B17DB">
        <w:rPr>
          <w:sz w:val="30"/>
          <w:szCs w:val="30"/>
        </w:rPr>
        <w:t>lip-coupler</w:t>
      </w:r>
    </w:p>
    <w:p w:rsidR="00D753EF" w:rsidRPr="006B17DB" w:rsidRDefault="00026B1B" w:rsidP="00026B1B">
      <w:pPr>
        <w:jc w:val="center"/>
        <w:rPr>
          <w:sz w:val="30"/>
          <w:szCs w:val="30"/>
        </w:rPr>
      </w:pPr>
      <w:proofErr w:type="gramStart"/>
      <w:r w:rsidRPr="006B17DB">
        <w:rPr>
          <w:sz w:val="30"/>
          <w:szCs w:val="30"/>
        </w:rPr>
        <w:t>steel</w:t>
      </w:r>
      <w:proofErr w:type="gramEnd"/>
      <w:r w:rsidRPr="006B17DB">
        <w:rPr>
          <w:sz w:val="30"/>
          <w:szCs w:val="30"/>
        </w:rPr>
        <w:t xml:space="preserve"> tubular scaffold in construction</w:t>
      </w:r>
    </w:p>
    <w:p w:rsidR="00D753EF" w:rsidRDefault="00D753EF"/>
    <w:p w:rsidR="00D753EF" w:rsidRDefault="00D753EF"/>
    <w:p w:rsidR="00D753EF" w:rsidRDefault="00D753EF"/>
    <w:p w:rsidR="00D753EF" w:rsidRDefault="00D753EF"/>
    <w:p w:rsidR="006B17DB" w:rsidRDefault="006B17DB"/>
    <w:p w:rsidR="00D753EF" w:rsidRDefault="00D753EF"/>
    <w:p w:rsidR="003E0547" w:rsidRDefault="003E0547"/>
    <w:p w:rsidR="00D753EF" w:rsidRDefault="00D753EF"/>
    <w:p w:rsidR="00D753EF" w:rsidRDefault="006B17DB" w:rsidP="006B17DB">
      <w:pPr>
        <w:jc w:val="center"/>
        <w:rPr>
          <w:sz w:val="30"/>
          <w:szCs w:val="30"/>
        </w:rPr>
      </w:pPr>
      <w:r>
        <w:rPr>
          <w:noProof/>
          <w:sz w:val="44"/>
          <w:szCs w:val="44"/>
        </w:rPr>
        <mc:AlternateContent>
          <mc:Choice Requires="wps">
            <w:drawing>
              <wp:anchor distT="0" distB="0" distL="114300" distR="114300" simplePos="0" relativeHeight="251660800" behindDoc="0" locked="0" layoutInCell="1" allowOverlap="1">
                <wp:simplePos x="0" y="0"/>
                <wp:positionH relativeFrom="column">
                  <wp:posOffset>20781</wp:posOffset>
                </wp:positionH>
                <wp:positionV relativeFrom="paragraph">
                  <wp:posOffset>375244</wp:posOffset>
                </wp:positionV>
                <wp:extent cx="5943600" cy="0"/>
                <wp:effectExtent l="9525" t="13335" r="9525" b="15240"/>
                <wp:wrapNone/>
                <wp:docPr id="13" name="直接连接符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C674BD" id="直接连接符 13" o:spid="_x0000_s1026" style="position:absolute;left:0;text-align:lef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5pt,29.55pt" to="469.65pt,2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" strokeweight="1.5pt"/>
            </w:pict>
          </mc:Fallback>
        </mc:AlternateContent>
      </w:r>
      <w:r w:rsidR="00D753EF" w:rsidRPr="00341DDA">
        <w:rPr>
          <w:rFonts w:hint="eastAsia"/>
          <w:sz w:val="30"/>
          <w:szCs w:val="30"/>
        </w:rPr>
        <w:t>20</w:t>
      </w:r>
      <w:r w:rsidR="00341DDA" w:rsidRPr="00341DDA">
        <w:rPr>
          <w:rFonts w:hint="eastAsia"/>
          <w:sz w:val="30"/>
          <w:szCs w:val="30"/>
        </w:rPr>
        <w:t>xx</w:t>
      </w:r>
      <w:r w:rsidR="00D753EF" w:rsidRPr="00341DDA">
        <w:rPr>
          <w:rFonts w:hint="eastAsia"/>
          <w:sz w:val="30"/>
          <w:szCs w:val="30"/>
        </w:rPr>
        <w:t>-</w:t>
      </w:r>
      <w:r w:rsidR="00341DDA" w:rsidRPr="00341DDA">
        <w:rPr>
          <w:rFonts w:hint="eastAsia"/>
          <w:sz w:val="30"/>
          <w:szCs w:val="30"/>
        </w:rPr>
        <w:t>xx</w:t>
      </w:r>
      <w:r w:rsidR="00D753EF" w:rsidRPr="00341DDA">
        <w:rPr>
          <w:rFonts w:hint="eastAsia"/>
          <w:sz w:val="30"/>
          <w:szCs w:val="30"/>
        </w:rPr>
        <w:t>-</w:t>
      </w:r>
      <w:r w:rsidR="00341DDA" w:rsidRPr="00341DDA">
        <w:rPr>
          <w:rFonts w:hint="eastAsia"/>
          <w:sz w:val="30"/>
          <w:szCs w:val="30"/>
        </w:rPr>
        <w:t>xx</w:t>
      </w:r>
      <w:r w:rsidR="00D753EF" w:rsidRPr="006B17DB">
        <w:rPr>
          <w:rFonts w:ascii="黑体" w:eastAsia="黑体" w:hAnsi="黑体" w:hint="eastAsia"/>
          <w:sz w:val="30"/>
          <w:szCs w:val="30"/>
        </w:rPr>
        <w:t>发布</w:t>
      </w:r>
      <w:r w:rsidR="00D753EF" w:rsidRPr="00341DDA">
        <w:rPr>
          <w:rFonts w:hint="eastAsia"/>
          <w:sz w:val="30"/>
          <w:szCs w:val="30"/>
        </w:rPr>
        <w:t xml:space="preserve">                   </w:t>
      </w:r>
      <w:r w:rsidR="003E0547">
        <w:rPr>
          <w:sz w:val="30"/>
          <w:szCs w:val="30"/>
        </w:rPr>
        <w:t xml:space="preserve">    </w:t>
      </w:r>
      <w:r w:rsidR="00D753EF" w:rsidRPr="00341DDA">
        <w:rPr>
          <w:rFonts w:hint="eastAsia"/>
          <w:sz w:val="30"/>
          <w:szCs w:val="30"/>
        </w:rPr>
        <w:t xml:space="preserve">         20</w:t>
      </w:r>
      <w:r w:rsidR="00341DDA" w:rsidRPr="00341DDA">
        <w:rPr>
          <w:rFonts w:hint="eastAsia"/>
          <w:sz w:val="30"/>
          <w:szCs w:val="30"/>
        </w:rPr>
        <w:t>xx</w:t>
      </w:r>
      <w:r w:rsidR="00D753EF" w:rsidRPr="00341DDA">
        <w:rPr>
          <w:rFonts w:hint="eastAsia"/>
          <w:sz w:val="30"/>
          <w:szCs w:val="30"/>
        </w:rPr>
        <w:t>-</w:t>
      </w:r>
      <w:r w:rsidR="00341DDA" w:rsidRPr="00341DDA">
        <w:rPr>
          <w:rFonts w:hint="eastAsia"/>
          <w:sz w:val="30"/>
          <w:szCs w:val="30"/>
        </w:rPr>
        <w:t>xx</w:t>
      </w:r>
      <w:r w:rsidR="00D753EF" w:rsidRPr="00341DDA">
        <w:rPr>
          <w:rFonts w:hint="eastAsia"/>
          <w:sz w:val="30"/>
          <w:szCs w:val="30"/>
        </w:rPr>
        <w:t>-</w:t>
      </w:r>
      <w:r w:rsidR="00341DDA" w:rsidRPr="00341DDA">
        <w:rPr>
          <w:rFonts w:hint="eastAsia"/>
          <w:sz w:val="30"/>
          <w:szCs w:val="30"/>
        </w:rPr>
        <w:t>xx</w:t>
      </w:r>
      <w:r w:rsidR="00D753EF" w:rsidRPr="006B17DB">
        <w:rPr>
          <w:rFonts w:ascii="黑体" w:eastAsia="黑体" w:hAnsi="黑体" w:hint="eastAsia"/>
          <w:sz w:val="30"/>
          <w:szCs w:val="30"/>
        </w:rPr>
        <w:t>实施</w:t>
      </w:r>
    </w:p>
    <w:p w:rsidR="0045653F" w:rsidRPr="006B17DB" w:rsidRDefault="00341DDA" w:rsidP="006B17DB">
      <w:pPr>
        <w:jc w:val="center"/>
        <w:rPr>
          <w:rFonts w:ascii="黑体" w:eastAsia="黑体" w:hAnsi="黑体"/>
          <w:sz w:val="30"/>
          <w:szCs w:val="30"/>
        </w:rPr>
      </w:pPr>
      <w:r w:rsidRPr="006B17DB">
        <w:rPr>
          <w:rFonts w:ascii="黑体" w:eastAsia="黑体" w:hAnsi="黑体" w:hint="eastAsia"/>
          <w:sz w:val="30"/>
          <w:szCs w:val="30"/>
        </w:rPr>
        <w:t>中国土木工程学会</w:t>
      </w:r>
      <w:r w:rsidR="006B17DB" w:rsidRPr="006B17DB">
        <w:rPr>
          <w:rFonts w:ascii="黑体" w:eastAsia="黑体" w:hAnsi="黑体" w:hint="eastAsia"/>
          <w:sz w:val="30"/>
          <w:szCs w:val="30"/>
        </w:rPr>
        <w:t xml:space="preserve">  </w:t>
      </w:r>
      <w:r w:rsidR="00D753EF" w:rsidRPr="006B17DB">
        <w:rPr>
          <w:rFonts w:ascii="黑体" w:eastAsia="黑体" w:hAnsi="黑体" w:hint="eastAsia"/>
          <w:sz w:val="30"/>
          <w:szCs w:val="30"/>
        </w:rPr>
        <w:t xml:space="preserve">  发布</w:t>
      </w:r>
      <w:r w:rsidR="0045653F" w:rsidRPr="006B17DB">
        <w:rPr>
          <w:rFonts w:ascii="黑体" w:eastAsia="黑体" w:hAnsi="黑体"/>
          <w:sz w:val="30"/>
          <w:szCs w:val="30"/>
        </w:rPr>
        <w:br w:type="page"/>
      </w:r>
    </w:p>
    <w:p w:rsidR="0045653F" w:rsidRPr="00BD3D87" w:rsidRDefault="0045653F" w:rsidP="0045653F">
      <w:pPr>
        <w:jc w:val="center"/>
        <w:rPr>
          <w:rFonts w:eastAsia="黑体"/>
          <w:b/>
          <w:color w:val="000000"/>
          <w:sz w:val="32"/>
          <w:szCs w:val="32"/>
        </w:rPr>
      </w:pPr>
    </w:p>
    <w:p w:rsidR="0045653F" w:rsidRPr="00BD3D87" w:rsidRDefault="0045653F" w:rsidP="0045653F">
      <w:pPr>
        <w:jc w:val="center"/>
        <w:rPr>
          <w:rFonts w:ascii="宋体" w:hAnsi="宋体"/>
          <w:b/>
          <w:color w:val="000000"/>
          <w:sz w:val="32"/>
          <w:szCs w:val="32"/>
        </w:rPr>
      </w:pPr>
      <w:r w:rsidRPr="00BD3D87">
        <w:rPr>
          <w:rFonts w:ascii="宋体" w:hAnsi="宋体" w:hint="eastAsia"/>
          <w:b/>
          <w:color w:val="000000"/>
          <w:sz w:val="32"/>
          <w:szCs w:val="32"/>
        </w:rPr>
        <w:t>中国土木工程学会</w:t>
      </w:r>
      <w:r>
        <w:rPr>
          <w:rFonts w:ascii="宋体" w:hAnsi="宋体" w:hint="eastAsia"/>
          <w:b/>
          <w:color w:val="000000"/>
          <w:sz w:val="32"/>
          <w:szCs w:val="32"/>
        </w:rPr>
        <w:t>团体</w:t>
      </w:r>
      <w:r w:rsidRPr="00BD3D87">
        <w:rPr>
          <w:rFonts w:ascii="宋体" w:hAnsi="宋体" w:hint="eastAsia"/>
          <w:b/>
          <w:color w:val="000000"/>
          <w:sz w:val="32"/>
          <w:szCs w:val="32"/>
        </w:rPr>
        <w:t>标准</w:t>
      </w:r>
    </w:p>
    <w:p w:rsidR="0045653F" w:rsidRPr="00BD3D87" w:rsidRDefault="0045653F" w:rsidP="0045653F">
      <w:pPr>
        <w:jc w:val="center"/>
        <w:rPr>
          <w:rFonts w:eastAsia="黑体"/>
          <w:b/>
          <w:color w:val="000000"/>
          <w:sz w:val="32"/>
          <w:szCs w:val="32"/>
        </w:rPr>
      </w:pPr>
    </w:p>
    <w:p w:rsidR="0045653F" w:rsidRPr="00BD3D87" w:rsidRDefault="0045653F" w:rsidP="0045653F">
      <w:pPr>
        <w:jc w:val="center"/>
        <w:rPr>
          <w:rFonts w:eastAsia="黑体"/>
          <w:b/>
          <w:color w:val="000000"/>
          <w:sz w:val="32"/>
          <w:szCs w:val="32"/>
        </w:rPr>
      </w:pPr>
    </w:p>
    <w:p w:rsidR="0045653F" w:rsidRPr="00BD3D87" w:rsidRDefault="0045653F" w:rsidP="0045653F">
      <w:pPr>
        <w:jc w:val="center"/>
        <w:rPr>
          <w:rFonts w:eastAsia="黑体"/>
          <w:b/>
          <w:color w:val="000000"/>
          <w:sz w:val="32"/>
          <w:szCs w:val="32"/>
        </w:rPr>
      </w:pPr>
    </w:p>
    <w:p w:rsidR="00F32614" w:rsidRDefault="0045653F" w:rsidP="0045653F">
      <w:pPr>
        <w:jc w:val="center"/>
        <w:rPr>
          <w:rFonts w:ascii="黑体" w:eastAsia="黑体" w:hAnsi="黑体"/>
          <w:color w:val="000000"/>
          <w:sz w:val="48"/>
          <w:szCs w:val="48"/>
        </w:rPr>
      </w:pPr>
      <w:r w:rsidRPr="00323184">
        <w:rPr>
          <w:rFonts w:ascii="黑体" w:eastAsia="黑体" w:hAnsi="黑体" w:hint="eastAsia"/>
          <w:color w:val="000000"/>
          <w:sz w:val="48"/>
          <w:szCs w:val="48"/>
        </w:rPr>
        <w:t>建筑施工插卡型钢管脚手架</w:t>
      </w:r>
    </w:p>
    <w:p w:rsidR="0045653F" w:rsidRPr="00BD3D87" w:rsidRDefault="0045653F" w:rsidP="0045653F">
      <w:pPr>
        <w:jc w:val="center"/>
        <w:rPr>
          <w:rFonts w:ascii="黑体" w:eastAsia="黑体" w:hAnsi="黑体"/>
          <w:color w:val="000000"/>
          <w:sz w:val="48"/>
          <w:szCs w:val="48"/>
        </w:rPr>
      </w:pPr>
      <w:r w:rsidRPr="00323184">
        <w:rPr>
          <w:rFonts w:ascii="黑体" w:eastAsia="黑体" w:hAnsi="黑体" w:hint="eastAsia"/>
          <w:color w:val="000000"/>
          <w:sz w:val="48"/>
          <w:szCs w:val="48"/>
        </w:rPr>
        <w:t>安全技术规程</w:t>
      </w:r>
    </w:p>
    <w:p w:rsidR="008C1B20" w:rsidRPr="006B17DB" w:rsidRDefault="008C1B20" w:rsidP="008C1B20">
      <w:pPr>
        <w:jc w:val="center"/>
        <w:rPr>
          <w:sz w:val="30"/>
          <w:szCs w:val="30"/>
        </w:rPr>
      </w:pPr>
      <w:r w:rsidRPr="006B17DB">
        <w:rPr>
          <w:rFonts w:hint="eastAsia"/>
          <w:sz w:val="30"/>
          <w:szCs w:val="30"/>
        </w:rPr>
        <w:t>Technical specification for safety of</w:t>
      </w:r>
      <w:r w:rsidRPr="006B17DB">
        <w:rPr>
          <w:sz w:val="30"/>
          <w:szCs w:val="30"/>
        </w:rPr>
        <w:t xml:space="preserve"> clip-coupler</w:t>
      </w:r>
    </w:p>
    <w:p w:rsidR="008C1B20" w:rsidRPr="006B17DB" w:rsidRDefault="008C1B20" w:rsidP="008C1B20">
      <w:pPr>
        <w:jc w:val="center"/>
        <w:rPr>
          <w:sz w:val="30"/>
          <w:szCs w:val="30"/>
        </w:rPr>
      </w:pPr>
      <w:proofErr w:type="gramStart"/>
      <w:r w:rsidRPr="006B17DB">
        <w:rPr>
          <w:sz w:val="30"/>
          <w:szCs w:val="30"/>
        </w:rPr>
        <w:t>steel</w:t>
      </w:r>
      <w:proofErr w:type="gramEnd"/>
      <w:r w:rsidRPr="006B17DB">
        <w:rPr>
          <w:sz w:val="30"/>
          <w:szCs w:val="30"/>
        </w:rPr>
        <w:t xml:space="preserve"> tubular scaffold in construction</w:t>
      </w:r>
    </w:p>
    <w:p w:rsidR="0045653F" w:rsidRPr="00BD3D87" w:rsidRDefault="0045653F" w:rsidP="0045653F">
      <w:pPr>
        <w:jc w:val="center"/>
        <w:rPr>
          <w:rFonts w:eastAsia="黑体"/>
          <w:b/>
          <w:color w:val="000000"/>
          <w:szCs w:val="28"/>
        </w:rPr>
      </w:pPr>
    </w:p>
    <w:p w:rsidR="0045653F" w:rsidRPr="00BD3D87" w:rsidRDefault="0045653F" w:rsidP="0045653F">
      <w:pPr>
        <w:jc w:val="center"/>
        <w:rPr>
          <w:rFonts w:eastAsia="黑体"/>
          <w:b/>
          <w:color w:val="000000"/>
          <w:szCs w:val="28"/>
        </w:rPr>
      </w:pPr>
      <w:r w:rsidRPr="00323184">
        <w:rPr>
          <w:rFonts w:eastAsia="黑体" w:hint="eastAsia"/>
          <w:b/>
          <w:color w:val="000000"/>
          <w:szCs w:val="28"/>
        </w:rPr>
        <w:t>CCESxx-xxxx</w:t>
      </w:r>
    </w:p>
    <w:p w:rsidR="0045653F" w:rsidRPr="00BD3D87" w:rsidRDefault="0045653F" w:rsidP="0045653F">
      <w:pPr>
        <w:ind w:firstLineChars="1150" w:firstLine="3233"/>
        <w:rPr>
          <w:rFonts w:eastAsia="黑体"/>
          <w:b/>
          <w:color w:val="000000"/>
          <w:szCs w:val="28"/>
        </w:rPr>
      </w:pPr>
    </w:p>
    <w:p w:rsidR="0045653F" w:rsidRPr="00BD3D87" w:rsidRDefault="0045653F" w:rsidP="0045653F">
      <w:pPr>
        <w:ind w:firstLineChars="900" w:firstLine="2520"/>
        <w:rPr>
          <w:rFonts w:ascii="宋体" w:hAnsi="宋体"/>
          <w:color w:val="000000"/>
          <w:szCs w:val="28"/>
        </w:rPr>
      </w:pPr>
    </w:p>
    <w:p w:rsidR="0045653F" w:rsidRPr="00BD3D87" w:rsidRDefault="0045653F" w:rsidP="0045653F">
      <w:pPr>
        <w:ind w:firstLineChars="900" w:firstLine="2520"/>
        <w:rPr>
          <w:rFonts w:ascii="宋体" w:hAnsi="宋体"/>
          <w:color w:val="000000"/>
          <w:szCs w:val="28"/>
        </w:rPr>
      </w:pPr>
      <w:r w:rsidRPr="00BD3D87">
        <w:rPr>
          <w:rFonts w:ascii="宋体" w:hAnsi="宋体" w:hint="eastAsia"/>
          <w:color w:val="000000"/>
          <w:szCs w:val="28"/>
        </w:rPr>
        <w:t>批准单位：中国土木工程学会</w:t>
      </w:r>
    </w:p>
    <w:p w:rsidR="0045653F" w:rsidRPr="008C1B20" w:rsidRDefault="0045653F" w:rsidP="0045653F">
      <w:pPr>
        <w:ind w:firstLineChars="900" w:firstLine="2520"/>
        <w:rPr>
          <w:rFonts w:ascii="宋体" w:hAnsi="宋体"/>
          <w:szCs w:val="21"/>
        </w:rPr>
      </w:pPr>
      <w:r w:rsidRPr="00BD3D87">
        <w:rPr>
          <w:rFonts w:ascii="宋体" w:hAnsi="宋体" w:hint="eastAsia"/>
          <w:color w:val="000000"/>
          <w:szCs w:val="28"/>
        </w:rPr>
        <w:t>施行日期</w:t>
      </w:r>
      <w:r w:rsidRPr="008C1B20">
        <w:rPr>
          <w:rFonts w:ascii="宋体" w:hAnsi="宋体" w:hint="eastAsia"/>
          <w:szCs w:val="28"/>
        </w:rPr>
        <w:t>：</w:t>
      </w:r>
      <w:r w:rsidR="008C1B20" w:rsidRPr="008C1B20">
        <w:rPr>
          <w:rFonts w:ascii="宋体" w:hAnsi="宋体" w:hint="eastAsia"/>
          <w:szCs w:val="28"/>
        </w:rPr>
        <w:t>20</w:t>
      </w:r>
      <w:r w:rsidR="008C1B20" w:rsidRPr="008C1B20">
        <w:rPr>
          <w:rFonts w:ascii="宋体" w:hAnsi="宋体"/>
          <w:szCs w:val="28"/>
        </w:rPr>
        <w:t>xx</w:t>
      </w:r>
      <w:r w:rsidRPr="008C1B20">
        <w:rPr>
          <w:rFonts w:ascii="宋体" w:hAnsi="宋体" w:hint="eastAsia"/>
          <w:szCs w:val="28"/>
        </w:rPr>
        <w:t>年</w:t>
      </w:r>
      <w:r w:rsidRPr="008C1B20">
        <w:rPr>
          <w:rFonts w:ascii="宋体" w:hAnsi="宋体"/>
          <w:szCs w:val="28"/>
        </w:rPr>
        <w:t>xx</w:t>
      </w:r>
      <w:r w:rsidRPr="008C1B20">
        <w:rPr>
          <w:rFonts w:ascii="宋体" w:hAnsi="宋体" w:hint="eastAsia"/>
          <w:szCs w:val="28"/>
        </w:rPr>
        <w:t>月</w:t>
      </w:r>
      <w:r w:rsidRPr="008C1B20">
        <w:rPr>
          <w:rFonts w:ascii="宋体" w:hAnsi="宋体"/>
          <w:szCs w:val="28"/>
        </w:rPr>
        <w:t>xx</w:t>
      </w:r>
      <w:r w:rsidRPr="008C1B20">
        <w:rPr>
          <w:rFonts w:ascii="宋体" w:hAnsi="宋体" w:hint="eastAsia"/>
          <w:szCs w:val="28"/>
        </w:rPr>
        <w:t>日</w:t>
      </w:r>
    </w:p>
    <w:p w:rsidR="0045653F" w:rsidRPr="00BD3D87" w:rsidRDefault="0045653F" w:rsidP="0045653F">
      <w:pPr>
        <w:rPr>
          <w:rFonts w:eastAsia="黑体"/>
          <w:b/>
          <w:color w:val="000000"/>
          <w:sz w:val="32"/>
          <w:szCs w:val="32"/>
        </w:rPr>
      </w:pPr>
    </w:p>
    <w:p w:rsidR="0045653F" w:rsidRPr="00BD3D87" w:rsidRDefault="0045653F" w:rsidP="0045653F">
      <w:pPr>
        <w:rPr>
          <w:rFonts w:eastAsia="黑体"/>
          <w:b/>
          <w:color w:val="000000"/>
          <w:sz w:val="32"/>
          <w:szCs w:val="32"/>
        </w:rPr>
      </w:pPr>
    </w:p>
    <w:p w:rsidR="0045653F" w:rsidRPr="00BD3D87" w:rsidRDefault="0045653F" w:rsidP="0045653F">
      <w:pPr>
        <w:jc w:val="center"/>
        <w:rPr>
          <w:rFonts w:eastAsia="仿宋_GB2312"/>
          <w:color w:val="000000"/>
          <w:szCs w:val="28"/>
        </w:rPr>
      </w:pPr>
    </w:p>
    <w:p w:rsidR="0045653F" w:rsidRPr="00BD3D87" w:rsidRDefault="0045653F" w:rsidP="008C1B20">
      <w:pPr>
        <w:rPr>
          <w:rFonts w:ascii="黑体" w:eastAsia="黑体" w:hAnsi="黑体"/>
          <w:color w:val="000000"/>
          <w:szCs w:val="28"/>
        </w:rPr>
      </w:pPr>
    </w:p>
    <w:p w:rsidR="0045653F" w:rsidRPr="00BD3D87" w:rsidRDefault="0045653F" w:rsidP="0045653F">
      <w:pPr>
        <w:jc w:val="center"/>
        <w:rPr>
          <w:rFonts w:ascii="黑体" w:eastAsia="黑体" w:hAnsi="黑体"/>
          <w:color w:val="000000"/>
          <w:szCs w:val="28"/>
        </w:rPr>
      </w:pPr>
    </w:p>
    <w:p w:rsidR="0045653F" w:rsidRPr="00BD3D87" w:rsidRDefault="0045653F" w:rsidP="0045653F">
      <w:pPr>
        <w:jc w:val="center"/>
        <w:rPr>
          <w:rFonts w:ascii="黑体" w:eastAsia="黑体" w:hAnsi="黑体"/>
          <w:color w:val="000000"/>
          <w:szCs w:val="28"/>
        </w:rPr>
      </w:pPr>
    </w:p>
    <w:p w:rsidR="0045653F" w:rsidRDefault="0045653F" w:rsidP="0045653F">
      <w:pPr>
        <w:jc w:val="center"/>
        <w:rPr>
          <w:rFonts w:ascii="黑体" w:eastAsia="黑体" w:hAnsi="黑体"/>
          <w:color w:val="000000"/>
          <w:szCs w:val="28"/>
        </w:rPr>
      </w:pPr>
      <w:r w:rsidRPr="00BD3D87">
        <w:rPr>
          <w:rFonts w:ascii="黑体" w:eastAsia="黑体" w:hAnsi="黑体"/>
          <w:color w:val="000000"/>
          <w:szCs w:val="28"/>
        </w:rPr>
        <w:t>20</w:t>
      </w:r>
      <w:r w:rsidR="00F32614">
        <w:rPr>
          <w:rFonts w:ascii="黑体" w:eastAsia="黑体" w:hAnsi="黑体"/>
          <w:color w:val="000000"/>
          <w:szCs w:val="28"/>
        </w:rPr>
        <w:t>xx</w:t>
      </w:r>
      <w:r w:rsidRPr="00BD3D87">
        <w:rPr>
          <w:rFonts w:ascii="黑体" w:eastAsia="黑体" w:hAnsi="黑体"/>
          <w:color w:val="000000"/>
          <w:szCs w:val="28"/>
        </w:rPr>
        <w:t xml:space="preserve">  北</w:t>
      </w:r>
      <w:r w:rsidRPr="00BD3D87">
        <w:rPr>
          <w:rFonts w:ascii="黑体" w:eastAsia="黑体" w:hAnsi="黑体" w:hint="eastAsia"/>
          <w:color w:val="000000"/>
          <w:szCs w:val="28"/>
        </w:rPr>
        <w:t xml:space="preserve">  </w:t>
      </w:r>
      <w:r w:rsidRPr="00BD3D87">
        <w:rPr>
          <w:rFonts w:ascii="黑体" w:eastAsia="黑体" w:hAnsi="黑体"/>
          <w:color w:val="000000"/>
          <w:szCs w:val="28"/>
        </w:rPr>
        <w:t>京</w:t>
      </w:r>
    </w:p>
    <w:p w:rsidR="00EA3256" w:rsidRPr="00BD3D87" w:rsidRDefault="00EA3256" w:rsidP="0045653F">
      <w:pPr>
        <w:jc w:val="center"/>
        <w:rPr>
          <w:rFonts w:ascii="黑体" w:eastAsia="黑体" w:hAnsi="黑体" w:hint="eastAsia"/>
          <w:color w:val="000000"/>
          <w:szCs w:val="28"/>
        </w:rPr>
      </w:pPr>
    </w:p>
    <w:p w:rsidR="0045653F" w:rsidRDefault="0045653F" w:rsidP="0045653F">
      <w:pPr>
        <w:widowControl/>
        <w:jc w:val="left"/>
        <w:rPr>
          <w:sz w:val="32"/>
          <w:szCs w:val="32"/>
        </w:rPr>
      </w:pPr>
      <w:r>
        <w:rPr>
          <w:sz w:val="32"/>
          <w:szCs w:val="32"/>
        </w:rPr>
        <w:lastRenderedPageBreak/>
        <w:br w:type="page"/>
      </w:r>
    </w:p>
    <w:p w:rsidR="00D753EF" w:rsidRPr="008C1B20" w:rsidRDefault="00D753EF" w:rsidP="00527D63">
      <w:pPr>
        <w:keepNext/>
        <w:keepLines/>
        <w:widowControl/>
        <w:spacing w:beforeLines="100" w:before="312" w:afterLines="100" w:after="312" w:line="360" w:lineRule="auto"/>
        <w:jc w:val="center"/>
        <w:rPr>
          <w:b/>
          <w:sz w:val="32"/>
          <w:szCs w:val="32"/>
        </w:rPr>
      </w:pPr>
      <w:r w:rsidRPr="008C1B20">
        <w:rPr>
          <w:rFonts w:hint="eastAsia"/>
          <w:b/>
          <w:sz w:val="32"/>
          <w:szCs w:val="32"/>
        </w:rPr>
        <w:lastRenderedPageBreak/>
        <w:t>前</w:t>
      </w:r>
      <w:r w:rsidR="00986DE5">
        <w:rPr>
          <w:rFonts w:hint="eastAsia"/>
          <w:b/>
          <w:sz w:val="32"/>
          <w:szCs w:val="32"/>
        </w:rPr>
        <w:t xml:space="preserve">  </w:t>
      </w:r>
      <w:r w:rsidR="00FD109A" w:rsidRPr="008C1B20">
        <w:rPr>
          <w:rFonts w:hint="eastAsia"/>
          <w:b/>
          <w:sz w:val="32"/>
          <w:szCs w:val="32"/>
        </w:rPr>
        <w:t xml:space="preserve"> </w:t>
      </w:r>
      <w:r w:rsidRPr="008C1B20">
        <w:rPr>
          <w:rFonts w:hint="eastAsia"/>
          <w:b/>
          <w:sz w:val="32"/>
          <w:szCs w:val="32"/>
        </w:rPr>
        <w:t>言</w:t>
      </w:r>
    </w:p>
    <w:p w:rsidR="00EA3256" w:rsidRPr="00BD3D87" w:rsidRDefault="00A46070" w:rsidP="00EA3256">
      <w:pPr>
        <w:spacing w:line="312" w:lineRule="auto"/>
        <w:ind w:firstLineChars="200" w:firstLine="480"/>
        <w:rPr>
          <w:rFonts w:hAnsi="宋体" w:hint="eastAsia"/>
          <w:color w:val="000000"/>
          <w:sz w:val="24"/>
        </w:rPr>
      </w:pPr>
      <w:r w:rsidRPr="008C1B20">
        <w:rPr>
          <w:rFonts w:hint="eastAsia"/>
          <w:sz w:val="24"/>
        </w:rPr>
        <w:t>本规程</w:t>
      </w:r>
      <w:r w:rsidR="00D753EF" w:rsidRPr="008C1B20">
        <w:rPr>
          <w:rFonts w:hint="eastAsia"/>
          <w:sz w:val="24"/>
        </w:rPr>
        <w:t>是根据</w:t>
      </w:r>
      <w:r w:rsidR="00F1130F" w:rsidRPr="008C1B20">
        <w:rPr>
          <w:rFonts w:hint="eastAsia"/>
          <w:sz w:val="24"/>
        </w:rPr>
        <w:t>中国土木工程学会</w:t>
      </w:r>
      <w:proofErr w:type="gramStart"/>
      <w:r w:rsidR="00F1130F" w:rsidRPr="008C1B20">
        <w:rPr>
          <w:rFonts w:hint="eastAsia"/>
          <w:sz w:val="24"/>
        </w:rPr>
        <w:t>《</w:t>
      </w:r>
      <w:proofErr w:type="gramEnd"/>
      <w:r w:rsidR="00F1130F" w:rsidRPr="008C1B20">
        <w:rPr>
          <w:rFonts w:hint="eastAsia"/>
          <w:sz w:val="24"/>
        </w:rPr>
        <w:t>关于发布</w:t>
      </w:r>
      <w:proofErr w:type="gramStart"/>
      <w:r w:rsidR="00F1130F" w:rsidRPr="008C1B20">
        <w:rPr>
          <w:rFonts w:hint="eastAsia"/>
          <w:sz w:val="24"/>
        </w:rPr>
        <w:t>《</w:t>
      </w:r>
      <w:proofErr w:type="gramEnd"/>
      <w:r w:rsidR="00F1130F" w:rsidRPr="008C1B20">
        <w:rPr>
          <w:rFonts w:hint="eastAsia"/>
          <w:sz w:val="24"/>
        </w:rPr>
        <w:t>2017</w:t>
      </w:r>
      <w:r w:rsidR="00F1130F" w:rsidRPr="008C1B20">
        <w:rPr>
          <w:rFonts w:hint="eastAsia"/>
          <w:sz w:val="24"/>
        </w:rPr>
        <w:t>年中国土木工程学会标准</w:t>
      </w:r>
      <w:proofErr w:type="gramStart"/>
      <w:r w:rsidR="00F1130F" w:rsidRPr="008C1B20">
        <w:rPr>
          <w:rFonts w:hint="eastAsia"/>
          <w:sz w:val="24"/>
        </w:rPr>
        <w:t>研</w:t>
      </w:r>
      <w:proofErr w:type="gramEnd"/>
      <w:r w:rsidR="00F1130F" w:rsidRPr="008C1B20">
        <w:rPr>
          <w:rFonts w:hint="eastAsia"/>
          <w:sz w:val="24"/>
        </w:rPr>
        <w:t>编计划（第二批）</w:t>
      </w:r>
      <w:proofErr w:type="gramStart"/>
      <w:r w:rsidR="00F1130F" w:rsidRPr="008C1B20">
        <w:rPr>
          <w:rFonts w:hint="eastAsia"/>
          <w:sz w:val="24"/>
        </w:rPr>
        <w:t>》</w:t>
      </w:r>
      <w:proofErr w:type="gramEnd"/>
      <w:r w:rsidR="00F1130F" w:rsidRPr="008C1B20">
        <w:rPr>
          <w:rFonts w:hint="eastAsia"/>
          <w:sz w:val="24"/>
        </w:rPr>
        <w:t>的通知</w:t>
      </w:r>
      <w:proofErr w:type="gramStart"/>
      <w:r w:rsidR="00F1130F" w:rsidRPr="008C1B20">
        <w:rPr>
          <w:rFonts w:hint="eastAsia"/>
          <w:sz w:val="24"/>
        </w:rPr>
        <w:t>》</w:t>
      </w:r>
      <w:proofErr w:type="gramEnd"/>
      <w:r w:rsidR="00F1130F" w:rsidRPr="008C1B20">
        <w:rPr>
          <w:rFonts w:hint="eastAsia"/>
          <w:sz w:val="24"/>
        </w:rPr>
        <w:t>（</w:t>
      </w:r>
      <w:proofErr w:type="gramStart"/>
      <w:r w:rsidR="00F1130F" w:rsidRPr="008C1B20">
        <w:rPr>
          <w:rFonts w:hint="eastAsia"/>
          <w:sz w:val="24"/>
        </w:rPr>
        <w:t>土标委</w:t>
      </w:r>
      <w:proofErr w:type="gramEnd"/>
      <w:r w:rsidR="00F1130F" w:rsidRPr="008C1B20">
        <w:rPr>
          <w:rFonts w:hint="eastAsia"/>
          <w:sz w:val="24"/>
        </w:rPr>
        <w:t>[2017]20</w:t>
      </w:r>
      <w:r w:rsidR="00F1130F" w:rsidRPr="008C1B20">
        <w:rPr>
          <w:rFonts w:hint="eastAsia"/>
          <w:sz w:val="24"/>
        </w:rPr>
        <w:t>号）的要求</w:t>
      </w:r>
      <w:r w:rsidR="00D753EF" w:rsidRPr="008C1B20">
        <w:rPr>
          <w:rFonts w:hint="eastAsia"/>
          <w:sz w:val="24"/>
        </w:rPr>
        <w:t>，</w:t>
      </w:r>
      <w:r w:rsidR="00EA3256" w:rsidRPr="00BD3D87">
        <w:rPr>
          <w:rFonts w:hAnsi="宋体"/>
          <w:color w:val="000000"/>
          <w:sz w:val="24"/>
        </w:rPr>
        <w:t>由</w:t>
      </w:r>
      <w:r w:rsidR="00EA3256" w:rsidRPr="008C1B20">
        <w:rPr>
          <w:rFonts w:cs="宋体" w:hint="eastAsia"/>
          <w:sz w:val="24"/>
        </w:rPr>
        <w:t>中国建筑科学研究院</w:t>
      </w:r>
      <w:r w:rsidR="00EA3256">
        <w:rPr>
          <w:rFonts w:cs="宋体" w:hint="eastAsia"/>
          <w:sz w:val="24"/>
        </w:rPr>
        <w:t>有限公司和</w:t>
      </w:r>
      <w:r w:rsidR="00EA3256" w:rsidRPr="008C1B20">
        <w:rPr>
          <w:rFonts w:hint="eastAsia"/>
          <w:sz w:val="24"/>
        </w:rPr>
        <w:t>北京泰利城建筑技术有限公司</w:t>
      </w:r>
      <w:r w:rsidR="00EA3256">
        <w:rPr>
          <w:rFonts w:hint="eastAsia"/>
          <w:sz w:val="24"/>
        </w:rPr>
        <w:t>会</w:t>
      </w:r>
      <w:r w:rsidR="00EA3256" w:rsidRPr="00BD3D87">
        <w:rPr>
          <w:rFonts w:hAnsi="宋体"/>
          <w:color w:val="000000"/>
          <w:sz w:val="24"/>
        </w:rPr>
        <w:t>同有关单位编制</w:t>
      </w:r>
      <w:r w:rsidR="00EA3256" w:rsidRPr="00BD3D87">
        <w:rPr>
          <w:rFonts w:hAnsi="宋体" w:hint="eastAsia"/>
          <w:color w:val="000000"/>
          <w:sz w:val="24"/>
        </w:rPr>
        <w:t>完成</w:t>
      </w:r>
      <w:r w:rsidR="00EA3256" w:rsidRPr="00BD3D87">
        <w:rPr>
          <w:rFonts w:hAnsi="宋体"/>
          <w:color w:val="000000"/>
          <w:sz w:val="24"/>
        </w:rPr>
        <w:t>。</w:t>
      </w:r>
    </w:p>
    <w:p w:rsidR="00D753EF" w:rsidRPr="008C1B20" w:rsidRDefault="00EA3256" w:rsidP="00527D63">
      <w:pPr>
        <w:widowControl/>
        <w:spacing w:line="312" w:lineRule="auto"/>
        <w:ind w:firstLineChars="200" w:firstLine="480"/>
        <w:jc w:val="left"/>
        <w:rPr>
          <w:sz w:val="24"/>
        </w:rPr>
      </w:pPr>
      <w:r>
        <w:rPr>
          <w:rFonts w:hint="eastAsia"/>
          <w:sz w:val="24"/>
        </w:rPr>
        <w:t>在规程</w:t>
      </w:r>
      <w:r>
        <w:rPr>
          <w:sz w:val="24"/>
        </w:rPr>
        <w:t>编制过程中，</w:t>
      </w:r>
      <w:r w:rsidR="00F1130F" w:rsidRPr="008C1B20">
        <w:rPr>
          <w:rFonts w:hint="eastAsia"/>
          <w:sz w:val="24"/>
        </w:rPr>
        <w:t>规程编制组经广泛调查研究，认真总结实践经验，参考有关国际标准和国外先进标准，并在广泛征求意见的基础上，</w:t>
      </w:r>
      <w:r w:rsidRPr="00BD3D87">
        <w:rPr>
          <w:rFonts w:hAnsi="宋体" w:hint="eastAsia"/>
          <w:color w:val="000000"/>
          <w:sz w:val="24"/>
        </w:rPr>
        <w:t>对具体内容进行了反复讨论、协调和修改，最后经审查定稿</w:t>
      </w:r>
      <w:r w:rsidR="00F1130F" w:rsidRPr="008C1B20">
        <w:rPr>
          <w:rFonts w:hint="eastAsia"/>
          <w:sz w:val="24"/>
        </w:rPr>
        <w:t>。</w:t>
      </w:r>
    </w:p>
    <w:p w:rsidR="005822C5" w:rsidRPr="008C1B20" w:rsidRDefault="00A46070" w:rsidP="008C1B20">
      <w:pPr>
        <w:spacing w:line="312" w:lineRule="auto"/>
        <w:ind w:firstLineChars="200" w:firstLine="480"/>
        <w:rPr>
          <w:rFonts w:cs="宋体"/>
          <w:sz w:val="24"/>
        </w:rPr>
      </w:pPr>
      <w:r w:rsidRPr="008C1B20">
        <w:rPr>
          <w:rFonts w:cs="宋体" w:hint="eastAsia"/>
          <w:sz w:val="24"/>
        </w:rPr>
        <w:t>本规程</w:t>
      </w:r>
      <w:r w:rsidR="005822C5" w:rsidRPr="008C1B20">
        <w:rPr>
          <w:rFonts w:cs="宋体" w:hint="eastAsia"/>
          <w:sz w:val="24"/>
        </w:rPr>
        <w:t>的主要技术内容是：</w:t>
      </w:r>
      <w:r w:rsidR="005822C5" w:rsidRPr="008C1B20">
        <w:rPr>
          <w:sz w:val="24"/>
        </w:rPr>
        <w:t>1.</w:t>
      </w:r>
      <w:r w:rsidR="005822C5" w:rsidRPr="008C1B20">
        <w:rPr>
          <w:rFonts w:cs="宋体" w:hint="eastAsia"/>
          <w:sz w:val="24"/>
        </w:rPr>
        <w:t>总则；</w:t>
      </w:r>
      <w:r w:rsidR="005822C5" w:rsidRPr="008C1B20">
        <w:rPr>
          <w:sz w:val="24"/>
        </w:rPr>
        <w:t>2.</w:t>
      </w:r>
      <w:r w:rsidR="005822C5" w:rsidRPr="008C1B20">
        <w:rPr>
          <w:rFonts w:cs="宋体" w:hint="eastAsia"/>
          <w:sz w:val="24"/>
        </w:rPr>
        <w:t>术语和符号；</w:t>
      </w:r>
      <w:r w:rsidR="005822C5" w:rsidRPr="008C1B20">
        <w:rPr>
          <w:sz w:val="24"/>
        </w:rPr>
        <w:t>3.</w:t>
      </w:r>
      <w:r w:rsidR="000B491A" w:rsidRPr="008C1B20">
        <w:rPr>
          <w:rFonts w:hint="eastAsia"/>
          <w:sz w:val="24"/>
        </w:rPr>
        <w:t xml:space="preserve"> </w:t>
      </w:r>
      <w:r w:rsidR="000B491A" w:rsidRPr="008C1B20">
        <w:rPr>
          <w:rFonts w:hint="eastAsia"/>
          <w:sz w:val="24"/>
        </w:rPr>
        <w:t>构配件</w:t>
      </w:r>
      <w:r w:rsidR="007E6F55">
        <w:rPr>
          <w:rFonts w:hint="eastAsia"/>
          <w:sz w:val="24"/>
        </w:rPr>
        <w:t>性能</w:t>
      </w:r>
      <w:r w:rsidR="005822C5" w:rsidRPr="008C1B20">
        <w:rPr>
          <w:rFonts w:cs="宋体" w:hint="eastAsia"/>
          <w:sz w:val="24"/>
        </w:rPr>
        <w:t>；</w:t>
      </w:r>
      <w:r w:rsidR="005822C5" w:rsidRPr="008C1B20">
        <w:rPr>
          <w:sz w:val="24"/>
        </w:rPr>
        <w:t>4.</w:t>
      </w:r>
      <w:r w:rsidR="005822C5" w:rsidRPr="008C1B20">
        <w:rPr>
          <w:rFonts w:cs="宋体" w:hint="eastAsia"/>
          <w:sz w:val="24"/>
        </w:rPr>
        <w:t>荷载；</w:t>
      </w:r>
      <w:r w:rsidR="005822C5" w:rsidRPr="008C1B20">
        <w:rPr>
          <w:rFonts w:cs="宋体"/>
          <w:sz w:val="24"/>
        </w:rPr>
        <w:t xml:space="preserve">5. </w:t>
      </w:r>
      <w:r w:rsidR="005822C5" w:rsidRPr="008C1B20">
        <w:rPr>
          <w:rFonts w:cs="宋体" w:hint="eastAsia"/>
          <w:sz w:val="24"/>
        </w:rPr>
        <w:t>设计计算；</w:t>
      </w:r>
      <w:r w:rsidR="005822C5" w:rsidRPr="008C1B20">
        <w:rPr>
          <w:rFonts w:cs="宋体"/>
          <w:sz w:val="24"/>
        </w:rPr>
        <w:t>6.</w:t>
      </w:r>
      <w:r w:rsidR="005822C5" w:rsidRPr="008C1B20">
        <w:rPr>
          <w:rFonts w:cs="宋体" w:hint="eastAsia"/>
          <w:sz w:val="24"/>
        </w:rPr>
        <w:t>构造要求；</w:t>
      </w:r>
      <w:r w:rsidR="005822C5" w:rsidRPr="008C1B20">
        <w:rPr>
          <w:rFonts w:hint="eastAsia"/>
          <w:sz w:val="24"/>
        </w:rPr>
        <w:t>7</w:t>
      </w:r>
      <w:r w:rsidR="005822C5" w:rsidRPr="008C1B20">
        <w:rPr>
          <w:sz w:val="24"/>
        </w:rPr>
        <w:t>.</w:t>
      </w:r>
      <w:r w:rsidR="00CF1B90" w:rsidRPr="008C1B20">
        <w:rPr>
          <w:rFonts w:hint="eastAsia"/>
          <w:sz w:val="24"/>
        </w:rPr>
        <w:t>施工</w:t>
      </w:r>
      <w:r w:rsidR="005822C5" w:rsidRPr="008C1B20">
        <w:rPr>
          <w:rFonts w:cs="宋体" w:hint="eastAsia"/>
          <w:sz w:val="24"/>
        </w:rPr>
        <w:t>；</w:t>
      </w:r>
      <w:r w:rsidR="005822C5" w:rsidRPr="008C1B20">
        <w:rPr>
          <w:rFonts w:hint="eastAsia"/>
          <w:sz w:val="24"/>
        </w:rPr>
        <w:t>8</w:t>
      </w:r>
      <w:r w:rsidR="005822C5" w:rsidRPr="008C1B20">
        <w:rPr>
          <w:sz w:val="24"/>
        </w:rPr>
        <w:t>.</w:t>
      </w:r>
      <w:r w:rsidR="00CF1B90" w:rsidRPr="008C1B20">
        <w:rPr>
          <w:rFonts w:hint="eastAsia"/>
          <w:sz w:val="24"/>
        </w:rPr>
        <w:t>检查</w:t>
      </w:r>
      <w:r w:rsidR="005822C5" w:rsidRPr="008C1B20">
        <w:rPr>
          <w:rFonts w:hint="eastAsia"/>
          <w:sz w:val="24"/>
        </w:rPr>
        <w:t>与验收；</w:t>
      </w:r>
      <w:r w:rsidR="005822C5" w:rsidRPr="008C1B20">
        <w:rPr>
          <w:rFonts w:hint="eastAsia"/>
          <w:sz w:val="24"/>
        </w:rPr>
        <w:t>9</w:t>
      </w:r>
      <w:r w:rsidR="005822C5" w:rsidRPr="008C1B20">
        <w:rPr>
          <w:sz w:val="24"/>
        </w:rPr>
        <w:t>.</w:t>
      </w:r>
      <w:r w:rsidR="005822C5" w:rsidRPr="008C1B20">
        <w:rPr>
          <w:rFonts w:hint="eastAsia"/>
          <w:sz w:val="24"/>
        </w:rPr>
        <w:t>安全管理</w:t>
      </w:r>
      <w:r w:rsidR="005822C5" w:rsidRPr="008C1B20">
        <w:rPr>
          <w:rFonts w:cs="宋体" w:hint="eastAsia"/>
          <w:sz w:val="24"/>
        </w:rPr>
        <w:t>。</w:t>
      </w:r>
    </w:p>
    <w:p w:rsidR="005822C5" w:rsidRPr="008C1B20" w:rsidRDefault="00EA3256" w:rsidP="008C1B20">
      <w:pPr>
        <w:spacing w:afterLines="50" w:after="156" w:line="312" w:lineRule="auto"/>
        <w:ind w:firstLineChars="200" w:firstLine="480"/>
        <w:rPr>
          <w:rFonts w:cs="宋体"/>
          <w:sz w:val="24"/>
        </w:rPr>
      </w:pPr>
      <w:r w:rsidRPr="00EA3256">
        <w:rPr>
          <w:rFonts w:cs="宋体" w:hint="eastAsia"/>
          <w:sz w:val="24"/>
        </w:rPr>
        <w:t>本规程由中国土木工程学会标准与出版工作委员会负责管理</w:t>
      </w:r>
      <w:r w:rsidR="005822C5" w:rsidRPr="008C1B20">
        <w:rPr>
          <w:rFonts w:cs="宋体" w:hint="eastAsia"/>
          <w:sz w:val="24"/>
        </w:rPr>
        <w:t>，由中国建筑科学研究院负责具体技术内容的解释。执行过程中如有意见或建议，请寄送中国建筑科学研究院（地址：北京市北三环东路</w:t>
      </w:r>
      <w:r w:rsidR="005822C5" w:rsidRPr="008C1B20">
        <w:rPr>
          <w:sz w:val="24"/>
        </w:rPr>
        <w:t>30</w:t>
      </w:r>
      <w:r w:rsidR="005822C5" w:rsidRPr="008C1B20">
        <w:rPr>
          <w:rFonts w:cs="宋体" w:hint="eastAsia"/>
          <w:sz w:val="24"/>
        </w:rPr>
        <w:t>号，邮编：</w:t>
      </w:r>
      <w:r w:rsidR="005822C5" w:rsidRPr="008C1B20">
        <w:rPr>
          <w:sz w:val="24"/>
        </w:rPr>
        <w:t>100013</w:t>
      </w:r>
      <w:r>
        <w:rPr>
          <w:rFonts w:hint="eastAsia"/>
          <w:sz w:val="24"/>
        </w:rPr>
        <w:t>；</w:t>
      </w:r>
      <w:r w:rsidRPr="00BD3D87">
        <w:rPr>
          <w:rFonts w:hint="eastAsia"/>
          <w:color w:val="000000"/>
          <w:sz w:val="24"/>
        </w:rPr>
        <w:t>电子邮箱：</w:t>
      </w:r>
      <w:r>
        <w:rPr>
          <w:color w:val="000000"/>
          <w:sz w:val="24"/>
        </w:rPr>
        <w:t>26756676@qq</w:t>
      </w:r>
      <w:r w:rsidRPr="00BD3D87">
        <w:rPr>
          <w:color w:val="000000"/>
          <w:sz w:val="24"/>
        </w:rPr>
        <w:t>.c</w:t>
      </w:r>
      <w:r w:rsidRPr="00BD3D87">
        <w:rPr>
          <w:rFonts w:hint="eastAsia"/>
          <w:color w:val="000000"/>
          <w:sz w:val="24"/>
        </w:rPr>
        <w:t>om</w:t>
      </w:r>
      <w:r w:rsidR="005822C5" w:rsidRPr="008C1B20">
        <w:rPr>
          <w:rFonts w:cs="宋体" w:hint="eastAsia"/>
          <w:sz w:val="24"/>
        </w:rPr>
        <w:t>）。</w:t>
      </w:r>
    </w:p>
    <w:tbl>
      <w:tblPr>
        <w:tblW w:w="9464" w:type="dxa"/>
        <w:tblLayout w:type="fixed"/>
        <w:tblLook w:val="0000" w:firstRow="0" w:lastRow="0" w:firstColumn="0" w:lastColumn="0" w:noHBand="0" w:noVBand="0"/>
      </w:tblPr>
      <w:tblGrid>
        <w:gridCol w:w="3085"/>
        <w:gridCol w:w="6379"/>
      </w:tblGrid>
      <w:tr w:rsidR="005822C5" w:rsidRPr="008C1B20" w:rsidTr="006860F0">
        <w:tc>
          <w:tcPr>
            <w:tcW w:w="3085" w:type="dxa"/>
          </w:tcPr>
          <w:p w:rsidR="005822C5" w:rsidRPr="008C1B20" w:rsidRDefault="00A46070" w:rsidP="008C1B20">
            <w:pPr>
              <w:spacing w:line="312" w:lineRule="auto"/>
              <w:ind w:firstLineChars="200" w:firstLine="480"/>
              <w:rPr>
                <w:sz w:val="24"/>
              </w:rPr>
            </w:pPr>
            <w:r w:rsidRPr="008C1B20">
              <w:rPr>
                <w:rFonts w:cs="宋体" w:hint="eastAsia"/>
                <w:sz w:val="24"/>
              </w:rPr>
              <w:t>本规程</w:t>
            </w:r>
            <w:r w:rsidR="005822C5" w:rsidRPr="008C1B20">
              <w:rPr>
                <w:rFonts w:cs="宋体" w:hint="eastAsia"/>
                <w:sz w:val="24"/>
              </w:rPr>
              <w:t>主编单位：</w:t>
            </w:r>
          </w:p>
        </w:tc>
        <w:tc>
          <w:tcPr>
            <w:tcW w:w="6379" w:type="dxa"/>
          </w:tcPr>
          <w:p w:rsidR="005822C5" w:rsidRPr="008C1B20" w:rsidRDefault="005822C5" w:rsidP="008C1B20">
            <w:pPr>
              <w:spacing w:line="312" w:lineRule="auto"/>
              <w:rPr>
                <w:rFonts w:cs="宋体"/>
                <w:sz w:val="24"/>
              </w:rPr>
            </w:pPr>
            <w:r w:rsidRPr="008C1B20">
              <w:rPr>
                <w:rFonts w:cs="宋体" w:hint="eastAsia"/>
                <w:sz w:val="24"/>
              </w:rPr>
              <w:t>中国建筑科学研究院</w:t>
            </w:r>
            <w:r w:rsidR="00EA3256">
              <w:rPr>
                <w:rFonts w:cs="宋体" w:hint="eastAsia"/>
                <w:sz w:val="24"/>
              </w:rPr>
              <w:t>有限公司</w:t>
            </w:r>
            <w:bookmarkStart w:id="0" w:name="_GoBack"/>
            <w:bookmarkEnd w:id="0"/>
          </w:p>
          <w:p w:rsidR="005822C5" w:rsidRPr="008C1B20" w:rsidRDefault="005822C5" w:rsidP="008C1B20">
            <w:pPr>
              <w:spacing w:line="312" w:lineRule="auto"/>
              <w:rPr>
                <w:sz w:val="24"/>
              </w:rPr>
            </w:pPr>
            <w:r w:rsidRPr="008C1B20">
              <w:rPr>
                <w:rFonts w:hint="eastAsia"/>
                <w:sz w:val="24"/>
              </w:rPr>
              <w:t>北京泰利城建筑</w:t>
            </w:r>
            <w:r w:rsidR="00034C9B" w:rsidRPr="008C1B20">
              <w:rPr>
                <w:rFonts w:hint="eastAsia"/>
                <w:sz w:val="24"/>
              </w:rPr>
              <w:t>技术</w:t>
            </w:r>
            <w:r w:rsidRPr="008C1B20">
              <w:rPr>
                <w:rFonts w:hint="eastAsia"/>
                <w:sz w:val="24"/>
              </w:rPr>
              <w:t>有限公司</w:t>
            </w:r>
          </w:p>
        </w:tc>
      </w:tr>
      <w:tr w:rsidR="005822C5" w:rsidRPr="008C1B20" w:rsidTr="006860F0">
        <w:tc>
          <w:tcPr>
            <w:tcW w:w="3085" w:type="dxa"/>
          </w:tcPr>
          <w:p w:rsidR="005822C5" w:rsidRPr="008C1B20" w:rsidRDefault="00A46070" w:rsidP="008C1B20">
            <w:pPr>
              <w:spacing w:line="312" w:lineRule="auto"/>
              <w:ind w:firstLineChars="200" w:firstLine="480"/>
              <w:rPr>
                <w:sz w:val="24"/>
              </w:rPr>
            </w:pPr>
            <w:r w:rsidRPr="008C1B20">
              <w:rPr>
                <w:rFonts w:cs="宋体" w:hint="eastAsia"/>
                <w:sz w:val="24"/>
              </w:rPr>
              <w:t>本规程</w:t>
            </w:r>
            <w:r w:rsidR="005822C5" w:rsidRPr="008C1B20">
              <w:rPr>
                <w:rFonts w:cs="宋体" w:hint="eastAsia"/>
                <w:sz w:val="24"/>
              </w:rPr>
              <w:t>参编单位：</w:t>
            </w:r>
          </w:p>
        </w:tc>
        <w:tc>
          <w:tcPr>
            <w:tcW w:w="6379" w:type="dxa"/>
          </w:tcPr>
          <w:p w:rsidR="005822C5" w:rsidRPr="008C1B20" w:rsidRDefault="005822C5" w:rsidP="008C1B20">
            <w:pPr>
              <w:spacing w:line="312" w:lineRule="auto"/>
              <w:rPr>
                <w:snapToGrid w:val="0"/>
                <w:sz w:val="24"/>
              </w:rPr>
            </w:pPr>
            <w:r w:rsidRPr="008C1B20">
              <w:rPr>
                <w:rFonts w:hint="eastAsia"/>
                <w:snapToGrid w:val="0"/>
                <w:sz w:val="24"/>
              </w:rPr>
              <w:t>北京建工集团有限责任公司</w:t>
            </w:r>
          </w:p>
          <w:p w:rsidR="005822C5" w:rsidRPr="008C1B20" w:rsidRDefault="005822C5" w:rsidP="008C1B20">
            <w:pPr>
              <w:spacing w:line="312" w:lineRule="auto"/>
              <w:rPr>
                <w:bCs/>
                <w:snapToGrid w:val="0"/>
                <w:sz w:val="24"/>
              </w:rPr>
            </w:pPr>
            <w:r w:rsidRPr="008C1B20">
              <w:rPr>
                <w:rFonts w:hint="eastAsia"/>
                <w:bCs/>
                <w:snapToGrid w:val="0"/>
                <w:sz w:val="24"/>
              </w:rPr>
              <w:t>北京建工路桥集团有限责任公司</w:t>
            </w:r>
          </w:p>
          <w:p w:rsidR="005822C5" w:rsidRPr="008C1B20" w:rsidRDefault="005822C5" w:rsidP="008C1B20">
            <w:pPr>
              <w:spacing w:line="312" w:lineRule="auto"/>
              <w:rPr>
                <w:bCs/>
                <w:snapToGrid w:val="0"/>
                <w:sz w:val="24"/>
              </w:rPr>
            </w:pPr>
            <w:r w:rsidRPr="008C1B20">
              <w:rPr>
                <w:rFonts w:hint="eastAsia"/>
                <w:bCs/>
                <w:snapToGrid w:val="0"/>
                <w:sz w:val="24"/>
              </w:rPr>
              <w:t>北京市第三建筑集团有限责任公司</w:t>
            </w:r>
          </w:p>
          <w:p w:rsidR="005822C5" w:rsidRPr="008C1B20" w:rsidRDefault="005822C5" w:rsidP="008C1B20">
            <w:pPr>
              <w:spacing w:line="312" w:lineRule="auto"/>
              <w:rPr>
                <w:sz w:val="24"/>
              </w:rPr>
            </w:pPr>
            <w:r w:rsidRPr="008C1B20">
              <w:rPr>
                <w:rFonts w:hint="eastAsia"/>
                <w:sz w:val="24"/>
              </w:rPr>
              <w:t>北京建工博海建设有限公司</w:t>
            </w:r>
          </w:p>
          <w:p w:rsidR="00CF1B90" w:rsidRPr="008C1B20" w:rsidRDefault="00CF1B90" w:rsidP="008C1B20">
            <w:pPr>
              <w:spacing w:line="312" w:lineRule="auto"/>
              <w:rPr>
                <w:sz w:val="24"/>
              </w:rPr>
            </w:pPr>
            <w:r w:rsidRPr="008C1B20">
              <w:rPr>
                <w:rFonts w:hint="eastAsia"/>
                <w:sz w:val="24"/>
              </w:rPr>
              <w:t>中铁建设集团有限公司</w:t>
            </w:r>
          </w:p>
          <w:p w:rsidR="005822C5" w:rsidRPr="008C1B20" w:rsidRDefault="005822C5" w:rsidP="008C1B20">
            <w:pPr>
              <w:spacing w:line="312" w:lineRule="auto"/>
              <w:rPr>
                <w:sz w:val="24"/>
              </w:rPr>
            </w:pPr>
            <w:r w:rsidRPr="008C1B20">
              <w:rPr>
                <w:sz w:val="24"/>
              </w:rPr>
              <w:t>建</w:t>
            </w:r>
            <w:proofErr w:type="gramStart"/>
            <w:r w:rsidRPr="008C1B20">
              <w:rPr>
                <w:sz w:val="24"/>
              </w:rPr>
              <w:t>研</w:t>
            </w:r>
            <w:proofErr w:type="gramEnd"/>
            <w:r w:rsidRPr="008C1B20">
              <w:rPr>
                <w:sz w:val="24"/>
              </w:rPr>
              <w:t>科技股份有限公司</w:t>
            </w:r>
          </w:p>
          <w:p w:rsidR="00FD109A" w:rsidRPr="008C1B20" w:rsidRDefault="005822C5" w:rsidP="008C1B20">
            <w:pPr>
              <w:spacing w:line="312" w:lineRule="auto"/>
              <w:rPr>
                <w:sz w:val="24"/>
              </w:rPr>
            </w:pPr>
            <w:r w:rsidRPr="008C1B20">
              <w:rPr>
                <w:rFonts w:hint="eastAsia"/>
                <w:sz w:val="24"/>
              </w:rPr>
              <w:t>建研建硕</w:t>
            </w:r>
            <w:r w:rsidRPr="008C1B20">
              <w:rPr>
                <w:rFonts w:hint="eastAsia"/>
                <w:sz w:val="24"/>
              </w:rPr>
              <w:t>(</w:t>
            </w:r>
            <w:r w:rsidRPr="008C1B20">
              <w:rPr>
                <w:rFonts w:hint="eastAsia"/>
                <w:sz w:val="24"/>
              </w:rPr>
              <w:t>北京</w:t>
            </w:r>
            <w:r w:rsidRPr="008C1B20">
              <w:rPr>
                <w:rFonts w:hint="eastAsia"/>
                <w:sz w:val="24"/>
              </w:rPr>
              <w:t>)</w:t>
            </w:r>
            <w:r w:rsidRPr="008C1B20">
              <w:rPr>
                <w:rFonts w:hint="eastAsia"/>
                <w:sz w:val="24"/>
              </w:rPr>
              <w:t>科技发展有限公司</w:t>
            </w:r>
          </w:p>
        </w:tc>
      </w:tr>
      <w:tr w:rsidR="005822C5" w:rsidRPr="008C1B20" w:rsidTr="006860F0">
        <w:tc>
          <w:tcPr>
            <w:tcW w:w="3085" w:type="dxa"/>
          </w:tcPr>
          <w:p w:rsidR="005822C5" w:rsidRPr="008C1B20" w:rsidRDefault="00A46070" w:rsidP="008C1B20">
            <w:pPr>
              <w:spacing w:line="312" w:lineRule="auto"/>
              <w:ind w:firstLineChars="67" w:firstLine="161"/>
              <w:rPr>
                <w:rFonts w:cs="宋体"/>
                <w:sz w:val="24"/>
              </w:rPr>
            </w:pPr>
            <w:r w:rsidRPr="008C1B20">
              <w:rPr>
                <w:rFonts w:cs="宋体" w:hint="eastAsia"/>
                <w:sz w:val="24"/>
              </w:rPr>
              <w:t>本规程</w:t>
            </w:r>
            <w:r w:rsidR="005822C5" w:rsidRPr="008C1B20">
              <w:rPr>
                <w:rFonts w:cs="宋体" w:hint="eastAsia"/>
                <w:sz w:val="24"/>
              </w:rPr>
              <w:t>主要起草人员：</w:t>
            </w:r>
          </w:p>
        </w:tc>
        <w:tc>
          <w:tcPr>
            <w:tcW w:w="6379" w:type="dxa"/>
          </w:tcPr>
          <w:p w:rsidR="005822C5" w:rsidRPr="008C1B20" w:rsidRDefault="005822C5" w:rsidP="008C1B20">
            <w:pPr>
              <w:spacing w:line="312" w:lineRule="auto"/>
              <w:rPr>
                <w:snapToGrid w:val="0"/>
                <w:sz w:val="24"/>
              </w:rPr>
            </w:pPr>
            <w:r w:rsidRPr="008C1B20">
              <w:rPr>
                <w:rFonts w:hint="eastAsia"/>
                <w:snapToGrid w:val="0"/>
                <w:sz w:val="24"/>
              </w:rPr>
              <w:t>吴广</w:t>
            </w:r>
            <w:proofErr w:type="gramStart"/>
            <w:r w:rsidRPr="008C1B20">
              <w:rPr>
                <w:rFonts w:hint="eastAsia"/>
                <w:snapToGrid w:val="0"/>
                <w:sz w:val="24"/>
              </w:rPr>
              <w:t>彬</w:t>
            </w:r>
            <w:proofErr w:type="gramEnd"/>
            <w:r w:rsidRPr="008C1B20">
              <w:rPr>
                <w:rFonts w:hint="eastAsia"/>
                <w:snapToGrid w:val="0"/>
                <w:sz w:val="24"/>
              </w:rPr>
              <w:t xml:space="preserve">   </w:t>
            </w:r>
            <w:r w:rsidR="00FA406A" w:rsidRPr="008C1B20">
              <w:rPr>
                <w:rFonts w:hint="eastAsia"/>
                <w:snapToGrid w:val="0"/>
                <w:sz w:val="24"/>
              </w:rPr>
              <w:t>刘国兴</w:t>
            </w:r>
            <w:r w:rsidRPr="008C1B20">
              <w:rPr>
                <w:rFonts w:hint="eastAsia"/>
                <w:snapToGrid w:val="0"/>
                <w:sz w:val="24"/>
              </w:rPr>
              <w:t xml:space="preserve">   </w:t>
            </w:r>
            <w:r w:rsidR="00FA406A" w:rsidRPr="008C1B20">
              <w:rPr>
                <w:rFonts w:hint="eastAsia"/>
                <w:snapToGrid w:val="0"/>
                <w:sz w:val="24"/>
              </w:rPr>
              <w:t>杨松洲</w:t>
            </w:r>
            <w:r w:rsidRPr="008C1B20">
              <w:rPr>
                <w:rFonts w:hint="eastAsia"/>
                <w:snapToGrid w:val="0"/>
                <w:sz w:val="24"/>
              </w:rPr>
              <w:t xml:space="preserve">   </w:t>
            </w:r>
            <w:r w:rsidR="00FA406A" w:rsidRPr="008C1B20">
              <w:rPr>
                <w:rFonts w:hint="eastAsia"/>
                <w:snapToGrid w:val="0"/>
                <w:sz w:val="24"/>
              </w:rPr>
              <w:t>刘</w:t>
            </w:r>
            <w:r w:rsidR="008C1B20">
              <w:rPr>
                <w:rFonts w:hint="eastAsia"/>
                <w:snapToGrid w:val="0"/>
                <w:sz w:val="24"/>
              </w:rPr>
              <w:t xml:space="preserve">  </w:t>
            </w:r>
            <w:r w:rsidR="00FA406A" w:rsidRPr="008C1B20">
              <w:rPr>
                <w:rFonts w:hint="eastAsia"/>
                <w:snapToGrid w:val="0"/>
                <w:sz w:val="24"/>
              </w:rPr>
              <w:t>敏</w:t>
            </w:r>
          </w:p>
          <w:p w:rsidR="005822C5" w:rsidRPr="008C1B20" w:rsidRDefault="00FA406A" w:rsidP="008C1B20">
            <w:pPr>
              <w:spacing w:line="312" w:lineRule="auto"/>
              <w:rPr>
                <w:snapToGrid w:val="0"/>
                <w:sz w:val="24"/>
              </w:rPr>
            </w:pPr>
            <w:r w:rsidRPr="008C1B20">
              <w:rPr>
                <w:rFonts w:hint="eastAsia"/>
                <w:snapToGrid w:val="0"/>
                <w:sz w:val="24"/>
              </w:rPr>
              <w:t>梁晓宁</w:t>
            </w:r>
            <w:r w:rsidR="005822C5" w:rsidRPr="008C1B20">
              <w:rPr>
                <w:rFonts w:hint="eastAsia"/>
                <w:snapToGrid w:val="0"/>
                <w:sz w:val="24"/>
              </w:rPr>
              <w:t xml:space="preserve">   </w:t>
            </w:r>
            <w:r w:rsidRPr="008C1B20">
              <w:rPr>
                <w:rFonts w:hint="eastAsia"/>
                <w:snapToGrid w:val="0"/>
                <w:sz w:val="24"/>
              </w:rPr>
              <w:t>孙合祥</w:t>
            </w:r>
            <w:r w:rsidR="005822C5" w:rsidRPr="008C1B20">
              <w:rPr>
                <w:rFonts w:hint="eastAsia"/>
                <w:snapToGrid w:val="0"/>
                <w:sz w:val="24"/>
              </w:rPr>
              <w:t xml:space="preserve">   </w:t>
            </w:r>
            <w:proofErr w:type="gramStart"/>
            <w:r w:rsidRPr="008C1B20">
              <w:rPr>
                <w:rFonts w:hint="eastAsia"/>
                <w:snapToGrid w:val="0"/>
                <w:sz w:val="24"/>
              </w:rPr>
              <w:t>刘丙宇</w:t>
            </w:r>
            <w:proofErr w:type="gramEnd"/>
            <w:r w:rsidR="005822C5" w:rsidRPr="008C1B20">
              <w:rPr>
                <w:rFonts w:hint="eastAsia"/>
                <w:snapToGrid w:val="0"/>
                <w:sz w:val="24"/>
              </w:rPr>
              <w:t xml:space="preserve">   </w:t>
            </w:r>
            <w:r w:rsidRPr="008C1B20">
              <w:rPr>
                <w:rFonts w:hint="eastAsia"/>
                <w:snapToGrid w:val="0"/>
                <w:sz w:val="24"/>
              </w:rPr>
              <w:t>何少春</w:t>
            </w:r>
            <w:r w:rsidR="005822C5" w:rsidRPr="008C1B20">
              <w:rPr>
                <w:rFonts w:hint="eastAsia"/>
                <w:snapToGrid w:val="0"/>
                <w:sz w:val="24"/>
              </w:rPr>
              <w:t xml:space="preserve">   </w:t>
            </w:r>
          </w:p>
          <w:p w:rsidR="005822C5" w:rsidRPr="008C1B20" w:rsidRDefault="00FA406A" w:rsidP="008C1B20">
            <w:pPr>
              <w:spacing w:line="312" w:lineRule="auto"/>
              <w:rPr>
                <w:snapToGrid w:val="0"/>
                <w:sz w:val="24"/>
              </w:rPr>
            </w:pPr>
            <w:r w:rsidRPr="008C1B20">
              <w:rPr>
                <w:rFonts w:hint="eastAsia"/>
                <w:snapToGrid w:val="0"/>
                <w:sz w:val="24"/>
              </w:rPr>
              <w:t>陈</w:t>
            </w:r>
            <w:proofErr w:type="gramStart"/>
            <w:r w:rsidRPr="008C1B20">
              <w:rPr>
                <w:rFonts w:hint="eastAsia"/>
                <w:snapToGrid w:val="0"/>
                <w:sz w:val="24"/>
              </w:rPr>
              <w:t>硕辉</w:t>
            </w:r>
            <w:r w:rsidR="005822C5" w:rsidRPr="008C1B20">
              <w:rPr>
                <w:rFonts w:hint="eastAsia"/>
                <w:snapToGrid w:val="0"/>
                <w:sz w:val="24"/>
              </w:rPr>
              <w:t xml:space="preserve">   </w:t>
            </w:r>
            <w:r w:rsidRPr="008C1B20">
              <w:rPr>
                <w:rFonts w:hint="eastAsia"/>
                <w:snapToGrid w:val="0"/>
                <w:sz w:val="24"/>
              </w:rPr>
              <w:t>胡裕</w:t>
            </w:r>
            <w:proofErr w:type="gramEnd"/>
            <w:r w:rsidRPr="008C1B20">
              <w:rPr>
                <w:rFonts w:hint="eastAsia"/>
                <w:snapToGrid w:val="0"/>
                <w:sz w:val="24"/>
              </w:rPr>
              <w:t>新</w:t>
            </w:r>
            <w:r w:rsidR="005822C5" w:rsidRPr="008C1B20">
              <w:rPr>
                <w:rFonts w:hint="eastAsia"/>
                <w:snapToGrid w:val="0"/>
                <w:sz w:val="24"/>
              </w:rPr>
              <w:t xml:space="preserve">   </w:t>
            </w:r>
            <w:r w:rsidRPr="008C1B20">
              <w:rPr>
                <w:rFonts w:hint="eastAsia"/>
                <w:snapToGrid w:val="0"/>
                <w:sz w:val="24"/>
              </w:rPr>
              <w:t>李雁鸣</w:t>
            </w:r>
            <w:r w:rsidR="005822C5" w:rsidRPr="008C1B20">
              <w:rPr>
                <w:rFonts w:hint="eastAsia"/>
                <w:snapToGrid w:val="0"/>
                <w:sz w:val="24"/>
              </w:rPr>
              <w:t xml:space="preserve">   </w:t>
            </w:r>
            <w:r w:rsidRPr="008C1B20">
              <w:rPr>
                <w:rFonts w:hint="eastAsia"/>
                <w:snapToGrid w:val="0"/>
                <w:sz w:val="24"/>
              </w:rPr>
              <w:t>刘迎红</w:t>
            </w:r>
          </w:p>
          <w:p w:rsidR="00CF1B90" w:rsidRPr="008C1B20" w:rsidRDefault="00CF1B90" w:rsidP="008C1B20">
            <w:pPr>
              <w:spacing w:line="312" w:lineRule="auto"/>
              <w:rPr>
                <w:snapToGrid w:val="0"/>
                <w:sz w:val="24"/>
              </w:rPr>
            </w:pPr>
            <w:r w:rsidRPr="008C1B20">
              <w:rPr>
                <w:rFonts w:hint="eastAsia"/>
                <w:snapToGrid w:val="0"/>
                <w:sz w:val="24"/>
              </w:rPr>
              <w:t>李小荣</w:t>
            </w:r>
            <w:r w:rsidRPr="008C1B20">
              <w:rPr>
                <w:rFonts w:hint="eastAsia"/>
                <w:snapToGrid w:val="0"/>
                <w:sz w:val="24"/>
              </w:rPr>
              <w:t xml:space="preserve">   </w:t>
            </w:r>
            <w:r w:rsidR="00FA406A" w:rsidRPr="008C1B20">
              <w:rPr>
                <w:rFonts w:hint="eastAsia"/>
                <w:snapToGrid w:val="0"/>
                <w:sz w:val="24"/>
              </w:rPr>
              <w:t>艾明星</w:t>
            </w:r>
            <w:r w:rsidR="005822C5" w:rsidRPr="008C1B20">
              <w:rPr>
                <w:rFonts w:hint="eastAsia"/>
                <w:snapToGrid w:val="0"/>
                <w:sz w:val="24"/>
              </w:rPr>
              <w:t xml:space="preserve">   </w:t>
            </w:r>
            <w:r w:rsidR="00FA406A" w:rsidRPr="008C1B20">
              <w:rPr>
                <w:rFonts w:hint="eastAsia"/>
                <w:snapToGrid w:val="0"/>
                <w:sz w:val="24"/>
              </w:rPr>
              <w:t>孙国槐</w:t>
            </w:r>
            <w:r w:rsidR="005822C5" w:rsidRPr="008C1B20">
              <w:rPr>
                <w:rFonts w:hint="eastAsia"/>
                <w:snapToGrid w:val="0"/>
                <w:sz w:val="24"/>
              </w:rPr>
              <w:t xml:space="preserve">   </w:t>
            </w:r>
            <w:r w:rsidR="00FA406A" w:rsidRPr="008C1B20">
              <w:rPr>
                <w:rFonts w:hint="eastAsia"/>
                <w:snapToGrid w:val="0"/>
                <w:sz w:val="24"/>
              </w:rPr>
              <w:t>梅</w:t>
            </w:r>
            <w:r w:rsidR="00FA406A" w:rsidRPr="008C1B20">
              <w:rPr>
                <w:rFonts w:hint="eastAsia"/>
                <w:snapToGrid w:val="0"/>
                <w:sz w:val="24"/>
              </w:rPr>
              <w:t xml:space="preserve">  </w:t>
            </w:r>
            <w:r w:rsidR="00FA406A" w:rsidRPr="008C1B20">
              <w:rPr>
                <w:rFonts w:hint="eastAsia"/>
                <w:snapToGrid w:val="0"/>
                <w:sz w:val="24"/>
              </w:rPr>
              <w:t>阳</w:t>
            </w:r>
          </w:p>
          <w:p w:rsidR="005822C5" w:rsidRPr="008C1B20" w:rsidRDefault="00FA406A" w:rsidP="008C1B20">
            <w:pPr>
              <w:spacing w:line="312" w:lineRule="auto"/>
              <w:rPr>
                <w:snapToGrid w:val="0"/>
                <w:sz w:val="24"/>
              </w:rPr>
            </w:pPr>
            <w:proofErr w:type="gramStart"/>
            <w:r w:rsidRPr="008C1B20">
              <w:rPr>
                <w:rFonts w:hint="eastAsia"/>
                <w:snapToGrid w:val="0"/>
                <w:sz w:val="24"/>
              </w:rPr>
              <w:t>柳培玉</w:t>
            </w:r>
            <w:proofErr w:type="gramEnd"/>
            <w:r w:rsidR="00CF1B90" w:rsidRPr="008C1B20">
              <w:rPr>
                <w:rFonts w:hint="eastAsia"/>
                <w:snapToGrid w:val="0"/>
                <w:sz w:val="24"/>
              </w:rPr>
              <w:t xml:space="preserve">   </w:t>
            </w:r>
            <w:r w:rsidRPr="008C1B20">
              <w:rPr>
                <w:rFonts w:hint="eastAsia"/>
                <w:snapToGrid w:val="0"/>
                <w:sz w:val="24"/>
              </w:rPr>
              <w:t>王</w:t>
            </w:r>
            <w:r w:rsidRPr="008C1B20">
              <w:rPr>
                <w:rFonts w:hint="eastAsia"/>
                <w:snapToGrid w:val="0"/>
                <w:sz w:val="24"/>
              </w:rPr>
              <w:t xml:space="preserve">  </w:t>
            </w:r>
            <w:r w:rsidRPr="008C1B20">
              <w:rPr>
                <w:rFonts w:hint="eastAsia"/>
                <w:snapToGrid w:val="0"/>
                <w:sz w:val="24"/>
              </w:rPr>
              <w:t>雪</w:t>
            </w:r>
            <w:r w:rsidR="005822C5" w:rsidRPr="008C1B20">
              <w:rPr>
                <w:rFonts w:hint="eastAsia"/>
                <w:snapToGrid w:val="0"/>
                <w:sz w:val="24"/>
              </w:rPr>
              <w:t xml:space="preserve">  </w:t>
            </w:r>
          </w:p>
        </w:tc>
      </w:tr>
      <w:tr w:rsidR="005822C5" w:rsidRPr="008C1B20" w:rsidTr="006860F0">
        <w:trPr>
          <w:trHeight w:val="477"/>
        </w:trPr>
        <w:tc>
          <w:tcPr>
            <w:tcW w:w="3085" w:type="dxa"/>
          </w:tcPr>
          <w:p w:rsidR="005822C5" w:rsidRPr="008C1B20" w:rsidRDefault="00A46070" w:rsidP="008C1B20">
            <w:pPr>
              <w:spacing w:line="312" w:lineRule="auto"/>
              <w:ind w:rightChars="-45" w:right="-126" w:firstLineChars="67" w:firstLine="161"/>
              <w:rPr>
                <w:sz w:val="24"/>
              </w:rPr>
            </w:pPr>
            <w:r w:rsidRPr="008C1B20">
              <w:rPr>
                <w:rFonts w:cs="宋体" w:hint="eastAsia"/>
                <w:sz w:val="24"/>
              </w:rPr>
              <w:t>本规程</w:t>
            </w:r>
            <w:r w:rsidR="005822C5" w:rsidRPr="008C1B20">
              <w:rPr>
                <w:rFonts w:cs="宋体" w:hint="eastAsia"/>
                <w:sz w:val="24"/>
              </w:rPr>
              <w:t>主要审查人员：</w:t>
            </w:r>
          </w:p>
        </w:tc>
        <w:tc>
          <w:tcPr>
            <w:tcW w:w="6379" w:type="dxa"/>
          </w:tcPr>
          <w:p w:rsidR="005822C5" w:rsidRPr="008C1B20" w:rsidRDefault="005822C5" w:rsidP="008C1B20">
            <w:pPr>
              <w:spacing w:line="312" w:lineRule="auto"/>
              <w:rPr>
                <w:sz w:val="24"/>
              </w:rPr>
            </w:pPr>
          </w:p>
        </w:tc>
      </w:tr>
    </w:tbl>
    <w:p w:rsidR="00D753EF" w:rsidRPr="008C1B20" w:rsidRDefault="00D753EF" w:rsidP="008C1B20">
      <w:pPr>
        <w:spacing w:line="312" w:lineRule="auto"/>
        <w:jc w:val="left"/>
        <w:rPr>
          <w:sz w:val="24"/>
        </w:rPr>
      </w:pPr>
    </w:p>
    <w:p w:rsidR="00D753EF" w:rsidRPr="008C1B20" w:rsidRDefault="00D753EF" w:rsidP="008C1B20">
      <w:pPr>
        <w:spacing w:line="312" w:lineRule="auto"/>
        <w:jc w:val="left"/>
        <w:rPr>
          <w:sz w:val="24"/>
        </w:rPr>
      </w:pPr>
    </w:p>
    <w:p w:rsidR="00D753EF" w:rsidRPr="008C1B20" w:rsidRDefault="00D753EF" w:rsidP="008C1B20">
      <w:pPr>
        <w:spacing w:line="312" w:lineRule="auto"/>
        <w:jc w:val="left"/>
        <w:rPr>
          <w:sz w:val="24"/>
        </w:rPr>
      </w:pPr>
    </w:p>
    <w:p w:rsidR="00D753EF" w:rsidRPr="008C1B20" w:rsidRDefault="00D753EF" w:rsidP="008C1B20">
      <w:pPr>
        <w:spacing w:line="312" w:lineRule="auto"/>
        <w:jc w:val="left"/>
        <w:rPr>
          <w:sz w:val="24"/>
        </w:rPr>
      </w:pPr>
    </w:p>
    <w:p w:rsidR="00D753EF" w:rsidRPr="00373AD6" w:rsidRDefault="0071736E" w:rsidP="00373AD6">
      <w:pPr>
        <w:pStyle w:val="21"/>
        <w:spacing w:before="0" w:line="240" w:lineRule="auto"/>
        <w:ind w:right="1760"/>
        <w:rPr>
          <w:rFonts w:cs="Microsoft JhengHei"/>
        </w:rPr>
        <w:sectPr w:rsidR="00D753EF" w:rsidRPr="00373AD6">
          <w:headerReference w:type="even" r:id="rId8"/>
          <w:footerReference w:type="even" r:id="rId9"/>
          <w:footerReference w:type="default" r:id="rId10"/>
          <w:footerReference w:type="first" r:id="rId11"/>
          <w:pgSz w:w="11906" w:h="16838"/>
          <w:pgMar w:top="1134" w:right="1134" w:bottom="1134" w:left="1418" w:header="851" w:footer="992" w:gutter="0"/>
          <w:pgNumType w:start="1"/>
          <w:cols w:space="720"/>
          <w:docGrid w:type="linesAndChars" w:linePitch="312"/>
        </w:sectPr>
      </w:pPr>
      <w:r w:rsidRPr="00373AD6">
        <w:rPr>
          <w:rFonts w:hint="eastAsia"/>
          <w:noProof/>
        </w:rPr>
        <mc:AlternateContent>
          <mc:Choice Requires="wps">
            <w:drawing>
              <wp:anchor distT="0" distB="0" distL="114300" distR="114300" simplePos="0" relativeHeight="251656704" behindDoc="0" locked="0" layoutInCell="1" allowOverlap="1">
                <wp:simplePos x="0" y="0"/>
                <wp:positionH relativeFrom="column">
                  <wp:posOffset>1485900</wp:posOffset>
                </wp:positionH>
                <wp:positionV relativeFrom="paragraph">
                  <wp:posOffset>396240</wp:posOffset>
                </wp:positionV>
                <wp:extent cx="2476500" cy="454025"/>
                <wp:effectExtent l="0" t="1905" r="4445" b="1270"/>
                <wp:wrapNone/>
                <wp:docPr id="3" name="文本框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54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3256" w:rsidRDefault="00EA3256">
                            <w:pPr>
                              <w:rPr>
                                <w:rFonts w:ascii="黑体" w:eastAsia="黑体" w:hAnsi="黑体"/>
                                <w:sz w:val="48"/>
                                <w:szCs w:val="48"/>
                              </w:rPr>
                            </w:pPr>
                            <w:r>
                              <w:rPr>
                                <w:rFonts w:ascii="黑体" w:eastAsia="黑体" w:hAnsi="黑体" w:hint="eastAsia"/>
                                <w:sz w:val="48"/>
                                <w:szCs w:val="4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7" o:spid="_x0000_s1026" type="#_x0000_t202" style="position:absolute;left:0;text-align:left;margin-left:117pt;margin-top:31.2pt;width:195pt;height:35.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" filled="f" stroked="f">
                <v:textbox>
                  <w:txbxContent>
                    <w:p w:rsidR="00EA3256" w:rsidRDefault="00EA3256">
                      <w:pPr>
                        <w:rPr>
                          <w:rFonts w:ascii="黑体" w:eastAsia="黑体" w:hAnsi="黑体"/>
                          <w:sz w:val="48"/>
                          <w:szCs w:val="48"/>
                        </w:rPr>
                      </w:pPr>
                      <w:r>
                        <w:rPr>
                          <w:rFonts w:ascii="黑体" w:eastAsia="黑体" w:hAnsi="黑体" w:hint="eastAsia"/>
                          <w:sz w:val="48"/>
                          <w:szCs w:val="48"/>
                        </w:rPr>
                        <w:t xml:space="preserve"> </w:t>
                      </w:r>
                    </w:p>
                  </w:txbxContent>
                </v:textbox>
              </v:shape>
            </w:pict>
          </mc:Fallback>
        </mc:AlternateContent>
      </w:r>
    </w:p>
    <w:p w:rsidR="00D753EF" w:rsidRPr="00527D63" w:rsidRDefault="00D753EF" w:rsidP="00527D63">
      <w:pPr>
        <w:pStyle w:val="afffc"/>
        <w:spacing w:beforeLines="100" w:before="312" w:afterLines="100" w:after="312" w:line="360" w:lineRule="auto"/>
        <w:contextualSpacing/>
        <w:outlineLvl w:val="9"/>
        <w:rPr>
          <w:rFonts w:ascii="宋体" w:eastAsia="宋体" w:hAnsi="宋体"/>
          <w:b/>
          <w:szCs w:val="32"/>
        </w:rPr>
      </w:pPr>
      <w:bookmarkStart w:id="1" w:name="_Toc7964141"/>
      <w:bookmarkStart w:id="2" w:name="_Toc7964236"/>
      <w:r w:rsidRPr="00527D63">
        <w:rPr>
          <w:rFonts w:ascii="宋体" w:eastAsia="宋体" w:hAnsi="宋体" w:hint="eastAsia"/>
          <w:b/>
          <w:szCs w:val="32"/>
        </w:rPr>
        <w:lastRenderedPageBreak/>
        <w:t>目  次</w:t>
      </w:r>
      <w:bookmarkEnd w:id="1"/>
      <w:bookmarkEnd w:id="2"/>
    </w:p>
    <w:p w:rsidR="008E7E45" w:rsidRPr="008E7E45" w:rsidRDefault="00D753EF" w:rsidP="008E7E45">
      <w:pPr>
        <w:pStyle w:val="20"/>
        <w:tabs>
          <w:tab w:val="right" w:leader="dot" w:pos="9344"/>
        </w:tabs>
        <w:spacing w:line="312" w:lineRule="auto"/>
        <w:ind w:left="560"/>
        <w:rPr>
          <w:rFonts w:asciiTheme="minorHAnsi" w:eastAsiaTheme="minorEastAsia" w:hAnsiTheme="minorHAnsi" w:cstheme="minorBidi"/>
          <w:noProof/>
          <w:sz w:val="24"/>
        </w:rPr>
      </w:pPr>
      <w:r w:rsidRPr="008E7E45">
        <w:rPr>
          <w:sz w:val="24"/>
        </w:rPr>
        <w:fldChar w:fldCharType="begin"/>
      </w:r>
      <w:r w:rsidRPr="008E7E45">
        <w:rPr>
          <w:sz w:val="24"/>
        </w:rPr>
        <w:instrText xml:space="preserve"> TOC \o "1-3" \h \z \u </w:instrText>
      </w:r>
      <w:r w:rsidRPr="008E7E45">
        <w:rPr>
          <w:sz w:val="24"/>
        </w:rPr>
        <w:fldChar w:fldCharType="separate"/>
      </w:r>
      <w:hyperlink w:anchor="_Toc8379333" w:history="1">
        <w:r w:rsidR="008E7E45" w:rsidRPr="008E7E45">
          <w:rPr>
            <w:rStyle w:val="aff4"/>
            <w:noProof/>
            <w:sz w:val="24"/>
          </w:rPr>
          <w:t xml:space="preserve">1 </w:t>
        </w:r>
        <w:r w:rsidR="008E7E45" w:rsidRPr="008E7E45">
          <w:rPr>
            <w:rStyle w:val="aff4"/>
            <w:rFonts w:hAnsi="宋体" w:hint="eastAsia"/>
            <w:noProof/>
            <w:sz w:val="24"/>
          </w:rPr>
          <w:t>总则</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_Toc8379333 \h </w:instrText>
        </w:r>
        <w:r w:rsidR="008E7E45" w:rsidRPr="008E7E45">
          <w:rPr>
            <w:noProof/>
            <w:webHidden/>
            <w:sz w:val="24"/>
          </w:rPr>
        </w:r>
        <w:r w:rsidR="008E7E45" w:rsidRPr="008E7E45">
          <w:rPr>
            <w:noProof/>
            <w:webHidden/>
            <w:sz w:val="24"/>
          </w:rPr>
          <w:fldChar w:fldCharType="separate"/>
        </w:r>
        <w:r w:rsidR="005D2453">
          <w:rPr>
            <w:noProof/>
            <w:webHidden/>
            <w:sz w:val="24"/>
          </w:rPr>
          <w:t>1</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34" w:history="1">
        <w:r w:rsidR="008E7E45" w:rsidRPr="008E7E45">
          <w:rPr>
            <w:rStyle w:val="aff4"/>
            <w:noProof/>
            <w:sz w:val="24"/>
          </w:rPr>
          <w:t xml:space="preserve">2 </w:t>
        </w:r>
        <w:r w:rsidR="008E7E45" w:rsidRPr="008E7E45">
          <w:rPr>
            <w:rStyle w:val="aff4"/>
            <w:rFonts w:hint="eastAsia"/>
            <w:noProof/>
            <w:sz w:val="24"/>
          </w:rPr>
          <w:t>术语、符号与参考标准</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_Toc8379334 \h </w:instrText>
        </w:r>
        <w:r w:rsidR="008E7E45" w:rsidRPr="008E7E45">
          <w:rPr>
            <w:noProof/>
            <w:webHidden/>
            <w:sz w:val="24"/>
          </w:rPr>
        </w:r>
        <w:r w:rsidR="008E7E45" w:rsidRPr="008E7E45">
          <w:rPr>
            <w:noProof/>
            <w:webHidden/>
            <w:sz w:val="24"/>
          </w:rPr>
          <w:fldChar w:fldCharType="separate"/>
        </w:r>
        <w:r w:rsidR="005D2453">
          <w:rPr>
            <w:noProof/>
            <w:webHidden/>
            <w:sz w:val="24"/>
          </w:rPr>
          <w:t>2</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35" w:history="1">
        <w:r w:rsidR="008E7E45" w:rsidRPr="008E7E45">
          <w:rPr>
            <w:rStyle w:val="aff4"/>
            <w:rFonts w:eastAsia="黑体"/>
            <w:noProof/>
            <w:sz w:val="24"/>
          </w:rPr>
          <w:t xml:space="preserve">2.1 </w:t>
        </w:r>
        <w:r w:rsidR="008E7E45" w:rsidRPr="008E7E45">
          <w:rPr>
            <w:rStyle w:val="aff4"/>
            <w:rFonts w:ascii="宋体" w:hAnsi="宋体" w:hint="eastAsia"/>
            <w:noProof/>
            <w:sz w:val="24"/>
          </w:rPr>
          <w:t>术语</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_Toc8379335 \h </w:instrText>
        </w:r>
        <w:r w:rsidR="008E7E45" w:rsidRPr="008E7E45">
          <w:rPr>
            <w:noProof/>
            <w:webHidden/>
            <w:sz w:val="24"/>
          </w:rPr>
        </w:r>
        <w:r w:rsidR="008E7E45" w:rsidRPr="008E7E45">
          <w:rPr>
            <w:noProof/>
            <w:webHidden/>
            <w:sz w:val="24"/>
          </w:rPr>
          <w:fldChar w:fldCharType="separate"/>
        </w:r>
        <w:r w:rsidR="005D2453">
          <w:rPr>
            <w:noProof/>
            <w:webHidden/>
            <w:sz w:val="24"/>
          </w:rPr>
          <w:t>2</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36" w:history="1">
        <w:r w:rsidR="008E7E45" w:rsidRPr="008E7E45">
          <w:rPr>
            <w:rStyle w:val="aff4"/>
            <w:rFonts w:eastAsia="黑体"/>
            <w:noProof/>
            <w:sz w:val="24"/>
          </w:rPr>
          <w:t xml:space="preserve">2.2 </w:t>
        </w:r>
        <w:r w:rsidR="008E7E45" w:rsidRPr="008E7E45">
          <w:rPr>
            <w:rStyle w:val="aff4"/>
            <w:rFonts w:ascii="宋体" w:hAnsi="宋体" w:hint="eastAsia"/>
            <w:noProof/>
            <w:sz w:val="24"/>
          </w:rPr>
          <w:t>符号</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_Toc8379336 \h </w:instrText>
        </w:r>
        <w:r w:rsidR="008E7E45" w:rsidRPr="008E7E45">
          <w:rPr>
            <w:noProof/>
            <w:webHidden/>
            <w:sz w:val="24"/>
          </w:rPr>
        </w:r>
        <w:r w:rsidR="008E7E45" w:rsidRPr="008E7E45">
          <w:rPr>
            <w:noProof/>
            <w:webHidden/>
            <w:sz w:val="24"/>
          </w:rPr>
          <w:fldChar w:fldCharType="separate"/>
        </w:r>
        <w:r w:rsidR="005D2453">
          <w:rPr>
            <w:noProof/>
            <w:webHidden/>
            <w:sz w:val="24"/>
          </w:rPr>
          <w:t>3</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37" w:history="1">
        <w:r w:rsidR="008E7E45" w:rsidRPr="008E7E45">
          <w:rPr>
            <w:rStyle w:val="aff4"/>
            <w:rFonts w:eastAsia="黑体"/>
            <w:noProof/>
            <w:sz w:val="24"/>
          </w:rPr>
          <w:t xml:space="preserve">2.3 </w:t>
        </w:r>
        <w:r w:rsidR="008E7E45" w:rsidRPr="008E7E45">
          <w:rPr>
            <w:rStyle w:val="aff4"/>
            <w:rFonts w:ascii="宋体" w:hAnsi="宋体" w:hint="eastAsia"/>
            <w:noProof/>
            <w:sz w:val="24"/>
          </w:rPr>
          <w:t>参考标准</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_Toc8379337 \h </w:instrText>
        </w:r>
        <w:r w:rsidR="008E7E45" w:rsidRPr="008E7E45">
          <w:rPr>
            <w:noProof/>
            <w:webHidden/>
            <w:sz w:val="24"/>
          </w:rPr>
        </w:r>
        <w:r w:rsidR="008E7E45" w:rsidRPr="008E7E45">
          <w:rPr>
            <w:noProof/>
            <w:webHidden/>
            <w:sz w:val="24"/>
          </w:rPr>
          <w:fldChar w:fldCharType="separate"/>
        </w:r>
        <w:r w:rsidR="005D2453">
          <w:rPr>
            <w:noProof/>
            <w:webHidden/>
            <w:sz w:val="24"/>
          </w:rPr>
          <w:t>4</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38" w:history="1">
        <w:r w:rsidR="008E7E45" w:rsidRPr="008E7E45">
          <w:rPr>
            <w:rStyle w:val="aff4"/>
            <w:noProof/>
            <w:sz w:val="24"/>
          </w:rPr>
          <w:t xml:space="preserve">3 </w:t>
        </w:r>
        <w:r w:rsidR="008E7E45" w:rsidRPr="008E7E45">
          <w:rPr>
            <w:rStyle w:val="aff4"/>
            <w:rFonts w:hint="eastAsia"/>
            <w:noProof/>
            <w:sz w:val="24"/>
          </w:rPr>
          <w:t>构配件材料</w:t>
        </w:r>
        <w:r w:rsidR="005D2453">
          <w:rPr>
            <w:rStyle w:val="aff4"/>
            <w:rFonts w:hint="eastAsia"/>
            <w:noProof/>
            <w:sz w:val="24"/>
          </w:rPr>
          <w:t>性能</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_Toc8379338 \h </w:instrText>
        </w:r>
        <w:r w:rsidR="008E7E45" w:rsidRPr="008E7E45">
          <w:rPr>
            <w:noProof/>
            <w:webHidden/>
            <w:sz w:val="24"/>
          </w:rPr>
        </w:r>
        <w:r w:rsidR="008E7E45" w:rsidRPr="008E7E45">
          <w:rPr>
            <w:noProof/>
            <w:webHidden/>
            <w:sz w:val="24"/>
          </w:rPr>
          <w:fldChar w:fldCharType="separate"/>
        </w:r>
        <w:r w:rsidR="005D2453">
          <w:rPr>
            <w:noProof/>
            <w:webHidden/>
            <w:sz w:val="24"/>
          </w:rPr>
          <w:t>6</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39" w:history="1">
        <w:r w:rsidR="008E7E45" w:rsidRPr="008E7E45">
          <w:rPr>
            <w:rStyle w:val="aff4"/>
            <w:rFonts w:eastAsia="黑体"/>
            <w:noProof/>
            <w:sz w:val="24"/>
          </w:rPr>
          <w:t xml:space="preserve">3.1 </w:t>
        </w:r>
        <w:r w:rsidR="008E7E45" w:rsidRPr="008E7E45">
          <w:rPr>
            <w:rStyle w:val="aff4"/>
            <w:rFonts w:ascii="宋体" w:hAnsi="宋体" w:hint="eastAsia"/>
            <w:noProof/>
            <w:sz w:val="24"/>
          </w:rPr>
          <w:t>构配件</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_Toc8379339 \h </w:instrText>
        </w:r>
        <w:r w:rsidR="008E7E45" w:rsidRPr="008E7E45">
          <w:rPr>
            <w:noProof/>
            <w:webHidden/>
            <w:sz w:val="24"/>
          </w:rPr>
        </w:r>
        <w:r w:rsidR="008E7E45" w:rsidRPr="008E7E45">
          <w:rPr>
            <w:noProof/>
            <w:webHidden/>
            <w:sz w:val="24"/>
          </w:rPr>
          <w:fldChar w:fldCharType="separate"/>
        </w:r>
        <w:r w:rsidR="005D2453">
          <w:rPr>
            <w:noProof/>
            <w:webHidden/>
            <w:sz w:val="24"/>
          </w:rPr>
          <w:t>6</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40" w:history="1">
        <w:r w:rsidR="008E7E45" w:rsidRPr="008E7E45">
          <w:rPr>
            <w:rStyle w:val="aff4"/>
            <w:rFonts w:eastAsia="黑体"/>
            <w:noProof/>
            <w:sz w:val="24"/>
          </w:rPr>
          <w:t xml:space="preserve">3.2 </w:t>
        </w:r>
        <w:r w:rsidR="008E7E45" w:rsidRPr="008E7E45">
          <w:rPr>
            <w:rStyle w:val="aff4"/>
            <w:rFonts w:ascii="宋体" w:hAnsi="宋体" w:hint="eastAsia"/>
            <w:noProof/>
            <w:sz w:val="24"/>
          </w:rPr>
          <w:t>材料要求</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_Toc8379340 \h </w:instrText>
        </w:r>
        <w:r w:rsidR="008E7E45" w:rsidRPr="008E7E45">
          <w:rPr>
            <w:noProof/>
            <w:webHidden/>
            <w:sz w:val="24"/>
          </w:rPr>
        </w:r>
        <w:r w:rsidR="008E7E45" w:rsidRPr="008E7E45">
          <w:rPr>
            <w:noProof/>
            <w:webHidden/>
            <w:sz w:val="24"/>
          </w:rPr>
          <w:fldChar w:fldCharType="separate"/>
        </w:r>
        <w:r w:rsidR="005D2453">
          <w:rPr>
            <w:noProof/>
            <w:webHidden/>
            <w:sz w:val="24"/>
          </w:rPr>
          <w:t>8</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41" w:history="1">
        <w:r w:rsidR="008E7E45" w:rsidRPr="008E7E45">
          <w:rPr>
            <w:rStyle w:val="aff4"/>
            <w:noProof/>
            <w:sz w:val="24"/>
          </w:rPr>
          <w:t xml:space="preserve">3.3 </w:t>
        </w:r>
        <w:r w:rsidR="008E7E45" w:rsidRPr="008E7E45">
          <w:rPr>
            <w:rStyle w:val="aff4"/>
            <w:rFonts w:ascii="宋体" w:hAnsi="宋体" w:hint="eastAsia"/>
            <w:noProof/>
            <w:sz w:val="24"/>
          </w:rPr>
          <w:t>制作要求</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_Toc8379341 \h </w:instrText>
        </w:r>
        <w:r w:rsidR="008E7E45" w:rsidRPr="008E7E45">
          <w:rPr>
            <w:noProof/>
            <w:webHidden/>
            <w:sz w:val="24"/>
          </w:rPr>
        </w:r>
        <w:r w:rsidR="008E7E45" w:rsidRPr="008E7E45">
          <w:rPr>
            <w:noProof/>
            <w:webHidden/>
            <w:sz w:val="24"/>
          </w:rPr>
          <w:fldChar w:fldCharType="separate"/>
        </w:r>
        <w:r w:rsidR="005D2453">
          <w:rPr>
            <w:noProof/>
            <w:webHidden/>
            <w:sz w:val="24"/>
          </w:rPr>
          <w:t>9</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43" w:history="1">
        <w:r w:rsidR="008E7E45" w:rsidRPr="008E7E45">
          <w:rPr>
            <w:rStyle w:val="aff4"/>
            <w:rFonts w:ascii="黑体" w:hAnsi="黑体"/>
            <w:noProof/>
            <w:sz w:val="24"/>
          </w:rPr>
          <w:t xml:space="preserve">4 </w:t>
        </w:r>
        <w:r w:rsidR="008E7E45" w:rsidRPr="008E7E45">
          <w:rPr>
            <w:rStyle w:val="aff4"/>
            <w:rFonts w:ascii="宋体" w:hAnsi="宋体" w:hint="eastAsia"/>
            <w:noProof/>
            <w:sz w:val="24"/>
          </w:rPr>
          <w:t>荷载</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_Toc8379343 \h </w:instrText>
        </w:r>
        <w:r w:rsidR="008E7E45" w:rsidRPr="008E7E45">
          <w:rPr>
            <w:noProof/>
            <w:webHidden/>
            <w:sz w:val="24"/>
          </w:rPr>
        </w:r>
        <w:r w:rsidR="008E7E45" w:rsidRPr="008E7E45">
          <w:rPr>
            <w:noProof/>
            <w:webHidden/>
            <w:sz w:val="24"/>
          </w:rPr>
          <w:fldChar w:fldCharType="separate"/>
        </w:r>
        <w:r w:rsidR="005D2453">
          <w:rPr>
            <w:noProof/>
            <w:webHidden/>
            <w:sz w:val="24"/>
          </w:rPr>
          <w:t>11</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44" w:history="1">
        <w:r w:rsidR="008E7E45" w:rsidRPr="008E7E45">
          <w:rPr>
            <w:rStyle w:val="aff4"/>
            <w:rFonts w:eastAsia="黑体"/>
            <w:noProof/>
            <w:sz w:val="24"/>
          </w:rPr>
          <w:t xml:space="preserve">4.1 </w:t>
        </w:r>
        <w:r w:rsidR="008E7E45" w:rsidRPr="008E7E45">
          <w:rPr>
            <w:rStyle w:val="aff4"/>
            <w:rFonts w:ascii="宋体" w:hAnsi="宋体" w:hint="eastAsia"/>
            <w:noProof/>
            <w:sz w:val="24"/>
          </w:rPr>
          <w:t>荷载类型</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_Toc8379344 \h </w:instrText>
        </w:r>
        <w:r w:rsidR="008E7E45" w:rsidRPr="008E7E45">
          <w:rPr>
            <w:noProof/>
            <w:webHidden/>
            <w:sz w:val="24"/>
          </w:rPr>
        </w:r>
        <w:r w:rsidR="008E7E45" w:rsidRPr="008E7E45">
          <w:rPr>
            <w:noProof/>
            <w:webHidden/>
            <w:sz w:val="24"/>
          </w:rPr>
          <w:fldChar w:fldCharType="separate"/>
        </w:r>
        <w:r w:rsidR="005D2453">
          <w:rPr>
            <w:noProof/>
            <w:webHidden/>
            <w:sz w:val="24"/>
          </w:rPr>
          <w:t>11</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45" w:history="1">
        <w:r w:rsidR="008E7E45" w:rsidRPr="008E7E45">
          <w:rPr>
            <w:rStyle w:val="aff4"/>
            <w:rFonts w:eastAsia="黑体"/>
            <w:noProof/>
            <w:sz w:val="24"/>
          </w:rPr>
          <w:t xml:space="preserve">4.2 </w:t>
        </w:r>
        <w:r w:rsidR="008E7E45" w:rsidRPr="008E7E45">
          <w:rPr>
            <w:rStyle w:val="aff4"/>
            <w:rFonts w:ascii="宋体" w:hAnsi="宋体" w:hint="eastAsia"/>
            <w:noProof/>
            <w:sz w:val="24"/>
          </w:rPr>
          <w:t>荷载标准值</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_Toc8379345 \h </w:instrText>
        </w:r>
        <w:r w:rsidR="008E7E45" w:rsidRPr="008E7E45">
          <w:rPr>
            <w:noProof/>
            <w:webHidden/>
            <w:sz w:val="24"/>
          </w:rPr>
        </w:r>
        <w:r w:rsidR="008E7E45" w:rsidRPr="008E7E45">
          <w:rPr>
            <w:noProof/>
            <w:webHidden/>
            <w:sz w:val="24"/>
          </w:rPr>
          <w:fldChar w:fldCharType="separate"/>
        </w:r>
        <w:r w:rsidR="005D2453">
          <w:rPr>
            <w:noProof/>
            <w:webHidden/>
            <w:sz w:val="24"/>
          </w:rPr>
          <w:t>11</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46" w:history="1">
        <w:r w:rsidR="008E7E45" w:rsidRPr="008E7E45">
          <w:rPr>
            <w:rStyle w:val="aff4"/>
            <w:rFonts w:eastAsia="黑体"/>
            <w:noProof/>
            <w:sz w:val="24"/>
          </w:rPr>
          <w:t xml:space="preserve">4.3 </w:t>
        </w:r>
        <w:r w:rsidR="008E7E45" w:rsidRPr="008E7E45">
          <w:rPr>
            <w:rStyle w:val="aff4"/>
            <w:rFonts w:ascii="宋体" w:hAnsi="宋体" w:hint="eastAsia"/>
            <w:noProof/>
            <w:sz w:val="24"/>
          </w:rPr>
          <w:t>荷载效应组合</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_Toc8379346 \h </w:instrText>
        </w:r>
        <w:r w:rsidR="008E7E45" w:rsidRPr="008E7E45">
          <w:rPr>
            <w:noProof/>
            <w:webHidden/>
            <w:sz w:val="24"/>
          </w:rPr>
        </w:r>
        <w:r w:rsidR="008E7E45" w:rsidRPr="008E7E45">
          <w:rPr>
            <w:noProof/>
            <w:webHidden/>
            <w:sz w:val="24"/>
          </w:rPr>
          <w:fldChar w:fldCharType="separate"/>
        </w:r>
        <w:r w:rsidR="005D2453">
          <w:rPr>
            <w:noProof/>
            <w:webHidden/>
            <w:sz w:val="24"/>
          </w:rPr>
          <w:t>13</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47" w:history="1">
        <w:r w:rsidR="008E7E45" w:rsidRPr="008E7E45">
          <w:rPr>
            <w:rStyle w:val="aff4"/>
            <w:noProof/>
            <w:sz w:val="24"/>
          </w:rPr>
          <w:t xml:space="preserve">5 </w:t>
        </w:r>
        <w:r w:rsidR="008E7E45" w:rsidRPr="008E7E45">
          <w:rPr>
            <w:rStyle w:val="aff4"/>
            <w:rFonts w:hint="eastAsia"/>
            <w:noProof/>
            <w:sz w:val="24"/>
          </w:rPr>
          <w:t>设计计算</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_Toc8379347 \h </w:instrText>
        </w:r>
        <w:r w:rsidR="008E7E45" w:rsidRPr="008E7E45">
          <w:rPr>
            <w:noProof/>
            <w:webHidden/>
            <w:sz w:val="24"/>
          </w:rPr>
        </w:r>
        <w:r w:rsidR="008E7E45" w:rsidRPr="008E7E45">
          <w:rPr>
            <w:noProof/>
            <w:webHidden/>
            <w:sz w:val="24"/>
          </w:rPr>
          <w:fldChar w:fldCharType="separate"/>
        </w:r>
        <w:r w:rsidR="005D2453">
          <w:rPr>
            <w:noProof/>
            <w:webHidden/>
            <w:sz w:val="24"/>
          </w:rPr>
          <w:t>14</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48" w:history="1">
        <w:r w:rsidR="008E7E45" w:rsidRPr="008E7E45">
          <w:rPr>
            <w:rStyle w:val="aff4"/>
            <w:rFonts w:eastAsia="黑体"/>
            <w:noProof/>
            <w:sz w:val="24"/>
          </w:rPr>
          <w:t xml:space="preserve">5.1 </w:t>
        </w:r>
        <w:r w:rsidR="008E7E45" w:rsidRPr="008E7E45">
          <w:rPr>
            <w:rStyle w:val="aff4"/>
            <w:rFonts w:ascii="宋体" w:hAnsi="宋体" w:hint="eastAsia"/>
            <w:noProof/>
            <w:sz w:val="24"/>
          </w:rPr>
          <w:t>一般规定</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_Toc8379348 \h </w:instrText>
        </w:r>
        <w:r w:rsidR="008E7E45" w:rsidRPr="008E7E45">
          <w:rPr>
            <w:noProof/>
            <w:webHidden/>
            <w:sz w:val="24"/>
          </w:rPr>
        </w:r>
        <w:r w:rsidR="008E7E45" w:rsidRPr="008E7E45">
          <w:rPr>
            <w:noProof/>
            <w:webHidden/>
            <w:sz w:val="24"/>
          </w:rPr>
          <w:fldChar w:fldCharType="separate"/>
        </w:r>
        <w:r w:rsidR="005D2453">
          <w:rPr>
            <w:noProof/>
            <w:webHidden/>
            <w:sz w:val="24"/>
          </w:rPr>
          <w:t>14</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49" w:history="1">
        <w:r w:rsidR="008E7E45" w:rsidRPr="008E7E45">
          <w:rPr>
            <w:rStyle w:val="aff4"/>
            <w:rFonts w:eastAsia="黑体"/>
            <w:noProof/>
            <w:sz w:val="24"/>
          </w:rPr>
          <w:t xml:space="preserve">5.2 </w:t>
        </w:r>
        <w:r w:rsidR="008E7E45" w:rsidRPr="008E7E45">
          <w:rPr>
            <w:rStyle w:val="aff4"/>
            <w:rFonts w:ascii="宋体" w:hAnsi="宋体" w:hint="eastAsia"/>
            <w:noProof/>
            <w:sz w:val="24"/>
          </w:rPr>
          <w:t>极限状态设计计算</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_Toc8379349 \h </w:instrText>
        </w:r>
        <w:r w:rsidR="008E7E45" w:rsidRPr="008E7E45">
          <w:rPr>
            <w:noProof/>
            <w:webHidden/>
            <w:sz w:val="24"/>
          </w:rPr>
        </w:r>
        <w:r w:rsidR="008E7E45" w:rsidRPr="008E7E45">
          <w:rPr>
            <w:noProof/>
            <w:webHidden/>
            <w:sz w:val="24"/>
          </w:rPr>
          <w:fldChar w:fldCharType="separate"/>
        </w:r>
        <w:r w:rsidR="005D2453">
          <w:rPr>
            <w:noProof/>
            <w:webHidden/>
            <w:sz w:val="24"/>
          </w:rPr>
          <w:t>16</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50" w:history="1">
        <w:r w:rsidR="008E7E45" w:rsidRPr="008E7E45">
          <w:rPr>
            <w:rStyle w:val="aff4"/>
            <w:noProof/>
            <w:sz w:val="24"/>
          </w:rPr>
          <w:t xml:space="preserve">6 </w:t>
        </w:r>
        <w:r w:rsidR="008E7E45" w:rsidRPr="008E7E45">
          <w:rPr>
            <w:rStyle w:val="aff4"/>
            <w:rFonts w:hint="eastAsia"/>
            <w:noProof/>
            <w:sz w:val="24"/>
          </w:rPr>
          <w:t>构造要求</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_Toc8379350 \h </w:instrText>
        </w:r>
        <w:r w:rsidR="008E7E45" w:rsidRPr="008E7E45">
          <w:rPr>
            <w:noProof/>
            <w:webHidden/>
            <w:sz w:val="24"/>
          </w:rPr>
        </w:r>
        <w:r w:rsidR="008E7E45" w:rsidRPr="008E7E45">
          <w:rPr>
            <w:noProof/>
            <w:webHidden/>
            <w:sz w:val="24"/>
          </w:rPr>
          <w:fldChar w:fldCharType="separate"/>
        </w:r>
        <w:r w:rsidR="005D2453">
          <w:rPr>
            <w:noProof/>
            <w:webHidden/>
            <w:sz w:val="24"/>
          </w:rPr>
          <w:t>19</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1" w:history="1">
        <w:r w:rsidR="008E7E45" w:rsidRPr="008E7E45">
          <w:rPr>
            <w:rStyle w:val="aff4"/>
            <w:rFonts w:eastAsia="黑体"/>
            <w:noProof/>
            <w:sz w:val="24"/>
          </w:rPr>
          <w:t xml:space="preserve">6.1 </w:t>
        </w:r>
        <w:r w:rsidR="008E7E45" w:rsidRPr="008E7E45">
          <w:rPr>
            <w:rStyle w:val="aff4"/>
            <w:rFonts w:ascii="宋体" w:hAnsi="宋体" w:hint="eastAsia"/>
            <w:noProof/>
            <w:sz w:val="24"/>
          </w:rPr>
          <w:t>支撑脚手架</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_Toc8379351 \h </w:instrText>
        </w:r>
        <w:r w:rsidR="008E7E45" w:rsidRPr="008E7E45">
          <w:rPr>
            <w:noProof/>
            <w:webHidden/>
            <w:sz w:val="24"/>
          </w:rPr>
        </w:r>
        <w:r w:rsidR="008E7E45" w:rsidRPr="008E7E45">
          <w:rPr>
            <w:noProof/>
            <w:webHidden/>
            <w:sz w:val="24"/>
          </w:rPr>
          <w:fldChar w:fldCharType="separate"/>
        </w:r>
        <w:r w:rsidR="005D2453">
          <w:rPr>
            <w:noProof/>
            <w:webHidden/>
            <w:sz w:val="24"/>
          </w:rPr>
          <w:t>19</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2" w:history="1">
        <w:r w:rsidR="008E7E45" w:rsidRPr="008E7E45">
          <w:rPr>
            <w:rStyle w:val="aff4"/>
            <w:rFonts w:eastAsia="黑体"/>
            <w:noProof/>
            <w:sz w:val="24"/>
          </w:rPr>
          <w:t xml:space="preserve">6.2 </w:t>
        </w:r>
        <w:r w:rsidR="008E7E45" w:rsidRPr="008E7E45">
          <w:rPr>
            <w:rStyle w:val="aff4"/>
            <w:rFonts w:ascii="宋体" w:hAnsi="宋体" w:hint="eastAsia"/>
            <w:noProof/>
            <w:sz w:val="24"/>
          </w:rPr>
          <w:t>双排脚手架</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_Toc8379352 \h </w:instrText>
        </w:r>
        <w:r w:rsidR="008E7E45" w:rsidRPr="008E7E45">
          <w:rPr>
            <w:noProof/>
            <w:webHidden/>
            <w:sz w:val="24"/>
          </w:rPr>
        </w:r>
        <w:r w:rsidR="008E7E45" w:rsidRPr="008E7E45">
          <w:rPr>
            <w:noProof/>
            <w:webHidden/>
            <w:sz w:val="24"/>
          </w:rPr>
          <w:fldChar w:fldCharType="separate"/>
        </w:r>
        <w:r w:rsidR="005D2453">
          <w:rPr>
            <w:noProof/>
            <w:webHidden/>
            <w:sz w:val="24"/>
          </w:rPr>
          <w:t>21</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3" w:history="1">
        <w:r w:rsidR="008E7E45" w:rsidRPr="008E7E45">
          <w:rPr>
            <w:rStyle w:val="aff4"/>
            <w:rFonts w:eastAsia="黑体"/>
            <w:noProof/>
            <w:sz w:val="24"/>
          </w:rPr>
          <w:t xml:space="preserve">6.3 </w:t>
        </w:r>
        <w:r w:rsidR="008E7E45" w:rsidRPr="008E7E45">
          <w:rPr>
            <w:rStyle w:val="aff4"/>
            <w:rFonts w:ascii="宋体" w:hAnsi="宋体" w:hint="eastAsia"/>
            <w:noProof/>
            <w:sz w:val="24"/>
          </w:rPr>
          <w:t>早拆支撑</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_Toc8379353 \h </w:instrText>
        </w:r>
        <w:r w:rsidR="008E7E45" w:rsidRPr="008E7E45">
          <w:rPr>
            <w:noProof/>
            <w:webHidden/>
            <w:sz w:val="24"/>
          </w:rPr>
        </w:r>
        <w:r w:rsidR="008E7E45" w:rsidRPr="008E7E45">
          <w:rPr>
            <w:noProof/>
            <w:webHidden/>
            <w:sz w:val="24"/>
          </w:rPr>
          <w:fldChar w:fldCharType="separate"/>
        </w:r>
        <w:r w:rsidR="005D2453">
          <w:rPr>
            <w:noProof/>
            <w:webHidden/>
            <w:sz w:val="24"/>
          </w:rPr>
          <w:t>23</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54" w:history="1">
        <w:r w:rsidR="008E7E45" w:rsidRPr="008E7E45">
          <w:rPr>
            <w:rStyle w:val="aff4"/>
            <w:noProof/>
            <w:sz w:val="24"/>
          </w:rPr>
          <w:t xml:space="preserve">7 </w:t>
        </w:r>
        <w:r w:rsidR="008E7E45" w:rsidRPr="008E7E45">
          <w:rPr>
            <w:rStyle w:val="aff4"/>
            <w:rFonts w:hint="eastAsia"/>
            <w:noProof/>
            <w:sz w:val="24"/>
          </w:rPr>
          <w:t>施工</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_Toc8379354 \h </w:instrText>
        </w:r>
        <w:r w:rsidR="008E7E45" w:rsidRPr="008E7E45">
          <w:rPr>
            <w:noProof/>
            <w:webHidden/>
            <w:sz w:val="24"/>
          </w:rPr>
        </w:r>
        <w:r w:rsidR="008E7E45" w:rsidRPr="008E7E45">
          <w:rPr>
            <w:noProof/>
            <w:webHidden/>
            <w:sz w:val="24"/>
          </w:rPr>
          <w:fldChar w:fldCharType="separate"/>
        </w:r>
        <w:r w:rsidR="005D2453">
          <w:rPr>
            <w:noProof/>
            <w:webHidden/>
            <w:sz w:val="24"/>
          </w:rPr>
          <w:t>24</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5" w:history="1">
        <w:r w:rsidR="008E7E45" w:rsidRPr="008E7E45">
          <w:rPr>
            <w:rStyle w:val="aff4"/>
            <w:rFonts w:eastAsia="黑体"/>
            <w:noProof/>
            <w:sz w:val="24"/>
          </w:rPr>
          <w:t xml:space="preserve">7.1 </w:t>
        </w:r>
        <w:r w:rsidR="008E7E45" w:rsidRPr="008E7E45">
          <w:rPr>
            <w:rStyle w:val="aff4"/>
            <w:rFonts w:ascii="宋体" w:hAnsi="宋体" w:hint="eastAsia"/>
            <w:noProof/>
            <w:sz w:val="24"/>
          </w:rPr>
          <w:t>一般规定</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_Toc8379355 \h </w:instrText>
        </w:r>
        <w:r w:rsidR="008E7E45" w:rsidRPr="008E7E45">
          <w:rPr>
            <w:noProof/>
            <w:webHidden/>
            <w:sz w:val="24"/>
          </w:rPr>
        </w:r>
        <w:r w:rsidR="008E7E45" w:rsidRPr="008E7E45">
          <w:rPr>
            <w:noProof/>
            <w:webHidden/>
            <w:sz w:val="24"/>
          </w:rPr>
          <w:fldChar w:fldCharType="separate"/>
        </w:r>
        <w:r w:rsidR="005D2453">
          <w:rPr>
            <w:noProof/>
            <w:webHidden/>
            <w:sz w:val="24"/>
          </w:rPr>
          <w:t>24</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6" w:history="1">
        <w:r w:rsidR="008E7E45" w:rsidRPr="008E7E45">
          <w:rPr>
            <w:rStyle w:val="aff4"/>
            <w:rFonts w:eastAsia="黑体"/>
            <w:noProof/>
            <w:sz w:val="24"/>
          </w:rPr>
          <w:t xml:space="preserve">7.2 </w:t>
        </w:r>
        <w:r w:rsidR="008E7E45" w:rsidRPr="008E7E45">
          <w:rPr>
            <w:rStyle w:val="aff4"/>
            <w:rFonts w:ascii="宋体" w:hAnsi="宋体" w:hint="eastAsia"/>
            <w:noProof/>
            <w:sz w:val="24"/>
          </w:rPr>
          <w:t>地基与基础</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_Toc8379356 \h </w:instrText>
        </w:r>
        <w:r w:rsidR="008E7E45" w:rsidRPr="008E7E45">
          <w:rPr>
            <w:noProof/>
            <w:webHidden/>
            <w:sz w:val="24"/>
          </w:rPr>
        </w:r>
        <w:r w:rsidR="008E7E45" w:rsidRPr="008E7E45">
          <w:rPr>
            <w:noProof/>
            <w:webHidden/>
            <w:sz w:val="24"/>
          </w:rPr>
          <w:fldChar w:fldCharType="separate"/>
        </w:r>
        <w:r w:rsidR="005D2453">
          <w:rPr>
            <w:noProof/>
            <w:webHidden/>
            <w:sz w:val="24"/>
          </w:rPr>
          <w:t>24</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7" w:history="1">
        <w:r w:rsidR="008E7E45" w:rsidRPr="008E7E45">
          <w:rPr>
            <w:rStyle w:val="aff4"/>
            <w:rFonts w:eastAsia="黑体"/>
            <w:noProof/>
            <w:sz w:val="24"/>
          </w:rPr>
          <w:t xml:space="preserve">7.3 </w:t>
        </w:r>
        <w:r w:rsidR="008E7E45" w:rsidRPr="008E7E45">
          <w:rPr>
            <w:rStyle w:val="aff4"/>
            <w:rFonts w:ascii="宋体" w:hAnsi="宋体" w:hint="eastAsia"/>
            <w:noProof/>
            <w:sz w:val="24"/>
          </w:rPr>
          <w:t>搭设</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_Toc8379357 \h </w:instrText>
        </w:r>
        <w:r w:rsidR="008E7E45" w:rsidRPr="008E7E45">
          <w:rPr>
            <w:noProof/>
            <w:webHidden/>
            <w:sz w:val="24"/>
          </w:rPr>
        </w:r>
        <w:r w:rsidR="008E7E45" w:rsidRPr="008E7E45">
          <w:rPr>
            <w:noProof/>
            <w:webHidden/>
            <w:sz w:val="24"/>
          </w:rPr>
          <w:fldChar w:fldCharType="separate"/>
        </w:r>
        <w:r w:rsidR="005D2453">
          <w:rPr>
            <w:noProof/>
            <w:webHidden/>
            <w:sz w:val="24"/>
          </w:rPr>
          <w:t>25</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8" w:history="1">
        <w:r w:rsidR="008E7E45" w:rsidRPr="008E7E45">
          <w:rPr>
            <w:rStyle w:val="aff4"/>
            <w:rFonts w:eastAsia="黑体"/>
            <w:noProof/>
            <w:sz w:val="24"/>
          </w:rPr>
          <w:t xml:space="preserve">7.4 </w:t>
        </w:r>
        <w:r w:rsidR="008E7E45" w:rsidRPr="008E7E45">
          <w:rPr>
            <w:rStyle w:val="aff4"/>
            <w:rFonts w:ascii="宋体" w:hAnsi="宋体" w:hint="eastAsia"/>
            <w:noProof/>
            <w:sz w:val="24"/>
          </w:rPr>
          <w:t>使用维护</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_Toc8379358 \h </w:instrText>
        </w:r>
        <w:r w:rsidR="008E7E45" w:rsidRPr="008E7E45">
          <w:rPr>
            <w:noProof/>
            <w:webHidden/>
            <w:sz w:val="24"/>
          </w:rPr>
        </w:r>
        <w:r w:rsidR="008E7E45" w:rsidRPr="008E7E45">
          <w:rPr>
            <w:noProof/>
            <w:webHidden/>
            <w:sz w:val="24"/>
          </w:rPr>
          <w:fldChar w:fldCharType="separate"/>
        </w:r>
        <w:r w:rsidR="005D2453">
          <w:rPr>
            <w:noProof/>
            <w:webHidden/>
            <w:sz w:val="24"/>
          </w:rPr>
          <w:t>26</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59" w:history="1">
        <w:r w:rsidR="008E7E45" w:rsidRPr="008E7E45">
          <w:rPr>
            <w:rStyle w:val="aff4"/>
            <w:rFonts w:eastAsia="黑体"/>
            <w:noProof/>
            <w:sz w:val="24"/>
          </w:rPr>
          <w:t xml:space="preserve">7.5 </w:t>
        </w:r>
        <w:r w:rsidR="008E7E45" w:rsidRPr="008E7E45">
          <w:rPr>
            <w:rStyle w:val="aff4"/>
            <w:rFonts w:ascii="宋体" w:hAnsi="宋体" w:hint="eastAsia"/>
            <w:noProof/>
            <w:sz w:val="24"/>
          </w:rPr>
          <w:t>拆除</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_Toc8379359 \h </w:instrText>
        </w:r>
        <w:r w:rsidR="008E7E45" w:rsidRPr="008E7E45">
          <w:rPr>
            <w:noProof/>
            <w:webHidden/>
            <w:sz w:val="24"/>
          </w:rPr>
        </w:r>
        <w:r w:rsidR="008E7E45" w:rsidRPr="008E7E45">
          <w:rPr>
            <w:noProof/>
            <w:webHidden/>
            <w:sz w:val="24"/>
          </w:rPr>
          <w:fldChar w:fldCharType="separate"/>
        </w:r>
        <w:r w:rsidR="005D2453">
          <w:rPr>
            <w:noProof/>
            <w:webHidden/>
            <w:sz w:val="24"/>
          </w:rPr>
          <w:t>26</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60" w:history="1">
        <w:r w:rsidR="008E7E45" w:rsidRPr="008E7E45">
          <w:rPr>
            <w:rStyle w:val="aff4"/>
            <w:noProof/>
            <w:sz w:val="24"/>
          </w:rPr>
          <w:t xml:space="preserve">8 </w:t>
        </w:r>
        <w:r w:rsidR="008E7E45" w:rsidRPr="008E7E45">
          <w:rPr>
            <w:rStyle w:val="aff4"/>
            <w:rFonts w:hint="eastAsia"/>
            <w:noProof/>
            <w:sz w:val="24"/>
          </w:rPr>
          <w:t>验收</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_Toc8379360 \h </w:instrText>
        </w:r>
        <w:r w:rsidR="008E7E45" w:rsidRPr="008E7E45">
          <w:rPr>
            <w:noProof/>
            <w:webHidden/>
            <w:sz w:val="24"/>
          </w:rPr>
        </w:r>
        <w:r w:rsidR="008E7E45" w:rsidRPr="008E7E45">
          <w:rPr>
            <w:noProof/>
            <w:webHidden/>
            <w:sz w:val="24"/>
          </w:rPr>
          <w:fldChar w:fldCharType="separate"/>
        </w:r>
        <w:r w:rsidR="005D2453">
          <w:rPr>
            <w:noProof/>
            <w:webHidden/>
            <w:sz w:val="24"/>
          </w:rPr>
          <w:t>28</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61" w:history="1">
        <w:r w:rsidR="008E7E45" w:rsidRPr="008E7E45">
          <w:rPr>
            <w:rStyle w:val="aff4"/>
            <w:noProof/>
            <w:sz w:val="24"/>
          </w:rPr>
          <w:t xml:space="preserve">8.1 </w:t>
        </w:r>
        <w:r w:rsidR="008E7E45" w:rsidRPr="008E7E45">
          <w:rPr>
            <w:rStyle w:val="aff4"/>
            <w:rFonts w:ascii="宋体" w:hAnsi="宋体" w:hint="eastAsia"/>
            <w:noProof/>
            <w:sz w:val="24"/>
          </w:rPr>
          <w:t>地基与基础验收</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_Toc8379361 \h </w:instrText>
        </w:r>
        <w:r w:rsidR="008E7E45" w:rsidRPr="008E7E45">
          <w:rPr>
            <w:noProof/>
            <w:webHidden/>
            <w:sz w:val="24"/>
          </w:rPr>
        </w:r>
        <w:r w:rsidR="008E7E45" w:rsidRPr="008E7E45">
          <w:rPr>
            <w:noProof/>
            <w:webHidden/>
            <w:sz w:val="24"/>
          </w:rPr>
          <w:fldChar w:fldCharType="separate"/>
        </w:r>
        <w:r w:rsidR="005D2453">
          <w:rPr>
            <w:noProof/>
            <w:webHidden/>
            <w:sz w:val="24"/>
          </w:rPr>
          <w:t>28</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62" w:history="1">
        <w:r w:rsidR="008E7E45" w:rsidRPr="008E7E45">
          <w:rPr>
            <w:rStyle w:val="aff4"/>
            <w:noProof/>
            <w:sz w:val="24"/>
          </w:rPr>
          <w:t xml:space="preserve">8.2 </w:t>
        </w:r>
        <w:r w:rsidR="008E7E45" w:rsidRPr="008E7E45">
          <w:rPr>
            <w:rStyle w:val="aff4"/>
            <w:rFonts w:ascii="宋体" w:hAnsi="宋体" w:hint="eastAsia"/>
            <w:noProof/>
            <w:sz w:val="24"/>
          </w:rPr>
          <w:t>构配件验收</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_Toc8379362 \h </w:instrText>
        </w:r>
        <w:r w:rsidR="008E7E45" w:rsidRPr="008E7E45">
          <w:rPr>
            <w:noProof/>
            <w:webHidden/>
            <w:sz w:val="24"/>
          </w:rPr>
        </w:r>
        <w:r w:rsidR="008E7E45" w:rsidRPr="008E7E45">
          <w:rPr>
            <w:noProof/>
            <w:webHidden/>
            <w:sz w:val="24"/>
          </w:rPr>
          <w:fldChar w:fldCharType="separate"/>
        </w:r>
        <w:r w:rsidR="005D2453">
          <w:rPr>
            <w:noProof/>
            <w:webHidden/>
            <w:sz w:val="24"/>
          </w:rPr>
          <w:t>28</w:t>
        </w:r>
        <w:r w:rsidR="008E7E45" w:rsidRPr="008E7E45">
          <w:rPr>
            <w:noProof/>
            <w:webHidden/>
            <w:sz w:val="24"/>
          </w:rPr>
          <w:fldChar w:fldCharType="end"/>
        </w:r>
      </w:hyperlink>
    </w:p>
    <w:p w:rsidR="008E7E45" w:rsidRPr="008E7E45" w:rsidRDefault="00EA3256" w:rsidP="008E7E45">
      <w:pPr>
        <w:pStyle w:val="30"/>
        <w:tabs>
          <w:tab w:val="right" w:leader="dot" w:pos="9344"/>
        </w:tabs>
        <w:spacing w:line="312" w:lineRule="auto"/>
        <w:ind w:left="1120"/>
        <w:rPr>
          <w:rFonts w:asciiTheme="minorHAnsi" w:eastAsiaTheme="minorEastAsia" w:hAnsiTheme="minorHAnsi" w:cstheme="minorBidi"/>
          <w:noProof/>
          <w:sz w:val="24"/>
        </w:rPr>
      </w:pPr>
      <w:hyperlink w:anchor="_Toc8379363" w:history="1">
        <w:r w:rsidR="008E7E45" w:rsidRPr="008E7E45">
          <w:rPr>
            <w:rStyle w:val="aff4"/>
            <w:rFonts w:eastAsia="黑体"/>
            <w:noProof/>
            <w:sz w:val="24"/>
          </w:rPr>
          <w:t>8.3</w:t>
        </w:r>
        <w:r w:rsidR="008E7E45" w:rsidRPr="008E7E45">
          <w:rPr>
            <w:rStyle w:val="aff4"/>
            <w:rFonts w:ascii="黑体" w:eastAsia="黑体" w:hAnsi="黑体"/>
            <w:noProof/>
            <w:sz w:val="24"/>
          </w:rPr>
          <w:t xml:space="preserve"> </w:t>
        </w:r>
        <w:r w:rsidR="008E7E45" w:rsidRPr="008E7E45">
          <w:rPr>
            <w:rStyle w:val="aff4"/>
            <w:rFonts w:ascii="宋体" w:hAnsi="宋体" w:hint="eastAsia"/>
            <w:noProof/>
            <w:sz w:val="24"/>
          </w:rPr>
          <w:t>架体验收</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_Toc8379363 \h </w:instrText>
        </w:r>
        <w:r w:rsidR="008E7E45" w:rsidRPr="008E7E45">
          <w:rPr>
            <w:noProof/>
            <w:webHidden/>
            <w:sz w:val="24"/>
          </w:rPr>
        </w:r>
        <w:r w:rsidR="008E7E45" w:rsidRPr="008E7E45">
          <w:rPr>
            <w:noProof/>
            <w:webHidden/>
            <w:sz w:val="24"/>
          </w:rPr>
          <w:fldChar w:fldCharType="separate"/>
        </w:r>
        <w:r w:rsidR="005D2453">
          <w:rPr>
            <w:noProof/>
            <w:webHidden/>
            <w:sz w:val="24"/>
          </w:rPr>
          <w:t>28</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64" w:history="1">
        <w:r w:rsidR="008E7E45" w:rsidRPr="008E7E45">
          <w:rPr>
            <w:rStyle w:val="aff4"/>
            <w:noProof/>
            <w:sz w:val="24"/>
          </w:rPr>
          <w:t xml:space="preserve">9 </w:t>
        </w:r>
        <w:r w:rsidR="008E7E45" w:rsidRPr="008E7E45">
          <w:rPr>
            <w:rStyle w:val="aff4"/>
            <w:rFonts w:hint="eastAsia"/>
            <w:noProof/>
            <w:sz w:val="24"/>
          </w:rPr>
          <w:t>安全管理</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_Toc8379364 \h </w:instrText>
        </w:r>
        <w:r w:rsidR="008E7E45" w:rsidRPr="008E7E45">
          <w:rPr>
            <w:noProof/>
            <w:webHidden/>
            <w:sz w:val="24"/>
          </w:rPr>
        </w:r>
        <w:r w:rsidR="008E7E45" w:rsidRPr="008E7E45">
          <w:rPr>
            <w:noProof/>
            <w:webHidden/>
            <w:sz w:val="24"/>
          </w:rPr>
          <w:fldChar w:fldCharType="separate"/>
        </w:r>
        <w:r w:rsidR="005D2453">
          <w:rPr>
            <w:noProof/>
            <w:webHidden/>
            <w:sz w:val="24"/>
          </w:rPr>
          <w:t>30</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65" w:history="1">
        <w:r w:rsidR="008E7E45" w:rsidRPr="008E7E45">
          <w:rPr>
            <w:rStyle w:val="aff4"/>
            <w:rFonts w:ascii="宋体" w:hAnsi="宋体" w:hint="eastAsia"/>
            <w:noProof/>
            <w:sz w:val="24"/>
          </w:rPr>
          <w:t>附录</w:t>
        </w:r>
        <w:r w:rsidR="008E7E45" w:rsidRPr="008E7E45">
          <w:rPr>
            <w:rStyle w:val="aff4"/>
            <w:rFonts w:ascii="宋体" w:hAnsi="宋体"/>
            <w:noProof/>
            <w:sz w:val="24"/>
          </w:rPr>
          <w:t xml:space="preserve">A  </w:t>
        </w:r>
        <w:r w:rsidR="008E7E45" w:rsidRPr="008E7E45">
          <w:rPr>
            <w:rStyle w:val="aff4"/>
            <w:rFonts w:ascii="宋体" w:hAnsi="宋体" w:hint="eastAsia"/>
            <w:noProof/>
            <w:sz w:val="24"/>
          </w:rPr>
          <w:t>主要产品构配件种类及规格</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_Toc8379365 \h </w:instrText>
        </w:r>
        <w:r w:rsidR="008E7E45" w:rsidRPr="008E7E45">
          <w:rPr>
            <w:noProof/>
            <w:webHidden/>
            <w:sz w:val="24"/>
          </w:rPr>
        </w:r>
        <w:r w:rsidR="008E7E45" w:rsidRPr="008E7E45">
          <w:rPr>
            <w:noProof/>
            <w:webHidden/>
            <w:sz w:val="24"/>
          </w:rPr>
          <w:fldChar w:fldCharType="separate"/>
        </w:r>
        <w:r w:rsidR="005D2453">
          <w:rPr>
            <w:noProof/>
            <w:webHidden/>
            <w:sz w:val="24"/>
          </w:rPr>
          <w:t>31</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66" w:history="1">
        <w:r w:rsidR="008E7E45" w:rsidRPr="008E7E45">
          <w:rPr>
            <w:rStyle w:val="aff4"/>
            <w:rFonts w:hint="eastAsia"/>
            <w:noProof/>
            <w:sz w:val="24"/>
          </w:rPr>
          <w:t>附录</w:t>
        </w:r>
        <w:r w:rsidR="008E7E45" w:rsidRPr="008E7E45">
          <w:rPr>
            <w:rStyle w:val="aff4"/>
            <w:noProof/>
            <w:sz w:val="24"/>
          </w:rPr>
          <w:t xml:space="preserve">B  </w:t>
        </w:r>
        <w:r w:rsidR="008E7E45" w:rsidRPr="008E7E45">
          <w:rPr>
            <w:rStyle w:val="aff4"/>
            <w:rFonts w:hint="eastAsia"/>
            <w:noProof/>
            <w:sz w:val="24"/>
          </w:rPr>
          <w:t>轴心受压构件的稳定系数</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_Toc8379366 \h </w:instrText>
        </w:r>
        <w:r w:rsidR="008E7E45" w:rsidRPr="008E7E45">
          <w:rPr>
            <w:noProof/>
            <w:webHidden/>
            <w:sz w:val="24"/>
          </w:rPr>
        </w:r>
        <w:r w:rsidR="008E7E45" w:rsidRPr="008E7E45">
          <w:rPr>
            <w:noProof/>
            <w:webHidden/>
            <w:sz w:val="24"/>
          </w:rPr>
          <w:fldChar w:fldCharType="separate"/>
        </w:r>
        <w:r w:rsidR="005D2453">
          <w:rPr>
            <w:noProof/>
            <w:webHidden/>
            <w:sz w:val="24"/>
          </w:rPr>
          <w:t>33</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67" w:history="1">
        <w:r w:rsidR="008E7E45" w:rsidRPr="008E7E45">
          <w:rPr>
            <w:rStyle w:val="aff4"/>
            <w:rFonts w:hint="eastAsia"/>
            <w:noProof/>
            <w:sz w:val="24"/>
          </w:rPr>
          <w:t>附录</w:t>
        </w:r>
        <w:r w:rsidR="008E7E45" w:rsidRPr="008E7E45">
          <w:rPr>
            <w:rStyle w:val="aff4"/>
            <w:noProof/>
            <w:sz w:val="24"/>
          </w:rPr>
          <w:t xml:space="preserve">C  </w:t>
        </w:r>
        <w:r w:rsidR="008E7E45" w:rsidRPr="008E7E45">
          <w:rPr>
            <w:rStyle w:val="aff4"/>
            <w:rFonts w:hint="eastAsia"/>
            <w:noProof/>
            <w:sz w:val="24"/>
          </w:rPr>
          <w:t>风压高度变化系数</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_Toc8379367 \h </w:instrText>
        </w:r>
        <w:r w:rsidR="008E7E45" w:rsidRPr="008E7E45">
          <w:rPr>
            <w:noProof/>
            <w:webHidden/>
            <w:sz w:val="24"/>
          </w:rPr>
        </w:r>
        <w:r w:rsidR="008E7E45" w:rsidRPr="008E7E45">
          <w:rPr>
            <w:noProof/>
            <w:webHidden/>
            <w:sz w:val="24"/>
          </w:rPr>
          <w:fldChar w:fldCharType="separate"/>
        </w:r>
        <w:r w:rsidR="005D2453">
          <w:rPr>
            <w:noProof/>
            <w:webHidden/>
            <w:sz w:val="24"/>
          </w:rPr>
          <w:t>34</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68" w:history="1">
        <w:r w:rsidR="008E7E45" w:rsidRPr="008E7E45">
          <w:rPr>
            <w:rStyle w:val="aff4"/>
            <w:rFonts w:hint="eastAsia"/>
            <w:noProof/>
            <w:sz w:val="24"/>
          </w:rPr>
          <w:t>附录</w:t>
        </w:r>
        <w:r w:rsidR="008E7E45" w:rsidRPr="008E7E45">
          <w:rPr>
            <w:rStyle w:val="aff4"/>
            <w:noProof/>
            <w:sz w:val="24"/>
          </w:rPr>
          <w:t xml:space="preserve">D  </w:t>
        </w:r>
        <w:r w:rsidR="008E7E45" w:rsidRPr="008E7E45">
          <w:rPr>
            <w:rStyle w:val="aff4"/>
            <w:rFonts w:hint="eastAsia"/>
            <w:noProof/>
            <w:sz w:val="24"/>
          </w:rPr>
          <w:t>插卡型钢管脚手架施工验收记录</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_Toc8379368 \h </w:instrText>
        </w:r>
        <w:r w:rsidR="008E7E45" w:rsidRPr="008E7E45">
          <w:rPr>
            <w:noProof/>
            <w:webHidden/>
            <w:sz w:val="24"/>
          </w:rPr>
        </w:r>
        <w:r w:rsidR="008E7E45" w:rsidRPr="008E7E45">
          <w:rPr>
            <w:noProof/>
            <w:webHidden/>
            <w:sz w:val="24"/>
          </w:rPr>
          <w:fldChar w:fldCharType="separate"/>
        </w:r>
        <w:r w:rsidR="005D2453">
          <w:rPr>
            <w:noProof/>
            <w:webHidden/>
            <w:sz w:val="24"/>
          </w:rPr>
          <w:t>35</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69" w:history="1">
        <w:r w:rsidR="008E7E45" w:rsidRPr="008E7E45">
          <w:rPr>
            <w:rStyle w:val="aff4"/>
            <w:rFonts w:hint="eastAsia"/>
            <w:noProof/>
            <w:sz w:val="24"/>
          </w:rPr>
          <w:t>本规程用词说明</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_Toc8379369 \h </w:instrText>
        </w:r>
        <w:r w:rsidR="008E7E45" w:rsidRPr="008E7E45">
          <w:rPr>
            <w:noProof/>
            <w:webHidden/>
            <w:sz w:val="24"/>
          </w:rPr>
        </w:r>
        <w:r w:rsidR="008E7E45" w:rsidRPr="008E7E45">
          <w:rPr>
            <w:noProof/>
            <w:webHidden/>
            <w:sz w:val="24"/>
          </w:rPr>
          <w:fldChar w:fldCharType="separate"/>
        </w:r>
        <w:r w:rsidR="005D2453">
          <w:rPr>
            <w:noProof/>
            <w:webHidden/>
            <w:sz w:val="24"/>
          </w:rPr>
          <w:t>38</w:t>
        </w:r>
        <w:r w:rsidR="008E7E45" w:rsidRPr="008E7E45">
          <w:rPr>
            <w:noProof/>
            <w:webHidden/>
            <w:sz w:val="24"/>
          </w:rPr>
          <w:fldChar w:fldCharType="end"/>
        </w:r>
      </w:hyperlink>
    </w:p>
    <w:p w:rsidR="008E7E45" w:rsidRPr="008E7E45" w:rsidRDefault="00EA3256" w:rsidP="008E7E45">
      <w:pPr>
        <w:pStyle w:val="20"/>
        <w:tabs>
          <w:tab w:val="right" w:leader="dot" w:pos="9344"/>
        </w:tabs>
        <w:spacing w:line="312" w:lineRule="auto"/>
        <w:ind w:left="560"/>
        <w:rPr>
          <w:rFonts w:asciiTheme="minorHAnsi" w:eastAsiaTheme="minorEastAsia" w:hAnsiTheme="minorHAnsi" w:cstheme="minorBidi"/>
          <w:noProof/>
          <w:sz w:val="24"/>
        </w:rPr>
      </w:pPr>
      <w:hyperlink w:anchor="_Toc8379370" w:history="1">
        <w:r w:rsidR="008E7E45" w:rsidRPr="008E7E45">
          <w:rPr>
            <w:rStyle w:val="aff4"/>
            <w:rFonts w:ascii="宋体" w:hAnsi="宋体" w:hint="eastAsia"/>
            <w:noProof/>
            <w:sz w:val="24"/>
          </w:rPr>
          <w:t>条</w:t>
        </w:r>
        <w:r w:rsidR="008E7E45" w:rsidRPr="008E7E45">
          <w:rPr>
            <w:rStyle w:val="aff4"/>
            <w:rFonts w:ascii="宋体" w:hAnsi="宋体"/>
            <w:noProof/>
            <w:sz w:val="24"/>
          </w:rPr>
          <w:t xml:space="preserve"> </w:t>
        </w:r>
        <w:r w:rsidR="008E7E45" w:rsidRPr="008E7E45">
          <w:rPr>
            <w:rStyle w:val="aff4"/>
            <w:rFonts w:ascii="宋体" w:hAnsi="宋体" w:hint="eastAsia"/>
            <w:noProof/>
            <w:sz w:val="24"/>
          </w:rPr>
          <w:t>文</w:t>
        </w:r>
        <w:r w:rsidR="008E7E45" w:rsidRPr="008E7E45">
          <w:rPr>
            <w:rStyle w:val="aff4"/>
            <w:rFonts w:ascii="宋体" w:hAnsi="宋体"/>
            <w:noProof/>
            <w:sz w:val="24"/>
          </w:rPr>
          <w:t xml:space="preserve"> </w:t>
        </w:r>
        <w:r w:rsidR="008E7E45" w:rsidRPr="008E7E45">
          <w:rPr>
            <w:rStyle w:val="aff4"/>
            <w:rFonts w:ascii="宋体" w:hAnsi="宋体" w:hint="eastAsia"/>
            <w:noProof/>
            <w:sz w:val="24"/>
          </w:rPr>
          <w:t>说</w:t>
        </w:r>
        <w:r w:rsidR="008E7E45" w:rsidRPr="008E7E45">
          <w:rPr>
            <w:rStyle w:val="aff4"/>
            <w:rFonts w:ascii="宋体" w:hAnsi="宋体"/>
            <w:noProof/>
            <w:sz w:val="24"/>
          </w:rPr>
          <w:t xml:space="preserve"> </w:t>
        </w:r>
        <w:r w:rsidR="008E7E45" w:rsidRPr="008E7E45">
          <w:rPr>
            <w:rStyle w:val="aff4"/>
            <w:rFonts w:ascii="宋体" w:hAnsi="宋体" w:hint="eastAsia"/>
            <w:noProof/>
            <w:sz w:val="24"/>
          </w:rPr>
          <w:t>明</w:t>
        </w:r>
        <w:r w:rsidR="008E7E45" w:rsidRPr="008E7E45">
          <w:rPr>
            <w:noProof/>
            <w:webHidden/>
            <w:sz w:val="24"/>
          </w:rPr>
          <w:tab/>
        </w:r>
        <w:r w:rsidR="008E7E45" w:rsidRPr="008E7E45">
          <w:rPr>
            <w:noProof/>
            <w:webHidden/>
            <w:sz w:val="24"/>
          </w:rPr>
          <w:fldChar w:fldCharType="begin"/>
        </w:r>
        <w:r w:rsidR="008E7E45" w:rsidRPr="008E7E45">
          <w:rPr>
            <w:noProof/>
            <w:webHidden/>
            <w:sz w:val="24"/>
          </w:rPr>
          <w:instrText xml:space="preserve"> PAGEREF _Toc8379370 \h </w:instrText>
        </w:r>
        <w:r w:rsidR="008E7E45" w:rsidRPr="008E7E45">
          <w:rPr>
            <w:noProof/>
            <w:webHidden/>
            <w:sz w:val="24"/>
          </w:rPr>
        </w:r>
        <w:r w:rsidR="008E7E45" w:rsidRPr="008E7E45">
          <w:rPr>
            <w:noProof/>
            <w:webHidden/>
            <w:sz w:val="24"/>
          </w:rPr>
          <w:fldChar w:fldCharType="separate"/>
        </w:r>
        <w:r w:rsidR="005D2453">
          <w:rPr>
            <w:noProof/>
            <w:webHidden/>
            <w:sz w:val="24"/>
          </w:rPr>
          <w:t>39</w:t>
        </w:r>
        <w:r w:rsidR="008E7E45" w:rsidRPr="008E7E45">
          <w:rPr>
            <w:noProof/>
            <w:webHidden/>
            <w:sz w:val="24"/>
          </w:rPr>
          <w:fldChar w:fldCharType="end"/>
        </w:r>
      </w:hyperlink>
    </w:p>
    <w:p w:rsidR="00D753EF" w:rsidRPr="00373AD6" w:rsidRDefault="00D753EF" w:rsidP="008E7E45">
      <w:pPr>
        <w:spacing w:line="312" w:lineRule="auto"/>
        <w:contextualSpacing/>
        <w:rPr>
          <w:szCs w:val="28"/>
        </w:rPr>
      </w:pPr>
      <w:r w:rsidRPr="008E7E45">
        <w:rPr>
          <w:sz w:val="24"/>
        </w:rPr>
        <w:fldChar w:fldCharType="end"/>
      </w:r>
    </w:p>
    <w:p w:rsidR="00D753EF" w:rsidRPr="00373AD6" w:rsidRDefault="00D753EF" w:rsidP="00373AD6">
      <w:pPr>
        <w:pStyle w:val="afffc"/>
        <w:spacing w:before="240" w:after="240" w:line="240" w:lineRule="auto"/>
        <w:jc w:val="both"/>
        <w:rPr>
          <w:sz w:val="28"/>
          <w:szCs w:val="28"/>
        </w:rPr>
        <w:sectPr w:rsidR="00D753EF" w:rsidRPr="00373AD6">
          <w:footerReference w:type="default" r:id="rId12"/>
          <w:pgSz w:w="11906" w:h="16838"/>
          <w:pgMar w:top="1134" w:right="1134" w:bottom="1134" w:left="1418" w:header="851" w:footer="992" w:gutter="0"/>
          <w:pgNumType w:start="1"/>
          <w:cols w:space="720"/>
          <w:docGrid w:type="linesAndChars" w:linePitch="312"/>
        </w:sectPr>
      </w:pPr>
    </w:p>
    <w:p w:rsidR="008E7E45" w:rsidRPr="008E7E45" w:rsidRDefault="008E7E45" w:rsidP="008E7E45">
      <w:pPr>
        <w:pStyle w:val="TOC"/>
        <w:spacing w:beforeLines="100" w:before="312" w:afterLines="100" w:after="312" w:line="360" w:lineRule="auto"/>
        <w:jc w:val="center"/>
        <w:rPr>
          <w:rFonts w:ascii="Times New Roman"/>
          <w:color w:val="000000"/>
          <w:lang w:val="zh-CN" w:eastAsia="zh-CN"/>
        </w:rPr>
      </w:pPr>
      <w:bookmarkStart w:id="3" w:name="_Toc365586315"/>
      <w:bookmarkStart w:id="4" w:name="_Toc365586771"/>
      <w:bookmarkStart w:id="5" w:name="_Toc365587027"/>
      <w:bookmarkStart w:id="6" w:name="_Toc7964142"/>
      <w:bookmarkStart w:id="7" w:name="_Toc8326742"/>
      <w:r w:rsidRPr="008E7E45">
        <w:rPr>
          <w:rFonts w:ascii="Times New Roman" w:hint="eastAsia"/>
          <w:color w:val="000000"/>
          <w:lang w:val="zh-CN" w:eastAsia="zh-CN"/>
        </w:rPr>
        <w:lastRenderedPageBreak/>
        <w:t>C</w:t>
      </w:r>
      <w:r w:rsidRPr="008E7E45">
        <w:rPr>
          <w:rFonts w:ascii="Times New Roman"/>
          <w:color w:val="000000"/>
          <w:lang w:val="zh-CN" w:eastAsia="zh-CN"/>
        </w:rPr>
        <w:t>ontents</w:t>
      </w:r>
    </w:p>
    <w:p w:rsidR="008E7E45" w:rsidRPr="00C60CBD" w:rsidRDefault="008E7E45" w:rsidP="00C60CBD">
      <w:pPr>
        <w:pStyle w:val="20"/>
        <w:tabs>
          <w:tab w:val="right" w:leader="dot" w:pos="9344"/>
        </w:tabs>
        <w:spacing w:line="312" w:lineRule="auto"/>
        <w:ind w:left="560"/>
        <w:rPr>
          <w:rFonts w:asciiTheme="minorHAnsi" w:eastAsiaTheme="minorEastAsia" w:hAnsiTheme="minorHAnsi" w:cstheme="minorBidi"/>
          <w:noProof/>
          <w:sz w:val="24"/>
        </w:rPr>
      </w:pPr>
      <w:r w:rsidRPr="00361314">
        <w:rPr>
          <w:sz w:val="24"/>
        </w:rPr>
        <w:fldChar w:fldCharType="begin"/>
      </w:r>
      <w:r w:rsidRPr="00361314">
        <w:rPr>
          <w:sz w:val="24"/>
        </w:rPr>
        <w:instrText xml:space="preserve"> TOC \o "1-3" \h \z \u </w:instrText>
      </w:r>
      <w:r w:rsidRPr="00361314">
        <w:rPr>
          <w:sz w:val="24"/>
        </w:rPr>
        <w:fldChar w:fldCharType="separate"/>
      </w:r>
      <w:hyperlink w:anchor="_Toc8327724" w:history="1">
        <w:r w:rsidRPr="00C60CBD">
          <w:rPr>
            <w:rStyle w:val="aff4"/>
            <w:noProof/>
            <w:sz w:val="24"/>
            <w:u w:val="none"/>
          </w:rPr>
          <w:t xml:space="preserve">1 </w:t>
        </w:r>
        <w:r w:rsidRPr="00C60CBD">
          <w:rPr>
            <w:rStyle w:val="aff4"/>
            <w:rFonts w:hAnsi="宋体" w:hint="eastAsia"/>
            <w:noProof/>
            <w:sz w:val="24"/>
            <w:u w:val="none"/>
          </w:rPr>
          <w:t>General provisions</w:t>
        </w:r>
        <w:r w:rsidRPr="00C60CBD">
          <w:rPr>
            <w:noProof/>
            <w:webHidden/>
            <w:sz w:val="24"/>
          </w:rPr>
          <w:tab/>
        </w:r>
        <w:r w:rsidRPr="00C60CBD">
          <w:rPr>
            <w:noProof/>
            <w:webHidden/>
            <w:sz w:val="24"/>
          </w:rPr>
          <w:fldChar w:fldCharType="begin"/>
        </w:r>
        <w:r w:rsidRPr="00C60CBD">
          <w:rPr>
            <w:noProof/>
            <w:webHidden/>
            <w:sz w:val="24"/>
          </w:rPr>
          <w:instrText xml:space="preserve"> PAGEREF _Toc8327724 \h </w:instrText>
        </w:r>
        <w:r w:rsidRPr="00C60CBD">
          <w:rPr>
            <w:noProof/>
            <w:webHidden/>
            <w:sz w:val="24"/>
          </w:rPr>
        </w:r>
        <w:r w:rsidRPr="00C60CBD">
          <w:rPr>
            <w:noProof/>
            <w:webHidden/>
            <w:sz w:val="24"/>
          </w:rPr>
          <w:fldChar w:fldCharType="separate"/>
        </w:r>
        <w:r w:rsidRPr="00C60CBD">
          <w:rPr>
            <w:noProof/>
            <w:webHidden/>
            <w:sz w:val="24"/>
          </w:rPr>
          <w:t>1</w:t>
        </w:r>
        <w:r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25" w:history="1">
        <w:r w:rsidR="008E7E45" w:rsidRPr="00C60CBD">
          <w:rPr>
            <w:rStyle w:val="aff4"/>
            <w:noProof/>
            <w:sz w:val="24"/>
            <w:u w:val="none"/>
          </w:rPr>
          <w:t xml:space="preserve">2 </w:t>
        </w:r>
        <w:r w:rsidR="008E7E45" w:rsidRPr="00C60CBD">
          <w:rPr>
            <w:rStyle w:val="aff4"/>
            <w:rFonts w:hint="eastAsia"/>
            <w:noProof/>
            <w:sz w:val="24"/>
            <w:u w:val="none"/>
          </w:rPr>
          <w:t xml:space="preserve">Terms, </w:t>
        </w:r>
        <w:r w:rsidR="008E7E45" w:rsidRPr="00C60CBD">
          <w:rPr>
            <w:rStyle w:val="aff4"/>
            <w:noProof/>
            <w:sz w:val="24"/>
            <w:u w:val="none"/>
          </w:rPr>
          <w:t>s</w:t>
        </w:r>
        <w:r w:rsidR="008E7E45" w:rsidRPr="00C60CBD">
          <w:rPr>
            <w:rStyle w:val="aff4"/>
            <w:rFonts w:hint="eastAsia"/>
            <w:noProof/>
            <w:sz w:val="24"/>
            <w:u w:val="none"/>
          </w:rPr>
          <w:t>ymbols and reference standards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_Toc8327725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26" w:history="1">
        <w:r w:rsidR="008E7E45" w:rsidRPr="00C60CBD">
          <w:rPr>
            <w:rStyle w:val="aff4"/>
            <w:rFonts w:eastAsia="黑体"/>
            <w:noProof/>
            <w:sz w:val="24"/>
            <w:u w:val="none"/>
          </w:rPr>
          <w:t xml:space="preserve">2.1 </w:t>
        </w:r>
        <w:r w:rsidR="008E7E45" w:rsidRPr="00C60CBD">
          <w:rPr>
            <w:rFonts w:hint="eastAsia"/>
            <w:color w:val="000000"/>
            <w:sz w:val="24"/>
          </w:rPr>
          <w:t>Terms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_Toc8327726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27" w:history="1">
        <w:r w:rsidR="008E7E45" w:rsidRPr="00C60CBD">
          <w:rPr>
            <w:rStyle w:val="aff4"/>
            <w:rFonts w:eastAsia="黑体"/>
            <w:noProof/>
            <w:sz w:val="24"/>
            <w:u w:val="none"/>
          </w:rPr>
          <w:t xml:space="preserve">2.2 </w:t>
        </w:r>
        <w:r w:rsidR="008E7E45" w:rsidRPr="00C60CBD">
          <w:rPr>
            <w:rFonts w:hint="eastAsia"/>
            <w:color w:val="000000"/>
            <w:sz w:val="24"/>
          </w:rPr>
          <w:t>Symbols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_Toc8327727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3</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28" w:history="1">
        <w:r w:rsidR="008E7E45" w:rsidRPr="00C60CBD">
          <w:rPr>
            <w:rStyle w:val="aff4"/>
            <w:rFonts w:eastAsia="黑体"/>
            <w:noProof/>
            <w:sz w:val="24"/>
            <w:u w:val="none"/>
          </w:rPr>
          <w:t xml:space="preserve">2.3 </w:t>
        </w:r>
        <w:r w:rsidR="008E7E45" w:rsidRPr="00C60CBD">
          <w:rPr>
            <w:rFonts w:hint="eastAsia"/>
            <w:color w:val="000000"/>
            <w:sz w:val="24"/>
          </w:rPr>
          <w:t>Reference standards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_Toc8327728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4</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29" w:history="1">
        <w:r w:rsidR="008E7E45" w:rsidRPr="00C60CBD">
          <w:rPr>
            <w:rStyle w:val="aff4"/>
            <w:noProof/>
            <w:sz w:val="24"/>
            <w:u w:val="none"/>
          </w:rPr>
          <w:t xml:space="preserve">3 </w:t>
        </w:r>
        <w:r w:rsidR="00593471" w:rsidRPr="00C60CBD">
          <w:rPr>
            <w:color w:val="000000"/>
            <w:sz w:val="24"/>
          </w:rPr>
          <w:t>Componnents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_Toc8327729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6</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30" w:history="1">
        <w:r w:rsidR="008E7E45" w:rsidRPr="00C60CBD">
          <w:rPr>
            <w:rStyle w:val="aff4"/>
            <w:rFonts w:eastAsia="黑体"/>
            <w:noProof/>
            <w:sz w:val="24"/>
            <w:u w:val="none"/>
          </w:rPr>
          <w:t xml:space="preserve">3.1 </w:t>
        </w:r>
        <w:r w:rsidR="00593471" w:rsidRPr="00C60CBD">
          <w:rPr>
            <w:color w:val="000000"/>
            <w:sz w:val="24"/>
          </w:rPr>
          <w:t>Componnents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_Toc8327730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6</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31" w:history="1">
        <w:r w:rsidR="008E7E45" w:rsidRPr="00C60CBD">
          <w:rPr>
            <w:rStyle w:val="aff4"/>
            <w:rFonts w:eastAsia="黑体"/>
            <w:noProof/>
            <w:sz w:val="24"/>
            <w:u w:val="none"/>
          </w:rPr>
          <w:t xml:space="preserve">3.2 </w:t>
        </w:r>
        <w:r w:rsidR="00593471" w:rsidRPr="00C60CBD">
          <w:rPr>
            <w:rFonts w:hint="eastAsia"/>
            <w:color w:val="000000"/>
            <w:sz w:val="24"/>
          </w:rPr>
          <w:t>M</w:t>
        </w:r>
        <w:r w:rsidR="00593471" w:rsidRPr="00C60CBD">
          <w:rPr>
            <w:color w:val="000000"/>
            <w:sz w:val="24"/>
          </w:rPr>
          <w:t>aterial Requirments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_Toc8327731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8</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32" w:history="1">
        <w:r w:rsidR="008E7E45" w:rsidRPr="00C60CBD">
          <w:rPr>
            <w:rStyle w:val="aff4"/>
            <w:noProof/>
            <w:sz w:val="24"/>
            <w:u w:val="none"/>
          </w:rPr>
          <w:t xml:space="preserve">3.3 </w:t>
        </w:r>
        <w:r w:rsidR="00593471" w:rsidRPr="00C60CBD">
          <w:rPr>
            <w:color w:val="000000"/>
            <w:sz w:val="24"/>
          </w:rPr>
          <w:t>Production Requirments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_Toc8327732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9</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34" w:history="1">
        <w:r w:rsidR="008E7E45" w:rsidRPr="00C60CBD">
          <w:rPr>
            <w:rStyle w:val="aff4"/>
            <w:rFonts w:ascii="黑体" w:hAnsi="黑体"/>
            <w:noProof/>
            <w:sz w:val="24"/>
            <w:u w:val="none"/>
          </w:rPr>
          <w:t xml:space="preserve">4 </w:t>
        </w:r>
        <w:r w:rsidR="00593471" w:rsidRPr="00C60CBD">
          <w:rPr>
            <w:color w:val="000000"/>
            <w:sz w:val="24"/>
          </w:rPr>
          <w:t>Loads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_Toc8327734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1</w:t>
        </w:r>
        <w:r w:rsidR="00243A69">
          <w:rPr>
            <w:noProof/>
            <w:webHidden/>
            <w:sz w:val="24"/>
          </w:rPr>
          <w:t>1</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35" w:history="1">
        <w:r w:rsidR="008E7E45" w:rsidRPr="00C60CBD">
          <w:rPr>
            <w:rStyle w:val="aff4"/>
            <w:rFonts w:eastAsia="黑体"/>
            <w:noProof/>
            <w:sz w:val="24"/>
            <w:u w:val="none"/>
          </w:rPr>
          <w:t xml:space="preserve">4.1 </w:t>
        </w:r>
        <w:r w:rsidR="00593471" w:rsidRPr="00C60CBD">
          <w:rPr>
            <w:color w:val="000000"/>
            <w:sz w:val="24"/>
          </w:rPr>
          <w:t>Loads Classification</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_Toc8327735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1</w:t>
        </w:r>
        <w:r w:rsidR="00243A69">
          <w:rPr>
            <w:noProof/>
            <w:webHidden/>
            <w:sz w:val="24"/>
          </w:rPr>
          <w:t>1</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36" w:history="1">
        <w:r w:rsidR="008E7E45" w:rsidRPr="00C60CBD">
          <w:rPr>
            <w:rStyle w:val="aff4"/>
            <w:rFonts w:eastAsia="黑体"/>
            <w:noProof/>
            <w:sz w:val="24"/>
            <w:u w:val="none"/>
          </w:rPr>
          <w:t xml:space="preserve">4.2 </w:t>
        </w:r>
        <w:r w:rsidR="00E07F3E" w:rsidRPr="00C60CBD">
          <w:rPr>
            <w:color w:val="000000"/>
            <w:sz w:val="24"/>
          </w:rPr>
          <w:t>Characteristic Values of Loads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_Toc8327736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1</w:t>
        </w:r>
        <w:r w:rsidR="00243A69">
          <w:rPr>
            <w:noProof/>
            <w:webHidden/>
            <w:sz w:val="24"/>
          </w:rPr>
          <w:t>1</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37" w:history="1">
        <w:r w:rsidR="008E7E45" w:rsidRPr="00C60CBD">
          <w:rPr>
            <w:rStyle w:val="aff4"/>
            <w:rFonts w:eastAsia="黑体"/>
            <w:noProof/>
            <w:sz w:val="24"/>
            <w:u w:val="none"/>
          </w:rPr>
          <w:t xml:space="preserve">4.3 </w:t>
        </w:r>
        <w:r w:rsidR="00E07F3E" w:rsidRPr="00C60CBD">
          <w:rPr>
            <w:color w:val="000000"/>
            <w:sz w:val="24"/>
          </w:rPr>
          <w:t>Combinations of Loads Effects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_Toc8327737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1</w:t>
        </w:r>
        <w:r w:rsidR="00243A69">
          <w:rPr>
            <w:noProof/>
            <w:webHidden/>
            <w:sz w:val="24"/>
          </w:rPr>
          <w:t>3</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38" w:history="1">
        <w:r w:rsidR="008E7E45" w:rsidRPr="00C60CBD">
          <w:rPr>
            <w:rStyle w:val="aff4"/>
            <w:noProof/>
            <w:sz w:val="24"/>
            <w:u w:val="none"/>
          </w:rPr>
          <w:t xml:space="preserve">5 </w:t>
        </w:r>
        <w:r w:rsidR="0089146B" w:rsidRPr="00C60CBD">
          <w:rPr>
            <w:color w:val="000000"/>
            <w:sz w:val="24"/>
          </w:rPr>
          <w:t>Design and Calculation</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_Toc8327738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1</w:t>
        </w:r>
        <w:r w:rsidR="00243A69">
          <w:rPr>
            <w:noProof/>
            <w:webHidden/>
            <w:sz w:val="24"/>
          </w:rPr>
          <w:t>4</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39" w:history="1">
        <w:r w:rsidR="008E7E45" w:rsidRPr="00C60CBD">
          <w:rPr>
            <w:rStyle w:val="aff4"/>
            <w:rFonts w:eastAsia="黑体"/>
            <w:noProof/>
            <w:sz w:val="24"/>
            <w:u w:val="none"/>
          </w:rPr>
          <w:t xml:space="preserve">5.1 </w:t>
        </w:r>
        <w:r w:rsidR="008E7E45" w:rsidRPr="00C60CBD">
          <w:rPr>
            <w:rFonts w:hint="eastAsia"/>
            <w:color w:val="000000"/>
            <w:sz w:val="24"/>
          </w:rPr>
          <w:t>General rules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_Toc8327739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1</w:t>
        </w:r>
        <w:r w:rsidR="00243A69">
          <w:rPr>
            <w:noProof/>
            <w:webHidden/>
            <w:sz w:val="24"/>
          </w:rPr>
          <w:t>4</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0" w:history="1">
        <w:r w:rsidR="008E7E45" w:rsidRPr="00C60CBD">
          <w:rPr>
            <w:rStyle w:val="aff4"/>
            <w:rFonts w:eastAsia="黑体"/>
            <w:noProof/>
            <w:sz w:val="24"/>
            <w:u w:val="none"/>
          </w:rPr>
          <w:t xml:space="preserve">5.2 </w:t>
        </w:r>
        <w:r w:rsidR="0089146B" w:rsidRPr="00C60CBD">
          <w:rPr>
            <w:color w:val="000000"/>
            <w:sz w:val="24"/>
          </w:rPr>
          <w:t>Design and Calculation for Ultimate Limit State</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_Toc8327740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1</w:t>
        </w:r>
        <w:r w:rsidR="00243A69">
          <w:rPr>
            <w:noProof/>
            <w:webHidden/>
            <w:sz w:val="24"/>
          </w:rPr>
          <w:t>6</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41" w:history="1">
        <w:r w:rsidR="008E7E45" w:rsidRPr="00C60CBD">
          <w:rPr>
            <w:rStyle w:val="aff4"/>
            <w:noProof/>
            <w:sz w:val="24"/>
            <w:u w:val="none"/>
          </w:rPr>
          <w:t xml:space="preserve">6 </w:t>
        </w:r>
        <w:r w:rsidR="00E07F3E" w:rsidRPr="00C60CBD">
          <w:rPr>
            <w:color w:val="000000"/>
            <w:sz w:val="24"/>
          </w:rPr>
          <w:t>Detailing Requirements</w:t>
        </w:r>
        <w:r w:rsidR="008E7E45" w:rsidRPr="00C60CBD">
          <w:rPr>
            <w:noProof/>
            <w:webHidden/>
            <w:sz w:val="24"/>
          </w:rPr>
          <w:tab/>
        </w:r>
        <w:r w:rsidR="00243A69">
          <w:rPr>
            <w:noProof/>
            <w:webHidden/>
            <w:sz w:val="24"/>
          </w:rPr>
          <w:t>19</w:t>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2" w:history="1">
        <w:r w:rsidR="008E7E45" w:rsidRPr="00C60CBD">
          <w:rPr>
            <w:rStyle w:val="aff4"/>
            <w:rFonts w:eastAsia="黑体"/>
            <w:noProof/>
            <w:sz w:val="24"/>
            <w:u w:val="none"/>
          </w:rPr>
          <w:t xml:space="preserve">6.1 </w:t>
        </w:r>
        <w:r w:rsidR="0089146B" w:rsidRPr="00C60CBD">
          <w:rPr>
            <w:color w:val="000000"/>
            <w:sz w:val="24"/>
          </w:rPr>
          <w:t>Shoring Scaffold</w:t>
        </w:r>
        <w:r w:rsidR="008E7E45" w:rsidRPr="00C60CBD">
          <w:rPr>
            <w:noProof/>
            <w:webHidden/>
            <w:sz w:val="24"/>
          </w:rPr>
          <w:tab/>
        </w:r>
        <w:r w:rsidR="00243A69">
          <w:rPr>
            <w:noProof/>
            <w:webHidden/>
            <w:sz w:val="24"/>
          </w:rPr>
          <w:t>19</w:t>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3" w:history="1">
        <w:r w:rsidR="008E7E45" w:rsidRPr="00C60CBD">
          <w:rPr>
            <w:rStyle w:val="aff4"/>
            <w:rFonts w:eastAsia="黑体"/>
            <w:noProof/>
            <w:sz w:val="24"/>
            <w:u w:val="none"/>
          </w:rPr>
          <w:t xml:space="preserve">6.2 </w:t>
        </w:r>
        <w:r w:rsidR="005C64DE" w:rsidRPr="00C60CBD">
          <w:rPr>
            <w:color w:val="000000"/>
            <w:sz w:val="24"/>
          </w:rPr>
          <w:t xml:space="preserve">Double-pole </w:t>
        </w:r>
        <w:r w:rsidR="005D2453">
          <w:rPr>
            <w:color w:val="000000"/>
            <w:sz w:val="24"/>
          </w:rPr>
          <w:t>operational</w:t>
        </w:r>
        <w:r w:rsidR="005C64DE" w:rsidRPr="00C60CBD">
          <w:rPr>
            <w:color w:val="000000"/>
            <w:sz w:val="24"/>
          </w:rPr>
          <w:t xml:space="preserve"> Scaffolding</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_Toc8327743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1</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4" w:history="1">
        <w:r w:rsidR="008E7E45" w:rsidRPr="00C60CBD">
          <w:rPr>
            <w:rStyle w:val="aff4"/>
            <w:rFonts w:eastAsia="黑体"/>
            <w:noProof/>
            <w:sz w:val="24"/>
            <w:u w:val="none"/>
          </w:rPr>
          <w:t xml:space="preserve">6.3 </w:t>
        </w:r>
        <w:r w:rsidR="005C64DE" w:rsidRPr="00C60CBD">
          <w:rPr>
            <w:rFonts w:hint="eastAsia"/>
            <w:color w:val="000000"/>
            <w:sz w:val="24"/>
          </w:rPr>
          <w:t>E</w:t>
        </w:r>
        <w:r w:rsidR="005C64DE" w:rsidRPr="00C60CBD">
          <w:rPr>
            <w:color w:val="000000"/>
            <w:sz w:val="24"/>
          </w:rPr>
          <w:t xml:space="preserve">arly-dismantling </w:t>
        </w:r>
        <w:r w:rsidR="005D2453">
          <w:rPr>
            <w:color w:val="000000"/>
            <w:sz w:val="24"/>
          </w:rPr>
          <w:t>Shoring</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_Toc8327744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3</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45" w:history="1">
        <w:r w:rsidR="008E7E45" w:rsidRPr="00C60CBD">
          <w:rPr>
            <w:rStyle w:val="aff4"/>
            <w:noProof/>
            <w:sz w:val="24"/>
            <w:u w:val="none"/>
          </w:rPr>
          <w:t xml:space="preserve">7 </w:t>
        </w:r>
        <w:r w:rsidR="00E07F3E" w:rsidRPr="00C60CBD">
          <w:rPr>
            <w:color w:val="000000"/>
            <w:sz w:val="24"/>
          </w:rPr>
          <w:t>Construction</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_Toc8327745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4</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6" w:history="1">
        <w:r w:rsidR="008E7E45" w:rsidRPr="00C60CBD">
          <w:rPr>
            <w:rStyle w:val="aff4"/>
            <w:rFonts w:eastAsia="黑体"/>
            <w:noProof/>
            <w:sz w:val="24"/>
            <w:u w:val="none"/>
          </w:rPr>
          <w:t xml:space="preserve">7.1 </w:t>
        </w:r>
        <w:r w:rsidR="008E7E45" w:rsidRPr="00C60CBD">
          <w:rPr>
            <w:rFonts w:hint="eastAsia"/>
            <w:color w:val="000000"/>
            <w:sz w:val="24"/>
          </w:rPr>
          <w:t>General rules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_Toc8327746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4</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7" w:history="1">
        <w:r w:rsidR="008E7E45" w:rsidRPr="00C60CBD">
          <w:rPr>
            <w:rStyle w:val="aff4"/>
            <w:rFonts w:eastAsia="黑体"/>
            <w:noProof/>
            <w:sz w:val="24"/>
            <w:u w:val="none"/>
          </w:rPr>
          <w:t xml:space="preserve">7.2 </w:t>
        </w:r>
        <w:r w:rsidR="00243A69">
          <w:rPr>
            <w:color w:val="000000"/>
            <w:sz w:val="24"/>
          </w:rPr>
          <w:t>Ground</w:t>
        </w:r>
        <w:r w:rsidR="005C64DE" w:rsidRPr="00C60CBD">
          <w:rPr>
            <w:color w:val="000000"/>
            <w:sz w:val="24"/>
          </w:rPr>
          <w:t xml:space="preserve"> and Foundation</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_Toc8327747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4</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8" w:history="1">
        <w:r w:rsidR="008E7E45" w:rsidRPr="00C60CBD">
          <w:rPr>
            <w:rStyle w:val="aff4"/>
            <w:rFonts w:eastAsia="黑体"/>
            <w:noProof/>
            <w:sz w:val="24"/>
            <w:u w:val="none"/>
          </w:rPr>
          <w:t xml:space="preserve">7.3 </w:t>
        </w:r>
        <w:r w:rsidR="00E07F3E" w:rsidRPr="00C60CBD">
          <w:rPr>
            <w:color w:val="000000"/>
            <w:sz w:val="24"/>
          </w:rPr>
          <w:t>Installation</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_Toc8327748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5</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49" w:history="1">
        <w:r w:rsidR="008E7E45" w:rsidRPr="00C60CBD">
          <w:rPr>
            <w:rStyle w:val="aff4"/>
            <w:rFonts w:eastAsia="黑体"/>
            <w:noProof/>
            <w:sz w:val="24"/>
            <w:u w:val="none"/>
          </w:rPr>
          <w:t xml:space="preserve">7.4 </w:t>
        </w:r>
        <w:r w:rsidR="002F3C85" w:rsidRPr="00C60CBD">
          <w:rPr>
            <w:color w:val="000000"/>
            <w:sz w:val="24"/>
          </w:rPr>
          <w:t>Maintenance for Use</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_Toc8327749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6</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50" w:history="1">
        <w:r w:rsidR="008E7E45" w:rsidRPr="00C60CBD">
          <w:rPr>
            <w:rStyle w:val="aff4"/>
            <w:rFonts w:eastAsia="黑体"/>
            <w:noProof/>
            <w:sz w:val="24"/>
            <w:u w:val="none"/>
          </w:rPr>
          <w:t xml:space="preserve">7.5 </w:t>
        </w:r>
        <w:r w:rsidR="00E07F3E" w:rsidRPr="00C60CBD">
          <w:rPr>
            <w:color w:val="000000"/>
            <w:sz w:val="24"/>
          </w:rPr>
          <w:t>Dismantlement</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_Toc8327750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6</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51" w:history="1">
        <w:r w:rsidR="008E7E45" w:rsidRPr="00C60CBD">
          <w:rPr>
            <w:rStyle w:val="aff4"/>
            <w:noProof/>
            <w:sz w:val="24"/>
            <w:u w:val="none"/>
          </w:rPr>
          <w:t xml:space="preserve">8 </w:t>
        </w:r>
        <w:r w:rsidR="00E07F3E" w:rsidRPr="00C60CBD">
          <w:rPr>
            <w:color w:val="000000"/>
            <w:sz w:val="24"/>
          </w:rPr>
          <w:t>Accept</w:t>
        </w:r>
        <w:r w:rsidR="00243A69">
          <w:rPr>
            <w:color w:val="000000"/>
            <w:sz w:val="24"/>
          </w:rPr>
          <w:t>ance</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_Toc8327751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8</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52" w:history="1">
        <w:r w:rsidR="008E7E45" w:rsidRPr="00C60CBD">
          <w:rPr>
            <w:rStyle w:val="aff4"/>
            <w:noProof/>
            <w:sz w:val="24"/>
            <w:u w:val="none"/>
          </w:rPr>
          <w:t xml:space="preserve">8.1 </w:t>
        </w:r>
        <w:r w:rsidR="005C64DE" w:rsidRPr="00C60CBD">
          <w:rPr>
            <w:color w:val="000000"/>
            <w:sz w:val="24"/>
          </w:rPr>
          <w:t>Accept</w:t>
        </w:r>
        <w:r w:rsidR="00243A69">
          <w:rPr>
            <w:color w:val="000000"/>
            <w:sz w:val="24"/>
          </w:rPr>
          <w:t>ance</w:t>
        </w:r>
        <w:r w:rsidR="005C64DE" w:rsidRPr="00C60CBD">
          <w:rPr>
            <w:color w:val="000000"/>
            <w:sz w:val="24"/>
          </w:rPr>
          <w:t xml:space="preserve"> for </w:t>
        </w:r>
        <w:r w:rsidR="00243A69">
          <w:rPr>
            <w:color w:val="000000"/>
            <w:sz w:val="24"/>
          </w:rPr>
          <w:t>Ground</w:t>
        </w:r>
        <w:r w:rsidR="005C64DE" w:rsidRPr="00C60CBD">
          <w:rPr>
            <w:color w:val="000000"/>
            <w:sz w:val="24"/>
          </w:rPr>
          <w:t xml:space="preserve"> and Foundation</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_Toc8327752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8</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53" w:history="1">
        <w:r w:rsidR="008E7E45" w:rsidRPr="00C60CBD">
          <w:rPr>
            <w:rStyle w:val="aff4"/>
            <w:noProof/>
            <w:sz w:val="24"/>
            <w:u w:val="none"/>
          </w:rPr>
          <w:t xml:space="preserve">8.2 </w:t>
        </w:r>
        <w:r w:rsidR="00E07F3E" w:rsidRPr="00C60CBD">
          <w:rPr>
            <w:color w:val="000000"/>
            <w:sz w:val="24"/>
          </w:rPr>
          <w:t>Accept</w:t>
        </w:r>
        <w:r w:rsidR="00243A69">
          <w:rPr>
            <w:color w:val="000000"/>
            <w:sz w:val="24"/>
          </w:rPr>
          <w:t>ance</w:t>
        </w:r>
        <w:r w:rsidR="00E07F3E" w:rsidRPr="00C60CBD">
          <w:rPr>
            <w:color w:val="000000"/>
            <w:sz w:val="24"/>
          </w:rPr>
          <w:t xml:space="preserve"> for Componnents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_Toc8327753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8</w:t>
        </w:r>
        <w:r w:rsidR="008E7E45" w:rsidRPr="00C60CBD">
          <w:rPr>
            <w:noProof/>
            <w:webHidden/>
            <w:sz w:val="24"/>
          </w:rPr>
          <w:fldChar w:fldCharType="end"/>
        </w:r>
      </w:hyperlink>
    </w:p>
    <w:p w:rsidR="008E7E45" w:rsidRPr="00C60CBD" w:rsidRDefault="00EA3256" w:rsidP="00C60CBD">
      <w:pPr>
        <w:pStyle w:val="30"/>
        <w:tabs>
          <w:tab w:val="right" w:leader="dot" w:pos="9344"/>
        </w:tabs>
        <w:spacing w:line="312" w:lineRule="auto"/>
        <w:ind w:left="1120"/>
        <w:rPr>
          <w:rFonts w:asciiTheme="minorHAnsi" w:eastAsiaTheme="minorEastAsia" w:hAnsiTheme="minorHAnsi" w:cstheme="minorBidi"/>
          <w:noProof/>
          <w:sz w:val="24"/>
        </w:rPr>
      </w:pPr>
      <w:hyperlink w:anchor="_Toc8327754" w:history="1">
        <w:r w:rsidR="008E7E45" w:rsidRPr="00C60CBD">
          <w:rPr>
            <w:rStyle w:val="aff4"/>
            <w:rFonts w:eastAsia="黑体"/>
            <w:noProof/>
            <w:sz w:val="24"/>
            <w:u w:val="none"/>
          </w:rPr>
          <w:t>8.3</w:t>
        </w:r>
        <w:r w:rsidR="008E7E45" w:rsidRPr="00C60CBD">
          <w:rPr>
            <w:rStyle w:val="aff4"/>
            <w:rFonts w:ascii="黑体" w:eastAsia="黑体" w:hAnsi="黑体"/>
            <w:noProof/>
            <w:sz w:val="24"/>
            <w:u w:val="none"/>
          </w:rPr>
          <w:t xml:space="preserve"> </w:t>
        </w:r>
        <w:r w:rsidR="002F3C85" w:rsidRPr="00C60CBD">
          <w:rPr>
            <w:color w:val="000000"/>
            <w:sz w:val="24"/>
          </w:rPr>
          <w:t>Accept</w:t>
        </w:r>
        <w:r w:rsidR="00243A69">
          <w:rPr>
            <w:color w:val="000000"/>
            <w:sz w:val="24"/>
          </w:rPr>
          <w:t>ance</w:t>
        </w:r>
        <w:r w:rsidR="002F3C85" w:rsidRPr="00C60CBD">
          <w:rPr>
            <w:color w:val="000000"/>
            <w:sz w:val="24"/>
          </w:rPr>
          <w:t xml:space="preserve"> for Scaffold</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_Toc8327754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2</w:t>
        </w:r>
        <w:r w:rsidR="00243A69">
          <w:rPr>
            <w:noProof/>
            <w:webHidden/>
            <w:sz w:val="24"/>
          </w:rPr>
          <w:t>8</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55" w:history="1">
        <w:r w:rsidR="008E7E45" w:rsidRPr="00C60CBD">
          <w:rPr>
            <w:rStyle w:val="aff4"/>
            <w:noProof/>
            <w:sz w:val="24"/>
            <w:u w:val="none"/>
          </w:rPr>
          <w:t xml:space="preserve">9 </w:t>
        </w:r>
        <w:r w:rsidR="005C64DE" w:rsidRPr="00C60CBD">
          <w:rPr>
            <w:color w:val="000000"/>
            <w:sz w:val="24"/>
          </w:rPr>
          <w:t>Safety Management</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_Toc8327755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3</w:t>
        </w:r>
        <w:r w:rsidR="00243A69">
          <w:rPr>
            <w:noProof/>
            <w:webHidden/>
            <w:sz w:val="24"/>
          </w:rPr>
          <w:t>0</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56" w:history="1">
        <w:r w:rsidR="005C64DE" w:rsidRPr="00C60CBD">
          <w:rPr>
            <w:color w:val="000000"/>
            <w:sz w:val="24"/>
          </w:rPr>
          <w:t>Appendix A  Category and Specification for Main Components</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_Toc8327756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3</w:t>
        </w:r>
        <w:r w:rsidR="00243A69">
          <w:rPr>
            <w:noProof/>
            <w:webHidden/>
            <w:sz w:val="24"/>
          </w:rPr>
          <w:t>1</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57" w:history="1">
        <w:r w:rsidR="005C64DE" w:rsidRPr="00C60CBD">
          <w:rPr>
            <w:color w:val="000000"/>
            <w:sz w:val="24"/>
          </w:rPr>
          <w:t>Appendix B  Stability Coefficient of Axially Compressed Member</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_Toc8327757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3</w:t>
        </w:r>
        <w:r w:rsidR="00243A69">
          <w:rPr>
            <w:noProof/>
            <w:webHidden/>
            <w:sz w:val="24"/>
          </w:rPr>
          <w:t>3</w:t>
        </w:r>
        <w:r w:rsidR="008E7E45" w:rsidRPr="00C60CBD">
          <w:rPr>
            <w:noProof/>
            <w:webHidden/>
            <w:sz w:val="24"/>
          </w:rPr>
          <w:fldChar w:fldCharType="end"/>
        </w:r>
      </w:hyperlink>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58" w:history="1">
        <w:r w:rsidR="00AA0687" w:rsidRPr="00C60CBD">
          <w:rPr>
            <w:color w:val="000000"/>
            <w:sz w:val="24"/>
          </w:rPr>
          <w:t>Appendix C  Height Variation Coefficient of Wind Pressure</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_Toc8327758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3</w:t>
        </w:r>
        <w:r w:rsidR="00243A69">
          <w:rPr>
            <w:noProof/>
            <w:webHidden/>
            <w:sz w:val="24"/>
          </w:rPr>
          <w:t>4</w:t>
        </w:r>
        <w:r w:rsidR="008E7E45" w:rsidRPr="00C60CBD">
          <w:rPr>
            <w:noProof/>
            <w:webHidden/>
            <w:sz w:val="24"/>
          </w:rPr>
          <w:fldChar w:fldCharType="end"/>
        </w:r>
      </w:hyperlink>
    </w:p>
    <w:p w:rsidR="00036461" w:rsidRDefault="008E7E45" w:rsidP="00036461">
      <w:pPr>
        <w:ind w:leftChars="202" w:left="566"/>
        <w:rPr>
          <w:color w:val="000000"/>
          <w:sz w:val="24"/>
        </w:rPr>
      </w:pPr>
      <w:r w:rsidRPr="00C60CBD">
        <w:rPr>
          <w:rStyle w:val="aff4"/>
          <w:u w:val="none"/>
        </w:rPr>
        <w:fldChar w:fldCharType="begin"/>
      </w:r>
      <w:r w:rsidRPr="00C60CBD">
        <w:rPr>
          <w:rStyle w:val="aff4"/>
          <w:noProof/>
          <w:sz w:val="24"/>
          <w:u w:val="none"/>
        </w:rPr>
        <w:instrText xml:space="preserve"> HYPERLINK \l "_Toc8327759" </w:instrText>
      </w:r>
      <w:r w:rsidRPr="00C60CBD">
        <w:rPr>
          <w:rStyle w:val="aff4"/>
          <w:u w:val="none"/>
        </w:rPr>
        <w:fldChar w:fldCharType="separate"/>
      </w:r>
      <w:r w:rsidR="00036461">
        <w:rPr>
          <w:rFonts w:hint="eastAsia"/>
          <w:color w:val="000000"/>
          <w:sz w:val="24"/>
        </w:rPr>
        <w:t>A</w:t>
      </w:r>
      <w:r w:rsidR="00036461">
        <w:rPr>
          <w:color w:val="000000"/>
          <w:sz w:val="24"/>
        </w:rPr>
        <w:t>ppendix D  Construction Acceptance Record of</w:t>
      </w:r>
    </w:p>
    <w:p w:rsidR="008E7E45" w:rsidRPr="00C60CBD" w:rsidRDefault="00036461" w:rsidP="00036461">
      <w:pPr>
        <w:pStyle w:val="20"/>
        <w:tabs>
          <w:tab w:val="right" w:leader="dot" w:pos="9344"/>
        </w:tabs>
        <w:spacing w:line="312" w:lineRule="auto"/>
        <w:ind w:left="560"/>
        <w:rPr>
          <w:rFonts w:asciiTheme="minorHAnsi" w:eastAsiaTheme="minorEastAsia" w:hAnsiTheme="minorHAnsi" w:cstheme="minorBidi"/>
          <w:noProof/>
          <w:sz w:val="24"/>
        </w:rPr>
      </w:pPr>
      <w:r>
        <w:rPr>
          <w:color w:val="000000"/>
          <w:sz w:val="24"/>
        </w:rPr>
        <w:t xml:space="preserve">            C</w:t>
      </w:r>
      <w:r w:rsidRPr="00D9363C">
        <w:rPr>
          <w:color w:val="000000"/>
          <w:sz w:val="24"/>
        </w:rPr>
        <w:t>lip-coupler</w:t>
      </w:r>
      <w:r w:rsidRPr="00D9363C">
        <w:rPr>
          <w:rFonts w:hint="eastAsia"/>
          <w:color w:val="000000"/>
          <w:sz w:val="24"/>
        </w:rPr>
        <w:t xml:space="preserve"> </w:t>
      </w:r>
      <w:r>
        <w:rPr>
          <w:color w:val="000000"/>
          <w:sz w:val="24"/>
        </w:rPr>
        <w:t>S</w:t>
      </w:r>
      <w:r w:rsidRPr="00D9363C">
        <w:rPr>
          <w:color w:val="000000"/>
          <w:sz w:val="24"/>
        </w:rPr>
        <w:t xml:space="preserve">teel </w:t>
      </w:r>
      <w:r>
        <w:rPr>
          <w:color w:val="000000"/>
          <w:sz w:val="24"/>
        </w:rPr>
        <w:t>T</w:t>
      </w:r>
      <w:r w:rsidRPr="00D9363C">
        <w:rPr>
          <w:color w:val="000000"/>
          <w:sz w:val="24"/>
        </w:rPr>
        <w:t xml:space="preserve">ubular </w:t>
      </w:r>
      <w:r>
        <w:rPr>
          <w:color w:val="000000"/>
          <w:sz w:val="24"/>
        </w:rPr>
        <w:t>S</w:t>
      </w:r>
      <w:r w:rsidRPr="00D9363C">
        <w:rPr>
          <w:color w:val="000000"/>
          <w:sz w:val="24"/>
        </w:rPr>
        <w:t>caffold</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_Toc8327759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3</w:t>
      </w:r>
      <w:r w:rsidR="00243A69">
        <w:rPr>
          <w:noProof/>
          <w:webHidden/>
          <w:sz w:val="24"/>
        </w:rPr>
        <w:t>5</w:t>
      </w:r>
      <w:r w:rsidR="008E7E45" w:rsidRPr="00C60CBD">
        <w:rPr>
          <w:noProof/>
          <w:webHidden/>
          <w:sz w:val="24"/>
        </w:rPr>
        <w:fldChar w:fldCharType="end"/>
      </w:r>
      <w:r w:rsidR="008E7E45" w:rsidRPr="00C60CBD">
        <w:rPr>
          <w:noProof/>
          <w:sz w:val="24"/>
        </w:rPr>
        <w:fldChar w:fldCharType="end"/>
      </w:r>
    </w:p>
    <w:p w:rsidR="008E7E45" w:rsidRPr="00C60CBD"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60" w:history="1">
        <w:r w:rsidR="008E7E45" w:rsidRPr="00C60CBD">
          <w:rPr>
            <w:rStyle w:val="aff4"/>
            <w:rFonts w:hint="eastAsia"/>
            <w:noProof/>
            <w:sz w:val="24"/>
            <w:u w:val="none"/>
          </w:rPr>
          <w:t>Explanation for wording in the specification</w:t>
        </w:r>
        <w:r w:rsidR="008E7E45" w:rsidRPr="00C60CBD">
          <w:rPr>
            <w:noProof/>
            <w:webHidden/>
            <w:sz w:val="24"/>
          </w:rPr>
          <w:tab/>
        </w:r>
        <w:r w:rsidR="008E7E45" w:rsidRPr="00C60CBD">
          <w:rPr>
            <w:noProof/>
            <w:webHidden/>
            <w:sz w:val="24"/>
          </w:rPr>
          <w:fldChar w:fldCharType="begin"/>
        </w:r>
        <w:r w:rsidR="008E7E45" w:rsidRPr="00C60CBD">
          <w:rPr>
            <w:noProof/>
            <w:webHidden/>
            <w:sz w:val="24"/>
          </w:rPr>
          <w:instrText xml:space="preserve"> PAGEREF _Toc8327760 \h </w:instrText>
        </w:r>
        <w:r w:rsidR="008E7E45" w:rsidRPr="00C60CBD">
          <w:rPr>
            <w:noProof/>
            <w:webHidden/>
            <w:sz w:val="24"/>
          </w:rPr>
        </w:r>
        <w:r w:rsidR="008E7E45" w:rsidRPr="00C60CBD">
          <w:rPr>
            <w:noProof/>
            <w:webHidden/>
            <w:sz w:val="24"/>
          </w:rPr>
          <w:fldChar w:fldCharType="separate"/>
        </w:r>
        <w:r w:rsidR="008E7E45" w:rsidRPr="00C60CBD">
          <w:rPr>
            <w:noProof/>
            <w:webHidden/>
            <w:sz w:val="24"/>
          </w:rPr>
          <w:t>3</w:t>
        </w:r>
        <w:r w:rsidR="00243A69">
          <w:rPr>
            <w:noProof/>
            <w:webHidden/>
            <w:sz w:val="24"/>
          </w:rPr>
          <w:t>8</w:t>
        </w:r>
        <w:r w:rsidR="008E7E45" w:rsidRPr="00C60CBD">
          <w:rPr>
            <w:noProof/>
            <w:webHidden/>
            <w:sz w:val="24"/>
          </w:rPr>
          <w:fldChar w:fldCharType="end"/>
        </w:r>
      </w:hyperlink>
    </w:p>
    <w:p w:rsidR="008E7E45" w:rsidRPr="00C00ACC" w:rsidRDefault="00EA3256" w:rsidP="00C60CBD">
      <w:pPr>
        <w:pStyle w:val="20"/>
        <w:tabs>
          <w:tab w:val="right" w:leader="dot" w:pos="9344"/>
        </w:tabs>
        <w:spacing w:line="312" w:lineRule="auto"/>
        <w:ind w:left="560"/>
        <w:rPr>
          <w:rFonts w:asciiTheme="minorHAnsi" w:eastAsiaTheme="minorEastAsia" w:hAnsiTheme="minorHAnsi" w:cstheme="minorBidi"/>
          <w:noProof/>
          <w:sz w:val="24"/>
        </w:rPr>
      </w:pPr>
      <w:hyperlink w:anchor="_Toc8327761" w:history="1">
        <w:r w:rsidR="008E7E45" w:rsidRPr="00C60CBD">
          <w:rPr>
            <w:rStyle w:val="aff4"/>
            <w:noProof/>
            <w:color w:val="000000"/>
            <w:sz w:val="24"/>
            <w:u w:val="none"/>
          </w:rPr>
          <w:t xml:space="preserve">Explanation of </w:t>
        </w:r>
        <w:r w:rsidR="008E7E45" w:rsidRPr="00C60CBD">
          <w:rPr>
            <w:rStyle w:val="aff4"/>
            <w:rFonts w:hint="eastAsia"/>
            <w:noProof/>
            <w:color w:val="000000"/>
            <w:sz w:val="24"/>
            <w:u w:val="none"/>
          </w:rPr>
          <w:t>p</w:t>
        </w:r>
        <w:r w:rsidR="008E7E45" w:rsidRPr="00C60CBD">
          <w:rPr>
            <w:rStyle w:val="aff4"/>
            <w:noProof/>
            <w:color w:val="000000"/>
            <w:sz w:val="24"/>
            <w:u w:val="none"/>
          </w:rPr>
          <w:t>rovisions</w:t>
        </w:r>
        <w:r w:rsidR="008E7E45" w:rsidRPr="00C60CBD">
          <w:rPr>
            <w:noProof/>
            <w:webHidden/>
            <w:sz w:val="24"/>
          </w:rPr>
          <w:tab/>
        </w:r>
        <w:r w:rsidR="00243A69">
          <w:rPr>
            <w:noProof/>
            <w:webHidden/>
            <w:sz w:val="24"/>
          </w:rPr>
          <w:t>39</w:t>
        </w:r>
      </w:hyperlink>
    </w:p>
    <w:p w:rsidR="008E7E45" w:rsidRPr="00373AD6" w:rsidRDefault="008E7E45" w:rsidP="008E7E45">
      <w:pPr>
        <w:spacing w:line="360" w:lineRule="exact"/>
        <w:contextualSpacing/>
        <w:rPr>
          <w:szCs w:val="28"/>
        </w:rPr>
      </w:pPr>
      <w:r w:rsidRPr="00361314">
        <w:rPr>
          <w:sz w:val="24"/>
        </w:rPr>
        <w:fldChar w:fldCharType="end"/>
      </w:r>
    </w:p>
    <w:p w:rsidR="008E7E45" w:rsidRPr="00373AD6" w:rsidRDefault="008E7E45" w:rsidP="008E7E45">
      <w:pPr>
        <w:pStyle w:val="afffc"/>
        <w:spacing w:before="240" w:after="240" w:line="240" w:lineRule="auto"/>
        <w:jc w:val="both"/>
        <w:rPr>
          <w:sz w:val="28"/>
          <w:szCs w:val="28"/>
        </w:rPr>
        <w:sectPr w:rsidR="008E7E45" w:rsidRPr="00373AD6">
          <w:footerReference w:type="default" r:id="rId13"/>
          <w:pgSz w:w="11906" w:h="16838"/>
          <w:pgMar w:top="1134" w:right="1134" w:bottom="1134" w:left="1418" w:header="851" w:footer="992" w:gutter="0"/>
          <w:pgNumType w:start="1"/>
          <w:cols w:space="720"/>
          <w:docGrid w:type="linesAndChars" w:linePitch="312"/>
        </w:sectPr>
      </w:pPr>
    </w:p>
    <w:p w:rsidR="00D753EF" w:rsidRPr="00BA23CD" w:rsidRDefault="00D753EF" w:rsidP="00373AD6">
      <w:pPr>
        <w:pStyle w:val="2"/>
        <w:spacing w:before="0" w:after="0" w:line="240" w:lineRule="auto"/>
        <w:jc w:val="center"/>
        <w:rPr>
          <w:rFonts w:ascii="Times New Roman" w:eastAsia="宋体" w:hAnsi="Times New Roman"/>
        </w:rPr>
      </w:pPr>
      <w:bookmarkStart w:id="8" w:name="_Toc8379333"/>
      <w:r w:rsidRPr="00BA23CD">
        <w:rPr>
          <w:rFonts w:ascii="Times New Roman" w:eastAsia="宋体" w:hAnsi="Times New Roman"/>
        </w:rPr>
        <w:lastRenderedPageBreak/>
        <w:t xml:space="preserve">1 </w:t>
      </w:r>
      <w:r w:rsidRPr="00BA23CD">
        <w:rPr>
          <w:rFonts w:ascii="Times New Roman" w:eastAsia="宋体" w:hAnsi="宋体"/>
        </w:rPr>
        <w:t>总则</w:t>
      </w:r>
      <w:bookmarkEnd w:id="3"/>
      <w:bookmarkEnd w:id="4"/>
      <w:bookmarkEnd w:id="5"/>
      <w:bookmarkEnd w:id="6"/>
      <w:bookmarkEnd w:id="7"/>
      <w:bookmarkEnd w:id="8"/>
    </w:p>
    <w:p w:rsidR="00D753EF" w:rsidRPr="00BA23CD" w:rsidRDefault="00D753EF" w:rsidP="00BA23CD">
      <w:pPr>
        <w:spacing w:beforeLines="100" w:before="312" w:line="360"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BA23CD">
          <w:rPr>
            <w:b/>
            <w:sz w:val="24"/>
          </w:rPr>
          <w:t>1.0.1</w:t>
        </w:r>
      </w:smartTag>
      <w:r w:rsidRPr="00BA23CD">
        <w:rPr>
          <w:sz w:val="24"/>
        </w:rPr>
        <w:t xml:space="preserve"> </w:t>
      </w:r>
      <w:r w:rsidRPr="00BA23CD">
        <w:rPr>
          <w:sz w:val="24"/>
        </w:rPr>
        <w:t>为在</w:t>
      </w:r>
      <w:r w:rsidR="0065618D" w:rsidRPr="00BA23CD">
        <w:rPr>
          <w:sz w:val="24"/>
        </w:rPr>
        <w:t>插卡型</w:t>
      </w:r>
      <w:r w:rsidR="00A8716D" w:rsidRPr="00BA23CD">
        <w:rPr>
          <w:sz w:val="24"/>
        </w:rPr>
        <w:t>钢管脚手架</w:t>
      </w:r>
      <w:r w:rsidRPr="00BA23CD">
        <w:rPr>
          <w:sz w:val="24"/>
        </w:rPr>
        <w:t>的设计、施工与验收中，贯彻执行国家现行安全生产的法律、法规</w:t>
      </w:r>
      <w:r w:rsidRPr="00BA23CD">
        <w:rPr>
          <w:rFonts w:hint="eastAsia"/>
          <w:sz w:val="24"/>
        </w:rPr>
        <w:t>，</w:t>
      </w:r>
      <w:r w:rsidRPr="00BA23CD">
        <w:rPr>
          <w:sz w:val="24"/>
        </w:rPr>
        <w:t>确保施工人员安全，做到技术先进、经济合理、安全适用，制定本</w:t>
      </w:r>
      <w:r w:rsidR="0041580B" w:rsidRPr="00BA23CD">
        <w:rPr>
          <w:rFonts w:hint="eastAsia"/>
          <w:sz w:val="24"/>
        </w:rPr>
        <w:t>规程</w:t>
      </w:r>
      <w:r w:rsidRPr="00BA23CD">
        <w:rPr>
          <w:sz w:val="24"/>
        </w:rPr>
        <w:t>。</w:t>
      </w:r>
    </w:p>
    <w:p w:rsidR="00D753EF" w:rsidRPr="00BA23CD" w:rsidRDefault="00D753EF" w:rsidP="00BA23CD">
      <w:pPr>
        <w:spacing w:line="360"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BA23CD">
          <w:rPr>
            <w:b/>
            <w:sz w:val="24"/>
          </w:rPr>
          <w:t>1.0.2</w:t>
        </w:r>
      </w:smartTag>
      <w:r w:rsidRPr="00BA23CD">
        <w:rPr>
          <w:b/>
          <w:sz w:val="24"/>
        </w:rPr>
        <w:t xml:space="preserve"> </w:t>
      </w:r>
      <w:r w:rsidR="00A46070" w:rsidRPr="00BA23CD">
        <w:rPr>
          <w:sz w:val="24"/>
        </w:rPr>
        <w:t>本规程</w:t>
      </w:r>
      <w:r w:rsidRPr="00BA23CD">
        <w:rPr>
          <w:sz w:val="24"/>
        </w:rPr>
        <w:t>适用于建筑</w:t>
      </w:r>
      <w:r w:rsidRPr="00BA23CD">
        <w:rPr>
          <w:rFonts w:hint="eastAsia"/>
          <w:sz w:val="24"/>
        </w:rPr>
        <w:t>工程和</w:t>
      </w:r>
      <w:r w:rsidRPr="00BA23CD">
        <w:rPr>
          <w:sz w:val="24"/>
        </w:rPr>
        <w:t>市政工程</w:t>
      </w:r>
      <w:r w:rsidR="0041580B" w:rsidRPr="00BA23CD">
        <w:rPr>
          <w:rFonts w:hint="eastAsia"/>
          <w:sz w:val="24"/>
        </w:rPr>
        <w:t>等施工</w:t>
      </w:r>
      <w:r w:rsidRPr="00BA23CD">
        <w:rPr>
          <w:sz w:val="24"/>
        </w:rPr>
        <w:t>中采用</w:t>
      </w:r>
      <w:r w:rsidR="0065618D" w:rsidRPr="00BA23CD">
        <w:rPr>
          <w:sz w:val="24"/>
        </w:rPr>
        <w:t>插卡型</w:t>
      </w:r>
      <w:r w:rsidR="00A8716D" w:rsidRPr="00BA23CD">
        <w:rPr>
          <w:sz w:val="24"/>
        </w:rPr>
        <w:t>钢管脚手架</w:t>
      </w:r>
      <w:r w:rsidRPr="00BA23CD">
        <w:rPr>
          <w:sz w:val="24"/>
        </w:rPr>
        <w:t>搭设的</w:t>
      </w:r>
      <w:r w:rsidR="00A8716D" w:rsidRPr="00BA23CD">
        <w:rPr>
          <w:rFonts w:hint="eastAsia"/>
          <w:sz w:val="24"/>
        </w:rPr>
        <w:t>支撑脚手架</w:t>
      </w:r>
      <w:r w:rsidRPr="00BA23CD">
        <w:rPr>
          <w:sz w:val="24"/>
        </w:rPr>
        <w:t>和</w:t>
      </w:r>
      <w:r w:rsidR="005069F3" w:rsidRPr="00BA23CD">
        <w:rPr>
          <w:rFonts w:hint="eastAsia"/>
          <w:sz w:val="24"/>
        </w:rPr>
        <w:t>作业</w:t>
      </w:r>
      <w:r w:rsidRPr="00BA23CD">
        <w:rPr>
          <w:sz w:val="24"/>
        </w:rPr>
        <w:t>脚手架的设计</w:t>
      </w:r>
      <w:r w:rsidRPr="00BA23CD">
        <w:rPr>
          <w:rFonts w:hint="eastAsia"/>
          <w:sz w:val="24"/>
        </w:rPr>
        <w:t>、</w:t>
      </w:r>
      <w:r w:rsidRPr="00BA23CD">
        <w:rPr>
          <w:sz w:val="24"/>
        </w:rPr>
        <w:t>施工</w:t>
      </w:r>
      <w:r w:rsidRPr="00BA23CD">
        <w:rPr>
          <w:rFonts w:hint="eastAsia"/>
          <w:sz w:val="24"/>
        </w:rPr>
        <w:t>、验收和使用</w:t>
      </w:r>
      <w:r w:rsidRPr="00BA23CD">
        <w:rPr>
          <w:sz w:val="24"/>
        </w:rPr>
        <w:t>。</w:t>
      </w:r>
    </w:p>
    <w:p w:rsidR="00D753EF" w:rsidRPr="00BA23CD" w:rsidRDefault="00D753EF" w:rsidP="00BA23CD">
      <w:pPr>
        <w:spacing w:line="360" w:lineRule="auto"/>
        <w:rPr>
          <w:sz w:val="24"/>
        </w:rPr>
      </w:pPr>
      <w:r w:rsidRPr="00BA23CD">
        <w:rPr>
          <w:b/>
          <w:sz w:val="24"/>
        </w:rPr>
        <w:t>1.0.</w:t>
      </w:r>
      <w:r w:rsidRPr="00BA23CD">
        <w:rPr>
          <w:rFonts w:hint="eastAsia"/>
          <w:b/>
          <w:sz w:val="24"/>
        </w:rPr>
        <w:t>3</w:t>
      </w:r>
      <w:r w:rsidR="0065618D" w:rsidRPr="00BA23CD">
        <w:rPr>
          <w:sz w:val="24"/>
        </w:rPr>
        <w:t>插卡型</w:t>
      </w:r>
      <w:r w:rsidR="00A8716D" w:rsidRPr="00BA23CD">
        <w:rPr>
          <w:sz w:val="24"/>
        </w:rPr>
        <w:t>钢管脚手架</w:t>
      </w:r>
      <w:r w:rsidRPr="00BA23CD">
        <w:rPr>
          <w:sz w:val="24"/>
        </w:rPr>
        <w:t>的设计</w:t>
      </w:r>
      <w:r w:rsidR="002846C8" w:rsidRPr="00BA23CD">
        <w:rPr>
          <w:rFonts w:hint="eastAsia"/>
          <w:sz w:val="24"/>
        </w:rPr>
        <w:t>应采用结构计算简图进行整体结构稳定性分析，确保架体为几何不变体系</w:t>
      </w:r>
      <w:r w:rsidRPr="00BA23CD">
        <w:rPr>
          <w:sz w:val="24"/>
        </w:rPr>
        <w:t>。</w:t>
      </w:r>
    </w:p>
    <w:p w:rsidR="002846C8" w:rsidRPr="00BA23CD" w:rsidRDefault="002846C8" w:rsidP="00BA23CD">
      <w:pPr>
        <w:spacing w:line="360" w:lineRule="auto"/>
        <w:rPr>
          <w:sz w:val="24"/>
        </w:rPr>
      </w:pPr>
      <w:r w:rsidRPr="00BA23CD">
        <w:rPr>
          <w:b/>
          <w:sz w:val="24"/>
        </w:rPr>
        <w:t>1.0.</w:t>
      </w:r>
      <w:r w:rsidR="00F804DA" w:rsidRPr="00BA23CD">
        <w:rPr>
          <w:b/>
          <w:sz w:val="24"/>
        </w:rPr>
        <w:t>4</w:t>
      </w:r>
      <w:r w:rsidRPr="00BA23CD">
        <w:rPr>
          <w:sz w:val="24"/>
        </w:rPr>
        <w:t xml:space="preserve"> </w:t>
      </w:r>
      <w:r w:rsidRPr="00BA23CD">
        <w:rPr>
          <w:sz w:val="24"/>
        </w:rPr>
        <w:t>插卡型</w:t>
      </w:r>
      <w:r w:rsidR="00A8716D" w:rsidRPr="00BA23CD">
        <w:rPr>
          <w:sz w:val="24"/>
        </w:rPr>
        <w:t>钢管脚手架</w:t>
      </w:r>
      <w:r w:rsidRPr="00BA23CD">
        <w:rPr>
          <w:sz w:val="24"/>
        </w:rPr>
        <w:t>的设计、施工、验收和使用除应符合</w:t>
      </w:r>
      <w:r w:rsidR="00A46070" w:rsidRPr="00BA23CD">
        <w:rPr>
          <w:sz w:val="24"/>
        </w:rPr>
        <w:t>本规程</w:t>
      </w:r>
      <w:r w:rsidRPr="00BA23CD">
        <w:rPr>
          <w:sz w:val="24"/>
        </w:rPr>
        <w:t>外，尚</w:t>
      </w:r>
      <w:r w:rsidR="006F56AC" w:rsidRPr="00BA23CD">
        <w:rPr>
          <w:rFonts w:hint="eastAsia"/>
          <w:sz w:val="24"/>
        </w:rPr>
        <w:t>应符合国家现行有关标准的规定。</w:t>
      </w:r>
    </w:p>
    <w:p w:rsidR="00D753EF" w:rsidRPr="00372519" w:rsidRDefault="00D753EF" w:rsidP="00373AD6">
      <w:pPr>
        <w:pStyle w:val="2"/>
        <w:spacing w:before="0" w:after="0" w:line="240" w:lineRule="auto"/>
        <w:jc w:val="center"/>
        <w:rPr>
          <w:rFonts w:ascii="Times New Roman" w:eastAsia="宋体" w:hAnsi="Times New Roman"/>
        </w:rPr>
      </w:pPr>
      <w:r w:rsidRPr="00372519">
        <w:br w:type="page"/>
      </w:r>
      <w:bookmarkStart w:id="9" w:name="_Toc365586316"/>
      <w:bookmarkStart w:id="10" w:name="_Toc365586772"/>
      <w:bookmarkStart w:id="11" w:name="_Toc365587028"/>
      <w:bookmarkStart w:id="12" w:name="_Toc7964143"/>
      <w:bookmarkStart w:id="13" w:name="_Toc8326743"/>
      <w:bookmarkStart w:id="14" w:name="_Toc8379334"/>
      <w:r w:rsidRPr="00372519">
        <w:rPr>
          <w:rFonts w:ascii="Times New Roman" w:eastAsia="宋体" w:hAnsi="Times New Roman" w:hint="eastAsia"/>
        </w:rPr>
        <w:lastRenderedPageBreak/>
        <w:t>2</w:t>
      </w:r>
      <w:r w:rsidRPr="00372519">
        <w:rPr>
          <w:rFonts w:ascii="Times New Roman" w:eastAsia="宋体" w:hAnsi="Times New Roman"/>
        </w:rPr>
        <w:t xml:space="preserve"> </w:t>
      </w:r>
      <w:bookmarkEnd w:id="9"/>
      <w:bookmarkEnd w:id="10"/>
      <w:bookmarkEnd w:id="11"/>
      <w:bookmarkEnd w:id="12"/>
      <w:bookmarkEnd w:id="13"/>
      <w:r w:rsidR="008E7E45">
        <w:rPr>
          <w:rFonts w:ascii="Times New Roman" w:eastAsia="宋体" w:hAnsi="Times New Roman"/>
        </w:rPr>
        <w:t>术语、符号与参考标准</w:t>
      </w:r>
      <w:bookmarkEnd w:id="14"/>
    </w:p>
    <w:p w:rsidR="00D753EF" w:rsidRPr="00372519" w:rsidRDefault="00D753EF" w:rsidP="00373AD6">
      <w:pPr>
        <w:pStyle w:val="3"/>
        <w:spacing w:beforeLines="50" w:before="156" w:afterLines="50" w:after="156" w:line="240" w:lineRule="auto"/>
        <w:jc w:val="center"/>
        <w:rPr>
          <w:rFonts w:ascii="宋体" w:hAnsi="宋体"/>
          <w:sz w:val="28"/>
          <w:szCs w:val="28"/>
        </w:rPr>
      </w:pPr>
      <w:bookmarkStart w:id="15" w:name="_Toc365586317"/>
      <w:bookmarkStart w:id="16" w:name="_Toc365586773"/>
      <w:bookmarkStart w:id="17" w:name="_Toc365587029"/>
      <w:bookmarkStart w:id="18" w:name="_Toc7964144"/>
      <w:bookmarkStart w:id="19" w:name="_Toc8326744"/>
      <w:bookmarkStart w:id="20" w:name="_Toc8379335"/>
      <w:r w:rsidRPr="00372519">
        <w:rPr>
          <w:rFonts w:eastAsia="黑体" w:hint="eastAsia"/>
          <w:sz w:val="28"/>
          <w:szCs w:val="28"/>
        </w:rPr>
        <w:t xml:space="preserve">2.1 </w:t>
      </w:r>
      <w:r w:rsidRPr="00372519">
        <w:rPr>
          <w:rFonts w:ascii="宋体" w:hAnsi="宋体" w:hint="eastAsia"/>
          <w:sz w:val="28"/>
          <w:szCs w:val="28"/>
        </w:rPr>
        <w:t>术语</w:t>
      </w:r>
      <w:bookmarkEnd w:id="15"/>
      <w:bookmarkEnd w:id="16"/>
      <w:bookmarkEnd w:id="17"/>
      <w:bookmarkEnd w:id="18"/>
      <w:bookmarkEnd w:id="19"/>
      <w:bookmarkEnd w:id="20"/>
    </w:p>
    <w:p w:rsidR="00D753EF" w:rsidRPr="00372519" w:rsidRDefault="00D753EF" w:rsidP="00372519">
      <w:pPr>
        <w:spacing w:line="312" w:lineRule="auto"/>
        <w:rPr>
          <w:sz w:val="24"/>
        </w:rPr>
      </w:pPr>
      <w:r w:rsidRPr="00372519">
        <w:rPr>
          <w:b/>
          <w:sz w:val="24"/>
        </w:rPr>
        <w:t>2.1.1</w:t>
      </w:r>
      <w:r w:rsidR="0065618D" w:rsidRPr="00372519">
        <w:rPr>
          <w:rFonts w:hint="eastAsia"/>
          <w:sz w:val="24"/>
        </w:rPr>
        <w:t>插卡型</w:t>
      </w:r>
      <w:r w:rsidR="00A8716D" w:rsidRPr="00372519">
        <w:rPr>
          <w:rFonts w:hint="eastAsia"/>
          <w:sz w:val="24"/>
        </w:rPr>
        <w:t>钢管脚手架</w:t>
      </w:r>
      <w:r w:rsidRPr="00372519">
        <w:rPr>
          <w:rFonts w:hAnsi="宋体" w:hint="eastAsia"/>
          <w:sz w:val="24"/>
        </w:rPr>
        <w:t xml:space="preserve">  </w:t>
      </w:r>
      <w:r w:rsidR="007775D6">
        <w:rPr>
          <w:rFonts w:hAnsi="宋体"/>
          <w:sz w:val="24"/>
        </w:rPr>
        <w:t>c</w:t>
      </w:r>
      <w:r w:rsidR="007775D6" w:rsidRPr="00D9363C">
        <w:rPr>
          <w:color w:val="000000"/>
          <w:sz w:val="24"/>
        </w:rPr>
        <w:t>lip-coupler</w:t>
      </w:r>
      <w:r w:rsidR="007775D6" w:rsidRPr="00D9363C">
        <w:rPr>
          <w:rFonts w:hint="eastAsia"/>
          <w:color w:val="000000"/>
          <w:sz w:val="24"/>
        </w:rPr>
        <w:t xml:space="preserve"> </w:t>
      </w:r>
      <w:r w:rsidR="007775D6">
        <w:rPr>
          <w:color w:val="000000"/>
          <w:sz w:val="24"/>
        </w:rPr>
        <w:t>s</w:t>
      </w:r>
      <w:r w:rsidR="007775D6" w:rsidRPr="00D9363C">
        <w:rPr>
          <w:color w:val="000000"/>
          <w:sz w:val="24"/>
        </w:rPr>
        <w:t xml:space="preserve">teel </w:t>
      </w:r>
      <w:r w:rsidR="007775D6">
        <w:rPr>
          <w:color w:val="000000"/>
          <w:sz w:val="24"/>
        </w:rPr>
        <w:t>t</w:t>
      </w:r>
      <w:r w:rsidR="007775D6" w:rsidRPr="00D9363C">
        <w:rPr>
          <w:color w:val="000000"/>
          <w:sz w:val="24"/>
        </w:rPr>
        <w:t xml:space="preserve">ubular </w:t>
      </w:r>
      <w:r w:rsidR="007775D6">
        <w:rPr>
          <w:color w:val="000000"/>
          <w:sz w:val="24"/>
        </w:rPr>
        <w:t>s</w:t>
      </w:r>
      <w:r w:rsidR="007775D6" w:rsidRPr="00D9363C">
        <w:rPr>
          <w:color w:val="000000"/>
          <w:sz w:val="24"/>
        </w:rPr>
        <w:t>caffold</w:t>
      </w:r>
    </w:p>
    <w:p w:rsidR="00D753EF" w:rsidRPr="00372519" w:rsidRDefault="00D753EF" w:rsidP="00372519">
      <w:pPr>
        <w:spacing w:line="312" w:lineRule="auto"/>
        <w:ind w:firstLineChars="200" w:firstLine="480"/>
        <w:rPr>
          <w:rFonts w:hAnsi="宋体"/>
          <w:sz w:val="24"/>
        </w:rPr>
      </w:pPr>
      <w:r w:rsidRPr="00372519">
        <w:rPr>
          <w:rFonts w:hAnsi="宋体" w:hint="eastAsia"/>
          <w:sz w:val="24"/>
        </w:rPr>
        <w:t>建筑施工</w:t>
      </w:r>
      <w:r w:rsidR="0065618D" w:rsidRPr="00372519">
        <w:rPr>
          <w:rFonts w:hAnsi="宋体" w:hint="eastAsia"/>
          <w:sz w:val="24"/>
        </w:rPr>
        <w:t>插卡型</w:t>
      </w:r>
      <w:r w:rsidR="00A8716D" w:rsidRPr="00372519">
        <w:rPr>
          <w:rFonts w:hAnsi="宋体" w:hint="eastAsia"/>
          <w:sz w:val="24"/>
        </w:rPr>
        <w:t>钢管脚手架</w:t>
      </w:r>
      <w:r w:rsidRPr="00372519">
        <w:rPr>
          <w:rFonts w:hAnsi="宋体"/>
          <w:sz w:val="24"/>
        </w:rPr>
        <w:t>由立杆、水平杆、</w:t>
      </w:r>
      <w:r w:rsidRPr="00372519">
        <w:rPr>
          <w:rFonts w:hAnsi="宋体" w:hint="eastAsia"/>
          <w:sz w:val="24"/>
        </w:rPr>
        <w:t>可调螺杆及</w:t>
      </w:r>
      <w:r w:rsidRPr="00372519">
        <w:rPr>
          <w:rFonts w:hAnsi="宋体"/>
          <w:sz w:val="24"/>
        </w:rPr>
        <w:t>可调底座等构配件构成。立杆采用套管承插连接，水平</w:t>
      </w:r>
      <w:proofErr w:type="gramStart"/>
      <w:r w:rsidRPr="00372519">
        <w:rPr>
          <w:rFonts w:hAnsi="宋体"/>
          <w:sz w:val="24"/>
        </w:rPr>
        <w:t>杆采用端</w:t>
      </w:r>
      <w:proofErr w:type="gramEnd"/>
      <w:r w:rsidRPr="00372519">
        <w:rPr>
          <w:rFonts w:hAnsi="宋体"/>
          <w:sz w:val="24"/>
        </w:rPr>
        <w:t>接头</w:t>
      </w:r>
      <w:r w:rsidRPr="00372519">
        <w:rPr>
          <w:rFonts w:hAnsi="宋体" w:hint="eastAsia"/>
          <w:sz w:val="24"/>
        </w:rPr>
        <w:t>插入立杆上的</w:t>
      </w:r>
      <w:r w:rsidR="0065618D" w:rsidRPr="00372519">
        <w:rPr>
          <w:rFonts w:hAnsi="宋体" w:hint="eastAsia"/>
          <w:sz w:val="24"/>
        </w:rPr>
        <w:t>插卡型</w:t>
      </w:r>
      <w:r w:rsidRPr="00372519">
        <w:rPr>
          <w:rFonts w:hAnsi="宋体" w:hint="eastAsia"/>
          <w:sz w:val="24"/>
        </w:rPr>
        <w:t>节点</w:t>
      </w:r>
      <w:r w:rsidRPr="00372519">
        <w:rPr>
          <w:rFonts w:hAnsi="宋体"/>
          <w:sz w:val="24"/>
        </w:rPr>
        <w:t>，形成结构几何不变体系的钢管</w:t>
      </w:r>
      <w:r w:rsidR="00A8716D" w:rsidRPr="00372519">
        <w:rPr>
          <w:rFonts w:hint="eastAsia"/>
          <w:sz w:val="24"/>
        </w:rPr>
        <w:t>支撑</w:t>
      </w:r>
      <w:r w:rsidR="00A8716D" w:rsidRPr="00372519">
        <w:rPr>
          <w:sz w:val="24"/>
        </w:rPr>
        <w:t>架体</w:t>
      </w:r>
      <w:r w:rsidRPr="00372519">
        <w:rPr>
          <w:rFonts w:hAnsi="宋体"/>
          <w:sz w:val="24"/>
        </w:rPr>
        <w:t>。根据其用途可分为</w:t>
      </w:r>
      <w:r w:rsidR="00A8716D" w:rsidRPr="00372519">
        <w:rPr>
          <w:rFonts w:hAnsi="宋体" w:hint="eastAsia"/>
          <w:sz w:val="24"/>
        </w:rPr>
        <w:t>支撑脚手架</w:t>
      </w:r>
      <w:r w:rsidRPr="00372519">
        <w:rPr>
          <w:rFonts w:hAnsi="宋体"/>
          <w:sz w:val="24"/>
        </w:rPr>
        <w:t>和</w:t>
      </w:r>
      <w:r w:rsidR="00A8716D" w:rsidRPr="00372519">
        <w:rPr>
          <w:rFonts w:hAnsi="宋体" w:hint="eastAsia"/>
          <w:sz w:val="24"/>
        </w:rPr>
        <w:t>作业</w:t>
      </w:r>
      <w:r w:rsidRPr="00372519">
        <w:rPr>
          <w:rFonts w:hAnsi="宋体"/>
          <w:sz w:val="24"/>
        </w:rPr>
        <w:t>脚手架两类</w:t>
      </w:r>
      <w:r w:rsidRPr="00372519">
        <w:rPr>
          <w:rFonts w:hAnsi="宋体" w:hint="eastAsia"/>
          <w:sz w:val="24"/>
        </w:rPr>
        <w:t>，其中</w:t>
      </w:r>
      <w:r w:rsidR="00A8716D" w:rsidRPr="00372519">
        <w:rPr>
          <w:rFonts w:hAnsi="宋体" w:hint="eastAsia"/>
          <w:sz w:val="24"/>
        </w:rPr>
        <w:t>支撑脚手架</w:t>
      </w:r>
      <w:r w:rsidR="00DC6C28" w:rsidRPr="00372519">
        <w:rPr>
          <w:rFonts w:hAnsi="宋体" w:hint="eastAsia"/>
          <w:sz w:val="24"/>
        </w:rPr>
        <w:t>为用于</w:t>
      </w:r>
      <w:r w:rsidRPr="00372519">
        <w:rPr>
          <w:rFonts w:hAnsi="宋体" w:hint="eastAsia"/>
          <w:sz w:val="24"/>
        </w:rPr>
        <w:t>浇筑混凝土构件或</w:t>
      </w:r>
      <w:r w:rsidR="00DC6C28" w:rsidRPr="00372519">
        <w:rPr>
          <w:rFonts w:hAnsi="宋体" w:hint="eastAsia"/>
          <w:sz w:val="24"/>
        </w:rPr>
        <w:t>安装</w:t>
      </w:r>
      <w:r w:rsidRPr="00372519">
        <w:rPr>
          <w:rFonts w:hAnsi="宋体" w:hint="eastAsia"/>
          <w:sz w:val="24"/>
        </w:rPr>
        <w:t>钢结构等而搭设的架体</w:t>
      </w:r>
      <w:r w:rsidR="00A8716D" w:rsidRPr="00372519">
        <w:rPr>
          <w:rFonts w:hAnsi="宋体" w:hint="eastAsia"/>
          <w:sz w:val="24"/>
        </w:rPr>
        <w:t>，</w:t>
      </w:r>
      <w:r w:rsidR="00A8716D" w:rsidRPr="00372519">
        <w:rPr>
          <w:rFonts w:hAnsi="宋体"/>
          <w:sz w:val="24"/>
        </w:rPr>
        <w:t>作业脚手架为</w:t>
      </w:r>
      <w:proofErr w:type="gramStart"/>
      <w:r w:rsidR="00A8716D" w:rsidRPr="00372519">
        <w:rPr>
          <w:rFonts w:hAnsi="宋体"/>
          <w:sz w:val="24"/>
        </w:rPr>
        <w:t>为</w:t>
      </w:r>
      <w:proofErr w:type="gramEnd"/>
      <w:r w:rsidR="00A8716D" w:rsidRPr="00372519">
        <w:rPr>
          <w:rFonts w:hAnsi="宋体"/>
          <w:sz w:val="24"/>
        </w:rPr>
        <w:t>建筑施工提供作业平台和安全防护</w:t>
      </w:r>
      <w:r w:rsidR="00A8716D" w:rsidRPr="00372519">
        <w:rPr>
          <w:rFonts w:hAnsi="宋体" w:hint="eastAsia"/>
          <w:sz w:val="24"/>
        </w:rPr>
        <w:t>而</w:t>
      </w:r>
      <w:r w:rsidR="00A8716D" w:rsidRPr="00372519">
        <w:rPr>
          <w:rFonts w:hAnsi="宋体"/>
          <w:sz w:val="24"/>
        </w:rPr>
        <w:t>搭设的架体</w:t>
      </w:r>
      <w:r w:rsidRPr="00372519">
        <w:rPr>
          <w:rFonts w:hAnsi="宋体" w:hint="eastAsia"/>
          <w:sz w:val="24"/>
        </w:rPr>
        <w:t>。</w:t>
      </w:r>
    </w:p>
    <w:p w:rsidR="00D753EF" w:rsidRPr="00372519" w:rsidRDefault="00D753EF" w:rsidP="00372519">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2</w:t>
        </w:r>
      </w:smartTag>
      <w:r w:rsidRPr="00372519">
        <w:rPr>
          <w:sz w:val="24"/>
        </w:rPr>
        <w:t xml:space="preserve"> </w:t>
      </w:r>
      <w:r w:rsidRPr="00372519">
        <w:rPr>
          <w:rFonts w:hAnsi="宋体"/>
          <w:sz w:val="24"/>
        </w:rPr>
        <w:t>立杆</w:t>
      </w:r>
      <w:r w:rsidR="000867F5">
        <w:rPr>
          <w:rFonts w:hAnsi="宋体" w:hint="eastAsia"/>
          <w:sz w:val="24"/>
        </w:rPr>
        <w:t xml:space="preserve"> </w:t>
      </w:r>
      <w:r w:rsidRPr="00372519">
        <w:rPr>
          <w:rFonts w:hAnsi="宋体" w:hint="eastAsia"/>
          <w:sz w:val="24"/>
        </w:rPr>
        <w:t xml:space="preserve"> </w:t>
      </w:r>
      <w:r w:rsidR="00FF782C">
        <w:rPr>
          <w:rFonts w:hAnsi="宋体"/>
          <w:sz w:val="24"/>
        </w:rPr>
        <w:t>standing tube</w:t>
      </w:r>
    </w:p>
    <w:p w:rsidR="00D753EF" w:rsidRPr="00372519" w:rsidRDefault="00D753EF" w:rsidP="00372519">
      <w:pPr>
        <w:spacing w:line="312" w:lineRule="auto"/>
        <w:ind w:firstLineChars="200" w:firstLine="480"/>
        <w:rPr>
          <w:rFonts w:hAnsi="宋体"/>
          <w:sz w:val="24"/>
        </w:rPr>
      </w:pPr>
      <w:r w:rsidRPr="00372519">
        <w:rPr>
          <w:rFonts w:hAnsi="宋体" w:hint="eastAsia"/>
          <w:sz w:val="24"/>
        </w:rPr>
        <w:t>架体中按</w:t>
      </w:r>
      <w:proofErr w:type="gramStart"/>
      <w:r w:rsidRPr="00372519">
        <w:rPr>
          <w:rFonts w:hAnsi="宋体" w:hint="eastAsia"/>
          <w:sz w:val="24"/>
        </w:rPr>
        <w:t>一</w:t>
      </w:r>
      <w:proofErr w:type="gramEnd"/>
      <w:r w:rsidRPr="00372519">
        <w:rPr>
          <w:rFonts w:hAnsi="宋体" w:hint="eastAsia"/>
          <w:sz w:val="24"/>
        </w:rPr>
        <w:t>定标距焊接有插座和连接套管的</w:t>
      </w:r>
      <w:r w:rsidRPr="00372519">
        <w:rPr>
          <w:rFonts w:hAnsi="宋体"/>
          <w:sz w:val="24"/>
        </w:rPr>
        <w:t>竖向支撑杆件。</w:t>
      </w:r>
    </w:p>
    <w:p w:rsidR="00D753EF" w:rsidRPr="00372519" w:rsidRDefault="00D753EF" w:rsidP="00372519">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3</w:t>
        </w:r>
      </w:smartTag>
      <w:r w:rsidRPr="00372519">
        <w:rPr>
          <w:sz w:val="24"/>
        </w:rPr>
        <w:t xml:space="preserve"> </w:t>
      </w:r>
      <w:r w:rsidRPr="00372519">
        <w:rPr>
          <w:rFonts w:hint="eastAsia"/>
          <w:sz w:val="24"/>
        </w:rPr>
        <w:t>插座</w:t>
      </w:r>
      <w:r w:rsidR="00B133C6">
        <w:rPr>
          <w:rFonts w:hint="eastAsia"/>
          <w:sz w:val="24"/>
        </w:rPr>
        <w:t xml:space="preserve"> </w:t>
      </w:r>
      <w:r w:rsidR="00B133C6">
        <w:rPr>
          <w:sz w:val="24"/>
        </w:rPr>
        <w:t xml:space="preserve"> socket</w:t>
      </w:r>
    </w:p>
    <w:p w:rsidR="00D753EF" w:rsidRPr="00372519" w:rsidRDefault="00D753EF" w:rsidP="00372519">
      <w:pPr>
        <w:spacing w:line="312" w:lineRule="auto"/>
        <w:ind w:firstLineChars="200" w:firstLine="480"/>
        <w:rPr>
          <w:rFonts w:hAnsi="宋体"/>
          <w:sz w:val="24"/>
        </w:rPr>
      </w:pPr>
      <w:r w:rsidRPr="00372519">
        <w:rPr>
          <w:rFonts w:hAnsi="宋体"/>
          <w:sz w:val="24"/>
        </w:rPr>
        <w:t>焊接于立杆上</w:t>
      </w:r>
      <w:r w:rsidRPr="00372519">
        <w:rPr>
          <w:rFonts w:hAnsi="宋体" w:hint="eastAsia"/>
          <w:sz w:val="24"/>
        </w:rPr>
        <w:t>的连接</w:t>
      </w:r>
      <w:r w:rsidRPr="00372519">
        <w:rPr>
          <w:rFonts w:hAnsi="宋体"/>
          <w:sz w:val="24"/>
        </w:rPr>
        <w:t>部件</w:t>
      </w:r>
      <w:r w:rsidRPr="00372519">
        <w:rPr>
          <w:rFonts w:hAnsi="宋体" w:hint="eastAsia"/>
          <w:sz w:val="24"/>
        </w:rPr>
        <w:t>，用于</w:t>
      </w:r>
      <w:r w:rsidRPr="00372519">
        <w:rPr>
          <w:rFonts w:hAnsi="宋体"/>
          <w:sz w:val="24"/>
        </w:rPr>
        <w:t>水平杆</w:t>
      </w:r>
      <w:r w:rsidRPr="00372519">
        <w:rPr>
          <w:rFonts w:hAnsi="宋体" w:hint="eastAsia"/>
          <w:sz w:val="24"/>
        </w:rPr>
        <w:t>与</w:t>
      </w:r>
      <w:r w:rsidRPr="00372519">
        <w:rPr>
          <w:rFonts w:hAnsi="宋体"/>
          <w:sz w:val="24"/>
        </w:rPr>
        <w:t>立杆</w:t>
      </w:r>
      <w:r w:rsidRPr="00372519">
        <w:rPr>
          <w:rFonts w:hAnsi="宋体" w:hint="eastAsia"/>
          <w:sz w:val="24"/>
        </w:rPr>
        <w:t>的连接。</w:t>
      </w:r>
    </w:p>
    <w:p w:rsidR="00D753EF" w:rsidRPr="00372519" w:rsidRDefault="00D753EF" w:rsidP="00372519">
      <w:pPr>
        <w:spacing w:line="312" w:lineRule="auto"/>
        <w:rPr>
          <w:sz w:val="24"/>
        </w:rPr>
      </w:pPr>
      <w:r w:rsidRPr="00372519">
        <w:rPr>
          <w:b/>
          <w:sz w:val="24"/>
        </w:rPr>
        <w:t>2.1.</w:t>
      </w:r>
      <w:r w:rsidRPr="00372519">
        <w:rPr>
          <w:rFonts w:hint="eastAsia"/>
          <w:b/>
          <w:sz w:val="24"/>
        </w:rPr>
        <w:t>4</w:t>
      </w:r>
      <w:r w:rsidR="00FB69E8" w:rsidRPr="00372519">
        <w:rPr>
          <w:b/>
          <w:sz w:val="24"/>
        </w:rPr>
        <w:t xml:space="preserve"> </w:t>
      </w:r>
      <w:r w:rsidRPr="00372519">
        <w:rPr>
          <w:rFonts w:hAnsi="宋体"/>
          <w:sz w:val="24"/>
        </w:rPr>
        <w:t>套管</w:t>
      </w:r>
      <w:r w:rsidRPr="00372519">
        <w:rPr>
          <w:rFonts w:hAnsi="宋体" w:hint="eastAsia"/>
          <w:sz w:val="24"/>
        </w:rPr>
        <w:t xml:space="preserve">  </w:t>
      </w:r>
      <w:r w:rsidR="0041353A">
        <w:rPr>
          <w:rFonts w:hAnsi="宋体"/>
          <w:sz w:val="24"/>
        </w:rPr>
        <w:t>collar</w:t>
      </w:r>
    </w:p>
    <w:p w:rsidR="00D753EF" w:rsidRPr="00372519" w:rsidRDefault="00D753EF" w:rsidP="00372519">
      <w:pPr>
        <w:spacing w:line="312" w:lineRule="auto"/>
        <w:ind w:firstLineChars="200" w:firstLine="480"/>
        <w:rPr>
          <w:rFonts w:hAnsi="宋体"/>
          <w:sz w:val="24"/>
        </w:rPr>
      </w:pPr>
      <w:r w:rsidRPr="00372519">
        <w:rPr>
          <w:rFonts w:hAnsi="宋体"/>
          <w:sz w:val="24"/>
        </w:rPr>
        <w:t>焊接于立杆一端，用于立杆竖向接长的专用外套管。</w:t>
      </w:r>
    </w:p>
    <w:p w:rsidR="00D753EF" w:rsidRPr="00372519" w:rsidRDefault="00D753EF" w:rsidP="00372519">
      <w:pPr>
        <w:spacing w:line="312" w:lineRule="auto"/>
        <w:rPr>
          <w:rFonts w:hint="eastAsia"/>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5</w:t>
        </w:r>
      </w:smartTag>
      <w:r w:rsidRPr="00372519">
        <w:rPr>
          <w:sz w:val="24"/>
        </w:rPr>
        <w:t xml:space="preserve"> </w:t>
      </w:r>
      <w:r w:rsidRPr="00372519">
        <w:rPr>
          <w:rFonts w:hAnsi="宋体"/>
          <w:sz w:val="24"/>
        </w:rPr>
        <w:t>水平杆</w:t>
      </w:r>
      <w:r w:rsidR="0041353A">
        <w:rPr>
          <w:rFonts w:hAnsi="宋体"/>
          <w:sz w:val="24"/>
        </w:rPr>
        <w:t xml:space="preserve">  horizontal tube</w:t>
      </w:r>
    </w:p>
    <w:p w:rsidR="00D753EF" w:rsidRPr="00372519" w:rsidRDefault="00D753EF" w:rsidP="00372519">
      <w:pPr>
        <w:spacing w:line="312" w:lineRule="auto"/>
        <w:ind w:firstLineChars="200" w:firstLine="480"/>
        <w:rPr>
          <w:rFonts w:hAnsi="宋体"/>
          <w:sz w:val="24"/>
        </w:rPr>
      </w:pPr>
      <w:r w:rsidRPr="00372519">
        <w:rPr>
          <w:rFonts w:hAnsi="宋体" w:hint="eastAsia"/>
          <w:sz w:val="24"/>
        </w:rPr>
        <w:t>架体中</w:t>
      </w:r>
      <w:r w:rsidRPr="00372519">
        <w:rPr>
          <w:rFonts w:hAnsi="宋体"/>
          <w:sz w:val="24"/>
        </w:rPr>
        <w:t>两端</w:t>
      </w:r>
      <w:proofErr w:type="gramStart"/>
      <w:r w:rsidRPr="00372519">
        <w:rPr>
          <w:rFonts w:hAnsi="宋体"/>
          <w:sz w:val="24"/>
        </w:rPr>
        <w:t>焊接有</w:t>
      </w:r>
      <w:r w:rsidRPr="00372519">
        <w:rPr>
          <w:rFonts w:hAnsi="宋体" w:hint="eastAsia"/>
          <w:sz w:val="24"/>
        </w:rPr>
        <w:t>端</w:t>
      </w:r>
      <w:r w:rsidR="00DC6C28" w:rsidRPr="00372519">
        <w:rPr>
          <w:rFonts w:hAnsi="宋体" w:hint="eastAsia"/>
          <w:sz w:val="24"/>
        </w:rPr>
        <w:t>插</w:t>
      </w:r>
      <w:r w:rsidRPr="00372519">
        <w:rPr>
          <w:rFonts w:hAnsi="宋体"/>
          <w:sz w:val="24"/>
        </w:rPr>
        <w:t>头</w:t>
      </w:r>
      <w:proofErr w:type="gramEnd"/>
      <w:r w:rsidRPr="00372519">
        <w:rPr>
          <w:rFonts w:hAnsi="宋体"/>
          <w:sz w:val="24"/>
        </w:rPr>
        <w:t>，且与立杆</w:t>
      </w:r>
      <w:r w:rsidR="00546703" w:rsidRPr="00372519">
        <w:rPr>
          <w:rFonts w:hAnsi="宋体" w:hint="eastAsia"/>
          <w:sz w:val="24"/>
        </w:rPr>
        <w:t>插</w:t>
      </w:r>
      <w:r w:rsidRPr="00372519">
        <w:rPr>
          <w:rFonts w:hAnsi="宋体" w:hint="eastAsia"/>
          <w:sz w:val="24"/>
        </w:rPr>
        <w:t>接</w:t>
      </w:r>
      <w:r w:rsidRPr="00372519">
        <w:rPr>
          <w:rFonts w:hAnsi="宋体"/>
          <w:sz w:val="24"/>
        </w:rPr>
        <w:t>的水平杆件。</w:t>
      </w:r>
    </w:p>
    <w:p w:rsidR="00D753EF" w:rsidRPr="00372519" w:rsidRDefault="00D753EF" w:rsidP="00372519">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6</w:t>
        </w:r>
      </w:smartTag>
      <w:r w:rsidRPr="00372519">
        <w:rPr>
          <w:sz w:val="24"/>
        </w:rPr>
        <w:t xml:space="preserve"> </w:t>
      </w:r>
      <w:r w:rsidRPr="00372519">
        <w:rPr>
          <w:rFonts w:hint="eastAsia"/>
          <w:sz w:val="24"/>
        </w:rPr>
        <w:t>水平杆</w:t>
      </w:r>
      <w:r w:rsidRPr="00372519">
        <w:rPr>
          <w:rFonts w:hAnsi="宋体" w:hint="eastAsia"/>
          <w:sz w:val="24"/>
        </w:rPr>
        <w:t>端插</w:t>
      </w:r>
      <w:r w:rsidRPr="00372519">
        <w:rPr>
          <w:rFonts w:hAnsi="宋体"/>
          <w:sz w:val="24"/>
        </w:rPr>
        <w:t>头</w:t>
      </w:r>
      <w:r w:rsidR="00FF4585">
        <w:rPr>
          <w:rFonts w:hAnsi="宋体" w:hint="eastAsia"/>
          <w:sz w:val="24"/>
        </w:rPr>
        <w:t xml:space="preserve"> </w:t>
      </w:r>
      <w:r w:rsidR="00FF4585">
        <w:rPr>
          <w:rFonts w:hAnsi="宋体"/>
          <w:sz w:val="24"/>
        </w:rPr>
        <w:t xml:space="preserve"> spigot</w:t>
      </w:r>
      <w:r w:rsidR="004B4A0C">
        <w:rPr>
          <w:rFonts w:hAnsi="宋体"/>
          <w:sz w:val="24"/>
        </w:rPr>
        <w:t xml:space="preserve"> on </w:t>
      </w:r>
      <w:r w:rsidR="004B4A0C">
        <w:rPr>
          <w:rFonts w:hAnsi="宋体"/>
          <w:sz w:val="24"/>
        </w:rPr>
        <w:t>horizontal tube</w:t>
      </w:r>
    </w:p>
    <w:p w:rsidR="00D753EF" w:rsidRPr="00372519" w:rsidRDefault="00D753EF" w:rsidP="00372519">
      <w:pPr>
        <w:spacing w:line="312" w:lineRule="auto"/>
        <w:ind w:firstLineChars="200" w:firstLine="480"/>
        <w:rPr>
          <w:rFonts w:hAnsi="宋体"/>
          <w:sz w:val="24"/>
        </w:rPr>
      </w:pPr>
      <w:r w:rsidRPr="00372519">
        <w:rPr>
          <w:rFonts w:hAnsi="宋体"/>
          <w:sz w:val="24"/>
        </w:rPr>
        <w:t>位于水平杆</w:t>
      </w:r>
      <w:r w:rsidRPr="00372519">
        <w:rPr>
          <w:rFonts w:hAnsi="宋体" w:hint="eastAsia"/>
          <w:sz w:val="24"/>
        </w:rPr>
        <w:t>端部</w:t>
      </w:r>
      <w:r w:rsidRPr="00372519">
        <w:rPr>
          <w:rFonts w:hAnsi="宋体"/>
          <w:sz w:val="24"/>
        </w:rPr>
        <w:t>，用于与立杆上的</w:t>
      </w:r>
      <w:r w:rsidRPr="00372519">
        <w:rPr>
          <w:rFonts w:hAnsi="宋体" w:hint="eastAsia"/>
          <w:sz w:val="24"/>
        </w:rPr>
        <w:t>插座插接</w:t>
      </w:r>
      <w:r w:rsidRPr="00372519">
        <w:rPr>
          <w:rFonts w:hAnsi="宋体"/>
          <w:sz w:val="24"/>
        </w:rPr>
        <w:t>的部件。</w:t>
      </w:r>
    </w:p>
    <w:p w:rsidR="00D753EF" w:rsidRPr="00372519" w:rsidRDefault="00D753EF" w:rsidP="00372519">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7</w:t>
        </w:r>
      </w:smartTag>
      <w:r w:rsidRPr="00372519">
        <w:rPr>
          <w:rFonts w:hAnsi="宋体" w:hint="eastAsia"/>
          <w:sz w:val="24"/>
        </w:rPr>
        <w:t xml:space="preserve"> </w:t>
      </w:r>
      <w:r w:rsidR="0065618D" w:rsidRPr="00372519">
        <w:rPr>
          <w:rFonts w:hAnsi="宋体" w:hint="eastAsia"/>
          <w:sz w:val="24"/>
        </w:rPr>
        <w:t>插卡型</w:t>
      </w:r>
      <w:r w:rsidRPr="00372519">
        <w:rPr>
          <w:rFonts w:hAnsi="宋体"/>
          <w:sz w:val="24"/>
        </w:rPr>
        <w:t>节点</w:t>
      </w:r>
      <w:r w:rsidR="00FF4585">
        <w:rPr>
          <w:rFonts w:hAnsi="宋体" w:hint="eastAsia"/>
          <w:sz w:val="24"/>
        </w:rPr>
        <w:t xml:space="preserve"> </w:t>
      </w:r>
      <w:r w:rsidR="00FF4585">
        <w:rPr>
          <w:rFonts w:hAnsi="宋体"/>
          <w:sz w:val="24"/>
        </w:rPr>
        <w:t xml:space="preserve"> clip-coupler joint</w:t>
      </w:r>
    </w:p>
    <w:p w:rsidR="00D753EF" w:rsidRPr="00372519" w:rsidRDefault="00D753EF" w:rsidP="00372519">
      <w:pPr>
        <w:spacing w:line="312" w:lineRule="auto"/>
        <w:ind w:firstLineChars="200" w:firstLine="480"/>
        <w:rPr>
          <w:rFonts w:hAnsi="宋体"/>
          <w:sz w:val="24"/>
        </w:rPr>
      </w:pPr>
      <w:r w:rsidRPr="00372519">
        <w:rPr>
          <w:rFonts w:hAnsi="宋体" w:hint="eastAsia"/>
          <w:sz w:val="24"/>
        </w:rPr>
        <w:t>由</w:t>
      </w:r>
      <w:r w:rsidRPr="00372519">
        <w:rPr>
          <w:rFonts w:hAnsi="宋体"/>
          <w:sz w:val="24"/>
        </w:rPr>
        <w:t>立杆上的</w:t>
      </w:r>
      <w:r w:rsidRPr="00372519">
        <w:rPr>
          <w:rFonts w:hAnsi="宋体" w:hint="eastAsia"/>
          <w:sz w:val="24"/>
        </w:rPr>
        <w:t>插座和水平杆的</w:t>
      </w:r>
      <w:r w:rsidRPr="00372519">
        <w:rPr>
          <w:rFonts w:hint="eastAsia"/>
          <w:sz w:val="24"/>
        </w:rPr>
        <w:t>端插头</w:t>
      </w:r>
      <w:r w:rsidR="00FB69E8" w:rsidRPr="00372519">
        <w:rPr>
          <w:rFonts w:hint="eastAsia"/>
          <w:sz w:val="24"/>
        </w:rPr>
        <w:t>插接</w:t>
      </w:r>
      <w:r w:rsidRPr="00372519">
        <w:rPr>
          <w:rFonts w:hAnsi="宋体" w:hint="eastAsia"/>
          <w:sz w:val="24"/>
        </w:rPr>
        <w:t>组成</w:t>
      </w:r>
      <w:r w:rsidR="00FB69E8" w:rsidRPr="00372519">
        <w:rPr>
          <w:rFonts w:hAnsi="宋体" w:hint="eastAsia"/>
          <w:sz w:val="24"/>
        </w:rPr>
        <w:t>的</w:t>
      </w:r>
      <w:r w:rsidR="00FB69E8" w:rsidRPr="00372519">
        <w:rPr>
          <w:rFonts w:hAnsi="宋体"/>
          <w:sz w:val="24"/>
        </w:rPr>
        <w:t>节点</w:t>
      </w:r>
      <w:r w:rsidRPr="00372519">
        <w:rPr>
          <w:rFonts w:hAnsi="宋体" w:hint="eastAsia"/>
          <w:sz w:val="24"/>
        </w:rPr>
        <w:t>。</w:t>
      </w:r>
    </w:p>
    <w:p w:rsidR="00D753EF" w:rsidRPr="00372519" w:rsidRDefault="00D753EF" w:rsidP="00372519">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8</w:t>
        </w:r>
      </w:smartTag>
      <w:r w:rsidRPr="00372519">
        <w:rPr>
          <w:sz w:val="24"/>
        </w:rPr>
        <w:t xml:space="preserve"> </w:t>
      </w:r>
      <w:r w:rsidRPr="00372519">
        <w:rPr>
          <w:rFonts w:hint="eastAsia"/>
          <w:sz w:val="24"/>
        </w:rPr>
        <w:t>可调</w:t>
      </w:r>
      <w:r w:rsidRPr="00372519">
        <w:rPr>
          <w:rFonts w:hAnsi="宋体" w:hint="eastAsia"/>
          <w:sz w:val="24"/>
        </w:rPr>
        <w:t>托架</w:t>
      </w:r>
      <w:r w:rsidR="00FF4585">
        <w:rPr>
          <w:rFonts w:hAnsi="宋体" w:hint="eastAsia"/>
          <w:sz w:val="24"/>
        </w:rPr>
        <w:t xml:space="preserve"> </w:t>
      </w:r>
      <w:r w:rsidR="00FF4585">
        <w:rPr>
          <w:rFonts w:hAnsi="宋体"/>
          <w:sz w:val="24"/>
        </w:rPr>
        <w:t xml:space="preserve"> adjustable shoring head</w:t>
      </w:r>
    </w:p>
    <w:p w:rsidR="00D753EF" w:rsidRPr="00372519" w:rsidRDefault="00D753EF" w:rsidP="00372519">
      <w:pPr>
        <w:spacing w:line="312" w:lineRule="auto"/>
        <w:ind w:firstLineChars="200" w:firstLine="480"/>
        <w:rPr>
          <w:rFonts w:hAnsi="宋体"/>
          <w:sz w:val="24"/>
        </w:rPr>
      </w:pPr>
      <w:r w:rsidRPr="00372519">
        <w:rPr>
          <w:rFonts w:hAnsi="宋体" w:hint="eastAsia"/>
          <w:sz w:val="24"/>
        </w:rPr>
        <w:t>由螺杆、螺杆调位螺母、托架、托架调位螺母和</w:t>
      </w:r>
      <w:r w:rsidR="00A31F68" w:rsidRPr="00372519">
        <w:rPr>
          <w:rFonts w:hAnsi="宋体" w:hint="eastAsia"/>
          <w:sz w:val="24"/>
        </w:rPr>
        <w:t>顶托</w:t>
      </w:r>
      <w:r w:rsidRPr="00372519">
        <w:rPr>
          <w:rFonts w:hAnsi="宋体" w:hint="eastAsia"/>
          <w:sz w:val="24"/>
        </w:rPr>
        <w:t>组成的可调节长度的螺杆</w:t>
      </w:r>
      <w:r w:rsidR="00DC6C28" w:rsidRPr="00372519">
        <w:rPr>
          <w:rFonts w:hAnsi="宋体" w:hint="eastAsia"/>
          <w:sz w:val="24"/>
        </w:rPr>
        <w:t>，</w:t>
      </w:r>
      <w:r w:rsidR="00FB69E8" w:rsidRPr="00372519">
        <w:rPr>
          <w:rFonts w:hAnsi="宋体" w:hint="eastAsia"/>
          <w:sz w:val="24"/>
        </w:rPr>
        <w:t>为本规程</w:t>
      </w:r>
      <w:r w:rsidR="00FB69E8" w:rsidRPr="00372519">
        <w:rPr>
          <w:rFonts w:hAnsi="宋体"/>
          <w:sz w:val="24"/>
        </w:rPr>
        <w:t>中</w:t>
      </w:r>
      <w:r w:rsidR="00DC6C28" w:rsidRPr="00372519">
        <w:rPr>
          <w:rFonts w:hAnsi="宋体" w:hint="eastAsia"/>
          <w:sz w:val="24"/>
        </w:rPr>
        <w:t>用于早拆体系</w:t>
      </w:r>
      <w:r w:rsidR="00FB69E8" w:rsidRPr="00372519">
        <w:rPr>
          <w:rFonts w:hAnsi="宋体" w:hint="eastAsia"/>
          <w:sz w:val="24"/>
        </w:rPr>
        <w:t>的</w:t>
      </w:r>
      <w:r w:rsidR="00FB69E8" w:rsidRPr="00372519">
        <w:rPr>
          <w:rFonts w:hAnsi="宋体"/>
          <w:sz w:val="24"/>
        </w:rPr>
        <w:t>一种配件</w:t>
      </w:r>
      <w:r w:rsidRPr="00372519">
        <w:rPr>
          <w:rFonts w:hAnsi="宋体" w:hint="eastAsia"/>
          <w:sz w:val="24"/>
        </w:rPr>
        <w:t>。</w:t>
      </w:r>
    </w:p>
    <w:p w:rsidR="00D753EF" w:rsidRPr="00372519" w:rsidRDefault="00D753EF" w:rsidP="00372519">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9</w:t>
        </w:r>
      </w:smartTag>
      <w:r w:rsidRPr="00372519">
        <w:rPr>
          <w:sz w:val="24"/>
        </w:rPr>
        <w:t xml:space="preserve"> </w:t>
      </w:r>
      <w:r w:rsidRPr="00372519">
        <w:rPr>
          <w:rFonts w:hAnsi="宋体"/>
          <w:sz w:val="24"/>
        </w:rPr>
        <w:t>可调底座</w:t>
      </w:r>
      <w:r w:rsidR="0041353A">
        <w:rPr>
          <w:rFonts w:hAnsi="宋体" w:hint="eastAsia"/>
          <w:sz w:val="24"/>
        </w:rPr>
        <w:t xml:space="preserve"> </w:t>
      </w:r>
      <w:r w:rsidR="0041353A">
        <w:rPr>
          <w:rFonts w:hAnsi="宋体"/>
          <w:sz w:val="24"/>
        </w:rPr>
        <w:t xml:space="preserve"> base jack</w:t>
      </w:r>
    </w:p>
    <w:p w:rsidR="00D753EF" w:rsidRPr="00372519" w:rsidRDefault="00D753EF" w:rsidP="00372519">
      <w:pPr>
        <w:spacing w:line="312" w:lineRule="auto"/>
        <w:ind w:firstLineChars="200" w:firstLine="480"/>
        <w:rPr>
          <w:rFonts w:hAnsi="宋体"/>
          <w:sz w:val="24"/>
        </w:rPr>
      </w:pPr>
      <w:r w:rsidRPr="00372519">
        <w:rPr>
          <w:rFonts w:hAnsi="宋体"/>
          <w:sz w:val="24"/>
        </w:rPr>
        <w:t>安装在立杆底端可调节高度的底座。</w:t>
      </w:r>
    </w:p>
    <w:p w:rsidR="00D753EF" w:rsidRPr="00372519" w:rsidRDefault="00D753EF" w:rsidP="00372519">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10</w:t>
        </w:r>
      </w:smartTag>
      <w:r w:rsidRPr="00372519">
        <w:rPr>
          <w:sz w:val="24"/>
        </w:rPr>
        <w:t xml:space="preserve"> </w:t>
      </w:r>
      <w:r w:rsidRPr="00372519">
        <w:rPr>
          <w:rFonts w:hAnsi="宋体"/>
          <w:sz w:val="24"/>
        </w:rPr>
        <w:t>可调</w:t>
      </w:r>
      <w:r w:rsidR="00A31F68" w:rsidRPr="00372519">
        <w:rPr>
          <w:rFonts w:hAnsi="宋体"/>
          <w:sz w:val="24"/>
        </w:rPr>
        <w:t>顶托</w:t>
      </w:r>
      <w:r w:rsidR="00B133C6">
        <w:rPr>
          <w:rFonts w:hAnsi="宋体" w:hint="eastAsia"/>
          <w:sz w:val="24"/>
        </w:rPr>
        <w:t xml:space="preserve"> </w:t>
      </w:r>
      <w:r w:rsidR="00B133C6">
        <w:rPr>
          <w:rFonts w:hAnsi="宋体"/>
          <w:sz w:val="24"/>
        </w:rPr>
        <w:t xml:space="preserve"> adjustable </w:t>
      </w:r>
      <w:r w:rsidR="004B4A0C">
        <w:rPr>
          <w:rFonts w:hAnsi="宋体"/>
          <w:sz w:val="24"/>
        </w:rPr>
        <w:t>head jack</w:t>
      </w:r>
    </w:p>
    <w:p w:rsidR="00D753EF" w:rsidRPr="00372519" w:rsidRDefault="00D753EF" w:rsidP="00372519">
      <w:pPr>
        <w:spacing w:line="312" w:lineRule="auto"/>
        <w:ind w:firstLineChars="200" w:firstLine="480"/>
        <w:rPr>
          <w:rFonts w:hAnsi="宋体"/>
          <w:sz w:val="24"/>
        </w:rPr>
      </w:pPr>
      <w:r w:rsidRPr="00372519">
        <w:rPr>
          <w:rFonts w:hAnsi="宋体"/>
          <w:sz w:val="24"/>
        </w:rPr>
        <w:t>安装在立杆顶端可调节高度的顶托。</w:t>
      </w:r>
    </w:p>
    <w:p w:rsidR="00D753EF" w:rsidRPr="00372519" w:rsidRDefault="00D753EF" w:rsidP="00372519">
      <w:pPr>
        <w:spacing w:line="312" w:lineRule="auto"/>
        <w:rPr>
          <w:sz w:val="24"/>
        </w:rPr>
      </w:pPr>
      <w:r w:rsidRPr="00372519">
        <w:rPr>
          <w:b/>
          <w:sz w:val="24"/>
        </w:rPr>
        <w:t>2.1.</w:t>
      </w:r>
      <w:r w:rsidRPr="00372519">
        <w:rPr>
          <w:rFonts w:hint="eastAsia"/>
          <w:b/>
          <w:sz w:val="24"/>
        </w:rPr>
        <w:t>11</w:t>
      </w:r>
      <w:proofErr w:type="gramStart"/>
      <w:r w:rsidR="00A06901" w:rsidRPr="00372519">
        <w:rPr>
          <w:rFonts w:hAnsi="宋体"/>
          <w:sz w:val="24"/>
        </w:rPr>
        <w:t>挑架</w:t>
      </w:r>
      <w:proofErr w:type="gramEnd"/>
      <w:r w:rsidR="0041353A">
        <w:rPr>
          <w:rFonts w:hAnsi="宋体" w:hint="eastAsia"/>
          <w:sz w:val="24"/>
        </w:rPr>
        <w:t xml:space="preserve"> </w:t>
      </w:r>
      <w:r w:rsidR="0041353A">
        <w:rPr>
          <w:rFonts w:hAnsi="宋体"/>
          <w:sz w:val="24"/>
        </w:rPr>
        <w:t xml:space="preserve"> </w:t>
      </w:r>
      <w:r w:rsidR="00FF4585">
        <w:rPr>
          <w:rFonts w:hAnsi="宋体"/>
          <w:sz w:val="24"/>
        </w:rPr>
        <w:t>bracket</w:t>
      </w:r>
    </w:p>
    <w:p w:rsidR="00D753EF" w:rsidRPr="00372519" w:rsidRDefault="00A06901" w:rsidP="00372519">
      <w:pPr>
        <w:spacing w:line="312" w:lineRule="auto"/>
        <w:ind w:firstLineChars="200" w:firstLine="480"/>
        <w:rPr>
          <w:rFonts w:hAnsi="宋体"/>
          <w:sz w:val="24"/>
        </w:rPr>
      </w:pPr>
      <w:r w:rsidRPr="00372519">
        <w:rPr>
          <w:sz w:val="24"/>
        </w:rPr>
        <w:t>与插卡型钢管脚手架外排立杆插</w:t>
      </w:r>
      <w:r w:rsidRPr="00372519">
        <w:rPr>
          <w:rFonts w:hint="eastAsia"/>
          <w:sz w:val="24"/>
        </w:rPr>
        <w:t>座</w:t>
      </w:r>
      <w:r w:rsidRPr="00372519">
        <w:rPr>
          <w:sz w:val="24"/>
        </w:rPr>
        <w:t>连接的悬挑式三角形支架，适用于主体结构立面上的飘板、</w:t>
      </w:r>
      <w:proofErr w:type="gramStart"/>
      <w:r w:rsidRPr="00372519">
        <w:rPr>
          <w:sz w:val="24"/>
        </w:rPr>
        <w:t>飘窗的</w:t>
      </w:r>
      <w:proofErr w:type="gramEnd"/>
      <w:r w:rsidRPr="00372519">
        <w:rPr>
          <w:sz w:val="24"/>
        </w:rPr>
        <w:t>施工安全防护</w:t>
      </w:r>
      <w:r w:rsidR="00D753EF" w:rsidRPr="00372519">
        <w:rPr>
          <w:rFonts w:hAnsi="宋体" w:hint="eastAsia"/>
          <w:sz w:val="24"/>
        </w:rPr>
        <w:t>。</w:t>
      </w:r>
    </w:p>
    <w:p w:rsidR="00D753EF" w:rsidRPr="00372519" w:rsidRDefault="00D753EF" w:rsidP="00372519">
      <w:pPr>
        <w:spacing w:line="312" w:lineRule="auto"/>
        <w:rPr>
          <w:b/>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12</w:t>
        </w:r>
      </w:smartTag>
      <w:r w:rsidRPr="00372519">
        <w:rPr>
          <w:b/>
          <w:sz w:val="24"/>
        </w:rPr>
        <w:t xml:space="preserve"> </w:t>
      </w:r>
      <w:r w:rsidRPr="00372519">
        <w:rPr>
          <w:rFonts w:hAnsi="宋体" w:hint="eastAsia"/>
          <w:sz w:val="24"/>
        </w:rPr>
        <w:t>剪刀</w:t>
      </w:r>
      <w:proofErr w:type="gramStart"/>
      <w:r w:rsidRPr="00372519">
        <w:rPr>
          <w:rFonts w:hAnsi="宋体" w:hint="eastAsia"/>
          <w:sz w:val="24"/>
        </w:rPr>
        <w:t>撑</w:t>
      </w:r>
      <w:proofErr w:type="gramEnd"/>
      <w:r w:rsidR="0041353A">
        <w:rPr>
          <w:rFonts w:hAnsi="宋体" w:hint="eastAsia"/>
          <w:sz w:val="24"/>
        </w:rPr>
        <w:t xml:space="preserve"> </w:t>
      </w:r>
      <w:r w:rsidR="0041353A">
        <w:rPr>
          <w:rFonts w:hAnsi="宋体"/>
          <w:sz w:val="24"/>
        </w:rPr>
        <w:t xml:space="preserve"> diagonal brace</w:t>
      </w:r>
    </w:p>
    <w:p w:rsidR="00D753EF" w:rsidRPr="00372519" w:rsidRDefault="00D753EF" w:rsidP="00372519">
      <w:pPr>
        <w:spacing w:line="312" w:lineRule="auto"/>
        <w:ind w:firstLineChars="200" w:firstLine="480"/>
        <w:rPr>
          <w:rFonts w:hAnsi="宋体"/>
          <w:sz w:val="24"/>
        </w:rPr>
      </w:pPr>
      <w:r w:rsidRPr="00372519">
        <w:rPr>
          <w:rFonts w:hAnsi="宋体" w:hint="eastAsia"/>
          <w:sz w:val="24"/>
        </w:rPr>
        <w:t>在架体竖向或水平向设置的交叉斜杆</w:t>
      </w:r>
      <w:r w:rsidR="002859B1" w:rsidRPr="00372519">
        <w:rPr>
          <w:rFonts w:hAnsi="宋体" w:hint="eastAsia"/>
          <w:sz w:val="24"/>
        </w:rPr>
        <w:t>，无专门配套构件时，可使用</w:t>
      </w:r>
      <w:r w:rsidR="00FB69E8" w:rsidRPr="00372519">
        <w:rPr>
          <w:rFonts w:hAnsi="宋体" w:hint="eastAsia"/>
          <w:sz w:val="24"/>
        </w:rPr>
        <w:t>扣件式钢管</w:t>
      </w:r>
      <w:r w:rsidR="002859B1" w:rsidRPr="00372519">
        <w:rPr>
          <w:rFonts w:hAnsi="宋体" w:hint="eastAsia"/>
          <w:sz w:val="24"/>
        </w:rPr>
        <w:t>替代</w:t>
      </w:r>
      <w:r w:rsidRPr="00372519">
        <w:rPr>
          <w:rFonts w:hAnsi="宋体"/>
          <w:sz w:val="24"/>
        </w:rPr>
        <w:t>。</w:t>
      </w:r>
    </w:p>
    <w:p w:rsidR="00D753EF" w:rsidRPr="00372519" w:rsidRDefault="00D753EF" w:rsidP="00372519">
      <w:pPr>
        <w:spacing w:line="312" w:lineRule="auto"/>
        <w:rPr>
          <w:b/>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2.1.</w:t>
        </w:r>
        <w:r w:rsidRPr="00372519">
          <w:rPr>
            <w:rFonts w:hint="eastAsia"/>
            <w:b/>
            <w:sz w:val="24"/>
          </w:rPr>
          <w:t>13</w:t>
        </w:r>
      </w:smartTag>
      <w:r w:rsidRPr="00372519">
        <w:rPr>
          <w:b/>
          <w:sz w:val="24"/>
        </w:rPr>
        <w:t xml:space="preserve"> </w:t>
      </w:r>
      <w:r w:rsidR="00A06901" w:rsidRPr="00372519">
        <w:rPr>
          <w:rFonts w:hint="eastAsia"/>
          <w:sz w:val="24"/>
        </w:rPr>
        <w:t>步距</w:t>
      </w:r>
      <w:r w:rsidR="0041353A">
        <w:rPr>
          <w:rFonts w:hint="eastAsia"/>
          <w:sz w:val="24"/>
        </w:rPr>
        <w:t xml:space="preserve"> </w:t>
      </w:r>
      <w:r w:rsidR="0041353A">
        <w:rPr>
          <w:sz w:val="24"/>
        </w:rPr>
        <w:t xml:space="preserve"> lift height</w:t>
      </w:r>
    </w:p>
    <w:p w:rsidR="00D753EF" w:rsidRPr="00372519" w:rsidRDefault="00A06901" w:rsidP="00372519">
      <w:pPr>
        <w:spacing w:line="312" w:lineRule="auto"/>
        <w:ind w:firstLineChars="200" w:firstLine="480"/>
        <w:rPr>
          <w:rFonts w:hAnsi="宋体"/>
          <w:sz w:val="24"/>
        </w:rPr>
      </w:pPr>
      <w:r w:rsidRPr="00372519">
        <w:rPr>
          <w:rFonts w:hint="eastAsia"/>
          <w:bCs/>
          <w:sz w:val="24"/>
        </w:rPr>
        <w:t>架体</w:t>
      </w:r>
      <w:r w:rsidRPr="00372519">
        <w:rPr>
          <w:bCs/>
          <w:sz w:val="24"/>
        </w:rPr>
        <w:t>中相邻水平杆</w:t>
      </w:r>
      <w:r w:rsidRPr="00372519">
        <w:rPr>
          <w:rFonts w:hint="eastAsia"/>
          <w:bCs/>
          <w:sz w:val="24"/>
        </w:rPr>
        <w:t>轴线</w:t>
      </w:r>
      <w:r w:rsidRPr="00372519">
        <w:rPr>
          <w:bCs/>
          <w:sz w:val="24"/>
        </w:rPr>
        <w:t>间的</w:t>
      </w:r>
      <w:r w:rsidRPr="00372519">
        <w:rPr>
          <w:rFonts w:hint="eastAsia"/>
          <w:bCs/>
          <w:sz w:val="24"/>
        </w:rPr>
        <w:t>竖向</w:t>
      </w:r>
      <w:r w:rsidRPr="00372519">
        <w:rPr>
          <w:bCs/>
          <w:sz w:val="24"/>
        </w:rPr>
        <w:t>距离</w:t>
      </w:r>
      <w:r w:rsidR="00D753EF" w:rsidRPr="00372519">
        <w:rPr>
          <w:rFonts w:hint="eastAsia"/>
          <w:bCs/>
          <w:sz w:val="24"/>
        </w:rPr>
        <w:t>。</w:t>
      </w:r>
    </w:p>
    <w:p w:rsidR="00A90FEA" w:rsidRPr="00372519" w:rsidRDefault="00A90FEA" w:rsidP="00372519">
      <w:pPr>
        <w:spacing w:line="312" w:lineRule="auto"/>
        <w:rPr>
          <w:sz w:val="24"/>
        </w:rPr>
      </w:pPr>
      <w:r w:rsidRPr="00372519">
        <w:rPr>
          <w:rFonts w:hAnsi="宋体" w:hint="eastAsia"/>
          <w:b/>
          <w:sz w:val="24"/>
        </w:rPr>
        <w:lastRenderedPageBreak/>
        <w:t>2.1.1</w:t>
      </w:r>
      <w:r w:rsidR="00382F7A">
        <w:rPr>
          <w:rFonts w:hAnsi="宋体"/>
          <w:b/>
          <w:sz w:val="24"/>
        </w:rPr>
        <w:t>4</w:t>
      </w:r>
      <w:r w:rsidRPr="00372519">
        <w:rPr>
          <w:rFonts w:hAnsi="宋体" w:hint="eastAsia"/>
          <w:sz w:val="24"/>
        </w:rPr>
        <w:t xml:space="preserve"> </w:t>
      </w:r>
      <w:r w:rsidRPr="00372519">
        <w:rPr>
          <w:rFonts w:hint="eastAsia"/>
          <w:sz w:val="24"/>
        </w:rPr>
        <w:t>综合</w:t>
      </w:r>
      <w:r w:rsidRPr="00372519">
        <w:rPr>
          <w:sz w:val="24"/>
        </w:rPr>
        <w:t>安全系数</w:t>
      </w:r>
      <w:r w:rsidR="00FF4585">
        <w:rPr>
          <w:rFonts w:hint="eastAsia"/>
          <w:sz w:val="24"/>
        </w:rPr>
        <w:t xml:space="preserve"> </w:t>
      </w:r>
      <w:r w:rsidR="00FF4585">
        <w:rPr>
          <w:sz w:val="24"/>
        </w:rPr>
        <w:t xml:space="preserve"> </w:t>
      </w:r>
      <w:r w:rsidR="00382F7A">
        <w:rPr>
          <w:sz w:val="24"/>
        </w:rPr>
        <w:t>compositive</w:t>
      </w:r>
      <w:r w:rsidR="00FF4585">
        <w:rPr>
          <w:sz w:val="24"/>
        </w:rPr>
        <w:t xml:space="preserve"> safety factor</w:t>
      </w:r>
    </w:p>
    <w:p w:rsidR="00A90FEA" w:rsidRDefault="00A90FEA" w:rsidP="00372519">
      <w:pPr>
        <w:spacing w:line="312" w:lineRule="auto"/>
        <w:ind w:firstLine="480"/>
        <w:rPr>
          <w:rFonts w:hAnsi="宋体"/>
          <w:sz w:val="24"/>
        </w:rPr>
      </w:pPr>
      <w:r w:rsidRPr="00372519">
        <w:rPr>
          <w:rFonts w:hAnsi="宋体" w:hint="eastAsia"/>
          <w:sz w:val="24"/>
        </w:rPr>
        <w:t>脚手架</w:t>
      </w:r>
      <w:r w:rsidRPr="00372519">
        <w:rPr>
          <w:rFonts w:hAnsi="宋体"/>
          <w:sz w:val="24"/>
        </w:rPr>
        <w:t>结构或主要构配件总的安全系数，为脚手架结构或构配件</w:t>
      </w:r>
      <w:r w:rsidRPr="00372519">
        <w:rPr>
          <w:rFonts w:hAnsi="宋体" w:hint="eastAsia"/>
          <w:sz w:val="24"/>
        </w:rPr>
        <w:t>极限承载力力</w:t>
      </w:r>
      <w:r w:rsidRPr="00372519">
        <w:rPr>
          <w:rFonts w:hAnsi="宋体"/>
          <w:sz w:val="24"/>
        </w:rPr>
        <w:t>与其设计承载力的比值。</w:t>
      </w:r>
    </w:p>
    <w:p w:rsidR="00D753EF" w:rsidRPr="00373AD6" w:rsidRDefault="00D753EF" w:rsidP="00CE5E3E">
      <w:pPr>
        <w:pStyle w:val="3"/>
        <w:spacing w:beforeLines="50" w:before="156" w:afterLines="50" w:after="156" w:line="240" w:lineRule="auto"/>
        <w:contextualSpacing/>
        <w:jc w:val="center"/>
        <w:rPr>
          <w:rFonts w:eastAsia="黑体"/>
          <w:sz w:val="28"/>
          <w:szCs w:val="28"/>
        </w:rPr>
      </w:pPr>
      <w:bookmarkStart w:id="21" w:name="_Toc365586318"/>
      <w:bookmarkStart w:id="22" w:name="_Toc365586774"/>
      <w:bookmarkStart w:id="23" w:name="_Toc365587030"/>
      <w:bookmarkStart w:id="24" w:name="_Toc7964145"/>
      <w:bookmarkStart w:id="25" w:name="_Toc8326745"/>
      <w:bookmarkStart w:id="26" w:name="_Toc8379336"/>
      <w:r w:rsidRPr="00373AD6">
        <w:rPr>
          <w:rFonts w:eastAsia="黑体"/>
          <w:sz w:val="28"/>
          <w:szCs w:val="28"/>
        </w:rPr>
        <w:t xml:space="preserve">2.2 </w:t>
      </w:r>
      <w:r w:rsidRPr="00372519">
        <w:rPr>
          <w:rFonts w:ascii="宋体" w:hAnsi="宋体"/>
          <w:sz w:val="28"/>
          <w:szCs w:val="28"/>
        </w:rPr>
        <w:t>符号</w:t>
      </w:r>
      <w:bookmarkEnd w:id="21"/>
      <w:bookmarkEnd w:id="22"/>
      <w:bookmarkEnd w:id="23"/>
      <w:bookmarkEnd w:id="24"/>
      <w:bookmarkEnd w:id="25"/>
      <w:bookmarkEnd w:id="26"/>
    </w:p>
    <w:p w:rsidR="00D753EF" w:rsidRPr="00372519" w:rsidRDefault="00D753EF" w:rsidP="00372519">
      <w:pPr>
        <w:adjustRightInd w:val="0"/>
        <w:spacing w:line="312" w:lineRule="auto"/>
        <w:contextualSpacing/>
        <w:rPr>
          <w:b/>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2.2.1</w:t>
        </w:r>
      </w:smartTag>
      <w:r w:rsidRPr="00372519">
        <w:rPr>
          <w:b/>
          <w:sz w:val="24"/>
        </w:rPr>
        <w:t xml:space="preserve"> </w:t>
      </w:r>
      <w:r w:rsidRPr="00372519">
        <w:rPr>
          <w:sz w:val="24"/>
        </w:rPr>
        <w:t>荷载和荷载效应</w:t>
      </w:r>
    </w:p>
    <w:p w:rsidR="00F804DA" w:rsidRPr="00372519" w:rsidRDefault="00EA3256" w:rsidP="00372519">
      <w:pPr>
        <w:spacing w:line="312" w:lineRule="auto"/>
        <w:contextualSpacing/>
        <w:jc w:val="left"/>
        <w:rPr>
          <w:rFonts w:hAnsi="宋体"/>
          <w:sz w:val="24"/>
        </w:rPr>
      </w:pPr>
      <m:oMath>
        <m:sSub>
          <m:sSubPr>
            <m:ctrlPr>
              <w:rPr>
                <w:rFonts w:ascii="Cambria Math" w:hAnsi="Cambria Math"/>
                <w:sz w:val="24"/>
              </w:rPr>
            </m:ctrlPr>
          </m:sSubPr>
          <m:e>
            <m:r>
              <w:rPr>
                <w:rFonts w:ascii="Cambria Math" w:hAnsi="Cambria Math"/>
                <w:sz w:val="24"/>
              </w:rPr>
              <m:t>P</m:t>
            </m:r>
          </m:e>
          <m:sub>
            <m:r>
              <w:rPr>
                <w:rFonts w:ascii="Cambria Math" w:hAnsi="Cambria Math"/>
                <w:sz w:val="24"/>
              </w:rPr>
              <m:t>k</m:t>
            </m:r>
          </m:sub>
        </m:sSub>
      </m:oMath>
      <w:r w:rsidR="00F804DA" w:rsidRPr="00372519">
        <w:rPr>
          <w:rFonts w:ascii="黑体" w:eastAsia="黑体" w:hAnsi="黑体" w:hint="eastAsia"/>
          <w:sz w:val="24"/>
        </w:rPr>
        <w:t>——</w:t>
      </w:r>
      <w:r w:rsidR="00F804DA" w:rsidRPr="00372519">
        <w:rPr>
          <w:rFonts w:hAnsi="宋体"/>
          <w:sz w:val="24"/>
        </w:rPr>
        <w:t>立杆</w:t>
      </w:r>
      <w:r w:rsidR="00F804DA" w:rsidRPr="00372519">
        <w:rPr>
          <w:rFonts w:hAnsi="宋体" w:hint="eastAsia"/>
          <w:sz w:val="24"/>
        </w:rPr>
        <w:t>基础底面处</w:t>
      </w:r>
      <w:r w:rsidR="00F804DA" w:rsidRPr="00372519">
        <w:rPr>
          <w:rFonts w:hAnsi="宋体"/>
          <w:sz w:val="24"/>
        </w:rPr>
        <w:t>的平均压力</w:t>
      </w:r>
      <w:r w:rsidR="00F804DA" w:rsidRPr="00372519">
        <w:rPr>
          <w:rFonts w:hAnsi="宋体" w:hint="eastAsia"/>
          <w:sz w:val="24"/>
        </w:rPr>
        <w:t>标准</w:t>
      </w:r>
      <w:r w:rsidR="00F804DA" w:rsidRPr="00372519">
        <w:rPr>
          <w:rFonts w:hAnsi="宋体"/>
          <w:sz w:val="24"/>
        </w:rPr>
        <w:t>值；</w:t>
      </w:r>
    </w:p>
    <w:p w:rsidR="00F804DA" w:rsidRPr="00372519" w:rsidRDefault="00EA3256" w:rsidP="00372519">
      <w:pPr>
        <w:spacing w:line="312" w:lineRule="auto"/>
        <w:contextualSpacing/>
        <w:jc w:val="left"/>
        <w:rPr>
          <w:rFonts w:hAnsi="宋体"/>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k</m:t>
            </m:r>
          </m:sub>
        </m:sSub>
      </m:oMath>
      <w:r w:rsidR="00F804DA" w:rsidRPr="00372519">
        <w:rPr>
          <w:rFonts w:ascii="黑体" w:eastAsia="黑体" w:hAnsi="黑体" w:hint="eastAsia"/>
          <w:sz w:val="24"/>
        </w:rPr>
        <w:t>——</w:t>
      </w:r>
      <w:r w:rsidR="00F804DA" w:rsidRPr="00372519">
        <w:rPr>
          <w:rFonts w:hAnsi="宋体"/>
          <w:sz w:val="24"/>
        </w:rPr>
        <w:t>立杆传至基础顶面的轴向力标准组合值；</w:t>
      </w:r>
    </w:p>
    <w:p w:rsidR="00F804DA" w:rsidRPr="00372519" w:rsidRDefault="00EA3256" w:rsidP="00372519">
      <w:pPr>
        <w:spacing w:line="312" w:lineRule="auto"/>
        <w:ind w:left="720" w:hangingChars="300" w:hanging="720"/>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d</m:t>
            </m:r>
          </m:sub>
        </m:sSub>
      </m:oMath>
      <w:r w:rsidR="000160E1" w:rsidRPr="00372519">
        <w:rPr>
          <w:rFonts w:asciiTheme="minorEastAsia" w:hAnsiTheme="minorEastAsia" w:hint="eastAsia"/>
          <w:sz w:val="24"/>
        </w:rPr>
        <w:t>——</w:t>
      </w:r>
      <w:r w:rsidR="00F804DA" w:rsidRPr="00372519">
        <w:rPr>
          <w:rFonts w:asciiTheme="minorEastAsia" w:hAnsiTheme="minorEastAsia"/>
          <w:sz w:val="24"/>
        </w:rPr>
        <w:t>脚手架立杆</w:t>
      </w:r>
      <w:r w:rsidR="00F804DA" w:rsidRPr="00372519">
        <w:rPr>
          <w:rFonts w:asciiTheme="minorEastAsia" w:hAnsiTheme="minorEastAsia" w:hint="eastAsia"/>
          <w:sz w:val="24"/>
        </w:rPr>
        <w:t>的</w:t>
      </w:r>
      <w:r w:rsidR="00F804DA" w:rsidRPr="00372519">
        <w:rPr>
          <w:rFonts w:asciiTheme="minorEastAsia" w:hAnsiTheme="minorEastAsia"/>
          <w:sz w:val="24"/>
        </w:rPr>
        <w:t>轴向力设计值；</w:t>
      </w:r>
    </w:p>
    <w:p w:rsidR="00F804DA" w:rsidRPr="00372519" w:rsidRDefault="00EA3256" w:rsidP="00372519">
      <w:pPr>
        <w:spacing w:line="312" w:lineRule="auto"/>
        <w:ind w:rightChars="-230" w:right="-644"/>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wd</m:t>
            </m:r>
          </m:sub>
        </m:sSub>
      </m:oMath>
      <w:r w:rsidR="00502E4E" w:rsidRPr="00372519">
        <w:rPr>
          <w:rFonts w:ascii="黑体" w:eastAsia="黑体" w:hAnsi="黑体" w:hint="eastAsia"/>
          <w:sz w:val="24"/>
        </w:rPr>
        <w:t>——</w:t>
      </w:r>
      <w:r w:rsidR="00F804DA" w:rsidRPr="00372519">
        <w:rPr>
          <w:rFonts w:asciiTheme="minorEastAsia" w:hAnsiTheme="minorEastAsia"/>
          <w:sz w:val="24"/>
        </w:rPr>
        <w:t>脚手架立杆由风荷载产生的弯矩设计值；</w:t>
      </w:r>
    </w:p>
    <w:p w:rsidR="00F804DA" w:rsidRPr="00372519" w:rsidRDefault="00EA3256" w:rsidP="00372519">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F</m:t>
            </m:r>
          </m:e>
          <m:sub>
            <m:r>
              <w:rPr>
                <w:rFonts w:ascii="Cambria Math" w:hAnsi="Cambria Math"/>
                <w:sz w:val="24"/>
              </w:rPr>
              <m:t>Jd</m:t>
            </m:r>
          </m:sub>
        </m:sSub>
      </m:oMath>
      <w:r w:rsidR="00502E4E" w:rsidRPr="00372519">
        <w:rPr>
          <w:rFonts w:ascii="黑体" w:eastAsia="黑体" w:hAnsi="黑体" w:hint="eastAsia"/>
          <w:sz w:val="24"/>
        </w:rPr>
        <w:t>——</w:t>
      </w:r>
      <w:r w:rsidR="00F804DA" w:rsidRPr="00372519">
        <w:rPr>
          <w:rFonts w:asciiTheme="minorEastAsia" w:hAnsiTheme="minorEastAsia"/>
          <w:sz w:val="24"/>
        </w:rPr>
        <w:t>作用于脚手架杆件连接节点的荷载设计值</w:t>
      </w:r>
      <w:r w:rsidR="00F804DA" w:rsidRPr="00372519">
        <w:rPr>
          <w:rFonts w:asciiTheme="minorEastAsia" w:hAnsiTheme="minorEastAsia" w:hint="eastAsia"/>
          <w:sz w:val="24"/>
        </w:rPr>
        <w:t>；</w:t>
      </w:r>
    </w:p>
    <w:p w:rsidR="00F804DA" w:rsidRPr="00372519" w:rsidRDefault="00EA3256" w:rsidP="00372519">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RJd</m:t>
            </m:r>
          </m:sub>
        </m:sSub>
      </m:oMath>
      <w:r w:rsidR="00502E4E" w:rsidRPr="00372519">
        <w:rPr>
          <w:rFonts w:ascii="黑体" w:eastAsia="黑体" w:hAnsi="黑体" w:hint="eastAsia"/>
          <w:sz w:val="24"/>
        </w:rPr>
        <w:t>——</w:t>
      </w:r>
      <w:r w:rsidR="00F804DA" w:rsidRPr="00372519">
        <w:rPr>
          <w:rFonts w:asciiTheme="minorEastAsia" w:hAnsiTheme="minorEastAsia" w:hint="eastAsia"/>
          <w:sz w:val="24"/>
        </w:rPr>
        <w:t>脚手架</w:t>
      </w:r>
      <w:r w:rsidR="00F804DA" w:rsidRPr="00372519">
        <w:rPr>
          <w:rFonts w:asciiTheme="minorEastAsia" w:hAnsiTheme="minorEastAsia"/>
          <w:sz w:val="24"/>
        </w:rPr>
        <w:t>杆件连接节点的承载力设计值</w:t>
      </w:r>
      <w:r w:rsidR="00F804DA" w:rsidRPr="00372519">
        <w:rPr>
          <w:rFonts w:asciiTheme="minorEastAsia" w:hAnsiTheme="minorEastAsia" w:hint="eastAsia"/>
          <w:sz w:val="24"/>
        </w:rPr>
        <w:t>；</w:t>
      </w:r>
    </w:p>
    <w:p w:rsidR="00F804DA" w:rsidRPr="00372519" w:rsidRDefault="00EA3256" w:rsidP="00372519">
      <w:pPr>
        <w:spacing w:line="312" w:lineRule="auto"/>
        <w:ind w:rightChars="-27" w:right="-76"/>
        <w:jc w:val="left"/>
        <w:rPr>
          <w:rFonts w:asciiTheme="minorEastAsia" w:hAnsiTheme="minorEastAsia"/>
          <w:sz w:val="24"/>
        </w:rPr>
      </w:pPr>
      <m:oMath>
        <m:sSub>
          <m:sSubPr>
            <m:ctrlPr>
              <w:rPr>
                <w:rFonts w:ascii="Cambria Math" w:hAnsi="Cambria Math"/>
                <w:sz w:val="24"/>
              </w:rPr>
            </m:ctrlPr>
          </m:sSubPr>
          <m:e>
            <m:r>
              <w:rPr>
                <w:rFonts w:ascii="Cambria Math" w:hAnsi="Cambria Math"/>
                <w:sz w:val="24"/>
              </w:rPr>
              <m:t>N</m:t>
            </m:r>
          </m:e>
          <m:sub>
            <m:r>
              <w:rPr>
                <w:rFonts w:ascii="Cambria Math" w:hAnsi="Cambria Math"/>
                <w:sz w:val="24"/>
              </w:rPr>
              <m:t>Ld</m:t>
            </m:r>
          </m:sub>
        </m:sSub>
      </m:oMath>
      <w:r w:rsidR="00502E4E" w:rsidRPr="00372519">
        <w:rPr>
          <w:rFonts w:ascii="黑体" w:eastAsia="黑体" w:hAnsi="黑体" w:hint="eastAsia"/>
          <w:sz w:val="24"/>
        </w:rPr>
        <w:t>——</w:t>
      </w:r>
      <w:proofErr w:type="gramStart"/>
      <w:r w:rsidR="00F804DA" w:rsidRPr="00372519">
        <w:rPr>
          <w:rFonts w:asciiTheme="minorEastAsia" w:hAnsiTheme="minorEastAsia"/>
          <w:sz w:val="24"/>
        </w:rPr>
        <w:t>连墙件杆件</w:t>
      </w:r>
      <w:proofErr w:type="gramEnd"/>
      <w:r w:rsidR="00F804DA" w:rsidRPr="00372519">
        <w:rPr>
          <w:rFonts w:asciiTheme="minorEastAsia" w:hAnsiTheme="minorEastAsia"/>
          <w:sz w:val="24"/>
        </w:rPr>
        <w:t>由风荷载及其</w:t>
      </w:r>
      <w:proofErr w:type="gramStart"/>
      <w:r w:rsidR="00F804DA" w:rsidRPr="00372519">
        <w:rPr>
          <w:rFonts w:asciiTheme="minorEastAsia" w:hAnsiTheme="minorEastAsia"/>
          <w:sz w:val="24"/>
        </w:rPr>
        <w:t>他作用</w:t>
      </w:r>
      <w:proofErr w:type="gramEnd"/>
      <w:r w:rsidR="00F804DA" w:rsidRPr="00372519">
        <w:rPr>
          <w:rFonts w:asciiTheme="minorEastAsia" w:hAnsiTheme="minorEastAsia"/>
          <w:sz w:val="24"/>
        </w:rPr>
        <w:t>产生的轴向力设计值</w:t>
      </w:r>
      <w:r w:rsidR="00F804DA" w:rsidRPr="00372519">
        <w:rPr>
          <w:rFonts w:asciiTheme="minorEastAsia" w:hAnsiTheme="minorEastAsia" w:hint="eastAsia"/>
          <w:sz w:val="24"/>
        </w:rPr>
        <w:t>；</w:t>
      </w:r>
    </w:p>
    <w:p w:rsidR="00F804DA" w:rsidRPr="00372519" w:rsidRDefault="00EA3256" w:rsidP="00372519">
      <w:pPr>
        <w:spacing w:line="312" w:lineRule="auto"/>
        <w:ind w:rightChars="-27" w:right="-76"/>
        <w:jc w:val="left"/>
        <w:rPr>
          <w:rFonts w:asciiTheme="minorEastAsia" w:hAnsiTheme="minorEastAsia"/>
          <w:sz w:val="24"/>
        </w:rPr>
      </w:pPr>
      <m:oMath>
        <m:sSub>
          <m:sSubPr>
            <m:ctrlPr>
              <w:rPr>
                <w:rFonts w:ascii="Cambria Math" w:hAnsi="Cambria Math"/>
                <w:sz w:val="24"/>
              </w:rPr>
            </m:ctrlPr>
          </m:sSubPr>
          <m:e>
            <m:r>
              <w:rPr>
                <w:rFonts w:ascii="Cambria Math" w:hAnsi="Cambria Math"/>
                <w:sz w:val="24"/>
              </w:rPr>
              <m:t>N</m:t>
            </m:r>
          </m:e>
          <m:sub>
            <m:r>
              <w:rPr>
                <w:rFonts w:ascii="Cambria Math" w:hAnsi="Cambria Math"/>
                <w:sz w:val="24"/>
              </w:rPr>
              <m:t>RLd</m:t>
            </m:r>
          </m:sub>
        </m:sSub>
      </m:oMath>
      <w:r w:rsidR="00502E4E" w:rsidRPr="00372519">
        <w:rPr>
          <w:rFonts w:ascii="黑体" w:eastAsia="黑体" w:hAnsi="黑体" w:hint="eastAsia"/>
          <w:sz w:val="24"/>
        </w:rPr>
        <w:t>——</w:t>
      </w:r>
      <w:proofErr w:type="gramStart"/>
      <w:r w:rsidR="00F804DA" w:rsidRPr="00372519">
        <w:rPr>
          <w:rFonts w:asciiTheme="minorEastAsia" w:hAnsiTheme="minorEastAsia"/>
          <w:sz w:val="24"/>
        </w:rPr>
        <w:t>连墙件</w:t>
      </w:r>
      <w:r w:rsidR="00F804DA" w:rsidRPr="00372519">
        <w:rPr>
          <w:rFonts w:asciiTheme="minorEastAsia" w:hAnsiTheme="minorEastAsia" w:hint="eastAsia"/>
          <w:sz w:val="24"/>
        </w:rPr>
        <w:t>与</w:t>
      </w:r>
      <w:proofErr w:type="gramEnd"/>
      <w:r w:rsidR="00F804DA" w:rsidRPr="00372519">
        <w:rPr>
          <w:rFonts w:asciiTheme="minorEastAsia" w:hAnsiTheme="minorEastAsia"/>
          <w:sz w:val="24"/>
        </w:rPr>
        <w:t>脚手架、</w:t>
      </w:r>
      <w:proofErr w:type="gramStart"/>
      <w:r w:rsidR="00F804DA" w:rsidRPr="00372519">
        <w:rPr>
          <w:rFonts w:asciiTheme="minorEastAsia" w:hAnsiTheme="minorEastAsia"/>
          <w:sz w:val="24"/>
        </w:rPr>
        <w:t>连墙件与</w:t>
      </w:r>
      <w:proofErr w:type="gramEnd"/>
      <w:r w:rsidR="00F804DA" w:rsidRPr="00372519">
        <w:rPr>
          <w:rFonts w:asciiTheme="minorEastAsia" w:hAnsiTheme="minorEastAsia"/>
          <w:sz w:val="24"/>
        </w:rPr>
        <w:t>建筑结构连接的抗拉（</w:t>
      </w:r>
      <w:r w:rsidR="00F804DA" w:rsidRPr="00372519">
        <w:rPr>
          <w:rFonts w:asciiTheme="minorEastAsia" w:hAnsiTheme="minorEastAsia" w:hint="eastAsia"/>
          <w:sz w:val="24"/>
        </w:rPr>
        <w:t>抗压</w:t>
      </w:r>
      <w:r w:rsidR="00F804DA" w:rsidRPr="00372519">
        <w:rPr>
          <w:rFonts w:asciiTheme="minorEastAsia" w:hAnsiTheme="minorEastAsia"/>
          <w:sz w:val="24"/>
        </w:rPr>
        <w:t>）</w:t>
      </w:r>
      <w:r w:rsidR="00F804DA" w:rsidRPr="00372519">
        <w:rPr>
          <w:rFonts w:asciiTheme="minorEastAsia" w:hAnsiTheme="minorEastAsia" w:hint="eastAsia"/>
          <w:sz w:val="24"/>
        </w:rPr>
        <w:t>承载力</w:t>
      </w:r>
      <w:r w:rsidR="00F804DA" w:rsidRPr="00372519">
        <w:rPr>
          <w:rFonts w:asciiTheme="minorEastAsia" w:hAnsiTheme="minorEastAsia"/>
          <w:sz w:val="24"/>
        </w:rPr>
        <w:t>设计</w:t>
      </w:r>
      <w:r w:rsidR="00F804DA" w:rsidRPr="00372519">
        <w:rPr>
          <w:rFonts w:asciiTheme="minorEastAsia" w:hAnsiTheme="minorEastAsia" w:hint="eastAsia"/>
          <w:sz w:val="24"/>
        </w:rPr>
        <w:t>值；</w:t>
      </w:r>
    </w:p>
    <w:p w:rsidR="00F804DA" w:rsidRPr="00372519" w:rsidRDefault="00EA3256" w:rsidP="00372519">
      <w:pPr>
        <w:spacing w:line="312" w:lineRule="auto"/>
        <w:ind w:rightChars="-230" w:right="-644"/>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O</m:t>
            </m:r>
          </m:sub>
        </m:sSub>
      </m:oMath>
      <w:r w:rsidR="00502E4E" w:rsidRPr="00372519">
        <w:rPr>
          <w:rFonts w:ascii="黑体" w:eastAsia="黑体" w:hAnsi="黑体" w:hint="eastAsia"/>
          <w:sz w:val="24"/>
        </w:rPr>
        <w:t>——</w:t>
      </w:r>
      <w:r w:rsidR="00F804DA" w:rsidRPr="00372519">
        <w:rPr>
          <w:rFonts w:asciiTheme="minorEastAsia" w:hAnsiTheme="minorEastAsia"/>
          <w:sz w:val="24"/>
        </w:rPr>
        <w:t>脚手架</w:t>
      </w:r>
      <w:r w:rsidR="00F804DA" w:rsidRPr="00372519">
        <w:rPr>
          <w:rFonts w:asciiTheme="minorEastAsia" w:hAnsiTheme="minorEastAsia" w:hint="eastAsia"/>
          <w:sz w:val="24"/>
        </w:rPr>
        <w:t>的倾覆力矩</w:t>
      </w:r>
      <w:r w:rsidR="00F804DA" w:rsidRPr="00372519">
        <w:rPr>
          <w:rFonts w:asciiTheme="minorEastAsia" w:hAnsiTheme="minorEastAsia"/>
          <w:sz w:val="24"/>
        </w:rPr>
        <w:t>设计值；</w:t>
      </w:r>
    </w:p>
    <w:p w:rsidR="00F804DA" w:rsidRPr="00372519" w:rsidRDefault="00EA3256" w:rsidP="00372519">
      <w:pPr>
        <w:spacing w:line="312" w:lineRule="auto"/>
        <w:ind w:rightChars="-230" w:right="-644"/>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M</m:t>
            </m:r>
          </m:e>
          <m:sub>
            <m:r>
              <m:rPr>
                <m:sty m:val="p"/>
              </m:rPr>
              <w:rPr>
                <w:rFonts w:ascii="Cambria Math" w:hAnsi="Cambria Math"/>
                <w:sz w:val="24"/>
              </w:rPr>
              <m:t>r</m:t>
            </m:r>
          </m:sub>
        </m:sSub>
      </m:oMath>
      <w:r w:rsidR="00502E4E" w:rsidRPr="00372519">
        <w:rPr>
          <w:rFonts w:ascii="黑体" w:eastAsia="黑体" w:hAnsi="黑体" w:hint="eastAsia"/>
          <w:sz w:val="24"/>
        </w:rPr>
        <w:t>——</w:t>
      </w:r>
      <w:r w:rsidR="00F804DA" w:rsidRPr="00372519">
        <w:rPr>
          <w:rFonts w:asciiTheme="minorEastAsia" w:hAnsiTheme="minorEastAsia"/>
          <w:sz w:val="24"/>
        </w:rPr>
        <w:t>脚手架</w:t>
      </w:r>
      <w:r w:rsidR="00F804DA" w:rsidRPr="00372519">
        <w:rPr>
          <w:rFonts w:asciiTheme="minorEastAsia" w:hAnsiTheme="minorEastAsia" w:hint="eastAsia"/>
          <w:sz w:val="24"/>
        </w:rPr>
        <w:t>的</w:t>
      </w:r>
      <w:r w:rsidR="00F804DA" w:rsidRPr="00372519">
        <w:rPr>
          <w:rFonts w:asciiTheme="minorEastAsia" w:hAnsiTheme="minorEastAsia"/>
          <w:sz w:val="24"/>
        </w:rPr>
        <w:t>抗</w:t>
      </w:r>
      <w:r w:rsidR="00F804DA" w:rsidRPr="00372519">
        <w:rPr>
          <w:rFonts w:asciiTheme="minorEastAsia" w:hAnsiTheme="minorEastAsia" w:hint="eastAsia"/>
          <w:sz w:val="24"/>
        </w:rPr>
        <w:t>倾覆力矩</w:t>
      </w:r>
      <w:r w:rsidR="00F804DA" w:rsidRPr="00372519">
        <w:rPr>
          <w:rFonts w:asciiTheme="minorEastAsia" w:hAnsiTheme="minorEastAsia"/>
          <w:sz w:val="24"/>
        </w:rPr>
        <w:t>设计值；</w:t>
      </w:r>
    </w:p>
    <w:p w:rsidR="00F804DA" w:rsidRPr="00372519" w:rsidRDefault="00F804DA" w:rsidP="00372519">
      <w:pPr>
        <w:spacing w:line="312" w:lineRule="auto"/>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Gk</m:t>
            </m:r>
          </m:sub>
        </m:sSub>
      </m:oMath>
      <w:r w:rsidR="00502E4E" w:rsidRPr="00372519">
        <w:rPr>
          <w:rFonts w:ascii="黑体" w:eastAsia="黑体" w:hAnsi="黑体" w:hint="eastAsia"/>
          <w:sz w:val="24"/>
        </w:rPr>
        <w:t>——</w:t>
      </w:r>
      <w:r w:rsidRPr="00372519">
        <w:rPr>
          <w:rFonts w:asciiTheme="minorEastAsia" w:hAnsiTheme="minorEastAsia"/>
          <w:sz w:val="24"/>
        </w:rPr>
        <w:t>脚手架立杆由结构件及附件自重产生的轴向力标准值总和</w:t>
      </w:r>
      <w:r w:rsidRPr="00372519">
        <w:rPr>
          <w:rFonts w:asciiTheme="minorEastAsia" w:hAnsiTheme="minorEastAsia" w:hint="eastAsia"/>
          <w:sz w:val="24"/>
        </w:rPr>
        <w:t>；</w:t>
      </w:r>
    </w:p>
    <w:p w:rsidR="00F804DA" w:rsidRPr="00372519" w:rsidRDefault="00F804DA" w:rsidP="00372519">
      <w:pPr>
        <w:spacing w:line="312" w:lineRule="auto"/>
        <w:ind w:left="720" w:hangingChars="300" w:hanging="720"/>
        <w:contextualSpacing/>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Qk</m:t>
            </m:r>
          </m:sub>
        </m:sSub>
      </m:oMath>
      <w:r w:rsidR="00502E4E" w:rsidRPr="00372519">
        <w:rPr>
          <w:rFonts w:ascii="黑体" w:eastAsia="黑体" w:hAnsi="黑体" w:hint="eastAsia"/>
          <w:sz w:val="24"/>
        </w:rPr>
        <w:t>——</w:t>
      </w:r>
      <w:r w:rsidRPr="00372519">
        <w:rPr>
          <w:rFonts w:asciiTheme="minorEastAsia" w:hAnsiTheme="minorEastAsia"/>
          <w:sz w:val="24"/>
        </w:rPr>
        <w:t>脚手架立杆由</w:t>
      </w:r>
      <w:r w:rsidRPr="00372519">
        <w:rPr>
          <w:rFonts w:asciiTheme="minorEastAsia" w:hAnsiTheme="minorEastAsia" w:hint="eastAsia"/>
          <w:sz w:val="24"/>
        </w:rPr>
        <w:t>施工荷载</w:t>
      </w:r>
      <w:r w:rsidRPr="00372519">
        <w:rPr>
          <w:rFonts w:asciiTheme="minorEastAsia" w:hAnsiTheme="minorEastAsia"/>
          <w:sz w:val="24"/>
        </w:rPr>
        <w:t>产生的轴向力标准值总和</w:t>
      </w:r>
      <w:r w:rsidRPr="00372519">
        <w:rPr>
          <w:rFonts w:asciiTheme="minorEastAsia" w:hAnsiTheme="minorEastAsia" w:hint="eastAsia"/>
          <w:sz w:val="24"/>
        </w:rPr>
        <w:t>。</w:t>
      </w:r>
    </w:p>
    <w:p w:rsidR="00F804DA" w:rsidRPr="00372519" w:rsidRDefault="00F804DA" w:rsidP="00372519">
      <w:pPr>
        <w:spacing w:line="312" w:lineRule="auto"/>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Gk</m:t>
            </m:r>
          </m:sub>
        </m:sSub>
      </m:oMath>
      <w:r w:rsidR="00502E4E" w:rsidRPr="00372519">
        <w:rPr>
          <w:rFonts w:ascii="黑体" w:eastAsia="黑体" w:hAnsi="黑体" w:hint="eastAsia"/>
          <w:sz w:val="24"/>
        </w:rPr>
        <w:t>——</w:t>
      </w:r>
      <w:proofErr w:type="gramStart"/>
      <w:r w:rsidRPr="00372519">
        <w:rPr>
          <w:rFonts w:asciiTheme="minorEastAsia" w:hAnsiTheme="minorEastAsia" w:hint="eastAsia"/>
          <w:sz w:val="24"/>
        </w:rPr>
        <w:t>脚手架</w:t>
      </w:r>
      <w:r w:rsidRPr="00372519">
        <w:rPr>
          <w:rFonts w:asciiTheme="minorEastAsia" w:hAnsiTheme="minorEastAsia"/>
          <w:sz w:val="24"/>
        </w:rPr>
        <w:t>受弯杆件</w:t>
      </w:r>
      <w:proofErr w:type="gramEnd"/>
      <w:r w:rsidRPr="00372519">
        <w:rPr>
          <w:rFonts w:asciiTheme="minorEastAsia" w:hAnsiTheme="minorEastAsia"/>
          <w:sz w:val="24"/>
        </w:rPr>
        <w:t>由永久荷载产生的弯矩标准值总和</w:t>
      </w:r>
      <w:r w:rsidRPr="00372519">
        <w:rPr>
          <w:rFonts w:asciiTheme="minorEastAsia" w:hAnsiTheme="minorEastAsia" w:hint="eastAsia"/>
          <w:sz w:val="24"/>
        </w:rPr>
        <w:t>；</w:t>
      </w:r>
    </w:p>
    <w:p w:rsidR="00F804DA" w:rsidRPr="00372519" w:rsidRDefault="00F804DA" w:rsidP="00372519">
      <w:pPr>
        <w:spacing w:line="312" w:lineRule="auto"/>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Qk</m:t>
            </m:r>
          </m:sub>
        </m:sSub>
      </m:oMath>
      <w:r w:rsidR="00502E4E" w:rsidRPr="00372519">
        <w:rPr>
          <w:rFonts w:ascii="黑体" w:eastAsia="黑体" w:hAnsi="黑体" w:hint="eastAsia"/>
          <w:sz w:val="24"/>
        </w:rPr>
        <w:t>——</w:t>
      </w:r>
      <w:proofErr w:type="gramStart"/>
      <w:r w:rsidRPr="00372519">
        <w:rPr>
          <w:rFonts w:asciiTheme="minorEastAsia" w:hAnsiTheme="minorEastAsia" w:hint="eastAsia"/>
          <w:sz w:val="24"/>
        </w:rPr>
        <w:t>脚手架</w:t>
      </w:r>
      <w:r w:rsidRPr="00372519">
        <w:rPr>
          <w:rFonts w:asciiTheme="minorEastAsia" w:hAnsiTheme="minorEastAsia"/>
          <w:sz w:val="24"/>
        </w:rPr>
        <w:t>受弯杆件</w:t>
      </w:r>
      <w:proofErr w:type="gramEnd"/>
      <w:r w:rsidRPr="00372519">
        <w:rPr>
          <w:rFonts w:asciiTheme="minorEastAsia" w:hAnsiTheme="minorEastAsia"/>
          <w:sz w:val="24"/>
        </w:rPr>
        <w:t>由</w:t>
      </w:r>
      <w:r w:rsidRPr="00372519">
        <w:rPr>
          <w:rFonts w:asciiTheme="minorEastAsia" w:hAnsiTheme="minorEastAsia" w:hint="eastAsia"/>
          <w:sz w:val="24"/>
        </w:rPr>
        <w:t>可变</w:t>
      </w:r>
      <w:r w:rsidRPr="00372519">
        <w:rPr>
          <w:rFonts w:asciiTheme="minorEastAsia" w:hAnsiTheme="minorEastAsia"/>
          <w:sz w:val="24"/>
        </w:rPr>
        <w:t>荷载产生的弯矩标准值总和</w:t>
      </w:r>
      <w:r w:rsidRPr="00372519">
        <w:rPr>
          <w:rFonts w:asciiTheme="minorEastAsia" w:hAnsiTheme="minorEastAsia" w:hint="eastAsia"/>
          <w:sz w:val="24"/>
        </w:rPr>
        <w:t>。</w:t>
      </w:r>
    </w:p>
    <w:p w:rsidR="00F804DA" w:rsidRPr="00372519" w:rsidRDefault="00EA3256" w:rsidP="00372519">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wLd</m:t>
            </m:r>
          </m:sub>
        </m:sSub>
      </m:oMath>
      <w:r w:rsidR="00502E4E" w:rsidRPr="00372519">
        <w:rPr>
          <w:rFonts w:ascii="黑体" w:eastAsia="黑体" w:hAnsi="黑体" w:hint="eastAsia"/>
          <w:sz w:val="24"/>
        </w:rPr>
        <w:t>——</w:t>
      </w:r>
      <w:proofErr w:type="gramStart"/>
      <w:r w:rsidR="00F804DA" w:rsidRPr="00372519">
        <w:rPr>
          <w:rFonts w:asciiTheme="minorEastAsia" w:hAnsiTheme="minorEastAsia"/>
          <w:sz w:val="24"/>
        </w:rPr>
        <w:t>连墙件杆件</w:t>
      </w:r>
      <w:proofErr w:type="gramEnd"/>
      <w:r w:rsidR="00F804DA" w:rsidRPr="00372519">
        <w:rPr>
          <w:rFonts w:asciiTheme="minorEastAsia" w:hAnsiTheme="minorEastAsia"/>
          <w:sz w:val="24"/>
        </w:rPr>
        <w:t>由风荷载产生的轴向力设计值</w:t>
      </w:r>
      <w:r w:rsidR="00F804DA" w:rsidRPr="00372519">
        <w:rPr>
          <w:rFonts w:asciiTheme="minorEastAsia" w:hAnsiTheme="minorEastAsia" w:hint="eastAsia"/>
          <w:sz w:val="24"/>
        </w:rPr>
        <w:t>；</w:t>
      </w:r>
    </w:p>
    <w:p w:rsidR="00F804DA" w:rsidRPr="00372519" w:rsidRDefault="00EA3256" w:rsidP="00372519">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0</m:t>
            </m:r>
          </m:sub>
        </m:sSub>
      </m:oMath>
      <w:r w:rsidR="00502E4E" w:rsidRPr="00372519">
        <w:rPr>
          <w:rFonts w:ascii="黑体" w:eastAsia="黑体" w:hAnsi="黑体" w:hint="eastAsia"/>
          <w:sz w:val="24"/>
        </w:rPr>
        <w:t>——</w:t>
      </w:r>
      <w:proofErr w:type="gramStart"/>
      <w:r w:rsidR="00F804DA" w:rsidRPr="00372519">
        <w:rPr>
          <w:rFonts w:asciiTheme="minorEastAsia" w:hAnsiTheme="minorEastAsia"/>
          <w:sz w:val="24"/>
        </w:rPr>
        <w:t>连墙件约束</w:t>
      </w:r>
      <w:proofErr w:type="gramEnd"/>
      <w:r w:rsidR="00F804DA" w:rsidRPr="00372519">
        <w:rPr>
          <w:rFonts w:asciiTheme="minorEastAsia" w:hAnsiTheme="minorEastAsia"/>
          <w:sz w:val="24"/>
        </w:rPr>
        <w:t>作业脚手架的平面外变形所产生的轴向力设计值</w:t>
      </w:r>
      <w:r w:rsidR="00F804DA" w:rsidRPr="00372519">
        <w:rPr>
          <w:rFonts w:asciiTheme="minorEastAsia" w:hAnsiTheme="minorEastAsia" w:hint="eastAsia"/>
          <w:sz w:val="24"/>
        </w:rPr>
        <w:t>；</w:t>
      </w:r>
    </w:p>
    <w:p w:rsidR="00F804DA" w:rsidRPr="00372519" w:rsidRDefault="00EA3256" w:rsidP="00372519">
      <w:pPr>
        <w:spacing w:line="312" w:lineRule="auto"/>
        <w:ind w:rightChars="-94" w:right="-263"/>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oMath>
      <w:r w:rsidR="00502E4E" w:rsidRPr="00372519">
        <w:rPr>
          <w:rFonts w:ascii="黑体" w:eastAsia="黑体" w:hAnsi="黑体" w:hint="eastAsia"/>
          <w:sz w:val="24"/>
        </w:rPr>
        <w:t>——</w:t>
      </w:r>
      <w:r w:rsidR="00F804DA" w:rsidRPr="00372519">
        <w:rPr>
          <w:rFonts w:asciiTheme="minorEastAsia" w:hAnsiTheme="minorEastAsia" w:hint="eastAsia"/>
          <w:sz w:val="24"/>
        </w:rPr>
        <w:t>永久荷载分项</w:t>
      </w:r>
      <w:r w:rsidR="00F804DA" w:rsidRPr="00372519">
        <w:rPr>
          <w:rFonts w:asciiTheme="minorEastAsia" w:hAnsiTheme="minorEastAsia"/>
          <w:sz w:val="24"/>
        </w:rPr>
        <w:t>系数</w:t>
      </w:r>
      <w:r w:rsidR="00F804DA" w:rsidRPr="00372519">
        <w:rPr>
          <w:rFonts w:asciiTheme="minorEastAsia" w:hAnsiTheme="minorEastAsia" w:hint="eastAsia"/>
          <w:sz w:val="24"/>
        </w:rPr>
        <w:t>；</w:t>
      </w:r>
    </w:p>
    <w:p w:rsidR="00F804DA" w:rsidRPr="00372519" w:rsidRDefault="00EA3256" w:rsidP="00372519">
      <w:pPr>
        <w:spacing w:line="312" w:lineRule="auto"/>
        <w:ind w:rightChars="-94" w:right="-263"/>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oMath>
      <w:r w:rsidR="00502E4E" w:rsidRPr="00372519">
        <w:rPr>
          <w:rFonts w:ascii="黑体" w:eastAsia="黑体" w:hAnsi="黑体" w:hint="eastAsia"/>
          <w:sz w:val="24"/>
        </w:rPr>
        <w:t>——</w:t>
      </w:r>
      <w:r w:rsidR="00F804DA" w:rsidRPr="00372519">
        <w:rPr>
          <w:rFonts w:asciiTheme="minorEastAsia" w:hAnsiTheme="minorEastAsia" w:hint="eastAsia"/>
          <w:sz w:val="24"/>
        </w:rPr>
        <w:t>可变荷载分项</w:t>
      </w:r>
      <w:r w:rsidR="00F804DA" w:rsidRPr="00372519">
        <w:rPr>
          <w:rFonts w:asciiTheme="minorEastAsia" w:hAnsiTheme="minorEastAsia"/>
          <w:sz w:val="24"/>
        </w:rPr>
        <w:t>系数；</w:t>
      </w:r>
    </w:p>
    <w:p w:rsidR="00F804DA" w:rsidRPr="00372519" w:rsidRDefault="00EA3256" w:rsidP="00372519">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hint="eastAsia"/>
                <w:sz w:val="24"/>
              </w:rPr>
              <m:t>ψ</m:t>
            </m:r>
          </m:e>
          <m:sub>
            <m:r>
              <w:rPr>
                <w:rFonts w:ascii="Cambria Math" w:hAnsi="Cambria Math"/>
                <w:sz w:val="24"/>
              </w:rPr>
              <m:t>w</m:t>
            </m:r>
          </m:sub>
        </m:sSub>
      </m:oMath>
      <w:r w:rsidR="00502E4E" w:rsidRPr="00372519">
        <w:rPr>
          <w:rFonts w:ascii="黑体" w:eastAsia="黑体" w:hAnsi="黑体" w:hint="eastAsia"/>
          <w:sz w:val="24"/>
        </w:rPr>
        <w:t>——</w:t>
      </w:r>
      <w:r w:rsidR="00F804DA" w:rsidRPr="00372519">
        <w:rPr>
          <w:rFonts w:asciiTheme="minorEastAsia" w:hAnsiTheme="minorEastAsia"/>
          <w:sz w:val="24"/>
        </w:rPr>
        <w:t>风荷载组合值系数；</w:t>
      </w:r>
    </w:p>
    <w:p w:rsidR="00F804DA" w:rsidRPr="00372519" w:rsidRDefault="00EA3256" w:rsidP="00372519">
      <w:pPr>
        <w:spacing w:line="312" w:lineRule="auto"/>
        <w:ind w:left="720" w:hangingChars="300" w:hanging="720"/>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w</m:t>
            </m:r>
          </m:e>
          <m:sub>
            <m:r>
              <w:rPr>
                <w:rFonts w:ascii="Cambria Math" w:hAnsi="Cambria Math"/>
                <w:sz w:val="24"/>
              </w:rPr>
              <m:t>k</m:t>
            </m:r>
          </m:sub>
        </m:sSub>
      </m:oMath>
      <w:r w:rsidR="00502E4E" w:rsidRPr="00372519">
        <w:rPr>
          <w:rFonts w:ascii="黑体" w:eastAsia="黑体" w:hAnsi="黑体" w:hint="eastAsia"/>
          <w:sz w:val="24"/>
        </w:rPr>
        <w:t>——</w:t>
      </w:r>
      <w:r w:rsidR="00F804DA" w:rsidRPr="00372519">
        <w:rPr>
          <w:rFonts w:asciiTheme="minorEastAsia" w:hAnsiTheme="minorEastAsia" w:hint="eastAsia"/>
          <w:sz w:val="24"/>
        </w:rPr>
        <w:t>风荷载标准值</w:t>
      </w:r>
      <w:r w:rsidR="00F804DA" w:rsidRPr="00372519">
        <w:rPr>
          <w:rFonts w:asciiTheme="minorEastAsia" w:hAnsiTheme="minorEastAsia"/>
          <w:sz w:val="24"/>
        </w:rPr>
        <w:t>；</w:t>
      </w:r>
    </w:p>
    <w:p w:rsidR="00D753EF" w:rsidRPr="00372519" w:rsidRDefault="00D753EF" w:rsidP="00372519">
      <w:pPr>
        <w:adjustRightInd w:val="0"/>
        <w:spacing w:line="312" w:lineRule="auto"/>
        <w:contextualSpacing/>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2.2.2</w:t>
        </w:r>
      </w:smartTag>
      <w:r w:rsidRPr="00372519">
        <w:rPr>
          <w:sz w:val="24"/>
        </w:rPr>
        <w:t xml:space="preserve"> </w:t>
      </w:r>
      <w:r w:rsidRPr="00372519">
        <w:rPr>
          <w:rFonts w:hAnsi="宋体"/>
          <w:sz w:val="24"/>
        </w:rPr>
        <w:t>材料性能和抗力</w:t>
      </w:r>
    </w:p>
    <w:p w:rsidR="00D753EF" w:rsidRPr="00372519" w:rsidRDefault="00D753EF" w:rsidP="00372519">
      <w:pPr>
        <w:adjustRightInd w:val="0"/>
        <w:spacing w:line="312" w:lineRule="auto"/>
        <w:contextualSpacing/>
        <w:rPr>
          <w:sz w:val="24"/>
        </w:rPr>
      </w:pPr>
      <w:r w:rsidRPr="00372519">
        <w:rPr>
          <w:position w:val="-4"/>
          <w:sz w:val="24"/>
        </w:rPr>
        <w:object w:dxaOrig="240" w:dyaOrig="2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对象 23" o:spid="_x0000_i1025" type="#_x0000_t75" style="width:14.25pt;height:14.25pt;mso-position-horizontal-relative:page;mso-position-vertical-relative:page" o:ole="">
            <v:imagedata r:id="rId14" o:title=""/>
          </v:shape>
          <o:OLEObject Type="Embed" ProgID="Equation.DSMT4" ShapeID="对象 23" DrawAspect="Content" ObjectID="_1619340839" r:id="rId15"/>
        </w:object>
      </w:r>
      <w:r w:rsidRPr="00372519">
        <w:rPr>
          <w:sz w:val="24"/>
        </w:rPr>
        <w:t>——</w:t>
      </w:r>
      <w:r w:rsidRPr="00372519">
        <w:rPr>
          <w:rFonts w:hAnsi="宋体"/>
          <w:sz w:val="24"/>
        </w:rPr>
        <w:t>钢材的弹性模量；</w:t>
      </w:r>
    </w:p>
    <w:p w:rsidR="00D753EF" w:rsidRPr="00372519" w:rsidRDefault="000160E1" w:rsidP="00372519">
      <w:pPr>
        <w:adjustRightInd w:val="0"/>
        <w:spacing w:line="312" w:lineRule="auto"/>
        <w:contextualSpacing/>
        <w:rPr>
          <w:sz w:val="24"/>
        </w:rPr>
      </w:pPr>
      <w:r w:rsidRPr="00372519">
        <w:rPr>
          <w:i/>
          <w:sz w:val="24"/>
        </w:rPr>
        <w:t>f</w:t>
      </w:r>
      <w:r w:rsidR="00D753EF" w:rsidRPr="00372519">
        <w:rPr>
          <w:sz w:val="24"/>
        </w:rPr>
        <w:t>——</w:t>
      </w:r>
      <w:r w:rsidR="00D753EF" w:rsidRPr="00372519">
        <w:rPr>
          <w:rFonts w:hAnsi="宋体"/>
          <w:sz w:val="24"/>
        </w:rPr>
        <w:t>钢材的抗拉、抗压、抗弯强度设计值；</w:t>
      </w:r>
    </w:p>
    <w:p w:rsidR="00E1536A" w:rsidRPr="00372519" w:rsidRDefault="00EA3256" w:rsidP="00372519">
      <w:pPr>
        <w:spacing w:line="312" w:lineRule="auto"/>
        <w:contextualSpacing/>
        <w:jc w:val="left"/>
        <w:rPr>
          <w:rFonts w:hAnsi="宋体"/>
          <w:sz w:val="24"/>
        </w:rPr>
      </w:pPr>
      <m:oMath>
        <m:sSub>
          <m:sSubPr>
            <m:ctrlPr>
              <w:rPr>
                <w:rFonts w:ascii="Cambria Math" w:hAnsi="Cambria Math"/>
                <w:i/>
                <w:sz w:val="24"/>
              </w:rPr>
            </m:ctrlPr>
          </m:sSubPr>
          <m:e>
            <m:r>
              <w:rPr>
                <w:rFonts w:ascii="Cambria Math" w:hAnsi="Cambria Math"/>
                <w:sz w:val="24"/>
              </w:rPr>
              <m:t>f</m:t>
            </m:r>
          </m:e>
          <m:sub>
            <m:r>
              <w:rPr>
                <w:rFonts w:ascii="Cambria Math" w:hAnsi="Cambria Math"/>
                <w:sz w:val="24"/>
              </w:rPr>
              <m:t>a</m:t>
            </m:r>
          </m:sub>
        </m:sSub>
      </m:oMath>
      <w:r w:rsidR="00E1536A" w:rsidRPr="00372519">
        <w:rPr>
          <w:rFonts w:ascii="黑体" w:eastAsia="黑体" w:hAnsi="黑体" w:hint="eastAsia"/>
          <w:sz w:val="24"/>
        </w:rPr>
        <w:t>——</w:t>
      </w:r>
      <w:r w:rsidR="00532952" w:rsidRPr="00372519">
        <w:rPr>
          <w:rFonts w:asciiTheme="minorEastAsia" w:eastAsiaTheme="minorEastAsia" w:hAnsiTheme="minorEastAsia" w:hint="eastAsia"/>
          <w:sz w:val="24"/>
        </w:rPr>
        <w:t>修正</w:t>
      </w:r>
      <w:r w:rsidR="00532952" w:rsidRPr="00372519">
        <w:rPr>
          <w:rFonts w:asciiTheme="minorEastAsia" w:eastAsiaTheme="minorEastAsia" w:hAnsiTheme="minorEastAsia"/>
          <w:sz w:val="24"/>
        </w:rPr>
        <w:t>后的</w:t>
      </w:r>
      <w:r w:rsidR="00E1536A" w:rsidRPr="00372519">
        <w:rPr>
          <w:rFonts w:hAnsi="宋体"/>
          <w:sz w:val="24"/>
        </w:rPr>
        <w:t>地基承载力特征值</w:t>
      </w:r>
      <w:r w:rsidR="00E1536A" w:rsidRPr="00372519">
        <w:rPr>
          <w:rFonts w:hAnsi="宋体" w:hint="eastAsia"/>
          <w:sz w:val="24"/>
        </w:rPr>
        <w:t>(</w:t>
      </w:r>
      <w:r w:rsidR="00E1536A" w:rsidRPr="00372519">
        <w:rPr>
          <w:sz w:val="24"/>
        </w:rPr>
        <w:t>kPa</w:t>
      </w:r>
      <w:r w:rsidR="00E1536A" w:rsidRPr="00372519">
        <w:rPr>
          <w:rFonts w:hAnsi="宋体" w:hint="eastAsia"/>
          <w:sz w:val="24"/>
        </w:rPr>
        <w:t>)</w:t>
      </w:r>
      <w:r w:rsidR="00E1536A" w:rsidRPr="00372519">
        <w:rPr>
          <w:rFonts w:hAnsi="宋体" w:hint="eastAsia"/>
          <w:sz w:val="24"/>
        </w:rPr>
        <w:t>；</w:t>
      </w:r>
    </w:p>
    <w:p w:rsidR="00D753EF" w:rsidRPr="00372519" w:rsidRDefault="000160E1" w:rsidP="00372519">
      <w:pPr>
        <w:adjustRightInd w:val="0"/>
        <w:spacing w:line="312" w:lineRule="auto"/>
        <w:contextualSpacing/>
        <w:rPr>
          <w:rFonts w:hAnsi="宋体"/>
          <w:sz w:val="24"/>
        </w:rPr>
      </w:pPr>
      <w:r w:rsidRPr="00372519">
        <w:rPr>
          <w:i/>
          <w:sz w:val="24"/>
        </w:rPr>
        <w:t>v</w:t>
      </w:r>
      <w:r w:rsidR="00D753EF" w:rsidRPr="00372519">
        <w:rPr>
          <w:sz w:val="24"/>
        </w:rPr>
        <w:t>——</w:t>
      </w:r>
      <w:proofErr w:type="gramStart"/>
      <w:r w:rsidR="00D753EF" w:rsidRPr="00372519">
        <w:rPr>
          <w:rFonts w:hAnsi="宋体"/>
          <w:sz w:val="24"/>
        </w:rPr>
        <w:t>受弯构件</w:t>
      </w:r>
      <w:proofErr w:type="gramEnd"/>
      <w:r w:rsidR="00D753EF" w:rsidRPr="00372519">
        <w:rPr>
          <w:rFonts w:hAnsi="宋体"/>
          <w:sz w:val="24"/>
        </w:rPr>
        <w:t>容许挠度。</w:t>
      </w:r>
    </w:p>
    <w:p w:rsidR="00D753EF" w:rsidRPr="00372519" w:rsidRDefault="00D753EF" w:rsidP="00372519">
      <w:pPr>
        <w:adjustRightInd w:val="0"/>
        <w:spacing w:line="312" w:lineRule="auto"/>
        <w:contextualSpacing/>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2.2.3</w:t>
        </w:r>
      </w:smartTag>
      <w:r w:rsidRPr="00372519">
        <w:rPr>
          <w:sz w:val="24"/>
        </w:rPr>
        <w:t xml:space="preserve"> </w:t>
      </w:r>
      <w:r w:rsidRPr="00372519">
        <w:rPr>
          <w:rFonts w:hAnsi="宋体"/>
          <w:sz w:val="24"/>
        </w:rPr>
        <w:t>几何参数</w:t>
      </w:r>
    </w:p>
    <w:p w:rsidR="00BA5961" w:rsidRPr="00372519" w:rsidRDefault="00EA3256" w:rsidP="00372519">
      <w:pPr>
        <w:spacing w:line="312" w:lineRule="auto"/>
        <w:contextualSpacing/>
        <w:jc w:val="left"/>
        <w:rPr>
          <w:rFonts w:hAnsi="宋体"/>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b</m:t>
            </m:r>
          </m:sub>
        </m:sSub>
      </m:oMath>
      <w:r w:rsidR="00BA5961" w:rsidRPr="00372519">
        <w:rPr>
          <w:rFonts w:ascii="黑体" w:eastAsia="黑体" w:hAnsi="黑体" w:hint="eastAsia"/>
          <w:sz w:val="24"/>
        </w:rPr>
        <w:t>——</w:t>
      </w:r>
      <w:r w:rsidR="00BA5961" w:rsidRPr="00372519">
        <w:rPr>
          <w:rFonts w:hAnsi="宋体"/>
          <w:sz w:val="24"/>
        </w:rPr>
        <w:t>可调底座底板对应的基础底面面积；</w:t>
      </w:r>
    </w:p>
    <w:p w:rsidR="00BA5961" w:rsidRPr="00372519" w:rsidRDefault="00BA5961" w:rsidP="00372519">
      <w:pPr>
        <w:spacing w:line="312" w:lineRule="auto"/>
        <w:contextualSpacing/>
        <w:jc w:val="left"/>
        <w:rPr>
          <w:rFonts w:asciiTheme="minorEastAsia" w:hAnsiTheme="minorEastAsia"/>
          <w:sz w:val="24"/>
        </w:rPr>
      </w:pPr>
      <w:r w:rsidRPr="00372519">
        <w:rPr>
          <w:sz w:val="24"/>
        </w:rPr>
        <w:t>A</w:t>
      </w:r>
      <w:r w:rsidR="00502E4E" w:rsidRPr="00372519">
        <w:rPr>
          <w:rFonts w:ascii="黑体" w:eastAsia="黑体" w:hAnsi="黑体" w:hint="eastAsia"/>
          <w:sz w:val="24"/>
        </w:rPr>
        <w:t>——</w:t>
      </w:r>
      <w:r w:rsidRPr="00372519">
        <w:rPr>
          <w:rFonts w:asciiTheme="minorEastAsia" w:hAnsiTheme="minorEastAsia"/>
          <w:sz w:val="24"/>
        </w:rPr>
        <w:t>脚手架立杆毛截面面积</w:t>
      </w:r>
      <w:r w:rsidRPr="00372519">
        <w:rPr>
          <w:rFonts w:asciiTheme="minorEastAsia" w:hAnsiTheme="minorEastAsia" w:hint="eastAsia"/>
          <w:sz w:val="24"/>
        </w:rPr>
        <w:t>，</w:t>
      </w:r>
      <w:proofErr w:type="gramStart"/>
      <w:r w:rsidRPr="00372519">
        <w:rPr>
          <w:rFonts w:asciiTheme="minorEastAsia" w:hAnsiTheme="minorEastAsia" w:hint="eastAsia"/>
          <w:sz w:val="24"/>
        </w:rPr>
        <w:t>连墙件</w:t>
      </w:r>
      <w:r w:rsidRPr="00372519">
        <w:rPr>
          <w:rFonts w:asciiTheme="minorEastAsia" w:hAnsiTheme="minorEastAsia"/>
          <w:sz w:val="24"/>
        </w:rPr>
        <w:t>杆件</w:t>
      </w:r>
      <w:proofErr w:type="gramEnd"/>
      <w:r w:rsidRPr="00372519">
        <w:rPr>
          <w:rFonts w:asciiTheme="minorEastAsia" w:hAnsiTheme="minorEastAsia"/>
          <w:sz w:val="24"/>
        </w:rPr>
        <w:t>的毛截面面积；</w:t>
      </w:r>
    </w:p>
    <w:p w:rsidR="00BA5961" w:rsidRPr="00372519" w:rsidRDefault="00BA5961" w:rsidP="00372519">
      <w:pPr>
        <w:spacing w:line="312" w:lineRule="auto"/>
        <w:contextualSpacing/>
        <w:jc w:val="left"/>
        <w:rPr>
          <w:rFonts w:asciiTheme="minorEastAsia" w:hAnsiTheme="minorEastAsia"/>
          <w:sz w:val="24"/>
        </w:rPr>
      </w:pPr>
      <w:r w:rsidRPr="00372519">
        <w:rPr>
          <w:sz w:val="24"/>
        </w:rPr>
        <w:t>W</w:t>
      </w:r>
      <w:r w:rsidR="00502E4E" w:rsidRPr="00372519">
        <w:rPr>
          <w:rFonts w:ascii="黑体" w:eastAsia="黑体" w:hAnsi="黑体" w:hint="eastAsia"/>
          <w:sz w:val="24"/>
        </w:rPr>
        <w:t>——</w:t>
      </w:r>
      <w:r w:rsidRPr="00372519">
        <w:rPr>
          <w:rFonts w:asciiTheme="minorEastAsia" w:hAnsiTheme="minorEastAsia"/>
          <w:sz w:val="24"/>
        </w:rPr>
        <w:t>作业脚手架立杆截面模量；</w:t>
      </w:r>
    </w:p>
    <w:p w:rsidR="00BA5961" w:rsidRPr="00372519" w:rsidRDefault="00EA3256" w:rsidP="00372519">
      <w:pPr>
        <w:spacing w:line="312" w:lineRule="auto"/>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c</m:t>
            </m:r>
          </m:sub>
        </m:sSub>
      </m:oMath>
      <w:r w:rsidR="00502E4E" w:rsidRPr="00372519">
        <w:rPr>
          <w:rFonts w:ascii="黑体" w:eastAsia="黑体" w:hAnsi="黑体" w:hint="eastAsia"/>
          <w:sz w:val="24"/>
        </w:rPr>
        <w:t>——</w:t>
      </w:r>
      <w:proofErr w:type="gramStart"/>
      <w:r w:rsidR="00BA5961" w:rsidRPr="00372519">
        <w:rPr>
          <w:rFonts w:asciiTheme="minorEastAsia" w:hAnsiTheme="minorEastAsia" w:hint="eastAsia"/>
          <w:sz w:val="24"/>
        </w:rPr>
        <w:t>连墙件</w:t>
      </w:r>
      <w:r w:rsidR="00BA5961" w:rsidRPr="00372519">
        <w:rPr>
          <w:rFonts w:asciiTheme="minorEastAsia" w:hAnsiTheme="minorEastAsia"/>
          <w:sz w:val="24"/>
        </w:rPr>
        <w:t>杆件</w:t>
      </w:r>
      <w:proofErr w:type="gramEnd"/>
      <w:r w:rsidR="00BA5961" w:rsidRPr="00372519">
        <w:rPr>
          <w:rFonts w:asciiTheme="minorEastAsia" w:hAnsiTheme="minorEastAsia"/>
          <w:sz w:val="24"/>
        </w:rPr>
        <w:t>净截面面积</w:t>
      </w:r>
      <w:r w:rsidR="00BA5961" w:rsidRPr="00372519">
        <w:rPr>
          <w:rFonts w:asciiTheme="minorEastAsia" w:hAnsiTheme="minorEastAsia" w:hint="eastAsia"/>
          <w:sz w:val="24"/>
        </w:rPr>
        <w:t>；</w:t>
      </w:r>
    </w:p>
    <w:p w:rsidR="00BA5961" w:rsidRPr="00372519" w:rsidRDefault="00EA3256" w:rsidP="00372519">
      <w:pPr>
        <w:spacing w:line="312" w:lineRule="auto"/>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m:t>
            </m:r>
          </m:sub>
        </m:sSub>
      </m:oMath>
      <w:r w:rsidR="00502E4E" w:rsidRPr="00372519">
        <w:rPr>
          <w:rFonts w:ascii="黑体" w:eastAsia="黑体" w:hAnsi="黑体" w:hint="eastAsia"/>
          <w:sz w:val="24"/>
        </w:rPr>
        <w:t>——</w:t>
      </w:r>
      <w:r w:rsidR="00BA5961" w:rsidRPr="00372519">
        <w:rPr>
          <w:rFonts w:asciiTheme="minorEastAsia" w:hAnsiTheme="minorEastAsia"/>
          <w:sz w:val="24"/>
        </w:rPr>
        <w:t>连</w:t>
      </w:r>
      <w:proofErr w:type="gramStart"/>
      <w:r w:rsidR="00BA5961" w:rsidRPr="00372519">
        <w:rPr>
          <w:rFonts w:asciiTheme="minorEastAsia" w:hAnsiTheme="minorEastAsia"/>
          <w:sz w:val="24"/>
        </w:rPr>
        <w:t>墙件水平</w:t>
      </w:r>
      <w:proofErr w:type="gramEnd"/>
      <w:r w:rsidR="00BA5961" w:rsidRPr="00372519">
        <w:rPr>
          <w:rFonts w:asciiTheme="minorEastAsia" w:hAnsiTheme="minorEastAsia"/>
          <w:sz w:val="24"/>
        </w:rPr>
        <w:t>间距</w:t>
      </w:r>
      <w:r w:rsidR="00BA5961" w:rsidRPr="00372519">
        <w:rPr>
          <w:rFonts w:asciiTheme="minorEastAsia" w:hAnsiTheme="minorEastAsia" w:hint="eastAsia"/>
          <w:sz w:val="24"/>
        </w:rPr>
        <w:t>；</w:t>
      </w:r>
    </w:p>
    <w:p w:rsidR="00BA5961" w:rsidRPr="00372519" w:rsidRDefault="00EA3256" w:rsidP="00372519">
      <w:pPr>
        <w:spacing w:line="312" w:lineRule="auto"/>
        <w:contextualSpacing/>
        <w:jc w:val="left"/>
        <w:rPr>
          <w:rFonts w:asciiTheme="minorEastAsia" w:hAnsiTheme="minorEastAsia"/>
          <w:sz w:val="24"/>
        </w:rPr>
      </w:pPr>
      <m:oMath>
        <m:sSub>
          <m:sSubPr>
            <m:ctrlPr>
              <w:rPr>
                <w:rFonts w:ascii="Cambria Math" w:hAnsi="Cambria Math"/>
                <w:sz w:val="24"/>
              </w:rPr>
            </m:ctrlPr>
          </m:sSubPr>
          <m:e>
            <m:r>
              <w:rPr>
                <w:rFonts w:ascii="Cambria Math" w:hAnsi="Cambria Math"/>
                <w:sz w:val="24"/>
              </w:rPr>
              <m:t>H</m:t>
            </m:r>
          </m:e>
          <m:sub>
            <m:r>
              <w:rPr>
                <w:rFonts w:ascii="Cambria Math" w:hAnsi="Cambria Math"/>
                <w:sz w:val="24"/>
              </w:rPr>
              <m:t>a</m:t>
            </m:r>
          </m:sub>
        </m:sSub>
      </m:oMath>
      <w:r w:rsidR="00502E4E" w:rsidRPr="00372519">
        <w:rPr>
          <w:rFonts w:ascii="黑体" w:eastAsia="黑体" w:hAnsi="黑体" w:hint="eastAsia"/>
          <w:sz w:val="24"/>
        </w:rPr>
        <w:t>——</w:t>
      </w:r>
      <w:proofErr w:type="gramStart"/>
      <w:r w:rsidR="00BA5961" w:rsidRPr="00372519">
        <w:rPr>
          <w:rFonts w:asciiTheme="minorEastAsia" w:hAnsiTheme="minorEastAsia"/>
          <w:sz w:val="24"/>
        </w:rPr>
        <w:t>连墙件竖向</w:t>
      </w:r>
      <w:proofErr w:type="gramEnd"/>
      <w:r w:rsidR="00BA5961" w:rsidRPr="00372519">
        <w:rPr>
          <w:rFonts w:asciiTheme="minorEastAsia" w:hAnsiTheme="minorEastAsia"/>
          <w:sz w:val="24"/>
        </w:rPr>
        <w:t>间距</w:t>
      </w:r>
      <w:r w:rsidR="00BA5961" w:rsidRPr="00372519">
        <w:rPr>
          <w:rFonts w:asciiTheme="minorEastAsia" w:hAnsiTheme="minorEastAsia" w:hint="eastAsia"/>
          <w:sz w:val="24"/>
        </w:rPr>
        <w:t>；</w:t>
      </w:r>
    </w:p>
    <w:p w:rsidR="00BA5961" w:rsidRPr="00372519" w:rsidRDefault="00EA3256" w:rsidP="00372519">
      <w:pPr>
        <w:spacing w:line="312" w:lineRule="auto"/>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m:t>
            </m:r>
          </m:sub>
        </m:sSub>
      </m:oMath>
      <w:r w:rsidR="00502E4E" w:rsidRPr="00372519">
        <w:rPr>
          <w:rFonts w:ascii="黑体" w:eastAsia="黑体" w:hAnsi="黑体" w:hint="eastAsia"/>
          <w:sz w:val="24"/>
        </w:rPr>
        <w:t>——</w:t>
      </w:r>
      <w:r w:rsidR="00BA5961" w:rsidRPr="00372519">
        <w:rPr>
          <w:rFonts w:asciiTheme="minorEastAsia" w:hAnsiTheme="minorEastAsia"/>
          <w:sz w:val="24"/>
        </w:rPr>
        <w:t>立杆</w:t>
      </w:r>
      <w:r w:rsidR="00BA5961" w:rsidRPr="00372519">
        <w:rPr>
          <w:rFonts w:asciiTheme="minorEastAsia" w:hAnsiTheme="minorEastAsia" w:hint="eastAsia"/>
          <w:sz w:val="24"/>
        </w:rPr>
        <w:t>纵向</w:t>
      </w:r>
      <w:r w:rsidR="00BA5961" w:rsidRPr="00372519">
        <w:rPr>
          <w:rFonts w:asciiTheme="minorEastAsia" w:hAnsiTheme="minorEastAsia"/>
          <w:sz w:val="24"/>
        </w:rPr>
        <w:t>间距</w:t>
      </w:r>
      <w:r w:rsidR="00BA5961" w:rsidRPr="00372519">
        <w:rPr>
          <w:rFonts w:asciiTheme="minorEastAsia" w:hAnsiTheme="minorEastAsia" w:hint="eastAsia"/>
          <w:sz w:val="24"/>
        </w:rPr>
        <w:t>；</w:t>
      </w:r>
    </w:p>
    <w:p w:rsidR="00BA5961" w:rsidRPr="00372519" w:rsidRDefault="00BA5961" w:rsidP="00372519">
      <w:pPr>
        <w:adjustRightInd w:val="0"/>
        <w:spacing w:line="312" w:lineRule="auto"/>
        <w:contextualSpacing/>
        <w:rPr>
          <w:sz w:val="24"/>
        </w:rPr>
      </w:pPr>
      <w:r w:rsidRPr="00372519">
        <w:rPr>
          <w:i/>
          <w:sz w:val="24"/>
        </w:rPr>
        <w:t>h</w:t>
      </w:r>
      <w:r w:rsidR="00502E4E" w:rsidRPr="00372519">
        <w:rPr>
          <w:rFonts w:ascii="黑体" w:eastAsia="黑体" w:hAnsi="黑体" w:hint="eastAsia"/>
          <w:sz w:val="24"/>
        </w:rPr>
        <w:t>——</w:t>
      </w:r>
      <w:r w:rsidRPr="00372519">
        <w:rPr>
          <w:rFonts w:asciiTheme="minorEastAsia" w:hAnsiTheme="minorEastAsia" w:hint="eastAsia"/>
          <w:sz w:val="24"/>
        </w:rPr>
        <w:t>架体</w:t>
      </w:r>
      <w:r w:rsidRPr="00372519">
        <w:rPr>
          <w:rFonts w:asciiTheme="minorEastAsia" w:hAnsiTheme="minorEastAsia"/>
          <w:sz w:val="24"/>
        </w:rPr>
        <w:t>步距</w:t>
      </w:r>
      <w:r w:rsidRPr="00372519">
        <w:rPr>
          <w:rFonts w:asciiTheme="minorEastAsia" w:hAnsiTheme="minorEastAsia" w:hint="eastAsia"/>
          <w:sz w:val="24"/>
        </w:rPr>
        <w:t>；</w:t>
      </w:r>
    </w:p>
    <w:p w:rsidR="00D753EF" w:rsidRPr="00372519" w:rsidRDefault="00D753EF" w:rsidP="00372519">
      <w:pPr>
        <w:spacing w:line="312" w:lineRule="auto"/>
        <w:contextualSpacing/>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b/>
            <w:sz w:val="24"/>
          </w:rPr>
          <w:t>2.2.4</w:t>
        </w:r>
      </w:smartTag>
      <w:r w:rsidRPr="00372519">
        <w:rPr>
          <w:sz w:val="24"/>
        </w:rPr>
        <w:t xml:space="preserve"> </w:t>
      </w:r>
      <w:r w:rsidRPr="00372519">
        <w:rPr>
          <w:rFonts w:hAnsi="宋体"/>
          <w:sz w:val="24"/>
        </w:rPr>
        <w:t>计算系数</w:t>
      </w:r>
    </w:p>
    <w:p w:rsidR="00D753EF" w:rsidRPr="00372519" w:rsidRDefault="00EA3256" w:rsidP="00372519">
      <w:pPr>
        <w:adjustRightInd w:val="0"/>
        <w:spacing w:line="312" w:lineRule="auto"/>
        <w:contextualSpacing/>
        <w:rPr>
          <w:rFonts w:ascii="宋体" w:hAnsi="宋体"/>
          <w:sz w:val="24"/>
        </w:rPr>
      </w:pPr>
      <m:oMath>
        <m:sSub>
          <m:sSubPr>
            <m:ctrlPr>
              <w:rPr>
                <w:rFonts w:ascii="Cambria Math" w:hAnsi="Cambria Math"/>
                <w:sz w:val="24"/>
              </w:rPr>
            </m:ctrlPr>
          </m:sSubPr>
          <m:e>
            <m:r>
              <w:rPr>
                <w:rFonts w:ascii="Cambria Math" w:hAnsi="Cambria Math"/>
                <w:sz w:val="24"/>
              </w:rPr>
              <m:t>μ</m:t>
            </m:r>
          </m:e>
          <m:sub>
            <m:r>
              <w:rPr>
                <w:rFonts w:ascii="Cambria Math" w:hAnsi="Cambria Math"/>
                <w:sz w:val="24"/>
              </w:rPr>
              <m:t>s</m:t>
            </m:r>
          </m:sub>
        </m:sSub>
      </m:oMath>
      <w:r w:rsidR="00D753EF" w:rsidRPr="00372519">
        <w:rPr>
          <w:sz w:val="24"/>
        </w:rPr>
        <w:t>——</w:t>
      </w:r>
      <w:r w:rsidR="00D753EF" w:rsidRPr="00372519">
        <w:rPr>
          <w:rFonts w:ascii="宋体" w:hAnsi="宋体"/>
          <w:sz w:val="24"/>
        </w:rPr>
        <w:t>架体风荷载体型系数；</w:t>
      </w:r>
    </w:p>
    <w:p w:rsidR="00D753EF" w:rsidRPr="00372519" w:rsidRDefault="00EA3256" w:rsidP="00372519">
      <w:pPr>
        <w:adjustRightInd w:val="0"/>
        <w:spacing w:line="312" w:lineRule="auto"/>
        <w:contextualSpacing/>
        <w:rPr>
          <w:rFonts w:ascii="宋体" w:hAnsi="宋体"/>
          <w:sz w:val="24"/>
        </w:rPr>
      </w:pPr>
      <m:oMath>
        <m:sSub>
          <m:sSubPr>
            <m:ctrlPr>
              <w:rPr>
                <w:rFonts w:ascii="Cambria Math" w:hAnsi="Cambria Math"/>
                <w:sz w:val="24"/>
              </w:rPr>
            </m:ctrlPr>
          </m:sSubPr>
          <m:e>
            <m:r>
              <w:rPr>
                <w:rFonts w:ascii="Cambria Math" w:hAnsi="Cambria Math"/>
                <w:sz w:val="24"/>
              </w:rPr>
              <m:t>μ</m:t>
            </m:r>
          </m:e>
          <m:sub>
            <m:r>
              <w:rPr>
                <w:rFonts w:ascii="Cambria Math" w:hAnsi="Cambria Math"/>
                <w:sz w:val="24"/>
              </w:rPr>
              <m:t>z</m:t>
            </m:r>
          </m:sub>
        </m:sSub>
      </m:oMath>
      <w:r w:rsidR="00D753EF" w:rsidRPr="00372519">
        <w:rPr>
          <w:sz w:val="24"/>
        </w:rPr>
        <w:t>——</w:t>
      </w:r>
      <w:r w:rsidR="00D753EF" w:rsidRPr="00372519">
        <w:rPr>
          <w:rFonts w:ascii="宋体" w:hAnsi="宋体"/>
          <w:sz w:val="24"/>
        </w:rPr>
        <w:t>风压高度变化系数；</w:t>
      </w:r>
    </w:p>
    <w:p w:rsidR="00502E4E" w:rsidRPr="00372519" w:rsidRDefault="00502E4E" w:rsidP="00372519">
      <w:pPr>
        <w:spacing w:line="312" w:lineRule="auto"/>
        <w:contextualSpacing/>
        <w:jc w:val="left"/>
        <w:rPr>
          <w:rFonts w:asciiTheme="minorEastAsia" w:hAnsiTheme="minorEastAsia"/>
          <w:sz w:val="24"/>
        </w:rPr>
      </w:pPr>
      <m:oMath>
        <m:r>
          <m:rPr>
            <m:sty m:val="p"/>
          </m:rPr>
          <w:rPr>
            <w:rFonts w:ascii="Cambria Math" w:hAnsi="Cambria Math"/>
            <w:sz w:val="24"/>
          </w:rPr>
          <m:t>φ</m:t>
        </m:r>
      </m:oMath>
      <w:r w:rsidRPr="00372519">
        <w:rPr>
          <w:rFonts w:asciiTheme="minorEastAsia" w:hAnsiTheme="minorEastAsia" w:hint="eastAsia"/>
          <w:sz w:val="24"/>
        </w:rPr>
        <w:t>——立杆（</w:t>
      </w:r>
      <w:proofErr w:type="gramStart"/>
      <w:r w:rsidRPr="00372519">
        <w:rPr>
          <w:rFonts w:asciiTheme="minorEastAsia" w:hAnsiTheme="minorEastAsia" w:hint="eastAsia"/>
          <w:sz w:val="24"/>
        </w:rPr>
        <w:t>连墙件</w:t>
      </w:r>
      <w:r w:rsidRPr="00372519">
        <w:rPr>
          <w:rFonts w:asciiTheme="minorEastAsia" w:hAnsiTheme="minorEastAsia"/>
          <w:sz w:val="24"/>
        </w:rPr>
        <w:t>杆件</w:t>
      </w:r>
      <w:proofErr w:type="gramEnd"/>
      <w:r w:rsidRPr="00372519">
        <w:rPr>
          <w:rFonts w:asciiTheme="minorEastAsia" w:hAnsiTheme="minorEastAsia" w:hint="eastAsia"/>
          <w:sz w:val="24"/>
        </w:rPr>
        <w:t>）</w:t>
      </w:r>
      <w:r w:rsidRPr="00372519">
        <w:rPr>
          <w:rFonts w:asciiTheme="minorEastAsia" w:hAnsiTheme="minorEastAsia"/>
          <w:sz w:val="24"/>
        </w:rPr>
        <w:t>的轴心受压构件的稳定系数；</w:t>
      </w:r>
    </w:p>
    <w:p w:rsidR="00D753EF" w:rsidRPr="00372519" w:rsidRDefault="00A87027" w:rsidP="00372519">
      <w:pPr>
        <w:adjustRightInd w:val="0"/>
        <w:spacing w:line="312" w:lineRule="auto"/>
        <w:contextualSpacing/>
        <w:rPr>
          <w:rFonts w:ascii="宋体" w:hAnsi="宋体"/>
          <w:sz w:val="24"/>
        </w:rPr>
      </w:pPr>
      <w:r w:rsidRPr="00372519">
        <w:rPr>
          <w:rFonts w:ascii="宋体" w:hAnsi="宋体" w:hint="eastAsia"/>
          <w:sz w:val="24"/>
        </w:rPr>
        <w:t>λ</w:t>
      </w:r>
      <w:r w:rsidR="00D753EF" w:rsidRPr="00372519">
        <w:rPr>
          <w:sz w:val="24"/>
        </w:rPr>
        <w:t>——</w:t>
      </w:r>
      <w:r w:rsidR="00D753EF" w:rsidRPr="00372519">
        <w:rPr>
          <w:rFonts w:ascii="宋体" w:hAnsi="宋体"/>
          <w:sz w:val="24"/>
        </w:rPr>
        <w:t>杆件长细比；</w:t>
      </w:r>
    </w:p>
    <w:p w:rsidR="00D753EF" w:rsidRPr="00372519" w:rsidRDefault="00EA3256" w:rsidP="00372519">
      <w:pPr>
        <w:adjustRightInd w:val="0"/>
        <w:spacing w:line="312" w:lineRule="auto"/>
        <w:contextualSpacing/>
        <w:rPr>
          <w:rFonts w:ascii="宋体" w:hAnsi="宋体"/>
          <w:sz w:val="24"/>
        </w:rPr>
      </w:pPr>
      <m:oMath>
        <m:d>
          <m:dPr>
            <m:begChr m:val="["/>
            <m:endChr m:val="]"/>
            <m:ctrlPr>
              <w:rPr>
                <w:rFonts w:ascii="Cambria Math" w:hAnsi="Cambria Math"/>
                <w:sz w:val="24"/>
              </w:rPr>
            </m:ctrlPr>
          </m:dPr>
          <m:e>
            <m:r>
              <w:rPr>
                <w:rFonts w:ascii="Cambria Math" w:hAnsi="Cambria Math"/>
                <w:sz w:val="24"/>
              </w:rPr>
              <m:t>λ</m:t>
            </m:r>
          </m:e>
        </m:d>
      </m:oMath>
      <w:r w:rsidR="00D753EF" w:rsidRPr="00372519">
        <w:rPr>
          <w:sz w:val="24"/>
        </w:rPr>
        <w:t>——</w:t>
      </w:r>
      <w:r w:rsidR="00D753EF" w:rsidRPr="00372519">
        <w:rPr>
          <w:rFonts w:ascii="宋体" w:hAnsi="宋体"/>
          <w:sz w:val="24"/>
        </w:rPr>
        <w:t>杆件容许长细比</w:t>
      </w:r>
      <w:r w:rsidR="00A90FEA" w:rsidRPr="00372519">
        <w:rPr>
          <w:rFonts w:ascii="宋体" w:hAnsi="宋体" w:hint="eastAsia"/>
          <w:sz w:val="24"/>
        </w:rPr>
        <w:t>；</w:t>
      </w:r>
    </w:p>
    <w:p w:rsidR="0045653F" w:rsidRDefault="00A90FEA" w:rsidP="00372519">
      <w:pPr>
        <w:spacing w:line="312" w:lineRule="auto"/>
        <w:rPr>
          <w:rFonts w:ascii="宋体" w:hAnsi="宋体"/>
          <w:sz w:val="24"/>
        </w:rPr>
      </w:pPr>
      <m:oMath>
        <m:r>
          <m:rPr>
            <m:sty m:val="p"/>
          </m:rPr>
          <w:rPr>
            <w:rFonts w:ascii="Cambria Math" w:hAnsi="Cambria Math"/>
            <w:sz w:val="24"/>
          </w:rPr>
          <m:t>β</m:t>
        </m:r>
      </m:oMath>
      <w:r w:rsidRPr="00372519">
        <w:rPr>
          <w:sz w:val="24"/>
        </w:rPr>
        <w:t>——</w:t>
      </w:r>
      <w:r w:rsidRPr="00372519">
        <w:rPr>
          <w:rFonts w:hint="eastAsia"/>
          <w:sz w:val="24"/>
        </w:rPr>
        <w:t>脚手架</w:t>
      </w:r>
      <w:r w:rsidRPr="00372519">
        <w:rPr>
          <w:sz w:val="24"/>
        </w:rPr>
        <w:t>、构配件</w:t>
      </w:r>
      <w:r w:rsidRPr="00372519">
        <w:rPr>
          <w:rFonts w:hint="eastAsia"/>
          <w:sz w:val="24"/>
        </w:rPr>
        <w:t>综合</w:t>
      </w:r>
      <w:r w:rsidRPr="00372519">
        <w:rPr>
          <w:sz w:val="24"/>
        </w:rPr>
        <w:t>安全系数</w:t>
      </w:r>
      <w:r w:rsidRPr="00372519">
        <w:rPr>
          <w:rFonts w:ascii="宋体" w:hAnsi="宋体"/>
          <w:sz w:val="24"/>
        </w:rPr>
        <w:t>。</w:t>
      </w:r>
    </w:p>
    <w:p w:rsidR="00372519" w:rsidRPr="00372519" w:rsidRDefault="00372519" w:rsidP="00372519">
      <w:pPr>
        <w:spacing w:line="312" w:lineRule="auto"/>
        <w:rPr>
          <w:sz w:val="24"/>
        </w:rPr>
      </w:pPr>
    </w:p>
    <w:p w:rsidR="0045653F" w:rsidRPr="00373AD6" w:rsidRDefault="0045653F" w:rsidP="00CE5E3E">
      <w:pPr>
        <w:pStyle w:val="3"/>
        <w:spacing w:beforeLines="50" w:before="156" w:afterLines="50" w:after="156" w:line="240" w:lineRule="auto"/>
        <w:contextualSpacing/>
        <w:jc w:val="center"/>
        <w:rPr>
          <w:rFonts w:eastAsia="黑体"/>
          <w:sz w:val="28"/>
          <w:szCs w:val="28"/>
        </w:rPr>
      </w:pPr>
      <w:bookmarkStart w:id="27" w:name="_Toc8326746"/>
      <w:bookmarkStart w:id="28" w:name="_Toc8379337"/>
      <w:r w:rsidRPr="00373AD6">
        <w:rPr>
          <w:rFonts w:eastAsia="黑体"/>
          <w:sz w:val="28"/>
          <w:szCs w:val="28"/>
        </w:rPr>
        <w:t>2.</w:t>
      </w:r>
      <w:r>
        <w:rPr>
          <w:rFonts w:eastAsia="黑体" w:hint="eastAsia"/>
          <w:sz w:val="28"/>
          <w:szCs w:val="28"/>
        </w:rPr>
        <w:t>3</w:t>
      </w:r>
      <w:r w:rsidRPr="00373AD6">
        <w:rPr>
          <w:rFonts w:eastAsia="黑体"/>
          <w:sz w:val="28"/>
          <w:szCs w:val="28"/>
        </w:rPr>
        <w:t xml:space="preserve"> </w:t>
      </w:r>
      <w:r w:rsidRPr="00372519">
        <w:rPr>
          <w:rFonts w:ascii="宋体" w:hAnsi="宋体" w:hint="eastAsia"/>
          <w:sz w:val="28"/>
          <w:szCs w:val="28"/>
        </w:rPr>
        <w:t>参考标准</w:t>
      </w:r>
      <w:bookmarkEnd w:id="27"/>
      <w:bookmarkEnd w:id="28"/>
    </w:p>
    <w:p w:rsidR="0045653F" w:rsidRPr="00372519" w:rsidRDefault="0045653F" w:rsidP="00CE5E3E">
      <w:pPr>
        <w:adjustRightInd w:val="0"/>
        <w:spacing w:line="312" w:lineRule="auto"/>
        <w:ind w:firstLineChars="196" w:firstLine="472"/>
        <w:rPr>
          <w:rFonts w:hAnsi="宋体"/>
          <w:sz w:val="24"/>
        </w:rPr>
      </w:pPr>
      <w:r w:rsidRPr="00372519">
        <w:rPr>
          <w:rFonts w:hAnsi="宋体" w:hint="eastAsia"/>
          <w:b/>
          <w:sz w:val="24"/>
        </w:rPr>
        <w:t>1</w:t>
      </w:r>
      <w:r w:rsidRPr="00372519">
        <w:rPr>
          <w:rFonts w:hAnsi="宋体" w:hint="eastAsia"/>
          <w:sz w:val="24"/>
        </w:rPr>
        <w:t xml:space="preserve">  </w:t>
      </w:r>
      <w:r w:rsidRPr="00372519">
        <w:rPr>
          <w:rFonts w:hAnsi="宋体"/>
          <w:sz w:val="24"/>
        </w:rPr>
        <w:t>《建筑结构可靠度设计统一标准》</w:t>
      </w:r>
      <w:r w:rsidRPr="00372519">
        <w:rPr>
          <w:sz w:val="24"/>
        </w:rPr>
        <w:t>GB</w:t>
      </w:r>
      <w:r w:rsidRPr="00372519">
        <w:rPr>
          <w:rFonts w:hint="eastAsia"/>
          <w:sz w:val="24"/>
        </w:rPr>
        <w:t xml:space="preserve"> </w:t>
      </w:r>
      <w:r w:rsidRPr="00372519">
        <w:rPr>
          <w:sz w:val="24"/>
        </w:rPr>
        <w:t>50068</w:t>
      </w:r>
    </w:p>
    <w:p w:rsidR="0045653F" w:rsidRPr="00372519" w:rsidRDefault="0045653F" w:rsidP="00372519">
      <w:pPr>
        <w:adjustRightInd w:val="0"/>
        <w:spacing w:line="312" w:lineRule="auto"/>
        <w:ind w:firstLineChars="196" w:firstLine="472"/>
        <w:rPr>
          <w:sz w:val="24"/>
        </w:rPr>
      </w:pPr>
      <w:r w:rsidRPr="00372519">
        <w:rPr>
          <w:rFonts w:hAnsi="宋体" w:hint="eastAsia"/>
          <w:b/>
          <w:sz w:val="24"/>
        </w:rPr>
        <w:t>2</w:t>
      </w:r>
      <w:r w:rsidRPr="00372519">
        <w:rPr>
          <w:rFonts w:hAnsi="宋体" w:hint="eastAsia"/>
          <w:sz w:val="24"/>
        </w:rPr>
        <w:t xml:space="preserve">  </w:t>
      </w:r>
      <w:r w:rsidRPr="00372519">
        <w:rPr>
          <w:rFonts w:hAnsi="宋体"/>
          <w:sz w:val="24"/>
        </w:rPr>
        <w:t>《钢结构设计规范》</w:t>
      </w:r>
      <w:r w:rsidRPr="00372519">
        <w:rPr>
          <w:sz w:val="24"/>
        </w:rPr>
        <w:t>GB</w:t>
      </w:r>
      <w:r w:rsidRPr="00372519">
        <w:rPr>
          <w:rFonts w:hint="eastAsia"/>
          <w:sz w:val="24"/>
        </w:rPr>
        <w:t xml:space="preserve"> </w:t>
      </w:r>
      <w:r w:rsidRPr="00372519">
        <w:rPr>
          <w:sz w:val="24"/>
        </w:rPr>
        <w:t>50017</w:t>
      </w:r>
    </w:p>
    <w:p w:rsidR="0045653F" w:rsidRPr="00372519" w:rsidRDefault="0045653F" w:rsidP="00372519">
      <w:pPr>
        <w:adjustRightInd w:val="0"/>
        <w:spacing w:line="312" w:lineRule="auto"/>
        <w:ind w:firstLineChars="196" w:firstLine="472"/>
        <w:rPr>
          <w:sz w:val="24"/>
        </w:rPr>
      </w:pPr>
      <w:r w:rsidRPr="00372519">
        <w:rPr>
          <w:rFonts w:hAnsi="宋体" w:hint="eastAsia"/>
          <w:b/>
          <w:sz w:val="24"/>
        </w:rPr>
        <w:t>3</w:t>
      </w:r>
      <w:r w:rsidRPr="00372519">
        <w:rPr>
          <w:rFonts w:hAnsi="宋体" w:hint="eastAsia"/>
          <w:sz w:val="24"/>
        </w:rPr>
        <w:t xml:space="preserve">  </w:t>
      </w:r>
      <w:r w:rsidRPr="00372519">
        <w:rPr>
          <w:rFonts w:hAnsi="宋体"/>
          <w:sz w:val="24"/>
        </w:rPr>
        <w:t>《混凝土结构设计规范》</w:t>
      </w:r>
      <w:r w:rsidRPr="00372519">
        <w:rPr>
          <w:sz w:val="24"/>
        </w:rPr>
        <w:t>GB</w:t>
      </w:r>
      <w:r w:rsidRPr="00372519">
        <w:rPr>
          <w:rFonts w:hint="eastAsia"/>
          <w:sz w:val="24"/>
        </w:rPr>
        <w:t xml:space="preserve"> </w:t>
      </w:r>
      <w:r w:rsidRPr="00372519">
        <w:rPr>
          <w:sz w:val="24"/>
        </w:rPr>
        <w:t>50010</w:t>
      </w:r>
    </w:p>
    <w:p w:rsidR="0045653F" w:rsidRPr="00372519" w:rsidRDefault="0045653F" w:rsidP="00372519">
      <w:pPr>
        <w:adjustRightInd w:val="0"/>
        <w:spacing w:line="312" w:lineRule="auto"/>
        <w:ind w:firstLineChars="196" w:firstLine="472"/>
        <w:rPr>
          <w:sz w:val="24"/>
        </w:rPr>
      </w:pPr>
      <w:r w:rsidRPr="00372519">
        <w:rPr>
          <w:rFonts w:hAnsi="宋体" w:hint="eastAsia"/>
          <w:b/>
          <w:sz w:val="24"/>
        </w:rPr>
        <w:t>4</w:t>
      </w:r>
      <w:r w:rsidRPr="00372519">
        <w:rPr>
          <w:rFonts w:hAnsi="宋体" w:hint="eastAsia"/>
          <w:sz w:val="24"/>
        </w:rPr>
        <w:t xml:space="preserve">  </w:t>
      </w:r>
      <w:r w:rsidRPr="00372519">
        <w:rPr>
          <w:rFonts w:hAnsi="宋体"/>
          <w:sz w:val="24"/>
        </w:rPr>
        <w:t>《建筑地基基础设计规范》</w:t>
      </w:r>
      <w:r w:rsidRPr="00372519">
        <w:rPr>
          <w:sz w:val="24"/>
        </w:rPr>
        <w:t>GB</w:t>
      </w:r>
      <w:r w:rsidRPr="00372519">
        <w:rPr>
          <w:rFonts w:hint="eastAsia"/>
          <w:sz w:val="24"/>
        </w:rPr>
        <w:t xml:space="preserve"> </w:t>
      </w:r>
      <w:r w:rsidRPr="00372519">
        <w:rPr>
          <w:sz w:val="24"/>
        </w:rPr>
        <w:t>50007</w:t>
      </w:r>
    </w:p>
    <w:p w:rsidR="0045653F" w:rsidRPr="00372519" w:rsidRDefault="0045653F" w:rsidP="00372519">
      <w:pPr>
        <w:adjustRightInd w:val="0"/>
        <w:spacing w:line="312" w:lineRule="auto"/>
        <w:ind w:firstLineChars="196" w:firstLine="472"/>
        <w:rPr>
          <w:sz w:val="24"/>
        </w:rPr>
      </w:pPr>
      <w:r w:rsidRPr="00372519">
        <w:rPr>
          <w:b/>
          <w:sz w:val="24"/>
        </w:rPr>
        <w:t>5</w:t>
      </w:r>
      <w:r w:rsidRPr="00372519">
        <w:rPr>
          <w:rFonts w:hint="eastAsia"/>
          <w:sz w:val="24"/>
        </w:rPr>
        <w:t xml:space="preserve">  </w:t>
      </w:r>
      <w:r w:rsidRPr="00372519">
        <w:rPr>
          <w:rFonts w:ascii="宋体" w:hAnsi="宋体"/>
          <w:sz w:val="24"/>
        </w:rPr>
        <w:t>《建筑结构荷载规范》</w:t>
      </w:r>
      <w:r w:rsidRPr="00372519">
        <w:rPr>
          <w:sz w:val="24"/>
        </w:rPr>
        <w:t>GB 50009</w:t>
      </w:r>
    </w:p>
    <w:p w:rsidR="0045653F" w:rsidRPr="00372519" w:rsidRDefault="0045653F" w:rsidP="00372519">
      <w:pPr>
        <w:adjustRightInd w:val="0"/>
        <w:spacing w:line="312" w:lineRule="auto"/>
        <w:ind w:firstLineChars="196" w:firstLine="472"/>
        <w:rPr>
          <w:rFonts w:ascii="宋体" w:hAnsi="宋体"/>
          <w:sz w:val="24"/>
        </w:rPr>
      </w:pPr>
      <w:r w:rsidRPr="00372519">
        <w:rPr>
          <w:b/>
          <w:sz w:val="24"/>
        </w:rPr>
        <w:t>6</w:t>
      </w:r>
      <w:r w:rsidRPr="00372519">
        <w:rPr>
          <w:rFonts w:hint="eastAsia"/>
          <w:sz w:val="24"/>
        </w:rPr>
        <w:t xml:space="preserve">  </w:t>
      </w:r>
      <w:r w:rsidRPr="00372519">
        <w:rPr>
          <w:rFonts w:ascii="宋体" w:hAnsi="宋体"/>
          <w:sz w:val="24"/>
        </w:rPr>
        <w:t>《混凝土结构工程施工规范》</w:t>
      </w:r>
      <w:r w:rsidRPr="00372519">
        <w:rPr>
          <w:sz w:val="24"/>
        </w:rPr>
        <w:t>GB 50666</w:t>
      </w:r>
    </w:p>
    <w:p w:rsidR="0045653F" w:rsidRPr="00372519" w:rsidRDefault="0045653F" w:rsidP="00372519">
      <w:pPr>
        <w:adjustRightInd w:val="0"/>
        <w:spacing w:line="312" w:lineRule="auto"/>
        <w:ind w:firstLineChars="196" w:firstLine="472"/>
        <w:rPr>
          <w:sz w:val="24"/>
        </w:rPr>
      </w:pPr>
      <w:r w:rsidRPr="00372519">
        <w:rPr>
          <w:b/>
          <w:sz w:val="24"/>
        </w:rPr>
        <w:t>7</w:t>
      </w:r>
      <w:r w:rsidRPr="00372519">
        <w:rPr>
          <w:rFonts w:ascii="宋体" w:hAnsi="宋体" w:hint="eastAsia"/>
          <w:sz w:val="24"/>
        </w:rPr>
        <w:t xml:space="preserve">  《建筑地基基础工程施工质量验收规范》</w:t>
      </w:r>
      <w:r w:rsidRPr="00372519">
        <w:rPr>
          <w:sz w:val="24"/>
        </w:rPr>
        <w:t>GB</w:t>
      </w:r>
      <w:r w:rsidRPr="00372519">
        <w:rPr>
          <w:rFonts w:hint="eastAsia"/>
          <w:sz w:val="24"/>
        </w:rPr>
        <w:t xml:space="preserve"> </w:t>
      </w:r>
      <w:r w:rsidRPr="00372519">
        <w:rPr>
          <w:sz w:val="24"/>
        </w:rPr>
        <w:t>50202</w:t>
      </w:r>
    </w:p>
    <w:p w:rsidR="0045653F" w:rsidRPr="00372519" w:rsidRDefault="0045653F" w:rsidP="00372519">
      <w:pPr>
        <w:adjustRightInd w:val="0"/>
        <w:spacing w:line="312" w:lineRule="auto"/>
        <w:ind w:firstLineChars="196" w:firstLine="472"/>
        <w:rPr>
          <w:rFonts w:hAnsi="宋体"/>
          <w:sz w:val="24"/>
        </w:rPr>
      </w:pPr>
      <w:r w:rsidRPr="00372519">
        <w:rPr>
          <w:rFonts w:hint="eastAsia"/>
          <w:b/>
          <w:sz w:val="24"/>
        </w:rPr>
        <w:t>8</w:t>
      </w:r>
      <w:r w:rsidRPr="00372519">
        <w:rPr>
          <w:rFonts w:hint="eastAsia"/>
          <w:sz w:val="24"/>
        </w:rPr>
        <w:t xml:space="preserve">  </w:t>
      </w:r>
      <w:r w:rsidRPr="00372519">
        <w:rPr>
          <w:rFonts w:hint="eastAsia"/>
          <w:sz w:val="24"/>
        </w:rPr>
        <w:t>《混凝土结构工程施工质量验收规范》</w:t>
      </w:r>
      <w:r w:rsidRPr="00372519">
        <w:rPr>
          <w:rFonts w:hint="eastAsia"/>
          <w:sz w:val="24"/>
        </w:rPr>
        <w:t>GB 50204</w:t>
      </w:r>
    </w:p>
    <w:p w:rsidR="0045653F" w:rsidRPr="00372519" w:rsidRDefault="0045653F" w:rsidP="00372519">
      <w:pPr>
        <w:adjustRightInd w:val="0"/>
        <w:spacing w:line="312" w:lineRule="auto"/>
        <w:ind w:firstLineChars="196" w:firstLine="472"/>
        <w:rPr>
          <w:rFonts w:ascii="宋体" w:hAnsi="宋体"/>
          <w:sz w:val="24"/>
        </w:rPr>
      </w:pPr>
      <w:r w:rsidRPr="00372519">
        <w:rPr>
          <w:rFonts w:hAnsi="宋体" w:hint="eastAsia"/>
          <w:b/>
          <w:sz w:val="24"/>
        </w:rPr>
        <w:t xml:space="preserve">9 </w:t>
      </w:r>
      <w:r w:rsidRPr="00372519">
        <w:rPr>
          <w:rFonts w:hAnsi="宋体" w:hint="eastAsia"/>
          <w:sz w:val="24"/>
        </w:rPr>
        <w:t xml:space="preserve"> </w:t>
      </w:r>
      <w:r w:rsidRPr="00372519">
        <w:rPr>
          <w:rFonts w:hAnsi="宋体"/>
          <w:sz w:val="24"/>
        </w:rPr>
        <w:t>《冷弯薄壁型钢结构技术</w:t>
      </w:r>
      <w:r w:rsidRPr="00372519">
        <w:rPr>
          <w:rFonts w:hAnsi="宋体" w:hint="eastAsia"/>
          <w:sz w:val="24"/>
        </w:rPr>
        <w:t>规范</w:t>
      </w:r>
      <w:r w:rsidRPr="00372519">
        <w:rPr>
          <w:rFonts w:hAnsi="宋体"/>
          <w:sz w:val="24"/>
        </w:rPr>
        <w:t>》</w:t>
      </w:r>
      <w:r w:rsidRPr="00372519">
        <w:rPr>
          <w:sz w:val="24"/>
        </w:rPr>
        <w:t>GB</w:t>
      </w:r>
      <w:r w:rsidRPr="00372519">
        <w:rPr>
          <w:rFonts w:hint="eastAsia"/>
          <w:sz w:val="24"/>
        </w:rPr>
        <w:t xml:space="preserve"> </w:t>
      </w:r>
      <w:r w:rsidRPr="00372519">
        <w:rPr>
          <w:sz w:val="24"/>
        </w:rPr>
        <w:t>50018</w:t>
      </w:r>
    </w:p>
    <w:p w:rsidR="0045653F" w:rsidRPr="00372519" w:rsidRDefault="0045653F" w:rsidP="00372519">
      <w:pPr>
        <w:adjustRightInd w:val="0"/>
        <w:spacing w:line="312" w:lineRule="auto"/>
        <w:ind w:firstLineChars="196" w:firstLine="472"/>
        <w:rPr>
          <w:sz w:val="24"/>
        </w:rPr>
      </w:pPr>
      <w:r w:rsidRPr="00372519">
        <w:rPr>
          <w:rFonts w:hint="eastAsia"/>
          <w:b/>
          <w:sz w:val="24"/>
        </w:rPr>
        <w:t>10</w:t>
      </w:r>
      <w:r w:rsidRPr="00372519">
        <w:rPr>
          <w:rFonts w:hint="eastAsia"/>
          <w:sz w:val="24"/>
        </w:rPr>
        <w:t xml:space="preserve"> </w:t>
      </w:r>
      <w:r w:rsidRPr="00372519">
        <w:rPr>
          <w:rFonts w:hint="eastAsia"/>
          <w:sz w:val="24"/>
        </w:rPr>
        <w:t>《碳素结构钢》</w:t>
      </w:r>
      <w:r w:rsidRPr="00372519">
        <w:rPr>
          <w:rFonts w:hint="eastAsia"/>
          <w:sz w:val="24"/>
        </w:rPr>
        <w:t xml:space="preserve">GB/T 700  </w:t>
      </w:r>
    </w:p>
    <w:p w:rsidR="0045653F" w:rsidRPr="00372519" w:rsidRDefault="0045653F" w:rsidP="00372519">
      <w:pPr>
        <w:adjustRightInd w:val="0"/>
        <w:spacing w:line="312" w:lineRule="auto"/>
        <w:ind w:firstLineChars="196" w:firstLine="472"/>
        <w:rPr>
          <w:sz w:val="24"/>
        </w:rPr>
      </w:pPr>
      <w:r w:rsidRPr="00372519">
        <w:rPr>
          <w:rFonts w:hint="eastAsia"/>
          <w:b/>
          <w:sz w:val="24"/>
        </w:rPr>
        <w:t>11</w:t>
      </w:r>
      <w:r w:rsidRPr="00372519">
        <w:rPr>
          <w:rFonts w:hint="eastAsia"/>
          <w:sz w:val="24"/>
        </w:rPr>
        <w:t xml:space="preserve"> </w:t>
      </w:r>
      <w:r w:rsidRPr="00372519">
        <w:rPr>
          <w:rFonts w:hint="eastAsia"/>
          <w:sz w:val="24"/>
        </w:rPr>
        <w:t>《直缝电焊钢管》</w:t>
      </w:r>
      <w:r w:rsidRPr="00372519">
        <w:rPr>
          <w:rFonts w:hint="eastAsia"/>
          <w:sz w:val="24"/>
        </w:rPr>
        <w:t>GB/T 13793</w:t>
      </w:r>
    </w:p>
    <w:p w:rsidR="0045653F" w:rsidRPr="00372519" w:rsidRDefault="0045653F" w:rsidP="00372519">
      <w:pPr>
        <w:adjustRightInd w:val="0"/>
        <w:spacing w:line="312" w:lineRule="auto"/>
        <w:ind w:firstLineChars="196" w:firstLine="472"/>
        <w:rPr>
          <w:sz w:val="24"/>
        </w:rPr>
      </w:pPr>
      <w:r w:rsidRPr="00372519">
        <w:rPr>
          <w:rFonts w:hint="eastAsia"/>
          <w:b/>
          <w:sz w:val="24"/>
        </w:rPr>
        <w:t>12</w:t>
      </w:r>
      <w:r w:rsidRPr="00372519">
        <w:rPr>
          <w:rFonts w:hint="eastAsia"/>
          <w:sz w:val="24"/>
        </w:rPr>
        <w:t xml:space="preserve"> </w:t>
      </w:r>
      <w:r w:rsidRPr="00372519">
        <w:rPr>
          <w:rFonts w:hint="eastAsia"/>
          <w:sz w:val="24"/>
        </w:rPr>
        <w:t>《低压流体输送用焊接钢管》</w:t>
      </w:r>
      <w:r w:rsidRPr="00372519">
        <w:rPr>
          <w:rFonts w:hint="eastAsia"/>
          <w:sz w:val="24"/>
        </w:rPr>
        <w:t>GB/T 3091</w:t>
      </w:r>
    </w:p>
    <w:p w:rsidR="0045653F" w:rsidRPr="00372519" w:rsidRDefault="0045653F" w:rsidP="00372519">
      <w:pPr>
        <w:adjustRightInd w:val="0"/>
        <w:spacing w:line="312" w:lineRule="auto"/>
        <w:ind w:firstLineChars="196" w:firstLine="472"/>
        <w:rPr>
          <w:rFonts w:hAnsi="宋体"/>
          <w:sz w:val="24"/>
        </w:rPr>
      </w:pPr>
      <w:r w:rsidRPr="00372519">
        <w:rPr>
          <w:rFonts w:hint="eastAsia"/>
          <w:b/>
          <w:sz w:val="24"/>
        </w:rPr>
        <w:t>13</w:t>
      </w:r>
      <w:r w:rsidRPr="00372519">
        <w:rPr>
          <w:rFonts w:hint="eastAsia"/>
          <w:sz w:val="24"/>
        </w:rPr>
        <w:t xml:space="preserve"> </w:t>
      </w:r>
      <w:r w:rsidRPr="00372519">
        <w:rPr>
          <w:rFonts w:hint="eastAsia"/>
          <w:sz w:val="24"/>
        </w:rPr>
        <w:t>《建筑施工安全检查标准》</w:t>
      </w:r>
      <w:r w:rsidRPr="00372519">
        <w:rPr>
          <w:rFonts w:hint="eastAsia"/>
          <w:sz w:val="24"/>
        </w:rPr>
        <w:t>JGJ 59</w:t>
      </w:r>
    </w:p>
    <w:p w:rsidR="0045653F" w:rsidRPr="00372519" w:rsidRDefault="0045653F" w:rsidP="00372519">
      <w:pPr>
        <w:adjustRightInd w:val="0"/>
        <w:spacing w:line="312" w:lineRule="auto"/>
        <w:ind w:firstLineChars="196" w:firstLine="472"/>
        <w:rPr>
          <w:rFonts w:hAnsi="宋体"/>
          <w:sz w:val="24"/>
        </w:rPr>
      </w:pPr>
      <w:r w:rsidRPr="00372519">
        <w:rPr>
          <w:b/>
          <w:sz w:val="24"/>
        </w:rPr>
        <w:t>1</w:t>
      </w:r>
      <w:r w:rsidRPr="00372519">
        <w:rPr>
          <w:rFonts w:hint="eastAsia"/>
          <w:b/>
          <w:sz w:val="24"/>
        </w:rPr>
        <w:t>4</w:t>
      </w:r>
      <w:r w:rsidRPr="00372519">
        <w:rPr>
          <w:rFonts w:ascii="宋体" w:hAnsi="宋体" w:hint="eastAsia"/>
          <w:sz w:val="24"/>
        </w:rPr>
        <w:t xml:space="preserve"> </w:t>
      </w:r>
      <w:r w:rsidRPr="00372519">
        <w:rPr>
          <w:rFonts w:ascii="宋体" w:hAnsi="宋体"/>
          <w:sz w:val="24"/>
        </w:rPr>
        <w:t>《建筑施工模板安全技术规范》</w:t>
      </w:r>
      <w:r w:rsidRPr="00372519">
        <w:rPr>
          <w:rFonts w:eastAsia="黑体"/>
          <w:sz w:val="24"/>
        </w:rPr>
        <w:t>JGJ</w:t>
      </w:r>
      <w:r w:rsidRPr="00372519">
        <w:rPr>
          <w:rFonts w:eastAsia="黑体" w:hint="eastAsia"/>
          <w:sz w:val="24"/>
        </w:rPr>
        <w:t xml:space="preserve"> </w:t>
      </w:r>
      <w:r w:rsidRPr="00372519">
        <w:rPr>
          <w:rFonts w:eastAsia="黑体"/>
          <w:sz w:val="24"/>
        </w:rPr>
        <w:t>162</w:t>
      </w:r>
    </w:p>
    <w:p w:rsidR="0045653F" w:rsidRPr="00372519" w:rsidRDefault="0045653F" w:rsidP="00372519">
      <w:pPr>
        <w:adjustRightInd w:val="0"/>
        <w:spacing w:line="312" w:lineRule="auto"/>
        <w:ind w:firstLineChars="196" w:firstLine="472"/>
        <w:rPr>
          <w:rFonts w:eastAsia="黑体"/>
          <w:sz w:val="24"/>
        </w:rPr>
      </w:pPr>
      <w:r w:rsidRPr="00372519">
        <w:rPr>
          <w:b/>
          <w:sz w:val="24"/>
        </w:rPr>
        <w:t>1</w:t>
      </w:r>
      <w:r w:rsidRPr="00372519">
        <w:rPr>
          <w:rFonts w:hint="eastAsia"/>
          <w:b/>
          <w:sz w:val="24"/>
        </w:rPr>
        <w:t>5</w:t>
      </w:r>
      <w:r w:rsidRPr="00372519">
        <w:rPr>
          <w:rFonts w:ascii="宋体" w:hAnsi="宋体" w:hint="eastAsia"/>
          <w:sz w:val="24"/>
        </w:rPr>
        <w:t xml:space="preserve"> </w:t>
      </w:r>
      <w:r w:rsidRPr="00372519">
        <w:rPr>
          <w:rFonts w:ascii="宋体" w:hAnsi="宋体"/>
          <w:sz w:val="24"/>
        </w:rPr>
        <w:t>《建筑施工高处作业安全技术规范》</w:t>
      </w:r>
      <w:r w:rsidRPr="00372519">
        <w:rPr>
          <w:rFonts w:eastAsia="黑体"/>
          <w:sz w:val="24"/>
        </w:rPr>
        <w:t>JGJ</w:t>
      </w:r>
      <w:r w:rsidRPr="00372519">
        <w:rPr>
          <w:rFonts w:eastAsia="黑体" w:hint="eastAsia"/>
          <w:sz w:val="24"/>
        </w:rPr>
        <w:t xml:space="preserve"> </w:t>
      </w:r>
      <w:r w:rsidRPr="00372519">
        <w:rPr>
          <w:rFonts w:eastAsia="黑体"/>
          <w:sz w:val="24"/>
        </w:rPr>
        <w:t>80</w:t>
      </w:r>
    </w:p>
    <w:p w:rsidR="0045653F" w:rsidRPr="00372519" w:rsidRDefault="0045653F" w:rsidP="00372519">
      <w:pPr>
        <w:adjustRightInd w:val="0"/>
        <w:spacing w:line="312" w:lineRule="auto"/>
        <w:ind w:firstLineChars="196" w:firstLine="472"/>
        <w:rPr>
          <w:rFonts w:hAnsi="宋体"/>
          <w:sz w:val="24"/>
        </w:rPr>
      </w:pPr>
      <w:r w:rsidRPr="00372519">
        <w:rPr>
          <w:b/>
          <w:sz w:val="24"/>
        </w:rPr>
        <w:t>1</w:t>
      </w:r>
      <w:r w:rsidRPr="00372519">
        <w:rPr>
          <w:rFonts w:hint="eastAsia"/>
          <w:b/>
          <w:sz w:val="24"/>
        </w:rPr>
        <w:t>6</w:t>
      </w:r>
      <w:r w:rsidRPr="00372519">
        <w:rPr>
          <w:rFonts w:hint="eastAsia"/>
          <w:sz w:val="24"/>
        </w:rPr>
        <w:t xml:space="preserve"> </w:t>
      </w:r>
      <w:r w:rsidRPr="00372519">
        <w:rPr>
          <w:rFonts w:ascii="宋体" w:hAnsi="宋体" w:hint="eastAsia"/>
          <w:sz w:val="24"/>
        </w:rPr>
        <w:t>《施工现场临时用电安全技术规范》</w:t>
      </w:r>
      <w:r w:rsidRPr="00372519">
        <w:rPr>
          <w:sz w:val="24"/>
        </w:rPr>
        <w:t>JGJ 46</w:t>
      </w:r>
    </w:p>
    <w:p w:rsidR="0045653F" w:rsidRPr="00372519" w:rsidRDefault="0045653F" w:rsidP="00372519">
      <w:pPr>
        <w:adjustRightInd w:val="0"/>
        <w:spacing w:line="312" w:lineRule="auto"/>
        <w:ind w:firstLineChars="196" w:firstLine="472"/>
        <w:rPr>
          <w:rFonts w:ascii="宋体" w:hAnsi="宋体"/>
          <w:sz w:val="24"/>
        </w:rPr>
      </w:pPr>
      <w:r w:rsidRPr="00372519">
        <w:rPr>
          <w:b/>
          <w:sz w:val="24"/>
        </w:rPr>
        <w:t>1</w:t>
      </w:r>
      <w:r w:rsidRPr="00372519">
        <w:rPr>
          <w:rFonts w:hint="eastAsia"/>
          <w:b/>
          <w:sz w:val="24"/>
        </w:rPr>
        <w:t>7</w:t>
      </w:r>
      <w:r w:rsidRPr="00372519">
        <w:rPr>
          <w:rFonts w:hint="eastAsia"/>
          <w:sz w:val="24"/>
        </w:rPr>
        <w:t xml:space="preserve"> </w:t>
      </w:r>
      <w:r w:rsidRPr="00372519">
        <w:rPr>
          <w:rFonts w:ascii="宋体" w:hAnsi="宋体" w:hint="eastAsia"/>
          <w:sz w:val="24"/>
        </w:rPr>
        <w:t>《</w:t>
      </w:r>
      <w:r w:rsidRPr="00372519">
        <w:rPr>
          <w:rFonts w:ascii="宋体" w:hAnsi="宋体"/>
          <w:sz w:val="24"/>
        </w:rPr>
        <w:t>建筑施工扣件式钢管脚手架安全技术规范》</w:t>
      </w:r>
      <w:r w:rsidRPr="00372519">
        <w:rPr>
          <w:sz w:val="24"/>
        </w:rPr>
        <w:t>JGJ 130</w:t>
      </w:r>
    </w:p>
    <w:p w:rsidR="0045653F" w:rsidRPr="00372519" w:rsidRDefault="0045653F" w:rsidP="00372519">
      <w:pPr>
        <w:adjustRightInd w:val="0"/>
        <w:spacing w:line="312" w:lineRule="auto"/>
        <w:ind w:firstLineChars="196" w:firstLine="472"/>
        <w:rPr>
          <w:rFonts w:ascii="宋体" w:hAnsi="宋体"/>
          <w:sz w:val="24"/>
        </w:rPr>
      </w:pPr>
      <w:r w:rsidRPr="00372519">
        <w:rPr>
          <w:rFonts w:hint="eastAsia"/>
          <w:b/>
          <w:sz w:val="24"/>
        </w:rPr>
        <w:lastRenderedPageBreak/>
        <w:t>18</w:t>
      </w:r>
      <w:r w:rsidRPr="00372519">
        <w:rPr>
          <w:rFonts w:ascii="宋体" w:hAnsi="宋体" w:hint="eastAsia"/>
          <w:sz w:val="24"/>
        </w:rPr>
        <w:t xml:space="preserve"> </w:t>
      </w:r>
      <w:r w:rsidRPr="00372519">
        <w:rPr>
          <w:rFonts w:ascii="宋体" w:hAnsi="宋体"/>
          <w:sz w:val="24"/>
        </w:rPr>
        <w:t>《建筑施工承插型盘</w:t>
      </w:r>
      <w:r w:rsidRPr="00372519">
        <w:rPr>
          <w:rFonts w:ascii="宋体" w:hAnsi="宋体" w:hint="eastAsia"/>
          <w:sz w:val="24"/>
        </w:rPr>
        <w:t>扣</w:t>
      </w:r>
      <w:r w:rsidRPr="00372519">
        <w:rPr>
          <w:rFonts w:ascii="宋体" w:hAnsi="宋体"/>
          <w:sz w:val="24"/>
        </w:rPr>
        <w:t>式钢管架体安全技术规程》</w:t>
      </w:r>
      <w:r w:rsidRPr="00372519">
        <w:rPr>
          <w:sz w:val="24"/>
        </w:rPr>
        <w:t>JGJ 231</w:t>
      </w:r>
    </w:p>
    <w:p w:rsidR="0045653F" w:rsidRPr="00372519" w:rsidRDefault="0045653F" w:rsidP="00372519">
      <w:pPr>
        <w:adjustRightInd w:val="0"/>
        <w:spacing w:line="312" w:lineRule="auto"/>
        <w:ind w:firstLineChars="200" w:firstLine="482"/>
        <w:rPr>
          <w:sz w:val="24"/>
        </w:rPr>
      </w:pPr>
      <w:r w:rsidRPr="00372519">
        <w:rPr>
          <w:rFonts w:hint="eastAsia"/>
          <w:b/>
          <w:sz w:val="24"/>
        </w:rPr>
        <w:t>19</w:t>
      </w:r>
      <w:r w:rsidRPr="00372519">
        <w:rPr>
          <w:rFonts w:ascii="宋体" w:hAnsi="宋体" w:hint="eastAsia"/>
          <w:sz w:val="24"/>
        </w:rPr>
        <w:t xml:space="preserve"> </w:t>
      </w:r>
      <w:r w:rsidRPr="00372519">
        <w:rPr>
          <w:rFonts w:ascii="宋体" w:hAnsi="宋体"/>
          <w:sz w:val="24"/>
        </w:rPr>
        <w:t>《建筑施工</w:t>
      </w:r>
      <w:r w:rsidRPr="00372519">
        <w:rPr>
          <w:rFonts w:ascii="宋体" w:hAnsi="宋体" w:hint="eastAsia"/>
          <w:sz w:val="24"/>
        </w:rPr>
        <w:t>临时支撑结构</w:t>
      </w:r>
      <w:r w:rsidRPr="00372519">
        <w:rPr>
          <w:rFonts w:ascii="宋体" w:hAnsi="宋体"/>
          <w:sz w:val="24"/>
        </w:rPr>
        <w:t>技术</w:t>
      </w:r>
      <w:r w:rsidRPr="00372519">
        <w:rPr>
          <w:rFonts w:ascii="宋体" w:hAnsi="宋体" w:hint="eastAsia"/>
          <w:sz w:val="24"/>
        </w:rPr>
        <w:t>规范</w:t>
      </w:r>
      <w:r w:rsidRPr="00372519">
        <w:rPr>
          <w:rFonts w:ascii="宋体" w:hAnsi="宋体"/>
          <w:sz w:val="24"/>
        </w:rPr>
        <w:t>》</w:t>
      </w:r>
      <w:r w:rsidRPr="00372519">
        <w:rPr>
          <w:sz w:val="24"/>
        </w:rPr>
        <w:t xml:space="preserve">JGJ </w:t>
      </w:r>
      <w:r w:rsidRPr="00372519">
        <w:rPr>
          <w:rFonts w:hint="eastAsia"/>
          <w:sz w:val="24"/>
        </w:rPr>
        <w:t>300</w:t>
      </w:r>
    </w:p>
    <w:p w:rsidR="0045653F" w:rsidRPr="00372519" w:rsidRDefault="0045653F" w:rsidP="00372519">
      <w:pPr>
        <w:adjustRightInd w:val="0"/>
        <w:spacing w:line="312" w:lineRule="auto"/>
        <w:ind w:firstLineChars="200" w:firstLine="482"/>
        <w:rPr>
          <w:sz w:val="24"/>
        </w:rPr>
      </w:pPr>
      <w:r w:rsidRPr="00372519">
        <w:rPr>
          <w:rFonts w:hint="eastAsia"/>
          <w:b/>
          <w:sz w:val="24"/>
        </w:rPr>
        <w:t>20</w:t>
      </w:r>
      <w:r w:rsidRPr="00372519">
        <w:rPr>
          <w:rFonts w:hint="eastAsia"/>
          <w:sz w:val="24"/>
        </w:rPr>
        <w:t xml:space="preserve"> </w:t>
      </w:r>
      <w:r w:rsidRPr="00372519">
        <w:rPr>
          <w:rFonts w:hint="eastAsia"/>
          <w:sz w:val="24"/>
        </w:rPr>
        <w:t>《建筑施工</w:t>
      </w:r>
      <w:r w:rsidRPr="00372519">
        <w:rPr>
          <w:sz w:val="24"/>
        </w:rPr>
        <w:t>脚手架安全技术</w:t>
      </w:r>
      <w:r w:rsidRPr="00372519">
        <w:rPr>
          <w:rFonts w:hint="eastAsia"/>
          <w:sz w:val="24"/>
        </w:rPr>
        <w:t>统一标准》</w:t>
      </w:r>
      <w:r w:rsidRPr="00372519">
        <w:rPr>
          <w:sz w:val="24"/>
        </w:rPr>
        <w:t>GB 51210</w:t>
      </w:r>
    </w:p>
    <w:p w:rsidR="0045653F" w:rsidRPr="00372519" w:rsidRDefault="0045653F" w:rsidP="00372519">
      <w:pPr>
        <w:adjustRightInd w:val="0"/>
        <w:spacing w:line="312" w:lineRule="auto"/>
        <w:ind w:firstLineChars="200" w:firstLine="482"/>
        <w:rPr>
          <w:rFonts w:ascii="宋体" w:hAnsi="宋体"/>
          <w:sz w:val="24"/>
        </w:rPr>
      </w:pPr>
      <w:r w:rsidRPr="00372519">
        <w:rPr>
          <w:b/>
          <w:sz w:val="24"/>
        </w:rPr>
        <w:t>21</w:t>
      </w:r>
      <w:r w:rsidRPr="00372519">
        <w:rPr>
          <w:sz w:val="24"/>
        </w:rPr>
        <w:t xml:space="preserve"> </w:t>
      </w:r>
      <w:r w:rsidRPr="00372519">
        <w:rPr>
          <w:rFonts w:hint="eastAsia"/>
          <w:sz w:val="24"/>
        </w:rPr>
        <w:t>《建筑施工模板和脚手架试验标准》</w:t>
      </w:r>
      <w:r w:rsidRPr="00372519">
        <w:rPr>
          <w:rFonts w:hint="eastAsia"/>
          <w:sz w:val="24"/>
        </w:rPr>
        <w:t>JGJ/T414</w:t>
      </w:r>
    </w:p>
    <w:p w:rsidR="0045653F" w:rsidRPr="00372519" w:rsidRDefault="0045653F" w:rsidP="0045653F">
      <w:pPr>
        <w:pStyle w:val="2"/>
        <w:spacing w:before="0" w:after="0" w:line="240" w:lineRule="auto"/>
        <w:contextualSpacing/>
        <w:jc w:val="center"/>
        <w:rPr>
          <w:rFonts w:ascii="Times New Roman" w:eastAsia="宋体" w:hAnsi="Times New Roman" w:hint="eastAsia"/>
        </w:rPr>
      </w:pPr>
      <w:bookmarkStart w:id="29" w:name="_Toc365586320"/>
      <w:bookmarkStart w:id="30" w:name="_Toc365586776"/>
      <w:bookmarkStart w:id="31" w:name="_Toc365587032"/>
      <w:bookmarkStart w:id="32" w:name="_Toc7964147"/>
      <w:r w:rsidRPr="00372519">
        <w:br w:type="page"/>
      </w:r>
      <w:bookmarkStart w:id="33" w:name="_Toc365586319"/>
      <w:bookmarkStart w:id="34" w:name="_Toc365586775"/>
      <w:bookmarkStart w:id="35" w:name="_Toc365587031"/>
      <w:bookmarkStart w:id="36" w:name="_Toc6240783"/>
      <w:bookmarkStart w:id="37" w:name="_Toc8326747"/>
      <w:bookmarkStart w:id="38" w:name="_Toc8379338"/>
      <w:r w:rsidRPr="00372519">
        <w:rPr>
          <w:rFonts w:ascii="Times New Roman" w:eastAsia="宋体" w:hAnsi="Times New Roman" w:hint="eastAsia"/>
        </w:rPr>
        <w:lastRenderedPageBreak/>
        <w:t xml:space="preserve">3 </w:t>
      </w:r>
      <w:r w:rsidRPr="00372519">
        <w:rPr>
          <w:rFonts w:ascii="Times New Roman" w:eastAsia="宋体" w:hAnsi="Times New Roman" w:hint="eastAsia"/>
        </w:rPr>
        <w:t>构配件</w:t>
      </w:r>
      <w:bookmarkEnd w:id="33"/>
      <w:bookmarkEnd w:id="34"/>
      <w:bookmarkEnd w:id="35"/>
      <w:bookmarkEnd w:id="36"/>
      <w:bookmarkEnd w:id="37"/>
      <w:bookmarkEnd w:id="38"/>
      <w:r w:rsidR="00CC5AB1">
        <w:rPr>
          <w:rFonts w:ascii="Times New Roman" w:eastAsia="宋体" w:hAnsi="Times New Roman" w:hint="eastAsia"/>
        </w:rPr>
        <w:t>性能</w:t>
      </w:r>
    </w:p>
    <w:p w:rsidR="00D753EF" w:rsidRPr="00373AD6" w:rsidRDefault="00D753EF" w:rsidP="00700170">
      <w:pPr>
        <w:pStyle w:val="3"/>
        <w:spacing w:beforeLines="50" w:before="156" w:afterLines="50" w:after="156" w:line="240" w:lineRule="auto"/>
        <w:contextualSpacing/>
        <w:jc w:val="center"/>
        <w:rPr>
          <w:rFonts w:eastAsia="黑体"/>
          <w:sz w:val="28"/>
          <w:szCs w:val="28"/>
        </w:rPr>
      </w:pPr>
      <w:bookmarkStart w:id="39" w:name="_Toc8326748"/>
      <w:bookmarkStart w:id="40" w:name="_Toc8379339"/>
      <w:r w:rsidRPr="00373AD6">
        <w:rPr>
          <w:rFonts w:eastAsia="黑体" w:hint="eastAsia"/>
          <w:sz w:val="28"/>
          <w:szCs w:val="28"/>
        </w:rPr>
        <w:t>3.1</w:t>
      </w:r>
      <w:bookmarkEnd w:id="29"/>
      <w:bookmarkEnd w:id="30"/>
      <w:bookmarkEnd w:id="31"/>
      <w:r w:rsidR="00361314">
        <w:rPr>
          <w:rFonts w:eastAsia="黑体"/>
          <w:sz w:val="28"/>
          <w:szCs w:val="28"/>
        </w:rPr>
        <w:t xml:space="preserve"> </w:t>
      </w:r>
      <w:r w:rsidR="000B1913" w:rsidRPr="00372519">
        <w:rPr>
          <w:rFonts w:ascii="宋体" w:hAnsi="宋体" w:hint="eastAsia"/>
          <w:sz w:val="28"/>
          <w:szCs w:val="28"/>
        </w:rPr>
        <w:t>构配件</w:t>
      </w:r>
      <w:bookmarkEnd w:id="32"/>
      <w:bookmarkEnd w:id="39"/>
      <w:bookmarkEnd w:id="40"/>
    </w:p>
    <w:p w:rsidR="00D753EF" w:rsidRPr="00372519" w:rsidRDefault="00D753EF" w:rsidP="00372519">
      <w:pPr>
        <w:spacing w:line="312" w:lineRule="auto"/>
        <w:contextualSpacing/>
        <w:rPr>
          <w:sz w:val="24"/>
        </w:rPr>
      </w:pPr>
      <w:smartTag w:uri="urn:schemas-microsoft-com:office:smarttags" w:element="chsdate">
        <w:smartTagPr>
          <w:attr w:name="Year" w:val="1899"/>
          <w:attr w:name="Month" w:val="12"/>
          <w:attr w:name="Day" w:val="30"/>
          <w:attr w:name="IsLunarDate" w:val="False"/>
          <w:attr w:name="IsROCDate" w:val="False"/>
        </w:smartTagPr>
        <w:r w:rsidRPr="00372519">
          <w:rPr>
            <w:rFonts w:hint="eastAsia"/>
            <w:b/>
            <w:sz w:val="24"/>
          </w:rPr>
          <w:t>3.1.1</w:t>
        </w:r>
      </w:smartTag>
      <w:r w:rsidRPr="00372519">
        <w:rPr>
          <w:rFonts w:hint="eastAsia"/>
          <w:sz w:val="24"/>
        </w:rPr>
        <w:t xml:space="preserve"> </w:t>
      </w:r>
      <w:r w:rsidR="00700170" w:rsidRPr="00372519">
        <w:rPr>
          <w:rFonts w:hAnsi="宋体" w:hint="eastAsia"/>
          <w:sz w:val="24"/>
        </w:rPr>
        <w:t>插卡型</w:t>
      </w:r>
      <w:r w:rsidR="00A8716D" w:rsidRPr="00372519">
        <w:rPr>
          <w:rFonts w:hAnsi="宋体" w:hint="eastAsia"/>
          <w:sz w:val="24"/>
        </w:rPr>
        <w:t>钢管脚手架</w:t>
      </w:r>
      <w:r w:rsidR="00700170" w:rsidRPr="00372519">
        <w:rPr>
          <w:rFonts w:hAnsi="宋体" w:hint="eastAsia"/>
          <w:sz w:val="24"/>
        </w:rPr>
        <w:t>的主要构件为立杆和横杆，立杆与立杆用套管连接，立杆与横杆的连接</w:t>
      </w:r>
      <w:r w:rsidR="00700170" w:rsidRPr="00372519">
        <w:rPr>
          <w:rFonts w:hint="eastAsia"/>
          <w:sz w:val="24"/>
        </w:rPr>
        <w:t>由焊接于立杆上的</w:t>
      </w:r>
      <w:r w:rsidRPr="00372519">
        <w:rPr>
          <w:rFonts w:hint="eastAsia"/>
          <w:sz w:val="24"/>
        </w:rPr>
        <w:t>插座和</w:t>
      </w:r>
      <w:r w:rsidR="00700170" w:rsidRPr="00372519">
        <w:rPr>
          <w:rFonts w:hint="eastAsia"/>
          <w:sz w:val="24"/>
        </w:rPr>
        <w:t>焊接于</w:t>
      </w:r>
      <w:r w:rsidRPr="00372519">
        <w:rPr>
          <w:rFonts w:hint="eastAsia"/>
          <w:sz w:val="24"/>
        </w:rPr>
        <w:t>水平杆</w:t>
      </w:r>
      <w:r w:rsidR="00700170" w:rsidRPr="00372519">
        <w:rPr>
          <w:rFonts w:hint="eastAsia"/>
          <w:sz w:val="24"/>
        </w:rPr>
        <w:t>的杆</w:t>
      </w:r>
      <w:r w:rsidRPr="00372519">
        <w:rPr>
          <w:rFonts w:hint="eastAsia"/>
          <w:sz w:val="24"/>
        </w:rPr>
        <w:t>端插头</w:t>
      </w:r>
      <w:r w:rsidR="00700170" w:rsidRPr="00372519">
        <w:rPr>
          <w:rFonts w:hint="eastAsia"/>
          <w:sz w:val="24"/>
        </w:rPr>
        <w:t>相互承插</w:t>
      </w:r>
      <w:r w:rsidRPr="00372519">
        <w:rPr>
          <w:rFonts w:hint="eastAsia"/>
          <w:sz w:val="24"/>
        </w:rPr>
        <w:t>组成（图</w:t>
      </w:r>
      <w:r w:rsidRPr="00372519">
        <w:rPr>
          <w:rFonts w:hint="eastAsia"/>
          <w:sz w:val="24"/>
        </w:rPr>
        <w:t>3.1.1</w:t>
      </w:r>
      <w:r w:rsidRPr="00372519">
        <w:rPr>
          <w:rFonts w:hint="eastAsia"/>
          <w:sz w:val="24"/>
        </w:rPr>
        <w:t>）。</w:t>
      </w:r>
    </w:p>
    <w:p w:rsidR="00D753EF" w:rsidRPr="00373AD6" w:rsidRDefault="00FD2620" w:rsidP="00700170">
      <w:pPr>
        <w:contextualSpacing/>
        <w:jc w:val="center"/>
        <w:rPr>
          <w:szCs w:val="28"/>
        </w:rPr>
      </w:pPr>
      <w:r>
        <w:rPr>
          <w:noProof/>
        </w:rPr>
        <w:drawing>
          <wp:inline distT="0" distB="0" distL="0" distR="0">
            <wp:extent cx="1085850" cy="2085975"/>
            <wp:effectExtent l="0" t="0" r="0"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85850" cy="2085975"/>
                    </a:xfrm>
                    <a:prstGeom prst="rect">
                      <a:avLst/>
                    </a:prstGeom>
                    <a:noFill/>
                    <a:ln>
                      <a:noFill/>
                    </a:ln>
                  </pic:spPr>
                </pic:pic>
              </a:graphicData>
            </a:graphic>
          </wp:inline>
        </w:drawing>
      </w:r>
      <w:r w:rsidR="00D753EF" w:rsidRPr="00373AD6">
        <w:rPr>
          <w:rFonts w:hint="eastAsia"/>
          <w:szCs w:val="28"/>
        </w:rPr>
        <w:t xml:space="preserve"> </w:t>
      </w:r>
      <w:r w:rsidR="00667583">
        <w:rPr>
          <w:rFonts w:hint="eastAsia"/>
          <w:szCs w:val="28"/>
        </w:rPr>
        <w:t xml:space="preserve">       </w:t>
      </w:r>
      <w:r w:rsidR="00D753EF" w:rsidRPr="00373AD6">
        <w:rPr>
          <w:rFonts w:hint="eastAsia"/>
          <w:szCs w:val="28"/>
        </w:rPr>
        <w:t xml:space="preserve">  </w:t>
      </w:r>
      <w:r w:rsidR="00F9267A" w:rsidRPr="00F9267A">
        <w:rPr>
          <w:noProof/>
          <w:szCs w:val="28"/>
        </w:rPr>
        <w:drawing>
          <wp:inline distT="0" distB="0" distL="0" distR="0">
            <wp:extent cx="1645920" cy="1463040"/>
            <wp:effectExtent l="0" t="0" r="0" b="3810"/>
            <wp:docPr id="10" name="图片 10" descr="C:\Users\LGX\Documents\Tencent Files\26756676\FileRecv\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LGX\Documents\Tencent Files\26756676\FileRecv\1.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645920" cy="1463040"/>
                    </a:xfrm>
                    <a:prstGeom prst="rect">
                      <a:avLst/>
                    </a:prstGeom>
                    <a:noFill/>
                    <a:ln>
                      <a:noFill/>
                    </a:ln>
                  </pic:spPr>
                </pic:pic>
              </a:graphicData>
            </a:graphic>
          </wp:inline>
        </w:drawing>
      </w:r>
    </w:p>
    <w:p w:rsidR="00D753EF" w:rsidRPr="006F75AD" w:rsidRDefault="00A665CE" w:rsidP="008E4890">
      <w:pPr>
        <w:spacing w:beforeLines="50" w:before="156" w:line="312" w:lineRule="auto"/>
        <w:ind w:firstLineChars="750" w:firstLine="1800"/>
        <w:contextualSpacing/>
        <w:jc w:val="left"/>
        <w:rPr>
          <w:sz w:val="24"/>
        </w:rPr>
      </w:pPr>
      <w:r w:rsidRPr="006F75AD">
        <w:rPr>
          <w:rFonts w:hint="eastAsia"/>
          <w:sz w:val="24"/>
        </w:rPr>
        <w:t xml:space="preserve"> </w:t>
      </w:r>
      <w:r w:rsidR="00D753EF" w:rsidRPr="006F75AD">
        <w:rPr>
          <w:rFonts w:hint="eastAsia"/>
          <w:sz w:val="24"/>
        </w:rPr>
        <w:t xml:space="preserve">(a) </w:t>
      </w:r>
      <w:r w:rsidR="00D753EF" w:rsidRPr="006F75AD">
        <w:rPr>
          <w:rFonts w:hint="eastAsia"/>
          <w:sz w:val="24"/>
        </w:rPr>
        <w:t>立杆与插座</w:t>
      </w:r>
      <w:r w:rsidR="00D753EF" w:rsidRPr="006F75AD">
        <w:rPr>
          <w:rFonts w:hint="eastAsia"/>
          <w:sz w:val="24"/>
        </w:rPr>
        <w:t xml:space="preserve">  </w:t>
      </w:r>
      <w:r w:rsidR="00667583" w:rsidRPr="006F75AD">
        <w:rPr>
          <w:rFonts w:hint="eastAsia"/>
          <w:sz w:val="24"/>
        </w:rPr>
        <w:t xml:space="preserve">       </w:t>
      </w:r>
      <w:r w:rsidR="00D753EF" w:rsidRPr="006F75AD">
        <w:rPr>
          <w:rFonts w:hint="eastAsia"/>
          <w:sz w:val="24"/>
        </w:rPr>
        <w:t xml:space="preserve">   (b) </w:t>
      </w:r>
      <w:r w:rsidR="00D753EF" w:rsidRPr="006F75AD">
        <w:rPr>
          <w:rFonts w:hint="eastAsia"/>
          <w:sz w:val="24"/>
        </w:rPr>
        <w:t>水平杆与</w:t>
      </w:r>
      <w:r w:rsidR="0086652D" w:rsidRPr="006F75AD">
        <w:rPr>
          <w:rFonts w:hint="eastAsia"/>
          <w:sz w:val="24"/>
        </w:rPr>
        <w:t>杆端</w:t>
      </w:r>
      <w:r w:rsidR="00D753EF" w:rsidRPr="006F75AD">
        <w:rPr>
          <w:rFonts w:hint="eastAsia"/>
          <w:sz w:val="24"/>
        </w:rPr>
        <w:t>插头</w:t>
      </w:r>
    </w:p>
    <w:p w:rsidR="00700170" w:rsidRPr="006F75AD" w:rsidRDefault="0071736E" w:rsidP="00700170">
      <w:pPr>
        <w:contextualSpacing/>
        <w:jc w:val="center"/>
        <w:rPr>
          <w:sz w:val="24"/>
        </w:rPr>
      </w:pPr>
      <w:r w:rsidRPr="006F75AD">
        <w:rPr>
          <w:noProof/>
          <w:sz w:val="24"/>
        </w:rPr>
        <w:drawing>
          <wp:inline distT="0" distB="0" distL="0" distR="0">
            <wp:extent cx="1314450" cy="1362075"/>
            <wp:effectExtent l="0" t="0" r="0" b="0"/>
            <wp:docPr id="52" name="图片 52" descr="wps1C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descr="wps1C8B"/>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14450" cy="1362075"/>
                    </a:xfrm>
                    <a:prstGeom prst="rect">
                      <a:avLst/>
                    </a:prstGeom>
                    <a:noFill/>
                    <a:ln>
                      <a:noFill/>
                    </a:ln>
                  </pic:spPr>
                </pic:pic>
              </a:graphicData>
            </a:graphic>
          </wp:inline>
        </w:drawing>
      </w:r>
      <w:r w:rsidR="00700170" w:rsidRPr="006F75AD">
        <w:rPr>
          <w:rFonts w:hint="eastAsia"/>
          <w:sz w:val="24"/>
        </w:rPr>
        <w:t xml:space="preserve">         </w:t>
      </w:r>
      <w:r w:rsidRPr="006F75AD">
        <w:rPr>
          <w:noProof/>
          <w:sz w:val="24"/>
        </w:rPr>
        <w:drawing>
          <wp:inline distT="0" distB="0" distL="0" distR="0">
            <wp:extent cx="1285875" cy="1314450"/>
            <wp:effectExtent l="0" t="0" r="0" b="0"/>
            <wp:docPr id="53" name="图片 53" descr="wps39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3" descr="wps390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875" cy="1314450"/>
                    </a:xfrm>
                    <a:prstGeom prst="rect">
                      <a:avLst/>
                    </a:prstGeom>
                    <a:noFill/>
                    <a:ln>
                      <a:noFill/>
                    </a:ln>
                  </pic:spPr>
                </pic:pic>
              </a:graphicData>
            </a:graphic>
          </wp:inline>
        </w:drawing>
      </w:r>
    </w:p>
    <w:p w:rsidR="00700170" w:rsidRPr="006F75AD" w:rsidRDefault="00700170" w:rsidP="00123732">
      <w:pPr>
        <w:spacing w:line="312" w:lineRule="auto"/>
        <w:ind w:firstLineChars="900" w:firstLine="2160"/>
        <w:contextualSpacing/>
        <w:rPr>
          <w:sz w:val="24"/>
        </w:rPr>
      </w:pPr>
      <w:r w:rsidRPr="006F75AD">
        <w:rPr>
          <w:rFonts w:hint="eastAsia"/>
          <w:sz w:val="24"/>
        </w:rPr>
        <w:t>(c)</w:t>
      </w:r>
      <w:r w:rsidRPr="006F75AD">
        <w:rPr>
          <w:rFonts w:hint="eastAsia"/>
          <w:sz w:val="24"/>
        </w:rPr>
        <w:t>插座轴测图</w:t>
      </w:r>
      <w:r w:rsidRPr="006F75AD">
        <w:rPr>
          <w:rFonts w:hint="eastAsia"/>
          <w:sz w:val="24"/>
        </w:rPr>
        <w:t xml:space="preserve">     </w:t>
      </w:r>
      <w:r w:rsidR="006F75AD">
        <w:rPr>
          <w:sz w:val="24"/>
        </w:rPr>
        <w:t xml:space="preserve"> </w:t>
      </w:r>
      <w:r w:rsidRPr="006F75AD">
        <w:rPr>
          <w:rFonts w:hint="eastAsia"/>
          <w:sz w:val="24"/>
        </w:rPr>
        <w:t xml:space="preserve">        (d)</w:t>
      </w:r>
      <w:r w:rsidRPr="006F75AD">
        <w:rPr>
          <w:rFonts w:hint="eastAsia"/>
          <w:sz w:val="24"/>
        </w:rPr>
        <w:t>插座</w:t>
      </w:r>
      <w:r w:rsidRPr="006F75AD">
        <w:rPr>
          <w:sz w:val="24"/>
        </w:rPr>
        <w:t>平面</w:t>
      </w:r>
      <w:r w:rsidRPr="006F75AD">
        <w:rPr>
          <w:rFonts w:hint="eastAsia"/>
          <w:sz w:val="24"/>
        </w:rPr>
        <w:t>图</w:t>
      </w:r>
    </w:p>
    <w:p w:rsidR="00D753EF" w:rsidRPr="006F75AD" w:rsidRDefault="00D753EF" w:rsidP="00123732">
      <w:pPr>
        <w:spacing w:line="312" w:lineRule="auto"/>
        <w:contextualSpacing/>
        <w:jc w:val="center"/>
        <w:rPr>
          <w:sz w:val="24"/>
        </w:rPr>
      </w:pPr>
      <w:r w:rsidRPr="006F75AD">
        <w:rPr>
          <w:rFonts w:hint="eastAsia"/>
          <w:sz w:val="24"/>
        </w:rPr>
        <w:t>图</w:t>
      </w:r>
      <w:smartTag w:uri="urn:schemas-microsoft-com:office:smarttags" w:element="chsdate">
        <w:smartTagPr>
          <w:attr w:name="IsROCDate" w:val="False"/>
          <w:attr w:name="IsLunarDate" w:val="False"/>
          <w:attr w:name="Day" w:val="30"/>
          <w:attr w:name="Month" w:val="12"/>
          <w:attr w:name="Year" w:val="1899"/>
        </w:smartTagPr>
        <w:r w:rsidRPr="006F75AD">
          <w:rPr>
            <w:rFonts w:hint="eastAsia"/>
            <w:sz w:val="24"/>
          </w:rPr>
          <w:t>3.1.1</w:t>
        </w:r>
      </w:smartTag>
      <w:r w:rsidRPr="006F75AD">
        <w:rPr>
          <w:rFonts w:hint="eastAsia"/>
          <w:sz w:val="24"/>
        </w:rPr>
        <w:t xml:space="preserve"> </w:t>
      </w:r>
      <w:r w:rsidR="0065618D" w:rsidRPr="006F75AD">
        <w:rPr>
          <w:rFonts w:hint="eastAsia"/>
          <w:sz w:val="24"/>
        </w:rPr>
        <w:t>插卡型</w:t>
      </w:r>
      <w:r w:rsidRPr="006F75AD">
        <w:rPr>
          <w:rFonts w:hint="eastAsia"/>
          <w:sz w:val="24"/>
        </w:rPr>
        <w:t>节点</w:t>
      </w:r>
    </w:p>
    <w:p w:rsidR="00D753EF" w:rsidRPr="00372519" w:rsidRDefault="00D753EF" w:rsidP="00123732">
      <w:pPr>
        <w:spacing w:line="312" w:lineRule="auto"/>
        <w:contextualSpacing/>
        <w:jc w:val="center"/>
        <w:rPr>
          <w:sz w:val="24"/>
        </w:rPr>
      </w:pPr>
      <w:r w:rsidRPr="00372519">
        <w:rPr>
          <w:rFonts w:hint="eastAsia"/>
          <w:sz w:val="24"/>
        </w:rPr>
        <w:t>1</w:t>
      </w:r>
      <w:r w:rsidRPr="00372519">
        <w:rPr>
          <w:rFonts w:ascii="宋体" w:hAnsi="宋体"/>
          <w:sz w:val="24"/>
        </w:rPr>
        <w:t>—</w:t>
      </w:r>
      <w:r w:rsidR="00F9267A" w:rsidRPr="00372519">
        <w:rPr>
          <w:rFonts w:hint="eastAsia"/>
          <w:sz w:val="24"/>
        </w:rPr>
        <w:t>立杆</w:t>
      </w:r>
      <w:r w:rsidRPr="00372519">
        <w:rPr>
          <w:rFonts w:hint="eastAsia"/>
          <w:sz w:val="24"/>
        </w:rPr>
        <w:t>；</w:t>
      </w:r>
      <w:r w:rsidRPr="00372519">
        <w:rPr>
          <w:rFonts w:hint="eastAsia"/>
          <w:sz w:val="24"/>
        </w:rPr>
        <w:t>2</w:t>
      </w:r>
      <w:r w:rsidRPr="00372519">
        <w:rPr>
          <w:rFonts w:ascii="宋体" w:hAnsi="宋体"/>
          <w:sz w:val="24"/>
        </w:rPr>
        <w:t>—</w:t>
      </w:r>
      <w:r w:rsidR="00F9267A" w:rsidRPr="00372519">
        <w:rPr>
          <w:rFonts w:ascii="宋体" w:hAnsi="宋体" w:hint="eastAsia"/>
          <w:sz w:val="24"/>
        </w:rPr>
        <w:t>插座</w:t>
      </w:r>
      <w:r w:rsidRPr="00372519">
        <w:rPr>
          <w:rFonts w:hint="eastAsia"/>
          <w:sz w:val="24"/>
        </w:rPr>
        <w:t>；</w:t>
      </w:r>
      <w:r w:rsidR="00FD2620" w:rsidRPr="00372519">
        <w:rPr>
          <w:rFonts w:hint="eastAsia"/>
          <w:sz w:val="24"/>
        </w:rPr>
        <w:t>3</w:t>
      </w:r>
      <w:r w:rsidR="00FD2620" w:rsidRPr="00372519">
        <w:rPr>
          <w:rFonts w:ascii="宋体" w:hAnsi="宋体"/>
          <w:sz w:val="24"/>
        </w:rPr>
        <w:t>—</w:t>
      </w:r>
      <w:r w:rsidR="00FD2620" w:rsidRPr="00372519">
        <w:rPr>
          <w:rFonts w:hint="eastAsia"/>
          <w:sz w:val="24"/>
        </w:rPr>
        <w:t>连接套管</w:t>
      </w:r>
      <w:r w:rsidR="00FD2620" w:rsidRPr="00372519">
        <w:rPr>
          <w:sz w:val="24"/>
        </w:rPr>
        <w:t>；</w:t>
      </w:r>
      <w:r w:rsidR="00FD2620" w:rsidRPr="00372519">
        <w:rPr>
          <w:sz w:val="24"/>
        </w:rPr>
        <w:t>4</w:t>
      </w:r>
      <w:proofErr w:type="gramStart"/>
      <w:r w:rsidRPr="00372519">
        <w:rPr>
          <w:rFonts w:ascii="宋体" w:hAnsi="宋体"/>
          <w:sz w:val="24"/>
        </w:rPr>
        <w:t>—</w:t>
      </w:r>
      <w:r w:rsidRPr="00372519">
        <w:rPr>
          <w:rFonts w:hint="eastAsia"/>
          <w:sz w:val="24"/>
        </w:rPr>
        <w:t>杆端</w:t>
      </w:r>
      <w:proofErr w:type="gramEnd"/>
      <w:r w:rsidRPr="00372519">
        <w:rPr>
          <w:rFonts w:hint="eastAsia"/>
          <w:sz w:val="24"/>
        </w:rPr>
        <w:t>插头；</w:t>
      </w:r>
      <w:r w:rsidR="00FD2620" w:rsidRPr="00372519">
        <w:rPr>
          <w:sz w:val="24"/>
        </w:rPr>
        <w:t>5</w:t>
      </w:r>
      <w:proofErr w:type="gramStart"/>
      <w:r w:rsidRPr="00372519">
        <w:rPr>
          <w:rFonts w:ascii="宋体" w:hAnsi="宋体"/>
          <w:sz w:val="24"/>
        </w:rPr>
        <w:t>—</w:t>
      </w:r>
      <w:r w:rsidRPr="00372519">
        <w:rPr>
          <w:rFonts w:hint="eastAsia"/>
          <w:sz w:val="24"/>
        </w:rPr>
        <w:t>水平</w:t>
      </w:r>
      <w:proofErr w:type="gramEnd"/>
      <w:r w:rsidRPr="00372519">
        <w:rPr>
          <w:rFonts w:hint="eastAsia"/>
          <w:sz w:val="24"/>
        </w:rPr>
        <w:t>杆</w:t>
      </w:r>
      <w:r w:rsidRPr="00372519">
        <w:rPr>
          <w:rFonts w:hint="eastAsia"/>
          <w:sz w:val="24"/>
        </w:rPr>
        <w:t xml:space="preserve">       </w:t>
      </w:r>
    </w:p>
    <w:p w:rsidR="00741036" w:rsidRPr="00372519" w:rsidRDefault="00741036" w:rsidP="00123732">
      <w:pPr>
        <w:spacing w:line="312" w:lineRule="auto"/>
        <w:contextualSpacing/>
        <w:mirrorIndents/>
        <w:rPr>
          <w:sz w:val="24"/>
        </w:rPr>
      </w:pPr>
      <w:r w:rsidRPr="00372519">
        <w:rPr>
          <w:b/>
          <w:sz w:val="24"/>
        </w:rPr>
        <w:t>3.1.</w:t>
      </w:r>
      <w:r w:rsidRPr="00372519">
        <w:rPr>
          <w:rFonts w:hint="eastAsia"/>
          <w:b/>
          <w:sz w:val="24"/>
        </w:rPr>
        <w:t>2</w:t>
      </w:r>
      <w:r w:rsidRPr="00372519">
        <w:rPr>
          <w:b/>
          <w:sz w:val="24"/>
        </w:rPr>
        <w:t xml:space="preserve"> </w:t>
      </w:r>
      <w:r w:rsidR="00716580" w:rsidRPr="00372519">
        <w:rPr>
          <w:rFonts w:hAnsi="宋体" w:hint="eastAsia"/>
          <w:sz w:val="24"/>
        </w:rPr>
        <w:t>插卡型</w:t>
      </w:r>
      <w:r w:rsidR="00A8716D" w:rsidRPr="00372519">
        <w:rPr>
          <w:rFonts w:hAnsi="宋体" w:hint="eastAsia"/>
          <w:sz w:val="24"/>
        </w:rPr>
        <w:t>钢管脚手架</w:t>
      </w:r>
      <w:r w:rsidR="00716580" w:rsidRPr="00372519">
        <w:rPr>
          <w:rFonts w:hAnsi="宋体" w:hint="eastAsia"/>
          <w:sz w:val="24"/>
        </w:rPr>
        <w:t>的</w:t>
      </w:r>
      <w:r w:rsidRPr="00372519">
        <w:rPr>
          <w:rFonts w:hint="eastAsia"/>
          <w:sz w:val="24"/>
        </w:rPr>
        <w:t>主要配套构件为可调底座、可调</w:t>
      </w:r>
      <w:r w:rsidR="00FD2620" w:rsidRPr="00372519">
        <w:rPr>
          <w:rFonts w:hint="eastAsia"/>
          <w:sz w:val="24"/>
        </w:rPr>
        <w:t>顶托</w:t>
      </w:r>
      <w:r w:rsidR="001401C7" w:rsidRPr="00372519">
        <w:rPr>
          <w:rFonts w:hint="eastAsia"/>
          <w:sz w:val="24"/>
        </w:rPr>
        <w:t>（含</w:t>
      </w:r>
      <w:r w:rsidR="001401C7" w:rsidRPr="00372519">
        <w:rPr>
          <w:rFonts w:ascii="宋体" w:hAnsi="宋体" w:cs="宋体" w:hint="eastAsia"/>
          <w:sz w:val="24"/>
        </w:rPr>
        <w:t>早拆顶托、早拆</w:t>
      </w:r>
      <w:r w:rsidR="001401C7" w:rsidRPr="00372519">
        <w:rPr>
          <w:rFonts w:ascii="宋体" w:hAnsi="宋体" w:cs="宋体"/>
          <w:sz w:val="24"/>
        </w:rPr>
        <w:t>托架、</w:t>
      </w:r>
      <w:r w:rsidR="001401C7" w:rsidRPr="00372519">
        <w:rPr>
          <w:rFonts w:ascii="宋体" w:hAnsi="宋体" w:cs="宋体" w:hint="eastAsia"/>
          <w:sz w:val="24"/>
        </w:rPr>
        <w:t>插卡</w:t>
      </w:r>
      <w:r w:rsidR="001401C7" w:rsidRPr="00372519">
        <w:rPr>
          <w:rFonts w:ascii="宋体" w:hAnsi="宋体" w:cs="宋体"/>
          <w:sz w:val="24"/>
        </w:rPr>
        <w:t>顶托</w:t>
      </w:r>
      <w:r w:rsidR="001401C7" w:rsidRPr="00372519">
        <w:rPr>
          <w:rFonts w:ascii="宋体" w:hAnsi="宋体" w:cs="宋体" w:hint="eastAsia"/>
          <w:sz w:val="24"/>
        </w:rPr>
        <w:t>等</w:t>
      </w:r>
      <w:r w:rsidR="001401C7" w:rsidRPr="00372519">
        <w:rPr>
          <w:rFonts w:hint="eastAsia"/>
          <w:sz w:val="24"/>
        </w:rPr>
        <w:t>）</w:t>
      </w:r>
      <w:r w:rsidR="00FD2620" w:rsidRPr="00372519">
        <w:rPr>
          <w:rFonts w:ascii="宋体" w:hAnsi="宋体" w:cs="宋体" w:hint="eastAsia"/>
          <w:sz w:val="24"/>
        </w:rPr>
        <w:t>悬挑</w:t>
      </w:r>
      <w:r w:rsidR="00FD2620" w:rsidRPr="00372519">
        <w:rPr>
          <w:rFonts w:ascii="宋体" w:hAnsi="宋体" w:cs="宋体"/>
          <w:sz w:val="24"/>
        </w:rPr>
        <w:t>三</w:t>
      </w:r>
      <w:r w:rsidR="009645DA" w:rsidRPr="00372519">
        <w:rPr>
          <w:rFonts w:ascii="宋体" w:hAnsi="宋体" w:cs="宋体" w:hint="eastAsia"/>
          <w:sz w:val="24"/>
        </w:rPr>
        <w:t>角</w:t>
      </w:r>
      <w:r w:rsidR="00FD2620" w:rsidRPr="00372519">
        <w:rPr>
          <w:rFonts w:ascii="宋体" w:hAnsi="宋体" w:cs="宋体"/>
          <w:sz w:val="24"/>
        </w:rPr>
        <w:t>架和</w:t>
      </w:r>
      <w:r w:rsidR="00FD2620" w:rsidRPr="00372519">
        <w:rPr>
          <w:rFonts w:ascii="宋体" w:hAnsi="宋体" w:cs="宋体" w:hint="eastAsia"/>
          <w:sz w:val="24"/>
        </w:rPr>
        <w:t>插卡型</w:t>
      </w:r>
      <w:r w:rsidR="00FD2620" w:rsidRPr="00372519">
        <w:rPr>
          <w:rFonts w:ascii="宋体" w:hAnsi="宋体" w:cs="宋体"/>
          <w:sz w:val="24"/>
        </w:rPr>
        <w:t>钢龙骨等</w:t>
      </w:r>
      <w:r w:rsidRPr="00372519">
        <w:rPr>
          <w:rFonts w:ascii="宋体" w:hAnsi="宋体" w:cs="宋体" w:hint="eastAsia"/>
          <w:sz w:val="24"/>
        </w:rPr>
        <w:t>。</w:t>
      </w:r>
      <w:r w:rsidR="009645DA" w:rsidRPr="00372519">
        <w:rPr>
          <w:sz w:val="24"/>
        </w:rPr>
        <w:t>（图</w:t>
      </w:r>
      <w:r w:rsidR="009645DA" w:rsidRPr="00372519">
        <w:rPr>
          <w:sz w:val="24"/>
        </w:rPr>
        <w:t>3.1.2-1~</w:t>
      </w:r>
      <w:r w:rsidR="009645DA" w:rsidRPr="00372519">
        <w:rPr>
          <w:sz w:val="24"/>
        </w:rPr>
        <w:t>图</w:t>
      </w:r>
      <w:r w:rsidR="009645DA" w:rsidRPr="00372519">
        <w:rPr>
          <w:sz w:val="24"/>
        </w:rPr>
        <w:t>3.1.2-6</w:t>
      </w:r>
      <w:r w:rsidR="009645DA" w:rsidRPr="00372519">
        <w:rPr>
          <w:sz w:val="24"/>
        </w:rPr>
        <w:t>）</w:t>
      </w:r>
    </w:p>
    <w:p w:rsidR="00144B29" w:rsidRPr="00DF2810" w:rsidRDefault="00144B29" w:rsidP="00144B29">
      <w:pPr>
        <w:jc w:val="center"/>
      </w:pPr>
      <w:r>
        <w:rPr>
          <w:noProof/>
        </w:rPr>
        <w:drawing>
          <wp:inline distT="0" distB="0" distL="0" distR="0">
            <wp:extent cx="1219200" cy="2098721"/>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26285" cy="2110917"/>
                    </a:xfrm>
                    <a:prstGeom prst="rect">
                      <a:avLst/>
                    </a:prstGeom>
                    <a:noFill/>
                    <a:ln>
                      <a:noFill/>
                    </a:ln>
                  </pic:spPr>
                </pic:pic>
              </a:graphicData>
            </a:graphic>
          </wp:inline>
        </w:drawing>
      </w:r>
    </w:p>
    <w:p w:rsidR="00144B29" w:rsidRPr="006F75AD" w:rsidRDefault="009645DA" w:rsidP="00123732">
      <w:pPr>
        <w:jc w:val="center"/>
        <w:rPr>
          <w:sz w:val="24"/>
        </w:rPr>
      </w:pPr>
      <w:r w:rsidRPr="006F75AD">
        <w:rPr>
          <w:rFonts w:hint="eastAsia"/>
          <w:sz w:val="24"/>
        </w:rPr>
        <w:t>图</w:t>
      </w:r>
      <w:r w:rsidRPr="006F75AD">
        <w:rPr>
          <w:rFonts w:hint="eastAsia"/>
          <w:sz w:val="24"/>
        </w:rPr>
        <w:t xml:space="preserve">3.1.2-1 </w:t>
      </w:r>
      <w:r w:rsidR="00144B29" w:rsidRPr="006F75AD">
        <w:rPr>
          <w:rFonts w:hint="eastAsia"/>
          <w:sz w:val="24"/>
        </w:rPr>
        <w:t>早拆顶托</w:t>
      </w:r>
    </w:p>
    <w:p w:rsidR="00144B29" w:rsidRPr="00181875" w:rsidRDefault="00144B29" w:rsidP="00123732">
      <w:pPr>
        <w:jc w:val="center"/>
        <w:rPr>
          <w:sz w:val="24"/>
        </w:rPr>
      </w:pPr>
      <w:r w:rsidRPr="00181875">
        <w:rPr>
          <w:rFonts w:hint="eastAsia"/>
          <w:sz w:val="24"/>
        </w:rPr>
        <w:t>1</w:t>
      </w:r>
      <w:r w:rsidRPr="00181875">
        <w:rPr>
          <w:rFonts w:hint="eastAsia"/>
          <w:sz w:val="24"/>
        </w:rPr>
        <w:t>—螺杆；</w:t>
      </w:r>
      <w:r w:rsidRPr="00181875">
        <w:rPr>
          <w:rFonts w:hint="eastAsia"/>
          <w:sz w:val="24"/>
        </w:rPr>
        <w:t>2</w:t>
      </w:r>
      <w:r w:rsidRPr="00181875">
        <w:rPr>
          <w:rFonts w:hint="eastAsia"/>
          <w:sz w:val="24"/>
        </w:rPr>
        <w:t>—调节螺母；</w:t>
      </w:r>
      <w:r w:rsidRPr="00181875">
        <w:rPr>
          <w:rFonts w:hint="eastAsia"/>
          <w:sz w:val="24"/>
        </w:rPr>
        <w:t>3</w:t>
      </w:r>
      <w:r w:rsidRPr="00181875">
        <w:rPr>
          <w:rFonts w:hint="eastAsia"/>
          <w:sz w:val="24"/>
        </w:rPr>
        <w:t>—托架；</w:t>
      </w:r>
      <w:r w:rsidRPr="00181875">
        <w:rPr>
          <w:rFonts w:hint="eastAsia"/>
          <w:sz w:val="24"/>
        </w:rPr>
        <w:t>4</w:t>
      </w:r>
      <w:r w:rsidRPr="00181875">
        <w:rPr>
          <w:rFonts w:hint="eastAsia"/>
          <w:sz w:val="24"/>
        </w:rPr>
        <w:t>—</w:t>
      </w:r>
      <w:r>
        <w:rPr>
          <w:rFonts w:hint="eastAsia"/>
          <w:sz w:val="24"/>
        </w:rPr>
        <w:t>连接套管</w:t>
      </w:r>
    </w:p>
    <w:p w:rsidR="00144B29" w:rsidRPr="004F42AA" w:rsidRDefault="00144B29" w:rsidP="00144B29">
      <w:pPr>
        <w:jc w:val="center"/>
      </w:pPr>
      <w:r>
        <w:rPr>
          <w:noProof/>
        </w:rPr>
        <w:lastRenderedPageBreak/>
        <w:drawing>
          <wp:inline distT="0" distB="0" distL="0" distR="0">
            <wp:extent cx="1481064" cy="2256525"/>
            <wp:effectExtent l="0" t="0" r="508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88241" cy="2267460"/>
                    </a:xfrm>
                    <a:prstGeom prst="rect">
                      <a:avLst/>
                    </a:prstGeom>
                    <a:noFill/>
                    <a:ln>
                      <a:noFill/>
                    </a:ln>
                  </pic:spPr>
                </pic:pic>
              </a:graphicData>
            </a:graphic>
          </wp:inline>
        </w:drawing>
      </w:r>
    </w:p>
    <w:p w:rsidR="00144B29" w:rsidRPr="006F75AD" w:rsidRDefault="009645DA" w:rsidP="00123732">
      <w:pPr>
        <w:spacing w:line="312" w:lineRule="auto"/>
        <w:jc w:val="center"/>
        <w:rPr>
          <w:sz w:val="24"/>
        </w:rPr>
      </w:pPr>
      <w:r w:rsidRPr="006F75AD">
        <w:rPr>
          <w:rFonts w:hint="eastAsia"/>
          <w:sz w:val="24"/>
        </w:rPr>
        <w:t>图</w:t>
      </w:r>
      <w:r w:rsidRPr="006F75AD">
        <w:rPr>
          <w:rFonts w:hint="eastAsia"/>
          <w:sz w:val="24"/>
        </w:rPr>
        <w:t>3.1.2-</w:t>
      </w:r>
      <w:r w:rsidRPr="006F75AD">
        <w:rPr>
          <w:sz w:val="24"/>
        </w:rPr>
        <w:t xml:space="preserve">2 </w:t>
      </w:r>
      <w:r w:rsidR="00144B29" w:rsidRPr="006F75AD">
        <w:rPr>
          <w:rFonts w:hint="eastAsia"/>
          <w:sz w:val="24"/>
        </w:rPr>
        <w:t>早拆顶托</w:t>
      </w:r>
    </w:p>
    <w:p w:rsidR="00144B29" w:rsidRPr="00181875" w:rsidRDefault="00144B29" w:rsidP="00123732">
      <w:pPr>
        <w:spacing w:line="312" w:lineRule="auto"/>
        <w:jc w:val="center"/>
        <w:rPr>
          <w:sz w:val="24"/>
        </w:rPr>
      </w:pPr>
      <w:r w:rsidRPr="00181875">
        <w:rPr>
          <w:rFonts w:hint="eastAsia"/>
          <w:sz w:val="24"/>
        </w:rPr>
        <w:t>1</w:t>
      </w:r>
      <w:r w:rsidRPr="00181875">
        <w:rPr>
          <w:rFonts w:hint="eastAsia"/>
          <w:sz w:val="24"/>
        </w:rPr>
        <w:t>—螺杆；</w:t>
      </w:r>
      <w:r w:rsidRPr="00181875">
        <w:rPr>
          <w:rFonts w:hint="eastAsia"/>
          <w:sz w:val="24"/>
        </w:rPr>
        <w:t>2</w:t>
      </w:r>
      <w:r w:rsidRPr="00181875">
        <w:rPr>
          <w:rFonts w:hint="eastAsia"/>
          <w:sz w:val="24"/>
        </w:rPr>
        <w:t>—调节螺母；</w:t>
      </w:r>
      <w:r w:rsidRPr="00181875">
        <w:rPr>
          <w:rFonts w:hint="eastAsia"/>
          <w:sz w:val="24"/>
        </w:rPr>
        <w:t>3</w:t>
      </w:r>
      <w:r w:rsidRPr="00181875">
        <w:rPr>
          <w:rFonts w:hint="eastAsia"/>
          <w:sz w:val="24"/>
        </w:rPr>
        <w:t>—托架；</w:t>
      </w:r>
      <w:r w:rsidRPr="00181875">
        <w:rPr>
          <w:rFonts w:hint="eastAsia"/>
          <w:sz w:val="24"/>
        </w:rPr>
        <w:t>4</w:t>
      </w:r>
      <w:proofErr w:type="gramStart"/>
      <w:r w:rsidRPr="00181875">
        <w:rPr>
          <w:rFonts w:hint="eastAsia"/>
          <w:sz w:val="24"/>
        </w:rPr>
        <w:t>—</w:t>
      </w:r>
      <w:r w:rsidR="00A31F68">
        <w:rPr>
          <w:rFonts w:hint="eastAsia"/>
          <w:sz w:val="24"/>
        </w:rPr>
        <w:t>顶托</w:t>
      </w:r>
      <w:proofErr w:type="gramEnd"/>
    </w:p>
    <w:p w:rsidR="00144B29" w:rsidRPr="00C13F6F" w:rsidRDefault="00144B29" w:rsidP="00144B29">
      <w:pPr>
        <w:jc w:val="center"/>
      </w:pPr>
      <w:r>
        <w:rPr>
          <w:noProof/>
        </w:rPr>
        <w:drawing>
          <wp:inline distT="0" distB="0" distL="0" distR="0">
            <wp:extent cx="1164808" cy="24669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173937" cy="2486309"/>
                    </a:xfrm>
                    <a:prstGeom prst="rect">
                      <a:avLst/>
                    </a:prstGeom>
                    <a:noFill/>
                    <a:ln>
                      <a:noFill/>
                    </a:ln>
                  </pic:spPr>
                </pic:pic>
              </a:graphicData>
            </a:graphic>
          </wp:inline>
        </w:drawing>
      </w:r>
    </w:p>
    <w:p w:rsidR="00144B29" w:rsidRPr="006F75AD" w:rsidRDefault="009645DA" w:rsidP="00123732">
      <w:pPr>
        <w:jc w:val="center"/>
        <w:rPr>
          <w:sz w:val="24"/>
        </w:rPr>
      </w:pPr>
      <w:r w:rsidRPr="006F75AD">
        <w:rPr>
          <w:rFonts w:hint="eastAsia"/>
          <w:sz w:val="24"/>
        </w:rPr>
        <w:t>图</w:t>
      </w:r>
      <w:r w:rsidRPr="006F75AD">
        <w:rPr>
          <w:rFonts w:hint="eastAsia"/>
          <w:sz w:val="24"/>
        </w:rPr>
        <w:t>3.1.2-</w:t>
      </w:r>
      <w:r w:rsidRPr="006F75AD">
        <w:rPr>
          <w:sz w:val="24"/>
        </w:rPr>
        <w:t xml:space="preserve">3 </w:t>
      </w:r>
      <w:r w:rsidR="00144B29" w:rsidRPr="006F75AD">
        <w:rPr>
          <w:rFonts w:hint="eastAsia"/>
          <w:sz w:val="24"/>
        </w:rPr>
        <w:t>早拆托架</w:t>
      </w:r>
    </w:p>
    <w:p w:rsidR="00144B29" w:rsidRDefault="00144B29" w:rsidP="00123732">
      <w:pPr>
        <w:jc w:val="center"/>
        <w:rPr>
          <w:sz w:val="24"/>
        </w:rPr>
      </w:pPr>
      <w:r w:rsidRPr="00181875">
        <w:rPr>
          <w:rFonts w:hint="eastAsia"/>
          <w:sz w:val="24"/>
        </w:rPr>
        <w:t>1</w:t>
      </w:r>
      <w:r w:rsidRPr="00181875">
        <w:rPr>
          <w:rFonts w:hint="eastAsia"/>
          <w:sz w:val="24"/>
        </w:rPr>
        <w:t>—螺杆；</w:t>
      </w:r>
      <w:r w:rsidRPr="00181875">
        <w:rPr>
          <w:rFonts w:hint="eastAsia"/>
          <w:sz w:val="24"/>
        </w:rPr>
        <w:t>2</w:t>
      </w:r>
      <w:r w:rsidRPr="00181875">
        <w:rPr>
          <w:rFonts w:hint="eastAsia"/>
          <w:sz w:val="24"/>
        </w:rPr>
        <w:t>—调节螺母；</w:t>
      </w:r>
      <w:r w:rsidRPr="00181875">
        <w:rPr>
          <w:rFonts w:hint="eastAsia"/>
          <w:sz w:val="24"/>
        </w:rPr>
        <w:t>3</w:t>
      </w:r>
      <w:r w:rsidRPr="00181875">
        <w:rPr>
          <w:rFonts w:hint="eastAsia"/>
          <w:sz w:val="24"/>
        </w:rPr>
        <w:t>—托架；</w:t>
      </w:r>
      <w:r>
        <w:rPr>
          <w:rFonts w:hint="eastAsia"/>
          <w:sz w:val="24"/>
        </w:rPr>
        <w:t>4</w:t>
      </w:r>
      <w:proofErr w:type="gramStart"/>
      <w:r>
        <w:rPr>
          <w:rFonts w:hint="eastAsia"/>
          <w:sz w:val="24"/>
        </w:rPr>
        <w:t>—</w:t>
      </w:r>
      <w:r w:rsidR="00A31F68">
        <w:rPr>
          <w:rFonts w:hint="eastAsia"/>
          <w:sz w:val="24"/>
        </w:rPr>
        <w:t>顶托</w:t>
      </w:r>
      <w:proofErr w:type="gramEnd"/>
      <w:r>
        <w:rPr>
          <w:rFonts w:hint="eastAsia"/>
          <w:sz w:val="24"/>
        </w:rPr>
        <w:t>；</w:t>
      </w:r>
      <w:r>
        <w:rPr>
          <w:rFonts w:hint="eastAsia"/>
          <w:sz w:val="24"/>
        </w:rPr>
        <w:t>5</w:t>
      </w:r>
      <w:r>
        <w:rPr>
          <w:rFonts w:hint="eastAsia"/>
          <w:sz w:val="24"/>
        </w:rPr>
        <w:t>—内钢管；</w:t>
      </w:r>
    </w:p>
    <w:p w:rsidR="00144B29" w:rsidRDefault="00144B29" w:rsidP="00123732">
      <w:pPr>
        <w:jc w:val="center"/>
      </w:pPr>
      <w:r>
        <w:rPr>
          <w:rFonts w:hint="eastAsia"/>
          <w:sz w:val="24"/>
        </w:rPr>
        <w:t>6</w:t>
      </w:r>
      <w:r>
        <w:rPr>
          <w:rFonts w:hint="eastAsia"/>
          <w:sz w:val="24"/>
        </w:rPr>
        <w:t>—限位销；</w:t>
      </w:r>
      <w:r>
        <w:rPr>
          <w:rFonts w:hint="eastAsia"/>
          <w:sz w:val="24"/>
        </w:rPr>
        <w:t>7</w:t>
      </w:r>
      <w:r w:rsidRPr="00181875">
        <w:rPr>
          <w:rFonts w:hint="eastAsia"/>
          <w:sz w:val="24"/>
        </w:rPr>
        <w:t>—</w:t>
      </w:r>
      <w:r>
        <w:rPr>
          <w:rFonts w:hint="eastAsia"/>
          <w:sz w:val="24"/>
        </w:rPr>
        <w:t>连接套管</w:t>
      </w:r>
    </w:p>
    <w:p w:rsidR="00A31F68" w:rsidRPr="00181875" w:rsidRDefault="00A31F68" w:rsidP="00A31F68">
      <w:pPr>
        <w:jc w:val="center"/>
      </w:pPr>
      <w:r>
        <w:rPr>
          <w:noProof/>
        </w:rPr>
        <w:drawing>
          <wp:inline distT="0" distB="0" distL="0" distR="0">
            <wp:extent cx="1412369" cy="2486025"/>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15146" cy="2490913"/>
                    </a:xfrm>
                    <a:prstGeom prst="rect">
                      <a:avLst/>
                    </a:prstGeom>
                    <a:noFill/>
                    <a:ln>
                      <a:noFill/>
                    </a:ln>
                  </pic:spPr>
                </pic:pic>
              </a:graphicData>
            </a:graphic>
          </wp:inline>
        </w:drawing>
      </w:r>
    </w:p>
    <w:p w:rsidR="00A31F68" w:rsidRPr="006F75AD" w:rsidRDefault="009645DA" w:rsidP="00A31F68">
      <w:pPr>
        <w:jc w:val="center"/>
        <w:rPr>
          <w:sz w:val="24"/>
          <w:u w:val="single"/>
        </w:rPr>
      </w:pPr>
      <w:r w:rsidRPr="006F75AD">
        <w:rPr>
          <w:rFonts w:hint="eastAsia"/>
          <w:sz w:val="24"/>
        </w:rPr>
        <w:t>图</w:t>
      </w:r>
      <w:r w:rsidRPr="006F75AD">
        <w:rPr>
          <w:rFonts w:hint="eastAsia"/>
          <w:sz w:val="24"/>
        </w:rPr>
        <w:t>3.1.2-</w:t>
      </w:r>
      <w:r w:rsidRPr="006F75AD">
        <w:rPr>
          <w:sz w:val="24"/>
        </w:rPr>
        <w:t xml:space="preserve">4 </w:t>
      </w:r>
      <w:r w:rsidR="00A31F68" w:rsidRPr="006F75AD">
        <w:rPr>
          <w:rFonts w:hint="eastAsia"/>
          <w:sz w:val="24"/>
        </w:rPr>
        <w:t>插卡顶托</w:t>
      </w:r>
    </w:p>
    <w:p w:rsidR="00A31F68" w:rsidRPr="008C4239" w:rsidRDefault="00A31F68" w:rsidP="00A31F68">
      <w:pPr>
        <w:jc w:val="center"/>
        <w:rPr>
          <w:sz w:val="24"/>
        </w:rPr>
      </w:pPr>
      <w:r w:rsidRPr="00181875">
        <w:rPr>
          <w:rFonts w:hint="eastAsia"/>
          <w:sz w:val="24"/>
        </w:rPr>
        <w:t>1</w:t>
      </w:r>
      <w:r w:rsidRPr="00181875">
        <w:rPr>
          <w:rFonts w:hint="eastAsia"/>
          <w:sz w:val="24"/>
        </w:rPr>
        <w:t>—螺杆；</w:t>
      </w:r>
      <w:r w:rsidRPr="00181875">
        <w:rPr>
          <w:rFonts w:hint="eastAsia"/>
          <w:sz w:val="24"/>
        </w:rPr>
        <w:t>2</w:t>
      </w:r>
      <w:r w:rsidRPr="00181875">
        <w:rPr>
          <w:rFonts w:hint="eastAsia"/>
          <w:sz w:val="24"/>
        </w:rPr>
        <w:t>—调节螺母；</w:t>
      </w:r>
      <w:r w:rsidRPr="00181875">
        <w:rPr>
          <w:rFonts w:hint="eastAsia"/>
          <w:sz w:val="24"/>
        </w:rPr>
        <w:t>3</w:t>
      </w:r>
      <w:r w:rsidRPr="00181875">
        <w:rPr>
          <w:rFonts w:hint="eastAsia"/>
          <w:sz w:val="24"/>
        </w:rPr>
        <w:t>—</w:t>
      </w:r>
      <w:r>
        <w:rPr>
          <w:rFonts w:hint="eastAsia"/>
          <w:sz w:val="24"/>
        </w:rPr>
        <w:t>插座</w:t>
      </w:r>
    </w:p>
    <w:p w:rsidR="00A31F68" w:rsidRPr="00DF2810" w:rsidRDefault="00A31F68" w:rsidP="00144B29">
      <w:pPr>
        <w:jc w:val="center"/>
      </w:pPr>
      <w:r>
        <w:rPr>
          <w:noProof/>
        </w:rPr>
        <w:lastRenderedPageBreak/>
        <w:drawing>
          <wp:inline distT="0" distB="0" distL="0" distR="0" wp14:anchorId="5319A79E" wp14:editId="1A403E01">
            <wp:extent cx="1612208" cy="2381250"/>
            <wp:effectExtent l="0" t="0" r="762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15741" cy="2386469"/>
                    </a:xfrm>
                    <a:prstGeom prst="rect">
                      <a:avLst/>
                    </a:prstGeom>
                    <a:noFill/>
                    <a:ln>
                      <a:noFill/>
                    </a:ln>
                  </pic:spPr>
                </pic:pic>
              </a:graphicData>
            </a:graphic>
          </wp:inline>
        </w:drawing>
      </w:r>
    </w:p>
    <w:p w:rsidR="00144B29" w:rsidRPr="006F75AD" w:rsidRDefault="009645DA" w:rsidP="00123732">
      <w:pPr>
        <w:spacing w:line="312" w:lineRule="auto"/>
        <w:jc w:val="center"/>
        <w:rPr>
          <w:sz w:val="24"/>
        </w:rPr>
      </w:pPr>
      <w:r w:rsidRPr="006F75AD">
        <w:rPr>
          <w:rFonts w:hint="eastAsia"/>
          <w:sz w:val="24"/>
        </w:rPr>
        <w:t>图</w:t>
      </w:r>
      <w:r w:rsidRPr="006F75AD">
        <w:rPr>
          <w:rFonts w:hint="eastAsia"/>
          <w:sz w:val="24"/>
        </w:rPr>
        <w:t>3.1.2-</w:t>
      </w:r>
      <w:r w:rsidRPr="006F75AD">
        <w:rPr>
          <w:sz w:val="24"/>
        </w:rPr>
        <w:t>5</w:t>
      </w:r>
      <w:r w:rsidR="00144B29" w:rsidRPr="006F75AD">
        <w:rPr>
          <w:rFonts w:hint="eastAsia"/>
          <w:sz w:val="24"/>
        </w:rPr>
        <w:t>三角架</w:t>
      </w:r>
    </w:p>
    <w:p w:rsidR="00144B29" w:rsidRPr="00181875" w:rsidRDefault="00144B29" w:rsidP="00123732">
      <w:pPr>
        <w:spacing w:line="312" w:lineRule="auto"/>
        <w:jc w:val="center"/>
        <w:rPr>
          <w:sz w:val="24"/>
        </w:rPr>
      </w:pPr>
      <w:r w:rsidRPr="00181875">
        <w:rPr>
          <w:rFonts w:hint="eastAsia"/>
          <w:sz w:val="24"/>
        </w:rPr>
        <w:t>1</w:t>
      </w:r>
      <w:r w:rsidRPr="00181875">
        <w:rPr>
          <w:rFonts w:hint="eastAsia"/>
          <w:sz w:val="24"/>
        </w:rPr>
        <w:t>—</w:t>
      </w:r>
      <w:r>
        <w:rPr>
          <w:rFonts w:hint="eastAsia"/>
          <w:sz w:val="24"/>
        </w:rPr>
        <w:t>钢管</w:t>
      </w:r>
      <w:r w:rsidRPr="00181875">
        <w:rPr>
          <w:rFonts w:hint="eastAsia"/>
          <w:sz w:val="24"/>
        </w:rPr>
        <w:t>；</w:t>
      </w:r>
      <w:r w:rsidRPr="00181875">
        <w:rPr>
          <w:rFonts w:hint="eastAsia"/>
          <w:sz w:val="24"/>
        </w:rPr>
        <w:t>2</w:t>
      </w:r>
      <w:r w:rsidRPr="00181875">
        <w:rPr>
          <w:rFonts w:hint="eastAsia"/>
          <w:sz w:val="24"/>
        </w:rPr>
        <w:t>—</w:t>
      </w:r>
      <w:r>
        <w:rPr>
          <w:rFonts w:hint="eastAsia"/>
          <w:sz w:val="24"/>
        </w:rPr>
        <w:t>插座</w:t>
      </w:r>
      <w:r w:rsidRPr="00181875">
        <w:rPr>
          <w:rFonts w:hint="eastAsia"/>
          <w:sz w:val="24"/>
        </w:rPr>
        <w:t>；</w:t>
      </w:r>
      <w:r w:rsidRPr="00181875">
        <w:rPr>
          <w:rFonts w:hint="eastAsia"/>
          <w:sz w:val="24"/>
        </w:rPr>
        <w:t>3</w:t>
      </w:r>
      <w:r w:rsidRPr="00181875">
        <w:rPr>
          <w:rFonts w:hint="eastAsia"/>
          <w:sz w:val="24"/>
        </w:rPr>
        <w:t>—</w:t>
      </w:r>
      <w:r>
        <w:rPr>
          <w:rFonts w:hint="eastAsia"/>
          <w:sz w:val="24"/>
        </w:rPr>
        <w:t>插头</w:t>
      </w:r>
      <w:r w:rsidRPr="00181875">
        <w:rPr>
          <w:rFonts w:hint="eastAsia"/>
          <w:sz w:val="24"/>
        </w:rPr>
        <w:t>；</w:t>
      </w:r>
      <w:r w:rsidRPr="00181875">
        <w:rPr>
          <w:rFonts w:hint="eastAsia"/>
          <w:sz w:val="24"/>
        </w:rPr>
        <w:t>4</w:t>
      </w:r>
      <w:r w:rsidRPr="00181875">
        <w:rPr>
          <w:rFonts w:hint="eastAsia"/>
          <w:sz w:val="24"/>
        </w:rPr>
        <w:t>—</w:t>
      </w:r>
      <w:r>
        <w:rPr>
          <w:rFonts w:hint="eastAsia"/>
          <w:sz w:val="24"/>
        </w:rPr>
        <w:t>方管；</w:t>
      </w:r>
      <w:r>
        <w:rPr>
          <w:rFonts w:hint="eastAsia"/>
          <w:sz w:val="24"/>
        </w:rPr>
        <w:t>5</w:t>
      </w:r>
      <w:proofErr w:type="gramStart"/>
      <w:r>
        <w:rPr>
          <w:rFonts w:hint="eastAsia"/>
          <w:sz w:val="24"/>
        </w:rPr>
        <w:t>—撑座</w:t>
      </w:r>
      <w:proofErr w:type="gramEnd"/>
    </w:p>
    <w:p w:rsidR="00144B29" w:rsidRPr="00DF2810" w:rsidRDefault="00144B29" w:rsidP="00144B29">
      <w:pPr>
        <w:jc w:val="center"/>
        <w:rPr>
          <w:szCs w:val="28"/>
        </w:rPr>
      </w:pPr>
      <w:r>
        <w:rPr>
          <w:noProof/>
        </w:rPr>
        <w:drawing>
          <wp:inline distT="0" distB="0" distL="0" distR="0">
            <wp:extent cx="2076281" cy="1781175"/>
            <wp:effectExtent l="0" t="0" r="635"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082466" cy="1786481"/>
                    </a:xfrm>
                    <a:prstGeom prst="rect">
                      <a:avLst/>
                    </a:prstGeom>
                    <a:noFill/>
                    <a:ln>
                      <a:noFill/>
                    </a:ln>
                  </pic:spPr>
                </pic:pic>
              </a:graphicData>
            </a:graphic>
          </wp:inline>
        </w:drawing>
      </w:r>
    </w:p>
    <w:p w:rsidR="00144B29" w:rsidRPr="006F75AD" w:rsidRDefault="009645DA" w:rsidP="00123732">
      <w:pPr>
        <w:spacing w:line="312" w:lineRule="auto"/>
        <w:jc w:val="center"/>
        <w:rPr>
          <w:sz w:val="24"/>
          <w:u w:val="single"/>
        </w:rPr>
      </w:pPr>
      <w:r w:rsidRPr="006F75AD">
        <w:rPr>
          <w:rFonts w:hint="eastAsia"/>
          <w:sz w:val="24"/>
        </w:rPr>
        <w:t>图</w:t>
      </w:r>
      <w:r w:rsidRPr="006F75AD">
        <w:rPr>
          <w:rFonts w:hint="eastAsia"/>
          <w:sz w:val="24"/>
        </w:rPr>
        <w:t>3.1.2-</w:t>
      </w:r>
      <w:r w:rsidRPr="006F75AD">
        <w:rPr>
          <w:sz w:val="24"/>
        </w:rPr>
        <w:t xml:space="preserve">6 </w:t>
      </w:r>
      <w:r w:rsidR="00144B29" w:rsidRPr="006F75AD">
        <w:rPr>
          <w:rFonts w:hint="eastAsia"/>
          <w:sz w:val="24"/>
        </w:rPr>
        <w:t>插卡型钢龙骨</w:t>
      </w:r>
    </w:p>
    <w:p w:rsidR="00144B29" w:rsidRPr="00181875" w:rsidRDefault="00144B29" w:rsidP="00123732">
      <w:pPr>
        <w:spacing w:line="312" w:lineRule="auto"/>
        <w:jc w:val="center"/>
        <w:rPr>
          <w:sz w:val="24"/>
        </w:rPr>
      </w:pPr>
      <w:r w:rsidRPr="00181875">
        <w:rPr>
          <w:rFonts w:hint="eastAsia"/>
          <w:sz w:val="24"/>
        </w:rPr>
        <w:t>1</w:t>
      </w:r>
      <w:r w:rsidRPr="00181875">
        <w:rPr>
          <w:rFonts w:hint="eastAsia"/>
          <w:sz w:val="24"/>
        </w:rPr>
        <w:t>—</w:t>
      </w:r>
      <w:r>
        <w:rPr>
          <w:rFonts w:hint="eastAsia"/>
          <w:sz w:val="24"/>
        </w:rPr>
        <w:t>插头</w:t>
      </w:r>
      <w:r w:rsidRPr="00181875">
        <w:rPr>
          <w:rFonts w:hint="eastAsia"/>
          <w:sz w:val="24"/>
        </w:rPr>
        <w:t>；</w:t>
      </w:r>
      <w:r w:rsidRPr="00181875">
        <w:rPr>
          <w:rFonts w:hint="eastAsia"/>
          <w:sz w:val="24"/>
        </w:rPr>
        <w:t>2</w:t>
      </w:r>
      <w:r w:rsidRPr="00181875">
        <w:rPr>
          <w:rFonts w:hint="eastAsia"/>
          <w:sz w:val="24"/>
        </w:rPr>
        <w:t>—</w:t>
      </w:r>
      <w:r>
        <w:rPr>
          <w:rFonts w:hint="eastAsia"/>
          <w:sz w:val="24"/>
        </w:rPr>
        <w:t>方管（圆管）</w:t>
      </w:r>
    </w:p>
    <w:p w:rsidR="003D3BA9" w:rsidRDefault="003D3BA9" w:rsidP="00123732">
      <w:pPr>
        <w:spacing w:beforeLines="50" w:before="156" w:line="312" w:lineRule="auto"/>
        <w:contextualSpacing/>
        <w:rPr>
          <w:szCs w:val="28"/>
        </w:rPr>
      </w:pPr>
      <w:r w:rsidRPr="003D3BA9">
        <w:rPr>
          <w:rFonts w:hint="eastAsia"/>
          <w:b/>
          <w:szCs w:val="28"/>
        </w:rPr>
        <w:t>3.1.</w:t>
      </w:r>
      <w:r w:rsidR="001401C7">
        <w:rPr>
          <w:b/>
          <w:szCs w:val="28"/>
        </w:rPr>
        <w:t>3</w:t>
      </w:r>
      <w:r w:rsidR="00107C1D" w:rsidRPr="00741036">
        <w:rPr>
          <w:rFonts w:hint="eastAsia"/>
          <w:szCs w:val="28"/>
        </w:rPr>
        <w:t>插卡型</w:t>
      </w:r>
      <w:r w:rsidR="00107C1D">
        <w:rPr>
          <w:rFonts w:hint="eastAsia"/>
          <w:szCs w:val="28"/>
        </w:rPr>
        <w:t>钢管脚手架</w:t>
      </w:r>
      <w:r w:rsidR="00107C1D" w:rsidRPr="00741036">
        <w:rPr>
          <w:rFonts w:hint="eastAsia"/>
          <w:szCs w:val="28"/>
        </w:rPr>
        <w:t>的立杆、横杆和构配件应</w:t>
      </w:r>
      <w:r w:rsidR="00107C1D">
        <w:rPr>
          <w:rFonts w:hint="eastAsia"/>
          <w:szCs w:val="28"/>
        </w:rPr>
        <w:t>采用专业厂家</w:t>
      </w:r>
      <w:r w:rsidR="00107C1D" w:rsidRPr="00741036">
        <w:rPr>
          <w:rFonts w:hint="eastAsia"/>
          <w:szCs w:val="28"/>
        </w:rPr>
        <w:t>工厂化</w:t>
      </w:r>
      <w:r w:rsidR="00107C1D">
        <w:rPr>
          <w:rFonts w:hint="eastAsia"/>
          <w:szCs w:val="28"/>
        </w:rPr>
        <w:t>制作</w:t>
      </w:r>
      <w:r w:rsidR="00107C1D" w:rsidRPr="00741036">
        <w:rPr>
          <w:rFonts w:hint="eastAsia"/>
          <w:szCs w:val="28"/>
        </w:rPr>
        <w:t>的标准系列构件。</w:t>
      </w:r>
    </w:p>
    <w:p w:rsidR="00123732" w:rsidRDefault="00123732" w:rsidP="00123732">
      <w:pPr>
        <w:spacing w:beforeLines="50" w:before="156" w:line="312" w:lineRule="auto"/>
        <w:contextualSpacing/>
        <w:rPr>
          <w:szCs w:val="28"/>
        </w:rPr>
      </w:pPr>
    </w:p>
    <w:p w:rsidR="00D753EF" w:rsidRPr="00373AD6" w:rsidRDefault="00D753EF" w:rsidP="00123732">
      <w:pPr>
        <w:pStyle w:val="3"/>
        <w:spacing w:beforeLines="50" w:before="156" w:afterLines="50" w:after="156" w:line="312" w:lineRule="auto"/>
        <w:contextualSpacing/>
        <w:jc w:val="center"/>
        <w:rPr>
          <w:rFonts w:eastAsia="黑体"/>
          <w:sz w:val="28"/>
          <w:szCs w:val="28"/>
        </w:rPr>
      </w:pPr>
      <w:bookmarkStart w:id="41" w:name="_Toc365586321"/>
      <w:bookmarkStart w:id="42" w:name="_Toc365586777"/>
      <w:bookmarkStart w:id="43" w:name="_Toc365587033"/>
      <w:bookmarkStart w:id="44" w:name="_Toc7964148"/>
      <w:bookmarkStart w:id="45" w:name="_Toc8326749"/>
      <w:bookmarkStart w:id="46" w:name="_Toc8379340"/>
      <w:r w:rsidRPr="00373AD6">
        <w:rPr>
          <w:rFonts w:eastAsia="黑体" w:hint="eastAsia"/>
          <w:sz w:val="28"/>
          <w:szCs w:val="28"/>
        </w:rPr>
        <w:t>3.2</w:t>
      </w:r>
      <w:bookmarkEnd w:id="41"/>
      <w:bookmarkEnd w:id="42"/>
      <w:bookmarkEnd w:id="43"/>
      <w:r w:rsidR="00361314">
        <w:rPr>
          <w:rFonts w:eastAsia="黑体"/>
          <w:sz w:val="28"/>
          <w:szCs w:val="28"/>
        </w:rPr>
        <w:t xml:space="preserve"> </w:t>
      </w:r>
      <w:r w:rsidR="003F267C" w:rsidRPr="00123732">
        <w:rPr>
          <w:rFonts w:ascii="宋体" w:hAnsi="宋体" w:hint="eastAsia"/>
          <w:sz w:val="28"/>
          <w:szCs w:val="28"/>
        </w:rPr>
        <w:t>材料要求</w:t>
      </w:r>
      <w:bookmarkEnd w:id="44"/>
      <w:bookmarkEnd w:id="45"/>
      <w:bookmarkEnd w:id="46"/>
    </w:p>
    <w:p w:rsidR="00CE037F" w:rsidRPr="00123732" w:rsidRDefault="00D753EF" w:rsidP="00123732">
      <w:pPr>
        <w:spacing w:line="312" w:lineRule="auto"/>
        <w:contextualSpacing/>
        <w:rPr>
          <w:sz w:val="24"/>
        </w:rPr>
      </w:pPr>
      <w:r w:rsidRPr="00123732">
        <w:rPr>
          <w:rFonts w:hint="eastAsia"/>
          <w:b/>
          <w:sz w:val="24"/>
        </w:rPr>
        <w:t>3.2.1</w:t>
      </w:r>
      <w:r w:rsidR="00CE037F" w:rsidRPr="00123732">
        <w:rPr>
          <w:rFonts w:hint="eastAsia"/>
          <w:b/>
          <w:sz w:val="24"/>
        </w:rPr>
        <w:t xml:space="preserve"> </w:t>
      </w:r>
      <w:r w:rsidR="00CE037F" w:rsidRPr="00123732">
        <w:rPr>
          <w:rFonts w:hint="eastAsia"/>
          <w:sz w:val="24"/>
        </w:rPr>
        <w:t>插卡型</w:t>
      </w:r>
      <w:r w:rsidR="00A8716D" w:rsidRPr="00123732">
        <w:rPr>
          <w:rFonts w:hint="eastAsia"/>
          <w:sz w:val="24"/>
        </w:rPr>
        <w:t>钢管脚手架</w:t>
      </w:r>
      <w:r w:rsidR="00CE037F" w:rsidRPr="00123732">
        <w:rPr>
          <w:rFonts w:hint="eastAsia"/>
          <w:sz w:val="24"/>
        </w:rPr>
        <w:t>所用钢管</w:t>
      </w:r>
      <w:r w:rsidR="001E2158" w:rsidRPr="00123732">
        <w:rPr>
          <w:rFonts w:hint="eastAsia"/>
          <w:sz w:val="24"/>
        </w:rPr>
        <w:t>、</w:t>
      </w:r>
      <w:r w:rsidR="00CE037F" w:rsidRPr="00123732">
        <w:rPr>
          <w:rFonts w:hint="eastAsia"/>
          <w:sz w:val="24"/>
        </w:rPr>
        <w:t>套管应符合现行国家标准《直缝电焊钢管》</w:t>
      </w:r>
      <w:r w:rsidR="00CE037F" w:rsidRPr="00123732">
        <w:rPr>
          <w:rFonts w:hint="eastAsia"/>
          <w:sz w:val="24"/>
        </w:rPr>
        <w:t>GB/T13793</w:t>
      </w:r>
      <w:r w:rsidR="00F11BAC" w:rsidRPr="00123732">
        <w:rPr>
          <w:rFonts w:hint="eastAsia"/>
          <w:sz w:val="24"/>
        </w:rPr>
        <w:t>或《低压流体输送用焊接钢管》</w:t>
      </w:r>
      <w:r w:rsidR="00F11BAC" w:rsidRPr="00123732">
        <w:rPr>
          <w:rFonts w:hint="eastAsia"/>
          <w:sz w:val="24"/>
        </w:rPr>
        <w:t>GB/T3091</w:t>
      </w:r>
      <w:r w:rsidR="00F11BAC" w:rsidRPr="00123732">
        <w:rPr>
          <w:rFonts w:hint="eastAsia"/>
          <w:sz w:val="24"/>
        </w:rPr>
        <w:t>中普通钢管的要求。其材质应符合现行国家标准《碳素结构钢》</w:t>
      </w:r>
      <w:r w:rsidR="00F11BAC" w:rsidRPr="00123732">
        <w:rPr>
          <w:rFonts w:hint="eastAsia"/>
          <w:sz w:val="24"/>
        </w:rPr>
        <w:t>GB/T700</w:t>
      </w:r>
      <w:r w:rsidR="00F11BAC" w:rsidRPr="00123732">
        <w:rPr>
          <w:rFonts w:hint="eastAsia"/>
          <w:sz w:val="24"/>
        </w:rPr>
        <w:t>中</w:t>
      </w:r>
      <w:r w:rsidR="00F11BAC" w:rsidRPr="00123732">
        <w:rPr>
          <w:rFonts w:hint="eastAsia"/>
          <w:sz w:val="24"/>
        </w:rPr>
        <w:t>Q235</w:t>
      </w:r>
      <w:r w:rsidR="00F11BAC" w:rsidRPr="00123732">
        <w:rPr>
          <w:rFonts w:hint="eastAsia"/>
          <w:sz w:val="24"/>
        </w:rPr>
        <w:t>级钢或《低合金高强度结构钢》</w:t>
      </w:r>
      <w:r w:rsidR="00F11BAC" w:rsidRPr="00123732">
        <w:rPr>
          <w:rFonts w:hint="eastAsia"/>
          <w:sz w:val="24"/>
        </w:rPr>
        <w:t>GB/T1591</w:t>
      </w:r>
      <w:r w:rsidR="00F11BAC" w:rsidRPr="00123732">
        <w:rPr>
          <w:rFonts w:hint="eastAsia"/>
          <w:sz w:val="24"/>
        </w:rPr>
        <w:t>中</w:t>
      </w:r>
      <w:r w:rsidR="00F11BAC" w:rsidRPr="00123732">
        <w:rPr>
          <w:rFonts w:hint="eastAsia"/>
          <w:sz w:val="24"/>
        </w:rPr>
        <w:t>Q355</w:t>
      </w:r>
      <w:r w:rsidR="00F11BAC" w:rsidRPr="00123732">
        <w:rPr>
          <w:rFonts w:hint="eastAsia"/>
          <w:sz w:val="24"/>
        </w:rPr>
        <w:t>级钢的规定。</w:t>
      </w:r>
    </w:p>
    <w:p w:rsidR="0079473B" w:rsidRPr="00123732" w:rsidRDefault="0079473B" w:rsidP="00123732">
      <w:pPr>
        <w:spacing w:line="312" w:lineRule="auto"/>
        <w:contextualSpacing/>
        <w:rPr>
          <w:sz w:val="24"/>
        </w:rPr>
      </w:pPr>
      <w:r w:rsidRPr="00123732">
        <w:rPr>
          <w:rFonts w:hint="eastAsia"/>
          <w:b/>
          <w:sz w:val="24"/>
        </w:rPr>
        <w:t>3.2.2</w:t>
      </w:r>
      <w:r w:rsidR="00D94498" w:rsidRPr="00123732">
        <w:rPr>
          <w:rFonts w:hint="eastAsia"/>
          <w:sz w:val="24"/>
        </w:rPr>
        <w:t xml:space="preserve"> </w:t>
      </w:r>
      <w:r w:rsidRPr="00123732">
        <w:rPr>
          <w:rFonts w:hint="eastAsia"/>
          <w:sz w:val="24"/>
        </w:rPr>
        <w:t>插座和插头应按规定程序批准的图样进行生产，材质为铸造碳钢件，其材质应符合现行国家标准《一般工程用铸造碳钢件》</w:t>
      </w:r>
      <w:r w:rsidRPr="00123732">
        <w:rPr>
          <w:rFonts w:hint="eastAsia"/>
          <w:sz w:val="24"/>
        </w:rPr>
        <w:t>GB/T11352</w:t>
      </w:r>
      <w:r w:rsidRPr="00123732">
        <w:rPr>
          <w:rFonts w:hint="eastAsia"/>
          <w:sz w:val="24"/>
        </w:rPr>
        <w:t>中</w:t>
      </w:r>
      <w:r w:rsidRPr="00123732">
        <w:rPr>
          <w:rFonts w:hint="eastAsia"/>
          <w:sz w:val="24"/>
        </w:rPr>
        <w:t>ZG230-450</w:t>
      </w:r>
      <w:r w:rsidRPr="00123732">
        <w:rPr>
          <w:rFonts w:hint="eastAsia"/>
          <w:sz w:val="24"/>
        </w:rPr>
        <w:t>的规定。</w:t>
      </w:r>
    </w:p>
    <w:p w:rsidR="001E2158" w:rsidRPr="00123732" w:rsidRDefault="0079473B" w:rsidP="00123732">
      <w:pPr>
        <w:spacing w:line="312" w:lineRule="auto"/>
        <w:contextualSpacing/>
        <w:rPr>
          <w:sz w:val="24"/>
        </w:rPr>
      </w:pPr>
      <w:r w:rsidRPr="00123732">
        <w:rPr>
          <w:rFonts w:hint="eastAsia"/>
          <w:b/>
          <w:sz w:val="24"/>
        </w:rPr>
        <w:t>3.2.3</w:t>
      </w:r>
      <w:r w:rsidR="001401C7" w:rsidRPr="00123732">
        <w:rPr>
          <w:rFonts w:hint="eastAsia"/>
          <w:sz w:val="24"/>
        </w:rPr>
        <w:t xml:space="preserve"> </w:t>
      </w:r>
      <w:r w:rsidRPr="00123732">
        <w:rPr>
          <w:rFonts w:hint="eastAsia"/>
          <w:sz w:val="24"/>
        </w:rPr>
        <w:t>可调底座、可调</w:t>
      </w:r>
      <w:r w:rsidR="00A31F68" w:rsidRPr="00123732">
        <w:rPr>
          <w:sz w:val="24"/>
        </w:rPr>
        <w:t>顶托</w:t>
      </w:r>
      <w:r w:rsidRPr="00123732">
        <w:rPr>
          <w:sz w:val="24"/>
        </w:rPr>
        <w:t>、</w:t>
      </w:r>
      <w:r w:rsidRPr="00123732">
        <w:rPr>
          <w:rFonts w:hAnsi="宋体"/>
          <w:sz w:val="24"/>
        </w:rPr>
        <w:t>早拆托架</w:t>
      </w:r>
      <w:r w:rsidR="001E2158" w:rsidRPr="00123732">
        <w:rPr>
          <w:rFonts w:hAnsi="宋体" w:hint="eastAsia"/>
          <w:sz w:val="24"/>
        </w:rPr>
        <w:t>的调节螺母</w:t>
      </w:r>
      <w:r w:rsidRPr="00123732">
        <w:rPr>
          <w:rFonts w:hAnsi="宋体"/>
          <w:sz w:val="24"/>
        </w:rPr>
        <w:t>应采用可锻铸铁或铸造碳钢件制造，其材质应符合现行国家标准《可锻铸铁件》</w:t>
      </w:r>
      <w:r w:rsidRPr="00123732">
        <w:rPr>
          <w:sz w:val="24"/>
        </w:rPr>
        <w:t>GB/T9440</w:t>
      </w:r>
      <w:r w:rsidRPr="00123732">
        <w:rPr>
          <w:rFonts w:hAnsi="宋体"/>
          <w:sz w:val="24"/>
        </w:rPr>
        <w:t>中</w:t>
      </w:r>
      <w:r w:rsidRPr="00123732">
        <w:rPr>
          <w:sz w:val="24"/>
        </w:rPr>
        <w:t>KTH330-08</w:t>
      </w:r>
      <w:r w:rsidRPr="00123732">
        <w:rPr>
          <w:rFonts w:hAnsi="宋体"/>
          <w:sz w:val="24"/>
        </w:rPr>
        <w:t>或《一般工程用铸造碳钢</w:t>
      </w:r>
      <w:r w:rsidRPr="00123732">
        <w:rPr>
          <w:rFonts w:hAnsi="宋体"/>
          <w:sz w:val="24"/>
        </w:rPr>
        <w:lastRenderedPageBreak/>
        <w:t>件》</w:t>
      </w:r>
      <w:r w:rsidR="00446E27" w:rsidRPr="00123732">
        <w:rPr>
          <w:sz w:val="24"/>
        </w:rPr>
        <w:t>GB/T11352</w:t>
      </w:r>
      <w:r w:rsidR="00446E27" w:rsidRPr="00123732">
        <w:rPr>
          <w:rFonts w:hAnsi="宋体"/>
          <w:sz w:val="24"/>
        </w:rPr>
        <w:t>中</w:t>
      </w:r>
      <w:r w:rsidR="00446E27" w:rsidRPr="00123732">
        <w:rPr>
          <w:sz w:val="24"/>
        </w:rPr>
        <w:t>ZG270-500</w:t>
      </w:r>
      <w:r w:rsidR="00446E27" w:rsidRPr="00123732">
        <w:rPr>
          <w:rFonts w:hAnsi="宋体"/>
          <w:sz w:val="24"/>
        </w:rPr>
        <w:t>的规定</w:t>
      </w:r>
      <w:r w:rsidR="00446E27" w:rsidRPr="00123732">
        <w:rPr>
          <w:rFonts w:ascii="宋体" w:hAnsi="宋体" w:cs="宋体" w:hint="eastAsia"/>
          <w:sz w:val="24"/>
        </w:rPr>
        <w:t>。</w:t>
      </w:r>
      <w:r w:rsidR="001E2158" w:rsidRPr="00123732">
        <w:rPr>
          <w:rFonts w:ascii="宋体" w:hAnsi="宋体" w:cs="宋体" w:hint="eastAsia"/>
          <w:sz w:val="24"/>
        </w:rPr>
        <w:t>螺杆的材质</w:t>
      </w:r>
      <w:r w:rsidR="001E2158" w:rsidRPr="00123732">
        <w:rPr>
          <w:rFonts w:hint="eastAsia"/>
          <w:sz w:val="24"/>
        </w:rPr>
        <w:t>应符合现行国家标准《碳素结构钢》</w:t>
      </w:r>
      <w:r w:rsidR="001E2158" w:rsidRPr="00123732">
        <w:rPr>
          <w:rFonts w:hint="eastAsia"/>
          <w:sz w:val="24"/>
        </w:rPr>
        <w:t>GB/T700</w:t>
      </w:r>
      <w:r w:rsidR="001E2158" w:rsidRPr="00123732">
        <w:rPr>
          <w:rFonts w:hint="eastAsia"/>
          <w:sz w:val="24"/>
        </w:rPr>
        <w:t>中</w:t>
      </w:r>
      <w:r w:rsidR="001E2158" w:rsidRPr="00123732">
        <w:rPr>
          <w:rFonts w:hint="eastAsia"/>
          <w:sz w:val="24"/>
        </w:rPr>
        <w:t>Q235</w:t>
      </w:r>
      <w:r w:rsidR="001E2158" w:rsidRPr="00123732">
        <w:rPr>
          <w:rFonts w:hint="eastAsia"/>
          <w:sz w:val="24"/>
        </w:rPr>
        <w:t>级钢或《低合金高强度结构钢》</w:t>
      </w:r>
      <w:r w:rsidR="001E2158" w:rsidRPr="00123732">
        <w:rPr>
          <w:rFonts w:hint="eastAsia"/>
          <w:sz w:val="24"/>
        </w:rPr>
        <w:t>GB/T1591</w:t>
      </w:r>
      <w:r w:rsidR="001E2158" w:rsidRPr="00123732">
        <w:rPr>
          <w:rFonts w:hint="eastAsia"/>
          <w:sz w:val="24"/>
        </w:rPr>
        <w:t>中</w:t>
      </w:r>
      <w:r w:rsidR="001E2158" w:rsidRPr="00123732">
        <w:rPr>
          <w:rFonts w:hint="eastAsia"/>
          <w:sz w:val="24"/>
        </w:rPr>
        <w:t>Q355</w:t>
      </w:r>
      <w:r w:rsidR="001E2158" w:rsidRPr="00123732">
        <w:rPr>
          <w:rFonts w:hint="eastAsia"/>
          <w:sz w:val="24"/>
        </w:rPr>
        <w:t>级钢的规定。</w:t>
      </w:r>
    </w:p>
    <w:p w:rsidR="0079473B" w:rsidRDefault="001E2158" w:rsidP="00123732">
      <w:pPr>
        <w:spacing w:line="312" w:lineRule="auto"/>
        <w:contextualSpacing/>
        <w:rPr>
          <w:sz w:val="24"/>
        </w:rPr>
      </w:pPr>
      <w:r w:rsidRPr="00123732">
        <w:rPr>
          <w:rFonts w:hint="eastAsia"/>
          <w:b/>
          <w:sz w:val="24"/>
        </w:rPr>
        <w:t>3.2.4</w:t>
      </w:r>
      <w:r w:rsidRPr="00123732">
        <w:rPr>
          <w:rFonts w:hint="eastAsia"/>
          <w:sz w:val="24"/>
        </w:rPr>
        <w:t xml:space="preserve">  </w:t>
      </w:r>
      <w:r w:rsidR="00D75E9D" w:rsidRPr="00123732">
        <w:rPr>
          <w:rFonts w:hint="eastAsia"/>
          <w:sz w:val="24"/>
        </w:rPr>
        <w:t>插卡型钢管脚手架中</w:t>
      </w:r>
      <w:r w:rsidR="00D75E9D" w:rsidRPr="00123732">
        <w:rPr>
          <w:sz w:val="24"/>
        </w:rPr>
        <w:t>用到的</w:t>
      </w:r>
      <w:r w:rsidRPr="00123732">
        <w:rPr>
          <w:rFonts w:hint="eastAsia"/>
          <w:sz w:val="24"/>
        </w:rPr>
        <w:t>扣件式</w:t>
      </w:r>
      <w:r w:rsidR="00A8716D" w:rsidRPr="00123732">
        <w:rPr>
          <w:rFonts w:hint="eastAsia"/>
          <w:sz w:val="24"/>
        </w:rPr>
        <w:t>钢管脚手架</w:t>
      </w:r>
      <w:r w:rsidR="00D75E9D" w:rsidRPr="00123732">
        <w:rPr>
          <w:rFonts w:hint="eastAsia"/>
          <w:sz w:val="24"/>
        </w:rPr>
        <w:t>以及</w:t>
      </w:r>
      <w:r w:rsidRPr="00123732">
        <w:rPr>
          <w:rFonts w:hint="eastAsia"/>
          <w:sz w:val="24"/>
        </w:rPr>
        <w:t>与既有结构连接用</w:t>
      </w:r>
      <w:r w:rsidR="00D75E9D" w:rsidRPr="00123732">
        <w:rPr>
          <w:rFonts w:hint="eastAsia"/>
          <w:sz w:val="24"/>
        </w:rPr>
        <w:t>的</w:t>
      </w:r>
      <w:r w:rsidRPr="00123732">
        <w:rPr>
          <w:rFonts w:hint="eastAsia"/>
          <w:sz w:val="24"/>
        </w:rPr>
        <w:t>钢管、扣件</w:t>
      </w:r>
      <w:r w:rsidR="005930C0" w:rsidRPr="00123732">
        <w:rPr>
          <w:rFonts w:hint="eastAsia"/>
          <w:sz w:val="24"/>
        </w:rPr>
        <w:t>等的规格尺寸、材质和力学性能应符合</w:t>
      </w:r>
      <w:proofErr w:type="gramStart"/>
      <w:r w:rsidR="005930C0" w:rsidRPr="00123732">
        <w:rPr>
          <w:rFonts w:hint="eastAsia"/>
          <w:sz w:val="24"/>
        </w:rPr>
        <w:t>现行行业</w:t>
      </w:r>
      <w:proofErr w:type="gramEnd"/>
      <w:r w:rsidR="005930C0" w:rsidRPr="00123732">
        <w:rPr>
          <w:rFonts w:hint="eastAsia"/>
          <w:sz w:val="24"/>
        </w:rPr>
        <w:t>标准《建筑施工扣件式钢管脚手架安全技术规范》</w:t>
      </w:r>
      <w:r w:rsidR="005930C0" w:rsidRPr="00123732">
        <w:rPr>
          <w:rFonts w:hint="eastAsia"/>
          <w:sz w:val="24"/>
        </w:rPr>
        <w:t>JGJ130</w:t>
      </w:r>
      <w:r w:rsidR="005930C0" w:rsidRPr="00123732">
        <w:rPr>
          <w:rFonts w:hint="eastAsia"/>
          <w:sz w:val="24"/>
        </w:rPr>
        <w:t>的规定。</w:t>
      </w:r>
    </w:p>
    <w:p w:rsidR="00123732" w:rsidRPr="00123732" w:rsidRDefault="00123732" w:rsidP="00123732">
      <w:pPr>
        <w:spacing w:line="312" w:lineRule="auto"/>
        <w:contextualSpacing/>
        <w:rPr>
          <w:sz w:val="24"/>
        </w:rPr>
      </w:pPr>
    </w:p>
    <w:p w:rsidR="005930C0" w:rsidRPr="005F1392" w:rsidRDefault="003F267C" w:rsidP="00CE5E3E">
      <w:pPr>
        <w:pStyle w:val="3"/>
        <w:spacing w:before="120" w:after="120" w:line="240" w:lineRule="auto"/>
        <w:contextualSpacing/>
        <w:jc w:val="center"/>
        <w:rPr>
          <w:sz w:val="28"/>
          <w:szCs w:val="28"/>
        </w:rPr>
      </w:pPr>
      <w:bookmarkStart w:id="47" w:name="_Toc7964149"/>
      <w:bookmarkStart w:id="48" w:name="_Toc8326750"/>
      <w:bookmarkStart w:id="49" w:name="_Toc8379341"/>
      <w:r w:rsidRPr="005F1392">
        <w:rPr>
          <w:rFonts w:hint="eastAsia"/>
          <w:sz w:val="28"/>
          <w:szCs w:val="28"/>
        </w:rPr>
        <w:t>3.3</w:t>
      </w:r>
      <w:r w:rsidR="00361314">
        <w:rPr>
          <w:sz w:val="28"/>
          <w:szCs w:val="28"/>
        </w:rPr>
        <w:t xml:space="preserve"> </w:t>
      </w:r>
      <w:r w:rsidRPr="00123732">
        <w:rPr>
          <w:rFonts w:ascii="宋体" w:hAnsi="宋体" w:hint="eastAsia"/>
          <w:sz w:val="28"/>
          <w:szCs w:val="28"/>
        </w:rPr>
        <w:t>制作要求</w:t>
      </w:r>
      <w:bookmarkEnd w:id="47"/>
      <w:bookmarkEnd w:id="48"/>
      <w:bookmarkEnd w:id="49"/>
    </w:p>
    <w:p w:rsidR="00954394" w:rsidRPr="00123732" w:rsidRDefault="00274473" w:rsidP="00123732">
      <w:pPr>
        <w:spacing w:line="312" w:lineRule="auto"/>
        <w:contextualSpacing/>
        <w:rPr>
          <w:sz w:val="24"/>
        </w:rPr>
      </w:pPr>
      <w:r w:rsidRPr="00123732">
        <w:rPr>
          <w:rFonts w:hint="eastAsia"/>
          <w:b/>
          <w:sz w:val="24"/>
        </w:rPr>
        <w:t>3.3.1</w:t>
      </w:r>
      <w:r w:rsidR="00602A7F" w:rsidRPr="00123732">
        <w:rPr>
          <w:rFonts w:hint="eastAsia"/>
          <w:b/>
          <w:sz w:val="24"/>
        </w:rPr>
        <w:t xml:space="preserve"> </w:t>
      </w:r>
      <w:r w:rsidR="00D87918" w:rsidRPr="00123732">
        <w:rPr>
          <w:rFonts w:hint="eastAsia"/>
          <w:sz w:val="24"/>
        </w:rPr>
        <w:t>插卡型</w:t>
      </w:r>
      <w:r w:rsidR="00D87918" w:rsidRPr="00123732">
        <w:rPr>
          <w:sz w:val="24"/>
        </w:rPr>
        <w:t>钢管脚手架的</w:t>
      </w:r>
      <w:r w:rsidR="00BD5887" w:rsidRPr="00123732">
        <w:rPr>
          <w:rFonts w:hint="eastAsia"/>
          <w:sz w:val="24"/>
        </w:rPr>
        <w:t>构配件</w:t>
      </w:r>
      <w:r w:rsidR="00BD5887" w:rsidRPr="00123732">
        <w:rPr>
          <w:sz w:val="24"/>
        </w:rPr>
        <w:t>装配焊接应</w:t>
      </w:r>
      <w:r w:rsidR="00BD5887" w:rsidRPr="00123732">
        <w:rPr>
          <w:rFonts w:hint="eastAsia"/>
          <w:sz w:val="24"/>
        </w:rPr>
        <w:t>在专用工艺设备上进行，各焊接部位应牢固可靠。焊接作业</w:t>
      </w:r>
      <w:r w:rsidR="00BD5887" w:rsidRPr="00123732">
        <w:rPr>
          <w:sz w:val="24"/>
        </w:rPr>
        <w:t>应</w:t>
      </w:r>
      <w:r w:rsidR="00BD5887" w:rsidRPr="00123732">
        <w:rPr>
          <w:rFonts w:hint="eastAsia"/>
          <w:sz w:val="24"/>
        </w:rPr>
        <w:t>由</w:t>
      </w:r>
      <w:r w:rsidR="00BD5887" w:rsidRPr="00123732">
        <w:rPr>
          <w:sz w:val="24"/>
        </w:rPr>
        <w:t>具有相应资质的焊工进行。</w:t>
      </w:r>
      <w:r w:rsidR="00BD5887" w:rsidRPr="00123732">
        <w:rPr>
          <w:rFonts w:hint="eastAsia"/>
          <w:sz w:val="24"/>
        </w:rPr>
        <w:t>焊丝宜采用符合现行国家标准《气体保护电弧焊用碳钢、低合金钢焊丝》</w:t>
      </w:r>
      <w:r w:rsidR="00BD5887" w:rsidRPr="00123732">
        <w:rPr>
          <w:rFonts w:hint="eastAsia"/>
          <w:sz w:val="24"/>
        </w:rPr>
        <w:t>GB/T8110</w:t>
      </w:r>
      <w:r w:rsidR="00BD5887" w:rsidRPr="00123732">
        <w:rPr>
          <w:rFonts w:hint="eastAsia"/>
          <w:sz w:val="24"/>
        </w:rPr>
        <w:t>中气体保护电弧焊用碳钢、低合金焊丝的要求。</w:t>
      </w:r>
    </w:p>
    <w:p w:rsidR="00F11BAC" w:rsidRPr="00123732" w:rsidRDefault="00954394" w:rsidP="00123732">
      <w:pPr>
        <w:spacing w:line="312" w:lineRule="auto"/>
        <w:contextualSpacing/>
        <w:rPr>
          <w:sz w:val="24"/>
        </w:rPr>
      </w:pPr>
      <w:r w:rsidRPr="00123732">
        <w:rPr>
          <w:rFonts w:hint="eastAsia"/>
          <w:b/>
          <w:sz w:val="24"/>
        </w:rPr>
        <w:t>3.3.2</w:t>
      </w:r>
      <w:r w:rsidR="00BD5887" w:rsidRPr="00123732">
        <w:rPr>
          <w:rFonts w:hint="eastAsia"/>
          <w:sz w:val="24"/>
        </w:rPr>
        <w:t>插卡型钢管脚手架插座、插头与杆件的连接采用焊接，</w:t>
      </w:r>
      <w:r w:rsidR="00A30079" w:rsidRPr="00123732">
        <w:rPr>
          <w:rFonts w:hint="eastAsia"/>
          <w:sz w:val="24"/>
        </w:rPr>
        <w:t>立杆与插座装配固定时，立杆钢管与插座应同轴同方向。横杆与杆端插头装配固定时，钢管与插头应同轴同方向。</w:t>
      </w:r>
    </w:p>
    <w:p w:rsidR="00CE037F" w:rsidRPr="00123732" w:rsidRDefault="0021062E" w:rsidP="00123732">
      <w:pPr>
        <w:spacing w:line="312" w:lineRule="auto"/>
        <w:contextualSpacing/>
        <w:rPr>
          <w:sz w:val="24"/>
        </w:rPr>
      </w:pPr>
      <w:r w:rsidRPr="00123732">
        <w:rPr>
          <w:rFonts w:hint="eastAsia"/>
          <w:b/>
          <w:sz w:val="24"/>
        </w:rPr>
        <w:t>3.3.</w:t>
      </w:r>
      <w:r w:rsidR="00C1223E" w:rsidRPr="00123732">
        <w:rPr>
          <w:rFonts w:hint="eastAsia"/>
          <w:b/>
          <w:sz w:val="24"/>
        </w:rPr>
        <w:t>3</w:t>
      </w:r>
      <w:r w:rsidRPr="00123732">
        <w:rPr>
          <w:rFonts w:hint="eastAsia"/>
          <w:b/>
          <w:sz w:val="24"/>
        </w:rPr>
        <w:t xml:space="preserve"> </w:t>
      </w:r>
      <w:r w:rsidR="00A30079" w:rsidRPr="00123732">
        <w:rPr>
          <w:rFonts w:hint="eastAsia"/>
          <w:sz w:val="24"/>
        </w:rPr>
        <w:t>插座</w:t>
      </w:r>
      <w:r w:rsidR="00A31F68" w:rsidRPr="00123732">
        <w:rPr>
          <w:rFonts w:hint="eastAsia"/>
          <w:sz w:val="24"/>
        </w:rPr>
        <w:t>下部</w:t>
      </w:r>
      <w:r w:rsidR="00A30079" w:rsidRPr="00123732">
        <w:rPr>
          <w:rFonts w:hint="eastAsia"/>
          <w:sz w:val="24"/>
        </w:rPr>
        <w:t>与钢管采用环形满焊</w:t>
      </w:r>
      <w:r w:rsidR="00A31F68" w:rsidRPr="00123732">
        <w:rPr>
          <w:rFonts w:hint="eastAsia"/>
          <w:sz w:val="24"/>
        </w:rPr>
        <w:t>，</w:t>
      </w:r>
      <w:r w:rsidR="00A30079" w:rsidRPr="00123732">
        <w:rPr>
          <w:rFonts w:hint="eastAsia"/>
          <w:sz w:val="24"/>
        </w:rPr>
        <w:t>插头与钢管采用</w:t>
      </w:r>
      <w:proofErr w:type="gramStart"/>
      <w:r w:rsidR="00A30079" w:rsidRPr="00123732">
        <w:rPr>
          <w:rFonts w:hint="eastAsia"/>
          <w:sz w:val="24"/>
        </w:rPr>
        <w:t>剖口对接全</w:t>
      </w:r>
      <w:proofErr w:type="gramEnd"/>
      <w:r w:rsidR="00A30079" w:rsidRPr="00123732">
        <w:rPr>
          <w:rFonts w:hint="eastAsia"/>
          <w:sz w:val="24"/>
        </w:rPr>
        <w:t>焊透环焊，</w:t>
      </w:r>
      <w:r w:rsidR="00A31F68" w:rsidRPr="00123732">
        <w:rPr>
          <w:sz w:val="24"/>
        </w:rPr>
        <w:t>上部</w:t>
      </w:r>
      <w:r w:rsidR="00A31F68" w:rsidRPr="00123732">
        <w:rPr>
          <w:rFonts w:hint="eastAsia"/>
          <w:sz w:val="24"/>
        </w:rPr>
        <w:t>采用</w:t>
      </w:r>
      <w:r w:rsidR="00A31F68" w:rsidRPr="00123732">
        <w:rPr>
          <w:sz w:val="24"/>
        </w:rPr>
        <w:t>不少于四点点焊</w:t>
      </w:r>
      <w:r w:rsidR="00A31F68" w:rsidRPr="00123732">
        <w:rPr>
          <w:rFonts w:hint="eastAsia"/>
          <w:sz w:val="24"/>
        </w:rPr>
        <w:t>，</w:t>
      </w:r>
      <w:r w:rsidR="00A30079" w:rsidRPr="00123732">
        <w:rPr>
          <w:rFonts w:hint="eastAsia"/>
          <w:sz w:val="24"/>
        </w:rPr>
        <w:t>有效焊缝高度不应小于</w:t>
      </w:r>
      <w:r w:rsidR="00A30079" w:rsidRPr="00123732">
        <w:rPr>
          <w:rFonts w:hint="eastAsia"/>
          <w:sz w:val="24"/>
        </w:rPr>
        <w:t>4.0mm</w:t>
      </w:r>
      <w:r w:rsidR="00A31F68" w:rsidRPr="00123732">
        <w:rPr>
          <w:rFonts w:hint="eastAsia"/>
          <w:sz w:val="24"/>
        </w:rPr>
        <w:t>。</w:t>
      </w:r>
      <w:r w:rsidR="00A30079" w:rsidRPr="00123732">
        <w:rPr>
          <w:rFonts w:hint="eastAsia"/>
          <w:sz w:val="24"/>
        </w:rPr>
        <w:t>可调底座的螺杆与底板及可调</w:t>
      </w:r>
      <w:r w:rsidR="00A31F68" w:rsidRPr="00123732">
        <w:rPr>
          <w:rFonts w:hint="eastAsia"/>
          <w:sz w:val="24"/>
        </w:rPr>
        <w:t>顶托</w:t>
      </w:r>
      <w:r w:rsidR="00A30079" w:rsidRPr="00123732">
        <w:rPr>
          <w:rFonts w:hint="eastAsia"/>
          <w:sz w:val="24"/>
        </w:rPr>
        <w:t>的螺杆与顶板采用环形满焊，有效焊缝高度不小于</w:t>
      </w:r>
      <w:r w:rsidR="00A30079" w:rsidRPr="00123732">
        <w:rPr>
          <w:rFonts w:hint="eastAsia"/>
          <w:sz w:val="24"/>
        </w:rPr>
        <w:t>5.0mm</w:t>
      </w:r>
      <w:r w:rsidR="00A30079" w:rsidRPr="00123732">
        <w:rPr>
          <w:rFonts w:hint="eastAsia"/>
          <w:sz w:val="24"/>
        </w:rPr>
        <w:t>。</w:t>
      </w:r>
    </w:p>
    <w:p w:rsidR="00C1223E" w:rsidRPr="00123732" w:rsidRDefault="00C1223E" w:rsidP="00123732">
      <w:pPr>
        <w:spacing w:line="312" w:lineRule="auto"/>
        <w:contextualSpacing/>
        <w:rPr>
          <w:sz w:val="24"/>
        </w:rPr>
      </w:pPr>
      <w:r w:rsidRPr="00123732">
        <w:rPr>
          <w:rFonts w:hint="eastAsia"/>
          <w:b/>
          <w:sz w:val="24"/>
        </w:rPr>
        <w:t>3.3.4</w:t>
      </w:r>
      <w:r w:rsidR="00BD3CA9" w:rsidRPr="00123732">
        <w:rPr>
          <w:rFonts w:hint="eastAsia"/>
          <w:sz w:val="24"/>
        </w:rPr>
        <w:t xml:space="preserve"> </w:t>
      </w:r>
      <w:r w:rsidR="00BD3CA9" w:rsidRPr="00123732">
        <w:rPr>
          <w:rFonts w:hint="eastAsia"/>
          <w:sz w:val="24"/>
        </w:rPr>
        <w:t>插卡型钢管脚手架</w:t>
      </w:r>
      <w:r w:rsidRPr="00123732">
        <w:rPr>
          <w:rFonts w:hint="eastAsia"/>
          <w:sz w:val="24"/>
        </w:rPr>
        <w:t>立杆之间的连接应采用连接套管，连接套管可采用铸钢套管或无缝钢管套管</w:t>
      </w:r>
      <w:r w:rsidR="002D22BF" w:rsidRPr="00123732">
        <w:rPr>
          <w:rFonts w:hint="eastAsia"/>
          <w:sz w:val="24"/>
        </w:rPr>
        <w:t>，</w:t>
      </w:r>
      <w:r w:rsidR="002D22BF" w:rsidRPr="00123732">
        <w:rPr>
          <w:sz w:val="24"/>
        </w:rPr>
        <w:t>壁厚不应小于</w:t>
      </w:r>
      <w:r w:rsidR="00EA22A4" w:rsidRPr="00123732">
        <w:rPr>
          <w:rFonts w:hint="eastAsia"/>
          <w:sz w:val="24"/>
        </w:rPr>
        <w:t>立杆</w:t>
      </w:r>
      <w:r w:rsidR="00EA22A4" w:rsidRPr="00123732">
        <w:rPr>
          <w:sz w:val="24"/>
        </w:rPr>
        <w:t>壁厚且不应小于</w:t>
      </w:r>
      <w:r w:rsidR="002D22BF" w:rsidRPr="00123732">
        <w:rPr>
          <w:rFonts w:hint="eastAsia"/>
          <w:sz w:val="24"/>
        </w:rPr>
        <w:t>3.0mm</w:t>
      </w:r>
      <w:r w:rsidRPr="00123732">
        <w:rPr>
          <w:rFonts w:hint="eastAsia"/>
          <w:sz w:val="24"/>
        </w:rPr>
        <w:t>。</w:t>
      </w:r>
      <w:r w:rsidR="00153730" w:rsidRPr="00123732">
        <w:rPr>
          <w:rFonts w:hint="eastAsia"/>
          <w:sz w:val="24"/>
        </w:rPr>
        <w:t>立杆与套管环形满焊，</w:t>
      </w:r>
      <w:r w:rsidR="002D22BF" w:rsidRPr="00123732">
        <w:rPr>
          <w:rFonts w:hint="eastAsia"/>
          <w:sz w:val="24"/>
        </w:rPr>
        <w:t>套管</w:t>
      </w:r>
      <w:r w:rsidR="002D22BF" w:rsidRPr="00123732">
        <w:rPr>
          <w:sz w:val="24"/>
        </w:rPr>
        <w:t>长度不应小于</w:t>
      </w:r>
      <w:r w:rsidR="002D22BF" w:rsidRPr="00123732">
        <w:rPr>
          <w:rFonts w:hint="eastAsia"/>
          <w:sz w:val="24"/>
        </w:rPr>
        <w:t>160mm</w:t>
      </w:r>
      <w:r w:rsidR="002D22BF" w:rsidRPr="00123732">
        <w:rPr>
          <w:rFonts w:hint="eastAsia"/>
          <w:sz w:val="24"/>
        </w:rPr>
        <w:t>，其中</w:t>
      </w:r>
      <w:r w:rsidR="002D22BF" w:rsidRPr="00123732">
        <w:rPr>
          <w:sz w:val="24"/>
        </w:rPr>
        <w:t>焊接端</w:t>
      </w:r>
      <w:r w:rsidR="00153730" w:rsidRPr="00123732">
        <w:rPr>
          <w:rFonts w:hint="eastAsia"/>
          <w:sz w:val="24"/>
        </w:rPr>
        <w:t>长度不</w:t>
      </w:r>
      <w:r w:rsidR="002D22BF" w:rsidRPr="00123732">
        <w:rPr>
          <w:rFonts w:hint="eastAsia"/>
          <w:sz w:val="24"/>
        </w:rPr>
        <w:t>应</w:t>
      </w:r>
      <w:r w:rsidR="00153730" w:rsidRPr="00123732">
        <w:rPr>
          <w:rFonts w:hint="eastAsia"/>
          <w:sz w:val="24"/>
        </w:rPr>
        <w:t>小于</w:t>
      </w:r>
      <w:r w:rsidR="002D22BF" w:rsidRPr="00123732">
        <w:rPr>
          <w:sz w:val="24"/>
        </w:rPr>
        <w:t>6</w:t>
      </w:r>
      <w:r w:rsidR="00153730" w:rsidRPr="00123732">
        <w:rPr>
          <w:rFonts w:hint="eastAsia"/>
          <w:sz w:val="24"/>
        </w:rPr>
        <w:t>0mm</w:t>
      </w:r>
      <w:r w:rsidR="00153730" w:rsidRPr="00123732">
        <w:rPr>
          <w:rFonts w:hint="eastAsia"/>
          <w:sz w:val="24"/>
        </w:rPr>
        <w:t>，可插入长度不应小于</w:t>
      </w:r>
      <w:smartTag w:uri="urn:schemas-microsoft-com:office:smarttags" w:element="chmetcnv">
        <w:smartTagPr>
          <w:attr w:name="UnitName" w:val="mm"/>
          <w:attr w:name="SourceValue" w:val="100"/>
          <w:attr w:name="HasSpace" w:val="False"/>
          <w:attr w:name="Negative" w:val="False"/>
          <w:attr w:name="NumberType" w:val="1"/>
          <w:attr w:name="TCSC" w:val="0"/>
        </w:smartTagPr>
        <w:r w:rsidR="00153730" w:rsidRPr="00123732">
          <w:rPr>
            <w:rFonts w:hint="eastAsia"/>
            <w:sz w:val="24"/>
          </w:rPr>
          <w:t>100mm</w:t>
        </w:r>
      </w:smartTag>
      <w:r w:rsidR="00153730" w:rsidRPr="00123732">
        <w:rPr>
          <w:rFonts w:hint="eastAsia"/>
          <w:sz w:val="24"/>
        </w:rPr>
        <w:t>，</w:t>
      </w:r>
      <w:r w:rsidRPr="00123732">
        <w:rPr>
          <w:rFonts w:hint="eastAsia"/>
          <w:sz w:val="24"/>
        </w:rPr>
        <w:t>套管内径与立杆钢管外径间隙不应大于</w:t>
      </w:r>
      <w:smartTag w:uri="urn:schemas-microsoft-com:office:smarttags" w:element="chmetcnv">
        <w:smartTagPr>
          <w:attr w:name="UnitName" w:val="mm"/>
          <w:attr w:name="SourceValue" w:val="1.5"/>
          <w:attr w:name="HasSpace" w:val="False"/>
          <w:attr w:name="Negative" w:val="False"/>
          <w:attr w:name="NumberType" w:val="1"/>
          <w:attr w:name="TCSC" w:val="0"/>
        </w:smartTagPr>
        <w:r w:rsidRPr="00123732">
          <w:rPr>
            <w:rFonts w:hint="eastAsia"/>
            <w:sz w:val="24"/>
          </w:rPr>
          <w:t>1.5mm</w:t>
        </w:r>
      </w:smartTag>
      <w:r w:rsidRPr="00123732">
        <w:rPr>
          <w:rFonts w:hint="eastAsia"/>
          <w:sz w:val="24"/>
        </w:rPr>
        <w:t>。</w:t>
      </w:r>
    </w:p>
    <w:p w:rsidR="00E533EC" w:rsidRPr="00123732" w:rsidRDefault="00E533EC" w:rsidP="00123732">
      <w:pPr>
        <w:spacing w:line="312" w:lineRule="auto"/>
        <w:contextualSpacing/>
        <w:rPr>
          <w:rFonts w:hAnsi="宋体"/>
          <w:sz w:val="24"/>
        </w:rPr>
      </w:pPr>
      <w:r w:rsidRPr="00123732">
        <w:rPr>
          <w:b/>
          <w:sz w:val="24"/>
        </w:rPr>
        <w:t>3.</w:t>
      </w:r>
      <w:r w:rsidRPr="00123732">
        <w:rPr>
          <w:rFonts w:hint="eastAsia"/>
          <w:b/>
          <w:sz w:val="24"/>
        </w:rPr>
        <w:t xml:space="preserve">3.5 </w:t>
      </w:r>
      <w:r w:rsidRPr="00123732">
        <w:rPr>
          <w:rFonts w:hAnsi="宋体"/>
          <w:sz w:val="24"/>
        </w:rPr>
        <w:t>水平杆端接头应与插</w:t>
      </w:r>
      <w:r w:rsidRPr="00123732">
        <w:rPr>
          <w:rFonts w:hAnsi="宋体" w:hint="eastAsia"/>
          <w:sz w:val="24"/>
        </w:rPr>
        <w:t>座</w:t>
      </w:r>
      <w:r w:rsidRPr="00123732">
        <w:rPr>
          <w:rFonts w:hAnsi="宋体"/>
          <w:sz w:val="24"/>
        </w:rPr>
        <w:t>匹配，水平杆端接头插入插</w:t>
      </w:r>
      <w:r w:rsidRPr="00123732">
        <w:rPr>
          <w:rFonts w:hAnsi="宋体" w:hint="eastAsia"/>
          <w:sz w:val="24"/>
        </w:rPr>
        <w:t>座</w:t>
      </w:r>
      <w:r w:rsidRPr="00123732">
        <w:rPr>
          <w:rFonts w:hAnsi="宋体"/>
          <w:sz w:val="24"/>
        </w:rPr>
        <w:t>内，其外表面应与插</w:t>
      </w:r>
      <w:r w:rsidRPr="00123732">
        <w:rPr>
          <w:rFonts w:hAnsi="宋体" w:hint="eastAsia"/>
          <w:sz w:val="24"/>
        </w:rPr>
        <w:t>座</w:t>
      </w:r>
      <w:r w:rsidRPr="00123732">
        <w:rPr>
          <w:rFonts w:hAnsi="宋体"/>
          <w:sz w:val="24"/>
        </w:rPr>
        <w:t>内表面相吻合，</w:t>
      </w:r>
      <w:r w:rsidR="009243E9" w:rsidRPr="00123732">
        <w:rPr>
          <w:rFonts w:hAnsi="宋体" w:hint="eastAsia"/>
          <w:sz w:val="24"/>
        </w:rPr>
        <w:t>应具有自锁摩擦力，</w:t>
      </w:r>
      <w:r w:rsidRPr="00123732">
        <w:rPr>
          <w:rFonts w:hAnsi="宋体" w:hint="eastAsia"/>
          <w:sz w:val="24"/>
        </w:rPr>
        <w:t>自锁摩擦力</w:t>
      </w:r>
      <w:r w:rsidRPr="00123732">
        <w:rPr>
          <w:rFonts w:hAnsi="宋体"/>
          <w:sz w:val="24"/>
        </w:rPr>
        <w:t>不得小于</w:t>
      </w:r>
      <w:r w:rsidRPr="00123732">
        <w:rPr>
          <w:sz w:val="24"/>
        </w:rPr>
        <w:t>3kN</w:t>
      </w:r>
      <w:r w:rsidRPr="00123732">
        <w:rPr>
          <w:rFonts w:hAnsi="宋体"/>
          <w:sz w:val="24"/>
        </w:rPr>
        <w:t>。</w:t>
      </w:r>
    </w:p>
    <w:p w:rsidR="00E53D09" w:rsidRPr="00123732" w:rsidRDefault="00E53D09" w:rsidP="00123732">
      <w:pPr>
        <w:spacing w:line="312" w:lineRule="auto"/>
        <w:contextualSpacing/>
        <w:mirrorIndents/>
        <w:rPr>
          <w:sz w:val="24"/>
        </w:rPr>
      </w:pPr>
      <w:r w:rsidRPr="00123732">
        <w:rPr>
          <w:rFonts w:hAnsi="宋体" w:hint="eastAsia"/>
          <w:b/>
          <w:sz w:val="24"/>
        </w:rPr>
        <w:t>3.3.6</w:t>
      </w:r>
      <w:r w:rsidR="00FF68E8" w:rsidRPr="00123732">
        <w:rPr>
          <w:rFonts w:hAnsi="宋体"/>
          <w:b/>
          <w:sz w:val="24"/>
        </w:rPr>
        <w:t xml:space="preserve"> </w:t>
      </w:r>
      <w:r w:rsidRPr="00123732">
        <w:rPr>
          <w:rFonts w:hint="eastAsia"/>
          <w:sz w:val="24"/>
        </w:rPr>
        <w:t>可调底座、可调</w:t>
      </w:r>
      <w:r w:rsidR="00A31F68" w:rsidRPr="00123732">
        <w:rPr>
          <w:rFonts w:hint="eastAsia"/>
          <w:sz w:val="24"/>
        </w:rPr>
        <w:t>顶托</w:t>
      </w:r>
      <w:r w:rsidRPr="00123732">
        <w:rPr>
          <w:rFonts w:hint="eastAsia"/>
          <w:sz w:val="24"/>
        </w:rPr>
        <w:t>和可调螺杆的</w:t>
      </w:r>
      <w:r w:rsidRPr="00123732">
        <w:rPr>
          <w:rFonts w:ascii="宋体" w:hAnsi="宋体" w:cs="宋体" w:hint="eastAsia"/>
          <w:sz w:val="24"/>
        </w:rPr>
        <w:t>螺杆</w:t>
      </w:r>
      <w:r w:rsidRPr="00123732">
        <w:rPr>
          <w:rFonts w:hAnsi="宋体"/>
          <w:sz w:val="24"/>
        </w:rPr>
        <w:t>宜采用梯形螺纹。螺杆与</w:t>
      </w:r>
      <w:r w:rsidRPr="00123732">
        <w:rPr>
          <w:rFonts w:hAnsi="宋体" w:hint="eastAsia"/>
          <w:sz w:val="24"/>
        </w:rPr>
        <w:t>调位</w:t>
      </w:r>
      <w:r w:rsidRPr="00123732">
        <w:rPr>
          <w:rFonts w:hAnsi="宋体"/>
          <w:sz w:val="24"/>
        </w:rPr>
        <w:t>螺母的旋合长度不</w:t>
      </w:r>
      <w:r w:rsidRPr="00123732">
        <w:rPr>
          <w:rFonts w:hAnsi="宋体" w:hint="eastAsia"/>
          <w:sz w:val="24"/>
        </w:rPr>
        <w:t>应</w:t>
      </w:r>
      <w:r w:rsidRPr="00123732">
        <w:rPr>
          <w:rFonts w:hAnsi="宋体"/>
          <w:sz w:val="24"/>
        </w:rPr>
        <w:t>少于</w:t>
      </w:r>
      <w:r w:rsidRPr="00123732">
        <w:rPr>
          <w:sz w:val="24"/>
        </w:rPr>
        <w:t>5</w:t>
      </w:r>
      <w:r w:rsidRPr="00123732">
        <w:rPr>
          <w:rFonts w:hAnsi="宋体"/>
          <w:sz w:val="24"/>
        </w:rPr>
        <w:t>扣，螺母</w:t>
      </w:r>
      <w:r w:rsidRPr="00123732">
        <w:rPr>
          <w:rFonts w:hAnsi="宋体" w:hint="eastAsia"/>
          <w:sz w:val="24"/>
        </w:rPr>
        <w:t>高度</w:t>
      </w:r>
      <w:r w:rsidRPr="00123732">
        <w:rPr>
          <w:rFonts w:hAnsi="宋体"/>
          <w:sz w:val="24"/>
        </w:rPr>
        <w:t>不</w:t>
      </w:r>
      <w:r w:rsidRPr="00123732">
        <w:rPr>
          <w:rFonts w:hAnsi="宋体" w:hint="eastAsia"/>
          <w:sz w:val="24"/>
        </w:rPr>
        <w:t>应</w:t>
      </w:r>
      <w:r w:rsidRPr="00123732">
        <w:rPr>
          <w:rFonts w:hAnsi="宋体"/>
          <w:sz w:val="24"/>
        </w:rPr>
        <w:t>小于</w:t>
      </w:r>
      <w:smartTag w:uri="urn:schemas-microsoft-com:office:smarttags" w:element="chmetcnv">
        <w:smartTagPr>
          <w:attr w:name="UnitName" w:val="mm"/>
          <w:attr w:name="SourceValue" w:val="35"/>
          <w:attr w:name="HasSpace" w:val="False"/>
          <w:attr w:name="Negative" w:val="False"/>
          <w:attr w:name="NumberType" w:val="1"/>
          <w:attr w:name="TCSC" w:val="0"/>
        </w:smartTagPr>
        <w:r w:rsidRPr="00123732">
          <w:rPr>
            <w:sz w:val="24"/>
          </w:rPr>
          <w:t>3</w:t>
        </w:r>
        <w:r w:rsidRPr="00123732">
          <w:rPr>
            <w:rFonts w:hint="eastAsia"/>
            <w:sz w:val="24"/>
          </w:rPr>
          <w:t>5</w:t>
        </w:r>
        <w:r w:rsidRPr="00123732">
          <w:rPr>
            <w:sz w:val="24"/>
          </w:rPr>
          <w:t>mm</w:t>
        </w:r>
      </w:smartTag>
      <w:r w:rsidRPr="00123732">
        <w:rPr>
          <w:rFonts w:hint="eastAsia"/>
          <w:sz w:val="24"/>
        </w:rPr>
        <w:t>，厚度不应小于</w:t>
      </w:r>
      <w:smartTag w:uri="urn:schemas-microsoft-com:office:smarttags" w:element="chmetcnv">
        <w:smartTagPr>
          <w:attr w:name="UnitName" w:val="mm"/>
          <w:attr w:name="SourceValue" w:val="5"/>
          <w:attr w:name="HasSpace" w:val="False"/>
          <w:attr w:name="Negative" w:val="False"/>
          <w:attr w:name="NumberType" w:val="1"/>
          <w:attr w:name="TCSC" w:val="0"/>
        </w:smartTagPr>
        <w:r w:rsidRPr="00123732">
          <w:rPr>
            <w:rFonts w:hint="eastAsia"/>
            <w:sz w:val="24"/>
          </w:rPr>
          <w:t>5mm</w:t>
        </w:r>
      </w:smartTag>
      <w:r w:rsidRPr="00123732">
        <w:rPr>
          <w:rFonts w:hAnsi="宋体"/>
          <w:sz w:val="24"/>
        </w:rPr>
        <w:t>。</w:t>
      </w:r>
      <w:r w:rsidR="003F40BC" w:rsidRPr="00123732">
        <w:rPr>
          <w:rFonts w:hAnsi="宋体" w:hint="eastAsia"/>
          <w:sz w:val="24"/>
        </w:rPr>
        <w:t>底板和托板承力面长度和宽度均不应小于</w:t>
      </w:r>
      <w:r w:rsidR="003F40BC" w:rsidRPr="00123732">
        <w:rPr>
          <w:rFonts w:hAnsi="宋体" w:hint="eastAsia"/>
          <w:sz w:val="24"/>
        </w:rPr>
        <w:t>150mm</w:t>
      </w:r>
      <w:r w:rsidR="003F40BC" w:rsidRPr="00123732">
        <w:rPr>
          <w:rFonts w:hAnsi="宋体" w:hint="eastAsia"/>
          <w:sz w:val="24"/>
        </w:rPr>
        <w:t>，承力面钢板与螺杆应设置不少于</w:t>
      </w:r>
      <w:r w:rsidR="003F40BC" w:rsidRPr="00123732">
        <w:rPr>
          <w:rFonts w:hAnsi="宋体" w:hint="eastAsia"/>
          <w:sz w:val="24"/>
        </w:rPr>
        <w:t>4</w:t>
      </w:r>
      <w:r w:rsidR="003F40BC" w:rsidRPr="00123732">
        <w:rPr>
          <w:rFonts w:hAnsi="宋体" w:hint="eastAsia"/>
          <w:sz w:val="24"/>
        </w:rPr>
        <w:t>个加劲片</w:t>
      </w:r>
      <w:r w:rsidRPr="00123732">
        <w:rPr>
          <w:rFonts w:hAnsi="宋体" w:hint="eastAsia"/>
          <w:sz w:val="24"/>
        </w:rPr>
        <w:t>。</w:t>
      </w:r>
    </w:p>
    <w:p w:rsidR="00D753EF" w:rsidRPr="00123732" w:rsidRDefault="005738D1" w:rsidP="00123732">
      <w:pPr>
        <w:spacing w:line="312" w:lineRule="auto"/>
        <w:contextualSpacing/>
        <w:mirrorIndents/>
        <w:rPr>
          <w:rFonts w:ascii="宋体" w:hAnsi="宋体" w:cs="宋体"/>
          <w:sz w:val="24"/>
        </w:rPr>
      </w:pPr>
      <w:r w:rsidRPr="00123732">
        <w:rPr>
          <w:rFonts w:hint="eastAsia"/>
          <w:b/>
          <w:sz w:val="24"/>
        </w:rPr>
        <w:t>3.3.</w:t>
      </w:r>
      <w:r w:rsidR="00E14369" w:rsidRPr="00123732">
        <w:rPr>
          <w:rFonts w:hint="eastAsia"/>
          <w:b/>
          <w:sz w:val="24"/>
        </w:rPr>
        <w:t>7</w:t>
      </w:r>
      <w:r w:rsidRPr="00123732">
        <w:rPr>
          <w:rFonts w:hint="eastAsia"/>
          <w:b/>
          <w:sz w:val="24"/>
        </w:rPr>
        <w:t xml:space="preserve"> </w:t>
      </w:r>
      <w:r w:rsidR="00BD3CA9" w:rsidRPr="00123732">
        <w:rPr>
          <w:rFonts w:hint="eastAsia"/>
          <w:sz w:val="24"/>
        </w:rPr>
        <w:t>插卡型钢管脚手架</w:t>
      </w:r>
      <w:r w:rsidR="009D44A3" w:rsidRPr="00123732">
        <w:rPr>
          <w:rFonts w:hint="eastAsia"/>
          <w:sz w:val="24"/>
        </w:rPr>
        <w:t>主要</w:t>
      </w:r>
      <w:r w:rsidR="009D44A3" w:rsidRPr="00123732">
        <w:rPr>
          <w:sz w:val="24"/>
        </w:rPr>
        <w:t>构配件的</w:t>
      </w:r>
      <w:r w:rsidR="00D13388" w:rsidRPr="00123732">
        <w:rPr>
          <w:rFonts w:hint="eastAsia"/>
          <w:sz w:val="24"/>
        </w:rPr>
        <w:t>种类</w:t>
      </w:r>
      <w:r w:rsidR="00D13388" w:rsidRPr="00123732">
        <w:rPr>
          <w:sz w:val="24"/>
        </w:rPr>
        <w:t>、</w:t>
      </w:r>
      <w:r w:rsidR="009D44A3" w:rsidRPr="00123732">
        <w:rPr>
          <w:rFonts w:hint="eastAsia"/>
          <w:sz w:val="24"/>
        </w:rPr>
        <w:t>规格</w:t>
      </w:r>
      <w:proofErr w:type="gramStart"/>
      <w:r w:rsidR="00D13388" w:rsidRPr="00123732">
        <w:rPr>
          <w:sz w:val="24"/>
        </w:rPr>
        <w:t>宜符合</w:t>
      </w:r>
      <w:proofErr w:type="gramEnd"/>
      <w:r w:rsidR="00D13388" w:rsidRPr="00123732">
        <w:rPr>
          <w:rFonts w:hint="eastAsia"/>
          <w:sz w:val="24"/>
        </w:rPr>
        <w:t>本规程</w:t>
      </w:r>
      <w:r w:rsidR="00D13388" w:rsidRPr="00123732">
        <w:rPr>
          <w:sz w:val="24"/>
        </w:rPr>
        <w:t>附录</w:t>
      </w:r>
      <w:r w:rsidR="00D13388" w:rsidRPr="00123732">
        <w:rPr>
          <w:sz w:val="24"/>
        </w:rPr>
        <w:t>A</w:t>
      </w:r>
      <w:r w:rsidR="00D13388" w:rsidRPr="00123732">
        <w:rPr>
          <w:sz w:val="24"/>
        </w:rPr>
        <w:t>表</w:t>
      </w:r>
      <w:r w:rsidR="00D13388" w:rsidRPr="00123732">
        <w:rPr>
          <w:sz w:val="24"/>
        </w:rPr>
        <w:t>A-1</w:t>
      </w:r>
      <w:r w:rsidR="00D13388" w:rsidRPr="00123732">
        <w:rPr>
          <w:sz w:val="24"/>
        </w:rPr>
        <w:t>的要求，</w:t>
      </w:r>
      <w:r w:rsidR="006C3ED5" w:rsidRPr="00123732">
        <w:rPr>
          <w:rFonts w:hint="eastAsia"/>
          <w:sz w:val="24"/>
        </w:rPr>
        <w:t>构配件的</w:t>
      </w:r>
      <w:r w:rsidR="00D13388" w:rsidRPr="00123732">
        <w:rPr>
          <w:rFonts w:hint="eastAsia"/>
          <w:sz w:val="24"/>
        </w:rPr>
        <w:t>制作质量及</w:t>
      </w:r>
      <w:r w:rsidR="00D13388" w:rsidRPr="00123732">
        <w:rPr>
          <w:sz w:val="24"/>
        </w:rPr>
        <w:t>形位公差</w:t>
      </w:r>
      <w:r w:rsidR="006C3ED5" w:rsidRPr="00123732">
        <w:rPr>
          <w:rFonts w:hint="eastAsia"/>
          <w:sz w:val="24"/>
        </w:rPr>
        <w:t>应</w:t>
      </w:r>
      <w:r w:rsidR="00D13388" w:rsidRPr="00123732">
        <w:rPr>
          <w:rFonts w:hint="eastAsia"/>
          <w:sz w:val="24"/>
        </w:rPr>
        <w:t>符合本规程</w:t>
      </w:r>
      <w:r w:rsidR="00D13388" w:rsidRPr="00123732">
        <w:rPr>
          <w:sz w:val="24"/>
        </w:rPr>
        <w:t>附录</w:t>
      </w:r>
      <w:r w:rsidR="00D13388" w:rsidRPr="00123732">
        <w:rPr>
          <w:sz w:val="24"/>
        </w:rPr>
        <w:t>A</w:t>
      </w:r>
      <w:r w:rsidR="00D13388" w:rsidRPr="00123732">
        <w:rPr>
          <w:sz w:val="24"/>
        </w:rPr>
        <w:t>表</w:t>
      </w:r>
      <w:r w:rsidR="00D13388" w:rsidRPr="00123732">
        <w:rPr>
          <w:sz w:val="24"/>
        </w:rPr>
        <w:t>A-2</w:t>
      </w:r>
      <w:r w:rsidR="006C3ED5" w:rsidRPr="00123732">
        <w:rPr>
          <w:rFonts w:hint="eastAsia"/>
          <w:sz w:val="24"/>
        </w:rPr>
        <w:t>的要求。</w:t>
      </w:r>
    </w:p>
    <w:p w:rsidR="00D753EF" w:rsidRPr="00123732" w:rsidRDefault="00D753EF" w:rsidP="00123732">
      <w:pPr>
        <w:spacing w:line="312" w:lineRule="auto"/>
        <w:contextualSpacing/>
        <w:mirrorIndents/>
        <w:rPr>
          <w:sz w:val="24"/>
        </w:rPr>
      </w:pPr>
      <w:r w:rsidRPr="00123732">
        <w:rPr>
          <w:rFonts w:hint="eastAsia"/>
          <w:b/>
          <w:sz w:val="24"/>
        </w:rPr>
        <w:t>3.</w:t>
      </w:r>
      <w:r w:rsidR="00E14369" w:rsidRPr="00123732">
        <w:rPr>
          <w:rFonts w:hint="eastAsia"/>
          <w:b/>
          <w:sz w:val="24"/>
        </w:rPr>
        <w:t>3</w:t>
      </w:r>
      <w:r w:rsidRPr="00123732">
        <w:rPr>
          <w:rFonts w:hint="eastAsia"/>
          <w:b/>
          <w:sz w:val="24"/>
        </w:rPr>
        <w:t>.</w:t>
      </w:r>
      <w:r w:rsidR="00E14369" w:rsidRPr="00123732">
        <w:rPr>
          <w:rFonts w:hint="eastAsia"/>
          <w:b/>
          <w:sz w:val="24"/>
        </w:rPr>
        <w:t>8</w:t>
      </w:r>
      <w:r w:rsidRPr="00123732">
        <w:rPr>
          <w:rFonts w:hint="eastAsia"/>
          <w:sz w:val="24"/>
        </w:rPr>
        <w:t xml:space="preserve"> </w:t>
      </w:r>
      <w:r w:rsidRPr="00123732">
        <w:rPr>
          <w:rFonts w:hint="eastAsia"/>
          <w:sz w:val="24"/>
        </w:rPr>
        <w:t>构配件的外观质量应符合下列要求：</w:t>
      </w:r>
    </w:p>
    <w:p w:rsidR="00D753EF" w:rsidRPr="00123732" w:rsidRDefault="00D753EF" w:rsidP="00123732">
      <w:pPr>
        <w:spacing w:line="312" w:lineRule="auto"/>
        <w:ind w:firstLineChars="200" w:firstLine="482"/>
        <w:contextualSpacing/>
        <w:mirrorIndents/>
        <w:rPr>
          <w:sz w:val="24"/>
        </w:rPr>
      </w:pPr>
      <w:r w:rsidRPr="00123732">
        <w:rPr>
          <w:rFonts w:hint="eastAsia"/>
          <w:b/>
          <w:sz w:val="24"/>
        </w:rPr>
        <w:t>1</w:t>
      </w:r>
      <w:r w:rsidRPr="00123732">
        <w:rPr>
          <w:rFonts w:hint="eastAsia"/>
          <w:sz w:val="24"/>
        </w:rPr>
        <w:t xml:space="preserve"> </w:t>
      </w:r>
      <w:r w:rsidRPr="00123732">
        <w:rPr>
          <w:rFonts w:hint="eastAsia"/>
          <w:sz w:val="24"/>
        </w:rPr>
        <w:t>钢管应</w:t>
      </w:r>
      <w:r w:rsidR="00F26C6D" w:rsidRPr="00123732">
        <w:rPr>
          <w:rFonts w:hint="eastAsia"/>
          <w:sz w:val="24"/>
        </w:rPr>
        <w:t>平直光滑、</w:t>
      </w:r>
      <w:r w:rsidRPr="00123732">
        <w:rPr>
          <w:rFonts w:hint="eastAsia"/>
          <w:sz w:val="24"/>
        </w:rPr>
        <w:t>无裂纹、</w:t>
      </w:r>
      <w:r w:rsidR="00F26C6D" w:rsidRPr="00123732">
        <w:rPr>
          <w:rFonts w:hint="eastAsia"/>
          <w:sz w:val="24"/>
        </w:rPr>
        <w:t>无</w:t>
      </w:r>
      <w:r w:rsidRPr="00123732">
        <w:rPr>
          <w:rFonts w:hint="eastAsia"/>
          <w:sz w:val="24"/>
        </w:rPr>
        <w:t>凹陷、</w:t>
      </w:r>
      <w:r w:rsidR="00F26C6D" w:rsidRPr="00123732">
        <w:rPr>
          <w:rFonts w:hint="eastAsia"/>
          <w:sz w:val="24"/>
        </w:rPr>
        <w:t>无</w:t>
      </w:r>
      <w:r w:rsidRPr="00123732">
        <w:rPr>
          <w:rFonts w:hint="eastAsia"/>
          <w:sz w:val="24"/>
        </w:rPr>
        <w:t>锈蚀</w:t>
      </w:r>
      <w:r w:rsidR="00614AB1" w:rsidRPr="00123732">
        <w:rPr>
          <w:rFonts w:hint="eastAsia"/>
          <w:sz w:val="24"/>
        </w:rPr>
        <w:t>、无分层、无结疤、无毛刺等缺陷，</w:t>
      </w:r>
      <w:r w:rsidRPr="00123732">
        <w:rPr>
          <w:rFonts w:hint="eastAsia"/>
          <w:sz w:val="24"/>
        </w:rPr>
        <w:t>两端面应平整</w:t>
      </w:r>
      <w:r w:rsidR="00614AB1" w:rsidRPr="00123732">
        <w:rPr>
          <w:rFonts w:hint="eastAsia"/>
          <w:sz w:val="24"/>
        </w:rPr>
        <w:t>，不得采用横断面接长钢管。</w:t>
      </w:r>
    </w:p>
    <w:p w:rsidR="00A321C3" w:rsidRPr="00123732" w:rsidRDefault="00A321C3" w:rsidP="00123732">
      <w:pPr>
        <w:spacing w:line="312" w:lineRule="auto"/>
        <w:ind w:firstLineChars="200" w:firstLine="482"/>
        <w:contextualSpacing/>
        <w:mirrorIndents/>
        <w:rPr>
          <w:sz w:val="24"/>
        </w:rPr>
      </w:pPr>
      <w:r w:rsidRPr="00123732">
        <w:rPr>
          <w:rFonts w:hint="eastAsia"/>
          <w:b/>
          <w:sz w:val="24"/>
        </w:rPr>
        <w:t>2</w:t>
      </w:r>
      <w:r w:rsidR="003435FC" w:rsidRPr="00123732">
        <w:rPr>
          <w:rFonts w:hint="eastAsia"/>
          <w:sz w:val="24"/>
        </w:rPr>
        <w:t xml:space="preserve"> </w:t>
      </w:r>
      <w:r w:rsidRPr="00123732">
        <w:rPr>
          <w:rFonts w:hint="eastAsia"/>
          <w:sz w:val="24"/>
        </w:rPr>
        <w:t>铸造件表面应光整，不得有沙眼、缩孔、裂纹、</w:t>
      </w:r>
      <w:proofErr w:type="gramStart"/>
      <w:r w:rsidRPr="00123732">
        <w:rPr>
          <w:rFonts w:hint="eastAsia"/>
          <w:sz w:val="24"/>
        </w:rPr>
        <w:t>浇冒口</w:t>
      </w:r>
      <w:proofErr w:type="gramEnd"/>
      <w:r w:rsidRPr="00123732">
        <w:rPr>
          <w:rFonts w:hint="eastAsia"/>
          <w:sz w:val="24"/>
        </w:rPr>
        <w:t>残余等缺陷，表面</w:t>
      </w:r>
      <w:proofErr w:type="gramStart"/>
      <w:r w:rsidRPr="00123732">
        <w:rPr>
          <w:rFonts w:hint="eastAsia"/>
          <w:sz w:val="24"/>
        </w:rPr>
        <w:t>粘砂应</w:t>
      </w:r>
      <w:proofErr w:type="gramEnd"/>
      <w:r w:rsidRPr="00123732">
        <w:rPr>
          <w:rFonts w:hint="eastAsia"/>
          <w:sz w:val="24"/>
        </w:rPr>
        <w:t>清除干净。</w:t>
      </w:r>
    </w:p>
    <w:p w:rsidR="00A321C3" w:rsidRPr="00123732" w:rsidRDefault="00A321C3" w:rsidP="00123732">
      <w:pPr>
        <w:spacing w:line="312" w:lineRule="auto"/>
        <w:ind w:firstLineChars="200" w:firstLine="482"/>
        <w:contextualSpacing/>
        <w:mirrorIndents/>
        <w:rPr>
          <w:sz w:val="24"/>
        </w:rPr>
      </w:pPr>
      <w:r w:rsidRPr="00123732">
        <w:rPr>
          <w:rFonts w:hint="eastAsia"/>
          <w:b/>
          <w:sz w:val="24"/>
        </w:rPr>
        <w:t>3</w:t>
      </w:r>
      <w:r w:rsidR="003435FC" w:rsidRPr="00123732">
        <w:rPr>
          <w:b/>
          <w:sz w:val="24"/>
        </w:rPr>
        <w:t xml:space="preserve"> </w:t>
      </w:r>
      <w:r w:rsidRPr="00123732">
        <w:rPr>
          <w:rFonts w:hint="eastAsia"/>
          <w:sz w:val="24"/>
        </w:rPr>
        <w:t>冲压件不得有毛刺、裂纹、氧化皮等缺陷；</w:t>
      </w:r>
    </w:p>
    <w:p w:rsidR="00D753EF" w:rsidRPr="00123732" w:rsidRDefault="00A321C3" w:rsidP="00123732">
      <w:pPr>
        <w:spacing w:line="312" w:lineRule="auto"/>
        <w:ind w:firstLineChars="200" w:firstLine="482"/>
        <w:contextualSpacing/>
        <w:mirrorIndents/>
        <w:rPr>
          <w:sz w:val="24"/>
        </w:rPr>
      </w:pPr>
      <w:r w:rsidRPr="00123732">
        <w:rPr>
          <w:rFonts w:hint="eastAsia"/>
          <w:b/>
          <w:sz w:val="24"/>
        </w:rPr>
        <w:t>4</w:t>
      </w:r>
      <w:r w:rsidR="00D753EF" w:rsidRPr="00123732">
        <w:rPr>
          <w:rFonts w:hint="eastAsia"/>
          <w:sz w:val="24"/>
        </w:rPr>
        <w:t xml:space="preserve"> </w:t>
      </w:r>
      <w:r w:rsidRPr="00123732">
        <w:rPr>
          <w:rFonts w:hint="eastAsia"/>
          <w:sz w:val="24"/>
        </w:rPr>
        <w:t>焊渣应清除干净，</w:t>
      </w:r>
      <w:r w:rsidR="00D753EF" w:rsidRPr="00123732">
        <w:rPr>
          <w:rFonts w:hint="eastAsia"/>
          <w:sz w:val="24"/>
        </w:rPr>
        <w:t>焊缝应平整光滑，不得有漏焊、焊穿、裂纹和夹渣等缺陷。</w:t>
      </w:r>
    </w:p>
    <w:p w:rsidR="00A321C3" w:rsidRPr="00123732" w:rsidRDefault="00A321C3" w:rsidP="00123732">
      <w:pPr>
        <w:spacing w:line="312" w:lineRule="auto"/>
        <w:ind w:firstLineChars="200" w:firstLine="482"/>
        <w:contextualSpacing/>
        <w:mirrorIndents/>
        <w:rPr>
          <w:sz w:val="24"/>
        </w:rPr>
      </w:pPr>
      <w:r w:rsidRPr="00123732">
        <w:rPr>
          <w:rFonts w:hint="eastAsia"/>
          <w:b/>
          <w:sz w:val="24"/>
        </w:rPr>
        <w:t>5</w:t>
      </w:r>
      <w:r w:rsidR="00FF68E8" w:rsidRPr="00123732">
        <w:rPr>
          <w:b/>
          <w:sz w:val="24"/>
        </w:rPr>
        <w:t xml:space="preserve"> </w:t>
      </w:r>
      <w:r w:rsidRPr="00123732">
        <w:rPr>
          <w:rFonts w:hint="eastAsia"/>
          <w:sz w:val="24"/>
        </w:rPr>
        <w:t>构配件</w:t>
      </w:r>
      <w:r w:rsidR="002C51A1" w:rsidRPr="00123732">
        <w:rPr>
          <w:rFonts w:hint="eastAsia"/>
          <w:sz w:val="24"/>
        </w:rPr>
        <w:t>应进行防锈处理，</w:t>
      </w:r>
      <w:r w:rsidRPr="00123732">
        <w:rPr>
          <w:rFonts w:hint="eastAsia"/>
          <w:sz w:val="24"/>
        </w:rPr>
        <w:t>防锈漆层应均匀，附着应牢固</w:t>
      </w:r>
      <w:r w:rsidR="00B00275" w:rsidRPr="00123732">
        <w:rPr>
          <w:rFonts w:hint="eastAsia"/>
          <w:sz w:val="24"/>
        </w:rPr>
        <w:t>。可调底座和可调</w:t>
      </w:r>
      <w:r w:rsidR="00A31F68" w:rsidRPr="00123732">
        <w:rPr>
          <w:rFonts w:hint="eastAsia"/>
          <w:sz w:val="24"/>
        </w:rPr>
        <w:t>顶托</w:t>
      </w:r>
      <w:r w:rsidR="00B00275" w:rsidRPr="00123732">
        <w:rPr>
          <w:rFonts w:hint="eastAsia"/>
          <w:sz w:val="24"/>
        </w:rPr>
        <w:t>表面</w:t>
      </w:r>
      <w:proofErr w:type="gramStart"/>
      <w:r w:rsidR="00B00275" w:rsidRPr="00123732">
        <w:rPr>
          <w:rFonts w:hint="eastAsia"/>
          <w:sz w:val="24"/>
        </w:rPr>
        <w:lastRenderedPageBreak/>
        <w:t>宜浸漆</w:t>
      </w:r>
      <w:proofErr w:type="gramEnd"/>
      <w:r w:rsidR="00B00275" w:rsidRPr="00123732">
        <w:rPr>
          <w:rFonts w:hint="eastAsia"/>
          <w:sz w:val="24"/>
        </w:rPr>
        <w:t>或冷镀锌处理，架体杆件及其他构配件表面应热镀锌或涂刷防锈漆。</w:t>
      </w:r>
    </w:p>
    <w:p w:rsidR="00A321C3" w:rsidRPr="00123732" w:rsidRDefault="00A321C3" w:rsidP="00123732">
      <w:pPr>
        <w:spacing w:line="312" w:lineRule="auto"/>
        <w:ind w:firstLineChars="200" w:firstLine="482"/>
        <w:contextualSpacing/>
        <w:mirrorIndents/>
        <w:rPr>
          <w:sz w:val="24"/>
        </w:rPr>
      </w:pPr>
      <w:r w:rsidRPr="00123732">
        <w:rPr>
          <w:rFonts w:hint="eastAsia"/>
          <w:b/>
          <w:sz w:val="24"/>
        </w:rPr>
        <w:t>6</w:t>
      </w:r>
      <w:r w:rsidR="00FF68E8" w:rsidRPr="00123732">
        <w:rPr>
          <w:b/>
          <w:sz w:val="24"/>
        </w:rPr>
        <w:t xml:space="preserve"> </w:t>
      </w:r>
      <w:r w:rsidRPr="00123732">
        <w:rPr>
          <w:rFonts w:hint="eastAsia"/>
          <w:sz w:val="24"/>
        </w:rPr>
        <w:t>主要构配件上</w:t>
      </w:r>
      <w:r w:rsidR="002C51A1" w:rsidRPr="00123732">
        <w:rPr>
          <w:rFonts w:hint="eastAsia"/>
          <w:sz w:val="24"/>
        </w:rPr>
        <w:t>应有不易磨损标识，应标明生产厂家代号或商标、生产年份、产品规格和型号。</w:t>
      </w:r>
    </w:p>
    <w:p w:rsidR="00E14369" w:rsidRPr="00123732" w:rsidRDefault="00D753EF" w:rsidP="00123732">
      <w:pPr>
        <w:spacing w:line="312" w:lineRule="auto"/>
        <w:contextualSpacing/>
        <w:mirrorIndents/>
        <w:rPr>
          <w:sz w:val="24"/>
        </w:rPr>
      </w:pPr>
      <w:r w:rsidRPr="00123732">
        <w:rPr>
          <w:rFonts w:hint="eastAsia"/>
          <w:b/>
          <w:sz w:val="24"/>
        </w:rPr>
        <w:t>3.</w:t>
      </w:r>
      <w:r w:rsidR="00E14369" w:rsidRPr="00123732">
        <w:rPr>
          <w:rFonts w:hint="eastAsia"/>
          <w:b/>
          <w:sz w:val="24"/>
        </w:rPr>
        <w:t>3</w:t>
      </w:r>
      <w:r w:rsidRPr="00123732">
        <w:rPr>
          <w:rFonts w:hint="eastAsia"/>
          <w:b/>
          <w:sz w:val="24"/>
        </w:rPr>
        <w:t>.</w:t>
      </w:r>
      <w:r w:rsidR="00E14369" w:rsidRPr="00123732">
        <w:rPr>
          <w:rFonts w:hint="eastAsia"/>
          <w:b/>
          <w:sz w:val="24"/>
        </w:rPr>
        <w:t>9</w:t>
      </w:r>
      <w:r w:rsidR="00FF68E8" w:rsidRPr="00123732">
        <w:rPr>
          <w:b/>
          <w:sz w:val="24"/>
        </w:rPr>
        <w:t xml:space="preserve"> </w:t>
      </w:r>
      <w:r w:rsidR="00FF68E8" w:rsidRPr="00123732">
        <w:rPr>
          <w:rFonts w:hint="eastAsia"/>
          <w:sz w:val="24"/>
        </w:rPr>
        <w:t>插卡型钢管脚</w:t>
      </w:r>
      <w:r w:rsidR="008952E3" w:rsidRPr="00123732">
        <w:rPr>
          <w:rFonts w:hint="eastAsia"/>
          <w:sz w:val="24"/>
        </w:rPr>
        <w:t>手架</w:t>
      </w:r>
      <w:r w:rsidR="00E14369" w:rsidRPr="00123732">
        <w:rPr>
          <w:rFonts w:hint="eastAsia"/>
          <w:sz w:val="24"/>
        </w:rPr>
        <w:t>主要构配件力学性能应符合下列要求：</w:t>
      </w:r>
    </w:p>
    <w:p w:rsidR="00D753EF" w:rsidRPr="00123732" w:rsidRDefault="003435FC" w:rsidP="00123732">
      <w:pPr>
        <w:spacing w:line="312" w:lineRule="auto"/>
        <w:ind w:firstLineChars="200" w:firstLine="482"/>
        <w:contextualSpacing/>
        <w:mirrorIndents/>
        <w:rPr>
          <w:sz w:val="24"/>
        </w:rPr>
      </w:pPr>
      <w:r w:rsidRPr="00123732">
        <w:rPr>
          <w:b/>
          <w:sz w:val="24"/>
        </w:rPr>
        <w:t>1</w:t>
      </w:r>
      <w:r w:rsidR="00FF68E8" w:rsidRPr="00123732">
        <w:rPr>
          <w:sz w:val="24"/>
        </w:rPr>
        <w:t xml:space="preserve"> </w:t>
      </w:r>
      <w:r w:rsidR="00DA3106" w:rsidRPr="00123732">
        <w:rPr>
          <w:rFonts w:hint="eastAsia"/>
          <w:sz w:val="24"/>
        </w:rPr>
        <w:t>立杆</w:t>
      </w:r>
      <w:r w:rsidR="00043AD5" w:rsidRPr="00123732">
        <w:rPr>
          <w:rFonts w:hint="eastAsia"/>
          <w:sz w:val="24"/>
        </w:rPr>
        <w:t>上</w:t>
      </w:r>
      <w:r w:rsidR="00DA3106" w:rsidRPr="00123732">
        <w:rPr>
          <w:rFonts w:hint="eastAsia"/>
          <w:sz w:val="24"/>
        </w:rPr>
        <w:t>插座的</w:t>
      </w:r>
      <w:proofErr w:type="gramStart"/>
      <w:r w:rsidR="00DA3106" w:rsidRPr="00123732">
        <w:rPr>
          <w:rFonts w:hint="eastAsia"/>
          <w:sz w:val="24"/>
        </w:rPr>
        <w:t>节点抗剪承载力</w:t>
      </w:r>
      <w:proofErr w:type="gramEnd"/>
      <w:r w:rsidR="00DA3106" w:rsidRPr="00123732">
        <w:rPr>
          <w:rFonts w:hint="eastAsia"/>
          <w:sz w:val="24"/>
        </w:rPr>
        <w:t>不应小于</w:t>
      </w:r>
      <w:r w:rsidR="00DB2966" w:rsidRPr="00123732">
        <w:rPr>
          <w:sz w:val="24"/>
        </w:rPr>
        <w:t>150</w:t>
      </w:r>
      <w:r w:rsidR="00DA3106" w:rsidRPr="00123732">
        <w:rPr>
          <w:rFonts w:hint="eastAsia"/>
          <w:sz w:val="24"/>
        </w:rPr>
        <w:t>kN</w:t>
      </w:r>
      <w:r w:rsidR="00D753EF" w:rsidRPr="00123732">
        <w:rPr>
          <w:rFonts w:hint="eastAsia"/>
          <w:sz w:val="24"/>
        </w:rPr>
        <w:t>。</w:t>
      </w:r>
    </w:p>
    <w:p w:rsidR="00DA3106" w:rsidRPr="00123732" w:rsidRDefault="00DA3106" w:rsidP="00123732">
      <w:pPr>
        <w:spacing w:line="312" w:lineRule="auto"/>
        <w:ind w:firstLineChars="200" w:firstLine="482"/>
        <w:contextualSpacing/>
        <w:mirrorIndents/>
        <w:rPr>
          <w:sz w:val="24"/>
        </w:rPr>
      </w:pPr>
      <w:r w:rsidRPr="00123732">
        <w:rPr>
          <w:rFonts w:hint="eastAsia"/>
          <w:b/>
          <w:sz w:val="24"/>
        </w:rPr>
        <w:t>2</w:t>
      </w:r>
      <w:r w:rsidR="00FF68E8" w:rsidRPr="00123732">
        <w:rPr>
          <w:rFonts w:hint="eastAsia"/>
          <w:sz w:val="24"/>
        </w:rPr>
        <w:t xml:space="preserve"> </w:t>
      </w:r>
      <w:r w:rsidR="00043AD5" w:rsidRPr="00123732">
        <w:rPr>
          <w:rFonts w:hint="eastAsia"/>
          <w:sz w:val="24"/>
        </w:rPr>
        <w:t>立杆上插座与</w:t>
      </w:r>
      <w:r w:rsidR="00043AD5" w:rsidRPr="00123732">
        <w:rPr>
          <w:sz w:val="24"/>
        </w:rPr>
        <w:t>横杆</w:t>
      </w:r>
      <w:r w:rsidRPr="00123732">
        <w:rPr>
          <w:rFonts w:hint="eastAsia"/>
          <w:sz w:val="24"/>
        </w:rPr>
        <w:t>插卡节点抗拉承载力不应小于</w:t>
      </w:r>
      <w:r w:rsidR="00202A40" w:rsidRPr="00123732">
        <w:rPr>
          <w:sz w:val="24"/>
        </w:rPr>
        <w:t>50</w:t>
      </w:r>
      <w:r w:rsidRPr="00123732">
        <w:rPr>
          <w:rFonts w:hint="eastAsia"/>
          <w:sz w:val="24"/>
        </w:rPr>
        <w:t>kN</w:t>
      </w:r>
      <w:r w:rsidRPr="00123732">
        <w:rPr>
          <w:rFonts w:hint="eastAsia"/>
          <w:sz w:val="24"/>
        </w:rPr>
        <w:t>。</w:t>
      </w:r>
    </w:p>
    <w:p w:rsidR="00DA3106" w:rsidRPr="00123732" w:rsidRDefault="00DA3106" w:rsidP="00123732">
      <w:pPr>
        <w:spacing w:line="312" w:lineRule="auto"/>
        <w:ind w:firstLineChars="200" w:firstLine="482"/>
        <w:contextualSpacing/>
        <w:mirrorIndents/>
        <w:rPr>
          <w:sz w:val="24"/>
          <w:highlight w:val="yellow"/>
        </w:rPr>
      </w:pPr>
      <w:r w:rsidRPr="00123732">
        <w:rPr>
          <w:rFonts w:hint="eastAsia"/>
          <w:b/>
          <w:sz w:val="24"/>
        </w:rPr>
        <w:t>3</w:t>
      </w:r>
      <w:r w:rsidR="00043AD5" w:rsidRPr="00123732">
        <w:rPr>
          <w:rFonts w:hint="eastAsia"/>
          <w:sz w:val="24"/>
        </w:rPr>
        <w:t>可调底座和可调</w:t>
      </w:r>
      <w:r w:rsidR="00043AD5" w:rsidRPr="00123732">
        <w:rPr>
          <w:sz w:val="24"/>
        </w:rPr>
        <w:t>顶托</w:t>
      </w:r>
      <w:r w:rsidR="00043AD5" w:rsidRPr="00123732">
        <w:rPr>
          <w:rFonts w:hint="eastAsia"/>
          <w:sz w:val="24"/>
        </w:rPr>
        <w:t>轴心受压承载力不应小于</w:t>
      </w:r>
      <w:r w:rsidR="00043AD5" w:rsidRPr="00123732">
        <w:rPr>
          <w:sz w:val="24"/>
        </w:rPr>
        <w:t>200</w:t>
      </w:r>
      <w:r w:rsidR="00043AD5" w:rsidRPr="00123732">
        <w:rPr>
          <w:rFonts w:hint="eastAsia"/>
          <w:sz w:val="24"/>
        </w:rPr>
        <w:t>kN</w:t>
      </w:r>
      <w:r w:rsidR="00043AD5" w:rsidRPr="00123732">
        <w:rPr>
          <w:rFonts w:hint="eastAsia"/>
          <w:sz w:val="24"/>
        </w:rPr>
        <w:t>。</w:t>
      </w:r>
    </w:p>
    <w:p w:rsidR="004A4EEE" w:rsidRDefault="00DA3106" w:rsidP="00123732">
      <w:pPr>
        <w:spacing w:line="312" w:lineRule="auto"/>
        <w:ind w:firstLineChars="200" w:firstLine="482"/>
        <w:contextualSpacing/>
        <w:mirrorIndents/>
        <w:rPr>
          <w:sz w:val="24"/>
        </w:rPr>
      </w:pPr>
      <w:r w:rsidRPr="00123732">
        <w:rPr>
          <w:rFonts w:hint="eastAsia"/>
          <w:b/>
          <w:sz w:val="24"/>
        </w:rPr>
        <w:t>4</w:t>
      </w:r>
      <w:r w:rsidR="00043AD5" w:rsidRPr="00123732">
        <w:rPr>
          <w:rFonts w:hint="eastAsia"/>
          <w:sz w:val="24"/>
        </w:rPr>
        <w:t>节点转动刚度不应小于</w:t>
      </w:r>
      <w:r w:rsidR="00043AD5" w:rsidRPr="00123732">
        <w:rPr>
          <w:sz w:val="24"/>
        </w:rPr>
        <w:t>50</w:t>
      </w:r>
      <w:r w:rsidR="00043AD5" w:rsidRPr="00123732">
        <w:rPr>
          <w:rFonts w:hint="eastAsia"/>
          <w:sz w:val="24"/>
        </w:rPr>
        <w:t>kN</w:t>
      </w:r>
      <w:r w:rsidR="00043AD5" w:rsidRPr="00123732">
        <w:rPr>
          <w:rFonts w:hint="eastAsia"/>
          <w:sz w:val="24"/>
        </w:rPr>
        <w:t>·</w:t>
      </w:r>
      <w:r w:rsidR="00043AD5" w:rsidRPr="00123732">
        <w:rPr>
          <w:rFonts w:hint="eastAsia"/>
          <w:sz w:val="24"/>
        </w:rPr>
        <w:t>m/rad</w:t>
      </w:r>
      <w:r w:rsidR="00043AD5" w:rsidRPr="00123732">
        <w:rPr>
          <w:rFonts w:hint="eastAsia"/>
          <w:sz w:val="24"/>
        </w:rPr>
        <w:t>。</w:t>
      </w:r>
    </w:p>
    <w:p w:rsidR="004A4EEE" w:rsidRPr="00AA217A" w:rsidRDefault="004A4EEE" w:rsidP="00123732">
      <w:pPr>
        <w:pStyle w:val="2"/>
        <w:keepLines w:val="0"/>
        <w:widowControl/>
        <w:spacing w:before="360" w:after="360" w:line="312" w:lineRule="auto"/>
        <w:jc w:val="center"/>
        <w:rPr>
          <w:rFonts w:ascii="黑体" w:hAnsi="黑体"/>
        </w:rPr>
      </w:pPr>
      <w:bookmarkStart w:id="50" w:name="_Toc365586323"/>
      <w:bookmarkStart w:id="51" w:name="_Toc365586779"/>
      <w:bookmarkStart w:id="52" w:name="_Toc365587035"/>
      <w:bookmarkStart w:id="53" w:name="_Toc7964151"/>
      <w:r w:rsidRPr="00EE7E8B">
        <w:br w:type="page"/>
      </w:r>
      <w:bookmarkStart w:id="54" w:name="_Toc365586322"/>
      <w:bookmarkStart w:id="55" w:name="_Toc365586778"/>
      <w:bookmarkStart w:id="56" w:name="_Toc365587034"/>
      <w:bookmarkStart w:id="57" w:name="_Toc6240788"/>
      <w:bookmarkStart w:id="58" w:name="_Toc8326752"/>
      <w:bookmarkStart w:id="59" w:name="_Toc8379343"/>
      <w:r w:rsidRPr="00AA217A">
        <w:rPr>
          <w:rFonts w:ascii="黑体" w:hAnsi="黑体"/>
        </w:rPr>
        <w:lastRenderedPageBreak/>
        <w:t xml:space="preserve">4 </w:t>
      </w:r>
      <w:r w:rsidRPr="00AA217A">
        <w:rPr>
          <w:rFonts w:ascii="宋体" w:eastAsia="宋体" w:hAnsi="宋体"/>
        </w:rPr>
        <w:t>荷载</w:t>
      </w:r>
      <w:bookmarkEnd w:id="54"/>
      <w:bookmarkEnd w:id="55"/>
      <w:bookmarkEnd w:id="56"/>
      <w:bookmarkEnd w:id="57"/>
      <w:bookmarkEnd w:id="58"/>
      <w:bookmarkEnd w:id="59"/>
    </w:p>
    <w:p w:rsidR="00D753EF" w:rsidRPr="008223AB" w:rsidRDefault="00D753EF" w:rsidP="00373AD6">
      <w:pPr>
        <w:pStyle w:val="3"/>
        <w:spacing w:beforeLines="50" w:before="156" w:afterLines="50" w:after="156" w:line="240" w:lineRule="auto"/>
        <w:jc w:val="center"/>
        <w:rPr>
          <w:rFonts w:ascii="宋体" w:hAnsi="宋体"/>
          <w:sz w:val="28"/>
          <w:szCs w:val="28"/>
        </w:rPr>
      </w:pPr>
      <w:bookmarkStart w:id="60" w:name="_Toc8326753"/>
      <w:bookmarkStart w:id="61" w:name="_Toc8379344"/>
      <w:r w:rsidRPr="007010EE">
        <w:rPr>
          <w:rFonts w:eastAsia="黑体"/>
          <w:sz w:val="28"/>
          <w:szCs w:val="28"/>
        </w:rPr>
        <w:t xml:space="preserve">4.1 </w:t>
      </w:r>
      <w:r w:rsidRPr="008223AB">
        <w:rPr>
          <w:rFonts w:ascii="宋体" w:hAnsi="宋体"/>
          <w:sz w:val="28"/>
          <w:szCs w:val="28"/>
        </w:rPr>
        <w:t>荷载类型</w:t>
      </w:r>
      <w:bookmarkEnd w:id="50"/>
      <w:bookmarkEnd w:id="51"/>
      <w:bookmarkEnd w:id="52"/>
      <w:bookmarkEnd w:id="53"/>
      <w:bookmarkEnd w:id="60"/>
      <w:bookmarkEnd w:id="61"/>
    </w:p>
    <w:p w:rsidR="00D753EF" w:rsidRPr="00123732" w:rsidRDefault="00D753EF" w:rsidP="00123732">
      <w:pPr>
        <w:spacing w:line="312" w:lineRule="auto"/>
        <w:rPr>
          <w:rFonts w:hAnsi="宋体"/>
          <w:sz w:val="24"/>
        </w:rPr>
      </w:pPr>
      <w:smartTag w:uri="urn:schemas-microsoft-com:office:smarttags" w:element="chsdate">
        <w:smartTagPr>
          <w:attr w:name="Year" w:val="1899"/>
          <w:attr w:name="Month" w:val="12"/>
          <w:attr w:name="Day" w:val="30"/>
          <w:attr w:name="IsLunarDate" w:val="False"/>
          <w:attr w:name="IsROCDate" w:val="False"/>
        </w:smartTagPr>
        <w:r w:rsidRPr="00123732">
          <w:rPr>
            <w:b/>
            <w:sz w:val="24"/>
          </w:rPr>
          <w:t>4.1.1</w:t>
        </w:r>
      </w:smartTag>
      <w:r w:rsidRPr="00123732">
        <w:rPr>
          <w:sz w:val="24"/>
        </w:rPr>
        <w:t xml:space="preserve"> </w:t>
      </w:r>
      <w:r w:rsidRPr="00123732">
        <w:rPr>
          <w:rFonts w:hAnsi="宋体"/>
          <w:sz w:val="24"/>
        </w:rPr>
        <w:t>作用于</w:t>
      </w:r>
      <w:r w:rsidR="00D80B03" w:rsidRPr="00123732">
        <w:rPr>
          <w:rFonts w:hint="eastAsia"/>
          <w:sz w:val="24"/>
        </w:rPr>
        <w:t>插卡型钢管脚手架</w:t>
      </w:r>
      <w:r w:rsidRPr="00123732">
        <w:rPr>
          <w:rFonts w:hAnsi="宋体"/>
          <w:sz w:val="24"/>
        </w:rPr>
        <w:t>上的荷载，可分为永久荷载和可变荷载两类。</w:t>
      </w:r>
    </w:p>
    <w:p w:rsidR="00D753EF" w:rsidRPr="00123732" w:rsidRDefault="00D753EF" w:rsidP="00123732">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123732">
          <w:rPr>
            <w:b/>
            <w:sz w:val="24"/>
          </w:rPr>
          <w:t>4.1.</w:t>
        </w:r>
        <w:r w:rsidRPr="00123732">
          <w:rPr>
            <w:rFonts w:hint="eastAsia"/>
            <w:b/>
            <w:sz w:val="24"/>
          </w:rPr>
          <w:t>2</w:t>
        </w:r>
      </w:smartTag>
      <w:r w:rsidRPr="00123732">
        <w:rPr>
          <w:sz w:val="24"/>
        </w:rPr>
        <w:t xml:space="preserve"> </w:t>
      </w:r>
      <w:r w:rsidR="00A8716D" w:rsidRPr="00123732">
        <w:rPr>
          <w:sz w:val="24"/>
        </w:rPr>
        <w:t>支撑脚手架</w:t>
      </w:r>
      <w:r w:rsidRPr="00123732">
        <w:rPr>
          <w:sz w:val="24"/>
        </w:rPr>
        <w:t>的永久荷载</w:t>
      </w:r>
      <w:r w:rsidRPr="00123732">
        <w:rPr>
          <w:rFonts w:hint="eastAsia"/>
          <w:sz w:val="24"/>
        </w:rPr>
        <w:t>可根据实际情况进行计算，通常包含</w:t>
      </w:r>
      <w:r w:rsidRPr="00123732">
        <w:rPr>
          <w:sz w:val="24"/>
        </w:rPr>
        <w:t>下列</w:t>
      </w:r>
      <w:r w:rsidRPr="00123732">
        <w:rPr>
          <w:rFonts w:hint="eastAsia"/>
          <w:sz w:val="24"/>
        </w:rPr>
        <w:t>内容</w:t>
      </w:r>
      <w:r w:rsidRPr="00123732">
        <w:rPr>
          <w:sz w:val="24"/>
        </w:rPr>
        <w:t>：</w:t>
      </w:r>
    </w:p>
    <w:p w:rsidR="00D753EF" w:rsidRPr="00123732" w:rsidRDefault="00D753EF" w:rsidP="00123732">
      <w:pPr>
        <w:spacing w:line="312" w:lineRule="auto"/>
        <w:ind w:firstLineChars="200" w:firstLine="482"/>
        <w:rPr>
          <w:sz w:val="24"/>
        </w:rPr>
      </w:pPr>
      <w:r w:rsidRPr="00123732">
        <w:rPr>
          <w:rFonts w:hint="eastAsia"/>
          <w:b/>
          <w:sz w:val="24"/>
        </w:rPr>
        <w:t>1</w:t>
      </w:r>
      <w:r w:rsidRPr="00123732">
        <w:rPr>
          <w:sz w:val="24"/>
        </w:rPr>
        <w:t xml:space="preserve"> </w:t>
      </w:r>
      <w:r w:rsidRPr="00123732">
        <w:rPr>
          <w:rFonts w:hAnsi="宋体"/>
          <w:sz w:val="24"/>
        </w:rPr>
        <w:t>模板</w:t>
      </w:r>
      <w:r w:rsidRPr="00123732">
        <w:rPr>
          <w:rFonts w:hAnsi="宋体" w:hint="eastAsia"/>
          <w:sz w:val="24"/>
        </w:rPr>
        <w:t>自重，</w:t>
      </w:r>
      <w:r w:rsidRPr="00123732">
        <w:rPr>
          <w:rFonts w:hAnsi="宋体"/>
          <w:sz w:val="24"/>
        </w:rPr>
        <w:t>包括</w:t>
      </w:r>
      <w:r w:rsidRPr="00123732">
        <w:rPr>
          <w:rFonts w:hAnsi="宋体" w:hint="eastAsia"/>
          <w:sz w:val="24"/>
        </w:rPr>
        <w:t>：</w:t>
      </w:r>
      <w:r w:rsidRPr="00123732">
        <w:rPr>
          <w:rFonts w:hAnsi="宋体"/>
          <w:sz w:val="24"/>
        </w:rPr>
        <w:t>模板和模板支承梁的自重；</w:t>
      </w:r>
    </w:p>
    <w:p w:rsidR="00D753EF" w:rsidRPr="00123732" w:rsidRDefault="00D753EF" w:rsidP="00123732">
      <w:pPr>
        <w:spacing w:line="312" w:lineRule="auto"/>
        <w:ind w:firstLineChars="200" w:firstLine="482"/>
        <w:rPr>
          <w:rFonts w:hAnsi="宋体"/>
          <w:sz w:val="24"/>
        </w:rPr>
      </w:pPr>
      <w:r w:rsidRPr="00123732">
        <w:rPr>
          <w:rFonts w:hint="eastAsia"/>
          <w:b/>
          <w:sz w:val="24"/>
        </w:rPr>
        <w:t>2</w:t>
      </w:r>
      <w:r w:rsidRPr="00123732">
        <w:rPr>
          <w:sz w:val="24"/>
        </w:rPr>
        <w:t xml:space="preserve"> </w:t>
      </w:r>
      <w:r w:rsidRPr="00123732">
        <w:rPr>
          <w:rFonts w:hAnsi="宋体"/>
          <w:sz w:val="24"/>
        </w:rPr>
        <w:t>模板</w:t>
      </w:r>
      <w:r w:rsidRPr="00123732">
        <w:rPr>
          <w:rFonts w:hAnsi="宋体" w:hint="eastAsia"/>
          <w:sz w:val="24"/>
        </w:rPr>
        <w:t>架体结构</w:t>
      </w:r>
      <w:r w:rsidRPr="00123732">
        <w:rPr>
          <w:rFonts w:hAnsi="宋体"/>
          <w:sz w:val="24"/>
        </w:rPr>
        <w:t>自重</w:t>
      </w:r>
      <w:r w:rsidRPr="00123732">
        <w:rPr>
          <w:rFonts w:hAnsi="宋体" w:hint="eastAsia"/>
          <w:sz w:val="24"/>
        </w:rPr>
        <w:t>，</w:t>
      </w:r>
      <w:r w:rsidRPr="00123732">
        <w:rPr>
          <w:rFonts w:hAnsi="宋体"/>
          <w:sz w:val="24"/>
        </w:rPr>
        <w:t>包括</w:t>
      </w:r>
      <w:r w:rsidRPr="00123732">
        <w:rPr>
          <w:rFonts w:hAnsi="宋体" w:hint="eastAsia"/>
          <w:sz w:val="24"/>
        </w:rPr>
        <w:t>：</w:t>
      </w:r>
      <w:r w:rsidRPr="00123732">
        <w:rPr>
          <w:rFonts w:hAnsi="宋体"/>
          <w:sz w:val="24"/>
        </w:rPr>
        <w:t>立杆、水平杆、</w:t>
      </w:r>
      <w:r w:rsidRPr="00123732">
        <w:rPr>
          <w:rFonts w:hAnsi="宋体" w:hint="eastAsia"/>
          <w:sz w:val="24"/>
        </w:rPr>
        <w:t>水平钢龙骨、可调螺杆、</w:t>
      </w:r>
      <w:proofErr w:type="gramStart"/>
      <w:r w:rsidRPr="00123732">
        <w:rPr>
          <w:rFonts w:hAnsi="宋体" w:hint="eastAsia"/>
          <w:sz w:val="24"/>
        </w:rPr>
        <w:t>剪刀撑等</w:t>
      </w:r>
      <w:r w:rsidR="00D80B03" w:rsidRPr="00123732">
        <w:rPr>
          <w:rFonts w:hAnsi="宋体" w:hint="eastAsia"/>
          <w:sz w:val="24"/>
        </w:rPr>
        <w:t>构配件</w:t>
      </w:r>
      <w:proofErr w:type="gramEnd"/>
      <w:r w:rsidRPr="00123732">
        <w:rPr>
          <w:rFonts w:hAnsi="宋体" w:hint="eastAsia"/>
          <w:sz w:val="24"/>
        </w:rPr>
        <w:t>；</w:t>
      </w:r>
    </w:p>
    <w:p w:rsidR="00D753EF" w:rsidRPr="00123732" w:rsidRDefault="00D80B03" w:rsidP="00123732">
      <w:pPr>
        <w:spacing w:line="312" w:lineRule="auto"/>
        <w:ind w:firstLineChars="200" w:firstLine="482"/>
        <w:rPr>
          <w:rFonts w:hAnsi="宋体"/>
          <w:sz w:val="24"/>
        </w:rPr>
      </w:pPr>
      <w:r w:rsidRPr="00123732">
        <w:rPr>
          <w:b/>
          <w:sz w:val="24"/>
        </w:rPr>
        <w:t>3</w:t>
      </w:r>
      <w:r w:rsidR="00D753EF" w:rsidRPr="00123732">
        <w:rPr>
          <w:sz w:val="24"/>
        </w:rPr>
        <w:t xml:space="preserve"> </w:t>
      </w:r>
      <w:r w:rsidR="00D753EF" w:rsidRPr="00123732">
        <w:rPr>
          <w:rFonts w:hAnsi="宋体"/>
          <w:sz w:val="24"/>
        </w:rPr>
        <w:t>作用在模板上的新浇筑混凝土和钢筋自重</w:t>
      </w:r>
      <w:r w:rsidRPr="00123732">
        <w:rPr>
          <w:rFonts w:hAnsi="宋体" w:hint="eastAsia"/>
          <w:sz w:val="24"/>
        </w:rPr>
        <w:t>以及</w:t>
      </w:r>
      <w:r w:rsidRPr="00123732">
        <w:rPr>
          <w:rFonts w:hAnsi="宋体"/>
          <w:sz w:val="24"/>
        </w:rPr>
        <w:t>钢结构安装时的结构构件自重</w:t>
      </w:r>
      <w:r w:rsidR="00D753EF" w:rsidRPr="00123732">
        <w:rPr>
          <w:rFonts w:hAnsi="宋体" w:hint="eastAsia"/>
          <w:sz w:val="24"/>
        </w:rPr>
        <w:t>。</w:t>
      </w:r>
    </w:p>
    <w:p w:rsidR="00D753EF" w:rsidRPr="00123732" w:rsidRDefault="00D753EF" w:rsidP="00123732">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123732">
          <w:rPr>
            <w:b/>
            <w:sz w:val="24"/>
          </w:rPr>
          <w:t>4.1.</w:t>
        </w:r>
        <w:r w:rsidRPr="00123732">
          <w:rPr>
            <w:rFonts w:hint="eastAsia"/>
            <w:b/>
            <w:sz w:val="24"/>
          </w:rPr>
          <w:t>3</w:t>
        </w:r>
      </w:smartTag>
      <w:r w:rsidRPr="00123732">
        <w:rPr>
          <w:sz w:val="24"/>
        </w:rPr>
        <w:t xml:space="preserve"> </w:t>
      </w:r>
      <w:r w:rsidR="00A8716D" w:rsidRPr="00123732">
        <w:rPr>
          <w:sz w:val="24"/>
        </w:rPr>
        <w:t>支撑脚手架</w:t>
      </w:r>
      <w:r w:rsidRPr="00123732">
        <w:rPr>
          <w:sz w:val="24"/>
        </w:rPr>
        <w:t>的可变荷载可分为下列荷载：</w:t>
      </w:r>
    </w:p>
    <w:p w:rsidR="00D753EF" w:rsidRPr="00123732" w:rsidRDefault="00D753EF" w:rsidP="00123732">
      <w:pPr>
        <w:spacing w:line="312" w:lineRule="auto"/>
        <w:ind w:firstLineChars="200" w:firstLine="482"/>
        <w:rPr>
          <w:sz w:val="24"/>
        </w:rPr>
      </w:pPr>
      <w:r w:rsidRPr="00123732">
        <w:rPr>
          <w:b/>
          <w:sz w:val="24"/>
        </w:rPr>
        <w:t>1</w:t>
      </w:r>
      <w:r w:rsidRPr="00123732">
        <w:rPr>
          <w:rFonts w:hint="eastAsia"/>
          <w:sz w:val="24"/>
        </w:rPr>
        <w:t xml:space="preserve"> </w:t>
      </w:r>
      <w:r w:rsidRPr="00123732">
        <w:rPr>
          <w:sz w:val="24"/>
        </w:rPr>
        <w:t>施工作业人员、施工设备</w:t>
      </w:r>
      <w:r w:rsidRPr="00123732">
        <w:rPr>
          <w:rFonts w:hint="eastAsia"/>
          <w:sz w:val="24"/>
        </w:rPr>
        <w:t>等施工荷载</w:t>
      </w:r>
      <w:r w:rsidRPr="00123732">
        <w:rPr>
          <w:sz w:val="24"/>
        </w:rPr>
        <w:t>；</w:t>
      </w:r>
    </w:p>
    <w:p w:rsidR="00D753EF" w:rsidRPr="00123732" w:rsidRDefault="00D753EF" w:rsidP="00123732">
      <w:pPr>
        <w:spacing w:line="312" w:lineRule="auto"/>
        <w:ind w:firstLineChars="200" w:firstLine="482"/>
        <w:rPr>
          <w:sz w:val="24"/>
        </w:rPr>
      </w:pPr>
      <w:r w:rsidRPr="00123732">
        <w:rPr>
          <w:b/>
          <w:sz w:val="24"/>
        </w:rPr>
        <w:t>2</w:t>
      </w:r>
      <w:r w:rsidRPr="00123732">
        <w:rPr>
          <w:rFonts w:hint="eastAsia"/>
          <w:sz w:val="24"/>
        </w:rPr>
        <w:t xml:space="preserve"> </w:t>
      </w:r>
      <w:r w:rsidRPr="00123732">
        <w:rPr>
          <w:sz w:val="24"/>
        </w:rPr>
        <w:t>泵送混凝土</w:t>
      </w:r>
      <w:r w:rsidRPr="00123732">
        <w:rPr>
          <w:rFonts w:hint="eastAsia"/>
          <w:sz w:val="24"/>
        </w:rPr>
        <w:t>或不均匀</w:t>
      </w:r>
      <w:proofErr w:type="gramStart"/>
      <w:r w:rsidRPr="00123732">
        <w:rPr>
          <w:rFonts w:hint="eastAsia"/>
          <w:sz w:val="24"/>
        </w:rPr>
        <w:t>堆载</w:t>
      </w:r>
      <w:r w:rsidRPr="00123732">
        <w:rPr>
          <w:sz w:val="24"/>
        </w:rPr>
        <w:t>等</w:t>
      </w:r>
      <w:proofErr w:type="gramEnd"/>
      <w:r w:rsidRPr="00123732">
        <w:rPr>
          <w:sz w:val="24"/>
        </w:rPr>
        <w:t>未预见因素产生的水平荷载；</w:t>
      </w:r>
    </w:p>
    <w:p w:rsidR="00D753EF" w:rsidRPr="00123732" w:rsidRDefault="00D753EF" w:rsidP="00123732">
      <w:pPr>
        <w:spacing w:line="312" w:lineRule="auto"/>
        <w:ind w:firstLineChars="200" w:firstLine="482"/>
        <w:rPr>
          <w:sz w:val="24"/>
        </w:rPr>
      </w:pPr>
      <w:r w:rsidRPr="00123732">
        <w:rPr>
          <w:b/>
          <w:sz w:val="24"/>
        </w:rPr>
        <w:t>3</w:t>
      </w:r>
      <w:r w:rsidRPr="00123732">
        <w:rPr>
          <w:sz w:val="24"/>
        </w:rPr>
        <w:t xml:space="preserve"> </w:t>
      </w:r>
      <w:r w:rsidRPr="00123732">
        <w:rPr>
          <w:sz w:val="24"/>
        </w:rPr>
        <w:t>风荷载。</w:t>
      </w:r>
    </w:p>
    <w:p w:rsidR="00D753EF" w:rsidRPr="00123732" w:rsidRDefault="00D753EF" w:rsidP="00123732">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123732">
          <w:rPr>
            <w:b/>
            <w:sz w:val="24"/>
          </w:rPr>
          <w:t>4.1.</w:t>
        </w:r>
        <w:r w:rsidRPr="00123732">
          <w:rPr>
            <w:rFonts w:hint="eastAsia"/>
            <w:b/>
            <w:sz w:val="24"/>
          </w:rPr>
          <w:t>4</w:t>
        </w:r>
      </w:smartTag>
      <w:r w:rsidRPr="00123732">
        <w:rPr>
          <w:sz w:val="24"/>
        </w:rPr>
        <w:t xml:space="preserve"> </w:t>
      </w:r>
      <w:r w:rsidR="0027072C" w:rsidRPr="00123732">
        <w:rPr>
          <w:rFonts w:hint="eastAsia"/>
          <w:sz w:val="24"/>
        </w:rPr>
        <w:t>作业</w:t>
      </w:r>
      <w:r w:rsidRPr="00123732">
        <w:rPr>
          <w:sz w:val="24"/>
        </w:rPr>
        <w:t>脚手架的永久荷载</w:t>
      </w:r>
      <w:r w:rsidRPr="00123732">
        <w:rPr>
          <w:rFonts w:hint="eastAsia"/>
          <w:sz w:val="24"/>
        </w:rPr>
        <w:t>可根据实际情况进行计算，通常包含</w:t>
      </w:r>
      <w:r w:rsidRPr="00123732">
        <w:rPr>
          <w:sz w:val="24"/>
        </w:rPr>
        <w:t>下列</w:t>
      </w:r>
      <w:r w:rsidRPr="00123732">
        <w:rPr>
          <w:rFonts w:hint="eastAsia"/>
          <w:sz w:val="24"/>
        </w:rPr>
        <w:t>内容</w:t>
      </w:r>
      <w:r w:rsidRPr="00123732">
        <w:rPr>
          <w:sz w:val="24"/>
        </w:rPr>
        <w:t>：</w:t>
      </w:r>
    </w:p>
    <w:p w:rsidR="00D753EF" w:rsidRPr="00123732" w:rsidRDefault="00D753EF" w:rsidP="00123732">
      <w:pPr>
        <w:spacing w:line="312" w:lineRule="auto"/>
        <w:ind w:firstLineChars="200" w:firstLine="482"/>
        <w:rPr>
          <w:sz w:val="24"/>
        </w:rPr>
      </w:pPr>
      <w:r w:rsidRPr="00123732">
        <w:rPr>
          <w:b/>
          <w:sz w:val="24"/>
        </w:rPr>
        <w:t>1</w:t>
      </w:r>
      <w:r w:rsidRPr="00123732">
        <w:rPr>
          <w:sz w:val="24"/>
        </w:rPr>
        <w:t xml:space="preserve"> </w:t>
      </w:r>
      <w:r w:rsidRPr="00123732">
        <w:rPr>
          <w:sz w:val="24"/>
        </w:rPr>
        <w:t>脚手架架体</w:t>
      </w:r>
      <w:r w:rsidRPr="00123732">
        <w:rPr>
          <w:rFonts w:hint="eastAsia"/>
          <w:sz w:val="24"/>
        </w:rPr>
        <w:t>结构</w:t>
      </w:r>
      <w:r w:rsidRPr="00123732">
        <w:rPr>
          <w:sz w:val="24"/>
        </w:rPr>
        <w:t>自重</w:t>
      </w:r>
      <w:r w:rsidRPr="00123732">
        <w:rPr>
          <w:rFonts w:hint="eastAsia"/>
          <w:sz w:val="24"/>
        </w:rPr>
        <w:t>，</w:t>
      </w:r>
      <w:r w:rsidRPr="00123732">
        <w:rPr>
          <w:sz w:val="24"/>
        </w:rPr>
        <w:t>包括</w:t>
      </w:r>
      <w:r w:rsidRPr="00123732">
        <w:rPr>
          <w:rFonts w:hint="eastAsia"/>
          <w:sz w:val="24"/>
        </w:rPr>
        <w:t>：</w:t>
      </w:r>
      <w:r w:rsidRPr="00123732">
        <w:rPr>
          <w:sz w:val="24"/>
        </w:rPr>
        <w:t>立杆、水平杆、</w:t>
      </w:r>
      <w:proofErr w:type="gramStart"/>
      <w:r w:rsidRPr="00123732">
        <w:rPr>
          <w:rFonts w:hint="eastAsia"/>
          <w:sz w:val="24"/>
        </w:rPr>
        <w:t>剪刀撑</w:t>
      </w:r>
      <w:r w:rsidR="00D80B03" w:rsidRPr="00123732">
        <w:rPr>
          <w:rFonts w:hAnsi="宋体" w:hint="eastAsia"/>
          <w:sz w:val="24"/>
        </w:rPr>
        <w:t>等构配件</w:t>
      </w:r>
      <w:proofErr w:type="gramEnd"/>
      <w:r w:rsidRPr="00123732">
        <w:rPr>
          <w:rFonts w:hint="eastAsia"/>
          <w:sz w:val="24"/>
        </w:rPr>
        <w:t>；</w:t>
      </w:r>
    </w:p>
    <w:p w:rsidR="00D753EF" w:rsidRPr="00123732" w:rsidRDefault="00D753EF" w:rsidP="00123732">
      <w:pPr>
        <w:spacing w:line="312" w:lineRule="auto"/>
        <w:ind w:firstLineChars="200" w:firstLine="482"/>
        <w:rPr>
          <w:sz w:val="24"/>
        </w:rPr>
      </w:pPr>
      <w:r w:rsidRPr="00123732">
        <w:rPr>
          <w:b/>
          <w:sz w:val="24"/>
        </w:rPr>
        <w:t>2</w:t>
      </w:r>
      <w:r w:rsidRPr="00123732">
        <w:rPr>
          <w:rFonts w:hint="eastAsia"/>
          <w:sz w:val="24"/>
        </w:rPr>
        <w:t xml:space="preserve"> </w:t>
      </w:r>
      <w:r w:rsidRPr="00123732">
        <w:rPr>
          <w:rFonts w:hint="eastAsia"/>
          <w:sz w:val="24"/>
        </w:rPr>
        <w:t>其他</w:t>
      </w:r>
      <w:r w:rsidRPr="00123732">
        <w:rPr>
          <w:sz w:val="24"/>
        </w:rPr>
        <w:t>构配件</w:t>
      </w:r>
      <w:r w:rsidRPr="00123732">
        <w:rPr>
          <w:rFonts w:hint="eastAsia"/>
          <w:sz w:val="24"/>
        </w:rPr>
        <w:t>与防护设施</w:t>
      </w:r>
      <w:r w:rsidRPr="00123732">
        <w:rPr>
          <w:sz w:val="24"/>
        </w:rPr>
        <w:t>自重</w:t>
      </w:r>
      <w:r w:rsidRPr="00123732">
        <w:rPr>
          <w:rFonts w:hint="eastAsia"/>
          <w:sz w:val="24"/>
        </w:rPr>
        <w:t>，如：</w:t>
      </w:r>
      <w:r w:rsidRPr="00123732">
        <w:rPr>
          <w:sz w:val="24"/>
        </w:rPr>
        <w:t>脚手板、挡脚板、护栏、安全网等</w:t>
      </w:r>
      <w:r w:rsidRPr="00123732">
        <w:rPr>
          <w:rFonts w:hint="eastAsia"/>
          <w:sz w:val="24"/>
        </w:rPr>
        <w:t>。</w:t>
      </w:r>
    </w:p>
    <w:p w:rsidR="00D753EF" w:rsidRPr="00123732" w:rsidRDefault="00D753EF" w:rsidP="00123732">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123732">
          <w:rPr>
            <w:b/>
            <w:sz w:val="24"/>
          </w:rPr>
          <w:t>4.1.</w:t>
        </w:r>
        <w:r w:rsidRPr="00123732">
          <w:rPr>
            <w:rFonts w:hint="eastAsia"/>
            <w:b/>
            <w:sz w:val="24"/>
          </w:rPr>
          <w:t>5</w:t>
        </w:r>
      </w:smartTag>
      <w:r w:rsidRPr="00123732">
        <w:rPr>
          <w:sz w:val="24"/>
        </w:rPr>
        <w:t xml:space="preserve"> </w:t>
      </w:r>
      <w:r w:rsidR="0027072C" w:rsidRPr="00123732">
        <w:rPr>
          <w:rFonts w:hint="eastAsia"/>
          <w:sz w:val="24"/>
        </w:rPr>
        <w:t>作业</w:t>
      </w:r>
      <w:r w:rsidRPr="00123732">
        <w:rPr>
          <w:rFonts w:hAnsi="宋体"/>
          <w:sz w:val="24"/>
        </w:rPr>
        <w:t>脚手架的可变荷载可分为下列荷载：</w:t>
      </w:r>
    </w:p>
    <w:p w:rsidR="00D753EF" w:rsidRPr="00123732" w:rsidRDefault="00D753EF" w:rsidP="00123732">
      <w:pPr>
        <w:spacing w:line="312" w:lineRule="auto"/>
        <w:ind w:firstLineChars="200" w:firstLine="482"/>
        <w:rPr>
          <w:sz w:val="24"/>
        </w:rPr>
      </w:pPr>
      <w:r w:rsidRPr="00123732">
        <w:rPr>
          <w:b/>
          <w:sz w:val="24"/>
        </w:rPr>
        <w:t>1</w:t>
      </w:r>
      <w:r w:rsidRPr="00123732">
        <w:rPr>
          <w:rFonts w:hint="eastAsia"/>
          <w:sz w:val="24"/>
        </w:rPr>
        <w:t xml:space="preserve"> </w:t>
      </w:r>
      <w:r w:rsidRPr="00123732">
        <w:rPr>
          <w:sz w:val="24"/>
        </w:rPr>
        <w:t>施工作业人员、施工设备</w:t>
      </w:r>
      <w:r w:rsidRPr="00123732">
        <w:rPr>
          <w:rFonts w:hint="eastAsia"/>
          <w:sz w:val="24"/>
        </w:rPr>
        <w:t>、施工材料等施工荷载</w:t>
      </w:r>
      <w:r w:rsidRPr="00123732">
        <w:rPr>
          <w:sz w:val="24"/>
        </w:rPr>
        <w:t>；</w:t>
      </w:r>
    </w:p>
    <w:p w:rsidR="00D753EF" w:rsidRPr="00123732" w:rsidRDefault="00D753EF" w:rsidP="00123732">
      <w:pPr>
        <w:spacing w:line="312" w:lineRule="auto"/>
        <w:ind w:firstLineChars="200" w:firstLine="482"/>
        <w:rPr>
          <w:sz w:val="24"/>
        </w:rPr>
      </w:pPr>
      <w:r w:rsidRPr="00123732">
        <w:rPr>
          <w:b/>
          <w:sz w:val="24"/>
        </w:rPr>
        <w:t>2</w:t>
      </w:r>
      <w:r w:rsidRPr="00123732">
        <w:rPr>
          <w:sz w:val="24"/>
        </w:rPr>
        <w:t xml:space="preserve"> </w:t>
      </w:r>
      <w:r w:rsidRPr="00123732">
        <w:rPr>
          <w:sz w:val="24"/>
        </w:rPr>
        <w:t>风荷载。</w:t>
      </w:r>
    </w:p>
    <w:p w:rsidR="00D753EF" w:rsidRPr="007010EE" w:rsidRDefault="00D753EF" w:rsidP="00373AD6">
      <w:pPr>
        <w:pStyle w:val="3"/>
        <w:spacing w:beforeLines="50" w:before="156" w:afterLines="50" w:after="156" w:line="240" w:lineRule="auto"/>
        <w:jc w:val="center"/>
        <w:rPr>
          <w:rFonts w:ascii="宋体" w:hAnsi="宋体"/>
          <w:sz w:val="28"/>
          <w:szCs w:val="28"/>
        </w:rPr>
      </w:pPr>
      <w:bookmarkStart w:id="62" w:name="_Toc365586324"/>
      <w:bookmarkStart w:id="63" w:name="_Toc365586780"/>
      <w:bookmarkStart w:id="64" w:name="_Toc365587036"/>
      <w:bookmarkStart w:id="65" w:name="_Toc7964152"/>
      <w:bookmarkStart w:id="66" w:name="_Toc8326754"/>
      <w:bookmarkStart w:id="67" w:name="_Toc8379345"/>
      <w:r w:rsidRPr="00373AD6">
        <w:rPr>
          <w:rFonts w:eastAsia="黑体"/>
          <w:sz w:val="28"/>
          <w:szCs w:val="28"/>
        </w:rPr>
        <w:t xml:space="preserve">4.2 </w:t>
      </w:r>
      <w:r w:rsidRPr="007010EE">
        <w:rPr>
          <w:rFonts w:ascii="宋体" w:hAnsi="宋体"/>
          <w:sz w:val="28"/>
          <w:szCs w:val="28"/>
        </w:rPr>
        <w:t>荷载标准值</w:t>
      </w:r>
      <w:bookmarkEnd w:id="62"/>
      <w:bookmarkEnd w:id="63"/>
      <w:bookmarkEnd w:id="64"/>
      <w:bookmarkEnd w:id="65"/>
      <w:bookmarkEnd w:id="66"/>
      <w:bookmarkEnd w:id="67"/>
    </w:p>
    <w:p w:rsidR="00D753EF" w:rsidRPr="007010EE" w:rsidRDefault="00D753EF" w:rsidP="007010EE">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7010EE">
          <w:rPr>
            <w:b/>
            <w:sz w:val="24"/>
          </w:rPr>
          <w:t>4.2.</w:t>
        </w:r>
        <w:r w:rsidRPr="007010EE">
          <w:rPr>
            <w:rFonts w:hint="eastAsia"/>
            <w:b/>
            <w:sz w:val="24"/>
          </w:rPr>
          <w:t>1</w:t>
        </w:r>
      </w:smartTag>
      <w:r w:rsidRPr="007010EE">
        <w:rPr>
          <w:sz w:val="24"/>
        </w:rPr>
        <w:t xml:space="preserve"> </w:t>
      </w:r>
      <w:r w:rsidR="00D80B03" w:rsidRPr="007010EE">
        <w:rPr>
          <w:rFonts w:hint="eastAsia"/>
          <w:sz w:val="24"/>
        </w:rPr>
        <w:t>插卡型钢管</w:t>
      </w:r>
      <w:r w:rsidR="00A8716D" w:rsidRPr="007010EE">
        <w:rPr>
          <w:rFonts w:hAnsi="宋体"/>
          <w:sz w:val="24"/>
        </w:rPr>
        <w:t>脚手架</w:t>
      </w:r>
      <w:r w:rsidRPr="007010EE">
        <w:rPr>
          <w:rFonts w:hAnsi="宋体"/>
          <w:sz w:val="24"/>
        </w:rPr>
        <w:t>永久荷载标准值取值应符合下列规定：</w:t>
      </w:r>
    </w:p>
    <w:p w:rsidR="00C2359E" w:rsidRPr="007010EE" w:rsidRDefault="00C2359E" w:rsidP="007010EE">
      <w:pPr>
        <w:spacing w:line="312" w:lineRule="auto"/>
        <w:ind w:firstLineChars="200" w:firstLine="482"/>
        <w:rPr>
          <w:rFonts w:hAnsi="宋体"/>
          <w:sz w:val="24"/>
        </w:rPr>
      </w:pPr>
      <w:r w:rsidRPr="007010EE">
        <w:rPr>
          <w:rFonts w:hint="eastAsia"/>
          <w:b/>
          <w:sz w:val="24"/>
        </w:rPr>
        <w:t>1</w:t>
      </w:r>
      <w:r w:rsidR="00D1446E" w:rsidRPr="007010EE">
        <w:rPr>
          <w:b/>
          <w:sz w:val="24"/>
        </w:rPr>
        <w:t xml:space="preserve"> </w:t>
      </w:r>
      <w:r w:rsidRPr="007010EE">
        <w:rPr>
          <w:rFonts w:hAnsi="宋体"/>
          <w:sz w:val="24"/>
        </w:rPr>
        <w:t>架体</w:t>
      </w:r>
      <w:r w:rsidRPr="007010EE">
        <w:rPr>
          <w:rFonts w:hAnsi="宋体" w:hint="eastAsia"/>
          <w:sz w:val="24"/>
        </w:rPr>
        <w:t>结构</w:t>
      </w:r>
      <w:r w:rsidRPr="007010EE">
        <w:rPr>
          <w:rFonts w:hAnsi="宋体"/>
          <w:sz w:val="24"/>
        </w:rPr>
        <w:t>自重标准值应</w:t>
      </w:r>
      <w:proofErr w:type="gramStart"/>
      <w:r w:rsidRPr="007010EE">
        <w:rPr>
          <w:rFonts w:hAnsi="宋体"/>
          <w:sz w:val="24"/>
        </w:rPr>
        <w:t>按</w:t>
      </w:r>
      <w:r w:rsidRPr="007010EE">
        <w:rPr>
          <w:rFonts w:hAnsi="宋体" w:hint="eastAsia"/>
          <w:sz w:val="24"/>
        </w:rPr>
        <w:t>支模方案</w:t>
      </w:r>
      <w:proofErr w:type="gramEnd"/>
      <w:r w:rsidRPr="007010EE">
        <w:rPr>
          <w:rFonts w:hAnsi="宋体" w:hint="eastAsia"/>
          <w:sz w:val="24"/>
        </w:rPr>
        <w:t>及</w:t>
      </w:r>
      <w:r w:rsidR="00A46070" w:rsidRPr="007010EE">
        <w:rPr>
          <w:rFonts w:hAnsi="宋体"/>
          <w:sz w:val="24"/>
        </w:rPr>
        <w:t>本规程</w:t>
      </w:r>
      <w:r w:rsidRPr="007010EE">
        <w:rPr>
          <w:rFonts w:hAnsi="宋体"/>
          <w:sz w:val="24"/>
        </w:rPr>
        <w:t>附录</w:t>
      </w:r>
      <w:r w:rsidRPr="007010EE">
        <w:rPr>
          <w:rFonts w:hAnsi="宋体"/>
          <w:sz w:val="24"/>
        </w:rPr>
        <w:t>A</w:t>
      </w:r>
      <w:r w:rsidR="00D80B03" w:rsidRPr="007010EE">
        <w:rPr>
          <w:rFonts w:hAnsi="宋体" w:hint="eastAsia"/>
          <w:sz w:val="24"/>
        </w:rPr>
        <w:t>表</w:t>
      </w:r>
      <w:r w:rsidR="00D80B03" w:rsidRPr="007010EE">
        <w:rPr>
          <w:rFonts w:hAnsi="宋体"/>
          <w:sz w:val="24"/>
        </w:rPr>
        <w:t>A-1</w:t>
      </w:r>
      <w:r w:rsidRPr="007010EE">
        <w:rPr>
          <w:rFonts w:hAnsi="宋体"/>
          <w:sz w:val="24"/>
        </w:rPr>
        <w:t>计算确定</w:t>
      </w:r>
      <w:r w:rsidR="00D9226F" w:rsidRPr="007010EE">
        <w:rPr>
          <w:rFonts w:hAnsi="宋体" w:hint="eastAsia"/>
          <w:sz w:val="24"/>
        </w:rPr>
        <w:t>，</w:t>
      </w:r>
      <w:r w:rsidR="00D9226F" w:rsidRPr="007010EE">
        <w:rPr>
          <w:rFonts w:hAnsi="宋体"/>
          <w:sz w:val="24"/>
        </w:rPr>
        <w:t>材料可按现行国家标准《</w:t>
      </w:r>
      <w:r w:rsidR="00D9226F" w:rsidRPr="007010EE">
        <w:rPr>
          <w:rFonts w:hAnsi="宋体" w:hint="eastAsia"/>
          <w:sz w:val="24"/>
        </w:rPr>
        <w:t>建筑结构荷载规范</w:t>
      </w:r>
      <w:r w:rsidR="00D9226F" w:rsidRPr="007010EE">
        <w:rPr>
          <w:rFonts w:hAnsi="宋体"/>
          <w:sz w:val="24"/>
        </w:rPr>
        <w:t>》</w:t>
      </w:r>
      <w:r w:rsidR="00D9226F" w:rsidRPr="007010EE">
        <w:rPr>
          <w:rFonts w:hAnsi="宋体" w:hint="eastAsia"/>
          <w:sz w:val="24"/>
        </w:rPr>
        <w:t>GB</w:t>
      </w:r>
      <w:r w:rsidR="00D9226F" w:rsidRPr="007010EE">
        <w:rPr>
          <w:rFonts w:hAnsi="宋体"/>
          <w:sz w:val="24"/>
        </w:rPr>
        <w:t>50009</w:t>
      </w:r>
      <w:r w:rsidR="00D9226F" w:rsidRPr="007010EE">
        <w:rPr>
          <w:rFonts w:hAnsi="宋体" w:hint="eastAsia"/>
          <w:sz w:val="24"/>
        </w:rPr>
        <w:t>规定</w:t>
      </w:r>
      <w:r w:rsidR="00D9226F" w:rsidRPr="007010EE">
        <w:rPr>
          <w:rFonts w:hAnsi="宋体"/>
          <w:sz w:val="24"/>
        </w:rPr>
        <w:t>的自重取为荷载标准值</w:t>
      </w:r>
      <w:r w:rsidRPr="007010EE">
        <w:rPr>
          <w:rFonts w:hAnsi="宋体" w:hint="eastAsia"/>
          <w:sz w:val="24"/>
        </w:rPr>
        <w:t>；</w:t>
      </w:r>
    </w:p>
    <w:p w:rsidR="00D1446E" w:rsidRPr="007010EE" w:rsidRDefault="00D1446E" w:rsidP="007010EE">
      <w:pPr>
        <w:spacing w:line="312" w:lineRule="auto"/>
        <w:ind w:firstLineChars="200" w:firstLine="482"/>
        <w:rPr>
          <w:rFonts w:hAnsi="宋体"/>
          <w:sz w:val="24"/>
        </w:rPr>
      </w:pPr>
      <w:r w:rsidRPr="007010EE">
        <w:rPr>
          <w:rFonts w:hAnsi="宋体" w:hint="eastAsia"/>
          <w:b/>
          <w:sz w:val="24"/>
        </w:rPr>
        <w:t>2</w:t>
      </w:r>
      <w:r w:rsidRPr="007010EE">
        <w:rPr>
          <w:rFonts w:hAnsi="宋体" w:hint="eastAsia"/>
          <w:sz w:val="24"/>
        </w:rPr>
        <w:t xml:space="preserve"> </w:t>
      </w:r>
      <w:r w:rsidRPr="007010EE">
        <w:rPr>
          <w:rFonts w:hAnsi="宋体" w:hint="eastAsia"/>
          <w:sz w:val="24"/>
        </w:rPr>
        <w:t>工具</w:t>
      </w:r>
      <w:r w:rsidRPr="007010EE">
        <w:rPr>
          <w:rFonts w:hAnsi="宋体"/>
          <w:sz w:val="24"/>
        </w:rPr>
        <w:t>和机械设备等产品可按通用的理论重量及相关标准的规定取</w:t>
      </w:r>
      <w:r w:rsidRPr="007010EE">
        <w:rPr>
          <w:rFonts w:hAnsi="宋体" w:hint="eastAsia"/>
          <w:sz w:val="24"/>
        </w:rPr>
        <w:t>其荷载</w:t>
      </w:r>
      <w:r w:rsidRPr="007010EE">
        <w:rPr>
          <w:rFonts w:hAnsi="宋体"/>
          <w:sz w:val="24"/>
        </w:rPr>
        <w:t>标准值</w:t>
      </w:r>
      <w:r w:rsidRPr="007010EE">
        <w:rPr>
          <w:rFonts w:hAnsi="宋体" w:hint="eastAsia"/>
          <w:sz w:val="24"/>
        </w:rPr>
        <w:t>。</w:t>
      </w:r>
    </w:p>
    <w:p w:rsidR="00D1446E" w:rsidRPr="007010EE" w:rsidRDefault="00D1446E" w:rsidP="007010EE">
      <w:pPr>
        <w:spacing w:line="312" w:lineRule="auto"/>
        <w:rPr>
          <w:rFonts w:hAnsi="宋体"/>
          <w:sz w:val="24"/>
        </w:rPr>
      </w:pPr>
      <w:r w:rsidRPr="007010EE">
        <w:rPr>
          <w:rFonts w:hAnsi="宋体" w:hint="eastAsia"/>
          <w:b/>
          <w:sz w:val="24"/>
        </w:rPr>
        <w:t>4</w:t>
      </w:r>
      <w:r w:rsidRPr="007010EE">
        <w:rPr>
          <w:rFonts w:hAnsi="宋体"/>
          <w:b/>
          <w:sz w:val="24"/>
        </w:rPr>
        <w:t>.2.2</w:t>
      </w:r>
      <w:r w:rsidRPr="007010EE">
        <w:rPr>
          <w:rFonts w:hAnsi="宋体"/>
          <w:sz w:val="24"/>
        </w:rPr>
        <w:t xml:space="preserve"> </w:t>
      </w:r>
      <w:r w:rsidR="00D80B03" w:rsidRPr="007010EE">
        <w:rPr>
          <w:rFonts w:hint="eastAsia"/>
          <w:sz w:val="24"/>
        </w:rPr>
        <w:t>插卡型钢管</w:t>
      </w:r>
      <w:r w:rsidRPr="007010EE">
        <w:rPr>
          <w:rFonts w:hAnsi="宋体" w:hint="eastAsia"/>
          <w:sz w:val="24"/>
        </w:rPr>
        <w:t>脚手架</w:t>
      </w:r>
      <w:r w:rsidRPr="007010EE">
        <w:rPr>
          <w:rFonts w:hAnsi="宋体"/>
          <w:sz w:val="24"/>
        </w:rPr>
        <w:t>可变荷载标准值的取值应符合下列规定</w:t>
      </w:r>
      <w:r w:rsidRPr="007010EE">
        <w:rPr>
          <w:rFonts w:hAnsi="宋体" w:hint="eastAsia"/>
          <w:sz w:val="24"/>
        </w:rPr>
        <w:t>：</w:t>
      </w:r>
    </w:p>
    <w:p w:rsidR="00F55E7C" w:rsidRPr="007010EE" w:rsidRDefault="00F55E7C" w:rsidP="007010EE">
      <w:pPr>
        <w:spacing w:line="312" w:lineRule="auto"/>
        <w:ind w:firstLineChars="200" w:firstLine="482"/>
        <w:rPr>
          <w:sz w:val="24"/>
        </w:rPr>
      </w:pPr>
      <w:r w:rsidRPr="007010EE">
        <w:rPr>
          <w:b/>
          <w:sz w:val="24"/>
        </w:rPr>
        <w:t xml:space="preserve">1 </w:t>
      </w:r>
      <w:r w:rsidRPr="007010EE">
        <w:rPr>
          <w:rFonts w:hint="eastAsia"/>
          <w:sz w:val="24"/>
        </w:rPr>
        <w:t>作业</w:t>
      </w:r>
      <w:r w:rsidRPr="007010EE">
        <w:rPr>
          <w:sz w:val="24"/>
        </w:rPr>
        <w:t>脚手架</w:t>
      </w:r>
      <w:r w:rsidRPr="007010EE">
        <w:rPr>
          <w:rFonts w:hint="eastAsia"/>
          <w:sz w:val="24"/>
        </w:rPr>
        <w:t>作业层</w:t>
      </w:r>
      <w:r w:rsidRPr="007010EE">
        <w:rPr>
          <w:sz w:val="24"/>
        </w:rPr>
        <w:t>上的施工荷载标准值应根据实际情况确定，且不应低于表</w:t>
      </w:r>
      <w:r w:rsidRPr="007010EE">
        <w:rPr>
          <w:rFonts w:hint="eastAsia"/>
          <w:sz w:val="24"/>
        </w:rPr>
        <w:t>4.2.</w:t>
      </w:r>
      <w:r w:rsidRPr="007010EE">
        <w:rPr>
          <w:sz w:val="24"/>
        </w:rPr>
        <w:t>2-1</w:t>
      </w:r>
      <w:r w:rsidRPr="007010EE">
        <w:rPr>
          <w:rFonts w:hint="eastAsia"/>
          <w:sz w:val="24"/>
        </w:rPr>
        <w:t>所示。</w:t>
      </w:r>
    </w:p>
    <w:p w:rsidR="00E413C4" w:rsidRPr="007010EE" w:rsidRDefault="00E413C4" w:rsidP="007010EE">
      <w:pPr>
        <w:spacing w:line="312" w:lineRule="auto"/>
        <w:ind w:firstLineChars="200" w:firstLine="482"/>
        <w:jc w:val="center"/>
        <w:rPr>
          <w:b/>
          <w:sz w:val="24"/>
        </w:rPr>
      </w:pPr>
      <w:r w:rsidRPr="007010EE">
        <w:rPr>
          <w:rFonts w:hint="eastAsia"/>
          <w:b/>
          <w:sz w:val="24"/>
        </w:rPr>
        <w:t>表</w:t>
      </w:r>
      <w:r w:rsidRPr="007010EE">
        <w:rPr>
          <w:rFonts w:hint="eastAsia"/>
          <w:b/>
          <w:sz w:val="24"/>
        </w:rPr>
        <w:t xml:space="preserve">4.2.2-1 </w:t>
      </w:r>
      <w:r w:rsidRPr="007010EE">
        <w:rPr>
          <w:rFonts w:hint="eastAsia"/>
          <w:b/>
          <w:sz w:val="24"/>
        </w:rPr>
        <w:t>作业脚手架</w:t>
      </w:r>
      <w:r w:rsidRPr="007010EE">
        <w:rPr>
          <w:b/>
          <w:sz w:val="24"/>
        </w:rPr>
        <w:t>施工荷载标准值</w:t>
      </w:r>
    </w:p>
    <w:tbl>
      <w:tblPr>
        <w:tblStyle w:val="afffe"/>
        <w:tblW w:w="0" w:type="auto"/>
        <w:jc w:val="center"/>
        <w:tblLook w:val="04A0" w:firstRow="1" w:lastRow="0" w:firstColumn="1" w:lastColumn="0" w:noHBand="0" w:noVBand="1"/>
      </w:tblPr>
      <w:tblGrid>
        <w:gridCol w:w="1139"/>
        <w:gridCol w:w="3018"/>
        <w:gridCol w:w="3616"/>
      </w:tblGrid>
      <w:tr w:rsidR="00307708" w:rsidRPr="00307708" w:rsidTr="00C505BE">
        <w:trPr>
          <w:trHeight w:val="411"/>
          <w:jc w:val="center"/>
        </w:trPr>
        <w:tc>
          <w:tcPr>
            <w:tcW w:w="1139" w:type="dxa"/>
            <w:tcBorders>
              <w:top w:val="single" w:sz="12" w:space="0" w:color="auto"/>
              <w:left w:val="single" w:sz="12" w:space="0" w:color="auto"/>
              <w:bottom w:val="single" w:sz="12" w:space="0" w:color="auto"/>
            </w:tcBorders>
            <w:vAlign w:val="center"/>
          </w:tcPr>
          <w:p w:rsidR="00E413C4" w:rsidRPr="00307708" w:rsidRDefault="00E413C4" w:rsidP="007010EE">
            <w:pPr>
              <w:spacing w:line="312" w:lineRule="auto"/>
              <w:jc w:val="center"/>
              <w:rPr>
                <w:sz w:val="24"/>
              </w:rPr>
            </w:pPr>
            <w:r w:rsidRPr="00307708">
              <w:rPr>
                <w:rFonts w:hint="eastAsia"/>
                <w:sz w:val="24"/>
              </w:rPr>
              <w:t>序号</w:t>
            </w:r>
          </w:p>
        </w:tc>
        <w:tc>
          <w:tcPr>
            <w:tcW w:w="3018" w:type="dxa"/>
            <w:tcBorders>
              <w:top w:val="single" w:sz="12" w:space="0" w:color="auto"/>
              <w:bottom w:val="single" w:sz="12" w:space="0" w:color="auto"/>
            </w:tcBorders>
            <w:vAlign w:val="center"/>
          </w:tcPr>
          <w:p w:rsidR="00E413C4" w:rsidRPr="00307708" w:rsidRDefault="00E413C4" w:rsidP="007010EE">
            <w:pPr>
              <w:spacing w:line="312" w:lineRule="auto"/>
              <w:jc w:val="center"/>
              <w:rPr>
                <w:sz w:val="24"/>
              </w:rPr>
            </w:pPr>
            <w:r w:rsidRPr="00307708">
              <w:rPr>
                <w:rFonts w:hint="eastAsia"/>
                <w:sz w:val="24"/>
              </w:rPr>
              <w:t>作业脚手架</w:t>
            </w:r>
            <w:r w:rsidRPr="00307708">
              <w:rPr>
                <w:sz w:val="24"/>
              </w:rPr>
              <w:t>用途</w:t>
            </w:r>
          </w:p>
        </w:tc>
        <w:tc>
          <w:tcPr>
            <w:tcW w:w="3616" w:type="dxa"/>
            <w:tcBorders>
              <w:top w:val="single" w:sz="12" w:space="0" w:color="auto"/>
              <w:bottom w:val="single" w:sz="12" w:space="0" w:color="auto"/>
              <w:right w:val="single" w:sz="12" w:space="0" w:color="auto"/>
            </w:tcBorders>
            <w:vAlign w:val="center"/>
          </w:tcPr>
          <w:p w:rsidR="00E413C4" w:rsidRPr="00307708" w:rsidRDefault="00E413C4" w:rsidP="007010EE">
            <w:pPr>
              <w:spacing w:line="312" w:lineRule="auto"/>
              <w:jc w:val="center"/>
              <w:rPr>
                <w:sz w:val="24"/>
              </w:rPr>
            </w:pPr>
            <w:r w:rsidRPr="00307708">
              <w:rPr>
                <w:rFonts w:hint="eastAsia"/>
                <w:sz w:val="24"/>
              </w:rPr>
              <w:t>施工荷载</w:t>
            </w:r>
            <w:r w:rsidRPr="00307708">
              <w:rPr>
                <w:sz w:val="24"/>
              </w:rPr>
              <w:t>标准值（</w:t>
            </w:r>
            <w:r w:rsidRPr="00307708">
              <w:rPr>
                <w:rFonts w:hint="eastAsia"/>
                <w:sz w:val="24"/>
              </w:rPr>
              <w:t>kN/</w:t>
            </w:r>
            <w:r w:rsidRPr="00307708">
              <w:rPr>
                <w:sz w:val="24"/>
              </w:rPr>
              <w:t>m</w:t>
            </w:r>
            <w:r w:rsidRPr="00307708">
              <w:rPr>
                <w:sz w:val="24"/>
                <w:vertAlign w:val="superscript"/>
              </w:rPr>
              <w:t>2</w:t>
            </w:r>
            <w:r w:rsidRPr="00307708">
              <w:rPr>
                <w:sz w:val="24"/>
              </w:rPr>
              <w:t>）</w:t>
            </w:r>
          </w:p>
        </w:tc>
      </w:tr>
      <w:tr w:rsidR="00307708" w:rsidRPr="00307708" w:rsidTr="00C505BE">
        <w:trPr>
          <w:trHeight w:val="397"/>
          <w:jc w:val="center"/>
        </w:trPr>
        <w:tc>
          <w:tcPr>
            <w:tcW w:w="1139" w:type="dxa"/>
            <w:tcBorders>
              <w:top w:val="single" w:sz="12" w:space="0" w:color="auto"/>
              <w:left w:val="single" w:sz="12" w:space="0" w:color="auto"/>
            </w:tcBorders>
            <w:vAlign w:val="center"/>
          </w:tcPr>
          <w:p w:rsidR="00E413C4" w:rsidRPr="00307708" w:rsidRDefault="00E413C4" w:rsidP="007010EE">
            <w:pPr>
              <w:spacing w:line="312" w:lineRule="auto"/>
              <w:jc w:val="center"/>
              <w:rPr>
                <w:sz w:val="24"/>
              </w:rPr>
            </w:pPr>
            <w:r w:rsidRPr="00307708">
              <w:rPr>
                <w:rFonts w:hint="eastAsia"/>
                <w:sz w:val="24"/>
              </w:rPr>
              <w:t>1</w:t>
            </w:r>
          </w:p>
        </w:tc>
        <w:tc>
          <w:tcPr>
            <w:tcW w:w="3018" w:type="dxa"/>
            <w:tcBorders>
              <w:top w:val="single" w:sz="12" w:space="0" w:color="auto"/>
            </w:tcBorders>
            <w:vAlign w:val="center"/>
          </w:tcPr>
          <w:p w:rsidR="00E413C4" w:rsidRPr="00307708" w:rsidRDefault="00701E1E" w:rsidP="007010EE">
            <w:pPr>
              <w:spacing w:line="312" w:lineRule="auto"/>
              <w:jc w:val="center"/>
              <w:rPr>
                <w:sz w:val="24"/>
              </w:rPr>
            </w:pPr>
            <w:r w:rsidRPr="00307708">
              <w:rPr>
                <w:rFonts w:hint="eastAsia"/>
                <w:sz w:val="24"/>
              </w:rPr>
              <w:t>砌筑</w:t>
            </w:r>
            <w:r w:rsidRPr="00307708">
              <w:rPr>
                <w:sz w:val="24"/>
              </w:rPr>
              <w:t>工程作业</w:t>
            </w:r>
          </w:p>
        </w:tc>
        <w:tc>
          <w:tcPr>
            <w:tcW w:w="3616" w:type="dxa"/>
            <w:tcBorders>
              <w:top w:val="single" w:sz="12" w:space="0" w:color="auto"/>
              <w:right w:val="single" w:sz="12" w:space="0" w:color="auto"/>
            </w:tcBorders>
            <w:vAlign w:val="center"/>
          </w:tcPr>
          <w:p w:rsidR="00E413C4" w:rsidRPr="00307708" w:rsidRDefault="00701E1E" w:rsidP="007010EE">
            <w:pPr>
              <w:spacing w:line="312" w:lineRule="auto"/>
              <w:jc w:val="center"/>
              <w:rPr>
                <w:sz w:val="24"/>
              </w:rPr>
            </w:pPr>
            <w:r w:rsidRPr="00307708">
              <w:rPr>
                <w:rFonts w:hint="eastAsia"/>
                <w:sz w:val="24"/>
              </w:rPr>
              <w:t>3.0</w:t>
            </w:r>
          </w:p>
        </w:tc>
      </w:tr>
      <w:tr w:rsidR="00307708" w:rsidRPr="00307708" w:rsidTr="00C505BE">
        <w:trPr>
          <w:trHeight w:val="411"/>
          <w:jc w:val="center"/>
        </w:trPr>
        <w:tc>
          <w:tcPr>
            <w:tcW w:w="1139" w:type="dxa"/>
            <w:tcBorders>
              <w:left w:val="single" w:sz="12" w:space="0" w:color="auto"/>
            </w:tcBorders>
            <w:vAlign w:val="center"/>
          </w:tcPr>
          <w:p w:rsidR="00E413C4" w:rsidRPr="00307708" w:rsidRDefault="00E413C4" w:rsidP="007010EE">
            <w:pPr>
              <w:spacing w:line="312" w:lineRule="auto"/>
              <w:jc w:val="center"/>
              <w:rPr>
                <w:sz w:val="24"/>
              </w:rPr>
            </w:pPr>
            <w:r w:rsidRPr="00307708">
              <w:rPr>
                <w:rFonts w:hint="eastAsia"/>
                <w:sz w:val="24"/>
              </w:rPr>
              <w:t>2</w:t>
            </w:r>
          </w:p>
        </w:tc>
        <w:tc>
          <w:tcPr>
            <w:tcW w:w="3018" w:type="dxa"/>
            <w:vAlign w:val="center"/>
          </w:tcPr>
          <w:p w:rsidR="00E413C4" w:rsidRPr="00307708" w:rsidRDefault="00701E1E" w:rsidP="007010EE">
            <w:pPr>
              <w:spacing w:line="312" w:lineRule="auto"/>
              <w:jc w:val="center"/>
              <w:rPr>
                <w:sz w:val="24"/>
              </w:rPr>
            </w:pPr>
            <w:r w:rsidRPr="00307708">
              <w:rPr>
                <w:rFonts w:hint="eastAsia"/>
                <w:sz w:val="24"/>
              </w:rPr>
              <w:t>其他</w:t>
            </w:r>
            <w:r w:rsidRPr="00307708">
              <w:rPr>
                <w:sz w:val="24"/>
              </w:rPr>
              <w:t>主体结构工程作业</w:t>
            </w:r>
          </w:p>
        </w:tc>
        <w:tc>
          <w:tcPr>
            <w:tcW w:w="3616" w:type="dxa"/>
            <w:tcBorders>
              <w:right w:val="single" w:sz="12" w:space="0" w:color="auto"/>
            </w:tcBorders>
            <w:vAlign w:val="center"/>
          </w:tcPr>
          <w:p w:rsidR="00E413C4" w:rsidRPr="00307708" w:rsidRDefault="00701E1E" w:rsidP="007010EE">
            <w:pPr>
              <w:spacing w:line="312" w:lineRule="auto"/>
              <w:jc w:val="center"/>
              <w:rPr>
                <w:sz w:val="24"/>
              </w:rPr>
            </w:pPr>
            <w:r w:rsidRPr="00307708">
              <w:rPr>
                <w:rFonts w:hint="eastAsia"/>
                <w:sz w:val="24"/>
              </w:rPr>
              <w:t>2.0</w:t>
            </w:r>
          </w:p>
        </w:tc>
      </w:tr>
      <w:tr w:rsidR="00307708" w:rsidRPr="00307708" w:rsidTr="00C505BE">
        <w:trPr>
          <w:trHeight w:val="411"/>
          <w:jc w:val="center"/>
        </w:trPr>
        <w:tc>
          <w:tcPr>
            <w:tcW w:w="1139" w:type="dxa"/>
            <w:tcBorders>
              <w:left w:val="single" w:sz="12" w:space="0" w:color="auto"/>
            </w:tcBorders>
            <w:vAlign w:val="center"/>
          </w:tcPr>
          <w:p w:rsidR="00E413C4" w:rsidRPr="00307708" w:rsidRDefault="00E413C4" w:rsidP="007010EE">
            <w:pPr>
              <w:spacing w:line="312" w:lineRule="auto"/>
              <w:jc w:val="center"/>
              <w:rPr>
                <w:sz w:val="24"/>
              </w:rPr>
            </w:pPr>
            <w:r w:rsidRPr="00307708">
              <w:rPr>
                <w:rFonts w:hint="eastAsia"/>
                <w:sz w:val="24"/>
              </w:rPr>
              <w:t>3</w:t>
            </w:r>
          </w:p>
        </w:tc>
        <w:tc>
          <w:tcPr>
            <w:tcW w:w="3018" w:type="dxa"/>
            <w:vAlign w:val="center"/>
          </w:tcPr>
          <w:p w:rsidR="00E413C4" w:rsidRPr="00307708" w:rsidRDefault="00701E1E" w:rsidP="007010EE">
            <w:pPr>
              <w:spacing w:line="312" w:lineRule="auto"/>
              <w:jc w:val="center"/>
              <w:rPr>
                <w:sz w:val="24"/>
              </w:rPr>
            </w:pPr>
            <w:r w:rsidRPr="00307708">
              <w:rPr>
                <w:rFonts w:hint="eastAsia"/>
                <w:sz w:val="24"/>
              </w:rPr>
              <w:t>装饰装修</w:t>
            </w:r>
            <w:r w:rsidRPr="00307708">
              <w:rPr>
                <w:sz w:val="24"/>
              </w:rPr>
              <w:t>作业</w:t>
            </w:r>
          </w:p>
        </w:tc>
        <w:tc>
          <w:tcPr>
            <w:tcW w:w="3616" w:type="dxa"/>
            <w:tcBorders>
              <w:right w:val="single" w:sz="12" w:space="0" w:color="auto"/>
            </w:tcBorders>
            <w:vAlign w:val="center"/>
          </w:tcPr>
          <w:p w:rsidR="00E413C4" w:rsidRPr="00307708" w:rsidRDefault="00701E1E" w:rsidP="007010EE">
            <w:pPr>
              <w:spacing w:line="312" w:lineRule="auto"/>
              <w:jc w:val="center"/>
              <w:rPr>
                <w:sz w:val="24"/>
              </w:rPr>
            </w:pPr>
            <w:r w:rsidRPr="00307708">
              <w:rPr>
                <w:rFonts w:hint="eastAsia"/>
                <w:sz w:val="24"/>
              </w:rPr>
              <w:t>2.0</w:t>
            </w:r>
          </w:p>
        </w:tc>
      </w:tr>
      <w:tr w:rsidR="00307708" w:rsidRPr="00307708" w:rsidTr="00C505BE">
        <w:trPr>
          <w:trHeight w:val="411"/>
          <w:jc w:val="center"/>
        </w:trPr>
        <w:tc>
          <w:tcPr>
            <w:tcW w:w="1139" w:type="dxa"/>
            <w:tcBorders>
              <w:left w:val="single" w:sz="12" w:space="0" w:color="auto"/>
              <w:bottom w:val="single" w:sz="12" w:space="0" w:color="auto"/>
            </w:tcBorders>
            <w:vAlign w:val="center"/>
          </w:tcPr>
          <w:p w:rsidR="00E413C4" w:rsidRPr="00307708" w:rsidRDefault="00E413C4" w:rsidP="007010EE">
            <w:pPr>
              <w:spacing w:line="312" w:lineRule="auto"/>
              <w:jc w:val="center"/>
              <w:rPr>
                <w:sz w:val="24"/>
              </w:rPr>
            </w:pPr>
            <w:r w:rsidRPr="00307708">
              <w:rPr>
                <w:rFonts w:hint="eastAsia"/>
                <w:sz w:val="24"/>
              </w:rPr>
              <w:lastRenderedPageBreak/>
              <w:t>4</w:t>
            </w:r>
          </w:p>
        </w:tc>
        <w:tc>
          <w:tcPr>
            <w:tcW w:w="3018" w:type="dxa"/>
            <w:tcBorders>
              <w:bottom w:val="single" w:sz="12" w:space="0" w:color="auto"/>
            </w:tcBorders>
            <w:vAlign w:val="center"/>
          </w:tcPr>
          <w:p w:rsidR="00E413C4" w:rsidRPr="00307708" w:rsidRDefault="00701E1E" w:rsidP="007010EE">
            <w:pPr>
              <w:spacing w:line="312" w:lineRule="auto"/>
              <w:jc w:val="center"/>
              <w:rPr>
                <w:sz w:val="24"/>
              </w:rPr>
            </w:pPr>
            <w:r w:rsidRPr="00307708">
              <w:rPr>
                <w:rFonts w:hint="eastAsia"/>
                <w:sz w:val="24"/>
              </w:rPr>
              <w:t>防护</w:t>
            </w:r>
            <w:r w:rsidRPr="00307708">
              <w:rPr>
                <w:sz w:val="24"/>
              </w:rPr>
              <w:t>作业</w:t>
            </w:r>
          </w:p>
        </w:tc>
        <w:tc>
          <w:tcPr>
            <w:tcW w:w="3616" w:type="dxa"/>
            <w:tcBorders>
              <w:bottom w:val="single" w:sz="12" w:space="0" w:color="auto"/>
              <w:right w:val="single" w:sz="12" w:space="0" w:color="auto"/>
            </w:tcBorders>
            <w:vAlign w:val="center"/>
          </w:tcPr>
          <w:p w:rsidR="00E413C4" w:rsidRPr="00307708" w:rsidRDefault="00701E1E" w:rsidP="007010EE">
            <w:pPr>
              <w:spacing w:line="312" w:lineRule="auto"/>
              <w:jc w:val="center"/>
              <w:rPr>
                <w:sz w:val="24"/>
              </w:rPr>
            </w:pPr>
            <w:r w:rsidRPr="00307708">
              <w:rPr>
                <w:rFonts w:hint="eastAsia"/>
                <w:sz w:val="24"/>
              </w:rPr>
              <w:t>1.0</w:t>
            </w:r>
          </w:p>
        </w:tc>
      </w:tr>
    </w:tbl>
    <w:p w:rsidR="00F55E7C" w:rsidRPr="0090517F" w:rsidRDefault="00F55E7C" w:rsidP="0090517F">
      <w:pPr>
        <w:spacing w:line="312" w:lineRule="auto"/>
        <w:ind w:firstLineChars="200" w:firstLine="482"/>
        <w:rPr>
          <w:rFonts w:hAnsi="宋体"/>
          <w:sz w:val="24"/>
        </w:rPr>
      </w:pPr>
      <w:r w:rsidRPr="0090517F">
        <w:rPr>
          <w:rFonts w:hAnsi="宋体" w:hint="eastAsia"/>
          <w:b/>
          <w:sz w:val="24"/>
        </w:rPr>
        <w:t>2</w:t>
      </w:r>
      <w:r w:rsidRPr="0090517F">
        <w:rPr>
          <w:rFonts w:hAnsi="宋体" w:hint="eastAsia"/>
          <w:sz w:val="24"/>
        </w:rPr>
        <w:t xml:space="preserve"> </w:t>
      </w:r>
      <w:r w:rsidRPr="0090517F">
        <w:rPr>
          <w:rFonts w:hAnsi="宋体" w:hint="eastAsia"/>
          <w:sz w:val="24"/>
        </w:rPr>
        <w:t>作业</w:t>
      </w:r>
      <w:r w:rsidRPr="0090517F">
        <w:rPr>
          <w:rFonts w:hAnsi="宋体"/>
          <w:sz w:val="24"/>
        </w:rPr>
        <w:t>脚手架同时施工的</w:t>
      </w:r>
      <w:r w:rsidRPr="0090517F">
        <w:rPr>
          <w:rFonts w:hAnsi="宋体" w:hint="eastAsia"/>
          <w:sz w:val="24"/>
        </w:rPr>
        <w:t>作业</w:t>
      </w:r>
      <w:r w:rsidRPr="0090517F">
        <w:rPr>
          <w:rFonts w:hAnsi="宋体"/>
          <w:sz w:val="24"/>
        </w:rPr>
        <w:t>层层数应按实际计算，作业层不宜超过</w:t>
      </w:r>
      <w:r w:rsidRPr="0090517F">
        <w:rPr>
          <w:sz w:val="24"/>
        </w:rPr>
        <w:t>2</w:t>
      </w:r>
      <w:r w:rsidRPr="0090517F">
        <w:rPr>
          <w:rFonts w:hAnsi="宋体"/>
          <w:sz w:val="24"/>
        </w:rPr>
        <w:t>层。</w:t>
      </w:r>
      <w:r w:rsidRPr="0090517F">
        <w:rPr>
          <w:rFonts w:hAnsi="宋体" w:hint="eastAsia"/>
          <w:sz w:val="24"/>
        </w:rPr>
        <w:t>当有</w:t>
      </w:r>
      <w:r w:rsidRPr="0090517F">
        <w:rPr>
          <w:rFonts w:hAnsi="宋体" w:hint="eastAsia"/>
          <w:sz w:val="24"/>
        </w:rPr>
        <w:t>2</w:t>
      </w:r>
      <w:r w:rsidRPr="0090517F">
        <w:rPr>
          <w:rFonts w:hAnsi="宋体" w:hint="eastAsia"/>
          <w:sz w:val="24"/>
        </w:rPr>
        <w:t>层及以上</w:t>
      </w:r>
      <w:r w:rsidRPr="0090517F">
        <w:rPr>
          <w:rFonts w:hAnsi="宋体"/>
          <w:sz w:val="24"/>
        </w:rPr>
        <w:t>作业层</w:t>
      </w:r>
      <w:r w:rsidRPr="0090517F">
        <w:rPr>
          <w:rFonts w:hAnsi="宋体" w:hint="eastAsia"/>
          <w:sz w:val="24"/>
        </w:rPr>
        <w:t>时，在同一个跨距内各作业层的施工荷载标准值总和不得超过</w:t>
      </w:r>
      <w:r w:rsidRPr="0090517F">
        <w:rPr>
          <w:rFonts w:hAnsi="宋体"/>
          <w:sz w:val="24"/>
        </w:rPr>
        <w:t>4</w:t>
      </w:r>
      <w:r w:rsidRPr="0090517F">
        <w:rPr>
          <w:rFonts w:hAnsi="宋体" w:hint="eastAsia"/>
          <w:sz w:val="24"/>
        </w:rPr>
        <w:t>kN/m</w:t>
      </w:r>
      <w:r w:rsidRPr="0090517F">
        <w:rPr>
          <w:rFonts w:hAnsi="宋体" w:hint="eastAsia"/>
          <w:sz w:val="24"/>
          <w:vertAlign w:val="superscript"/>
        </w:rPr>
        <w:t>2</w:t>
      </w:r>
      <w:r w:rsidRPr="0090517F">
        <w:rPr>
          <w:rFonts w:hAnsi="宋体" w:hint="eastAsia"/>
          <w:sz w:val="24"/>
        </w:rPr>
        <w:t>。</w:t>
      </w:r>
    </w:p>
    <w:p w:rsidR="00F55E7C" w:rsidRPr="0090517F" w:rsidRDefault="00F55E7C" w:rsidP="0090517F">
      <w:pPr>
        <w:spacing w:line="312" w:lineRule="auto"/>
        <w:ind w:firstLineChars="200" w:firstLine="482"/>
        <w:rPr>
          <w:rFonts w:hAnsi="宋体"/>
          <w:sz w:val="24"/>
        </w:rPr>
      </w:pPr>
      <w:r w:rsidRPr="0090517F">
        <w:rPr>
          <w:rFonts w:hAnsi="宋体"/>
          <w:b/>
          <w:sz w:val="24"/>
        </w:rPr>
        <w:t>3</w:t>
      </w:r>
      <w:r w:rsidRPr="0090517F">
        <w:rPr>
          <w:rFonts w:hAnsi="宋体"/>
          <w:sz w:val="24"/>
        </w:rPr>
        <w:t xml:space="preserve"> </w:t>
      </w:r>
      <w:r w:rsidRPr="0090517F">
        <w:rPr>
          <w:rFonts w:hAnsi="宋体" w:hint="eastAsia"/>
          <w:sz w:val="24"/>
        </w:rPr>
        <w:t>支撑</w:t>
      </w:r>
      <w:r w:rsidRPr="0090517F">
        <w:rPr>
          <w:rFonts w:hAnsi="宋体"/>
          <w:sz w:val="24"/>
        </w:rPr>
        <w:t>脚手架作业层上的施工荷载标准值应根据</w:t>
      </w:r>
      <w:r w:rsidRPr="0090517F">
        <w:rPr>
          <w:rFonts w:hAnsi="宋体" w:hint="eastAsia"/>
          <w:sz w:val="24"/>
        </w:rPr>
        <w:t>实际情况</w:t>
      </w:r>
      <w:r w:rsidRPr="0090517F">
        <w:rPr>
          <w:rFonts w:hAnsi="宋体"/>
          <w:sz w:val="24"/>
        </w:rPr>
        <w:t>确定，且不应低于表</w:t>
      </w:r>
      <w:r w:rsidRPr="0090517F">
        <w:rPr>
          <w:rFonts w:hAnsi="宋体" w:hint="eastAsia"/>
          <w:sz w:val="24"/>
        </w:rPr>
        <w:t>4.2.2-2</w:t>
      </w:r>
      <w:r w:rsidRPr="0090517F">
        <w:rPr>
          <w:rFonts w:hAnsi="宋体" w:hint="eastAsia"/>
          <w:sz w:val="24"/>
        </w:rPr>
        <w:t>的</w:t>
      </w:r>
      <w:r w:rsidRPr="0090517F">
        <w:rPr>
          <w:rFonts w:hAnsi="宋体"/>
          <w:sz w:val="24"/>
        </w:rPr>
        <w:t>规定。</w:t>
      </w:r>
      <w:r w:rsidR="00040D9C" w:rsidRPr="0090517F">
        <w:rPr>
          <w:rFonts w:hAnsi="宋体" w:hint="eastAsia"/>
          <w:sz w:val="24"/>
        </w:rPr>
        <w:t>支撑脚手架上</w:t>
      </w:r>
      <w:r w:rsidR="00040D9C" w:rsidRPr="0090517F">
        <w:rPr>
          <w:rFonts w:hAnsi="宋体"/>
          <w:sz w:val="24"/>
        </w:rPr>
        <w:t>移动的设备、工具等物品应按其自重计算可变荷载标准值。</w:t>
      </w:r>
    </w:p>
    <w:p w:rsidR="00701E1E" w:rsidRPr="0090517F" w:rsidRDefault="00701E1E" w:rsidP="0090517F">
      <w:pPr>
        <w:spacing w:line="312" w:lineRule="auto"/>
        <w:ind w:firstLineChars="200" w:firstLine="482"/>
        <w:jc w:val="center"/>
        <w:rPr>
          <w:b/>
          <w:sz w:val="24"/>
        </w:rPr>
      </w:pPr>
      <w:r w:rsidRPr="0090517F">
        <w:rPr>
          <w:rFonts w:hint="eastAsia"/>
          <w:b/>
          <w:sz w:val="24"/>
        </w:rPr>
        <w:t>表</w:t>
      </w:r>
      <w:r w:rsidRPr="0090517F">
        <w:rPr>
          <w:rFonts w:hint="eastAsia"/>
          <w:b/>
          <w:sz w:val="24"/>
        </w:rPr>
        <w:t>4.2.2-</w:t>
      </w:r>
      <w:r w:rsidR="00AA248E" w:rsidRPr="0090517F">
        <w:rPr>
          <w:b/>
          <w:sz w:val="24"/>
        </w:rPr>
        <w:t>2</w:t>
      </w:r>
      <w:r w:rsidRPr="0090517F">
        <w:rPr>
          <w:rFonts w:hint="eastAsia"/>
          <w:b/>
          <w:sz w:val="24"/>
        </w:rPr>
        <w:t xml:space="preserve"> </w:t>
      </w:r>
      <w:r w:rsidRPr="0090517F">
        <w:rPr>
          <w:rFonts w:hint="eastAsia"/>
          <w:b/>
          <w:sz w:val="24"/>
        </w:rPr>
        <w:t>支撑脚手架</w:t>
      </w:r>
      <w:r w:rsidRPr="0090517F">
        <w:rPr>
          <w:b/>
          <w:sz w:val="24"/>
        </w:rPr>
        <w:t>施工荷载标准值</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4"/>
        <w:gridCol w:w="2408"/>
        <w:gridCol w:w="3487"/>
      </w:tblGrid>
      <w:tr w:rsidR="00E413C4" w:rsidRPr="00C95825" w:rsidTr="00C505BE">
        <w:trPr>
          <w:trHeight w:val="506"/>
          <w:jc w:val="center"/>
        </w:trPr>
        <w:tc>
          <w:tcPr>
            <w:tcW w:w="5022" w:type="dxa"/>
            <w:gridSpan w:val="2"/>
            <w:tcBorders>
              <w:top w:val="single" w:sz="12" w:space="0" w:color="auto"/>
              <w:left w:val="single" w:sz="12" w:space="0" w:color="auto"/>
              <w:bottom w:val="single" w:sz="12" w:space="0" w:color="auto"/>
            </w:tcBorders>
            <w:shd w:val="clear" w:color="auto" w:fill="auto"/>
            <w:vAlign w:val="center"/>
          </w:tcPr>
          <w:p w:rsidR="00E413C4" w:rsidRPr="00AA248E" w:rsidRDefault="00E413C4" w:rsidP="00C505BE">
            <w:pPr>
              <w:jc w:val="center"/>
              <w:rPr>
                <w:sz w:val="24"/>
              </w:rPr>
            </w:pPr>
            <w:r w:rsidRPr="00AA248E">
              <w:rPr>
                <w:sz w:val="24"/>
              </w:rPr>
              <w:t>类别</w:t>
            </w:r>
          </w:p>
        </w:tc>
        <w:tc>
          <w:tcPr>
            <w:tcW w:w="3487" w:type="dxa"/>
            <w:tcBorders>
              <w:top w:val="single" w:sz="12" w:space="0" w:color="auto"/>
              <w:bottom w:val="single" w:sz="12" w:space="0" w:color="auto"/>
              <w:right w:val="single" w:sz="12" w:space="0" w:color="auto"/>
            </w:tcBorders>
            <w:shd w:val="clear" w:color="auto" w:fill="auto"/>
            <w:vAlign w:val="center"/>
          </w:tcPr>
          <w:p w:rsidR="00E413C4" w:rsidRPr="00AA248E" w:rsidRDefault="00E413C4" w:rsidP="00C505BE">
            <w:pPr>
              <w:jc w:val="center"/>
              <w:rPr>
                <w:sz w:val="24"/>
              </w:rPr>
            </w:pPr>
            <w:r w:rsidRPr="00AA248E">
              <w:rPr>
                <w:sz w:val="24"/>
              </w:rPr>
              <w:t>施工荷载标准值（</w:t>
            </w:r>
            <w:r w:rsidRPr="00AA248E">
              <w:rPr>
                <w:sz w:val="24"/>
              </w:rPr>
              <w:t>kN/m</w:t>
            </w:r>
            <w:r w:rsidRPr="00AA248E">
              <w:rPr>
                <w:sz w:val="24"/>
                <w:vertAlign w:val="superscript"/>
              </w:rPr>
              <w:t>2</w:t>
            </w:r>
            <w:r w:rsidRPr="00AA248E">
              <w:rPr>
                <w:sz w:val="24"/>
              </w:rPr>
              <w:t>）</w:t>
            </w:r>
          </w:p>
        </w:tc>
      </w:tr>
      <w:tr w:rsidR="00E413C4" w:rsidRPr="00C95825" w:rsidTr="00C505BE">
        <w:trPr>
          <w:trHeight w:val="399"/>
          <w:jc w:val="center"/>
        </w:trPr>
        <w:tc>
          <w:tcPr>
            <w:tcW w:w="2614" w:type="dxa"/>
            <w:vMerge w:val="restart"/>
            <w:tcBorders>
              <w:top w:val="single" w:sz="12" w:space="0" w:color="auto"/>
              <w:left w:val="single" w:sz="12" w:space="0" w:color="auto"/>
            </w:tcBorders>
            <w:shd w:val="clear" w:color="auto" w:fill="auto"/>
            <w:vAlign w:val="center"/>
          </w:tcPr>
          <w:p w:rsidR="00E413C4" w:rsidRPr="00C95825" w:rsidRDefault="00E413C4" w:rsidP="00C505BE">
            <w:pPr>
              <w:jc w:val="center"/>
              <w:rPr>
                <w:sz w:val="24"/>
              </w:rPr>
            </w:pPr>
            <w:r w:rsidRPr="00C95825">
              <w:rPr>
                <w:sz w:val="24"/>
              </w:rPr>
              <w:t>混凝土结构模板支撑脚手架</w:t>
            </w:r>
          </w:p>
        </w:tc>
        <w:tc>
          <w:tcPr>
            <w:tcW w:w="2408" w:type="dxa"/>
            <w:tcBorders>
              <w:top w:val="single" w:sz="12" w:space="0" w:color="auto"/>
            </w:tcBorders>
            <w:shd w:val="clear" w:color="auto" w:fill="auto"/>
            <w:vAlign w:val="center"/>
          </w:tcPr>
          <w:p w:rsidR="00E413C4" w:rsidRPr="00C95825" w:rsidRDefault="00E413C4" w:rsidP="00C505BE">
            <w:pPr>
              <w:jc w:val="center"/>
              <w:rPr>
                <w:sz w:val="24"/>
              </w:rPr>
            </w:pPr>
            <w:r w:rsidRPr="00C95825">
              <w:rPr>
                <w:sz w:val="24"/>
              </w:rPr>
              <w:t>一般</w:t>
            </w:r>
          </w:p>
        </w:tc>
        <w:tc>
          <w:tcPr>
            <w:tcW w:w="3487" w:type="dxa"/>
            <w:tcBorders>
              <w:top w:val="single" w:sz="12" w:space="0" w:color="auto"/>
              <w:right w:val="single" w:sz="12" w:space="0" w:color="auto"/>
            </w:tcBorders>
            <w:shd w:val="clear" w:color="auto" w:fill="auto"/>
            <w:vAlign w:val="center"/>
          </w:tcPr>
          <w:p w:rsidR="00E413C4" w:rsidRPr="00C95825" w:rsidRDefault="00E413C4" w:rsidP="00C505BE">
            <w:pPr>
              <w:jc w:val="center"/>
              <w:rPr>
                <w:sz w:val="24"/>
              </w:rPr>
            </w:pPr>
            <w:r w:rsidRPr="00C95825">
              <w:rPr>
                <w:sz w:val="24"/>
              </w:rPr>
              <w:t>2.0</w:t>
            </w:r>
          </w:p>
        </w:tc>
      </w:tr>
      <w:tr w:rsidR="00E413C4" w:rsidRPr="00C95825" w:rsidTr="00C505BE">
        <w:trPr>
          <w:trHeight w:val="399"/>
          <w:jc w:val="center"/>
        </w:trPr>
        <w:tc>
          <w:tcPr>
            <w:tcW w:w="2614" w:type="dxa"/>
            <w:vMerge/>
            <w:tcBorders>
              <w:left w:val="single" w:sz="12" w:space="0" w:color="auto"/>
            </w:tcBorders>
            <w:shd w:val="clear" w:color="auto" w:fill="auto"/>
            <w:vAlign w:val="center"/>
          </w:tcPr>
          <w:p w:rsidR="00E413C4" w:rsidRPr="00C95825" w:rsidRDefault="00E413C4" w:rsidP="00C505BE">
            <w:pPr>
              <w:jc w:val="center"/>
              <w:rPr>
                <w:sz w:val="24"/>
              </w:rPr>
            </w:pPr>
          </w:p>
        </w:tc>
        <w:tc>
          <w:tcPr>
            <w:tcW w:w="2408" w:type="dxa"/>
            <w:shd w:val="clear" w:color="auto" w:fill="auto"/>
            <w:vAlign w:val="center"/>
          </w:tcPr>
          <w:p w:rsidR="00E413C4" w:rsidRPr="00C95825" w:rsidRDefault="00E413C4" w:rsidP="00C505BE">
            <w:pPr>
              <w:jc w:val="center"/>
              <w:rPr>
                <w:sz w:val="24"/>
              </w:rPr>
            </w:pPr>
            <w:r w:rsidRPr="00C95825">
              <w:rPr>
                <w:sz w:val="24"/>
              </w:rPr>
              <w:t>有水平</w:t>
            </w:r>
            <w:proofErr w:type="gramStart"/>
            <w:r w:rsidRPr="00C95825">
              <w:rPr>
                <w:sz w:val="24"/>
              </w:rPr>
              <w:t>泵管设置</w:t>
            </w:r>
            <w:proofErr w:type="gramEnd"/>
          </w:p>
        </w:tc>
        <w:tc>
          <w:tcPr>
            <w:tcW w:w="3487" w:type="dxa"/>
            <w:tcBorders>
              <w:right w:val="single" w:sz="12" w:space="0" w:color="auto"/>
            </w:tcBorders>
            <w:shd w:val="clear" w:color="auto" w:fill="auto"/>
            <w:vAlign w:val="center"/>
          </w:tcPr>
          <w:p w:rsidR="00E413C4" w:rsidRPr="00C95825" w:rsidRDefault="00E413C4" w:rsidP="00C505BE">
            <w:pPr>
              <w:jc w:val="center"/>
              <w:rPr>
                <w:sz w:val="24"/>
              </w:rPr>
            </w:pPr>
            <w:r w:rsidRPr="00C95825">
              <w:rPr>
                <w:sz w:val="24"/>
              </w:rPr>
              <w:t>4.0</w:t>
            </w:r>
          </w:p>
        </w:tc>
      </w:tr>
      <w:tr w:rsidR="00E413C4" w:rsidRPr="00C95825" w:rsidTr="00C505BE">
        <w:trPr>
          <w:trHeight w:val="800"/>
          <w:jc w:val="center"/>
        </w:trPr>
        <w:tc>
          <w:tcPr>
            <w:tcW w:w="2614" w:type="dxa"/>
            <w:vMerge w:val="restart"/>
            <w:tcBorders>
              <w:left w:val="single" w:sz="12" w:space="0" w:color="auto"/>
            </w:tcBorders>
            <w:shd w:val="clear" w:color="auto" w:fill="auto"/>
            <w:vAlign w:val="center"/>
          </w:tcPr>
          <w:p w:rsidR="00E413C4" w:rsidRPr="00C95825" w:rsidRDefault="00E413C4" w:rsidP="00C505BE">
            <w:pPr>
              <w:jc w:val="center"/>
              <w:rPr>
                <w:sz w:val="24"/>
              </w:rPr>
            </w:pPr>
            <w:r w:rsidRPr="00C95825">
              <w:rPr>
                <w:sz w:val="24"/>
              </w:rPr>
              <w:t>钢结构安装支撑脚手架</w:t>
            </w:r>
          </w:p>
        </w:tc>
        <w:tc>
          <w:tcPr>
            <w:tcW w:w="2408" w:type="dxa"/>
            <w:shd w:val="clear" w:color="auto" w:fill="auto"/>
            <w:vAlign w:val="center"/>
          </w:tcPr>
          <w:p w:rsidR="00E413C4" w:rsidRPr="00C95825" w:rsidRDefault="00E413C4" w:rsidP="00C505BE">
            <w:pPr>
              <w:jc w:val="center"/>
              <w:rPr>
                <w:sz w:val="24"/>
              </w:rPr>
            </w:pPr>
            <w:r w:rsidRPr="00C95825">
              <w:rPr>
                <w:sz w:val="24"/>
              </w:rPr>
              <w:t>轻钢结构、轻</w:t>
            </w:r>
            <w:proofErr w:type="gramStart"/>
            <w:r w:rsidRPr="00C95825">
              <w:rPr>
                <w:sz w:val="24"/>
              </w:rPr>
              <w:t>钢空间网</w:t>
            </w:r>
            <w:proofErr w:type="gramEnd"/>
            <w:r w:rsidRPr="00C95825">
              <w:rPr>
                <w:sz w:val="24"/>
              </w:rPr>
              <w:t>架结构</w:t>
            </w:r>
          </w:p>
        </w:tc>
        <w:tc>
          <w:tcPr>
            <w:tcW w:w="3487" w:type="dxa"/>
            <w:tcBorders>
              <w:right w:val="single" w:sz="12" w:space="0" w:color="auto"/>
            </w:tcBorders>
            <w:shd w:val="clear" w:color="auto" w:fill="auto"/>
            <w:vAlign w:val="center"/>
          </w:tcPr>
          <w:p w:rsidR="00E413C4" w:rsidRPr="00C95825" w:rsidRDefault="00E413C4" w:rsidP="00C505BE">
            <w:pPr>
              <w:jc w:val="center"/>
              <w:rPr>
                <w:sz w:val="24"/>
              </w:rPr>
            </w:pPr>
            <w:r w:rsidRPr="00C95825">
              <w:rPr>
                <w:sz w:val="24"/>
              </w:rPr>
              <w:t>2.0</w:t>
            </w:r>
          </w:p>
        </w:tc>
      </w:tr>
      <w:tr w:rsidR="00E413C4" w:rsidRPr="00C95825" w:rsidTr="00C505BE">
        <w:trPr>
          <w:trHeight w:val="399"/>
          <w:jc w:val="center"/>
        </w:trPr>
        <w:tc>
          <w:tcPr>
            <w:tcW w:w="2614" w:type="dxa"/>
            <w:vMerge/>
            <w:tcBorders>
              <w:left w:val="single" w:sz="12" w:space="0" w:color="auto"/>
            </w:tcBorders>
            <w:shd w:val="clear" w:color="auto" w:fill="auto"/>
            <w:vAlign w:val="center"/>
          </w:tcPr>
          <w:p w:rsidR="00E413C4" w:rsidRPr="00C95825" w:rsidRDefault="00E413C4" w:rsidP="00C505BE">
            <w:pPr>
              <w:jc w:val="center"/>
              <w:rPr>
                <w:sz w:val="24"/>
              </w:rPr>
            </w:pPr>
          </w:p>
        </w:tc>
        <w:tc>
          <w:tcPr>
            <w:tcW w:w="2408" w:type="dxa"/>
            <w:shd w:val="clear" w:color="auto" w:fill="auto"/>
            <w:vAlign w:val="center"/>
          </w:tcPr>
          <w:p w:rsidR="00E413C4" w:rsidRPr="00C95825" w:rsidRDefault="00E413C4" w:rsidP="00C505BE">
            <w:pPr>
              <w:jc w:val="center"/>
              <w:rPr>
                <w:sz w:val="24"/>
              </w:rPr>
            </w:pPr>
            <w:r w:rsidRPr="00C95825">
              <w:rPr>
                <w:sz w:val="24"/>
              </w:rPr>
              <w:t>普通钢结构</w:t>
            </w:r>
          </w:p>
        </w:tc>
        <w:tc>
          <w:tcPr>
            <w:tcW w:w="3487" w:type="dxa"/>
            <w:tcBorders>
              <w:right w:val="single" w:sz="12" w:space="0" w:color="auto"/>
            </w:tcBorders>
            <w:shd w:val="clear" w:color="auto" w:fill="auto"/>
            <w:vAlign w:val="center"/>
          </w:tcPr>
          <w:p w:rsidR="00E413C4" w:rsidRPr="00C95825" w:rsidRDefault="00E413C4" w:rsidP="00C505BE">
            <w:pPr>
              <w:jc w:val="center"/>
              <w:rPr>
                <w:sz w:val="24"/>
              </w:rPr>
            </w:pPr>
            <w:r w:rsidRPr="00C95825">
              <w:rPr>
                <w:sz w:val="24"/>
              </w:rPr>
              <w:t>3.0</w:t>
            </w:r>
          </w:p>
        </w:tc>
      </w:tr>
      <w:tr w:rsidR="00E413C4" w:rsidRPr="00C95825" w:rsidTr="00C505BE">
        <w:trPr>
          <w:trHeight w:val="418"/>
          <w:jc w:val="center"/>
        </w:trPr>
        <w:tc>
          <w:tcPr>
            <w:tcW w:w="2614" w:type="dxa"/>
            <w:vMerge/>
            <w:tcBorders>
              <w:left w:val="single" w:sz="12" w:space="0" w:color="auto"/>
            </w:tcBorders>
            <w:shd w:val="clear" w:color="auto" w:fill="auto"/>
            <w:vAlign w:val="center"/>
          </w:tcPr>
          <w:p w:rsidR="00E413C4" w:rsidRPr="00C95825" w:rsidRDefault="00E413C4" w:rsidP="00C505BE">
            <w:pPr>
              <w:jc w:val="center"/>
              <w:rPr>
                <w:sz w:val="24"/>
              </w:rPr>
            </w:pPr>
          </w:p>
        </w:tc>
        <w:tc>
          <w:tcPr>
            <w:tcW w:w="2408" w:type="dxa"/>
            <w:shd w:val="clear" w:color="auto" w:fill="auto"/>
            <w:vAlign w:val="center"/>
          </w:tcPr>
          <w:p w:rsidR="00E413C4" w:rsidRPr="00C95825" w:rsidRDefault="00E413C4" w:rsidP="00C505BE">
            <w:pPr>
              <w:jc w:val="center"/>
              <w:rPr>
                <w:sz w:val="24"/>
              </w:rPr>
            </w:pPr>
            <w:r w:rsidRPr="00C95825">
              <w:rPr>
                <w:sz w:val="24"/>
              </w:rPr>
              <w:t>重型钢结构</w:t>
            </w:r>
          </w:p>
        </w:tc>
        <w:tc>
          <w:tcPr>
            <w:tcW w:w="3487" w:type="dxa"/>
            <w:tcBorders>
              <w:right w:val="single" w:sz="12" w:space="0" w:color="auto"/>
            </w:tcBorders>
            <w:shd w:val="clear" w:color="auto" w:fill="auto"/>
            <w:vAlign w:val="center"/>
          </w:tcPr>
          <w:p w:rsidR="00E413C4" w:rsidRPr="00C95825" w:rsidRDefault="00E413C4" w:rsidP="00C505BE">
            <w:pPr>
              <w:jc w:val="center"/>
              <w:rPr>
                <w:sz w:val="24"/>
              </w:rPr>
            </w:pPr>
            <w:r w:rsidRPr="00C95825">
              <w:rPr>
                <w:sz w:val="24"/>
              </w:rPr>
              <w:t>3.5</w:t>
            </w:r>
          </w:p>
        </w:tc>
      </w:tr>
      <w:tr w:rsidR="00E413C4" w:rsidRPr="00C95825" w:rsidTr="00C505BE">
        <w:trPr>
          <w:trHeight w:val="381"/>
          <w:jc w:val="center"/>
        </w:trPr>
        <w:tc>
          <w:tcPr>
            <w:tcW w:w="5022" w:type="dxa"/>
            <w:gridSpan w:val="2"/>
            <w:tcBorders>
              <w:left w:val="single" w:sz="12" w:space="0" w:color="auto"/>
              <w:bottom w:val="single" w:sz="12" w:space="0" w:color="auto"/>
            </w:tcBorders>
            <w:shd w:val="clear" w:color="auto" w:fill="auto"/>
            <w:vAlign w:val="center"/>
          </w:tcPr>
          <w:p w:rsidR="00E413C4" w:rsidRPr="00C95825" w:rsidRDefault="00E413C4" w:rsidP="00C505BE">
            <w:pPr>
              <w:jc w:val="center"/>
              <w:rPr>
                <w:sz w:val="24"/>
              </w:rPr>
            </w:pPr>
            <w:r w:rsidRPr="00C95825">
              <w:rPr>
                <w:sz w:val="24"/>
              </w:rPr>
              <w:t>其他</w:t>
            </w:r>
          </w:p>
        </w:tc>
        <w:tc>
          <w:tcPr>
            <w:tcW w:w="3487" w:type="dxa"/>
            <w:tcBorders>
              <w:bottom w:val="single" w:sz="12" w:space="0" w:color="auto"/>
              <w:right w:val="single" w:sz="12" w:space="0" w:color="auto"/>
            </w:tcBorders>
            <w:shd w:val="clear" w:color="auto" w:fill="auto"/>
            <w:vAlign w:val="center"/>
          </w:tcPr>
          <w:p w:rsidR="00E413C4" w:rsidRPr="00C95825" w:rsidRDefault="00E413C4" w:rsidP="00C505BE">
            <w:pPr>
              <w:jc w:val="center"/>
              <w:rPr>
                <w:sz w:val="24"/>
              </w:rPr>
            </w:pPr>
            <w:r w:rsidRPr="00C95825">
              <w:rPr>
                <w:sz w:val="24"/>
              </w:rPr>
              <w:t>≥2.0</w:t>
            </w:r>
          </w:p>
        </w:tc>
      </w:tr>
    </w:tbl>
    <w:p w:rsidR="00D753EF" w:rsidRPr="0090517F" w:rsidRDefault="00D753EF" w:rsidP="0090517F">
      <w:pPr>
        <w:spacing w:line="312" w:lineRule="auto"/>
        <w:contextualSpacing/>
        <w:rPr>
          <w:sz w:val="24"/>
        </w:rPr>
      </w:pPr>
      <w:r w:rsidRPr="0090517F">
        <w:rPr>
          <w:b/>
          <w:sz w:val="24"/>
        </w:rPr>
        <w:t>4.2.</w:t>
      </w:r>
      <w:r w:rsidR="007D2CCE" w:rsidRPr="0090517F">
        <w:rPr>
          <w:b/>
          <w:sz w:val="24"/>
        </w:rPr>
        <w:t>3</w:t>
      </w:r>
      <w:r w:rsidRPr="0090517F">
        <w:rPr>
          <w:sz w:val="24"/>
        </w:rPr>
        <w:t xml:space="preserve"> </w:t>
      </w:r>
      <w:r w:rsidRPr="0090517F">
        <w:rPr>
          <w:sz w:val="24"/>
        </w:rPr>
        <w:t>作用于</w:t>
      </w:r>
      <w:r w:rsidR="00A8716D" w:rsidRPr="0090517F">
        <w:rPr>
          <w:sz w:val="24"/>
        </w:rPr>
        <w:t>支撑脚手架</w:t>
      </w:r>
      <w:r w:rsidRPr="0090517F">
        <w:rPr>
          <w:sz w:val="24"/>
        </w:rPr>
        <w:t>上的水平风荷载标准值应按下式计算：</w:t>
      </w:r>
    </w:p>
    <w:p w:rsidR="00D753EF" w:rsidRPr="0090517F" w:rsidRDefault="00EA3256" w:rsidP="0090517F">
      <w:pPr>
        <w:spacing w:line="312" w:lineRule="auto"/>
        <w:contextualSpacing/>
        <w:jc w:val="right"/>
        <w:rPr>
          <w:sz w:val="24"/>
        </w:rPr>
      </w:pPr>
      <m:oMath>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r>
          <w:rPr>
            <w:rFonts w:ascii="Cambria Math" w:hAnsi="Cambria Math"/>
            <w:sz w:val="24"/>
          </w:rPr>
          <m:t>=</m:t>
        </m:r>
        <m:sSub>
          <m:sSubPr>
            <m:ctrlPr>
              <w:rPr>
                <w:rFonts w:ascii="Cambria Math" w:hAnsi="Cambria Math"/>
                <w:i/>
                <w:sz w:val="24"/>
              </w:rPr>
            </m:ctrlPr>
          </m:sSubPr>
          <m:e>
            <m:r>
              <w:rPr>
                <w:rFonts w:ascii="Cambria Math" w:hAnsi="Cambria Math"/>
                <w:sz w:val="24"/>
              </w:rPr>
              <m:t>μ</m:t>
            </m:r>
          </m:e>
          <m:sub>
            <m:r>
              <w:rPr>
                <w:rFonts w:ascii="Cambria Math" w:hAnsi="Cambria Math"/>
                <w:sz w:val="24"/>
              </w:rPr>
              <m:t>z</m:t>
            </m:r>
          </m:sub>
        </m:sSub>
        <m:sSub>
          <m:sSubPr>
            <m:ctrlPr>
              <w:rPr>
                <w:rFonts w:ascii="Cambria Math" w:hAnsi="Cambria Math"/>
                <w:i/>
                <w:sz w:val="24"/>
              </w:rPr>
            </m:ctrlPr>
          </m:sSubPr>
          <m:e>
            <m:r>
              <w:rPr>
                <w:rFonts w:ascii="Cambria Math" w:hAnsi="Cambria Math"/>
                <w:sz w:val="24"/>
              </w:rPr>
              <m:t>μ</m:t>
            </m:r>
          </m:e>
          <m:sub>
            <m:r>
              <w:rPr>
                <w:rFonts w:ascii="Cambria Math" w:hAnsi="Cambria Math"/>
                <w:sz w:val="24"/>
              </w:rPr>
              <m:t>s</m:t>
            </m:r>
          </m:sub>
        </m:sSub>
        <m:sSub>
          <m:sSubPr>
            <m:ctrlPr>
              <w:rPr>
                <w:rFonts w:ascii="Cambria Math" w:hAnsi="Cambria Math"/>
                <w:i/>
                <w:sz w:val="24"/>
              </w:rPr>
            </m:ctrlPr>
          </m:sSubPr>
          <m:e>
            <m:r>
              <w:rPr>
                <w:rFonts w:ascii="Cambria Math" w:hAnsi="Cambria Math"/>
                <w:sz w:val="24"/>
              </w:rPr>
              <m:t>w</m:t>
            </m:r>
          </m:e>
          <m:sub>
            <m:r>
              <w:rPr>
                <w:rFonts w:ascii="Cambria Math" w:hAnsi="Cambria Math"/>
                <w:sz w:val="24"/>
              </w:rPr>
              <m:t>0</m:t>
            </m:r>
          </m:sub>
        </m:sSub>
      </m:oMath>
      <w:r w:rsidR="00D753EF" w:rsidRPr="0090517F">
        <w:rPr>
          <w:rFonts w:hAnsi="宋体" w:hint="eastAsia"/>
          <w:sz w:val="24"/>
        </w:rPr>
        <w:t xml:space="preserve">     </w:t>
      </w:r>
      <w:r w:rsidR="00AA3CFC" w:rsidRPr="0090517F">
        <w:rPr>
          <w:rFonts w:hAnsi="宋体"/>
          <w:sz w:val="24"/>
        </w:rPr>
        <w:t xml:space="preserve"> </w:t>
      </w:r>
      <w:r w:rsidR="00D753EF" w:rsidRPr="0090517F">
        <w:rPr>
          <w:rFonts w:hAnsi="宋体" w:hint="eastAsia"/>
          <w:sz w:val="24"/>
        </w:rPr>
        <w:t xml:space="preserve">                 (</w:t>
      </w:r>
      <w:smartTag w:uri="urn:schemas-microsoft-com:office:smarttags" w:element="chsdate">
        <w:smartTagPr>
          <w:attr w:name="Year" w:val="1899"/>
          <w:attr w:name="Month" w:val="12"/>
          <w:attr w:name="Day" w:val="30"/>
          <w:attr w:name="IsLunarDate" w:val="False"/>
          <w:attr w:name="IsROCDate" w:val="False"/>
        </w:smartTagPr>
        <w:r w:rsidR="00D753EF" w:rsidRPr="0090517F">
          <w:rPr>
            <w:sz w:val="24"/>
          </w:rPr>
          <w:t>4.2.</w:t>
        </w:r>
        <w:r w:rsidR="00D753EF" w:rsidRPr="0090517F">
          <w:rPr>
            <w:rFonts w:hint="eastAsia"/>
            <w:sz w:val="24"/>
          </w:rPr>
          <w:t>4</w:t>
        </w:r>
      </w:smartTag>
      <w:r w:rsidR="00D753EF" w:rsidRPr="0090517F">
        <w:rPr>
          <w:rFonts w:hAnsi="宋体" w:hint="eastAsia"/>
          <w:sz w:val="24"/>
        </w:rPr>
        <w:t>)</w:t>
      </w:r>
    </w:p>
    <w:p w:rsidR="00D753EF" w:rsidRPr="0090517F" w:rsidRDefault="00D753EF" w:rsidP="0090517F">
      <w:pPr>
        <w:spacing w:line="312" w:lineRule="auto"/>
        <w:contextualSpacing/>
        <w:rPr>
          <w:sz w:val="24"/>
        </w:rPr>
      </w:pPr>
      <w:r w:rsidRPr="0090517F">
        <w:rPr>
          <w:rFonts w:hAnsi="宋体"/>
          <w:sz w:val="24"/>
        </w:rPr>
        <w:t>式中：</w:t>
      </w:r>
      <m:oMath>
        <m:sSub>
          <m:sSubPr>
            <m:ctrlPr>
              <w:rPr>
                <w:rFonts w:ascii="Cambria Math" w:hAnsi="Cambria Math"/>
                <w:sz w:val="24"/>
              </w:rPr>
            </m:ctrlPr>
          </m:sSubPr>
          <m:e>
            <m:r>
              <w:rPr>
                <w:rFonts w:ascii="Cambria Math" w:hAnsi="Cambria Math"/>
                <w:sz w:val="24"/>
              </w:rPr>
              <m:t>w</m:t>
            </m:r>
          </m:e>
          <m:sub>
            <m:r>
              <w:rPr>
                <w:rFonts w:ascii="Cambria Math" w:hAnsi="Cambria Math"/>
                <w:sz w:val="24"/>
              </w:rPr>
              <m:t>k</m:t>
            </m:r>
          </m:sub>
        </m:sSub>
      </m:oMath>
      <w:r w:rsidRPr="0090517F">
        <w:rPr>
          <w:sz w:val="24"/>
        </w:rPr>
        <w:t>——</w:t>
      </w:r>
      <w:r w:rsidRPr="0090517F">
        <w:rPr>
          <w:rFonts w:hAnsi="宋体"/>
          <w:sz w:val="24"/>
        </w:rPr>
        <w:t>风荷载标准值（</w:t>
      </w:r>
      <w:r w:rsidRPr="0090517F">
        <w:rPr>
          <w:rFonts w:hint="eastAsia"/>
          <w:sz w:val="24"/>
        </w:rPr>
        <w:t>kN</w:t>
      </w:r>
      <w:r w:rsidRPr="0090517F">
        <w:rPr>
          <w:sz w:val="24"/>
        </w:rPr>
        <w:t>/</w:t>
      </w:r>
      <w:r w:rsidRPr="0090517F">
        <w:rPr>
          <w:rFonts w:hint="eastAsia"/>
          <w:sz w:val="24"/>
        </w:rPr>
        <w:t>m</w:t>
      </w:r>
      <w:r w:rsidRPr="0090517F">
        <w:rPr>
          <w:sz w:val="24"/>
          <w:vertAlign w:val="superscript"/>
        </w:rPr>
        <w:t>2</w:t>
      </w:r>
      <w:r w:rsidRPr="0090517F">
        <w:rPr>
          <w:rFonts w:hAnsi="宋体"/>
          <w:sz w:val="24"/>
        </w:rPr>
        <w:t>）；</w:t>
      </w:r>
    </w:p>
    <w:p w:rsidR="00D753EF" w:rsidRPr="0090517F" w:rsidRDefault="00EA3256" w:rsidP="0090517F">
      <w:pPr>
        <w:spacing w:line="312" w:lineRule="auto"/>
        <w:contextualSpacing/>
        <w:rPr>
          <w:rFonts w:hAnsi="宋体"/>
          <w:sz w:val="24"/>
        </w:rPr>
      </w:pPr>
      <m:oMath>
        <m:sSub>
          <m:sSubPr>
            <m:ctrlPr>
              <w:rPr>
                <w:rFonts w:ascii="Cambria Math" w:hAnsi="Cambria Math"/>
                <w:i/>
                <w:sz w:val="24"/>
              </w:rPr>
            </m:ctrlPr>
          </m:sSubPr>
          <m:e>
            <m:r>
              <w:rPr>
                <w:rFonts w:ascii="Cambria Math" w:hAnsi="Cambria Math"/>
                <w:sz w:val="24"/>
              </w:rPr>
              <m:t>w</m:t>
            </m:r>
          </m:e>
          <m:sub>
            <m:r>
              <w:rPr>
                <w:rFonts w:ascii="Cambria Math" w:hAnsi="Cambria Math"/>
                <w:sz w:val="24"/>
              </w:rPr>
              <m:t>0</m:t>
            </m:r>
          </m:sub>
        </m:sSub>
      </m:oMath>
      <w:r w:rsidR="00D753EF" w:rsidRPr="0090517F">
        <w:rPr>
          <w:sz w:val="24"/>
        </w:rPr>
        <w:t>——</w:t>
      </w:r>
      <w:r w:rsidR="00D753EF" w:rsidRPr="0090517F">
        <w:rPr>
          <w:rFonts w:hAnsi="宋体"/>
          <w:sz w:val="24"/>
        </w:rPr>
        <w:t>基本风压值（</w:t>
      </w:r>
      <w:r w:rsidR="00D753EF" w:rsidRPr="0090517F">
        <w:rPr>
          <w:rFonts w:hint="eastAsia"/>
          <w:sz w:val="24"/>
        </w:rPr>
        <w:t>kN</w:t>
      </w:r>
      <w:r w:rsidR="00D753EF" w:rsidRPr="0090517F">
        <w:rPr>
          <w:sz w:val="24"/>
        </w:rPr>
        <w:t>/</w:t>
      </w:r>
      <w:r w:rsidR="00D753EF" w:rsidRPr="0090517F">
        <w:rPr>
          <w:rFonts w:hint="eastAsia"/>
          <w:sz w:val="24"/>
        </w:rPr>
        <w:t>m</w:t>
      </w:r>
      <w:r w:rsidR="00D753EF" w:rsidRPr="0090517F">
        <w:rPr>
          <w:sz w:val="24"/>
          <w:vertAlign w:val="superscript"/>
        </w:rPr>
        <w:t>2</w:t>
      </w:r>
      <w:r w:rsidR="00D753EF" w:rsidRPr="0090517F">
        <w:rPr>
          <w:rFonts w:hAnsi="宋体"/>
          <w:sz w:val="24"/>
        </w:rPr>
        <w:t>），应按现行《建筑结构荷载规范》</w:t>
      </w:r>
      <w:r w:rsidR="00D753EF" w:rsidRPr="0090517F">
        <w:rPr>
          <w:sz w:val="24"/>
        </w:rPr>
        <w:t>GB</w:t>
      </w:r>
      <w:r w:rsidR="00D753EF" w:rsidRPr="0090517F">
        <w:rPr>
          <w:rFonts w:hint="eastAsia"/>
          <w:sz w:val="24"/>
        </w:rPr>
        <w:t xml:space="preserve"> </w:t>
      </w:r>
      <w:r w:rsidR="00D753EF" w:rsidRPr="0090517F">
        <w:rPr>
          <w:sz w:val="24"/>
        </w:rPr>
        <w:t>50009</w:t>
      </w:r>
      <w:r w:rsidR="00D753EF" w:rsidRPr="0090517F">
        <w:rPr>
          <w:rFonts w:hAnsi="宋体"/>
          <w:sz w:val="24"/>
        </w:rPr>
        <w:t>的规定采用，取重现期</w:t>
      </w:r>
      <w:r w:rsidR="00D80B03" w:rsidRPr="0090517F">
        <w:rPr>
          <w:sz w:val="24"/>
        </w:rPr>
        <w:t>R</w:t>
      </w:r>
      <w:r w:rsidR="00D753EF" w:rsidRPr="0090517F">
        <w:rPr>
          <w:sz w:val="24"/>
        </w:rPr>
        <w:t>=10</w:t>
      </w:r>
      <w:r w:rsidR="00D753EF" w:rsidRPr="0090517F">
        <w:rPr>
          <w:rFonts w:hint="eastAsia"/>
          <w:sz w:val="24"/>
        </w:rPr>
        <w:t>年</w:t>
      </w:r>
      <w:r w:rsidR="00D753EF" w:rsidRPr="0090517F">
        <w:rPr>
          <w:rFonts w:hAnsi="宋体"/>
          <w:sz w:val="24"/>
        </w:rPr>
        <w:t>对应的风压值</w:t>
      </w:r>
      <w:r w:rsidR="00D753EF" w:rsidRPr="0090517F">
        <w:rPr>
          <w:rFonts w:hAnsi="宋体" w:hint="eastAsia"/>
          <w:sz w:val="24"/>
        </w:rPr>
        <w:t>，但不应小于</w:t>
      </w:r>
      <w:r w:rsidR="00D753EF" w:rsidRPr="0090517F">
        <w:rPr>
          <w:rFonts w:hAnsi="宋体" w:hint="eastAsia"/>
          <w:sz w:val="24"/>
        </w:rPr>
        <w:t>0.2kN/m</w:t>
      </w:r>
      <w:r w:rsidR="00D753EF" w:rsidRPr="0090517F">
        <w:rPr>
          <w:rFonts w:hAnsi="宋体" w:hint="eastAsia"/>
          <w:sz w:val="24"/>
          <w:vertAlign w:val="superscript"/>
        </w:rPr>
        <w:t>2</w:t>
      </w:r>
      <w:r w:rsidR="00D753EF" w:rsidRPr="0090517F">
        <w:rPr>
          <w:rFonts w:hAnsi="宋体" w:hint="eastAsia"/>
          <w:sz w:val="24"/>
        </w:rPr>
        <w:t>；</w:t>
      </w:r>
    </w:p>
    <w:p w:rsidR="00D753EF" w:rsidRPr="0090517F" w:rsidRDefault="00EA3256" w:rsidP="0090517F">
      <w:pPr>
        <w:spacing w:line="312" w:lineRule="auto"/>
        <w:contextualSpacing/>
        <w:rPr>
          <w:rFonts w:hAnsi="宋体"/>
          <w:sz w:val="24"/>
        </w:rPr>
      </w:pPr>
      <m:oMath>
        <m:sSub>
          <m:sSubPr>
            <m:ctrlPr>
              <w:rPr>
                <w:rFonts w:ascii="Cambria Math" w:hAnsi="Cambria Math"/>
                <w:i/>
                <w:sz w:val="24"/>
              </w:rPr>
            </m:ctrlPr>
          </m:sSubPr>
          <m:e>
            <m:r>
              <w:rPr>
                <w:rFonts w:ascii="Cambria Math" w:hAnsi="Cambria Math"/>
                <w:sz w:val="24"/>
              </w:rPr>
              <m:t>μ</m:t>
            </m:r>
          </m:e>
          <m:sub>
            <m:r>
              <w:rPr>
                <w:rFonts w:ascii="Cambria Math" w:hAnsi="Cambria Math"/>
                <w:sz w:val="24"/>
              </w:rPr>
              <m:t>z</m:t>
            </m:r>
          </m:sub>
        </m:sSub>
      </m:oMath>
      <w:r w:rsidR="00D753EF" w:rsidRPr="0090517F">
        <w:rPr>
          <w:sz w:val="24"/>
        </w:rPr>
        <w:t>——</w:t>
      </w:r>
      <w:r w:rsidR="00D753EF" w:rsidRPr="0090517F">
        <w:rPr>
          <w:rFonts w:hAnsi="宋体"/>
          <w:sz w:val="24"/>
        </w:rPr>
        <w:t>风压高度变化系数，应按</w:t>
      </w:r>
      <w:r w:rsidR="00D753EF" w:rsidRPr="0090517F">
        <w:rPr>
          <w:rFonts w:hAnsi="宋体" w:hint="eastAsia"/>
          <w:sz w:val="24"/>
        </w:rPr>
        <w:t>现行国家标准《建筑结构荷载规范》</w:t>
      </w:r>
      <w:r w:rsidR="00D753EF" w:rsidRPr="0090517F">
        <w:rPr>
          <w:rFonts w:hAnsi="宋体" w:hint="eastAsia"/>
          <w:sz w:val="24"/>
        </w:rPr>
        <w:t>GB 50009</w:t>
      </w:r>
      <w:r w:rsidR="00D753EF" w:rsidRPr="0090517F">
        <w:rPr>
          <w:rFonts w:hAnsi="宋体" w:hint="eastAsia"/>
          <w:sz w:val="24"/>
        </w:rPr>
        <w:t>的规定采用</w:t>
      </w:r>
      <w:r w:rsidR="00D753EF" w:rsidRPr="0090517F">
        <w:rPr>
          <w:rFonts w:hAnsi="宋体"/>
          <w:sz w:val="24"/>
        </w:rPr>
        <w:t>；</w:t>
      </w:r>
    </w:p>
    <w:p w:rsidR="00D753EF" w:rsidRPr="0090517F" w:rsidRDefault="00EA3256" w:rsidP="0090517F">
      <w:pPr>
        <w:spacing w:line="312" w:lineRule="auto"/>
        <w:contextualSpacing/>
        <w:rPr>
          <w:rFonts w:hAnsi="宋体"/>
          <w:sz w:val="24"/>
        </w:rPr>
      </w:pPr>
      <m:oMath>
        <m:sSub>
          <m:sSubPr>
            <m:ctrlPr>
              <w:rPr>
                <w:rFonts w:ascii="Cambria Math" w:hAnsi="Cambria Math"/>
                <w:i/>
                <w:sz w:val="24"/>
              </w:rPr>
            </m:ctrlPr>
          </m:sSubPr>
          <m:e>
            <m:r>
              <w:rPr>
                <w:rFonts w:ascii="Cambria Math" w:hAnsi="Cambria Math"/>
                <w:sz w:val="24"/>
              </w:rPr>
              <m:t>μ</m:t>
            </m:r>
          </m:e>
          <m:sub>
            <m:r>
              <w:rPr>
                <w:rFonts w:ascii="Cambria Math" w:hAnsi="Cambria Math"/>
                <w:sz w:val="24"/>
              </w:rPr>
              <m:t>s</m:t>
            </m:r>
          </m:sub>
        </m:sSub>
      </m:oMath>
      <w:r w:rsidR="00D753EF" w:rsidRPr="0090517F">
        <w:rPr>
          <w:sz w:val="24"/>
        </w:rPr>
        <w:t>——</w:t>
      </w:r>
      <w:r w:rsidR="00D753EF" w:rsidRPr="0090517F">
        <w:rPr>
          <w:rFonts w:hint="eastAsia"/>
          <w:sz w:val="24"/>
        </w:rPr>
        <w:t>架体</w:t>
      </w:r>
      <w:r w:rsidR="00D753EF" w:rsidRPr="0090517F">
        <w:rPr>
          <w:rFonts w:hAnsi="宋体"/>
          <w:sz w:val="24"/>
        </w:rPr>
        <w:t>风荷载体型系数，应按表</w:t>
      </w:r>
      <w:r w:rsidR="00D753EF" w:rsidRPr="0090517F">
        <w:rPr>
          <w:sz w:val="24"/>
        </w:rPr>
        <w:t>4.2.</w:t>
      </w:r>
      <w:r w:rsidR="00C6436E" w:rsidRPr="0090517F">
        <w:rPr>
          <w:sz w:val="24"/>
        </w:rPr>
        <w:t>3</w:t>
      </w:r>
      <w:r w:rsidR="00D753EF" w:rsidRPr="0090517F">
        <w:rPr>
          <w:rFonts w:hAnsi="宋体"/>
          <w:sz w:val="24"/>
        </w:rPr>
        <w:t>的规定采用</w:t>
      </w:r>
      <w:r w:rsidR="00D753EF" w:rsidRPr="0090517F">
        <w:rPr>
          <w:rFonts w:hAnsi="宋体" w:hint="eastAsia"/>
          <w:sz w:val="24"/>
        </w:rPr>
        <w:t>。</w:t>
      </w:r>
    </w:p>
    <w:p w:rsidR="00D753EF" w:rsidRPr="0090517F" w:rsidRDefault="00D753EF" w:rsidP="0090517F">
      <w:pPr>
        <w:spacing w:line="312" w:lineRule="auto"/>
        <w:contextualSpacing/>
        <w:jc w:val="center"/>
        <w:rPr>
          <w:rFonts w:asciiTheme="minorEastAsia" w:eastAsiaTheme="minorEastAsia" w:hAnsiTheme="minorEastAsia"/>
          <w:b/>
          <w:sz w:val="24"/>
        </w:rPr>
      </w:pPr>
      <w:r w:rsidRPr="0090517F">
        <w:rPr>
          <w:rFonts w:asciiTheme="minorEastAsia" w:eastAsiaTheme="minorEastAsia" w:hAnsiTheme="minorEastAsia"/>
          <w:b/>
          <w:sz w:val="24"/>
        </w:rPr>
        <w:t>表4.2.</w:t>
      </w:r>
      <w:r w:rsidR="00C6436E" w:rsidRPr="0090517F">
        <w:rPr>
          <w:rFonts w:asciiTheme="minorEastAsia" w:eastAsiaTheme="minorEastAsia" w:hAnsiTheme="minorEastAsia"/>
          <w:b/>
          <w:sz w:val="24"/>
        </w:rPr>
        <w:t>3</w:t>
      </w:r>
      <w:r w:rsidRPr="0090517F">
        <w:rPr>
          <w:rFonts w:asciiTheme="minorEastAsia" w:eastAsiaTheme="minorEastAsia" w:hAnsiTheme="minorEastAsia"/>
          <w:b/>
          <w:sz w:val="24"/>
        </w:rPr>
        <w:t xml:space="preserve"> 架体风荷载体型系数</w:t>
      </w:r>
      <m:oMath>
        <m:sSub>
          <m:sSubPr>
            <m:ctrlPr>
              <w:rPr>
                <w:rFonts w:ascii="Cambria Math" w:hAnsi="Cambria Math"/>
                <w:i/>
                <w:sz w:val="24"/>
              </w:rPr>
            </m:ctrlPr>
          </m:sSubPr>
          <m:e>
            <m:r>
              <w:rPr>
                <w:rFonts w:ascii="Cambria Math" w:hAnsi="Cambria Math"/>
                <w:sz w:val="24"/>
              </w:rPr>
              <m:t>μ</m:t>
            </m:r>
          </m:e>
          <m:sub>
            <m:r>
              <w:rPr>
                <w:rFonts w:ascii="Cambria Math" w:hAnsi="Cambria Math"/>
                <w:sz w:val="24"/>
              </w:rPr>
              <m:t>s</m:t>
            </m:r>
          </m:sub>
        </m:sSub>
      </m:oMath>
    </w:p>
    <w:tbl>
      <w:tblPr>
        <w:tblW w:w="96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3"/>
        <w:gridCol w:w="3137"/>
        <w:gridCol w:w="2021"/>
        <w:gridCol w:w="3073"/>
      </w:tblGrid>
      <w:tr w:rsidR="00D753EF" w:rsidRPr="00D75063" w:rsidTr="00C505BE">
        <w:trPr>
          <w:trHeight w:val="544"/>
          <w:jc w:val="center"/>
        </w:trPr>
        <w:tc>
          <w:tcPr>
            <w:tcW w:w="4511" w:type="dxa"/>
            <w:gridSpan w:val="2"/>
            <w:tcBorders>
              <w:top w:val="single" w:sz="12" w:space="0" w:color="auto"/>
              <w:left w:val="single" w:sz="12" w:space="0" w:color="auto"/>
              <w:bottom w:val="single" w:sz="6" w:space="0" w:color="auto"/>
              <w:right w:val="single" w:sz="6" w:space="0" w:color="auto"/>
            </w:tcBorders>
            <w:vAlign w:val="center"/>
          </w:tcPr>
          <w:p w:rsidR="00D753EF" w:rsidRPr="00C95825" w:rsidRDefault="00D753EF" w:rsidP="00EE19A2">
            <w:pPr>
              <w:contextualSpacing/>
              <w:jc w:val="center"/>
              <w:rPr>
                <w:b/>
                <w:sz w:val="24"/>
              </w:rPr>
            </w:pPr>
            <w:r w:rsidRPr="00C95825">
              <w:rPr>
                <w:b/>
                <w:sz w:val="24"/>
              </w:rPr>
              <w:t>背靠建筑物状况</w:t>
            </w:r>
          </w:p>
        </w:tc>
        <w:tc>
          <w:tcPr>
            <w:tcW w:w="2021" w:type="dxa"/>
            <w:tcBorders>
              <w:top w:val="single" w:sz="12" w:space="0" w:color="auto"/>
              <w:left w:val="single" w:sz="6" w:space="0" w:color="auto"/>
              <w:bottom w:val="single" w:sz="12" w:space="0" w:color="auto"/>
              <w:right w:val="single" w:sz="6" w:space="0" w:color="auto"/>
            </w:tcBorders>
            <w:vAlign w:val="center"/>
          </w:tcPr>
          <w:p w:rsidR="00D753EF" w:rsidRPr="00C95825" w:rsidRDefault="00D753EF" w:rsidP="00EE19A2">
            <w:pPr>
              <w:contextualSpacing/>
              <w:jc w:val="center"/>
              <w:rPr>
                <w:b/>
                <w:sz w:val="24"/>
              </w:rPr>
            </w:pPr>
            <w:r w:rsidRPr="00C95825">
              <w:rPr>
                <w:b/>
                <w:sz w:val="24"/>
              </w:rPr>
              <w:t>全封闭墙</w:t>
            </w:r>
          </w:p>
        </w:tc>
        <w:tc>
          <w:tcPr>
            <w:tcW w:w="3072" w:type="dxa"/>
            <w:tcBorders>
              <w:top w:val="single" w:sz="12" w:space="0" w:color="auto"/>
              <w:left w:val="single" w:sz="6" w:space="0" w:color="auto"/>
              <w:bottom w:val="single" w:sz="12" w:space="0" w:color="auto"/>
              <w:right w:val="single" w:sz="12" w:space="0" w:color="auto"/>
            </w:tcBorders>
            <w:vAlign w:val="center"/>
          </w:tcPr>
          <w:p w:rsidR="00D753EF" w:rsidRPr="00C95825" w:rsidRDefault="00D753EF" w:rsidP="00EE19A2">
            <w:pPr>
              <w:contextualSpacing/>
              <w:jc w:val="center"/>
              <w:rPr>
                <w:b/>
                <w:sz w:val="24"/>
              </w:rPr>
            </w:pPr>
            <w:r w:rsidRPr="00C95825">
              <w:rPr>
                <w:b/>
                <w:sz w:val="24"/>
              </w:rPr>
              <w:t>敞开、框架和开洞墙</w:t>
            </w:r>
          </w:p>
        </w:tc>
      </w:tr>
      <w:tr w:rsidR="00D753EF" w:rsidRPr="00D75063" w:rsidTr="00C505BE">
        <w:trPr>
          <w:trHeight w:val="431"/>
          <w:jc w:val="center"/>
        </w:trPr>
        <w:tc>
          <w:tcPr>
            <w:tcW w:w="1374" w:type="dxa"/>
            <w:vMerge w:val="restart"/>
            <w:tcBorders>
              <w:top w:val="single" w:sz="12" w:space="0" w:color="auto"/>
              <w:left w:val="single" w:sz="12" w:space="0" w:color="auto"/>
              <w:bottom w:val="single" w:sz="6" w:space="0" w:color="auto"/>
              <w:right w:val="single" w:sz="6" w:space="0" w:color="auto"/>
            </w:tcBorders>
            <w:vAlign w:val="center"/>
          </w:tcPr>
          <w:p w:rsidR="00D753EF" w:rsidRPr="00D75063" w:rsidRDefault="00D753EF" w:rsidP="00EE19A2">
            <w:pPr>
              <w:contextualSpacing/>
              <w:jc w:val="center"/>
              <w:rPr>
                <w:sz w:val="24"/>
              </w:rPr>
            </w:pPr>
            <w:r w:rsidRPr="00D75063">
              <w:rPr>
                <w:sz w:val="24"/>
              </w:rPr>
              <w:t>架体状况</w:t>
            </w:r>
          </w:p>
        </w:tc>
        <w:tc>
          <w:tcPr>
            <w:tcW w:w="3136" w:type="dxa"/>
            <w:tcBorders>
              <w:top w:val="single" w:sz="12" w:space="0" w:color="auto"/>
              <w:left w:val="single" w:sz="6" w:space="0" w:color="auto"/>
              <w:bottom w:val="single" w:sz="6" w:space="0" w:color="auto"/>
              <w:right w:val="single" w:sz="6" w:space="0" w:color="auto"/>
            </w:tcBorders>
            <w:vAlign w:val="center"/>
          </w:tcPr>
          <w:p w:rsidR="00D753EF" w:rsidRPr="00D75063" w:rsidRDefault="00D753EF" w:rsidP="00EE19A2">
            <w:pPr>
              <w:contextualSpacing/>
              <w:jc w:val="center"/>
              <w:rPr>
                <w:sz w:val="24"/>
              </w:rPr>
            </w:pPr>
            <w:r w:rsidRPr="00D75063">
              <w:rPr>
                <w:sz w:val="24"/>
              </w:rPr>
              <w:t>全封闭、半封闭</w:t>
            </w:r>
            <w:r w:rsidR="00C6436E" w:rsidRPr="00D75063">
              <w:rPr>
                <w:sz w:val="24"/>
              </w:rPr>
              <w:t>作业脚手架</w:t>
            </w:r>
          </w:p>
        </w:tc>
        <w:tc>
          <w:tcPr>
            <w:tcW w:w="2021" w:type="dxa"/>
            <w:tcBorders>
              <w:top w:val="single" w:sz="12" w:space="0" w:color="auto"/>
              <w:left w:val="single" w:sz="6" w:space="0" w:color="auto"/>
              <w:bottom w:val="single" w:sz="6" w:space="0" w:color="auto"/>
              <w:right w:val="single" w:sz="6" w:space="0" w:color="auto"/>
            </w:tcBorders>
            <w:vAlign w:val="center"/>
          </w:tcPr>
          <w:p w:rsidR="00D753EF" w:rsidRPr="00D75063" w:rsidRDefault="00D80B03" w:rsidP="00EE19A2">
            <w:pPr>
              <w:contextualSpacing/>
              <w:jc w:val="center"/>
              <w:rPr>
                <w:sz w:val="24"/>
              </w:rPr>
            </w:pPr>
            <m:oMathPara>
              <m:oMath>
                <m:r>
                  <m:rPr>
                    <m:sty m:val="p"/>
                  </m:rPr>
                  <w:rPr>
                    <w:rFonts w:ascii="Cambria Math" w:hAnsi="Cambria Math"/>
                    <w:sz w:val="24"/>
                  </w:rPr>
                  <m:t>1.0∅</m:t>
                </m:r>
              </m:oMath>
            </m:oMathPara>
          </w:p>
        </w:tc>
        <w:tc>
          <w:tcPr>
            <w:tcW w:w="3072" w:type="dxa"/>
            <w:tcBorders>
              <w:top w:val="single" w:sz="12" w:space="0" w:color="auto"/>
              <w:left w:val="single" w:sz="6" w:space="0" w:color="auto"/>
              <w:bottom w:val="single" w:sz="6" w:space="0" w:color="auto"/>
              <w:right w:val="single" w:sz="12" w:space="0" w:color="auto"/>
            </w:tcBorders>
            <w:vAlign w:val="center"/>
          </w:tcPr>
          <w:p w:rsidR="00D753EF" w:rsidRPr="00D75063" w:rsidRDefault="00D80B03" w:rsidP="00EE19A2">
            <w:pPr>
              <w:contextualSpacing/>
              <w:jc w:val="center"/>
              <w:rPr>
                <w:sz w:val="24"/>
              </w:rPr>
            </w:pPr>
            <m:oMathPara>
              <m:oMath>
                <m:r>
                  <m:rPr>
                    <m:sty m:val="p"/>
                  </m:rPr>
                  <w:rPr>
                    <w:rFonts w:ascii="Cambria Math" w:hAnsi="Cambria Math"/>
                    <w:sz w:val="24"/>
                  </w:rPr>
                  <m:t>1.3∅</m:t>
                </m:r>
              </m:oMath>
            </m:oMathPara>
          </w:p>
        </w:tc>
      </w:tr>
      <w:tr w:rsidR="00D753EF" w:rsidRPr="00D75063" w:rsidTr="00C505BE">
        <w:trPr>
          <w:trHeight w:val="491"/>
          <w:jc w:val="center"/>
        </w:trPr>
        <w:tc>
          <w:tcPr>
            <w:tcW w:w="1374" w:type="dxa"/>
            <w:vMerge/>
            <w:tcBorders>
              <w:top w:val="single" w:sz="6" w:space="0" w:color="auto"/>
              <w:left w:val="single" w:sz="12" w:space="0" w:color="auto"/>
              <w:bottom w:val="single" w:sz="12" w:space="0" w:color="auto"/>
              <w:right w:val="single" w:sz="6" w:space="0" w:color="auto"/>
            </w:tcBorders>
            <w:vAlign w:val="center"/>
          </w:tcPr>
          <w:p w:rsidR="00D753EF" w:rsidRPr="00D75063" w:rsidRDefault="00D753EF" w:rsidP="00EE19A2">
            <w:pPr>
              <w:contextualSpacing/>
              <w:jc w:val="center"/>
              <w:rPr>
                <w:sz w:val="24"/>
              </w:rPr>
            </w:pPr>
          </w:p>
        </w:tc>
        <w:tc>
          <w:tcPr>
            <w:tcW w:w="3136" w:type="dxa"/>
            <w:tcBorders>
              <w:top w:val="single" w:sz="6" w:space="0" w:color="auto"/>
              <w:left w:val="single" w:sz="6" w:space="0" w:color="auto"/>
              <w:bottom w:val="single" w:sz="12" w:space="0" w:color="auto"/>
              <w:right w:val="single" w:sz="6" w:space="0" w:color="auto"/>
            </w:tcBorders>
            <w:vAlign w:val="center"/>
          </w:tcPr>
          <w:p w:rsidR="00D753EF" w:rsidRPr="00D75063" w:rsidRDefault="00D753EF" w:rsidP="00EE19A2">
            <w:pPr>
              <w:contextualSpacing/>
              <w:jc w:val="center"/>
              <w:rPr>
                <w:sz w:val="24"/>
              </w:rPr>
            </w:pPr>
            <w:r w:rsidRPr="00D75063">
              <w:rPr>
                <w:sz w:val="24"/>
              </w:rPr>
              <w:t>敞开</w:t>
            </w:r>
            <w:r w:rsidR="00C6436E" w:rsidRPr="00D75063">
              <w:rPr>
                <w:sz w:val="24"/>
              </w:rPr>
              <w:t>式支撑脚手架</w:t>
            </w:r>
          </w:p>
        </w:tc>
        <w:tc>
          <w:tcPr>
            <w:tcW w:w="5094" w:type="dxa"/>
            <w:gridSpan w:val="2"/>
            <w:tcBorders>
              <w:top w:val="single" w:sz="6" w:space="0" w:color="auto"/>
              <w:left w:val="single" w:sz="6" w:space="0" w:color="auto"/>
              <w:bottom w:val="single" w:sz="12" w:space="0" w:color="auto"/>
              <w:right w:val="single" w:sz="12" w:space="0" w:color="auto"/>
            </w:tcBorders>
            <w:vAlign w:val="center"/>
          </w:tcPr>
          <w:p w:rsidR="00D753EF" w:rsidRPr="00D75063" w:rsidRDefault="00EA3256" w:rsidP="00EE19A2">
            <w:pPr>
              <w:contextualSpacing/>
              <w:jc w:val="center"/>
              <w:rPr>
                <w:sz w:val="24"/>
              </w:rPr>
            </w:pPr>
            <m:oMathPara>
              <m:oMath>
                <m:sSub>
                  <m:sSubPr>
                    <m:ctrlPr>
                      <w:rPr>
                        <w:rFonts w:ascii="Cambria Math" w:hAnsi="Cambria Math"/>
                        <w:i/>
                        <w:sz w:val="24"/>
                      </w:rPr>
                    </m:ctrlPr>
                  </m:sSubPr>
                  <m:e>
                    <m:r>
                      <w:rPr>
                        <w:rFonts w:ascii="Cambria Math" w:hAnsi="Cambria Math"/>
                        <w:sz w:val="24"/>
                      </w:rPr>
                      <m:t>μ</m:t>
                    </m:r>
                  </m:e>
                  <m:sub>
                    <m:r>
                      <w:rPr>
                        <w:rFonts w:ascii="Cambria Math" w:hAnsi="Cambria Math"/>
                        <w:sz w:val="24"/>
                      </w:rPr>
                      <m:t>stw</m:t>
                    </m:r>
                  </m:sub>
                </m:sSub>
              </m:oMath>
            </m:oMathPara>
          </w:p>
        </w:tc>
      </w:tr>
    </w:tbl>
    <w:p w:rsidR="00D753EF" w:rsidRPr="00BA3410" w:rsidRDefault="00D753EF" w:rsidP="00BA3410">
      <w:pPr>
        <w:spacing w:line="312" w:lineRule="auto"/>
        <w:ind w:left="720" w:hangingChars="300" w:hanging="720"/>
        <w:contextualSpacing/>
        <w:jc w:val="left"/>
        <w:rPr>
          <w:sz w:val="24"/>
        </w:rPr>
      </w:pPr>
      <w:r w:rsidRPr="00BA3410">
        <w:rPr>
          <w:sz w:val="24"/>
        </w:rPr>
        <w:t>注：</w:t>
      </w:r>
      <w:r w:rsidRPr="00BA3410">
        <w:rPr>
          <w:sz w:val="24"/>
        </w:rPr>
        <w:t xml:space="preserve">1. </w:t>
      </w:r>
      <m:oMath>
        <m:sSub>
          <m:sSubPr>
            <m:ctrlPr>
              <w:rPr>
                <w:rFonts w:ascii="Cambria Math" w:hAnsi="Cambria Math"/>
                <w:i/>
                <w:sz w:val="24"/>
              </w:rPr>
            </m:ctrlPr>
          </m:sSubPr>
          <m:e>
            <m:r>
              <w:rPr>
                <w:rFonts w:ascii="Cambria Math" w:hAnsi="Cambria Math"/>
                <w:sz w:val="24"/>
              </w:rPr>
              <m:t>μ</m:t>
            </m:r>
          </m:e>
          <m:sub>
            <m:r>
              <w:rPr>
                <w:rFonts w:ascii="Cambria Math" w:hAnsi="Cambria Math"/>
                <w:sz w:val="24"/>
              </w:rPr>
              <m:t>stw</m:t>
            </m:r>
          </m:sub>
        </m:sSub>
      </m:oMath>
      <w:r w:rsidR="00EE19A2" w:rsidRPr="00BA3410">
        <w:rPr>
          <w:sz w:val="24"/>
        </w:rPr>
        <w:t>为按多</w:t>
      </w:r>
      <w:proofErr w:type="gramStart"/>
      <w:r w:rsidR="00EE19A2" w:rsidRPr="00BA3410">
        <w:rPr>
          <w:sz w:val="24"/>
        </w:rPr>
        <w:t>榀</w:t>
      </w:r>
      <w:proofErr w:type="gramEnd"/>
      <w:r w:rsidR="00EE19A2" w:rsidRPr="00BA3410">
        <w:rPr>
          <w:sz w:val="24"/>
        </w:rPr>
        <w:t>桁架确定的支撑脚手架整体风荷载体形系数</w:t>
      </w:r>
      <w:r w:rsidRPr="00BA3410">
        <w:rPr>
          <w:sz w:val="24"/>
        </w:rPr>
        <w:t>，按现行国家标准《建筑结构荷载规范》</w:t>
      </w:r>
      <w:r w:rsidRPr="00BA3410">
        <w:rPr>
          <w:sz w:val="24"/>
        </w:rPr>
        <w:t>GB 50009</w:t>
      </w:r>
      <w:r w:rsidRPr="00BA3410">
        <w:rPr>
          <w:sz w:val="24"/>
        </w:rPr>
        <w:t>的规定计算；</w:t>
      </w:r>
    </w:p>
    <w:p w:rsidR="00EE19A2" w:rsidRPr="00BA3410" w:rsidRDefault="00D753EF" w:rsidP="00BA3410">
      <w:pPr>
        <w:spacing w:line="312" w:lineRule="auto"/>
        <w:ind w:firstLineChars="200" w:firstLine="480"/>
        <w:contextualSpacing/>
        <w:jc w:val="left"/>
        <w:rPr>
          <w:sz w:val="24"/>
        </w:rPr>
      </w:pPr>
      <w:r w:rsidRPr="00BA3410">
        <w:rPr>
          <w:sz w:val="24"/>
        </w:rPr>
        <w:t xml:space="preserve">2. </w:t>
      </w:r>
      <m:oMath>
        <m:r>
          <m:rPr>
            <m:sty m:val="p"/>
          </m:rPr>
          <w:rPr>
            <w:rFonts w:ascii="Cambria Math" w:hAnsi="Cambria Math"/>
            <w:sz w:val="24"/>
          </w:rPr>
          <m:t>∅</m:t>
        </m:r>
      </m:oMath>
      <w:r w:rsidRPr="00BA3410">
        <w:rPr>
          <w:sz w:val="24"/>
        </w:rPr>
        <w:t>为</w:t>
      </w:r>
      <w:r w:rsidR="00EE19A2" w:rsidRPr="00BA3410">
        <w:rPr>
          <w:sz w:val="24"/>
        </w:rPr>
        <w:t>脚手架</w:t>
      </w:r>
      <w:r w:rsidRPr="00BA3410">
        <w:rPr>
          <w:sz w:val="24"/>
        </w:rPr>
        <w:t>挡风系数，</w:t>
      </w:r>
      <m:oMath>
        <m:r>
          <m:rPr>
            <m:sty m:val="p"/>
          </m:rPr>
          <w:rPr>
            <w:rFonts w:ascii="Cambria Math" w:hAnsi="Cambria Math"/>
            <w:sz w:val="24"/>
          </w:rPr>
          <m:t xml:space="preserve"> ∅=1.2</m:t>
        </m:r>
        <m:sSub>
          <m:sSubPr>
            <m:ctrlPr>
              <w:rPr>
                <w:rFonts w:ascii="Cambria Math" w:hAnsi="Cambria Math"/>
                <w:sz w:val="24"/>
              </w:rPr>
            </m:ctrlPr>
          </m:sSubPr>
          <m:e>
            <m:r>
              <w:rPr>
                <w:rFonts w:ascii="Cambria Math" w:hAnsi="Cambria Math"/>
                <w:sz w:val="24"/>
              </w:rPr>
              <m:t>A</m:t>
            </m:r>
          </m:e>
          <m:sub>
            <m:r>
              <w:rPr>
                <w:rFonts w:ascii="Cambria Math" w:hAnsi="Cambria Math"/>
                <w:sz w:val="24"/>
              </w:rPr>
              <m:t>n</m:t>
            </m:r>
          </m:sub>
        </m:sSub>
        <m:r>
          <w:rPr>
            <w:rFonts w:ascii="Cambria Math" w:hAnsi="Cambria Math"/>
            <w:sz w:val="24"/>
          </w:rPr>
          <m:t>/</m:t>
        </m:r>
        <m:sSub>
          <m:sSubPr>
            <m:ctrlPr>
              <w:rPr>
                <w:rFonts w:ascii="Cambria Math" w:hAnsi="Cambria Math"/>
                <w:i/>
                <w:sz w:val="24"/>
              </w:rPr>
            </m:ctrlPr>
          </m:sSubPr>
          <m:e>
            <m:r>
              <w:rPr>
                <w:rFonts w:ascii="Cambria Math" w:hAnsi="Cambria Math"/>
                <w:sz w:val="24"/>
              </w:rPr>
              <m:t>A</m:t>
            </m:r>
          </m:e>
          <m:sub>
            <m:r>
              <w:rPr>
                <w:rFonts w:ascii="Cambria Math" w:hAnsi="Cambria Math"/>
                <w:sz w:val="24"/>
              </w:rPr>
              <m:t>w</m:t>
            </m:r>
          </m:sub>
        </m:sSub>
      </m:oMath>
      <w:r w:rsidRPr="00BA3410">
        <w:rPr>
          <w:sz w:val="24"/>
        </w:rPr>
        <w:t>，其中</w:t>
      </w:r>
      <m:oMath>
        <m:sSub>
          <m:sSubPr>
            <m:ctrlPr>
              <w:rPr>
                <w:rFonts w:ascii="Cambria Math" w:hAnsi="Cambria Math"/>
                <w:sz w:val="24"/>
              </w:rPr>
            </m:ctrlPr>
          </m:sSubPr>
          <m:e>
            <m:r>
              <w:rPr>
                <w:rFonts w:ascii="Cambria Math" w:hAnsi="Cambria Math"/>
                <w:sz w:val="24"/>
              </w:rPr>
              <m:t>A</m:t>
            </m:r>
          </m:e>
          <m:sub>
            <m:r>
              <w:rPr>
                <w:rFonts w:ascii="Cambria Math" w:hAnsi="Cambria Math"/>
                <w:sz w:val="24"/>
              </w:rPr>
              <m:t>n</m:t>
            </m:r>
          </m:sub>
        </m:sSub>
      </m:oMath>
      <w:r w:rsidRPr="00BA3410">
        <w:rPr>
          <w:sz w:val="24"/>
        </w:rPr>
        <w:t>为</w:t>
      </w:r>
      <w:r w:rsidR="00EE19A2" w:rsidRPr="00BA3410">
        <w:rPr>
          <w:sz w:val="24"/>
        </w:rPr>
        <w:t>脚手架迎风面</w:t>
      </w:r>
      <w:r w:rsidRPr="00BA3410">
        <w:rPr>
          <w:sz w:val="24"/>
        </w:rPr>
        <w:t>挡风面积，</w:t>
      </w:r>
      <m:oMath>
        <m:sSub>
          <m:sSubPr>
            <m:ctrlPr>
              <w:rPr>
                <w:rFonts w:ascii="Cambria Math" w:hAnsi="Cambria Math"/>
                <w:i/>
                <w:sz w:val="24"/>
              </w:rPr>
            </m:ctrlPr>
          </m:sSubPr>
          <m:e>
            <m:r>
              <w:rPr>
                <w:rFonts w:ascii="Cambria Math" w:hAnsi="Cambria Math"/>
                <w:sz w:val="24"/>
              </w:rPr>
              <m:t>A</m:t>
            </m:r>
          </m:e>
          <m:sub>
            <m:r>
              <w:rPr>
                <w:rFonts w:ascii="Cambria Math" w:hAnsi="Cambria Math"/>
                <w:sz w:val="24"/>
              </w:rPr>
              <m:t>w</m:t>
            </m:r>
          </m:sub>
        </m:sSub>
      </m:oMath>
      <w:r w:rsidR="00EE19A2" w:rsidRPr="00BA3410">
        <w:rPr>
          <w:sz w:val="24"/>
        </w:rPr>
        <w:t>为</w:t>
      </w:r>
    </w:p>
    <w:p w:rsidR="00D753EF" w:rsidRPr="00BA3410" w:rsidRDefault="00EE19A2" w:rsidP="00BA3410">
      <w:pPr>
        <w:spacing w:line="312" w:lineRule="auto"/>
        <w:ind w:firstLineChars="350" w:firstLine="840"/>
        <w:contextualSpacing/>
        <w:jc w:val="left"/>
        <w:rPr>
          <w:sz w:val="24"/>
        </w:rPr>
      </w:pPr>
      <w:r w:rsidRPr="00BA3410">
        <w:rPr>
          <w:sz w:val="24"/>
        </w:rPr>
        <w:t>脚手架</w:t>
      </w:r>
      <w:r w:rsidR="00D753EF" w:rsidRPr="00BA3410">
        <w:rPr>
          <w:sz w:val="24"/>
        </w:rPr>
        <w:t>迎风面积；</w:t>
      </w:r>
    </w:p>
    <w:p w:rsidR="00D753EF" w:rsidRPr="00BA3410" w:rsidRDefault="00D753EF" w:rsidP="00BA3410">
      <w:pPr>
        <w:spacing w:line="312" w:lineRule="auto"/>
        <w:ind w:firstLineChars="200" w:firstLine="480"/>
        <w:contextualSpacing/>
        <w:jc w:val="left"/>
        <w:rPr>
          <w:sz w:val="24"/>
        </w:rPr>
      </w:pPr>
      <w:r w:rsidRPr="00BA3410">
        <w:rPr>
          <w:sz w:val="24"/>
        </w:rPr>
        <w:t xml:space="preserve">3. </w:t>
      </w:r>
      <w:r w:rsidRPr="00BA3410">
        <w:rPr>
          <w:sz w:val="24"/>
        </w:rPr>
        <w:t>密目式安全立网全封闭脚手架</w:t>
      </w:r>
      <m:oMath>
        <m:r>
          <m:rPr>
            <m:sty m:val="p"/>
          </m:rPr>
          <w:rPr>
            <w:rFonts w:ascii="Cambria Math" w:hAnsi="Cambria Math"/>
            <w:sz w:val="24"/>
          </w:rPr>
          <m:t>∅</m:t>
        </m:r>
      </m:oMath>
      <w:r w:rsidR="00D75063" w:rsidRPr="00BA3410">
        <w:rPr>
          <w:rFonts w:hint="eastAsia"/>
          <w:sz w:val="24"/>
        </w:rPr>
        <w:t>=</w:t>
      </w:r>
      <w:r w:rsidR="00D75063" w:rsidRPr="00BA3410">
        <w:rPr>
          <w:sz w:val="24"/>
        </w:rPr>
        <w:t>0.8</w:t>
      </w:r>
      <w:r w:rsidR="00EE19A2" w:rsidRPr="00BA3410">
        <w:rPr>
          <w:sz w:val="24"/>
        </w:rPr>
        <w:t>，</w:t>
      </w:r>
      <m:oMath>
        <m:sSub>
          <m:sSubPr>
            <m:ctrlPr>
              <w:rPr>
                <w:rFonts w:ascii="Cambria Math" w:hAnsi="Cambria Math"/>
                <w:i/>
                <w:sz w:val="24"/>
              </w:rPr>
            </m:ctrlPr>
          </m:sSubPr>
          <m:e>
            <m:r>
              <w:rPr>
                <w:rFonts w:ascii="Cambria Math" w:hAnsi="Cambria Math"/>
                <w:sz w:val="24"/>
              </w:rPr>
              <m:t>μ</m:t>
            </m:r>
          </m:e>
          <m:sub>
            <m:r>
              <w:rPr>
                <w:rFonts w:ascii="Cambria Math" w:hAnsi="Cambria Math"/>
                <w:sz w:val="24"/>
              </w:rPr>
              <m:t>s</m:t>
            </m:r>
          </m:sub>
        </m:sSub>
      </m:oMath>
      <w:r w:rsidRPr="00BA3410">
        <w:rPr>
          <w:sz w:val="24"/>
        </w:rPr>
        <w:t>。</w:t>
      </w:r>
      <w:r w:rsidR="00EE19A2" w:rsidRPr="00BA3410">
        <w:rPr>
          <w:sz w:val="24"/>
        </w:rPr>
        <w:t>最大值取</w:t>
      </w:r>
      <w:r w:rsidR="00EE19A2" w:rsidRPr="00BA3410">
        <w:rPr>
          <w:sz w:val="24"/>
        </w:rPr>
        <w:t>1.0</w:t>
      </w:r>
      <w:r w:rsidR="00EE19A2" w:rsidRPr="00BA3410">
        <w:rPr>
          <w:sz w:val="24"/>
        </w:rPr>
        <w:t>。</w:t>
      </w:r>
    </w:p>
    <w:p w:rsidR="00D753EF" w:rsidRDefault="00C6436E" w:rsidP="00BA3410">
      <w:pPr>
        <w:spacing w:line="312" w:lineRule="auto"/>
        <w:rPr>
          <w:sz w:val="24"/>
        </w:rPr>
      </w:pPr>
      <w:bookmarkStart w:id="68" w:name="_Toc365586325"/>
      <w:bookmarkStart w:id="69" w:name="_Toc365586781"/>
      <w:bookmarkStart w:id="70" w:name="_Toc365587037"/>
      <w:r w:rsidRPr="00BA3410">
        <w:rPr>
          <w:rFonts w:hint="eastAsia"/>
          <w:b/>
          <w:sz w:val="24"/>
        </w:rPr>
        <w:t>4.2.4</w:t>
      </w:r>
      <w:r w:rsidRPr="00BA3410">
        <w:rPr>
          <w:sz w:val="24"/>
        </w:rPr>
        <w:t xml:space="preserve"> </w:t>
      </w:r>
      <w:r w:rsidRPr="00BA3410">
        <w:rPr>
          <w:rFonts w:hint="eastAsia"/>
          <w:sz w:val="24"/>
        </w:rPr>
        <w:t>高耸</w:t>
      </w:r>
      <w:r w:rsidRPr="00BA3410">
        <w:rPr>
          <w:sz w:val="24"/>
        </w:rPr>
        <w:t>塔式结构、悬臂结构等特殊脚手架结构在水平风荷载标准值计算</w:t>
      </w:r>
      <w:r w:rsidRPr="00BA3410">
        <w:rPr>
          <w:rFonts w:hint="eastAsia"/>
          <w:sz w:val="24"/>
        </w:rPr>
        <w:t>时</w:t>
      </w:r>
      <w:r w:rsidRPr="00BA3410">
        <w:rPr>
          <w:sz w:val="24"/>
        </w:rPr>
        <w:t>，应计入风振系数。</w:t>
      </w:r>
    </w:p>
    <w:p w:rsidR="00BA3410" w:rsidRPr="00BA3410" w:rsidRDefault="00BA3410" w:rsidP="00BA3410">
      <w:pPr>
        <w:spacing w:line="312" w:lineRule="auto"/>
        <w:rPr>
          <w:sz w:val="24"/>
        </w:rPr>
      </w:pPr>
    </w:p>
    <w:p w:rsidR="00D753EF" w:rsidRPr="00373AD6" w:rsidRDefault="00D753EF" w:rsidP="00373AD6">
      <w:pPr>
        <w:pStyle w:val="3"/>
        <w:spacing w:beforeLines="50" w:before="156" w:afterLines="50" w:after="156" w:line="240" w:lineRule="auto"/>
        <w:jc w:val="center"/>
        <w:rPr>
          <w:rFonts w:eastAsia="黑体"/>
          <w:sz w:val="28"/>
          <w:szCs w:val="28"/>
        </w:rPr>
      </w:pPr>
      <w:bookmarkStart w:id="71" w:name="_Toc7964153"/>
      <w:bookmarkStart w:id="72" w:name="_Toc8326755"/>
      <w:bookmarkStart w:id="73" w:name="_Toc8379346"/>
      <w:r w:rsidRPr="00373AD6">
        <w:rPr>
          <w:rFonts w:eastAsia="黑体"/>
          <w:sz w:val="28"/>
          <w:szCs w:val="28"/>
        </w:rPr>
        <w:lastRenderedPageBreak/>
        <w:t xml:space="preserve">4.3 </w:t>
      </w:r>
      <w:r w:rsidRPr="00BA3410">
        <w:rPr>
          <w:rFonts w:ascii="宋体" w:hAnsi="宋体"/>
          <w:sz w:val="28"/>
          <w:szCs w:val="28"/>
        </w:rPr>
        <w:t>荷载效应组合</w:t>
      </w:r>
      <w:bookmarkEnd w:id="68"/>
      <w:bookmarkEnd w:id="69"/>
      <w:bookmarkEnd w:id="70"/>
      <w:bookmarkEnd w:id="71"/>
      <w:bookmarkEnd w:id="72"/>
      <w:bookmarkEnd w:id="73"/>
    </w:p>
    <w:p w:rsidR="001162F8" w:rsidRPr="00333491" w:rsidRDefault="00D753EF" w:rsidP="00333491">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33491">
          <w:rPr>
            <w:b/>
            <w:sz w:val="24"/>
          </w:rPr>
          <w:t>4.3.1</w:t>
        </w:r>
      </w:smartTag>
      <w:r w:rsidRPr="00333491">
        <w:rPr>
          <w:sz w:val="24"/>
        </w:rPr>
        <w:t xml:space="preserve"> </w:t>
      </w:r>
      <w:r w:rsidR="00C95825" w:rsidRPr="00333491">
        <w:rPr>
          <w:rFonts w:hint="eastAsia"/>
          <w:sz w:val="24"/>
        </w:rPr>
        <w:t>插卡型钢管</w:t>
      </w:r>
      <w:r w:rsidR="00C95825" w:rsidRPr="00333491">
        <w:rPr>
          <w:rFonts w:hAnsi="宋体" w:hint="eastAsia"/>
          <w:sz w:val="24"/>
        </w:rPr>
        <w:t>脚手架</w:t>
      </w:r>
      <w:r w:rsidR="001162F8" w:rsidRPr="00333491">
        <w:rPr>
          <w:sz w:val="24"/>
        </w:rPr>
        <w:t>设计应根据正常搭设和</w:t>
      </w:r>
      <w:r w:rsidR="001162F8" w:rsidRPr="00333491">
        <w:rPr>
          <w:rFonts w:hint="eastAsia"/>
          <w:sz w:val="24"/>
        </w:rPr>
        <w:t>使用过程</w:t>
      </w:r>
      <w:r w:rsidR="001162F8" w:rsidRPr="00333491">
        <w:rPr>
          <w:sz w:val="24"/>
        </w:rPr>
        <w:t>中在脚手架上可能同时出现的荷载，按承载能力极限状态和正常使用极限状态分别进行</w:t>
      </w:r>
      <w:r w:rsidR="001162F8" w:rsidRPr="00333491">
        <w:rPr>
          <w:rFonts w:hint="eastAsia"/>
          <w:sz w:val="24"/>
        </w:rPr>
        <w:t>荷载</w:t>
      </w:r>
      <w:r w:rsidR="00C95825" w:rsidRPr="00333491">
        <w:rPr>
          <w:sz w:val="24"/>
        </w:rPr>
        <w:t>组合，并</w:t>
      </w:r>
      <w:r w:rsidR="001162F8" w:rsidRPr="00333491">
        <w:rPr>
          <w:rFonts w:hint="eastAsia"/>
          <w:sz w:val="24"/>
        </w:rPr>
        <w:t>取</w:t>
      </w:r>
      <w:r w:rsidR="001162F8" w:rsidRPr="00333491">
        <w:rPr>
          <w:sz w:val="24"/>
        </w:rPr>
        <w:t>各自最不利的荷载组合进行</w:t>
      </w:r>
      <w:r w:rsidR="001162F8" w:rsidRPr="00333491">
        <w:rPr>
          <w:rFonts w:hint="eastAsia"/>
          <w:sz w:val="24"/>
        </w:rPr>
        <w:t>设计</w:t>
      </w:r>
      <w:r w:rsidR="001162F8" w:rsidRPr="00333491">
        <w:rPr>
          <w:sz w:val="24"/>
        </w:rPr>
        <w:t>。</w:t>
      </w:r>
    </w:p>
    <w:p w:rsidR="00D753EF" w:rsidRPr="00333491" w:rsidRDefault="001162F8" w:rsidP="00333491">
      <w:pPr>
        <w:spacing w:line="312" w:lineRule="auto"/>
        <w:rPr>
          <w:sz w:val="24"/>
        </w:rPr>
      </w:pPr>
      <w:r w:rsidRPr="00333491">
        <w:rPr>
          <w:rFonts w:hint="eastAsia"/>
          <w:b/>
          <w:sz w:val="24"/>
        </w:rPr>
        <w:t>4.3.2</w:t>
      </w:r>
      <w:r w:rsidRPr="00333491">
        <w:rPr>
          <w:rFonts w:hint="eastAsia"/>
          <w:sz w:val="24"/>
        </w:rPr>
        <w:t xml:space="preserve"> </w:t>
      </w:r>
      <w:r w:rsidR="00C95825" w:rsidRPr="00333491">
        <w:rPr>
          <w:rFonts w:hint="eastAsia"/>
          <w:sz w:val="24"/>
        </w:rPr>
        <w:t>插卡型钢管</w:t>
      </w:r>
      <w:r w:rsidR="00C95825" w:rsidRPr="00333491">
        <w:rPr>
          <w:rFonts w:hAnsi="宋体" w:hint="eastAsia"/>
          <w:sz w:val="24"/>
        </w:rPr>
        <w:t>脚手架</w:t>
      </w:r>
      <w:r w:rsidRPr="00333491">
        <w:rPr>
          <w:sz w:val="24"/>
        </w:rPr>
        <w:t>结构及构配件承载能力极限状态设计</w:t>
      </w:r>
      <w:r w:rsidRPr="00333491">
        <w:rPr>
          <w:rFonts w:hint="eastAsia"/>
          <w:sz w:val="24"/>
        </w:rPr>
        <w:t>时</w:t>
      </w:r>
      <w:r w:rsidRPr="00333491">
        <w:rPr>
          <w:sz w:val="24"/>
        </w:rPr>
        <w:t>，</w:t>
      </w:r>
      <w:r w:rsidR="00C95825" w:rsidRPr="00333491">
        <w:rPr>
          <w:rFonts w:hint="eastAsia"/>
          <w:sz w:val="24"/>
        </w:rPr>
        <w:t>作业</w:t>
      </w:r>
      <w:r w:rsidR="00C95825" w:rsidRPr="00333491">
        <w:rPr>
          <w:rFonts w:hAnsi="宋体"/>
          <w:sz w:val="24"/>
        </w:rPr>
        <w:t>脚手架</w:t>
      </w:r>
      <w:r w:rsidR="00C95825" w:rsidRPr="00333491">
        <w:rPr>
          <w:rFonts w:hAnsi="宋体" w:hint="eastAsia"/>
          <w:sz w:val="24"/>
        </w:rPr>
        <w:t>和</w:t>
      </w:r>
      <w:r w:rsidR="00C95825" w:rsidRPr="00333491">
        <w:rPr>
          <w:rFonts w:hAnsi="宋体"/>
          <w:sz w:val="24"/>
        </w:rPr>
        <w:t>支撑</w:t>
      </w:r>
      <w:r w:rsidRPr="00333491">
        <w:rPr>
          <w:sz w:val="24"/>
        </w:rPr>
        <w:t>脚手架</w:t>
      </w:r>
      <w:r w:rsidR="00D753EF" w:rsidRPr="00333491">
        <w:rPr>
          <w:rFonts w:hAnsi="宋体"/>
          <w:sz w:val="24"/>
        </w:rPr>
        <w:t>荷载</w:t>
      </w:r>
      <w:r w:rsidRPr="00333491">
        <w:rPr>
          <w:rFonts w:hAnsi="宋体" w:hint="eastAsia"/>
          <w:sz w:val="24"/>
        </w:rPr>
        <w:t>的</w:t>
      </w:r>
      <w:r w:rsidRPr="00333491">
        <w:rPr>
          <w:rFonts w:hAnsi="宋体"/>
          <w:sz w:val="24"/>
        </w:rPr>
        <w:t>基本组合应按</w:t>
      </w:r>
      <w:r w:rsidR="00D753EF" w:rsidRPr="00333491">
        <w:rPr>
          <w:rFonts w:hAnsi="宋体"/>
          <w:sz w:val="24"/>
        </w:rPr>
        <w:t>表</w:t>
      </w:r>
      <w:r w:rsidR="00D753EF" w:rsidRPr="00333491">
        <w:rPr>
          <w:sz w:val="24"/>
        </w:rPr>
        <w:t>4.3.</w:t>
      </w:r>
      <w:r w:rsidRPr="00333491">
        <w:rPr>
          <w:sz w:val="24"/>
        </w:rPr>
        <w:t>2-1</w:t>
      </w:r>
      <w:r w:rsidR="00D753EF" w:rsidRPr="00333491">
        <w:rPr>
          <w:rFonts w:hAnsi="宋体"/>
          <w:sz w:val="24"/>
        </w:rPr>
        <w:t>采用</w:t>
      </w:r>
      <w:r w:rsidR="00C95825" w:rsidRPr="00333491">
        <w:rPr>
          <w:rFonts w:hAnsi="宋体" w:hint="eastAsia"/>
          <w:sz w:val="24"/>
        </w:rPr>
        <w:t>和</w:t>
      </w:r>
      <w:r w:rsidRPr="00333491">
        <w:rPr>
          <w:rFonts w:hAnsi="宋体"/>
          <w:sz w:val="24"/>
        </w:rPr>
        <w:t>表</w:t>
      </w:r>
      <w:r w:rsidRPr="00333491">
        <w:rPr>
          <w:sz w:val="24"/>
        </w:rPr>
        <w:t>4.3.2-</w:t>
      </w:r>
      <w:r w:rsidR="00C95825" w:rsidRPr="00333491">
        <w:rPr>
          <w:sz w:val="24"/>
        </w:rPr>
        <w:t>2</w:t>
      </w:r>
      <w:r w:rsidRPr="00333491">
        <w:rPr>
          <w:rFonts w:hAnsi="宋体"/>
          <w:sz w:val="24"/>
        </w:rPr>
        <w:t>采用</w:t>
      </w:r>
      <w:r w:rsidR="00D753EF" w:rsidRPr="00333491">
        <w:rPr>
          <w:rFonts w:hAnsi="宋体"/>
          <w:sz w:val="24"/>
        </w:rPr>
        <w:t>。</w:t>
      </w:r>
    </w:p>
    <w:p w:rsidR="00D753EF" w:rsidRPr="00333491" w:rsidRDefault="00D753EF" w:rsidP="00333491">
      <w:pPr>
        <w:spacing w:line="312" w:lineRule="auto"/>
        <w:jc w:val="center"/>
        <w:rPr>
          <w:rFonts w:eastAsiaTheme="minorEastAsia"/>
          <w:b/>
          <w:sz w:val="24"/>
        </w:rPr>
      </w:pPr>
      <w:r w:rsidRPr="00333491">
        <w:rPr>
          <w:rFonts w:eastAsiaTheme="minorEastAsia"/>
          <w:b/>
          <w:sz w:val="24"/>
        </w:rPr>
        <w:t>表</w:t>
      </w:r>
      <w:r w:rsidRPr="00333491">
        <w:rPr>
          <w:rFonts w:eastAsiaTheme="minorEastAsia"/>
          <w:b/>
          <w:sz w:val="24"/>
        </w:rPr>
        <w:t>4.3.</w:t>
      </w:r>
      <w:r w:rsidR="001162F8" w:rsidRPr="00333491">
        <w:rPr>
          <w:rFonts w:eastAsiaTheme="minorEastAsia"/>
          <w:b/>
          <w:sz w:val="24"/>
        </w:rPr>
        <w:t>2-1</w:t>
      </w:r>
      <w:r w:rsidRPr="00333491">
        <w:rPr>
          <w:rFonts w:eastAsiaTheme="minorEastAsia"/>
          <w:b/>
          <w:sz w:val="24"/>
        </w:rPr>
        <w:t xml:space="preserve"> </w:t>
      </w:r>
      <w:r w:rsidR="001162F8" w:rsidRPr="00333491">
        <w:rPr>
          <w:rFonts w:eastAsiaTheme="minorEastAsia"/>
          <w:b/>
          <w:sz w:val="24"/>
        </w:rPr>
        <w:t>作业脚手架</w:t>
      </w:r>
      <w:r w:rsidRPr="00333491">
        <w:rPr>
          <w:rFonts w:eastAsiaTheme="minorEastAsia"/>
          <w:b/>
          <w:sz w:val="24"/>
        </w:rPr>
        <w:t>荷载</w:t>
      </w:r>
      <w:r w:rsidR="001162F8" w:rsidRPr="00333491">
        <w:rPr>
          <w:rFonts w:eastAsiaTheme="minorEastAsia"/>
          <w:b/>
          <w:sz w:val="24"/>
        </w:rPr>
        <w:t>的基本</w:t>
      </w:r>
      <w:r w:rsidRPr="00333491">
        <w:rPr>
          <w:rFonts w:eastAsiaTheme="minorEastAsia"/>
          <w:b/>
          <w:sz w:val="24"/>
        </w:rPr>
        <w:t>组合</w:t>
      </w:r>
    </w:p>
    <w:tbl>
      <w:tblPr>
        <w:tblW w:w="895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716"/>
        <w:gridCol w:w="5237"/>
      </w:tblGrid>
      <w:tr w:rsidR="001162F8" w:rsidRPr="00C95825" w:rsidTr="00C505BE">
        <w:trPr>
          <w:trHeight w:val="586"/>
          <w:jc w:val="center"/>
        </w:trPr>
        <w:tc>
          <w:tcPr>
            <w:tcW w:w="3716" w:type="dxa"/>
            <w:tcBorders>
              <w:top w:val="single" w:sz="12" w:space="0" w:color="auto"/>
              <w:bottom w:val="single" w:sz="6" w:space="0" w:color="auto"/>
            </w:tcBorders>
            <w:vAlign w:val="center"/>
          </w:tcPr>
          <w:p w:rsidR="001162F8" w:rsidRPr="00C95825" w:rsidRDefault="001162F8" w:rsidP="00333491">
            <w:pPr>
              <w:spacing w:line="312" w:lineRule="auto"/>
              <w:contextualSpacing/>
              <w:jc w:val="center"/>
              <w:rPr>
                <w:rFonts w:eastAsiaTheme="minorEastAsia"/>
                <w:sz w:val="24"/>
              </w:rPr>
            </w:pPr>
            <w:r w:rsidRPr="00C95825">
              <w:rPr>
                <w:rFonts w:eastAsiaTheme="minorEastAsia"/>
                <w:sz w:val="24"/>
              </w:rPr>
              <w:t>计算项目</w:t>
            </w:r>
          </w:p>
        </w:tc>
        <w:tc>
          <w:tcPr>
            <w:tcW w:w="5237" w:type="dxa"/>
            <w:tcBorders>
              <w:top w:val="single" w:sz="12" w:space="0" w:color="auto"/>
            </w:tcBorders>
            <w:vAlign w:val="center"/>
          </w:tcPr>
          <w:p w:rsidR="001162F8" w:rsidRPr="00C95825" w:rsidRDefault="001162F8" w:rsidP="00333491">
            <w:pPr>
              <w:spacing w:line="312" w:lineRule="auto"/>
              <w:contextualSpacing/>
              <w:jc w:val="center"/>
              <w:rPr>
                <w:rFonts w:eastAsiaTheme="minorEastAsia"/>
                <w:sz w:val="24"/>
              </w:rPr>
            </w:pPr>
            <w:r w:rsidRPr="00C95825">
              <w:rPr>
                <w:rFonts w:eastAsiaTheme="minorEastAsia"/>
                <w:sz w:val="24"/>
              </w:rPr>
              <w:t>荷载的基本组合</w:t>
            </w:r>
          </w:p>
        </w:tc>
      </w:tr>
      <w:tr w:rsidR="001162F8" w:rsidRPr="00C95825" w:rsidTr="00C505BE">
        <w:trPr>
          <w:trHeight w:val="753"/>
          <w:jc w:val="center"/>
        </w:trPr>
        <w:tc>
          <w:tcPr>
            <w:tcW w:w="3716" w:type="dxa"/>
            <w:tcBorders>
              <w:top w:val="single" w:sz="12" w:space="0" w:color="auto"/>
            </w:tcBorders>
            <w:vAlign w:val="center"/>
          </w:tcPr>
          <w:p w:rsidR="000845E0" w:rsidRPr="00C95825" w:rsidRDefault="001162F8" w:rsidP="00333491">
            <w:pPr>
              <w:spacing w:line="312" w:lineRule="auto"/>
              <w:contextualSpacing/>
              <w:jc w:val="center"/>
              <w:rPr>
                <w:rFonts w:eastAsiaTheme="minorEastAsia"/>
                <w:sz w:val="24"/>
              </w:rPr>
            </w:pPr>
            <w:r w:rsidRPr="00C95825">
              <w:rPr>
                <w:rFonts w:eastAsiaTheme="minorEastAsia"/>
                <w:sz w:val="24"/>
              </w:rPr>
              <w:t>水平杆强度</w:t>
            </w:r>
            <w:r w:rsidR="000845E0" w:rsidRPr="00C95825">
              <w:rPr>
                <w:rFonts w:eastAsiaTheme="minorEastAsia"/>
                <w:sz w:val="24"/>
              </w:rPr>
              <w:t>；</w:t>
            </w:r>
          </w:p>
          <w:p w:rsidR="001162F8" w:rsidRPr="00C95825" w:rsidRDefault="001162F8" w:rsidP="00333491">
            <w:pPr>
              <w:spacing w:line="312" w:lineRule="auto"/>
              <w:contextualSpacing/>
              <w:jc w:val="center"/>
              <w:rPr>
                <w:rFonts w:eastAsiaTheme="minorEastAsia"/>
                <w:sz w:val="24"/>
              </w:rPr>
            </w:pPr>
            <w:r w:rsidRPr="00C95825">
              <w:rPr>
                <w:rFonts w:eastAsiaTheme="minorEastAsia"/>
                <w:sz w:val="24"/>
              </w:rPr>
              <w:t>悬挑支承结构强度、稳定承载力</w:t>
            </w:r>
          </w:p>
        </w:tc>
        <w:tc>
          <w:tcPr>
            <w:tcW w:w="5237" w:type="dxa"/>
            <w:tcBorders>
              <w:top w:val="single" w:sz="12" w:space="0" w:color="auto"/>
            </w:tcBorders>
            <w:vAlign w:val="center"/>
          </w:tcPr>
          <w:p w:rsidR="001162F8" w:rsidRPr="00C95825" w:rsidRDefault="001162F8" w:rsidP="00333491">
            <w:pPr>
              <w:spacing w:line="312" w:lineRule="auto"/>
              <w:contextualSpacing/>
              <w:jc w:val="center"/>
              <w:rPr>
                <w:rFonts w:eastAsiaTheme="minorEastAsia"/>
                <w:sz w:val="24"/>
              </w:rPr>
            </w:pPr>
            <w:r w:rsidRPr="00C95825">
              <w:rPr>
                <w:rFonts w:eastAsiaTheme="minorEastAsia"/>
                <w:sz w:val="24"/>
              </w:rPr>
              <w:t>永久荷载</w:t>
            </w:r>
            <w:r w:rsidRPr="00C95825">
              <w:rPr>
                <w:rFonts w:eastAsiaTheme="minorEastAsia"/>
                <w:sz w:val="24"/>
              </w:rPr>
              <w:t>+</w:t>
            </w:r>
            <w:r w:rsidRPr="00C95825">
              <w:rPr>
                <w:rFonts w:eastAsiaTheme="minorEastAsia"/>
                <w:sz w:val="24"/>
              </w:rPr>
              <w:t>施工荷载</w:t>
            </w:r>
          </w:p>
        </w:tc>
      </w:tr>
      <w:tr w:rsidR="00F8239F" w:rsidRPr="00C95825" w:rsidTr="00C505BE">
        <w:trPr>
          <w:trHeight w:val="619"/>
          <w:jc w:val="center"/>
        </w:trPr>
        <w:tc>
          <w:tcPr>
            <w:tcW w:w="3716" w:type="dxa"/>
            <w:vAlign w:val="center"/>
          </w:tcPr>
          <w:p w:rsidR="00F8239F" w:rsidRPr="00C95825" w:rsidRDefault="00F8239F" w:rsidP="00333491">
            <w:pPr>
              <w:spacing w:line="312" w:lineRule="auto"/>
              <w:contextualSpacing/>
              <w:jc w:val="center"/>
              <w:rPr>
                <w:rFonts w:eastAsiaTheme="minorEastAsia"/>
                <w:sz w:val="24"/>
              </w:rPr>
            </w:pPr>
            <w:r w:rsidRPr="00C95825">
              <w:rPr>
                <w:rFonts w:eastAsiaTheme="minorEastAsia"/>
                <w:sz w:val="24"/>
              </w:rPr>
              <w:t>立杆稳定承载力</w:t>
            </w:r>
          </w:p>
        </w:tc>
        <w:tc>
          <w:tcPr>
            <w:tcW w:w="5237" w:type="dxa"/>
            <w:vAlign w:val="center"/>
          </w:tcPr>
          <w:p w:rsidR="00F8239F" w:rsidRPr="00C95825" w:rsidRDefault="00F8239F" w:rsidP="00333491">
            <w:pPr>
              <w:spacing w:line="312" w:lineRule="auto"/>
              <w:contextualSpacing/>
              <w:jc w:val="center"/>
              <w:rPr>
                <w:rFonts w:eastAsiaTheme="minorEastAsia"/>
                <w:sz w:val="24"/>
              </w:rPr>
            </w:pPr>
            <w:r w:rsidRPr="00C95825">
              <w:rPr>
                <w:rFonts w:eastAsiaTheme="minorEastAsia"/>
                <w:sz w:val="24"/>
              </w:rPr>
              <w:t>永久荷载</w:t>
            </w:r>
            <w:r w:rsidRPr="00C95825">
              <w:rPr>
                <w:rFonts w:eastAsiaTheme="minorEastAsia"/>
                <w:sz w:val="24"/>
              </w:rPr>
              <w:t>+</w:t>
            </w:r>
            <w:r w:rsidRPr="00C95825">
              <w:rPr>
                <w:rFonts w:eastAsiaTheme="minorEastAsia"/>
                <w:sz w:val="24"/>
              </w:rPr>
              <w:t>施工荷载</w:t>
            </w:r>
            <w:r w:rsidRPr="00C95825">
              <w:rPr>
                <w:rFonts w:eastAsiaTheme="minorEastAsia"/>
                <w:sz w:val="24"/>
              </w:rPr>
              <w:t>+</w:t>
            </w:r>
            <m:oMath>
              <m:sSub>
                <m:sSubPr>
                  <m:ctrlPr>
                    <w:rPr>
                      <w:rFonts w:ascii="Cambria Math" w:eastAsiaTheme="minorEastAsia" w:hAnsi="Cambria Math"/>
                      <w:sz w:val="24"/>
                    </w:rPr>
                  </m:ctrlPr>
                </m:sSubPr>
                <m:e>
                  <m:r>
                    <w:rPr>
                      <w:rFonts w:ascii="Cambria Math" w:eastAsiaTheme="minorEastAsia" w:hAnsi="Cambria Math"/>
                      <w:sz w:val="24"/>
                    </w:rPr>
                    <m:t>ψ</m:t>
                  </m:r>
                </m:e>
                <m:sub>
                  <m:r>
                    <w:rPr>
                      <w:rFonts w:ascii="Cambria Math" w:eastAsiaTheme="minorEastAsia" w:hAnsi="Cambria Math"/>
                      <w:sz w:val="24"/>
                    </w:rPr>
                    <m:t>w</m:t>
                  </m:r>
                </m:sub>
              </m:sSub>
            </m:oMath>
            <w:r w:rsidRPr="00C95825">
              <w:rPr>
                <w:rFonts w:eastAsiaTheme="minorEastAsia"/>
                <w:sz w:val="24"/>
              </w:rPr>
              <w:t>风荷载</w:t>
            </w:r>
          </w:p>
        </w:tc>
      </w:tr>
      <w:tr w:rsidR="00F8239F" w:rsidRPr="00C95825" w:rsidTr="00C505BE">
        <w:trPr>
          <w:trHeight w:val="605"/>
          <w:jc w:val="center"/>
        </w:trPr>
        <w:tc>
          <w:tcPr>
            <w:tcW w:w="3716" w:type="dxa"/>
            <w:vAlign w:val="center"/>
          </w:tcPr>
          <w:p w:rsidR="00F8239F" w:rsidRPr="00C95825" w:rsidRDefault="00F8239F" w:rsidP="00333491">
            <w:pPr>
              <w:spacing w:line="312" w:lineRule="auto"/>
              <w:contextualSpacing/>
              <w:jc w:val="center"/>
              <w:rPr>
                <w:rFonts w:eastAsiaTheme="minorEastAsia"/>
                <w:sz w:val="24"/>
              </w:rPr>
            </w:pPr>
            <w:r w:rsidRPr="00C95825">
              <w:rPr>
                <w:rFonts w:eastAsiaTheme="minorEastAsia"/>
                <w:sz w:val="24"/>
              </w:rPr>
              <w:t>立杆地基承载力</w:t>
            </w:r>
          </w:p>
        </w:tc>
        <w:tc>
          <w:tcPr>
            <w:tcW w:w="5237" w:type="dxa"/>
            <w:vAlign w:val="center"/>
          </w:tcPr>
          <w:p w:rsidR="00F8239F" w:rsidRPr="00C95825" w:rsidRDefault="00F8239F" w:rsidP="00333491">
            <w:pPr>
              <w:spacing w:line="312" w:lineRule="auto"/>
              <w:contextualSpacing/>
              <w:jc w:val="center"/>
              <w:rPr>
                <w:rFonts w:eastAsiaTheme="minorEastAsia"/>
                <w:sz w:val="24"/>
              </w:rPr>
            </w:pPr>
            <w:r w:rsidRPr="00C95825">
              <w:rPr>
                <w:rFonts w:eastAsiaTheme="minorEastAsia"/>
                <w:sz w:val="24"/>
              </w:rPr>
              <w:t>永久荷载</w:t>
            </w:r>
            <w:r w:rsidRPr="00C95825">
              <w:rPr>
                <w:rFonts w:eastAsiaTheme="minorEastAsia"/>
                <w:sz w:val="24"/>
              </w:rPr>
              <w:t>+</w:t>
            </w:r>
            <w:r w:rsidRPr="00C95825">
              <w:rPr>
                <w:rFonts w:eastAsiaTheme="minorEastAsia"/>
                <w:sz w:val="24"/>
              </w:rPr>
              <w:t>施工荷载</w:t>
            </w:r>
          </w:p>
        </w:tc>
      </w:tr>
      <w:tr w:rsidR="00F8239F" w:rsidRPr="00C95825" w:rsidTr="00C505BE">
        <w:trPr>
          <w:trHeight w:val="590"/>
          <w:jc w:val="center"/>
        </w:trPr>
        <w:tc>
          <w:tcPr>
            <w:tcW w:w="3716" w:type="dxa"/>
            <w:vAlign w:val="center"/>
          </w:tcPr>
          <w:p w:rsidR="00F8239F" w:rsidRPr="00C95825" w:rsidRDefault="00F8239F" w:rsidP="00333491">
            <w:pPr>
              <w:spacing w:line="312" w:lineRule="auto"/>
              <w:contextualSpacing/>
              <w:jc w:val="center"/>
              <w:rPr>
                <w:rFonts w:eastAsiaTheme="minorEastAsia"/>
                <w:sz w:val="24"/>
              </w:rPr>
            </w:pPr>
            <w:proofErr w:type="gramStart"/>
            <w:r w:rsidRPr="00C95825">
              <w:rPr>
                <w:rFonts w:eastAsiaTheme="minorEastAsia"/>
                <w:sz w:val="24"/>
              </w:rPr>
              <w:t>连墙件强度</w:t>
            </w:r>
            <w:proofErr w:type="gramEnd"/>
            <w:r w:rsidRPr="00C95825">
              <w:rPr>
                <w:rFonts w:eastAsiaTheme="minorEastAsia"/>
                <w:sz w:val="24"/>
              </w:rPr>
              <w:t>、稳定承载力</w:t>
            </w:r>
          </w:p>
        </w:tc>
        <w:tc>
          <w:tcPr>
            <w:tcW w:w="5237" w:type="dxa"/>
            <w:vAlign w:val="center"/>
          </w:tcPr>
          <w:p w:rsidR="00F8239F" w:rsidRPr="00C95825" w:rsidRDefault="00F8239F" w:rsidP="00333491">
            <w:pPr>
              <w:spacing w:line="312" w:lineRule="auto"/>
              <w:contextualSpacing/>
              <w:jc w:val="center"/>
              <w:rPr>
                <w:rFonts w:eastAsiaTheme="minorEastAsia"/>
                <w:sz w:val="24"/>
              </w:rPr>
            </w:pPr>
            <w:r w:rsidRPr="00C95825">
              <w:rPr>
                <w:rFonts w:eastAsiaTheme="minorEastAsia"/>
                <w:sz w:val="24"/>
              </w:rPr>
              <w:t>风荷载</w:t>
            </w:r>
            <w:r w:rsidRPr="00C95825">
              <w:rPr>
                <w:rFonts w:eastAsiaTheme="minorEastAsia"/>
                <w:sz w:val="24"/>
              </w:rPr>
              <w:t>+</w:t>
            </w:r>
            <w:r w:rsidRPr="00C95825">
              <w:rPr>
                <w:rFonts w:eastAsiaTheme="minorEastAsia"/>
                <w:i/>
                <w:sz w:val="24"/>
              </w:rPr>
              <w:t>N</w:t>
            </w:r>
            <w:r w:rsidRPr="00C95825">
              <w:rPr>
                <w:rFonts w:eastAsiaTheme="minorEastAsia"/>
                <w:sz w:val="24"/>
                <w:vertAlign w:val="subscript"/>
              </w:rPr>
              <w:t>0</w:t>
            </w:r>
          </w:p>
        </w:tc>
      </w:tr>
    </w:tbl>
    <w:p w:rsidR="008D1C90" w:rsidRPr="00333491" w:rsidRDefault="00F8239F" w:rsidP="00333491">
      <w:pPr>
        <w:spacing w:line="312" w:lineRule="auto"/>
        <w:jc w:val="left"/>
        <w:rPr>
          <w:rFonts w:eastAsiaTheme="minorEastAsia"/>
          <w:sz w:val="24"/>
        </w:rPr>
      </w:pPr>
      <w:r w:rsidRPr="00333491">
        <w:rPr>
          <w:rFonts w:eastAsiaTheme="minorEastAsia"/>
          <w:sz w:val="24"/>
        </w:rPr>
        <w:t>注</w:t>
      </w:r>
      <w:r w:rsidRPr="00333491">
        <w:rPr>
          <w:rFonts w:eastAsiaTheme="minorEastAsia"/>
          <w:b/>
          <w:sz w:val="24"/>
        </w:rPr>
        <w:t>：</w:t>
      </w:r>
      <w:r w:rsidRPr="00333491">
        <w:rPr>
          <w:rFonts w:eastAsiaTheme="minorEastAsia"/>
          <w:sz w:val="24"/>
        </w:rPr>
        <w:t xml:space="preserve">1 </w:t>
      </w:r>
      <w:r w:rsidR="008D1C90" w:rsidRPr="00333491">
        <w:rPr>
          <w:rFonts w:eastAsiaTheme="minorEastAsia"/>
          <w:sz w:val="24"/>
        </w:rPr>
        <w:t>表中的</w:t>
      </w:r>
      <w:r w:rsidR="00E65674" w:rsidRPr="00333491">
        <w:rPr>
          <w:rFonts w:eastAsiaTheme="minorEastAsia"/>
          <w:sz w:val="24"/>
        </w:rPr>
        <w:t>“+”</w:t>
      </w:r>
      <w:r w:rsidR="008D1C90" w:rsidRPr="00333491">
        <w:rPr>
          <w:rFonts w:eastAsiaTheme="minorEastAsia"/>
          <w:sz w:val="24"/>
        </w:rPr>
        <w:t>仅表示各项荷载参与组合，而不表示代数相加。</w:t>
      </w:r>
    </w:p>
    <w:p w:rsidR="00F8239F" w:rsidRPr="00333491" w:rsidRDefault="008D1C90" w:rsidP="00333491">
      <w:pPr>
        <w:spacing w:line="312" w:lineRule="auto"/>
        <w:ind w:firstLineChars="200" w:firstLine="480"/>
        <w:jc w:val="left"/>
        <w:rPr>
          <w:rFonts w:eastAsiaTheme="minorEastAsia"/>
          <w:sz w:val="24"/>
        </w:rPr>
      </w:pPr>
      <w:r w:rsidRPr="00333491">
        <w:rPr>
          <w:rFonts w:eastAsiaTheme="minorEastAsia"/>
          <w:sz w:val="24"/>
        </w:rPr>
        <w:t xml:space="preserve">2 </w:t>
      </w:r>
      <w:r w:rsidR="00F8239F" w:rsidRPr="00333491">
        <w:rPr>
          <w:rFonts w:eastAsiaTheme="minorEastAsia"/>
          <w:i/>
          <w:sz w:val="24"/>
        </w:rPr>
        <w:t>N</w:t>
      </w:r>
      <w:r w:rsidR="00F8239F" w:rsidRPr="00333491">
        <w:rPr>
          <w:rFonts w:eastAsiaTheme="minorEastAsia"/>
          <w:sz w:val="24"/>
          <w:vertAlign w:val="subscript"/>
        </w:rPr>
        <w:t>0</w:t>
      </w:r>
      <w:r w:rsidR="00F8239F" w:rsidRPr="00333491">
        <w:rPr>
          <w:rFonts w:eastAsiaTheme="minorEastAsia"/>
          <w:sz w:val="24"/>
        </w:rPr>
        <w:t>为</w:t>
      </w:r>
      <w:proofErr w:type="gramStart"/>
      <w:r w:rsidR="00F8239F" w:rsidRPr="00333491">
        <w:rPr>
          <w:rFonts w:eastAsiaTheme="minorEastAsia"/>
          <w:sz w:val="24"/>
        </w:rPr>
        <w:t>连墙件约束</w:t>
      </w:r>
      <w:proofErr w:type="gramEnd"/>
      <w:r w:rsidR="00F8239F" w:rsidRPr="00333491">
        <w:rPr>
          <w:rFonts w:eastAsiaTheme="minorEastAsia"/>
          <w:sz w:val="24"/>
        </w:rPr>
        <w:t>作业脚手架的平面外变形所产生的轴向力设计值。</w:t>
      </w:r>
    </w:p>
    <w:p w:rsidR="00F8239F" w:rsidRPr="00333491" w:rsidRDefault="008D1C90" w:rsidP="00333491">
      <w:pPr>
        <w:spacing w:line="312" w:lineRule="auto"/>
        <w:ind w:firstLineChars="200" w:firstLine="480"/>
        <w:jc w:val="left"/>
        <w:rPr>
          <w:rFonts w:eastAsiaTheme="minorEastAsia"/>
          <w:sz w:val="24"/>
        </w:rPr>
      </w:pPr>
      <w:r w:rsidRPr="00333491">
        <w:rPr>
          <w:rFonts w:eastAsiaTheme="minorEastAsia"/>
          <w:sz w:val="24"/>
        </w:rPr>
        <w:t>3</w:t>
      </w:r>
      <w:r w:rsidR="00F8239F" w:rsidRPr="00333491">
        <w:rPr>
          <w:rFonts w:eastAsiaTheme="minorEastAsia"/>
          <w:sz w:val="24"/>
        </w:rPr>
        <w:t xml:space="preserve"> </w:t>
      </w:r>
      <m:oMath>
        <m:sSub>
          <m:sSubPr>
            <m:ctrlPr>
              <w:rPr>
                <w:rFonts w:ascii="Cambria Math" w:eastAsiaTheme="minorEastAsia" w:hAnsi="Cambria Math"/>
                <w:sz w:val="24"/>
              </w:rPr>
            </m:ctrlPr>
          </m:sSubPr>
          <m:e>
            <m:r>
              <w:rPr>
                <w:rFonts w:ascii="Cambria Math" w:eastAsiaTheme="minorEastAsia" w:hAnsi="Cambria Math"/>
                <w:sz w:val="24"/>
              </w:rPr>
              <m:t>ψ</m:t>
            </m:r>
          </m:e>
          <m:sub>
            <m:r>
              <w:rPr>
                <w:rFonts w:ascii="Cambria Math" w:eastAsiaTheme="minorEastAsia" w:hAnsi="Cambria Math"/>
                <w:sz w:val="24"/>
              </w:rPr>
              <m:t>w</m:t>
            </m:r>
          </m:sub>
        </m:sSub>
      </m:oMath>
      <w:r w:rsidR="00F8239F" w:rsidRPr="00333491">
        <w:rPr>
          <w:rFonts w:eastAsiaTheme="minorEastAsia"/>
          <w:sz w:val="24"/>
        </w:rPr>
        <w:t>为风荷载组合值系数。</w:t>
      </w:r>
    </w:p>
    <w:p w:rsidR="008D1C90" w:rsidRPr="00333491" w:rsidRDefault="008D1C90" w:rsidP="00333491">
      <w:pPr>
        <w:spacing w:line="312" w:lineRule="auto"/>
        <w:ind w:firstLineChars="200" w:firstLine="480"/>
        <w:jc w:val="left"/>
        <w:rPr>
          <w:rFonts w:eastAsiaTheme="minorEastAsia"/>
          <w:b/>
          <w:sz w:val="24"/>
        </w:rPr>
      </w:pPr>
      <w:r w:rsidRPr="00333491">
        <w:rPr>
          <w:rFonts w:eastAsiaTheme="minorEastAsia"/>
          <w:sz w:val="24"/>
        </w:rPr>
        <w:t xml:space="preserve">4 </w:t>
      </w:r>
      <w:r w:rsidRPr="00333491">
        <w:rPr>
          <w:rFonts w:eastAsiaTheme="minorEastAsia"/>
          <w:sz w:val="24"/>
        </w:rPr>
        <w:t>强度计算包括连接强度计算。</w:t>
      </w:r>
    </w:p>
    <w:p w:rsidR="001162F8" w:rsidRPr="00333491" w:rsidRDefault="001162F8" w:rsidP="00333491">
      <w:pPr>
        <w:spacing w:line="312" w:lineRule="auto"/>
        <w:jc w:val="center"/>
        <w:rPr>
          <w:rFonts w:eastAsiaTheme="minorEastAsia"/>
          <w:b/>
          <w:sz w:val="24"/>
        </w:rPr>
      </w:pPr>
      <w:r w:rsidRPr="00333491">
        <w:rPr>
          <w:rFonts w:eastAsiaTheme="minorEastAsia"/>
          <w:b/>
          <w:sz w:val="24"/>
        </w:rPr>
        <w:t>表</w:t>
      </w:r>
      <w:r w:rsidRPr="00333491">
        <w:rPr>
          <w:rFonts w:eastAsiaTheme="minorEastAsia"/>
          <w:b/>
          <w:sz w:val="24"/>
        </w:rPr>
        <w:t xml:space="preserve">4.3.2-2 </w:t>
      </w:r>
      <w:r w:rsidR="00F8239F" w:rsidRPr="00333491">
        <w:rPr>
          <w:rFonts w:eastAsiaTheme="minorEastAsia"/>
          <w:b/>
          <w:sz w:val="24"/>
        </w:rPr>
        <w:t>支撑脚手架</w:t>
      </w:r>
      <w:r w:rsidRPr="00333491">
        <w:rPr>
          <w:rFonts w:eastAsiaTheme="minorEastAsia"/>
          <w:b/>
          <w:sz w:val="24"/>
        </w:rPr>
        <w:t>荷载</w:t>
      </w:r>
      <w:r w:rsidR="00F8239F" w:rsidRPr="00333491">
        <w:rPr>
          <w:rFonts w:eastAsiaTheme="minorEastAsia"/>
          <w:b/>
          <w:sz w:val="24"/>
        </w:rPr>
        <w:t>的基本</w:t>
      </w:r>
      <w:r w:rsidRPr="00333491">
        <w:rPr>
          <w:rFonts w:eastAsiaTheme="minorEastAsia"/>
          <w:b/>
          <w:sz w:val="24"/>
        </w:rPr>
        <w:t>组合</w:t>
      </w:r>
    </w:p>
    <w:tbl>
      <w:tblPr>
        <w:tblW w:w="910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531"/>
        <w:gridCol w:w="5573"/>
      </w:tblGrid>
      <w:tr w:rsidR="004C290A" w:rsidRPr="00333491" w:rsidTr="00C505BE">
        <w:trPr>
          <w:trHeight w:val="581"/>
          <w:jc w:val="center"/>
        </w:trPr>
        <w:tc>
          <w:tcPr>
            <w:tcW w:w="3531" w:type="dxa"/>
            <w:tcBorders>
              <w:top w:val="single" w:sz="12" w:space="0" w:color="auto"/>
              <w:bottom w:val="single" w:sz="6" w:space="0" w:color="auto"/>
            </w:tcBorders>
            <w:vAlign w:val="center"/>
          </w:tcPr>
          <w:p w:rsidR="004C290A" w:rsidRPr="00333491" w:rsidRDefault="004C290A" w:rsidP="00333491">
            <w:pPr>
              <w:spacing w:line="312" w:lineRule="auto"/>
              <w:jc w:val="center"/>
              <w:rPr>
                <w:b/>
                <w:sz w:val="24"/>
              </w:rPr>
            </w:pPr>
            <w:r w:rsidRPr="00333491">
              <w:rPr>
                <w:rFonts w:hAnsi="宋体"/>
                <w:b/>
                <w:sz w:val="24"/>
              </w:rPr>
              <w:t>计算项目</w:t>
            </w:r>
          </w:p>
        </w:tc>
        <w:tc>
          <w:tcPr>
            <w:tcW w:w="5573" w:type="dxa"/>
            <w:tcBorders>
              <w:top w:val="single" w:sz="12" w:space="0" w:color="auto"/>
            </w:tcBorders>
            <w:vAlign w:val="center"/>
          </w:tcPr>
          <w:p w:rsidR="004C290A" w:rsidRPr="00333491" w:rsidRDefault="004C290A" w:rsidP="00333491">
            <w:pPr>
              <w:spacing w:line="312" w:lineRule="auto"/>
              <w:jc w:val="center"/>
              <w:rPr>
                <w:b/>
                <w:sz w:val="24"/>
              </w:rPr>
            </w:pPr>
            <w:r w:rsidRPr="00333491">
              <w:rPr>
                <w:rFonts w:hAnsi="宋体"/>
                <w:b/>
                <w:sz w:val="24"/>
              </w:rPr>
              <w:t>荷载</w:t>
            </w:r>
            <w:r w:rsidRPr="00333491">
              <w:rPr>
                <w:rFonts w:hAnsi="宋体" w:hint="eastAsia"/>
                <w:b/>
                <w:sz w:val="24"/>
              </w:rPr>
              <w:t>的基本</w:t>
            </w:r>
            <w:r w:rsidRPr="00333491">
              <w:rPr>
                <w:rFonts w:hAnsi="宋体"/>
                <w:b/>
                <w:sz w:val="24"/>
              </w:rPr>
              <w:t>组合</w:t>
            </w:r>
          </w:p>
        </w:tc>
      </w:tr>
      <w:tr w:rsidR="0085710B" w:rsidRPr="00333491" w:rsidTr="00C505BE">
        <w:trPr>
          <w:trHeight w:val="505"/>
          <w:jc w:val="center"/>
        </w:trPr>
        <w:tc>
          <w:tcPr>
            <w:tcW w:w="3531" w:type="dxa"/>
            <w:tcBorders>
              <w:top w:val="single" w:sz="12" w:space="0" w:color="auto"/>
            </w:tcBorders>
            <w:vAlign w:val="center"/>
          </w:tcPr>
          <w:p w:rsidR="0085710B" w:rsidRPr="00333491" w:rsidRDefault="0085710B" w:rsidP="00333491">
            <w:pPr>
              <w:spacing w:line="312" w:lineRule="auto"/>
              <w:jc w:val="center"/>
              <w:rPr>
                <w:sz w:val="24"/>
              </w:rPr>
            </w:pPr>
            <w:r w:rsidRPr="00333491">
              <w:rPr>
                <w:rFonts w:hAnsi="宋体"/>
                <w:sz w:val="24"/>
              </w:rPr>
              <w:t>水平杆</w:t>
            </w:r>
            <w:r w:rsidRPr="00333491">
              <w:rPr>
                <w:rFonts w:hAnsi="宋体" w:hint="eastAsia"/>
                <w:sz w:val="24"/>
              </w:rPr>
              <w:t>强度</w:t>
            </w:r>
          </w:p>
        </w:tc>
        <w:tc>
          <w:tcPr>
            <w:tcW w:w="5573" w:type="dxa"/>
            <w:tcBorders>
              <w:top w:val="single" w:sz="12" w:space="0" w:color="auto"/>
            </w:tcBorders>
            <w:vAlign w:val="center"/>
          </w:tcPr>
          <w:p w:rsidR="0085710B" w:rsidRPr="00333491" w:rsidRDefault="0085710B" w:rsidP="00333491">
            <w:pPr>
              <w:spacing w:line="312" w:lineRule="auto"/>
              <w:jc w:val="center"/>
              <w:rPr>
                <w:sz w:val="24"/>
              </w:rPr>
            </w:pPr>
            <w:r w:rsidRPr="00333491">
              <w:rPr>
                <w:rFonts w:hAnsi="宋体"/>
                <w:sz w:val="24"/>
              </w:rPr>
              <w:t>永久荷载</w:t>
            </w:r>
            <w:r w:rsidRPr="00333491">
              <w:rPr>
                <w:sz w:val="24"/>
              </w:rPr>
              <w:t>+</w:t>
            </w:r>
            <w:r w:rsidRPr="00333491">
              <w:rPr>
                <w:rFonts w:hAnsi="宋体"/>
                <w:sz w:val="24"/>
              </w:rPr>
              <w:t>施工荷载</w:t>
            </w:r>
            <w:r w:rsidRPr="00333491">
              <w:rPr>
                <w:rFonts w:hAnsi="宋体" w:hint="eastAsia"/>
                <w:sz w:val="24"/>
              </w:rPr>
              <w:t>+</w:t>
            </w:r>
            <m:oMath>
              <m:sSub>
                <m:sSubPr>
                  <m:ctrlPr>
                    <w:rPr>
                      <w:rFonts w:ascii="Cambria Math" w:eastAsiaTheme="minorEastAsia" w:hAnsi="Cambria Math"/>
                      <w:sz w:val="24"/>
                    </w:rPr>
                  </m:ctrlPr>
                </m:sSubPr>
                <m:e>
                  <m:r>
                    <w:rPr>
                      <w:rFonts w:ascii="Cambria Math" w:eastAsiaTheme="minorEastAsia" w:hAnsi="Cambria Math"/>
                      <w:sz w:val="24"/>
                    </w:rPr>
                    <m:t>ψ</m:t>
                  </m:r>
                </m:e>
                <m:sub>
                  <m:r>
                    <w:rPr>
                      <w:rFonts w:ascii="Cambria Math" w:eastAsiaTheme="minorEastAsia" w:hAnsi="Cambria Math"/>
                      <w:sz w:val="24"/>
                    </w:rPr>
                    <m:t>c</m:t>
                  </m:r>
                </m:sub>
              </m:sSub>
            </m:oMath>
            <w:r w:rsidRPr="00333491">
              <w:rPr>
                <w:rFonts w:hAnsi="宋体"/>
                <w:sz w:val="24"/>
              </w:rPr>
              <w:t>其他可变</w:t>
            </w:r>
            <w:r w:rsidRPr="00333491">
              <w:rPr>
                <w:rFonts w:hAnsi="宋体" w:hint="eastAsia"/>
                <w:sz w:val="24"/>
              </w:rPr>
              <w:t>荷载</w:t>
            </w:r>
          </w:p>
        </w:tc>
      </w:tr>
      <w:tr w:rsidR="0085710B" w:rsidRPr="00333491" w:rsidTr="00C505BE">
        <w:trPr>
          <w:trHeight w:val="561"/>
          <w:jc w:val="center"/>
        </w:trPr>
        <w:tc>
          <w:tcPr>
            <w:tcW w:w="3531" w:type="dxa"/>
            <w:vAlign w:val="center"/>
          </w:tcPr>
          <w:p w:rsidR="0085710B" w:rsidRPr="00333491" w:rsidRDefault="0085710B" w:rsidP="00333491">
            <w:pPr>
              <w:spacing w:line="312" w:lineRule="auto"/>
              <w:jc w:val="center"/>
              <w:rPr>
                <w:sz w:val="24"/>
              </w:rPr>
            </w:pPr>
            <w:r w:rsidRPr="00333491">
              <w:rPr>
                <w:rFonts w:hint="eastAsia"/>
                <w:sz w:val="24"/>
              </w:rPr>
              <w:t>立杆</w:t>
            </w:r>
            <w:r w:rsidRPr="00333491">
              <w:rPr>
                <w:rFonts w:hAnsi="宋体"/>
                <w:sz w:val="24"/>
              </w:rPr>
              <w:t>稳定</w:t>
            </w:r>
            <w:r w:rsidRPr="00333491">
              <w:rPr>
                <w:rFonts w:hint="eastAsia"/>
                <w:sz w:val="24"/>
              </w:rPr>
              <w:t>承载力</w:t>
            </w:r>
          </w:p>
        </w:tc>
        <w:tc>
          <w:tcPr>
            <w:tcW w:w="5573" w:type="dxa"/>
            <w:vAlign w:val="center"/>
          </w:tcPr>
          <w:p w:rsidR="0085710B" w:rsidRPr="00333491" w:rsidRDefault="0085710B" w:rsidP="00333491">
            <w:pPr>
              <w:spacing w:line="312" w:lineRule="auto"/>
              <w:jc w:val="center"/>
              <w:rPr>
                <w:sz w:val="24"/>
              </w:rPr>
            </w:pPr>
            <w:r w:rsidRPr="00333491">
              <w:rPr>
                <w:rFonts w:hAnsi="宋体"/>
                <w:sz w:val="24"/>
              </w:rPr>
              <w:t>永久荷载</w:t>
            </w:r>
            <w:r w:rsidRPr="00333491">
              <w:rPr>
                <w:sz w:val="24"/>
              </w:rPr>
              <w:t>+</w:t>
            </w:r>
            <w:r w:rsidRPr="00333491">
              <w:rPr>
                <w:rFonts w:hAnsi="宋体"/>
                <w:sz w:val="24"/>
              </w:rPr>
              <w:t>施工荷载</w:t>
            </w:r>
            <w:r w:rsidRPr="00333491">
              <w:rPr>
                <w:rFonts w:hAnsi="宋体" w:hint="eastAsia"/>
                <w:sz w:val="24"/>
              </w:rPr>
              <w:t>+</w:t>
            </w:r>
            <m:oMath>
              <m:sSub>
                <m:sSubPr>
                  <m:ctrlPr>
                    <w:rPr>
                      <w:rFonts w:ascii="Cambria Math" w:eastAsiaTheme="minorEastAsia" w:hAnsi="Cambria Math"/>
                      <w:sz w:val="24"/>
                    </w:rPr>
                  </m:ctrlPr>
                </m:sSubPr>
                <m:e>
                  <m:r>
                    <w:rPr>
                      <w:rFonts w:ascii="Cambria Math" w:eastAsiaTheme="minorEastAsia" w:hAnsi="Cambria Math"/>
                      <w:sz w:val="24"/>
                    </w:rPr>
                    <m:t>ψ</m:t>
                  </m:r>
                </m:e>
                <m:sub>
                  <m:r>
                    <w:rPr>
                      <w:rFonts w:ascii="Cambria Math" w:eastAsiaTheme="minorEastAsia" w:hAnsi="Cambria Math"/>
                      <w:sz w:val="24"/>
                    </w:rPr>
                    <m:t>c</m:t>
                  </m:r>
                </m:sub>
              </m:sSub>
            </m:oMath>
            <w:r w:rsidRPr="00333491">
              <w:rPr>
                <w:rFonts w:hAnsi="宋体"/>
                <w:sz w:val="24"/>
              </w:rPr>
              <w:t>其他可变</w:t>
            </w:r>
            <w:r w:rsidRPr="00333491">
              <w:rPr>
                <w:rFonts w:hAnsi="宋体" w:hint="eastAsia"/>
                <w:sz w:val="24"/>
              </w:rPr>
              <w:t>荷载</w:t>
            </w:r>
            <w:r w:rsidRPr="00333491">
              <w:rPr>
                <w:rFonts w:hAnsi="宋体" w:hint="eastAsia"/>
                <w:sz w:val="24"/>
              </w:rPr>
              <w:t>+</w:t>
            </w:r>
            <m:oMath>
              <m:sSub>
                <m:sSubPr>
                  <m:ctrlPr>
                    <w:rPr>
                      <w:rFonts w:ascii="Cambria Math" w:eastAsiaTheme="minorEastAsia" w:hAnsi="Cambria Math"/>
                      <w:sz w:val="24"/>
                    </w:rPr>
                  </m:ctrlPr>
                </m:sSubPr>
                <m:e>
                  <m:r>
                    <w:rPr>
                      <w:rFonts w:ascii="Cambria Math" w:eastAsiaTheme="minorEastAsia" w:hAnsi="Cambria Math"/>
                      <w:sz w:val="24"/>
                    </w:rPr>
                    <m:t>ψ</m:t>
                  </m:r>
                </m:e>
                <m:sub>
                  <m:r>
                    <w:rPr>
                      <w:rFonts w:ascii="Cambria Math" w:eastAsiaTheme="minorEastAsia" w:hAnsi="Cambria Math"/>
                      <w:sz w:val="24"/>
                    </w:rPr>
                    <m:t>w</m:t>
                  </m:r>
                </m:sub>
              </m:sSub>
            </m:oMath>
            <w:r w:rsidRPr="00333491">
              <w:rPr>
                <w:rFonts w:hAnsi="宋体" w:hint="eastAsia"/>
                <w:sz w:val="24"/>
              </w:rPr>
              <w:t>风荷载</w:t>
            </w:r>
          </w:p>
        </w:tc>
      </w:tr>
      <w:tr w:rsidR="008D1C90" w:rsidRPr="00333491" w:rsidTr="00C505BE">
        <w:trPr>
          <w:trHeight w:val="420"/>
          <w:jc w:val="center"/>
        </w:trPr>
        <w:tc>
          <w:tcPr>
            <w:tcW w:w="3531" w:type="dxa"/>
            <w:tcBorders>
              <w:bottom w:val="single" w:sz="6" w:space="0" w:color="auto"/>
            </w:tcBorders>
            <w:vAlign w:val="center"/>
          </w:tcPr>
          <w:p w:rsidR="008D1C90" w:rsidRPr="00333491" w:rsidRDefault="000845E0" w:rsidP="00333491">
            <w:pPr>
              <w:spacing w:line="312" w:lineRule="auto"/>
              <w:jc w:val="center"/>
              <w:rPr>
                <w:sz w:val="24"/>
              </w:rPr>
            </w:pPr>
            <w:r w:rsidRPr="00333491">
              <w:rPr>
                <w:rFonts w:hAnsi="宋体" w:hint="eastAsia"/>
                <w:sz w:val="24"/>
              </w:rPr>
              <w:t>立杆地基</w:t>
            </w:r>
            <w:r w:rsidRPr="00333491">
              <w:rPr>
                <w:rFonts w:hAnsi="宋体"/>
                <w:sz w:val="24"/>
              </w:rPr>
              <w:t>承载力</w:t>
            </w:r>
          </w:p>
        </w:tc>
        <w:tc>
          <w:tcPr>
            <w:tcW w:w="5573" w:type="dxa"/>
            <w:vMerge w:val="restart"/>
            <w:tcBorders>
              <w:bottom w:val="single" w:sz="6" w:space="0" w:color="auto"/>
            </w:tcBorders>
            <w:vAlign w:val="center"/>
          </w:tcPr>
          <w:p w:rsidR="008D1C90" w:rsidRPr="00333491" w:rsidRDefault="008D1C90" w:rsidP="00333491">
            <w:pPr>
              <w:spacing w:line="312" w:lineRule="auto"/>
              <w:jc w:val="center"/>
              <w:rPr>
                <w:sz w:val="24"/>
              </w:rPr>
            </w:pPr>
            <w:r w:rsidRPr="00333491">
              <w:rPr>
                <w:rFonts w:hAnsi="宋体"/>
                <w:sz w:val="24"/>
              </w:rPr>
              <w:t>永久荷载</w:t>
            </w:r>
            <w:r w:rsidRPr="00333491">
              <w:rPr>
                <w:sz w:val="24"/>
              </w:rPr>
              <w:t>+</w:t>
            </w:r>
            <w:r w:rsidRPr="00333491">
              <w:rPr>
                <w:rFonts w:hAnsi="宋体"/>
                <w:sz w:val="24"/>
              </w:rPr>
              <w:t>施工荷载</w:t>
            </w:r>
            <w:r w:rsidRPr="00333491">
              <w:rPr>
                <w:rFonts w:hAnsi="宋体" w:hint="eastAsia"/>
                <w:sz w:val="24"/>
              </w:rPr>
              <w:t>及</w:t>
            </w:r>
            <w:r w:rsidRPr="00333491">
              <w:rPr>
                <w:rFonts w:hAnsi="宋体"/>
                <w:sz w:val="24"/>
              </w:rPr>
              <w:t>其他可变</w:t>
            </w:r>
            <w:r w:rsidRPr="00333491">
              <w:rPr>
                <w:rFonts w:hAnsi="宋体" w:hint="eastAsia"/>
                <w:sz w:val="24"/>
              </w:rPr>
              <w:t>荷载</w:t>
            </w:r>
            <w:r w:rsidRPr="00333491">
              <w:rPr>
                <w:rFonts w:hAnsi="宋体" w:hint="eastAsia"/>
                <w:sz w:val="24"/>
              </w:rPr>
              <w:t>+</w:t>
            </w:r>
            <w:r w:rsidRPr="00333491">
              <w:rPr>
                <w:rFonts w:asciiTheme="minorEastAsia" w:eastAsiaTheme="minorEastAsia" w:hAnsiTheme="minorEastAsia" w:hint="eastAsia"/>
                <w:sz w:val="24"/>
              </w:rPr>
              <w:t>风荷载</w:t>
            </w:r>
          </w:p>
        </w:tc>
      </w:tr>
      <w:tr w:rsidR="008D1C90" w:rsidRPr="00333491" w:rsidTr="00C505BE">
        <w:trPr>
          <w:trHeight w:val="412"/>
          <w:jc w:val="center"/>
        </w:trPr>
        <w:tc>
          <w:tcPr>
            <w:tcW w:w="3531" w:type="dxa"/>
            <w:tcBorders>
              <w:bottom w:val="single" w:sz="12" w:space="0" w:color="auto"/>
            </w:tcBorders>
            <w:vAlign w:val="center"/>
          </w:tcPr>
          <w:p w:rsidR="008D1C90" w:rsidRPr="00333491" w:rsidRDefault="000845E0" w:rsidP="00333491">
            <w:pPr>
              <w:spacing w:line="312" w:lineRule="auto"/>
              <w:jc w:val="center"/>
              <w:rPr>
                <w:sz w:val="24"/>
              </w:rPr>
            </w:pPr>
            <w:r w:rsidRPr="00333491">
              <w:rPr>
                <w:rFonts w:hAnsi="宋体" w:hint="eastAsia"/>
                <w:sz w:val="24"/>
              </w:rPr>
              <w:t>支撑脚手架</w:t>
            </w:r>
            <w:r w:rsidRPr="00333491">
              <w:rPr>
                <w:rFonts w:hAnsi="宋体"/>
                <w:sz w:val="24"/>
              </w:rPr>
              <w:t>倾覆</w:t>
            </w:r>
          </w:p>
        </w:tc>
        <w:tc>
          <w:tcPr>
            <w:tcW w:w="5573" w:type="dxa"/>
            <w:vMerge/>
            <w:tcBorders>
              <w:bottom w:val="single" w:sz="12" w:space="0" w:color="auto"/>
            </w:tcBorders>
            <w:vAlign w:val="center"/>
          </w:tcPr>
          <w:p w:rsidR="008D1C90" w:rsidRPr="00333491" w:rsidRDefault="008D1C90" w:rsidP="00333491">
            <w:pPr>
              <w:spacing w:line="312" w:lineRule="auto"/>
              <w:jc w:val="center"/>
              <w:rPr>
                <w:sz w:val="24"/>
              </w:rPr>
            </w:pPr>
          </w:p>
        </w:tc>
      </w:tr>
    </w:tbl>
    <w:p w:rsidR="00E65674" w:rsidRPr="00333491" w:rsidRDefault="00E65674" w:rsidP="00333491">
      <w:pPr>
        <w:spacing w:line="312" w:lineRule="auto"/>
        <w:jc w:val="left"/>
        <w:rPr>
          <w:rFonts w:eastAsia="黑体"/>
          <w:sz w:val="24"/>
        </w:rPr>
      </w:pPr>
      <w:r w:rsidRPr="00333491">
        <w:rPr>
          <w:rFonts w:eastAsiaTheme="minorEastAsia"/>
          <w:sz w:val="24"/>
        </w:rPr>
        <w:t>注</w:t>
      </w:r>
      <w:r w:rsidRPr="00333491">
        <w:rPr>
          <w:rFonts w:eastAsia="黑体"/>
          <w:b/>
          <w:sz w:val="24"/>
        </w:rPr>
        <w:t>：</w:t>
      </w:r>
      <w:r w:rsidRPr="00333491">
        <w:rPr>
          <w:rFonts w:eastAsiaTheme="minorEastAsia"/>
          <w:sz w:val="24"/>
        </w:rPr>
        <w:t xml:space="preserve">1 </w:t>
      </w:r>
      <w:r w:rsidRPr="00333491">
        <w:rPr>
          <w:rFonts w:eastAsiaTheme="minorEastAsia"/>
          <w:sz w:val="24"/>
        </w:rPr>
        <w:t>表中的</w:t>
      </w:r>
      <w:r w:rsidRPr="00333491">
        <w:rPr>
          <w:rFonts w:eastAsiaTheme="minorEastAsia"/>
          <w:sz w:val="24"/>
        </w:rPr>
        <w:t>“+”</w:t>
      </w:r>
      <w:r w:rsidRPr="00333491">
        <w:rPr>
          <w:rFonts w:eastAsiaTheme="minorEastAsia"/>
          <w:sz w:val="24"/>
        </w:rPr>
        <w:t>仅表示各项荷载参与组合，而不表示代数相加。</w:t>
      </w:r>
    </w:p>
    <w:p w:rsidR="00E65674" w:rsidRPr="00333491" w:rsidRDefault="00E65674" w:rsidP="00333491">
      <w:pPr>
        <w:spacing w:line="312" w:lineRule="auto"/>
        <w:ind w:firstLineChars="200" w:firstLine="480"/>
        <w:jc w:val="left"/>
        <w:rPr>
          <w:rFonts w:eastAsiaTheme="minorEastAsia"/>
          <w:sz w:val="24"/>
        </w:rPr>
      </w:pPr>
      <w:r w:rsidRPr="00333491">
        <w:rPr>
          <w:rFonts w:eastAsiaTheme="minorEastAsia"/>
          <w:sz w:val="24"/>
        </w:rPr>
        <w:t xml:space="preserve">2 </w:t>
      </w:r>
      <m:oMath>
        <m:sSub>
          <m:sSubPr>
            <m:ctrlPr>
              <w:rPr>
                <w:rFonts w:ascii="Cambria Math" w:eastAsiaTheme="minorEastAsia" w:hAnsi="Cambria Math"/>
                <w:sz w:val="24"/>
              </w:rPr>
            </m:ctrlPr>
          </m:sSubPr>
          <m:e>
            <m:r>
              <w:rPr>
                <w:rFonts w:ascii="Cambria Math" w:eastAsiaTheme="minorEastAsia" w:hAnsi="Cambria Math"/>
                <w:sz w:val="24"/>
              </w:rPr>
              <m:t>ψ</m:t>
            </m:r>
          </m:e>
          <m:sub>
            <m:r>
              <w:rPr>
                <w:rFonts w:ascii="Cambria Math" w:eastAsiaTheme="minorEastAsia" w:hAnsi="Cambria Math"/>
                <w:sz w:val="24"/>
              </w:rPr>
              <m:t>c</m:t>
            </m:r>
          </m:sub>
        </m:sSub>
      </m:oMath>
      <w:r w:rsidRPr="00333491">
        <w:rPr>
          <w:rFonts w:eastAsiaTheme="minorEastAsia"/>
          <w:sz w:val="24"/>
        </w:rPr>
        <w:t>为施工荷载、其他可变荷载组合值系数，</w:t>
      </w:r>
      <m:oMath>
        <m:sSub>
          <m:sSubPr>
            <m:ctrlPr>
              <w:rPr>
                <w:rFonts w:ascii="Cambria Math" w:eastAsiaTheme="minorEastAsia" w:hAnsi="Cambria Math"/>
                <w:sz w:val="24"/>
              </w:rPr>
            </m:ctrlPr>
          </m:sSubPr>
          <m:e>
            <m:r>
              <w:rPr>
                <w:rFonts w:ascii="Cambria Math" w:eastAsiaTheme="minorEastAsia" w:hAnsi="Cambria Math"/>
                <w:sz w:val="24"/>
              </w:rPr>
              <m:t>ψ</m:t>
            </m:r>
          </m:e>
          <m:sub>
            <m:r>
              <w:rPr>
                <w:rFonts w:ascii="Cambria Math" w:eastAsiaTheme="minorEastAsia" w:hAnsi="Cambria Math"/>
                <w:sz w:val="24"/>
              </w:rPr>
              <m:t>w</m:t>
            </m:r>
          </m:sub>
        </m:sSub>
      </m:oMath>
      <w:r w:rsidRPr="00333491">
        <w:rPr>
          <w:rFonts w:eastAsiaTheme="minorEastAsia"/>
          <w:sz w:val="24"/>
        </w:rPr>
        <w:t>为风荷载组合值系数。</w:t>
      </w:r>
    </w:p>
    <w:p w:rsidR="00E65674" w:rsidRPr="00333491" w:rsidRDefault="00E65674" w:rsidP="00333491">
      <w:pPr>
        <w:spacing w:line="312" w:lineRule="auto"/>
        <w:ind w:firstLineChars="200" w:firstLine="480"/>
        <w:jc w:val="left"/>
        <w:rPr>
          <w:sz w:val="24"/>
        </w:rPr>
      </w:pPr>
      <w:r w:rsidRPr="00333491">
        <w:rPr>
          <w:sz w:val="24"/>
        </w:rPr>
        <w:t>3</w:t>
      </w:r>
      <w:r w:rsidRPr="00333491">
        <w:rPr>
          <w:sz w:val="24"/>
        </w:rPr>
        <w:t>强度计算包括连接强度计算。</w:t>
      </w:r>
    </w:p>
    <w:p w:rsidR="001162F8" w:rsidRPr="00333491" w:rsidRDefault="00E65674" w:rsidP="00333491">
      <w:pPr>
        <w:spacing w:line="312" w:lineRule="auto"/>
        <w:ind w:firstLineChars="200" w:firstLine="480"/>
        <w:rPr>
          <w:sz w:val="24"/>
        </w:rPr>
      </w:pPr>
      <w:r w:rsidRPr="00333491">
        <w:rPr>
          <w:sz w:val="24"/>
        </w:rPr>
        <w:t xml:space="preserve">4 </w:t>
      </w:r>
      <w:r w:rsidRPr="00333491">
        <w:rPr>
          <w:sz w:val="24"/>
        </w:rPr>
        <w:t>立杆稳定承载力计算在室内或无风环境下不组合风荷载。</w:t>
      </w:r>
    </w:p>
    <w:p w:rsidR="00E65674" w:rsidRPr="00333491" w:rsidRDefault="00E65674" w:rsidP="00333491">
      <w:pPr>
        <w:spacing w:line="312" w:lineRule="auto"/>
        <w:ind w:firstLineChars="200" w:firstLine="480"/>
        <w:rPr>
          <w:b/>
          <w:sz w:val="24"/>
        </w:rPr>
      </w:pPr>
      <w:r w:rsidRPr="00333491">
        <w:rPr>
          <w:sz w:val="24"/>
        </w:rPr>
        <w:t xml:space="preserve">5 </w:t>
      </w:r>
      <w:r w:rsidRPr="00333491">
        <w:rPr>
          <w:sz w:val="24"/>
        </w:rPr>
        <w:t>抗倾覆计算</w:t>
      </w:r>
      <w:r w:rsidRPr="00333491">
        <w:rPr>
          <w:rFonts w:hint="eastAsia"/>
          <w:sz w:val="24"/>
        </w:rPr>
        <w:t>时</w:t>
      </w:r>
      <w:r w:rsidRPr="00333491">
        <w:rPr>
          <w:sz w:val="24"/>
        </w:rPr>
        <w:t>，</w:t>
      </w:r>
      <w:r w:rsidRPr="00333491">
        <w:rPr>
          <w:rFonts w:hint="eastAsia"/>
          <w:sz w:val="24"/>
        </w:rPr>
        <w:t>抗倾覆荷载组合计算</w:t>
      </w:r>
      <w:r w:rsidRPr="00333491">
        <w:rPr>
          <w:sz w:val="24"/>
        </w:rPr>
        <w:t>不计入可变荷载。</w:t>
      </w:r>
    </w:p>
    <w:p w:rsidR="00D753EF" w:rsidRPr="00AA217A" w:rsidRDefault="00D753EF" w:rsidP="00AA217A">
      <w:pPr>
        <w:pStyle w:val="2"/>
        <w:spacing w:beforeLines="100" w:before="312" w:afterLines="100" w:after="312" w:line="240" w:lineRule="auto"/>
        <w:jc w:val="center"/>
        <w:rPr>
          <w:rFonts w:ascii="Times New Roman" w:eastAsia="宋体" w:hAnsi="Times New Roman"/>
        </w:rPr>
      </w:pPr>
      <w:r w:rsidRPr="00373AD6">
        <w:rPr>
          <w:sz w:val="28"/>
          <w:szCs w:val="28"/>
        </w:rPr>
        <w:br w:type="page"/>
      </w:r>
      <w:bookmarkStart w:id="74" w:name="_Toc365586326"/>
      <w:bookmarkStart w:id="75" w:name="_Toc365586782"/>
      <w:bookmarkStart w:id="76" w:name="_Toc365587038"/>
      <w:bookmarkStart w:id="77" w:name="_Toc7964154"/>
      <w:bookmarkStart w:id="78" w:name="_Toc8326756"/>
      <w:bookmarkStart w:id="79" w:name="_Toc8379347"/>
      <w:r w:rsidRPr="00AA217A">
        <w:rPr>
          <w:rFonts w:ascii="Times New Roman" w:eastAsia="宋体" w:hAnsi="Times New Roman"/>
        </w:rPr>
        <w:lastRenderedPageBreak/>
        <w:t>5</w:t>
      </w:r>
      <w:r w:rsidRPr="00AA217A">
        <w:rPr>
          <w:rFonts w:ascii="Times New Roman" w:eastAsia="宋体" w:hAnsi="Times New Roman" w:hint="eastAsia"/>
        </w:rPr>
        <w:t xml:space="preserve"> </w:t>
      </w:r>
      <w:r w:rsidRPr="00AA217A">
        <w:rPr>
          <w:rFonts w:ascii="Times New Roman" w:eastAsia="宋体" w:hAnsi="Times New Roman" w:hint="eastAsia"/>
        </w:rPr>
        <w:t>设计计算</w:t>
      </w:r>
      <w:bookmarkEnd w:id="74"/>
      <w:bookmarkEnd w:id="75"/>
      <w:bookmarkEnd w:id="76"/>
      <w:bookmarkEnd w:id="77"/>
      <w:bookmarkEnd w:id="78"/>
      <w:bookmarkEnd w:id="79"/>
    </w:p>
    <w:p w:rsidR="00D753EF" w:rsidRPr="00373AD6" w:rsidRDefault="00D753EF" w:rsidP="00373AD6">
      <w:pPr>
        <w:pStyle w:val="3"/>
        <w:spacing w:beforeLines="50" w:before="156" w:afterLines="50" w:after="156" w:line="240" w:lineRule="auto"/>
        <w:jc w:val="center"/>
        <w:rPr>
          <w:rFonts w:eastAsia="黑体"/>
          <w:sz w:val="28"/>
          <w:szCs w:val="28"/>
        </w:rPr>
      </w:pPr>
      <w:bookmarkStart w:id="80" w:name="_Toc365586327"/>
      <w:bookmarkStart w:id="81" w:name="_Toc365586783"/>
      <w:bookmarkStart w:id="82" w:name="_Toc365587039"/>
      <w:bookmarkStart w:id="83" w:name="_Toc7964155"/>
      <w:bookmarkStart w:id="84" w:name="_Toc8326757"/>
      <w:bookmarkStart w:id="85" w:name="_Toc8379348"/>
      <w:r w:rsidRPr="00373AD6">
        <w:rPr>
          <w:rFonts w:eastAsia="黑体"/>
          <w:sz w:val="28"/>
          <w:szCs w:val="28"/>
        </w:rPr>
        <w:t xml:space="preserve">5.1 </w:t>
      </w:r>
      <w:r w:rsidRPr="00333491">
        <w:rPr>
          <w:rFonts w:ascii="宋体" w:hAnsi="宋体" w:hint="eastAsia"/>
          <w:sz w:val="28"/>
          <w:szCs w:val="28"/>
        </w:rPr>
        <w:t>一般</w:t>
      </w:r>
      <w:r w:rsidRPr="00333491">
        <w:rPr>
          <w:rFonts w:ascii="宋体" w:hAnsi="宋体"/>
          <w:sz w:val="28"/>
          <w:szCs w:val="28"/>
        </w:rPr>
        <w:t>规定</w:t>
      </w:r>
      <w:bookmarkEnd w:id="80"/>
      <w:bookmarkEnd w:id="81"/>
      <w:bookmarkEnd w:id="82"/>
      <w:bookmarkEnd w:id="83"/>
      <w:bookmarkEnd w:id="84"/>
      <w:bookmarkEnd w:id="85"/>
    </w:p>
    <w:p w:rsidR="00D753EF" w:rsidRPr="00333491" w:rsidRDefault="00D753EF" w:rsidP="00333491">
      <w:pPr>
        <w:spacing w:line="312" w:lineRule="auto"/>
        <w:rPr>
          <w:rFonts w:hAnsi="宋体"/>
          <w:sz w:val="24"/>
        </w:rPr>
      </w:pPr>
      <w:smartTag w:uri="urn:schemas-microsoft-com:office:smarttags" w:element="chsdate">
        <w:smartTagPr>
          <w:attr w:name="Year" w:val="1899"/>
          <w:attr w:name="Month" w:val="12"/>
          <w:attr w:name="Day" w:val="30"/>
          <w:attr w:name="IsLunarDate" w:val="False"/>
          <w:attr w:name="IsROCDate" w:val="False"/>
        </w:smartTagPr>
        <w:r w:rsidRPr="00333491">
          <w:rPr>
            <w:b/>
            <w:sz w:val="24"/>
          </w:rPr>
          <w:t>5.1.1</w:t>
        </w:r>
      </w:smartTag>
      <w:r w:rsidRPr="00333491">
        <w:rPr>
          <w:rFonts w:hint="eastAsia"/>
          <w:b/>
          <w:sz w:val="24"/>
        </w:rPr>
        <w:t xml:space="preserve"> </w:t>
      </w:r>
      <w:r w:rsidR="00315B88" w:rsidRPr="00333491">
        <w:rPr>
          <w:rFonts w:hint="eastAsia"/>
          <w:sz w:val="24"/>
        </w:rPr>
        <w:t>插卡型钢管</w:t>
      </w:r>
      <w:r w:rsidR="00315B88" w:rsidRPr="00333491">
        <w:rPr>
          <w:rFonts w:hAnsi="宋体" w:hint="eastAsia"/>
          <w:sz w:val="24"/>
        </w:rPr>
        <w:t>脚手架</w:t>
      </w:r>
      <w:r w:rsidRPr="00333491">
        <w:rPr>
          <w:rFonts w:hAnsi="宋体"/>
          <w:sz w:val="24"/>
        </w:rPr>
        <w:t>设计应依据《建筑结构可靠度设计统一标准》</w:t>
      </w:r>
      <w:r w:rsidRPr="00333491">
        <w:rPr>
          <w:sz w:val="24"/>
        </w:rPr>
        <w:t>GB</w:t>
      </w:r>
      <w:r w:rsidRPr="00333491">
        <w:rPr>
          <w:rFonts w:hint="eastAsia"/>
          <w:sz w:val="24"/>
        </w:rPr>
        <w:t xml:space="preserve"> </w:t>
      </w:r>
      <w:r w:rsidRPr="00333491">
        <w:rPr>
          <w:sz w:val="24"/>
        </w:rPr>
        <w:t>50068</w:t>
      </w:r>
      <w:r w:rsidRPr="00333491">
        <w:rPr>
          <w:rFonts w:hAnsi="宋体"/>
          <w:sz w:val="24"/>
        </w:rPr>
        <w:t>、《建筑结构荷载规范》</w:t>
      </w:r>
      <w:r w:rsidRPr="00333491">
        <w:rPr>
          <w:sz w:val="24"/>
        </w:rPr>
        <w:t>GB</w:t>
      </w:r>
      <w:r w:rsidRPr="00333491">
        <w:rPr>
          <w:rFonts w:hint="eastAsia"/>
          <w:sz w:val="24"/>
        </w:rPr>
        <w:t xml:space="preserve"> </w:t>
      </w:r>
      <w:r w:rsidRPr="00333491">
        <w:rPr>
          <w:sz w:val="24"/>
        </w:rPr>
        <w:t>50009</w:t>
      </w:r>
      <w:r w:rsidRPr="00333491">
        <w:rPr>
          <w:rFonts w:hAnsi="宋体"/>
          <w:sz w:val="24"/>
        </w:rPr>
        <w:t>、《钢结构设计规范》</w:t>
      </w:r>
      <w:r w:rsidRPr="00333491">
        <w:rPr>
          <w:sz w:val="24"/>
        </w:rPr>
        <w:t>GB</w:t>
      </w:r>
      <w:r w:rsidRPr="00333491">
        <w:rPr>
          <w:rFonts w:hint="eastAsia"/>
          <w:sz w:val="24"/>
        </w:rPr>
        <w:t xml:space="preserve"> </w:t>
      </w:r>
      <w:r w:rsidRPr="00333491">
        <w:rPr>
          <w:sz w:val="24"/>
        </w:rPr>
        <w:t>50017</w:t>
      </w:r>
      <w:r w:rsidRPr="00333491">
        <w:rPr>
          <w:rFonts w:hAnsi="宋体"/>
          <w:sz w:val="24"/>
        </w:rPr>
        <w:t>及《冷弯薄壁型钢结构技术</w:t>
      </w:r>
      <w:r w:rsidRPr="00333491">
        <w:rPr>
          <w:rFonts w:hAnsi="宋体" w:hint="eastAsia"/>
          <w:sz w:val="24"/>
        </w:rPr>
        <w:t>规范</w:t>
      </w:r>
      <w:r w:rsidRPr="00333491">
        <w:rPr>
          <w:rFonts w:hAnsi="宋体"/>
          <w:sz w:val="24"/>
        </w:rPr>
        <w:t>》</w:t>
      </w:r>
      <w:r w:rsidRPr="00333491">
        <w:rPr>
          <w:sz w:val="24"/>
        </w:rPr>
        <w:t>GB</w:t>
      </w:r>
      <w:r w:rsidRPr="00333491">
        <w:rPr>
          <w:rFonts w:hint="eastAsia"/>
          <w:sz w:val="24"/>
        </w:rPr>
        <w:t xml:space="preserve"> </w:t>
      </w:r>
      <w:r w:rsidRPr="00333491">
        <w:rPr>
          <w:sz w:val="24"/>
        </w:rPr>
        <w:t>50018</w:t>
      </w:r>
      <w:r w:rsidRPr="00333491">
        <w:rPr>
          <w:rFonts w:hAnsi="宋体"/>
          <w:sz w:val="24"/>
        </w:rPr>
        <w:t>等</w:t>
      </w:r>
      <w:r w:rsidRPr="00333491">
        <w:rPr>
          <w:rFonts w:hAnsi="宋体" w:hint="eastAsia"/>
          <w:sz w:val="24"/>
        </w:rPr>
        <w:t>现行</w:t>
      </w:r>
      <w:r w:rsidRPr="00333491">
        <w:rPr>
          <w:rFonts w:hAnsi="宋体"/>
          <w:sz w:val="24"/>
        </w:rPr>
        <w:t>国家标准的规定，采用概率</w:t>
      </w:r>
      <w:r w:rsidR="00B17F6F" w:rsidRPr="00333491">
        <w:rPr>
          <w:rFonts w:hAnsi="宋体" w:hint="eastAsia"/>
          <w:sz w:val="24"/>
        </w:rPr>
        <w:t>理论</w:t>
      </w:r>
      <w:r w:rsidR="00B17F6F" w:rsidRPr="00333491">
        <w:rPr>
          <w:rFonts w:hAnsi="宋体"/>
          <w:sz w:val="24"/>
        </w:rPr>
        <w:t>为基础的</w:t>
      </w:r>
      <w:r w:rsidRPr="00333491">
        <w:rPr>
          <w:rFonts w:hAnsi="宋体"/>
          <w:sz w:val="24"/>
        </w:rPr>
        <w:t>极限状态设计</w:t>
      </w:r>
      <w:r w:rsidR="00B17F6F" w:rsidRPr="00333491">
        <w:rPr>
          <w:rFonts w:hAnsi="宋体"/>
          <w:sz w:val="24"/>
        </w:rPr>
        <w:t>法，以分项系数</w:t>
      </w:r>
      <w:r w:rsidRPr="00333491">
        <w:rPr>
          <w:rFonts w:hAnsi="宋体"/>
          <w:sz w:val="24"/>
        </w:rPr>
        <w:t>设计表达式进行设计。</w:t>
      </w:r>
    </w:p>
    <w:p w:rsidR="00713670" w:rsidRPr="00333491" w:rsidRDefault="001321FF" w:rsidP="00333491">
      <w:pPr>
        <w:spacing w:line="312" w:lineRule="auto"/>
        <w:rPr>
          <w:sz w:val="24"/>
        </w:rPr>
      </w:pPr>
      <w:r w:rsidRPr="00333491">
        <w:rPr>
          <w:rFonts w:hAnsi="宋体" w:hint="eastAsia"/>
          <w:b/>
          <w:sz w:val="24"/>
        </w:rPr>
        <w:t>5.1.2</w:t>
      </w:r>
      <w:r w:rsidRPr="00333491">
        <w:rPr>
          <w:rFonts w:hAnsi="宋体" w:hint="eastAsia"/>
          <w:sz w:val="24"/>
        </w:rPr>
        <w:t xml:space="preserve"> </w:t>
      </w:r>
      <w:r w:rsidR="00315B88" w:rsidRPr="00333491">
        <w:rPr>
          <w:rFonts w:hint="eastAsia"/>
          <w:sz w:val="24"/>
        </w:rPr>
        <w:t>插卡型钢管</w:t>
      </w:r>
      <w:r w:rsidR="00315B88" w:rsidRPr="00333491">
        <w:rPr>
          <w:rFonts w:hAnsi="宋体" w:hint="eastAsia"/>
          <w:sz w:val="24"/>
        </w:rPr>
        <w:t>脚手架</w:t>
      </w:r>
      <w:r w:rsidR="00713670" w:rsidRPr="00333491">
        <w:rPr>
          <w:rFonts w:hAnsi="宋体"/>
          <w:sz w:val="24"/>
        </w:rPr>
        <w:t>结构设计</w:t>
      </w:r>
      <w:r w:rsidR="00713670" w:rsidRPr="00333491">
        <w:rPr>
          <w:rFonts w:hAnsi="宋体" w:hint="eastAsia"/>
          <w:sz w:val="24"/>
        </w:rPr>
        <w:t>时</w:t>
      </w:r>
      <w:r w:rsidR="00713670" w:rsidRPr="00333491">
        <w:rPr>
          <w:rFonts w:hAnsi="宋体"/>
          <w:sz w:val="24"/>
        </w:rPr>
        <w:t>，</w:t>
      </w:r>
      <w:r w:rsidR="00713670" w:rsidRPr="00333491">
        <w:rPr>
          <w:rFonts w:hAnsi="宋体" w:hint="eastAsia"/>
          <w:sz w:val="24"/>
        </w:rPr>
        <w:t>应</w:t>
      </w:r>
      <w:r w:rsidR="00713670" w:rsidRPr="00333491">
        <w:rPr>
          <w:rFonts w:hAnsi="宋体"/>
          <w:sz w:val="24"/>
        </w:rPr>
        <w:t>先对脚手架结构进行受力分析，明确荷载传递路径，</w:t>
      </w:r>
      <w:r w:rsidR="00713670" w:rsidRPr="00333491">
        <w:rPr>
          <w:rFonts w:hAnsi="宋体" w:hint="eastAsia"/>
          <w:sz w:val="24"/>
        </w:rPr>
        <w:t>选择</w:t>
      </w:r>
      <w:r w:rsidR="00713670" w:rsidRPr="00333491">
        <w:rPr>
          <w:rFonts w:hAnsi="宋体"/>
          <w:sz w:val="24"/>
        </w:rPr>
        <w:t>具有代表性的最不利杆件或构配件</w:t>
      </w:r>
      <w:r w:rsidR="00713670" w:rsidRPr="00333491">
        <w:rPr>
          <w:rFonts w:hAnsi="宋体" w:hint="eastAsia"/>
          <w:sz w:val="24"/>
        </w:rPr>
        <w:t>作为</w:t>
      </w:r>
      <w:r w:rsidR="00713670" w:rsidRPr="00333491">
        <w:rPr>
          <w:rFonts w:hAnsi="宋体"/>
          <w:sz w:val="24"/>
        </w:rPr>
        <w:t>计算单元。计算</w:t>
      </w:r>
      <w:r w:rsidR="00713670" w:rsidRPr="00333491">
        <w:rPr>
          <w:rFonts w:hAnsi="宋体" w:hint="eastAsia"/>
          <w:sz w:val="24"/>
        </w:rPr>
        <w:t>单元</w:t>
      </w:r>
      <w:r w:rsidR="00713670" w:rsidRPr="00333491">
        <w:rPr>
          <w:rFonts w:hAnsi="宋体"/>
          <w:sz w:val="24"/>
        </w:rPr>
        <w:t>的选取应符合下列要求：</w:t>
      </w:r>
    </w:p>
    <w:p w:rsidR="00713670" w:rsidRPr="00333491" w:rsidRDefault="00713670" w:rsidP="00333491">
      <w:pPr>
        <w:spacing w:line="312" w:lineRule="auto"/>
        <w:ind w:firstLineChars="196" w:firstLine="472"/>
        <w:rPr>
          <w:rFonts w:hAnsi="宋体"/>
          <w:sz w:val="24"/>
        </w:rPr>
      </w:pPr>
      <w:r w:rsidRPr="00333491">
        <w:rPr>
          <w:b/>
          <w:sz w:val="24"/>
        </w:rPr>
        <w:t>1</w:t>
      </w:r>
      <w:r w:rsidR="00315B88" w:rsidRPr="00333491">
        <w:rPr>
          <w:b/>
          <w:sz w:val="24"/>
        </w:rPr>
        <w:t xml:space="preserve"> </w:t>
      </w:r>
      <w:r w:rsidRPr="00333491">
        <w:rPr>
          <w:rFonts w:hAnsi="宋体" w:hint="eastAsia"/>
          <w:sz w:val="24"/>
        </w:rPr>
        <w:t>应选取</w:t>
      </w:r>
      <w:r w:rsidRPr="00333491">
        <w:rPr>
          <w:rFonts w:hAnsi="宋体"/>
          <w:sz w:val="24"/>
        </w:rPr>
        <w:t>受力最大的杆件、构配件；</w:t>
      </w:r>
    </w:p>
    <w:p w:rsidR="00713670" w:rsidRPr="00333491" w:rsidRDefault="00713670" w:rsidP="00333491">
      <w:pPr>
        <w:spacing w:line="312" w:lineRule="auto"/>
        <w:ind w:firstLineChars="196" w:firstLine="472"/>
        <w:rPr>
          <w:rFonts w:hAnsi="宋体"/>
          <w:sz w:val="24"/>
        </w:rPr>
      </w:pPr>
      <w:r w:rsidRPr="00333491">
        <w:rPr>
          <w:rFonts w:hAnsi="宋体" w:hint="eastAsia"/>
          <w:b/>
          <w:sz w:val="24"/>
        </w:rPr>
        <w:t>2</w:t>
      </w:r>
      <w:r w:rsidR="00315B88" w:rsidRPr="00333491">
        <w:rPr>
          <w:rFonts w:hAnsi="宋体"/>
          <w:sz w:val="24"/>
        </w:rPr>
        <w:t xml:space="preserve"> </w:t>
      </w:r>
      <w:r w:rsidRPr="00333491">
        <w:rPr>
          <w:rFonts w:hAnsi="宋体" w:hint="eastAsia"/>
          <w:sz w:val="24"/>
        </w:rPr>
        <w:t>应选取</w:t>
      </w:r>
      <w:r w:rsidRPr="00333491">
        <w:rPr>
          <w:rFonts w:hAnsi="宋体"/>
          <w:sz w:val="24"/>
        </w:rPr>
        <w:t>跨距、间距增大和几何形状、承力特性改变部位的杆件、构配件；</w:t>
      </w:r>
    </w:p>
    <w:p w:rsidR="00713670" w:rsidRPr="00333491" w:rsidRDefault="00713670" w:rsidP="00333491">
      <w:pPr>
        <w:spacing w:line="312" w:lineRule="auto"/>
        <w:ind w:firstLineChars="196" w:firstLine="472"/>
        <w:rPr>
          <w:sz w:val="24"/>
        </w:rPr>
      </w:pPr>
      <w:r w:rsidRPr="00333491">
        <w:rPr>
          <w:rFonts w:hint="eastAsia"/>
          <w:b/>
          <w:sz w:val="24"/>
        </w:rPr>
        <w:t>3</w:t>
      </w:r>
      <w:r w:rsidR="00315B88" w:rsidRPr="00333491">
        <w:rPr>
          <w:b/>
          <w:sz w:val="24"/>
        </w:rPr>
        <w:t xml:space="preserve"> </w:t>
      </w:r>
      <w:proofErr w:type="gramStart"/>
      <w:r w:rsidRPr="00333491">
        <w:rPr>
          <w:rFonts w:hint="eastAsia"/>
          <w:sz w:val="24"/>
        </w:rPr>
        <w:t>应选取</w:t>
      </w:r>
      <w:r w:rsidRPr="00333491">
        <w:rPr>
          <w:sz w:val="24"/>
        </w:rPr>
        <w:t>架体</w:t>
      </w:r>
      <w:proofErr w:type="gramEnd"/>
      <w:r w:rsidRPr="00333491">
        <w:rPr>
          <w:sz w:val="24"/>
        </w:rPr>
        <w:t>构造变化</w:t>
      </w:r>
      <w:r w:rsidRPr="00333491">
        <w:rPr>
          <w:rFonts w:hint="eastAsia"/>
          <w:sz w:val="24"/>
        </w:rPr>
        <w:t>处</w:t>
      </w:r>
      <w:r w:rsidRPr="00333491">
        <w:rPr>
          <w:sz w:val="24"/>
        </w:rPr>
        <w:t>或薄弱处的杆件、构配件</w:t>
      </w:r>
      <w:r w:rsidRPr="00333491">
        <w:rPr>
          <w:rFonts w:hAnsi="宋体"/>
          <w:sz w:val="24"/>
        </w:rPr>
        <w:t>；</w:t>
      </w:r>
    </w:p>
    <w:p w:rsidR="00713670" w:rsidRPr="00333491" w:rsidRDefault="00713670" w:rsidP="00333491">
      <w:pPr>
        <w:spacing w:line="312" w:lineRule="auto"/>
        <w:ind w:firstLineChars="200" w:firstLine="482"/>
        <w:rPr>
          <w:rFonts w:hAnsi="宋体"/>
          <w:sz w:val="24"/>
        </w:rPr>
      </w:pPr>
      <w:r w:rsidRPr="00333491">
        <w:rPr>
          <w:rFonts w:hint="eastAsia"/>
          <w:b/>
          <w:sz w:val="24"/>
        </w:rPr>
        <w:t>4</w:t>
      </w:r>
      <w:r w:rsidR="00315B88" w:rsidRPr="00333491">
        <w:rPr>
          <w:b/>
          <w:sz w:val="24"/>
        </w:rPr>
        <w:t xml:space="preserve"> </w:t>
      </w:r>
      <w:r w:rsidRPr="00333491">
        <w:rPr>
          <w:rFonts w:hint="eastAsia"/>
          <w:sz w:val="24"/>
        </w:rPr>
        <w:t>当</w:t>
      </w:r>
      <w:r w:rsidRPr="00333491">
        <w:rPr>
          <w:sz w:val="24"/>
        </w:rPr>
        <w:t>脚手架上有集中荷载作用时，尚应选取集中荷载作用范围内受力最大的杆件、构配件。</w:t>
      </w:r>
    </w:p>
    <w:p w:rsidR="00D753EF" w:rsidRPr="00333491" w:rsidRDefault="00D753EF" w:rsidP="00333491">
      <w:pPr>
        <w:spacing w:line="312" w:lineRule="auto"/>
        <w:rPr>
          <w:sz w:val="24"/>
        </w:rPr>
      </w:pPr>
      <w:r w:rsidRPr="00333491">
        <w:rPr>
          <w:b/>
          <w:sz w:val="24"/>
        </w:rPr>
        <w:t>5.1.</w:t>
      </w:r>
      <w:r w:rsidR="00315B88" w:rsidRPr="00333491">
        <w:rPr>
          <w:b/>
          <w:sz w:val="24"/>
        </w:rPr>
        <w:t>3</w:t>
      </w:r>
      <w:r w:rsidRPr="00333491">
        <w:rPr>
          <w:b/>
          <w:sz w:val="24"/>
        </w:rPr>
        <w:t xml:space="preserve"> </w:t>
      </w:r>
      <w:r w:rsidR="00FB7E80" w:rsidRPr="00333491">
        <w:rPr>
          <w:rFonts w:hint="eastAsia"/>
          <w:sz w:val="24"/>
        </w:rPr>
        <w:t>插卡型钢管</w:t>
      </w:r>
      <w:r w:rsidR="00FB7E80" w:rsidRPr="00333491">
        <w:rPr>
          <w:rFonts w:hAnsi="宋体" w:hint="eastAsia"/>
          <w:sz w:val="24"/>
        </w:rPr>
        <w:t>脚手架</w:t>
      </w:r>
      <w:r w:rsidR="00796B80" w:rsidRPr="00333491">
        <w:rPr>
          <w:rFonts w:hAnsi="宋体" w:hint="eastAsia"/>
          <w:sz w:val="24"/>
        </w:rPr>
        <w:t>的</w:t>
      </w:r>
      <w:r w:rsidRPr="00333491">
        <w:rPr>
          <w:rFonts w:hAnsi="宋体"/>
          <w:sz w:val="24"/>
        </w:rPr>
        <w:t>设计计算</w:t>
      </w:r>
      <w:r w:rsidR="00796B80" w:rsidRPr="00333491">
        <w:rPr>
          <w:rFonts w:hAnsi="宋体" w:hint="eastAsia"/>
          <w:sz w:val="24"/>
        </w:rPr>
        <w:t>应包含下列</w:t>
      </w:r>
      <w:r w:rsidR="00796B80" w:rsidRPr="00333491">
        <w:rPr>
          <w:rFonts w:hAnsi="宋体"/>
          <w:sz w:val="24"/>
        </w:rPr>
        <w:t>内容</w:t>
      </w:r>
      <w:r w:rsidRPr="00333491">
        <w:rPr>
          <w:rFonts w:hAnsi="宋体"/>
          <w:sz w:val="24"/>
        </w:rPr>
        <w:t>：</w:t>
      </w:r>
    </w:p>
    <w:p w:rsidR="009A31AB" w:rsidRPr="00333491" w:rsidRDefault="00D753EF" w:rsidP="00333491">
      <w:pPr>
        <w:spacing w:line="312" w:lineRule="auto"/>
        <w:ind w:firstLineChars="196" w:firstLine="472"/>
        <w:rPr>
          <w:rFonts w:hAnsi="宋体"/>
          <w:sz w:val="24"/>
        </w:rPr>
      </w:pPr>
      <w:r w:rsidRPr="00333491">
        <w:rPr>
          <w:b/>
          <w:sz w:val="24"/>
        </w:rPr>
        <w:t>1</w:t>
      </w:r>
      <w:r w:rsidR="00315B88" w:rsidRPr="00333491">
        <w:rPr>
          <w:b/>
          <w:sz w:val="24"/>
        </w:rPr>
        <w:t xml:space="preserve"> </w:t>
      </w:r>
      <w:r w:rsidR="009A31AB" w:rsidRPr="00333491">
        <w:rPr>
          <w:rFonts w:hAnsi="宋体"/>
          <w:sz w:val="24"/>
        </w:rPr>
        <w:t>立杆的稳定</w:t>
      </w:r>
      <w:r w:rsidR="00F60571" w:rsidRPr="00333491">
        <w:rPr>
          <w:rFonts w:hAnsi="宋体" w:hint="eastAsia"/>
          <w:sz w:val="24"/>
        </w:rPr>
        <w:t>承载力</w:t>
      </w:r>
      <w:r w:rsidR="009A31AB" w:rsidRPr="00333491">
        <w:rPr>
          <w:rFonts w:hAnsi="宋体"/>
          <w:sz w:val="24"/>
        </w:rPr>
        <w:t>；</w:t>
      </w:r>
    </w:p>
    <w:p w:rsidR="00D753EF" w:rsidRPr="00333491" w:rsidRDefault="009A31AB" w:rsidP="00333491">
      <w:pPr>
        <w:spacing w:line="312" w:lineRule="auto"/>
        <w:ind w:firstLineChars="196" w:firstLine="472"/>
        <w:rPr>
          <w:rFonts w:hAnsi="宋体"/>
          <w:sz w:val="24"/>
        </w:rPr>
      </w:pPr>
      <w:r w:rsidRPr="00333491">
        <w:rPr>
          <w:rFonts w:hAnsi="宋体" w:hint="eastAsia"/>
          <w:b/>
          <w:sz w:val="24"/>
        </w:rPr>
        <w:t>2</w:t>
      </w:r>
      <w:r w:rsidR="00315B88" w:rsidRPr="00333491">
        <w:rPr>
          <w:rFonts w:hAnsi="宋体"/>
          <w:sz w:val="24"/>
        </w:rPr>
        <w:t xml:space="preserve"> </w:t>
      </w:r>
      <w:r w:rsidR="00D753EF" w:rsidRPr="00333491">
        <w:rPr>
          <w:rFonts w:hAnsi="宋体" w:hint="eastAsia"/>
          <w:sz w:val="24"/>
        </w:rPr>
        <w:t>节点</w:t>
      </w:r>
      <w:proofErr w:type="gramStart"/>
      <w:r w:rsidR="00D753EF" w:rsidRPr="00333491">
        <w:rPr>
          <w:rFonts w:hAnsi="宋体"/>
          <w:sz w:val="24"/>
        </w:rPr>
        <w:t>的</w:t>
      </w:r>
      <w:r w:rsidR="00D753EF" w:rsidRPr="00333491">
        <w:rPr>
          <w:rFonts w:hAnsi="宋体" w:hint="eastAsia"/>
          <w:sz w:val="24"/>
        </w:rPr>
        <w:t>抗剪承载力</w:t>
      </w:r>
      <w:proofErr w:type="gramEnd"/>
      <w:r w:rsidR="00F60571" w:rsidRPr="00333491">
        <w:rPr>
          <w:rFonts w:hAnsi="宋体" w:hint="eastAsia"/>
          <w:sz w:val="24"/>
        </w:rPr>
        <w:t>和</w:t>
      </w:r>
      <w:r w:rsidR="00F60571" w:rsidRPr="00333491">
        <w:rPr>
          <w:rFonts w:hAnsi="宋体"/>
          <w:sz w:val="24"/>
        </w:rPr>
        <w:t>抗拉承载力</w:t>
      </w:r>
      <w:r w:rsidR="00D753EF" w:rsidRPr="00333491">
        <w:rPr>
          <w:rFonts w:hAnsi="宋体"/>
          <w:sz w:val="24"/>
        </w:rPr>
        <w:t>；</w:t>
      </w:r>
    </w:p>
    <w:p w:rsidR="00D753EF" w:rsidRPr="00333491" w:rsidRDefault="009A31AB" w:rsidP="00333491">
      <w:pPr>
        <w:spacing w:line="312" w:lineRule="auto"/>
        <w:ind w:firstLineChars="196" w:firstLine="472"/>
        <w:rPr>
          <w:sz w:val="24"/>
        </w:rPr>
      </w:pPr>
      <w:r w:rsidRPr="00333491">
        <w:rPr>
          <w:rFonts w:hint="eastAsia"/>
          <w:b/>
          <w:sz w:val="24"/>
        </w:rPr>
        <w:t>3</w:t>
      </w:r>
      <w:r w:rsidR="00315B88" w:rsidRPr="00333491">
        <w:rPr>
          <w:b/>
          <w:sz w:val="24"/>
        </w:rPr>
        <w:t xml:space="preserve"> </w:t>
      </w:r>
      <w:r w:rsidRPr="00333491">
        <w:rPr>
          <w:rFonts w:hint="eastAsia"/>
          <w:sz w:val="24"/>
        </w:rPr>
        <w:t>直接承受荷载的</w:t>
      </w:r>
      <w:r w:rsidRPr="00333491">
        <w:rPr>
          <w:rFonts w:hAnsi="宋体"/>
          <w:sz w:val="24"/>
        </w:rPr>
        <w:t>纵横水平杆</w:t>
      </w:r>
      <w:r w:rsidRPr="00333491">
        <w:rPr>
          <w:rFonts w:hAnsi="宋体" w:hint="eastAsia"/>
          <w:sz w:val="24"/>
        </w:rPr>
        <w:t>、水平钢龙骨</w:t>
      </w:r>
      <w:r w:rsidRPr="00333491">
        <w:rPr>
          <w:rFonts w:hAnsi="宋体"/>
          <w:sz w:val="24"/>
        </w:rPr>
        <w:t>的</w:t>
      </w:r>
      <w:r w:rsidR="00911A80" w:rsidRPr="00333491">
        <w:rPr>
          <w:rFonts w:hAnsi="宋体" w:hint="eastAsia"/>
          <w:sz w:val="24"/>
        </w:rPr>
        <w:t>抗弯强度</w:t>
      </w:r>
      <w:r w:rsidR="00F51AB7" w:rsidRPr="00333491">
        <w:rPr>
          <w:rFonts w:hAnsi="宋体" w:hint="eastAsia"/>
          <w:sz w:val="24"/>
        </w:rPr>
        <w:t>和挠度</w:t>
      </w:r>
      <w:r w:rsidRPr="00333491">
        <w:rPr>
          <w:rFonts w:hAnsi="宋体"/>
          <w:sz w:val="24"/>
        </w:rPr>
        <w:t>；</w:t>
      </w:r>
    </w:p>
    <w:p w:rsidR="00D753EF" w:rsidRPr="00333491" w:rsidRDefault="009A31AB" w:rsidP="00333491">
      <w:pPr>
        <w:spacing w:line="312" w:lineRule="auto"/>
        <w:ind w:firstLineChars="196" w:firstLine="472"/>
        <w:rPr>
          <w:sz w:val="24"/>
        </w:rPr>
      </w:pPr>
      <w:r w:rsidRPr="00333491">
        <w:rPr>
          <w:rFonts w:hint="eastAsia"/>
          <w:b/>
          <w:sz w:val="24"/>
        </w:rPr>
        <w:t>4</w:t>
      </w:r>
      <w:r w:rsidR="00315B88" w:rsidRPr="00333491">
        <w:rPr>
          <w:sz w:val="24"/>
        </w:rPr>
        <w:t xml:space="preserve"> </w:t>
      </w:r>
      <w:proofErr w:type="gramStart"/>
      <w:r w:rsidR="00D753EF" w:rsidRPr="00333491">
        <w:rPr>
          <w:rFonts w:hAnsi="宋体"/>
          <w:sz w:val="24"/>
        </w:rPr>
        <w:t>连墙件的</w:t>
      </w:r>
      <w:proofErr w:type="gramEnd"/>
      <w:r w:rsidR="00D753EF" w:rsidRPr="00333491">
        <w:rPr>
          <w:rFonts w:hAnsi="宋体"/>
          <w:sz w:val="24"/>
        </w:rPr>
        <w:t>强度、稳定</w:t>
      </w:r>
      <w:r w:rsidR="00911A80" w:rsidRPr="00333491">
        <w:rPr>
          <w:rFonts w:hAnsi="宋体" w:hint="eastAsia"/>
          <w:sz w:val="24"/>
        </w:rPr>
        <w:t>承载力</w:t>
      </w:r>
      <w:r w:rsidR="00911A80" w:rsidRPr="00333491">
        <w:rPr>
          <w:rFonts w:hAnsi="宋体"/>
          <w:sz w:val="24"/>
        </w:rPr>
        <w:t>和连接强度</w:t>
      </w:r>
      <w:r w:rsidR="00D753EF" w:rsidRPr="00333491">
        <w:rPr>
          <w:rFonts w:hAnsi="宋体"/>
          <w:sz w:val="24"/>
        </w:rPr>
        <w:t>；</w:t>
      </w:r>
    </w:p>
    <w:p w:rsidR="00D753EF" w:rsidRPr="00333491" w:rsidRDefault="009A31AB" w:rsidP="00333491">
      <w:pPr>
        <w:spacing w:line="312" w:lineRule="auto"/>
        <w:ind w:firstLineChars="196" w:firstLine="472"/>
        <w:rPr>
          <w:rFonts w:hAnsi="宋体"/>
          <w:sz w:val="24"/>
        </w:rPr>
      </w:pPr>
      <w:r w:rsidRPr="00333491">
        <w:rPr>
          <w:rFonts w:hint="eastAsia"/>
          <w:b/>
          <w:sz w:val="24"/>
        </w:rPr>
        <w:t>5</w:t>
      </w:r>
      <w:r w:rsidR="00315B88" w:rsidRPr="00333491">
        <w:rPr>
          <w:b/>
          <w:sz w:val="24"/>
        </w:rPr>
        <w:t xml:space="preserve"> </w:t>
      </w:r>
      <w:r w:rsidR="00D753EF" w:rsidRPr="00333491">
        <w:rPr>
          <w:rFonts w:hAnsi="宋体"/>
          <w:sz w:val="24"/>
        </w:rPr>
        <w:t>地基承载力。</w:t>
      </w:r>
    </w:p>
    <w:p w:rsidR="009A31AB" w:rsidRPr="00333491" w:rsidRDefault="009A31AB" w:rsidP="00333491">
      <w:pPr>
        <w:spacing w:line="312" w:lineRule="auto"/>
        <w:ind w:firstLineChars="196" w:firstLine="472"/>
        <w:rPr>
          <w:sz w:val="24"/>
        </w:rPr>
      </w:pPr>
      <w:r w:rsidRPr="00333491">
        <w:rPr>
          <w:rFonts w:hAnsi="宋体" w:hint="eastAsia"/>
          <w:b/>
          <w:sz w:val="24"/>
        </w:rPr>
        <w:t>6</w:t>
      </w:r>
      <w:r w:rsidR="00315B88" w:rsidRPr="00333491">
        <w:rPr>
          <w:rFonts w:hAnsi="宋体"/>
          <w:b/>
          <w:sz w:val="24"/>
        </w:rPr>
        <w:t xml:space="preserve"> </w:t>
      </w:r>
      <w:r w:rsidR="00911A80" w:rsidRPr="00333491">
        <w:rPr>
          <w:rFonts w:hAnsi="宋体" w:hint="eastAsia"/>
          <w:sz w:val="24"/>
        </w:rPr>
        <w:t>室外支撑</w:t>
      </w:r>
      <w:r w:rsidR="00911A80" w:rsidRPr="00333491">
        <w:rPr>
          <w:rFonts w:hAnsi="宋体"/>
          <w:sz w:val="24"/>
        </w:rPr>
        <w:t>脚手架</w:t>
      </w:r>
      <w:r w:rsidR="00796B80" w:rsidRPr="00333491">
        <w:rPr>
          <w:rFonts w:hAnsi="宋体" w:hint="eastAsia"/>
          <w:sz w:val="24"/>
        </w:rPr>
        <w:t>架体</w:t>
      </w:r>
      <w:r w:rsidRPr="00333491">
        <w:rPr>
          <w:rFonts w:hAnsi="宋体" w:hint="eastAsia"/>
          <w:sz w:val="24"/>
        </w:rPr>
        <w:t>的抗倾覆</w:t>
      </w:r>
      <w:r w:rsidR="00796B80" w:rsidRPr="00333491">
        <w:rPr>
          <w:rFonts w:hAnsi="宋体" w:hint="eastAsia"/>
          <w:sz w:val="24"/>
        </w:rPr>
        <w:t>能力</w:t>
      </w:r>
      <w:r w:rsidR="005D2261" w:rsidRPr="00333491">
        <w:rPr>
          <w:rFonts w:hAnsi="宋体" w:hint="eastAsia"/>
          <w:sz w:val="24"/>
        </w:rPr>
        <w:t>。</w:t>
      </w:r>
    </w:p>
    <w:p w:rsidR="008B0E3C" w:rsidRPr="00333491" w:rsidRDefault="000B0AB8" w:rsidP="00333491">
      <w:pPr>
        <w:spacing w:line="312" w:lineRule="auto"/>
        <w:rPr>
          <w:sz w:val="24"/>
        </w:rPr>
      </w:pPr>
      <w:r w:rsidRPr="00333491">
        <w:rPr>
          <w:rFonts w:hint="eastAsia"/>
          <w:b/>
          <w:sz w:val="24"/>
        </w:rPr>
        <w:t>5</w:t>
      </w:r>
      <w:r w:rsidRPr="00333491">
        <w:rPr>
          <w:b/>
          <w:sz w:val="24"/>
        </w:rPr>
        <w:t>.</w:t>
      </w:r>
      <w:r w:rsidRPr="00333491">
        <w:rPr>
          <w:rFonts w:hint="eastAsia"/>
          <w:b/>
          <w:sz w:val="24"/>
        </w:rPr>
        <w:t>1.</w:t>
      </w:r>
      <w:r w:rsidR="00315B88" w:rsidRPr="00333491">
        <w:rPr>
          <w:b/>
          <w:sz w:val="24"/>
        </w:rPr>
        <w:t>4</w:t>
      </w:r>
      <w:r w:rsidR="008B0E3C" w:rsidRPr="00333491">
        <w:rPr>
          <w:rFonts w:hint="eastAsia"/>
          <w:sz w:val="24"/>
        </w:rPr>
        <w:t>荷载</w:t>
      </w:r>
      <w:r w:rsidR="008B0E3C" w:rsidRPr="00333491">
        <w:rPr>
          <w:sz w:val="24"/>
        </w:rPr>
        <w:t>分项系数取值应符合表</w:t>
      </w:r>
      <w:r w:rsidR="008527F8" w:rsidRPr="00333491">
        <w:rPr>
          <w:sz w:val="24"/>
        </w:rPr>
        <w:t>5</w:t>
      </w:r>
      <w:r w:rsidR="008B0E3C" w:rsidRPr="00333491">
        <w:rPr>
          <w:rFonts w:hint="eastAsia"/>
          <w:sz w:val="24"/>
        </w:rPr>
        <w:t>.1.</w:t>
      </w:r>
      <w:r w:rsidR="00315B88" w:rsidRPr="00333491">
        <w:rPr>
          <w:sz w:val="24"/>
        </w:rPr>
        <w:t>4</w:t>
      </w:r>
      <w:r w:rsidR="008B0E3C" w:rsidRPr="00333491">
        <w:rPr>
          <w:rFonts w:hint="eastAsia"/>
          <w:sz w:val="24"/>
        </w:rPr>
        <w:t>的</w:t>
      </w:r>
      <w:r w:rsidR="008B0E3C" w:rsidRPr="00333491">
        <w:rPr>
          <w:sz w:val="24"/>
        </w:rPr>
        <w:t>规定。</w:t>
      </w:r>
    </w:p>
    <w:p w:rsidR="008B0E3C" w:rsidRPr="00333491" w:rsidRDefault="008B0E3C" w:rsidP="00333491">
      <w:pPr>
        <w:spacing w:line="312" w:lineRule="auto"/>
        <w:jc w:val="center"/>
        <w:rPr>
          <w:b/>
          <w:sz w:val="24"/>
        </w:rPr>
      </w:pPr>
      <w:r w:rsidRPr="00333491">
        <w:rPr>
          <w:rFonts w:hint="eastAsia"/>
          <w:b/>
          <w:sz w:val="24"/>
        </w:rPr>
        <w:t>表</w:t>
      </w:r>
      <w:r w:rsidR="008527F8" w:rsidRPr="00333491">
        <w:rPr>
          <w:b/>
          <w:sz w:val="24"/>
        </w:rPr>
        <w:t>5</w:t>
      </w:r>
      <w:r w:rsidRPr="00333491">
        <w:rPr>
          <w:rFonts w:hint="eastAsia"/>
          <w:b/>
          <w:sz w:val="24"/>
        </w:rPr>
        <w:t>.1.</w:t>
      </w:r>
      <w:r w:rsidR="00315B88" w:rsidRPr="00333491">
        <w:rPr>
          <w:b/>
          <w:sz w:val="24"/>
        </w:rPr>
        <w:t>4</w:t>
      </w:r>
      <w:r w:rsidRPr="00333491">
        <w:rPr>
          <w:rFonts w:hint="eastAsia"/>
          <w:b/>
          <w:sz w:val="24"/>
        </w:rPr>
        <w:t xml:space="preserve"> </w:t>
      </w:r>
      <w:r w:rsidRPr="00333491">
        <w:rPr>
          <w:rFonts w:hint="eastAsia"/>
          <w:b/>
          <w:sz w:val="24"/>
        </w:rPr>
        <w:t>荷载分项</w:t>
      </w:r>
      <w:r w:rsidRPr="00333491">
        <w:rPr>
          <w:b/>
          <w:sz w:val="24"/>
        </w:rPr>
        <w:t>系数</w:t>
      </w:r>
    </w:p>
    <w:tbl>
      <w:tblPr>
        <w:tblStyle w:val="afffe"/>
        <w:tblW w:w="9399" w:type="dxa"/>
        <w:tblLook w:val="04A0" w:firstRow="1" w:lastRow="0" w:firstColumn="1" w:lastColumn="0" w:noHBand="0" w:noVBand="1"/>
      </w:tblPr>
      <w:tblGrid>
        <w:gridCol w:w="1565"/>
        <w:gridCol w:w="2706"/>
        <w:gridCol w:w="2566"/>
        <w:gridCol w:w="856"/>
        <w:gridCol w:w="1139"/>
        <w:gridCol w:w="567"/>
      </w:tblGrid>
      <w:tr w:rsidR="008B0E3C" w:rsidRPr="00333491" w:rsidTr="00C505BE">
        <w:trPr>
          <w:trHeight w:val="374"/>
        </w:trPr>
        <w:tc>
          <w:tcPr>
            <w:tcW w:w="1565" w:type="dxa"/>
            <w:vMerge w:val="restart"/>
            <w:tcBorders>
              <w:top w:val="single" w:sz="12" w:space="0" w:color="auto"/>
              <w:left w:val="single" w:sz="12" w:space="0" w:color="auto"/>
            </w:tcBorders>
            <w:vAlign w:val="center"/>
          </w:tcPr>
          <w:p w:rsidR="008B0E3C" w:rsidRPr="00333491" w:rsidRDefault="008B0E3C" w:rsidP="00333491">
            <w:pPr>
              <w:jc w:val="center"/>
              <w:rPr>
                <w:sz w:val="24"/>
              </w:rPr>
            </w:pPr>
            <w:r w:rsidRPr="00333491">
              <w:rPr>
                <w:rFonts w:hint="eastAsia"/>
                <w:sz w:val="24"/>
              </w:rPr>
              <w:t>脚手架</w:t>
            </w:r>
            <w:r w:rsidRPr="00333491">
              <w:rPr>
                <w:sz w:val="24"/>
              </w:rPr>
              <w:t>种类</w:t>
            </w:r>
          </w:p>
        </w:tc>
        <w:tc>
          <w:tcPr>
            <w:tcW w:w="2706" w:type="dxa"/>
            <w:vMerge w:val="restart"/>
            <w:tcBorders>
              <w:top w:val="single" w:sz="12" w:space="0" w:color="auto"/>
            </w:tcBorders>
            <w:vAlign w:val="center"/>
          </w:tcPr>
          <w:p w:rsidR="008B0E3C" w:rsidRPr="00333491" w:rsidRDefault="008B0E3C" w:rsidP="00333491">
            <w:pPr>
              <w:jc w:val="center"/>
              <w:rPr>
                <w:sz w:val="24"/>
              </w:rPr>
            </w:pPr>
            <w:r w:rsidRPr="00333491">
              <w:rPr>
                <w:rFonts w:hint="eastAsia"/>
                <w:sz w:val="24"/>
              </w:rPr>
              <w:t>验算项目</w:t>
            </w:r>
          </w:p>
        </w:tc>
        <w:tc>
          <w:tcPr>
            <w:tcW w:w="5128" w:type="dxa"/>
            <w:gridSpan w:val="4"/>
            <w:tcBorders>
              <w:top w:val="single" w:sz="12" w:space="0" w:color="auto"/>
              <w:right w:val="single" w:sz="12" w:space="0" w:color="auto"/>
            </w:tcBorders>
            <w:vAlign w:val="center"/>
          </w:tcPr>
          <w:p w:rsidR="008B0E3C" w:rsidRPr="00333491" w:rsidRDefault="008B0E3C" w:rsidP="00333491">
            <w:pPr>
              <w:jc w:val="center"/>
              <w:rPr>
                <w:sz w:val="24"/>
              </w:rPr>
            </w:pPr>
            <w:r w:rsidRPr="00333491">
              <w:rPr>
                <w:rFonts w:hint="eastAsia"/>
                <w:sz w:val="24"/>
              </w:rPr>
              <w:t>荷载分项</w:t>
            </w:r>
            <w:r w:rsidRPr="00333491">
              <w:rPr>
                <w:sz w:val="24"/>
              </w:rPr>
              <w:t>系数</w:t>
            </w:r>
          </w:p>
        </w:tc>
      </w:tr>
      <w:tr w:rsidR="008B0E3C" w:rsidRPr="00333491" w:rsidTr="00C505BE">
        <w:trPr>
          <w:trHeight w:val="412"/>
        </w:trPr>
        <w:tc>
          <w:tcPr>
            <w:tcW w:w="1565" w:type="dxa"/>
            <w:vMerge/>
            <w:tcBorders>
              <w:left w:val="single" w:sz="12" w:space="0" w:color="auto"/>
              <w:bottom w:val="single" w:sz="12" w:space="0" w:color="auto"/>
            </w:tcBorders>
            <w:vAlign w:val="center"/>
          </w:tcPr>
          <w:p w:rsidR="008B0E3C" w:rsidRPr="00333491" w:rsidRDefault="008B0E3C" w:rsidP="00333491">
            <w:pPr>
              <w:jc w:val="center"/>
              <w:rPr>
                <w:sz w:val="24"/>
              </w:rPr>
            </w:pPr>
          </w:p>
        </w:tc>
        <w:tc>
          <w:tcPr>
            <w:tcW w:w="2706" w:type="dxa"/>
            <w:vMerge/>
            <w:tcBorders>
              <w:bottom w:val="single" w:sz="12" w:space="0" w:color="auto"/>
            </w:tcBorders>
            <w:vAlign w:val="center"/>
          </w:tcPr>
          <w:p w:rsidR="008B0E3C" w:rsidRPr="00333491" w:rsidRDefault="008B0E3C" w:rsidP="00333491">
            <w:pPr>
              <w:jc w:val="center"/>
              <w:rPr>
                <w:sz w:val="24"/>
              </w:rPr>
            </w:pPr>
          </w:p>
        </w:tc>
        <w:tc>
          <w:tcPr>
            <w:tcW w:w="3422" w:type="dxa"/>
            <w:gridSpan w:val="2"/>
            <w:tcBorders>
              <w:bottom w:val="single" w:sz="12" w:space="0" w:color="auto"/>
            </w:tcBorders>
            <w:vAlign w:val="center"/>
          </w:tcPr>
          <w:p w:rsidR="008B0E3C" w:rsidRPr="00333491" w:rsidRDefault="008B0E3C" w:rsidP="00333491">
            <w:pPr>
              <w:jc w:val="center"/>
              <w:rPr>
                <w:sz w:val="24"/>
              </w:rPr>
            </w:pPr>
            <w:r w:rsidRPr="00333491">
              <w:rPr>
                <w:rFonts w:hint="eastAsia"/>
                <w:sz w:val="24"/>
              </w:rPr>
              <w:t>永久</w:t>
            </w:r>
            <w:r w:rsidRPr="00333491">
              <w:rPr>
                <w:sz w:val="24"/>
              </w:rPr>
              <w:t>荷载</w:t>
            </w:r>
            <m:oMath>
              <m:sSub>
                <m:sSubPr>
                  <m:ctrlPr>
                    <w:rPr>
                      <w:rFonts w:ascii="Cambria Math" w:hAnsi="Cambria Math"/>
                      <w:sz w:val="24"/>
                    </w:rPr>
                  </m:ctrlPr>
                </m:sSubPr>
                <m:e>
                  <m:r>
                    <w:rPr>
                      <w:rFonts w:ascii="Cambria Math" w:hAnsi="Cambria Math"/>
                      <w:sz w:val="24"/>
                    </w:rPr>
                    <m:t>γ</m:t>
                  </m:r>
                </m:e>
                <m:sub>
                  <m:r>
                    <w:rPr>
                      <w:rFonts w:ascii="Cambria Math" w:hAnsi="Cambria Math"/>
                      <w:sz w:val="24"/>
                    </w:rPr>
                    <m:t>G</m:t>
                  </m:r>
                </m:sub>
              </m:sSub>
            </m:oMath>
          </w:p>
        </w:tc>
        <w:tc>
          <w:tcPr>
            <w:tcW w:w="1706" w:type="dxa"/>
            <w:gridSpan w:val="2"/>
            <w:tcBorders>
              <w:bottom w:val="single" w:sz="12" w:space="0" w:color="auto"/>
              <w:right w:val="single" w:sz="12" w:space="0" w:color="auto"/>
            </w:tcBorders>
            <w:vAlign w:val="center"/>
          </w:tcPr>
          <w:p w:rsidR="008B0E3C" w:rsidRPr="00333491" w:rsidRDefault="008B0E3C" w:rsidP="00333491">
            <w:pPr>
              <w:jc w:val="center"/>
              <w:rPr>
                <w:sz w:val="24"/>
              </w:rPr>
            </w:pPr>
            <w:r w:rsidRPr="00333491">
              <w:rPr>
                <w:rFonts w:hint="eastAsia"/>
                <w:sz w:val="24"/>
              </w:rPr>
              <w:t>可变</w:t>
            </w:r>
            <w:r w:rsidRPr="00333491">
              <w:rPr>
                <w:sz w:val="24"/>
              </w:rPr>
              <w:t>荷载</w:t>
            </w:r>
            <m:oMath>
              <m:sSub>
                <m:sSubPr>
                  <m:ctrlPr>
                    <w:rPr>
                      <w:rFonts w:ascii="Cambria Math" w:hAnsi="Cambria Math"/>
                      <w:sz w:val="24"/>
                    </w:rPr>
                  </m:ctrlPr>
                </m:sSubPr>
                <m:e>
                  <m:r>
                    <w:rPr>
                      <w:rFonts w:ascii="Cambria Math" w:hAnsi="Cambria Math"/>
                      <w:sz w:val="24"/>
                    </w:rPr>
                    <m:t>γ</m:t>
                  </m:r>
                </m:e>
                <m:sub>
                  <m:r>
                    <w:rPr>
                      <w:rFonts w:ascii="Cambria Math" w:hAnsi="Cambria Math"/>
                      <w:sz w:val="24"/>
                    </w:rPr>
                    <m:t>Q</m:t>
                  </m:r>
                </m:sub>
              </m:sSub>
            </m:oMath>
          </w:p>
        </w:tc>
      </w:tr>
      <w:tr w:rsidR="008B0E3C" w:rsidRPr="00333491" w:rsidTr="00C505BE">
        <w:trPr>
          <w:trHeight w:val="374"/>
        </w:trPr>
        <w:tc>
          <w:tcPr>
            <w:tcW w:w="1565" w:type="dxa"/>
            <w:vMerge w:val="restart"/>
            <w:tcBorders>
              <w:top w:val="single" w:sz="12" w:space="0" w:color="auto"/>
              <w:left w:val="single" w:sz="12" w:space="0" w:color="auto"/>
            </w:tcBorders>
            <w:vAlign w:val="center"/>
          </w:tcPr>
          <w:p w:rsidR="008B0E3C" w:rsidRPr="00333491" w:rsidRDefault="008B0E3C" w:rsidP="00333491">
            <w:pPr>
              <w:jc w:val="center"/>
              <w:rPr>
                <w:sz w:val="24"/>
              </w:rPr>
            </w:pPr>
            <w:r w:rsidRPr="00333491">
              <w:rPr>
                <w:rFonts w:hint="eastAsia"/>
                <w:sz w:val="24"/>
              </w:rPr>
              <w:t>作业脚手架</w:t>
            </w:r>
          </w:p>
        </w:tc>
        <w:tc>
          <w:tcPr>
            <w:tcW w:w="2706" w:type="dxa"/>
            <w:tcBorders>
              <w:top w:val="single" w:sz="12" w:space="0" w:color="auto"/>
            </w:tcBorders>
            <w:vAlign w:val="center"/>
          </w:tcPr>
          <w:p w:rsidR="008B0E3C" w:rsidRPr="00333491" w:rsidRDefault="008B0E3C" w:rsidP="00333491">
            <w:pPr>
              <w:jc w:val="center"/>
              <w:rPr>
                <w:sz w:val="24"/>
              </w:rPr>
            </w:pPr>
            <w:r w:rsidRPr="00333491">
              <w:rPr>
                <w:rFonts w:hint="eastAsia"/>
                <w:sz w:val="24"/>
              </w:rPr>
              <w:t>强度</w:t>
            </w:r>
            <w:r w:rsidRPr="00333491">
              <w:rPr>
                <w:sz w:val="24"/>
              </w:rPr>
              <w:t>、稳定承载力</w:t>
            </w:r>
          </w:p>
        </w:tc>
        <w:tc>
          <w:tcPr>
            <w:tcW w:w="3422" w:type="dxa"/>
            <w:gridSpan w:val="2"/>
            <w:tcBorders>
              <w:top w:val="single" w:sz="12" w:space="0" w:color="auto"/>
            </w:tcBorders>
            <w:vAlign w:val="center"/>
          </w:tcPr>
          <w:p w:rsidR="008B0E3C" w:rsidRPr="00333491" w:rsidRDefault="008B0E3C" w:rsidP="00333491">
            <w:pPr>
              <w:jc w:val="center"/>
              <w:rPr>
                <w:sz w:val="24"/>
              </w:rPr>
            </w:pPr>
            <w:r w:rsidRPr="00333491">
              <w:rPr>
                <w:rFonts w:hint="eastAsia"/>
                <w:sz w:val="24"/>
              </w:rPr>
              <w:t>1</w:t>
            </w:r>
            <w:r w:rsidRPr="00333491">
              <w:rPr>
                <w:sz w:val="24"/>
              </w:rPr>
              <w:t>.2</w:t>
            </w:r>
          </w:p>
        </w:tc>
        <w:tc>
          <w:tcPr>
            <w:tcW w:w="1706" w:type="dxa"/>
            <w:gridSpan w:val="2"/>
            <w:tcBorders>
              <w:top w:val="single" w:sz="12" w:space="0" w:color="auto"/>
              <w:right w:val="single" w:sz="12" w:space="0" w:color="auto"/>
            </w:tcBorders>
            <w:vAlign w:val="center"/>
          </w:tcPr>
          <w:p w:rsidR="008B0E3C" w:rsidRPr="00333491" w:rsidRDefault="008B0E3C" w:rsidP="00333491">
            <w:pPr>
              <w:jc w:val="center"/>
              <w:rPr>
                <w:sz w:val="24"/>
              </w:rPr>
            </w:pPr>
            <w:r w:rsidRPr="00333491">
              <w:rPr>
                <w:rFonts w:hint="eastAsia"/>
                <w:sz w:val="24"/>
              </w:rPr>
              <w:t>1</w:t>
            </w:r>
            <w:r w:rsidRPr="00333491">
              <w:rPr>
                <w:sz w:val="24"/>
              </w:rPr>
              <w:t>.4</w:t>
            </w:r>
          </w:p>
        </w:tc>
      </w:tr>
      <w:tr w:rsidR="008B0E3C" w:rsidRPr="00333491" w:rsidTr="00C505BE">
        <w:trPr>
          <w:trHeight w:val="412"/>
        </w:trPr>
        <w:tc>
          <w:tcPr>
            <w:tcW w:w="1565" w:type="dxa"/>
            <w:vMerge/>
            <w:tcBorders>
              <w:left w:val="single" w:sz="12" w:space="0" w:color="auto"/>
            </w:tcBorders>
            <w:vAlign w:val="center"/>
          </w:tcPr>
          <w:p w:rsidR="008B0E3C" w:rsidRPr="00333491" w:rsidRDefault="008B0E3C" w:rsidP="00333491">
            <w:pPr>
              <w:jc w:val="center"/>
              <w:rPr>
                <w:sz w:val="24"/>
              </w:rPr>
            </w:pPr>
          </w:p>
        </w:tc>
        <w:tc>
          <w:tcPr>
            <w:tcW w:w="2706" w:type="dxa"/>
            <w:vAlign w:val="center"/>
          </w:tcPr>
          <w:p w:rsidR="008B0E3C" w:rsidRPr="00333491" w:rsidRDefault="008B0E3C" w:rsidP="00333491">
            <w:pPr>
              <w:jc w:val="center"/>
              <w:rPr>
                <w:sz w:val="24"/>
              </w:rPr>
            </w:pPr>
            <w:r w:rsidRPr="00333491">
              <w:rPr>
                <w:rFonts w:hint="eastAsia"/>
                <w:sz w:val="24"/>
              </w:rPr>
              <w:t>地基</w:t>
            </w:r>
            <w:r w:rsidRPr="00333491">
              <w:rPr>
                <w:sz w:val="24"/>
              </w:rPr>
              <w:t>承载力</w:t>
            </w:r>
          </w:p>
        </w:tc>
        <w:tc>
          <w:tcPr>
            <w:tcW w:w="3422" w:type="dxa"/>
            <w:gridSpan w:val="2"/>
            <w:vAlign w:val="center"/>
          </w:tcPr>
          <w:p w:rsidR="008B0E3C" w:rsidRPr="00333491" w:rsidRDefault="008B0E3C" w:rsidP="00333491">
            <w:pPr>
              <w:jc w:val="center"/>
              <w:rPr>
                <w:sz w:val="24"/>
              </w:rPr>
            </w:pPr>
            <w:r w:rsidRPr="00333491">
              <w:rPr>
                <w:rFonts w:hint="eastAsia"/>
                <w:sz w:val="24"/>
              </w:rPr>
              <w:t>1</w:t>
            </w:r>
            <w:r w:rsidRPr="00333491">
              <w:rPr>
                <w:sz w:val="24"/>
              </w:rPr>
              <w:t>.</w:t>
            </w:r>
            <w:r w:rsidR="00515D7F" w:rsidRPr="00333491">
              <w:rPr>
                <w:sz w:val="24"/>
              </w:rPr>
              <w:t>0</w:t>
            </w:r>
          </w:p>
        </w:tc>
        <w:tc>
          <w:tcPr>
            <w:tcW w:w="1706" w:type="dxa"/>
            <w:gridSpan w:val="2"/>
            <w:tcBorders>
              <w:right w:val="single" w:sz="12" w:space="0" w:color="auto"/>
            </w:tcBorders>
            <w:vAlign w:val="center"/>
          </w:tcPr>
          <w:p w:rsidR="008B0E3C" w:rsidRPr="00333491" w:rsidRDefault="008B0E3C" w:rsidP="00333491">
            <w:pPr>
              <w:jc w:val="center"/>
              <w:rPr>
                <w:sz w:val="24"/>
              </w:rPr>
            </w:pPr>
            <w:r w:rsidRPr="00333491">
              <w:rPr>
                <w:rFonts w:hint="eastAsia"/>
                <w:sz w:val="24"/>
              </w:rPr>
              <w:t>1</w:t>
            </w:r>
            <w:r w:rsidR="00515D7F" w:rsidRPr="00333491">
              <w:rPr>
                <w:sz w:val="24"/>
              </w:rPr>
              <w:t>.0</w:t>
            </w:r>
          </w:p>
        </w:tc>
      </w:tr>
      <w:tr w:rsidR="008B0E3C" w:rsidRPr="00333491" w:rsidTr="00C505BE">
        <w:trPr>
          <w:trHeight w:val="392"/>
        </w:trPr>
        <w:tc>
          <w:tcPr>
            <w:tcW w:w="1565" w:type="dxa"/>
            <w:vMerge/>
            <w:tcBorders>
              <w:left w:val="single" w:sz="12" w:space="0" w:color="auto"/>
            </w:tcBorders>
            <w:vAlign w:val="center"/>
          </w:tcPr>
          <w:p w:rsidR="008B0E3C" w:rsidRPr="00333491" w:rsidRDefault="008B0E3C" w:rsidP="00333491">
            <w:pPr>
              <w:jc w:val="center"/>
              <w:rPr>
                <w:sz w:val="24"/>
              </w:rPr>
            </w:pPr>
          </w:p>
        </w:tc>
        <w:tc>
          <w:tcPr>
            <w:tcW w:w="2706" w:type="dxa"/>
            <w:vAlign w:val="center"/>
          </w:tcPr>
          <w:p w:rsidR="008B0E3C" w:rsidRPr="00333491" w:rsidRDefault="008B0E3C" w:rsidP="00333491">
            <w:pPr>
              <w:jc w:val="center"/>
              <w:rPr>
                <w:sz w:val="24"/>
              </w:rPr>
            </w:pPr>
            <w:r w:rsidRPr="00333491">
              <w:rPr>
                <w:rFonts w:hint="eastAsia"/>
                <w:sz w:val="24"/>
              </w:rPr>
              <w:t>挠度</w:t>
            </w:r>
          </w:p>
        </w:tc>
        <w:tc>
          <w:tcPr>
            <w:tcW w:w="3422" w:type="dxa"/>
            <w:gridSpan w:val="2"/>
            <w:vAlign w:val="center"/>
          </w:tcPr>
          <w:p w:rsidR="008B0E3C" w:rsidRPr="00333491" w:rsidRDefault="008B0E3C" w:rsidP="00333491">
            <w:pPr>
              <w:jc w:val="center"/>
              <w:rPr>
                <w:sz w:val="24"/>
              </w:rPr>
            </w:pPr>
            <w:r w:rsidRPr="00333491">
              <w:rPr>
                <w:rFonts w:hint="eastAsia"/>
                <w:sz w:val="24"/>
              </w:rPr>
              <w:t>1</w:t>
            </w:r>
            <w:r w:rsidRPr="00333491">
              <w:rPr>
                <w:sz w:val="24"/>
              </w:rPr>
              <w:t>.0</w:t>
            </w:r>
          </w:p>
        </w:tc>
        <w:tc>
          <w:tcPr>
            <w:tcW w:w="1706" w:type="dxa"/>
            <w:gridSpan w:val="2"/>
            <w:tcBorders>
              <w:right w:val="single" w:sz="12" w:space="0" w:color="auto"/>
            </w:tcBorders>
            <w:vAlign w:val="center"/>
          </w:tcPr>
          <w:p w:rsidR="008B0E3C" w:rsidRPr="00333491" w:rsidRDefault="008B0E3C" w:rsidP="00333491">
            <w:pPr>
              <w:jc w:val="center"/>
              <w:rPr>
                <w:sz w:val="24"/>
              </w:rPr>
            </w:pPr>
            <w:r w:rsidRPr="00333491">
              <w:rPr>
                <w:rFonts w:hint="eastAsia"/>
                <w:sz w:val="24"/>
              </w:rPr>
              <w:t>0</w:t>
            </w:r>
          </w:p>
        </w:tc>
      </w:tr>
      <w:tr w:rsidR="00A62687" w:rsidRPr="00333491" w:rsidTr="00C505BE">
        <w:trPr>
          <w:trHeight w:val="791"/>
        </w:trPr>
        <w:tc>
          <w:tcPr>
            <w:tcW w:w="1565" w:type="dxa"/>
            <w:vMerge w:val="restart"/>
            <w:tcBorders>
              <w:left w:val="single" w:sz="12" w:space="0" w:color="auto"/>
            </w:tcBorders>
            <w:vAlign w:val="center"/>
          </w:tcPr>
          <w:p w:rsidR="00A62687" w:rsidRPr="00333491" w:rsidRDefault="00A62687" w:rsidP="00333491">
            <w:pPr>
              <w:jc w:val="center"/>
              <w:rPr>
                <w:sz w:val="24"/>
              </w:rPr>
            </w:pPr>
            <w:r w:rsidRPr="00333491">
              <w:rPr>
                <w:rFonts w:hint="eastAsia"/>
                <w:sz w:val="24"/>
              </w:rPr>
              <w:t>支撑脚手架</w:t>
            </w:r>
          </w:p>
        </w:tc>
        <w:tc>
          <w:tcPr>
            <w:tcW w:w="2706" w:type="dxa"/>
            <w:vAlign w:val="center"/>
          </w:tcPr>
          <w:p w:rsidR="00A62687" w:rsidRPr="00333491" w:rsidRDefault="00A62687" w:rsidP="00333491">
            <w:pPr>
              <w:jc w:val="center"/>
              <w:rPr>
                <w:sz w:val="24"/>
              </w:rPr>
            </w:pPr>
            <w:r w:rsidRPr="00333491">
              <w:rPr>
                <w:rFonts w:hint="eastAsia"/>
                <w:sz w:val="24"/>
              </w:rPr>
              <w:t>强度</w:t>
            </w:r>
            <w:r w:rsidRPr="00333491">
              <w:rPr>
                <w:sz w:val="24"/>
              </w:rPr>
              <w:t>、稳定承载力</w:t>
            </w:r>
          </w:p>
        </w:tc>
        <w:tc>
          <w:tcPr>
            <w:tcW w:w="3422" w:type="dxa"/>
            <w:gridSpan w:val="2"/>
            <w:vAlign w:val="center"/>
          </w:tcPr>
          <w:p w:rsidR="00A62687" w:rsidRPr="00333491" w:rsidRDefault="00A62687" w:rsidP="00333491">
            <w:pPr>
              <w:jc w:val="center"/>
              <w:rPr>
                <w:sz w:val="24"/>
              </w:rPr>
            </w:pPr>
            <w:r w:rsidRPr="00333491">
              <w:rPr>
                <w:rFonts w:hint="eastAsia"/>
                <w:sz w:val="24"/>
              </w:rPr>
              <w:t>1.</w:t>
            </w:r>
            <w:r w:rsidRPr="00333491">
              <w:rPr>
                <w:sz w:val="24"/>
              </w:rPr>
              <w:t>2</w:t>
            </w:r>
          </w:p>
        </w:tc>
        <w:tc>
          <w:tcPr>
            <w:tcW w:w="1706" w:type="dxa"/>
            <w:gridSpan w:val="2"/>
            <w:tcBorders>
              <w:right w:val="single" w:sz="12" w:space="0" w:color="auto"/>
            </w:tcBorders>
            <w:vAlign w:val="center"/>
          </w:tcPr>
          <w:p w:rsidR="00A62687" w:rsidRPr="00333491" w:rsidRDefault="00A62687" w:rsidP="00333491">
            <w:pPr>
              <w:jc w:val="center"/>
              <w:rPr>
                <w:sz w:val="24"/>
              </w:rPr>
            </w:pPr>
            <w:r w:rsidRPr="00333491">
              <w:rPr>
                <w:rFonts w:hint="eastAsia"/>
                <w:sz w:val="24"/>
              </w:rPr>
              <w:t>1.4</w:t>
            </w:r>
          </w:p>
        </w:tc>
      </w:tr>
      <w:tr w:rsidR="008B0E3C" w:rsidRPr="00333491" w:rsidTr="00C505BE">
        <w:trPr>
          <w:trHeight w:val="412"/>
        </w:trPr>
        <w:tc>
          <w:tcPr>
            <w:tcW w:w="1565" w:type="dxa"/>
            <w:vMerge/>
            <w:tcBorders>
              <w:left w:val="single" w:sz="12" w:space="0" w:color="auto"/>
            </w:tcBorders>
            <w:vAlign w:val="center"/>
          </w:tcPr>
          <w:p w:rsidR="008B0E3C" w:rsidRPr="00333491" w:rsidRDefault="008B0E3C" w:rsidP="00333491">
            <w:pPr>
              <w:jc w:val="center"/>
              <w:rPr>
                <w:sz w:val="24"/>
              </w:rPr>
            </w:pPr>
          </w:p>
        </w:tc>
        <w:tc>
          <w:tcPr>
            <w:tcW w:w="2706" w:type="dxa"/>
            <w:vAlign w:val="center"/>
          </w:tcPr>
          <w:p w:rsidR="008B0E3C" w:rsidRPr="00333491" w:rsidRDefault="008B0E3C" w:rsidP="00333491">
            <w:pPr>
              <w:jc w:val="center"/>
              <w:rPr>
                <w:sz w:val="24"/>
              </w:rPr>
            </w:pPr>
            <w:r w:rsidRPr="00333491">
              <w:rPr>
                <w:rFonts w:hint="eastAsia"/>
                <w:sz w:val="24"/>
              </w:rPr>
              <w:t>地基</w:t>
            </w:r>
            <w:r w:rsidRPr="00333491">
              <w:rPr>
                <w:sz w:val="24"/>
              </w:rPr>
              <w:t>承载力</w:t>
            </w:r>
          </w:p>
        </w:tc>
        <w:tc>
          <w:tcPr>
            <w:tcW w:w="3422" w:type="dxa"/>
            <w:gridSpan w:val="2"/>
            <w:vAlign w:val="center"/>
          </w:tcPr>
          <w:p w:rsidR="008B0E3C" w:rsidRPr="00333491" w:rsidRDefault="008B0E3C" w:rsidP="00333491">
            <w:pPr>
              <w:jc w:val="center"/>
              <w:rPr>
                <w:sz w:val="24"/>
              </w:rPr>
            </w:pPr>
            <w:r w:rsidRPr="00333491">
              <w:rPr>
                <w:rFonts w:hint="eastAsia"/>
                <w:sz w:val="24"/>
              </w:rPr>
              <w:t>1</w:t>
            </w:r>
            <w:r w:rsidRPr="00333491">
              <w:rPr>
                <w:sz w:val="24"/>
              </w:rPr>
              <w:t>.</w:t>
            </w:r>
            <w:r w:rsidR="00515D7F" w:rsidRPr="00333491">
              <w:rPr>
                <w:sz w:val="24"/>
              </w:rPr>
              <w:t>0</w:t>
            </w:r>
          </w:p>
        </w:tc>
        <w:tc>
          <w:tcPr>
            <w:tcW w:w="1706" w:type="dxa"/>
            <w:gridSpan w:val="2"/>
            <w:tcBorders>
              <w:right w:val="single" w:sz="12" w:space="0" w:color="auto"/>
            </w:tcBorders>
            <w:vAlign w:val="center"/>
          </w:tcPr>
          <w:p w:rsidR="008B0E3C" w:rsidRPr="00333491" w:rsidRDefault="008B0E3C" w:rsidP="00333491">
            <w:pPr>
              <w:jc w:val="center"/>
              <w:rPr>
                <w:sz w:val="24"/>
              </w:rPr>
            </w:pPr>
            <w:r w:rsidRPr="00333491">
              <w:rPr>
                <w:rFonts w:hint="eastAsia"/>
                <w:sz w:val="24"/>
              </w:rPr>
              <w:t>1</w:t>
            </w:r>
            <w:r w:rsidRPr="00333491">
              <w:rPr>
                <w:sz w:val="24"/>
              </w:rPr>
              <w:t>.</w:t>
            </w:r>
            <w:r w:rsidR="00515D7F" w:rsidRPr="00333491">
              <w:rPr>
                <w:sz w:val="24"/>
              </w:rPr>
              <w:t>0</w:t>
            </w:r>
          </w:p>
        </w:tc>
      </w:tr>
      <w:tr w:rsidR="008B0E3C" w:rsidRPr="00333491" w:rsidTr="00C505BE">
        <w:trPr>
          <w:trHeight w:val="392"/>
        </w:trPr>
        <w:tc>
          <w:tcPr>
            <w:tcW w:w="1565" w:type="dxa"/>
            <w:vMerge/>
            <w:tcBorders>
              <w:left w:val="single" w:sz="12" w:space="0" w:color="auto"/>
            </w:tcBorders>
            <w:vAlign w:val="center"/>
          </w:tcPr>
          <w:p w:rsidR="008B0E3C" w:rsidRPr="00333491" w:rsidRDefault="008B0E3C" w:rsidP="00333491">
            <w:pPr>
              <w:jc w:val="center"/>
              <w:rPr>
                <w:sz w:val="24"/>
              </w:rPr>
            </w:pPr>
          </w:p>
        </w:tc>
        <w:tc>
          <w:tcPr>
            <w:tcW w:w="2706" w:type="dxa"/>
            <w:vAlign w:val="center"/>
          </w:tcPr>
          <w:p w:rsidR="008B0E3C" w:rsidRPr="00333491" w:rsidRDefault="008B0E3C" w:rsidP="00333491">
            <w:pPr>
              <w:jc w:val="center"/>
              <w:rPr>
                <w:sz w:val="24"/>
              </w:rPr>
            </w:pPr>
            <w:r w:rsidRPr="00333491">
              <w:rPr>
                <w:rFonts w:hint="eastAsia"/>
                <w:sz w:val="24"/>
              </w:rPr>
              <w:t>挠度</w:t>
            </w:r>
          </w:p>
        </w:tc>
        <w:tc>
          <w:tcPr>
            <w:tcW w:w="3422" w:type="dxa"/>
            <w:gridSpan w:val="2"/>
            <w:vAlign w:val="center"/>
          </w:tcPr>
          <w:p w:rsidR="008B0E3C" w:rsidRPr="00333491" w:rsidRDefault="008B0E3C" w:rsidP="00333491">
            <w:pPr>
              <w:jc w:val="center"/>
              <w:rPr>
                <w:sz w:val="24"/>
              </w:rPr>
            </w:pPr>
            <w:r w:rsidRPr="00333491">
              <w:rPr>
                <w:rFonts w:hint="eastAsia"/>
                <w:sz w:val="24"/>
              </w:rPr>
              <w:t>1</w:t>
            </w:r>
            <w:r w:rsidRPr="00333491">
              <w:rPr>
                <w:sz w:val="24"/>
              </w:rPr>
              <w:t>.0</w:t>
            </w:r>
          </w:p>
        </w:tc>
        <w:tc>
          <w:tcPr>
            <w:tcW w:w="1706" w:type="dxa"/>
            <w:gridSpan w:val="2"/>
            <w:tcBorders>
              <w:right w:val="single" w:sz="12" w:space="0" w:color="auto"/>
            </w:tcBorders>
            <w:vAlign w:val="center"/>
          </w:tcPr>
          <w:p w:rsidR="008B0E3C" w:rsidRPr="00333491" w:rsidRDefault="008B0E3C" w:rsidP="00333491">
            <w:pPr>
              <w:jc w:val="center"/>
              <w:rPr>
                <w:sz w:val="24"/>
              </w:rPr>
            </w:pPr>
            <w:r w:rsidRPr="00333491">
              <w:rPr>
                <w:rFonts w:hint="eastAsia"/>
                <w:sz w:val="24"/>
              </w:rPr>
              <w:t>0</w:t>
            </w:r>
          </w:p>
        </w:tc>
      </w:tr>
      <w:tr w:rsidR="008B0E3C" w:rsidRPr="00333491" w:rsidTr="00C505BE">
        <w:trPr>
          <w:trHeight w:val="412"/>
        </w:trPr>
        <w:tc>
          <w:tcPr>
            <w:tcW w:w="1565" w:type="dxa"/>
            <w:vMerge/>
            <w:tcBorders>
              <w:left w:val="single" w:sz="12" w:space="0" w:color="auto"/>
            </w:tcBorders>
            <w:vAlign w:val="center"/>
          </w:tcPr>
          <w:p w:rsidR="008B0E3C" w:rsidRPr="00333491" w:rsidRDefault="008B0E3C" w:rsidP="00333491">
            <w:pPr>
              <w:jc w:val="center"/>
              <w:rPr>
                <w:sz w:val="24"/>
              </w:rPr>
            </w:pPr>
          </w:p>
        </w:tc>
        <w:tc>
          <w:tcPr>
            <w:tcW w:w="2706" w:type="dxa"/>
            <w:vMerge w:val="restart"/>
            <w:vAlign w:val="center"/>
          </w:tcPr>
          <w:p w:rsidR="008B0E3C" w:rsidRPr="00333491" w:rsidRDefault="008B0E3C" w:rsidP="00333491">
            <w:pPr>
              <w:jc w:val="center"/>
              <w:rPr>
                <w:sz w:val="24"/>
              </w:rPr>
            </w:pPr>
            <w:r w:rsidRPr="00333491">
              <w:rPr>
                <w:rFonts w:hint="eastAsia"/>
                <w:sz w:val="24"/>
              </w:rPr>
              <w:t>倾覆</w:t>
            </w:r>
          </w:p>
        </w:tc>
        <w:tc>
          <w:tcPr>
            <w:tcW w:w="2566" w:type="dxa"/>
            <w:vAlign w:val="center"/>
          </w:tcPr>
          <w:p w:rsidR="008B0E3C" w:rsidRPr="00333491" w:rsidRDefault="008B0E3C" w:rsidP="00333491">
            <w:pPr>
              <w:jc w:val="center"/>
              <w:rPr>
                <w:sz w:val="24"/>
              </w:rPr>
            </w:pPr>
            <w:r w:rsidRPr="00333491">
              <w:rPr>
                <w:rFonts w:hint="eastAsia"/>
                <w:sz w:val="24"/>
              </w:rPr>
              <w:t>有利</w:t>
            </w:r>
          </w:p>
        </w:tc>
        <w:tc>
          <w:tcPr>
            <w:tcW w:w="855" w:type="dxa"/>
            <w:vAlign w:val="center"/>
          </w:tcPr>
          <w:p w:rsidR="008B0E3C" w:rsidRPr="00333491" w:rsidRDefault="008B0E3C" w:rsidP="00333491">
            <w:pPr>
              <w:jc w:val="center"/>
              <w:rPr>
                <w:sz w:val="24"/>
              </w:rPr>
            </w:pPr>
            <w:r w:rsidRPr="00333491">
              <w:rPr>
                <w:rFonts w:hint="eastAsia"/>
                <w:sz w:val="24"/>
              </w:rPr>
              <w:t>0.9</w:t>
            </w:r>
          </w:p>
        </w:tc>
        <w:tc>
          <w:tcPr>
            <w:tcW w:w="1139" w:type="dxa"/>
            <w:vAlign w:val="center"/>
          </w:tcPr>
          <w:p w:rsidR="008B0E3C" w:rsidRPr="00333491" w:rsidRDefault="008B0E3C" w:rsidP="00333491">
            <w:pPr>
              <w:jc w:val="center"/>
              <w:rPr>
                <w:sz w:val="24"/>
              </w:rPr>
            </w:pPr>
            <w:r w:rsidRPr="00333491">
              <w:rPr>
                <w:rFonts w:hint="eastAsia"/>
                <w:sz w:val="24"/>
              </w:rPr>
              <w:t>有利</w:t>
            </w:r>
          </w:p>
        </w:tc>
        <w:tc>
          <w:tcPr>
            <w:tcW w:w="566" w:type="dxa"/>
            <w:tcBorders>
              <w:right w:val="single" w:sz="12" w:space="0" w:color="auto"/>
            </w:tcBorders>
            <w:vAlign w:val="center"/>
          </w:tcPr>
          <w:p w:rsidR="008B0E3C" w:rsidRPr="00333491" w:rsidRDefault="008B0E3C" w:rsidP="00333491">
            <w:pPr>
              <w:jc w:val="center"/>
              <w:rPr>
                <w:sz w:val="24"/>
              </w:rPr>
            </w:pPr>
            <w:r w:rsidRPr="00333491">
              <w:rPr>
                <w:rFonts w:hint="eastAsia"/>
                <w:sz w:val="24"/>
              </w:rPr>
              <w:t>0</w:t>
            </w:r>
          </w:p>
        </w:tc>
      </w:tr>
      <w:tr w:rsidR="008B0E3C" w:rsidRPr="00333491" w:rsidTr="00C505BE">
        <w:trPr>
          <w:trHeight w:val="392"/>
        </w:trPr>
        <w:tc>
          <w:tcPr>
            <w:tcW w:w="1565" w:type="dxa"/>
            <w:vMerge/>
            <w:tcBorders>
              <w:left w:val="single" w:sz="12" w:space="0" w:color="auto"/>
              <w:bottom w:val="single" w:sz="12" w:space="0" w:color="auto"/>
            </w:tcBorders>
            <w:vAlign w:val="center"/>
          </w:tcPr>
          <w:p w:rsidR="008B0E3C" w:rsidRPr="00333491" w:rsidRDefault="008B0E3C" w:rsidP="00333491">
            <w:pPr>
              <w:jc w:val="center"/>
              <w:rPr>
                <w:sz w:val="24"/>
              </w:rPr>
            </w:pPr>
          </w:p>
        </w:tc>
        <w:tc>
          <w:tcPr>
            <w:tcW w:w="2706" w:type="dxa"/>
            <w:vMerge/>
            <w:tcBorders>
              <w:bottom w:val="single" w:sz="12" w:space="0" w:color="auto"/>
            </w:tcBorders>
            <w:vAlign w:val="center"/>
          </w:tcPr>
          <w:p w:rsidR="008B0E3C" w:rsidRPr="00333491" w:rsidRDefault="008B0E3C" w:rsidP="00333491">
            <w:pPr>
              <w:jc w:val="center"/>
              <w:rPr>
                <w:sz w:val="24"/>
              </w:rPr>
            </w:pPr>
          </w:p>
        </w:tc>
        <w:tc>
          <w:tcPr>
            <w:tcW w:w="2566" w:type="dxa"/>
            <w:tcBorders>
              <w:bottom w:val="single" w:sz="12" w:space="0" w:color="auto"/>
            </w:tcBorders>
            <w:vAlign w:val="center"/>
          </w:tcPr>
          <w:p w:rsidR="008B0E3C" w:rsidRPr="00333491" w:rsidRDefault="008B0E3C" w:rsidP="00333491">
            <w:pPr>
              <w:jc w:val="center"/>
              <w:rPr>
                <w:sz w:val="24"/>
              </w:rPr>
            </w:pPr>
            <w:r w:rsidRPr="00333491">
              <w:rPr>
                <w:rFonts w:hint="eastAsia"/>
                <w:sz w:val="24"/>
              </w:rPr>
              <w:t>不利</w:t>
            </w:r>
          </w:p>
        </w:tc>
        <w:tc>
          <w:tcPr>
            <w:tcW w:w="855" w:type="dxa"/>
            <w:tcBorders>
              <w:bottom w:val="single" w:sz="12" w:space="0" w:color="auto"/>
            </w:tcBorders>
            <w:vAlign w:val="center"/>
          </w:tcPr>
          <w:p w:rsidR="008B0E3C" w:rsidRPr="00333491" w:rsidRDefault="008B0E3C" w:rsidP="00333491">
            <w:pPr>
              <w:jc w:val="center"/>
              <w:rPr>
                <w:sz w:val="24"/>
              </w:rPr>
            </w:pPr>
            <w:r w:rsidRPr="00333491">
              <w:rPr>
                <w:rFonts w:hint="eastAsia"/>
                <w:sz w:val="24"/>
              </w:rPr>
              <w:t>1.</w:t>
            </w:r>
            <w:r w:rsidR="008527F8" w:rsidRPr="00333491">
              <w:rPr>
                <w:sz w:val="24"/>
              </w:rPr>
              <w:t>2</w:t>
            </w:r>
          </w:p>
        </w:tc>
        <w:tc>
          <w:tcPr>
            <w:tcW w:w="1139" w:type="dxa"/>
            <w:tcBorders>
              <w:bottom w:val="single" w:sz="12" w:space="0" w:color="auto"/>
            </w:tcBorders>
            <w:vAlign w:val="center"/>
          </w:tcPr>
          <w:p w:rsidR="008B0E3C" w:rsidRPr="00333491" w:rsidRDefault="008B0E3C" w:rsidP="00333491">
            <w:pPr>
              <w:jc w:val="center"/>
              <w:rPr>
                <w:sz w:val="24"/>
              </w:rPr>
            </w:pPr>
            <w:r w:rsidRPr="00333491">
              <w:rPr>
                <w:rFonts w:hint="eastAsia"/>
                <w:sz w:val="24"/>
              </w:rPr>
              <w:t>不利</w:t>
            </w:r>
          </w:p>
        </w:tc>
        <w:tc>
          <w:tcPr>
            <w:tcW w:w="566" w:type="dxa"/>
            <w:tcBorders>
              <w:bottom w:val="single" w:sz="12" w:space="0" w:color="auto"/>
              <w:right w:val="single" w:sz="12" w:space="0" w:color="auto"/>
            </w:tcBorders>
            <w:vAlign w:val="center"/>
          </w:tcPr>
          <w:p w:rsidR="008B0E3C" w:rsidRPr="00333491" w:rsidRDefault="008B0E3C" w:rsidP="00333491">
            <w:pPr>
              <w:jc w:val="center"/>
              <w:rPr>
                <w:sz w:val="24"/>
              </w:rPr>
            </w:pPr>
            <w:r w:rsidRPr="00333491">
              <w:rPr>
                <w:rFonts w:hint="eastAsia"/>
                <w:sz w:val="24"/>
              </w:rPr>
              <w:t>1.4</w:t>
            </w:r>
          </w:p>
        </w:tc>
      </w:tr>
    </w:tbl>
    <w:p w:rsidR="00D753EF" w:rsidRPr="00333491" w:rsidRDefault="00D753EF" w:rsidP="00333491">
      <w:pPr>
        <w:spacing w:line="312" w:lineRule="auto"/>
        <w:rPr>
          <w:sz w:val="24"/>
        </w:rPr>
      </w:pPr>
      <w:r w:rsidRPr="00333491">
        <w:rPr>
          <w:b/>
          <w:sz w:val="24"/>
        </w:rPr>
        <w:t>5.1.</w:t>
      </w:r>
      <w:r w:rsidR="00FB7E80" w:rsidRPr="00333491">
        <w:rPr>
          <w:b/>
          <w:sz w:val="24"/>
        </w:rPr>
        <w:t>5</w:t>
      </w:r>
      <w:r w:rsidRPr="00333491">
        <w:rPr>
          <w:sz w:val="24"/>
        </w:rPr>
        <w:t xml:space="preserve"> </w:t>
      </w:r>
      <w:r w:rsidRPr="00333491">
        <w:rPr>
          <w:rFonts w:hAnsi="宋体"/>
          <w:sz w:val="24"/>
        </w:rPr>
        <w:t>钢材的强度设计值与弹性模量应按表</w:t>
      </w:r>
      <w:r w:rsidRPr="00333491">
        <w:rPr>
          <w:sz w:val="24"/>
        </w:rPr>
        <w:t>5.1.5</w:t>
      </w:r>
      <w:r w:rsidRPr="00333491">
        <w:rPr>
          <w:rFonts w:hAnsi="宋体"/>
          <w:sz w:val="24"/>
        </w:rPr>
        <w:t>采用。</w:t>
      </w:r>
    </w:p>
    <w:p w:rsidR="00D753EF" w:rsidRPr="00333491" w:rsidRDefault="00D753EF" w:rsidP="00333491">
      <w:pPr>
        <w:spacing w:line="312" w:lineRule="auto"/>
        <w:jc w:val="center"/>
        <w:rPr>
          <w:rFonts w:eastAsiaTheme="minorEastAsia"/>
          <w:b/>
          <w:sz w:val="24"/>
        </w:rPr>
      </w:pPr>
      <w:r w:rsidRPr="00333491">
        <w:rPr>
          <w:rFonts w:eastAsiaTheme="minorEastAsia"/>
          <w:b/>
          <w:sz w:val="24"/>
        </w:rPr>
        <w:t>表</w:t>
      </w:r>
      <w:smartTag w:uri="urn:schemas-microsoft-com:office:smarttags" w:element="chsdate">
        <w:smartTagPr>
          <w:attr w:name="Year" w:val="1899"/>
          <w:attr w:name="Month" w:val="12"/>
          <w:attr w:name="Day" w:val="30"/>
          <w:attr w:name="IsLunarDate" w:val="False"/>
          <w:attr w:name="IsROCDate" w:val="False"/>
        </w:smartTagPr>
        <w:r w:rsidRPr="00333491">
          <w:rPr>
            <w:rFonts w:eastAsiaTheme="minorEastAsia"/>
            <w:b/>
            <w:sz w:val="24"/>
          </w:rPr>
          <w:t>5.1.5</w:t>
        </w:r>
      </w:smartTag>
      <w:r w:rsidRPr="00333491">
        <w:rPr>
          <w:rFonts w:eastAsiaTheme="minorEastAsia"/>
          <w:b/>
          <w:sz w:val="24"/>
        </w:rPr>
        <w:t xml:space="preserve"> </w:t>
      </w:r>
      <w:r w:rsidRPr="00333491">
        <w:rPr>
          <w:rFonts w:eastAsiaTheme="minorEastAsia"/>
          <w:b/>
          <w:sz w:val="24"/>
        </w:rPr>
        <w:t>钢材的强度设计值与弹性模量</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5810"/>
        <w:gridCol w:w="2927"/>
      </w:tblGrid>
      <w:tr w:rsidR="00D753EF" w:rsidRPr="00333491" w:rsidTr="00315B88">
        <w:trPr>
          <w:trHeight w:val="582"/>
          <w:jc w:val="center"/>
        </w:trPr>
        <w:tc>
          <w:tcPr>
            <w:tcW w:w="5810" w:type="dxa"/>
            <w:vAlign w:val="center"/>
          </w:tcPr>
          <w:p w:rsidR="00D753EF" w:rsidRPr="00333491" w:rsidRDefault="00D753EF" w:rsidP="00333491">
            <w:pPr>
              <w:spacing w:line="312" w:lineRule="auto"/>
              <w:jc w:val="center"/>
              <w:rPr>
                <w:sz w:val="24"/>
              </w:rPr>
            </w:pPr>
            <w:r w:rsidRPr="00333491">
              <w:rPr>
                <w:sz w:val="24"/>
              </w:rPr>
              <w:t>Q235</w:t>
            </w:r>
            <w:r w:rsidRPr="00333491">
              <w:rPr>
                <w:rFonts w:hAnsi="宋体"/>
                <w:sz w:val="24"/>
              </w:rPr>
              <w:t>钢抗拉、抗压和抗弯强度设计值</w:t>
            </w:r>
            <w:r w:rsidR="00315B88" w:rsidRPr="00333491">
              <w:rPr>
                <w:rFonts w:hAnsi="宋体"/>
                <w:i/>
                <w:sz w:val="24"/>
              </w:rPr>
              <w:t xml:space="preserve">f </w:t>
            </w:r>
            <w:r w:rsidR="00315B88" w:rsidRPr="00333491">
              <w:rPr>
                <w:rFonts w:eastAsiaTheme="minorEastAsia"/>
                <w:sz w:val="24"/>
              </w:rPr>
              <w:t>(N/mm</w:t>
            </w:r>
            <w:r w:rsidR="00315B88" w:rsidRPr="00333491">
              <w:rPr>
                <w:rFonts w:eastAsiaTheme="minorEastAsia"/>
                <w:sz w:val="24"/>
                <w:vertAlign w:val="superscript"/>
              </w:rPr>
              <w:t>2</w:t>
            </w:r>
            <w:r w:rsidR="00315B88" w:rsidRPr="00333491">
              <w:rPr>
                <w:rFonts w:eastAsiaTheme="minorEastAsia"/>
                <w:sz w:val="24"/>
              </w:rPr>
              <w:t>)</w:t>
            </w:r>
          </w:p>
        </w:tc>
        <w:tc>
          <w:tcPr>
            <w:tcW w:w="2927" w:type="dxa"/>
            <w:vAlign w:val="center"/>
          </w:tcPr>
          <w:p w:rsidR="00D753EF" w:rsidRPr="00333491" w:rsidRDefault="00911A80" w:rsidP="00333491">
            <w:pPr>
              <w:spacing w:line="312" w:lineRule="auto"/>
              <w:jc w:val="center"/>
              <w:rPr>
                <w:sz w:val="24"/>
              </w:rPr>
            </w:pPr>
            <w:r w:rsidRPr="00333491">
              <w:rPr>
                <w:sz w:val="24"/>
              </w:rPr>
              <w:t>200</w:t>
            </w:r>
          </w:p>
        </w:tc>
      </w:tr>
      <w:tr w:rsidR="00D753EF" w:rsidRPr="00333491" w:rsidTr="00315B88">
        <w:trPr>
          <w:trHeight w:val="582"/>
          <w:jc w:val="center"/>
        </w:trPr>
        <w:tc>
          <w:tcPr>
            <w:tcW w:w="5810" w:type="dxa"/>
            <w:vAlign w:val="center"/>
          </w:tcPr>
          <w:p w:rsidR="00D753EF" w:rsidRPr="00333491" w:rsidRDefault="00D753EF" w:rsidP="00333491">
            <w:pPr>
              <w:spacing w:line="312" w:lineRule="auto"/>
              <w:jc w:val="center"/>
              <w:rPr>
                <w:rFonts w:hAnsi="宋体"/>
                <w:sz w:val="24"/>
              </w:rPr>
            </w:pPr>
            <w:r w:rsidRPr="00333491">
              <w:rPr>
                <w:sz w:val="24"/>
              </w:rPr>
              <w:t>Q</w:t>
            </w:r>
            <w:r w:rsidRPr="00333491">
              <w:rPr>
                <w:rFonts w:hint="eastAsia"/>
                <w:sz w:val="24"/>
              </w:rPr>
              <w:t>3</w:t>
            </w:r>
            <w:r w:rsidR="00AF49F8" w:rsidRPr="00333491">
              <w:rPr>
                <w:sz w:val="24"/>
              </w:rPr>
              <w:t>55</w:t>
            </w:r>
            <w:r w:rsidRPr="00333491">
              <w:rPr>
                <w:rFonts w:hAnsi="宋体"/>
                <w:sz w:val="24"/>
              </w:rPr>
              <w:t>钢抗拉、抗压和抗弯强度设计值</w:t>
            </w:r>
            <w:r w:rsidR="00315B88" w:rsidRPr="00333491">
              <w:rPr>
                <w:rFonts w:hAnsi="宋体"/>
                <w:i/>
                <w:sz w:val="24"/>
              </w:rPr>
              <w:t xml:space="preserve">f </w:t>
            </w:r>
            <w:r w:rsidR="00315B88" w:rsidRPr="00333491">
              <w:rPr>
                <w:rFonts w:eastAsiaTheme="minorEastAsia"/>
                <w:sz w:val="24"/>
              </w:rPr>
              <w:t>(N/mm</w:t>
            </w:r>
            <w:r w:rsidR="00315B88" w:rsidRPr="00333491">
              <w:rPr>
                <w:rFonts w:eastAsiaTheme="minorEastAsia"/>
                <w:sz w:val="24"/>
                <w:vertAlign w:val="superscript"/>
              </w:rPr>
              <w:t>2</w:t>
            </w:r>
            <w:r w:rsidR="00315B88" w:rsidRPr="00333491">
              <w:rPr>
                <w:rFonts w:eastAsiaTheme="minorEastAsia"/>
                <w:sz w:val="24"/>
              </w:rPr>
              <w:t>)</w:t>
            </w:r>
          </w:p>
        </w:tc>
        <w:tc>
          <w:tcPr>
            <w:tcW w:w="2927" w:type="dxa"/>
            <w:vAlign w:val="center"/>
          </w:tcPr>
          <w:p w:rsidR="00D753EF" w:rsidRPr="00333491" w:rsidRDefault="00D753EF" w:rsidP="00333491">
            <w:pPr>
              <w:spacing w:line="312" w:lineRule="auto"/>
              <w:jc w:val="center"/>
              <w:rPr>
                <w:sz w:val="24"/>
              </w:rPr>
            </w:pPr>
            <w:r w:rsidRPr="00333491">
              <w:rPr>
                <w:rFonts w:hint="eastAsia"/>
                <w:sz w:val="24"/>
              </w:rPr>
              <w:t>300</w:t>
            </w:r>
          </w:p>
        </w:tc>
      </w:tr>
      <w:tr w:rsidR="00D753EF" w:rsidRPr="00333491" w:rsidTr="00315B88">
        <w:trPr>
          <w:trHeight w:val="582"/>
          <w:jc w:val="center"/>
        </w:trPr>
        <w:tc>
          <w:tcPr>
            <w:tcW w:w="5810" w:type="dxa"/>
            <w:vAlign w:val="center"/>
          </w:tcPr>
          <w:p w:rsidR="00D753EF" w:rsidRPr="00333491" w:rsidRDefault="00D753EF" w:rsidP="00333491">
            <w:pPr>
              <w:spacing w:line="312" w:lineRule="auto"/>
              <w:jc w:val="center"/>
              <w:rPr>
                <w:sz w:val="24"/>
              </w:rPr>
            </w:pPr>
            <w:r w:rsidRPr="00333491">
              <w:rPr>
                <w:rFonts w:hAnsi="宋体"/>
                <w:sz w:val="24"/>
              </w:rPr>
              <w:t>弹性模量</w:t>
            </w:r>
            <w:r w:rsidR="00315B88" w:rsidRPr="00333491">
              <w:rPr>
                <w:rFonts w:hAnsi="宋体"/>
                <w:sz w:val="24"/>
              </w:rPr>
              <w:t>E</w:t>
            </w:r>
          </w:p>
        </w:tc>
        <w:tc>
          <w:tcPr>
            <w:tcW w:w="2927" w:type="dxa"/>
            <w:vAlign w:val="center"/>
          </w:tcPr>
          <w:p w:rsidR="00D753EF" w:rsidRPr="00333491" w:rsidRDefault="00D753EF" w:rsidP="00333491">
            <w:pPr>
              <w:spacing w:line="312" w:lineRule="auto"/>
              <w:jc w:val="center"/>
              <w:rPr>
                <w:sz w:val="24"/>
              </w:rPr>
            </w:pPr>
            <w:r w:rsidRPr="00333491">
              <w:rPr>
                <w:sz w:val="24"/>
              </w:rPr>
              <w:t>2.06×10</w:t>
            </w:r>
            <w:r w:rsidRPr="00333491">
              <w:rPr>
                <w:sz w:val="24"/>
                <w:vertAlign w:val="superscript"/>
              </w:rPr>
              <w:t>5</w:t>
            </w:r>
          </w:p>
        </w:tc>
      </w:tr>
    </w:tbl>
    <w:p w:rsidR="00D753EF" w:rsidRPr="00333491" w:rsidRDefault="00D753EF" w:rsidP="00333491">
      <w:pPr>
        <w:spacing w:line="312" w:lineRule="auto"/>
        <w:rPr>
          <w:rFonts w:hAnsi="宋体"/>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eastAsia="黑体"/>
            <w:b/>
            <w:sz w:val="24"/>
          </w:rPr>
          <w:t>5.1.6</w:t>
        </w:r>
        <w:r w:rsidR="00193B22" w:rsidRPr="00333491">
          <w:rPr>
            <w:rFonts w:hint="eastAsia"/>
            <w:sz w:val="24"/>
          </w:rPr>
          <w:t>插卡型钢管脚手架结构</w:t>
        </w:r>
        <w:r w:rsidR="00193B22" w:rsidRPr="00333491">
          <w:rPr>
            <w:sz w:val="24"/>
          </w:rPr>
          <w:t>或构配件抗力设计值确定</w:t>
        </w:r>
        <w:r w:rsidR="00193B22" w:rsidRPr="00333491">
          <w:rPr>
            <w:rFonts w:hint="eastAsia"/>
            <w:sz w:val="24"/>
          </w:rPr>
          <w:t>时</w:t>
        </w:r>
        <w:r w:rsidR="00193B22" w:rsidRPr="00333491">
          <w:rPr>
            <w:sz w:val="24"/>
          </w:rPr>
          <w:t>，</w:t>
        </w:r>
        <w:r w:rsidR="00193B22" w:rsidRPr="00333491">
          <w:rPr>
            <w:rFonts w:hint="eastAsia"/>
            <w:sz w:val="24"/>
          </w:rPr>
          <w:t>综合</w:t>
        </w:r>
        <w:r w:rsidR="00193B22" w:rsidRPr="00333491">
          <w:rPr>
            <w:sz w:val="24"/>
          </w:rPr>
          <w:t>安全系数指标</w:t>
        </w:r>
        <m:oMath>
          <m:r>
            <m:rPr>
              <m:sty m:val="p"/>
            </m:rPr>
            <w:rPr>
              <w:rFonts w:ascii="Cambria Math" w:hAnsi="Cambria Math"/>
              <w:sz w:val="24"/>
            </w:rPr>
            <m:t>β</m:t>
          </m:r>
        </m:oMath>
        <w:r w:rsidR="00193B22" w:rsidRPr="00333491">
          <w:rPr>
            <w:rFonts w:hint="eastAsia"/>
            <w:sz w:val="24"/>
          </w:rPr>
          <w:t>不应</w:t>
        </w:r>
        <w:r w:rsidR="00193B22" w:rsidRPr="00333491">
          <w:rPr>
            <w:sz w:val="24"/>
          </w:rPr>
          <w:t>小于</w:t>
        </w:r>
        <w:r w:rsidR="00193B22" w:rsidRPr="00333491">
          <w:rPr>
            <w:rFonts w:hint="eastAsia"/>
            <w:sz w:val="24"/>
          </w:rPr>
          <w:t>2.</w:t>
        </w:r>
        <w:r w:rsidR="00193B22" w:rsidRPr="00333491">
          <w:rPr>
            <w:sz w:val="24"/>
          </w:rPr>
          <w:t>4</w:t>
        </w:r>
      </w:smartTag>
      <w:r w:rsidR="00193B22" w:rsidRPr="00333491">
        <w:rPr>
          <w:rFonts w:hint="eastAsia"/>
          <w:sz w:val="24"/>
        </w:rPr>
        <w:t>。</w:t>
      </w:r>
      <w:r w:rsidR="00FB7E80" w:rsidRPr="00333491">
        <w:rPr>
          <w:rFonts w:hint="eastAsia"/>
          <w:sz w:val="24"/>
        </w:rPr>
        <w:t>插卡型钢管</w:t>
      </w:r>
      <w:r w:rsidR="00FB7E80" w:rsidRPr="00333491">
        <w:rPr>
          <w:rFonts w:hAnsi="宋体" w:hint="eastAsia"/>
          <w:sz w:val="24"/>
        </w:rPr>
        <w:t>脚手架</w:t>
      </w:r>
      <w:r w:rsidR="00F1195F" w:rsidRPr="00333491">
        <w:rPr>
          <w:rFonts w:hAnsi="宋体" w:hint="eastAsia"/>
          <w:sz w:val="24"/>
        </w:rPr>
        <w:t>杆件和节点</w:t>
      </w:r>
      <w:r w:rsidRPr="00333491">
        <w:rPr>
          <w:rFonts w:hAnsi="宋体"/>
          <w:sz w:val="24"/>
        </w:rPr>
        <w:t>承载力设计值应按表</w:t>
      </w:r>
      <w:r w:rsidRPr="00333491">
        <w:rPr>
          <w:rFonts w:hAnsi="宋体"/>
          <w:sz w:val="24"/>
        </w:rPr>
        <w:t>5.1.6</w:t>
      </w:r>
      <w:r w:rsidRPr="00333491">
        <w:rPr>
          <w:rFonts w:hAnsi="宋体"/>
          <w:sz w:val="24"/>
        </w:rPr>
        <w:t>采用。</w:t>
      </w:r>
      <w:bookmarkStart w:id="86" w:name="5.1.7.1"/>
      <w:bookmarkEnd w:id="86"/>
    </w:p>
    <w:p w:rsidR="00D753EF" w:rsidRPr="00333491" w:rsidRDefault="00D753EF" w:rsidP="00333491">
      <w:pPr>
        <w:spacing w:line="312" w:lineRule="auto"/>
        <w:jc w:val="center"/>
        <w:rPr>
          <w:rFonts w:asciiTheme="minorEastAsia" w:eastAsiaTheme="minorEastAsia" w:hAnsiTheme="minorEastAsia"/>
          <w:b/>
          <w:sz w:val="24"/>
        </w:rPr>
      </w:pPr>
      <w:r w:rsidRPr="00333491">
        <w:rPr>
          <w:rFonts w:eastAsiaTheme="minorEastAsia"/>
          <w:b/>
          <w:sz w:val="24"/>
        </w:rPr>
        <w:t>表</w:t>
      </w:r>
      <w:smartTag w:uri="urn:schemas-microsoft-com:office:smarttags" w:element="chsdate">
        <w:smartTagPr>
          <w:attr w:name="Year" w:val="1899"/>
          <w:attr w:name="Month" w:val="12"/>
          <w:attr w:name="Day" w:val="30"/>
          <w:attr w:name="IsLunarDate" w:val="False"/>
          <w:attr w:name="IsROCDate" w:val="False"/>
        </w:smartTagPr>
        <w:r w:rsidRPr="00333491">
          <w:rPr>
            <w:rFonts w:eastAsiaTheme="minorEastAsia"/>
            <w:b/>
            <w:sz w:val="24"/>
          </w:rPr>
          <w:t>5.1.6</w:t>
        </w:r>
      </w:smartTag>
      <w:r w:rsidRPr="00333491">
        <w:rPr>
          <w:rFonts w:eastAsiaTheme="minorEastAsia"/>
          <w:b/>
          <w:sz w:val="24"/>
        </w:rPr>
        <w:t xml:space="preserve">  </w:t>
      </w:r>
      <w:r w:rsidR="00F1195F" w:rsidRPr="00333491">
        <w:rPr>
          <w:rFonts w:asciiTheme="minorEastAsia" w:eastAsiaTheme="minorEastAsia" w:hAnsiTheme="minorEastAsia" w:hint="eastAsia"/>
          <w:b/>
          <w:sz w:val="24"/>
        </w:rPr>
        <w:t>节点</w:t>
      </w:r>
      <w:r w:rsidRPr="00333491">
        <w:rPr>
          <w:rFonts w:asciiTheme="minorEastAsia" w:eastAsiaTheme="minorEastAsia" w:hAnsiTheme="minorEastAsia"/>
          <w:b/>
          <w:sz w:val="24"/>
        </w:rPr>
        <w:t>的承载力设计值</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116"/>
        <w:gridCol w:w="2990"/>
      </w:tblGrid>
      <w:tr w:rsidR="000E6C68" w:rsidRPr="00333491" w:rsidTr="00C505BE">
        <w:trPr>
          <w:trHeight w:val="554"/>
          <w:jc w:val="center"/>
        </w:trPr>
        <w:tc>
          <w:tcPr>
            <w:tcW w:w="4116" w:type="dxa"/>
            <w:tcBorders>
              <w:bottom w:val="single" w:sz="12" w:space="0" w:color="auto"/>
            </w:tcBorders>
            <w:vAlign w:val="center"/>
          </w:tcPr>
          <w:p w:rsidR="000E6C68" w:rsidRPr="00333491" w:rsidRDefault="000E6C68" w:rsidP="00333491">
            <w:pPr>
              <w:spacing w:line="312" w:lineRule="auto"/>
              <w:jc w:val="center"/>
              <w:rPr>
                <w:bCs/>
                <w:sz w:val="24"/>
              </w:rPr>
            </w:pPr>
            <w:r w:rsidRPr="00333491">
              <w:rPr>
                <w:bCs/>
                <w:sz w:val="24"/>
              </w:rPr>
              <w:t>项目</w:t>
            </w:r>
          </w:p>
        </w:tc>
        <w:tc>
          <w:tcPr>
            <w:tcW w:w="2990" w:type="dxa"/>
            <w:tcBorders>
              <w:bottom w:val="single" w:sz="12" w:space="0" w:color="auto"/>
            </w:tcBorders>
            <w:vAlign w:val="center"/>
          </w:tcPr>
          <w:p w:rsidR="000E6C68" w:rsidRPr="00333491" w:rsidRDefault="000E6C68" w:rsidP="00333491">
            <w:pPr>
              <w:spacing w:line="312" w:lineRule="auto"/>
              <w:jc w:val="center"/>
              <w:rPr>
                <w:bCs/>
                <w:sz w:val="24"/>
              </w:rPr>
            </w:pPr>
            <w:r w:rsidRPr="00333491">
              <w:rPr>
                <w:bCs/>
                <w:sz w:val="24"/>
              </w:rPr>
              <w:t>承载力设计值</w:t>
            </w:r>
          </w:p>
        </w:tc>
      </w:tr>
      <w:tr w:rsidR="000E6C68" w:rsidRPr="00333491" w:rsidTr="00C505BE">
        <w:trPr>
          <w:trHeight w:val="554"/>
          <w:jc w:val="center"/>
        </w:trPr>
        <w:tc>
          <w:tcPr>
            <w:tcW w:w="4116" w:type="dxa"/>
            <w:tcBorders>
              <w:top w:val="single" w:sz="12" w:space="0" w:color="auto"/>
            </w:tcBorders>
            <w:vAlign w:val="center"/>
          </w:tcPr>
          <w:p w:rsidR="000E6C68" w:rsidRPr="00333491" w:rsidRDefault="000E6C68" w:rsidP="00333491">
            <w:pPr>
              <w:spacing w:line="312" w:lineRule="auto"/>
              <w:jc w:val="center"/>
              <w:rPr>
                <w:bCs/>
                <w:sz w:val="24"/>
              </w:rPr>
            </w:pPr>
            <w:proofErr w:type="gramStart"/>
            <w:r w:rsidRPr="00333491">
              <w:rPr>
                <w:bCs/>
                <w:sz w:val="24"/>
              </w:rPr>
              <w:t>节点抗剪</w:t>
            </w:r>
            <w:proofErr w:type="gramEnd"/>
            <w:r w:rsidRPr="00333491">
              <w:rPr>
                <w:rFonts w:eastAsia="黑体"/>
                <w:sz w:val="24"/>
              </w:rPr>
              <w:t>(kN)</w:t>
            </w:r>
          </w:p>
        </w:tc>
        <w:tc>
          <w:tcPr>
            <w:tcW w:w="2990" w:type="dxa"/>
            <w:tcBorders>
              <w:top w:val="single" w:sz="12" w:space="0" w:color="auto"/>
            </w:tcBorders>
            <w:vAlign w:val="center"/>
          </w:tcPr>
          <w:p w:rsidR="000E6C68" w:rsidRPr="00333491" w:rsidRDefault="00193B22" w:rsidP="00333491">
            <w:pPr>
              <w:spacing w:line="312" w:lineRule="auto"/>
              <w:jc w:val="center"/>
              <w:rPr>
                <w:bCs/>
                <w:sz w:val="24"/>
              </w:rPr>
            </w:pPr>
            <w:r w:rsidRPr="00333491">
              <w:rPr>
                <w:bCs/>
                <w:sz w:val="24"/>
              </w:rPr>
              <w:t>60</w:t>
            </w:r>
          </w:p>
        </w:tc>
      </w:tr>
      <w:tr w:rsidR="000E6C68" w:rsidRPr="00333491" w:rsidTr="00AA248E">
        <w:trPr>
          <w:trHeight w:val="554"/>
          <w:jc w:val="center"/>
        </w:trPr>
        <w:tc>
          <w:tcPr>
            <w:tcW w:w="4116" w:type="dxa"/>
            <w:vAlign w:val="center"/>
          </w:tcPr>
          <w:p w:rsidR="000E6C68" w:rsidRPr="00333491" w:rsidRDefault="000E6C68" w:rsidP="00333491">
            <w:pPr>
              <w:spacing w:line="312" w:lineRule="auto"/>
              <w:jc w:val="center"/>
              <w:rPr>
                <w:bCs/>
                <w:sz w:val="24"/>
              </w:rPr>
            </w:pPr>
            <w:r w:rsidRPr="00333491">
              <w:rPr>
                <w:bCs/>
                <w:sz w:val="24"/>
              </w:rPr>
              <w:t>节点抗拉</w:t>
            </w:r>
            <w:r w:rsidRPr="00333491">
              <w:rPr>
                <w:rFonts w:eastAsia="黑体"/>
                <w:sz w:val="24"/>
              </w:rPr>
              <w:t>(kN)</w:t>
            </w:r>
          </w:p>
        </w:tc>
        <w:tc>
          <w:tcPr>
            <w:tcW w:w="2990" w:type="dxa"/>
            <w:vAlign w:val="center"/>
          </w:tcPr>
          <w:p w:rsidR="000E6C68" w:rsidRPr="00333491" w:rsidRDefault="00BC1CD4" w:rsidP="00333491">
            <w:pPr>
              <w:spacing w:line="312" w:lineRule="auto"/>
              <w:jc w:val="center"/>
              <w:rPr>
                <w:bCs/>
                <w:sz w:val="24"/>
              </w:rPr>
            </w:pPr>
            <w:r w:rsidRPr="00333491">
              <w:rPr>
                <w:bCs/>
                <w:sz w:val="24"/>
              </w:rPr>
              <w:t>20</w:t>
            </w:r>
          </w:p>
        </w:tc>
      </w:tr>
      <w:tr w:rsidR="00193B22" w:rsidRPr="00333491" w:rsidTr="00AA248E">
        <w:trPr>
          <w:trHeight w:val="554"/>
          <w:jc w:val="center"/>
        </w:trPr>
        <w:tc>
          <w:tcPr>
            <w:tcW w:w="4116" w:type="dxa"/>
            <w:vAlign w:val="center"/>
          </w:tcPr>
          <w:p w:rsidR="00193B22" w:rsidRPr="00333491" w:rsidRDefault="00193B22" w:rsidP="00333491">
            <w:pPr>
              <w:spacing w:line="312" w:lineRule="auto"/>
              <w:jc w:val="center"/>
              <w:rPr>
                <w:bCs/>
                <w:sz w:val="24"/>
              </w:rPr>
            </w:pPr>
            <w:r w:rsidRPr="00333491">
              <w:rPr>
                <w:bCs/>
                <w:sz w:val="24"/>
              </w:rPr>
              <w:t>顶托底座</w:t>
            </w:r>
            <w:r w:rsidRPr="00333491">
              <w:rPr>
                <w:bCs/>
                <w:sz w:val="24"/>
              </w:rPr>
              <w:t>(</w:t>
            </w:r>
            <w:r w:rsidRPr="00333491">
              <w:rPr>
                <w:bCs/>
                <w:sz w:val="24"/>
              </w:rPr>
              <w:t>抗压</w:t>
            </w:r>
            <w:r w:rsidRPr="00333491">
              <w:rPr>
                <w:bCs/>
                <w:sz w:val="24"/>
              </w:rPr>
              <w:t>)</w:t>
            </w:r>
            <w:r w:rsidRPr="00333491">
              <w:rPr>
                <w:rFonts w:eastAsia="黑体"/>
                <w:sz w:val="24"/>
              </w:rPr>
              <w:t xml:space="preserve"> (kN)</w:t>
            </w:r>
          </w:p>
        </w:tc>
        <w:tc>
          <w:tcPr>
            <w:tcW w:w="2990" w:type="dxa"/>
            <w:vAlign w:val="center"/>
          </w:tcPr>
          <w:p w:rsidR="00193B22" w:rsidRPr="00333491" w:rsidRDefault="00193B22" w:rsidP="00333491">
            <w:pPr>
              <w:spacing w:line="312" w:lineRule="auto"/>
              <w:jc w:val="center"/>
              <w:rPr>
                <w:bCs/>
                <w:sz w:val="24"/>
              </w:rPr>
            </w:pPr>
            <w:r w:rsidRPr="00333491">
              <w:rPr>
                <w:bCs/>
                <w:sz w:val="24"/>
              </w:rPr>
              <w:t>80</w:t>
            </w:r>
          </w:p>
        </w:tc>
      </w:tr>
      <w:tr w:rsidR="00193B22" w:rsidRPr="00333491" w:rsidTr="00C505BE">
        <w:trPr>
          <w:trHeight w:val="554"/>
          <w:jc w:val="center"/>
        </w:trPr>
        <w:tc>
          <w:tcPr>
            <w:tcW w:w="4116" w:type="dxa"/>
            <w:tcBorders>
              <w:bottom w:val="single" w:sz="12" w:space="0" w:color="auto"/>
            </w:tcBorders>
            <w:vAlign w:val="center"/>
          </w:tcPr>
          <w:p w:rsidR="00193B22" w:rsidRPr="00333491" w:rsidRDefault="00193B22" w:rsidP="00333491">
            <w:pPr>
              <w:spacing w:line="312" w:lineRule="auto"/>
              <w:jc w:val="center"/>
              <w:rPr>
                <w:bCs/>
                <w:sz w:val="24"/>
              </w:rPr>
            </w:pPr>
            <w:r w:rsidRPr="00333491">
              <w:rPr>
                <w:bCs/>
                <w:sz w:val="24"/>
              </w:rPr>
              <w:t>节点转动刚度</w:t>
            </w:r>
            <w:r w:rsidRPr="00333491">
              <w:rPr>
                <w:rFonts w:eastAsia="黑体"/>
                <w:sz w:val="24"/>
              </w:rPr>
              <w:t>(kN·m/rad)</w:t>
            </w:r>
          </w:p>
        </w:tc>
        <w:tc>
          <w:tcPr>
            <w:tcW w:w="2990" w:type="dxa"/>
            <w:tcBorders>
              <w:bottom w:val="single" w:sz="12" w:space="0" w:color="auto"/>
            </w:tcBorders>
            <w:vAlign w:val="center"/>
          </w:tcPr>
          <w:p w:rsidR="00193B22" w:rsidRPr="00333491" w:rsidRDefault="00193B22" w:rsidP="00333491">
            <w:pPr>
              <w:spacing w:line="312" w:lineRule="auto"/>
              <w:jc w:val="center"/>
              <w:rPr>
                <w:bCs/>
                <w:sz w:val="24"/>
              </w:rPr>
            </w:pPr>
            <w:r w:rsidRPr="00333491">
              <w:rPr>
                <w:bCs/>
                <w:sz w:val="24"/>
              </w:rPr>
              <w:t>20</w:t>
            </w:r>
          </w:p>
        </w:tc>
      </w:tr>
    </w:tbl>
    <w:p w:rsidR="00D753EF" w:rsidRPr="00333491" w:rsidRDefault="00D753EF" w:rsidP="00333491">
      <w:pPr>
        <w:spacing w:line="312" w:lineRule="auto"/>
        <w:rPr>
          <w:rFonts w:ascii="宋体" w:hAnsi="宋体"/>
          <w:sz w:val="24"/>
        </w:rPr>
      </w:pPr>
      <w:r w:rsidRPr="00333491">
        <w:rPr>
          <w:b/>
          <w:sz w:val="24"/>
        </w:rPr>
        <w:t>5.1.7</w:t>
      </w:r>
      <w:r w:rsidRPr="00333491">
        <w:rPr>
          <w:rFonts w:ascii="宋体" w:hAnsi="宋体" w:hint="eastAsia"/>
          <w:sz w:val="24"/>
        </w:rPr>
        <w:t xml:space="preserve"> </w:t>
      </w:r>
      <w:proofErr w:type="gramStart"/>
      <w:r w:rsidRPr="00333491">
        <w:rPr>
          <w:rFonts w:ascii="宋体" w:hAnsi="宋体"/>
          <w:sz w:val="24"/>
        </w:rPr>
        <w:t>受弯构件</w:t>
      </w:r>
      <w:proofErr w:type="gramEnd"/>
      <w:r w:rsidRPr="00333491">
        <w:rPr>
          <w:rFonts w:ascii="宋体" w:hAnsi="宋体"/>
          <w:sz w:val="24"/>
        </w:rPr>
        <w:t>的挠度不应超过表</w:t>
      </w:r>
      <w:r w:rsidRPr="00333491">
        <w:rPr>
          <w:sz w:val="24"/>
        </w:rPr>
        <w:t>5.1.</w:t>
      </w:r>
      <w:r w:rsidRPr="00333491">
        <w:rPr>
          <w:rFonts w:hint="eastAsia"/>
          <w:sz w:val="24"/>
        </w:rPr>
        <w:t>7</w:t>
      </w:r>
      <w:r w:rsidRPr="00333491">
        <w:rPr>
          <w:rFonts w:ascii="宋体" w:hAnsi="宋体"/>
          <w:sz w:val="24"/>
        </w:rPr>
        <w:t>中规定的容许值。</w:t>
      </w:r>
      <w:bookmarkStart w:id="87" w:name="5.1.8"/>
      <w:bookmarkEnd w:id="87"/>
    </w:p>
    <w:p w:rsidR="00D753EF" w:rsidRPr="00333491" w:rsidRDefault="00D753EF" w:rsidP="00333491">
      <w:pPr>
        <w:spacing w:line="312" w:lineRule="auto"/>
        <w:jc w:val="center"/>
        <w:rPr>
          <w:rFonts w:asciiTheme="minorEastAsia" w:eastAsiaTheme="minorEastAsia" w:hAnsiTheme="minorEastAsia"/>
          <w:b/>
          <w:sz w:val="24"/>
        </w:rPr>
      </w:pPr>
      <w:r w:rsidRPr="00333491">
        <w:rPr>
          <w:rFonts w:asciiTheme="minorEastAsia" w:eastAsiaTheme="minorEastAsia" w:hAnsiTheme="minorEastAsia"/>
          <w:b/>
          <w:sz w:val="24"/>
        </w:rPr>
        <w:t>表</w:t>
      </w:r>
      <w:smartTag w:uri="urn:schemas-microsoft-com:office:smarttags" w:element="chsdate">
        <w:smartTagPr>
          <w:attr w:name="Year" w:val="1899"/>
          <w:attr w:name="Month" w:val="12"/>
          <w:attr w:name="Day" w:val="30"/>
          <w:attr w:name="IsLunarDate" w:val="False"/>
          <w:attr w:name="IsROCDate" w:val="False"/>
        </w:smartTagPr>
        <w:r w:rsidRPr="00333491">
          <w:rPr>
            <w:rFonts w:asciiTheme="minorEastAsia" w:eastAsiaTheme="minorEastAsia" w:hAnsiTheme="minorEastAsia"/>
            <w:b/>
            <w:sz w:val="24"/>
          </w:rPr>
          <w:t>5.1.7</w:t>
        </w:r>
        <w:r w:rsidR="008527F8" w:rsidRPr="00333491">
          <w:rPr>
            <w:rFonts w:asciiTheme="minorEastAsia" w:eastAsiaTheme="minorEastAsia" w:hAnsiTheme="minorEastAsia"/>
            <w:b/>
            <w:sz w:val="24"/>
          </w:rPr>
          <w:t xml:space="preserve"> </w:t>
        </w:r>
      </w:smartTag>
      <w:proofErr w:type="gramStart"/>
      <w:r w:rsidRPr="00333491">
        <w:rPr>
          <w:rFonts w:asciiTheme="minorEastAsia" w:eastAsiaTheme="minorEastAsia" w:hAnsiTheme="minorEastAsia"/>
          <w:b/>
          <w:sz w:val="24"/>
        </w:rPr>
        <w:t>受弯构件</w:t>
      </w:r>
      <w:proofErr w:type="gramEnd"/>
      <w:r w:rsidRPr="00333491">
        <w:rPr>
          <w:rFonts w:asciiTheme="minorEastAsia" w:eastAsiaTheme="minorEastAsia" w:hAnsiTheme="minorEastAsia"/>
          <w:b/>
          <w:sz w:val="24"/>
        </w:rPr>
        <w:t>的容许挠度</w:t>
      </w:r>
    </w:p>
    <w:tbl>
      <w:tblPr>
        <w:tblW w:w="0" w:type="auto"/>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4852"/>
        <w:gridCol w:w="4116"/>
      </w:tblGrid>
      <w:tr w:rsidR="00D753EF" w:rsidRPr="00333491" w:rsidTr="00FB7E80">
        <w:trPr>
          <w:trHeight w:val="659"/>
          <w:jc w:val="center"/>
        </w:trPr>
        <w:tc>
          <w:tcPr>
            <w:tcW w:w="4852" w:type="dxa"/>
            <w:vAlign w:val="center"/>
          </w:tcPr>
          <w:p w:rsidR="00D753EF" w:rsidRPr="00333491" w:rsidRDefault="00D753EF" w:rsidP="00333491">
            <w:pPr>
              <w:snapToGrid w:val="0"/>
              <w:spacing w:line="312" w:lineRule="auto"/>
              <w:jc w:val="center"/>
              <w:rPr>
                <w:sz w:val="24"/>
              </w:rPr>
            </w:pPr>
            <w:r w:rsidRPr="00333491">
              <w:rPr>
                <w:rFonts w:hAnsi="宋体"/>
                <w:sz w:val="24"/>
              </w:rPr>
              <w:t>构件类别</w:t>
            </w:r>
          </w:p>
        </w:tc>
        <w:tc>
          <w:tcPr>
            <w:tcW w:w="4116" w:type="dxa"/>
            <w:vAlign w:val="center"/>
          </w:tcPr>
          <w:p w:rsidR="00D753EF" w:rsidRPr="00333491" w:rsidRDefault="00D753EF" w:rsidP="00333491">
            <w:pPr>
              <w:snapToGrid w:val="0"/>
              <w:spacing w:line="312" w:lineRule="auto"/>
              <w:jc w:val="center"/>
              <w:rPr>
                <w:sz w:val="24"/>
              </w:rPr>
            </w:pPr>
            <w:r w:rsidRPr="00333491">
              <w:rPr>
                <w:rFonts w:hAnsi="宋体"/>
                <w:sz w:val="24"/>
              </w:rPr>
              <w:t>容许挠度</w:t>
            </w:r>
            <w:r w:rsidRPr="00333491">
              <w:rPr>
                <w:rFonts w:hAnsi="宋体"/>
                <w:position w:val="-14"/>
                <w:sz w:val="24"/>
              </w:rPr>
              <w:object w:dxaOrig="340" w:dyaOrig="400">
                <v:shape id="对象 77" o:spid="_x0000_i1026" type="#_x0000_t75" style="width:14.25pt;height:14.25pt;mso-position-horizontal-relative:page;mso-position-vertical-relative:page" o:ole="">
                  <v:imagedata r:id="rId26" o:title=""/>
                </v:shape>
                <o:OLEObject Type="Embed" ProgID="Equation.DSMT4" ShapeID="对象 77" DrawAspect="Content" ObjectID="_1619340840" r:id="rId27"/>
              </w:object>
            </w:r>
          </w:p>
        </w:tc>
      </w:tr>
      <w:tr w:rsidR="00D753EF" w:rsidRPr="00333491" w:rsidTr="00FB7E80">
        <w:trPr>
          <w:trHeight w:val="602"/>
          <w:jc w:val="center"/>
        </w:trPr>
        <w:tc>
          <w:tcPr>
            <w:tcW w:w="4852" w:type="dxa"/>
            <w:vAlign w:val="center"/>
          </w:tcPr>
          <w:p w:rsidR="00D753EF" w:rsidRPr="00333491" w:rsidRDefault="00D753EF" w:rsidP="00333491">
            <w:pPr>
              <w:spacing w:line="312" w:lineRule="auto"/>
              <w:jc w:val="center"/>
              <w:rPr>
                <w:sz w:val="24"/>
              </w:rPr>
            </w:pPr>
            <w:r w:rsidRPr="00333491">
              <w:rPr>
                <w:rFonts w:hAnsi="宋体"/>
                <w:sz w:val="24"/>
              </w:rPr>
              <w:t>脚手板</w:t>
            </w:r>
            <w:r w:rsidRPr="00333491">
              <w:rPr>
                <w:rFonts w:hint="eastAsia"/>
                <w:sz w:val="24"/>
              </w:rPr>
              <w:t>，</w:t>
            </w:r>
            <w:r w:rsidRPr="00333491">
              <w:rPr>
                <w:rFonts w:hAnsi="宋体"/>
                <w:sz w:val="24"/>
              </w:rPr>
              <w:t>纵向、横向水平杆</w:t>
            </w:r>
          </w:p>
        </w:tc>
        <w:tc>
          <w:tcPr>
            <w:tcW w:w="4116" w:type="dxa"/>
            <w:vAlign w:val="center"/>
          </w:tcPr>
          <w:p w:rsidR="00D753EF" w:rsidRPr="00333491" w:rsidRDefault="00F1195F" w:rsidP="00333491">
            <w:pPr>
              <w:spacing w:line="312" w:lineRule="auto"/>
              <w:jc w:val="center"/>
              <w:rPr>
                <w:sz w:val="24"/>
              </w:rPr>
            </w:pPr>
            <w:r w:rsidRPr="00333491">
              <w:rPr>
                <w:rFonts w:hAnsi="宋体" w:hint="eastAsia"/>
                <w:i/>
                <w:sz w:val="24"/>
              </w:rPr>
              <w:t>l</w:t>
            </w:r>
            <w:r w:rsidRPr="00333491">
              <w:rPr>
                <w:rFonts w:hAnsi="宋体" w:hint="eastAsia"/>
                <w:sz w:val="24"/>
              </w:rPr>
              <w:t>/150</w:t>
            </w:r>
            <w:r w:rsidR="00D753EF" w:rsidRPr="00333491">
              <w:rPr>
                <w:rFonts w:hAnsi="宋体"/>
                <w:sz w:val="24"/>
              </w:rPr>
              <w:t>与</w:t>
            </w:r>
            <w:smartTag w:uri="urn:schemas-microsoft-com:office:smarttags" w:element="chmetcnv">
              <w:smartTagPr>
                <w:attr w:name="UnitName" w:val="mm"/>
                <w:attr w:name="SourceValue" w:val="10"/>
                <w:attr w:name="HasSpace" w:val="False"/>
                <w:attr w:name="Negative" w:val="False"/>
                <w:attr w:name="NumberType" w:val="1"/>
                <w:attr w:name="TCSC" w:val="0"/>
              </w:smartTagPr>
              <w:r w:rsidR="00D753EF" w:rsidRPr="00333491">
                <w:rPr>
                  <w:sz w:val="24"/>
                </w:rPr>
                <w:t>10mm</w:t>
              </w:r>
            </w:smartTag>
          </w:p>
        </w:tc>
      </w:tr>
    </w:tbl>
    <w:p w:rsidR="00D753EF" w:rsidRPr="00333491" w:rsidRDefault="00D753EF" w:rsidP="00333491">
      <w:pPr>
        <w:spacing w:line="312" w:lineRule="auto"/>
        <w:ind w:left="2650" w:hangingChars="1100" w:hanging="2650"/>
        <w:rPr>
          <w:b/>
          <w:sz w:val="24"/>
        </w:rPr>
      </w:pPr>
      <w:r w:rsidRPr="00333491">
        <w:rPr>
          <w:rFonts w:hint="eastAsia"/>
          <w:b/>
          <w:sz w:val="24"/>
        </w:rPr>
        <w:t xml:space="preserve">  </w:t>
      </w:r>
      <w:r w:rsidR="00FB7E80" w:rsidRPr="00333491">
        <w:rPr>
          <w:b/>
          <w:sz w:val="24"/>
        </w:rPr>
        <w:t xml:space="preserve"> </w:t>
      </w:r>
      <w:r w:rsidRPr="00333491">
        <w:rPr>
          <w:rFonts w:ascii="宋体" w:hAnsi="宋体" w:cs="宋体" w:hint="eastAsia"/>
          <w:sz w:val="24"/>
        </w:rPr>
        <w:t>注：</w:t>
      </w:r>
      <w:r w:rsidR="00F1195F" w:rsidRPr="00333491">
        <w:rPr>
          <w:rFonts w:hAnsi="宋体" w:hint="eastAsia"/>
          <w:i/>
          <w:sz w:val="24"/>
        </w:rPr>
        <w:t>l</w:t>
      </w:r>
      <w:proofErr w:type="gramStart"/>
      <w:r w:rsidRPr="00333491">
        <w:rPr>
          <w:rFonts w:hint="eastAsia"/>
          <w:sz w:val="24"/>
        </w:rPr>
        <w:t>为受弯构件</w:t>
      </w:r>
      <w:proofErr w:type="gramEnd"/>
      <w:r w:rsidRPr="00333491">
        <w:rPr>
          <w:rFonts w:hint="eastAsia"/>
          <w:sz w:val="24"/>
        </w:rPr>
        <w:t>跨度。</w:t>
      </w:r>
    </w:p>
    <w:p w:rsidR="006A589C" w:rsidRPr="00333491" w:rsidRDefault="006A589C" w:rsidP="00333491">
      <w:pPr>
        <w:spacing w:line="312" w:lineRule="auto"/>
        <w:rPr>
          <w:rFonts w:asciiTheme="minorEastAsia" w:eastAsiaTheme="minorEastAsia" w:hAnsiTheme="minorEastAsia"/>
          <w:sz w:val="24"/>
        </w:rPr>
      </w:pPr>
      <w:r w:rsidRPr="00333491">
        <w:rPr>
          <w:rFonts w:eastAsia="黑体" w:hint="eastAsia"/>
          <w:b/>
          <w:sz w:val="24"/>
        </w:rPr>
        <w:t>5.1.8</w:t>
      </w:r>
      <w:r w:rsidRPr="00333491">
        <w:rPr>
          <w:rFonts w:eastAsia="黑体"/>
          <w:b/>
          <w:sz w:val="24"/>
        </w:rPr>
        <w:t xml:space="preserve"> </w:t>
      </w:r>
      <w:r w:rsidRPr="00333491">
        <w:rPr>
          <w:rFonts w:eastAsiaTheme="minorEastAsia"/>
          <w:sz w:val="24"/>
        </w:rPr>
        <w:t>杆件的截面几何特性可按表</w:t>
      </w:r>
      <w:r w:rsidRPr="00333491">
        <w:rPr>
          <w:rFonts w:eastAsiaTheme="minorEastAsia"/>
          <w:sz w:val="24"/>
        </w:rPr>
        <w:t>5.1.8</w:t>
      </w:r>
      <w:r w:rsidRPr="00333491">
        <w:rPr>
          <w:rFonts w:eastAsiaTheme="minorEastAsia"/>
          <w:sz w:val="24"/>
        </w:rPr>
        <w:t>采用，表中未包含的规格可按实际计算确定。</w:t>
      </w:r>
    </w:p>
    <w:p w:rsidR="000709A4" w:rsidRPr="00333491" w:rsidRDefault="000709A4" w:rsidP="00333491">
      <w:pPr>
        <w:spacing w:line="312" w:lineRule="auto"/>
        <w:ind w:firstLineChars="150" w:firstLine="361"/>
        <w:jc w:val="center"/>
        <w:rPr>
          <w:rFonts w:asciiTheme="minorEastAsia" w:hAnsiTheme="minorEastAsia"/>
          <w:b/>
          <w:sz w:val="24"/>
        </w:rPr>
      </w:pPr>
      <w:r w:rsidRPr="00333491">
        <w:rPr>
          <w:rFonts w:asciiTheme="minorEastAsia" w:hAnsiTheme="minorEastAsia" w:hint="eastAsia"/>
          <w:b/>
          <w:sz w:val="24"/>
        </w:rPr>
        <w:t>表5</w:t>
      </w:r>
      <w:r w:rsidRPr="00333491">
        <w:rPr>
          <w:rFonts w:asciiTheme="minorEastAsia" w:hAnsiTheme="minorEastAsia"/>
          <w:b/>
          <w:sz w:val="24"/>
        </w:rPr>
        <w:t xml:space="preserve">.1.8  </w:t>
      </w:r>
      <w:r w:rsidRPr="00333491">
        <w:rPr>
          <w:rFonts w:asciiTheme="minorEastAsia" w:hAnsiTheme="minorEastAsia" w:hint="eastAsia"/>
          <w:b/>
          <w:sz w:val="24"/>
        </w:rPr>
        <w:t>钢管</w:t>
      </w:r>
      <w:r w:rsidRPr="00333491">
        <w:rPr>
          <w:rFonts w:asciiTheme="minorEastAsia" w:hAnsiTheme="minorEastAsia"/>
          <w:b/>
          <w:sz w:val="24"/>
        </w:rPr>
        <w:t>截面特性</w:t>
      </w:r>
    </w:p>
    <w:tbl>
      <w:tblPr>
        <w:tblStyle w:val="afffe"/>
        <w:tblW w:w="0" w:type="auto"/>
        <w:tblLook w:val="04A0" w:firstRow="1" w:lastRow="0" w:firstColumn="1" w:lastColumn="0" w:noHBand="0" w:noVBand="1"/>
      </w:tblPr>
      <w:tblGrid>
        <w:gridCol w:w="1546"/>
        <w:gridCol w:w="1546"/>
        <w:gridCol w:w="1547"/>
        <w:gridCol w:w="1547"/>
        <w:gridCol w:w="1547"/>
        <w:gridCol w:w="1547"/>
      </w:tblGrid>
      <w:tr w:rsidR="000709A4" w:rsidRPr="00333491" w:rsidTr="00C505BE">
        <w:trPr>
          <w:trHeight w:val="921"/>
        </w:trPr>
        <w:tc>
          <w:tcPr>
            <w:tcW w:w="1546" w:type="dxa"/>
            <w:tcBorders>
              <w:top w:val="single" w:sz="12" w:space="0" w:color="auto"/>
              <w:left w:val="single" w:sz="12" w:space="0" w:color="auto"/>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规格</w:t>
            </w:r>
          </w:p>
          <w:p w:rsidR="000709A4" w:rsidRPr="00333491" w:rsidRDefault="00FB7E80" w:rsidP="00333491">
            <w:pPr>
              <w:spacing w:line="312" w:lineRule="auto"/>
              <w:contextualSpacing/>
              <w:jc w:val="center"/>
              <w:rPr>
                <w:rFonts w:eastAsiaTheme="minorEastAsia"/>
                <w:sz w:val="24"/>
              </w:rPr>
            </w:pPr>
            <w:r w:rsidRPr="00333491">
              <w:rPr>
                <w:rFonts w:eastAsiaTheme="minorEastAsia"/>
                <w:sz w:val="24"/>
              </w:rPr>
              <w:t>（</w:t>
            </w:r>
            <w:r w:rsidRPr="00333491">
              <w:rPr>
                <w:rFonts w:eastAsiaTheme="minorEastAsia"/>
                <w:sz w:val="24"/>
              </w:rPr>
              <w:t>mm</w:t>
            </w:r>
            <w:r w:rsidRPr="00333491">
              <w:rPr>
                <w:rFonts w:eastAsiaTheme="minorEastAsia"/>
                <w:sz w:val="24"/>
              </w:rPr>
              <w:t>）</w:t>
            </w:r>
          </w:p>
        </w:tc>
        <w:tc>
          <w:tcPr>
            <w:tcW w:w="1546" w:type="dxa"/>
            <w:tcBorders>
              <w:top w:val="single" w:sz="12" w:space="0" w:color="auto"/>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截面面积</w:t>
            </w:r>
            <w:r w:rsidRPr="00333491">
              <w:rPr>
                <w:rFonts w:eastAsiaTheme="minorEastAsia"/>
                <w:sz w:val="24"/>
              </w:rPr>
              <w:t>A</w:t>
            </w:r>
          </w:p>
          <w:p w:rsidR="000709A4" w:rsidRPr="00333491" w:rsidRDefault="00FB7E80" w:rsidP="00333491">
            <w:pPr>
              <w:spacing w:line="312" w:lineRule="auto"/>
              <w:contextualSpacing/>
              <w:jc w:val="center"/>
              <w:rPr>
                <w:rFonts w:eastAsiaTheme="minorEastAsia"/>
                <w:sz w:val="24"/>
              </w:rPr>
            </w:pPr>
            <w:r w:rsidRPr="00333491">
              <w:rPr>
                <w:rFonts w:eastAsiaTheme="minorEastAsia"/>
                <w:sz w:val="24"/>
              </w:rPr>
              <w:t>（</w:t>
            </w:r>
            <w:r w:rsidRPr="00333491">
              <w:rPr>
                <w:rFonts w:eastAsiaTheme="minorEastAsia"/>
                <w:sz w:val="24"/>
              </w:rPr>
              <w:t>mm</w:t>
            </w:r>
            <w:r w:rsidRPr="00333491">
              <w:rPr>
                <w:rFonts w:eastAsiaTheme="minorEastAsia"/>
                <w:sz w:val="24"/>
                <w:vertAlign w:val="superscript"/>
              </w:rPr>
              <w:t>2</w:t>
            </w:r>
            <w:r w:rsidRPr="00333491">
              <w:rPr>
                <w:rFonts w:eastAsiaTheme="minorEastAsia"/>
                <w:sz w:val="24"/>
              </w:rPr>
              <w:t>）</w:t>
            </w:r>
          </w:p>
        </w:tc>
        <w:tc>
          <w:tcPr>
            <w:tcW w:w="1547" w:type="dxa"/>
            <w:tcBorders>
              <w:top w:val="single" w:sz="12" w:space="0" w:color="auto"/>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重量</w:t>
            </w:r>
          </w:p>
          <w:p w:rsidR="000709A4" w:rsidRPr="00333491" w:rsidRDefault="00FB7E80" w:rsidP="00333491">
            <w:pPr>
              <w:spacing w:line="312" w:lineRule="auto"/>
              <w:contextualSpacing/>
              <w:jc w:val="center"/>
              <w:rPr>
                <w:rFonts w:eastAsiaTheme="minorEastAsia"/>
                <w:sz w:val="24"/>
              </w:rPr>
            </w:pPr>
            <w:r w:rsidRPr="00333491">
              <w:rPr>
                <w:rFonts w:eastAsiaTheme="minorEastAsia"/>
                <w:sz w:val="24"/>
              </w:rPr>
              <w:t>N/m</w:t>
            </w:r>
          </w:p>
        </w:tc>
        <w:tc>
          <w:tcPr>
            <w:tcW w:w="1547" w:type="dxa"/>
            <w:tcBorders>
              <w:top w:val="single" w:sz="12" w:space="0" w:color="auto"/>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截面模量</w:t>
            </w:r>
            <w:r w:rsidRPr="00333491">
              <w:rPr>
                <w:rFonts w:eastAsiaTheme="minorEastAsia"/>
                <w:sz w:val="24"/>
              </w:rPr>
              <w:t>W</w:t>
            </w:r>
          </w:p>
          <w:p w:rsidR="000709A4" w:rsidRPr="00333491" w:rsidRDefault="00FB7E80" w:rsidP="00333491">
            <w:pPr>
              <w:spacing w:line="312" w:lineRule="auto"/>
              <w:contextualSpacing/>
              <w:jc w:val="center"/>
              <w:rPr>
                <w:rFonts w:eastAsiaTheme="minorEastAsia"/>
                <w:sz w:val="24"/>
              </w:rPr>
            </w:pPr>
            <w:r w:rsidRPr="00333491">
              <w:rPr>
                <w:rFonts w:eastAsiaTheme="minorEastAsia"/>
                <w:sz w:val="24"/>
              </w:rPr>
              <w:t>（</w:t>
            </w:r>
            <w:r w:rsidRPr="00333491">
              <w:rPr>
                <w:rFonts w:eastAsiaTheme="minorEastAsia"/>
                <w:sz w:val="24"/>
              </w:rPr>
              <w:t>mm</w:t>
            </w:r>
            <w:r w:rsidRPr="00333491">
              <w:rPr>
                <w:rFonts w:eastAsiaTheme="minorEastAsia"/>
                <w:sz w:val="24"/>
                <w:vertAlign w:val="superscript"/>
              </w:rPr>
              <w:t>3</w:t>
            </w:r>
            <w:r w:rsidRPr="00333491">
              <w:rPr>
                <w:rFonts w:eastAsiaTheme="minorEastAsia"/>
                <w:sz w:val="24"/>
              </w:rPr>
              <w:t>）</w:t>
            </w:r>
          </w:p>
        </w:tc>
        <w:tc>
          <w:tcPr>
            <w:tcW w:w="1547" w:type="dxa"/>
            <w:tcBorders>
              <w:top w:val="single" w:sz="12" w:space="0" w:color="auto"/>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惯性矩</w:t>
            </w:r>
            <w:r w:rsidRPr="00333491">
              <w:rPr>
                <w:rFonts w:eastAsiaTheme="minorEastAsia"/>
                <w:sz w:val="24"/>
              </w:rPr>
              <w:t>I</w:t>
            </w:r>
          </w:p>
          <w:p w:rsidR="000709A4" w:rsidRPr="00333491" w:rsidRDefault="00FB7E80" w:rsidP="00333491">
            <w:pPr>
              <w:spacing w:line="312" w:lineRule="auto"/>
              <w:contextualSpacing/>
              <w:jc w:val="center"/>
              <w:rPr>
                <w:rFonts w:eastAsiaTheme="minorEastAsia"/>
                <w:sz w:val="24"/>
              </w:rPr>
            </w:pPr>
            <w:r w:rsidRPr="00333491">
              <w:rPr>
                <w:rFonts w:eastAsiaTheme="minorEastAsia"/>
                <w:sz w:val="24"/>
              </w:rPr>
              <w:t>（</w:t>
            </w:r>
            <w:r w:rsidRPr="00333491">
              <w:rPr>
                <w:rFonts w:eastAsiaTheme="minorEastAsia"/>
                <w:sz w:val="24"/>
              </w:rPr>
              <w:t>mm</w:t>
            </w:r>
            <w:r w:rsidRPr="00333491">
              <w:rPr>
                <w:rFonts w:eastAsiaTheme="minorEastAsia"/>
                <w:sz w:val="24"/>
                <w:vertAlign w:val="superscript"/>
              </w:rPr>
              <w:t>4</w:t>
            </w:r>
            <w:r w:rsidRPr="00333491">
              <w:rPr>
                <w:rFonts w:eastAsiaTheme="minorEastAsia"/>
                <w:sz w:val="24"/>
              </w:rPr>
              <w:t>）</w:t>
            </w:r>
          </w:p>
        </w:tc>
        <w:tc>
          <w:tcPr>
            <w:tcW w:w="1547" w:type="dxa"/>
            <w:tcBorders>
              <w:top w:val="single" w:sz="12" w:space="0" w:color="auto"/>
              <w:bottom w:val="single" w:sz="12" w:space="0" w:color="auto"/>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回转半径</w:t>
            </w:r>
            <m:oMath>
              <m:sSub>
                <m:sSubPr>
                  <m:ctrlPr>
                    <w:rPr>
                      <w:rFonts w:ascii="Cambria Math" w:eastAsiaTheme="minorEastAsia" w:hAnsi="Cambria Math"/>
                      <w:sz w:val="24"/>
                    </w:rPr>
                  </m:ctrlPr>
                </m:sSubPr>
                <m:e>
                  <m:r>
                    <w:rPr>
                      <w:rFonts w:ascii="Cambria Math" w:eastAsiaTheme="minorEastAsia" w:hAnsi="Cambria Math"/>
                      <w:sz w:val="24"/>
                    </w:rPr>
                    <m:t>r</m:t>
                  </m:r>
                </m:e>
                <m:sub>
                  <m:r>
                    <w:rPr>
                      <w:rFonts w:ascii="Cambria Math" w:eastAsiaTheme="minorEastAsia" w:hAnsi="Cambria Math"/>
                      <w:sz w:val="24"/>
                    </w:rPr>
                    <m:t>0</m:t>
                  </m:r>
                </m:sub>
              </m:sSub>
            </m:oMath>
          </w:p>
          <w:p w:rsidR="000709A4" w:rsidRPr="00333491" w:rsidRDefault="00FB7E80" w:rsidP="00333491">
            <w:pPr>
              <w:spacing w:line="312" w:lineRule="auto"/>
              <w:contextualSpacing/>
              <w:jc w:val="center"/>
              <w:rPr>
                <w:rFonts w:eastAsiaTheme="minorEastAsia"/>
                <w:sz w:val="24"/>
              </w:rPr>
            </w:pPr>
            <w:r w:rsidRPr="00333491">
              <w:rPr>
                <w:rFonts w:eastAsiaTheme="minorEastAsia"/>
                <w:sz w:val="24"/>
              </w:rPr>
              <w:t>（</w:t>
            </w:r>
            <w:r w:rsidRPr="00333491">
              <w:rPr>
                <w:rFonts w:eastAsiaTheme="minorEastAsia"/>
                <w:sz w:val="24"/>
              </w:rPr>
              <w:t>mm</w:t>
            </w:r>
            <w:r w:rsidRPr="00333491">
              <w:rPr>
                <w:rFonts w:eastAsiaTheme="minorEastAsia"/>
                <w:sz w:val="24"/>
              </w:rPr>
              <w:t>）</w:t>
            </w:r>
          </w:p>
        </w:tc>
      </w:tr>
      <w:tr w:rsidR="000709A4" w:rsidRPr="00333491" w:rsidTr="00C505BE">
        <w:trPr>
          <w:trHeight w:val="463"/>
        </w:trPr>
        <w:tc>
          <w:tcPr>
            <w:tcW w:w="1546" w:type="dxa"/>
            <w:tcBorders>
              <w:top w:val="single" w:sz="12" w:space="0" w:color="auto"/>
              <w:left w:val="single" w:sz="12" w:space="0" w:color="auto"/>
            </w:tcBorders>
            <w:vAlign w:val="center"/>
          </w:tcPr>
          <w:p w:rsidR="000709A4" w:rsidRPr="00333491" w:rsidRDefault="0002071D"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Pr="00333491">
              <w:rPr>
                <w:rFonts w:hAnsi="宋体"/>
                <w:sz w:val="24"/>
              </w:rPr>
              <w:t>48</w:t>
            </w:r>
            <w:r w:rsidRPr="00333491">
              <w:rPr>
                <w:rFonts w:hAnsi="宋体"/>
                <w:sz w:val="24"/>
              </w:rPr>
              <w:t>×</w:t>
            </w:r>
            <w:r w:rsidRPr="00333491">
              <w:rPr>
                <w:rFonts w:hAnsi="宋体"/>
                <w:sz w:val="24"/>
              </w:rPr>
              <w:t>2.7</w:t>
            </w:r>
          </w:p>
        </w:tc>
        <w:tc>
          <w:tcPr>
            <w:tcW w:w="1546" w:type="dxa"/>
            <w:tcBorders>
              <w:top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384</w:t>
            </w:r>
          </w:p>
        </w:tc>
        <w:tc>
          <w:tcPr>
            <w:tcW w:w="1547" w:type="dxa"/>
            <w:tcBorders>
              <w:top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30.1</w:t>
            </w:r>
          </w:p>
        </w:tc>
        <w:tc>
          <w:tcPr>
            <w:tcW w:w="1547" w:type="dxa"/>
            <w:tcBorders>
              <w:top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4122</w:t>
            </w:r>
          </w:p>
        </w:tc>
        <w:tc>
          <w:tcPr>
            <w:tcW w:w="1547" w:type="dxa"/>
            <w:tcBorders>
              <w:top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98939</w:t>
            </w:r>
          </w:p>
        </w:tc>
        <w:tc>
          <w:tcPr>
            <w:tcW w:w="1547" w:type="dxa"/>
            <w:tcBorders>
              <w:top w:val="single" w:sz="12" w:space="0" w:color="auto"/>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16.04</w:t>
            </w:r>
          </w:p>
        </w:tc>
      </w:tr>
      <w:tr w:rsidR="000709A4" w:rsidRPr="00333491" w:rsidTr="00C505BE">
        <w:trPr>
          <w:trHeight w:val="463"/>
        </w:trPr>
        <w:tc>
          <w:tcPr>
            <w:tcW w:w="1546" w:type="dxa"/>
            <w:tcBorders>
              <w:left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0002071D" w:rsidRPr="00333491">
              <w:rPr>
                <w:rFonts w:hAnsi="宋体"/>
                <w:sz w:val="24"/>
              </w:rPr>
              <w:t>48</w:t>
            </w:r>
            <w:r w:rsidR="0002071D" w:rsidRPr="00333491">
              <w:rPr>
                <w:rFonts w:hAnsi="宋体"/>
                <w:sz w:val="24"/>
              </w:rPr>
              <w:t>×</w:t>
            </w:r>
            <w:r w:rsidR="0002071D" w:rsidRPr="00333491">
              <w:rPr>
                <w:rFonts w:hAnsi="宋体"/>
                <w:sz w:val="24"/>
              </w:rPr>
              <w:t>2.8</w:t>
            </w:r>
          </w:p>
        </w:tc>
        <w:tc>
          <w:tcPr>
            <w:tcW w:w="1546"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397</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31.2</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4248</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101950</w:t>
            </w:r>
          </w:p>
        </w:tc>
        <w:tc>
          <w:tcPr>
            <w:tcW w:w="1547" w:type="dxa"/>
            <w:tcBorders>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16.01</w:t>
            </w:r>
          </w:p>
        </w:tc>
      </w:tr>
      <w:tr w:rsidR="000709A4" w:rsidRPr="00333491" w:rsidTr="00C505BE">
        <w:trPr>
          <w:trHeight w:val="463"/>
        </w:trPr>
        <w:tc>
          <w:tcPr>
            <w:tcW w:w="1546" w:type="dxa"/>
            <w:tcBorders>
              <w:left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0002071D" w:rsidRPr="00333491">
              <w:rPr>
                <w:rFonts w:hAnsi="宋体"/>
                <w:sz w:val="24"/>
              </w:rPr>
              <w:t>48</w:t>
            </w:r>
            <w:r w:rsidR="0002071D" w:rsidRPr="00333491">
              <w:rPr>
                <w:rFonts w:hAnsi="宋体"/>
                <w:sz w:val="24"/>
              </w:rPr>
              <w:t>×</w:t>
            </w:r>
            <w:r w:rsidR="0002071D" w:rsidRPr="00333491">
              <w:rPr>
                <w:rFonts w:hAnsi="宋体"/>
                <w:sz w:val="24"/>
              </w:rPr>
              <w:t>2.9</w:t>
            </w:r>
          </w:p>
        </w:tc>
        <w:tc>
          <w:tcPr>
            <w:tcW w:w="1546"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411</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32.3</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4372</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104900</w:t>
            </w:r>
          </w:p>
        </w:tc>
        <w:tc>
          <w:tcPr>
            <w:tcW w:w="1547" w:type="dxa"/>
            <w:tcBorders>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15.98</w:t>
            </w:r>
          </w:p>
        </w:tc>
      </w:tr>
      <w:tr w:rsidR="000709A4" w:rsidRPr="00333491" w:rsidTr="00C505BE">
        <w:trPr>
          <w:trHeight w:val="463"/>
        </w:trPr>
        <w:tc>
          <w:tcPr>
            <w:tcW w:w="1546" w:type="dxa"/>
            <w:tcBorders>
              <w:left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0002071D" w:rsidRPr="00333491">
              <w:rPr>
                <w:rFonts w:hAnsi="宋体"/>
                <w:sz w:val="24"/>
              </w:rPr>
              <w:t>48</w:t>
            </w:r>
            <w:r w:rsidR="0002071D" w:rsidRPr="00333491">
              <w:rPr>
                <w:rFonts w:hAnsi="宋体"/>
                <w:sz w:val="24"/>
              </w:rPr>
              <w:t>×</w:t>
            </w:r>
            <w:r w:rsidR="0002071D" w:rsidRPr="00333491">
              <w:rPr>
                <w:rFonts w:hAnsi="宋体"/>
                <w:sz w:val="24"/>
              </w:rPr>
              <w:t>3.0</w:t>
            </w:r>
          </w:p>
        </w:tc>
        <w:tc>
          <w:tcPr>
            <w:tcW w:w="1546"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424</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33.3</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4490</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107800</w:t>
            </w:r>
          </w:p>
        </w:tc>
        <w:tc>
          <w:tcPr>
            <w:tcW w:w="1547" w:type="dxa"/>
            <w:tcBorders>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15.90</w:t>
            </w:r>
          </w:p>
        </w:tc>
      </w:tr>
      <w:tr w:rsidR="000709A4" w:rsidRPr="00333491" w:rsidTr="00C505BE">
        <w:trPr>
          <w:trHeight w:val="463"/>
        </w:trPr>
        <w:tc>
          <w:tcPr>
            <w:tcW w:w="1546" w:type="dxa"/>
            <w:tcBorders>
              <w:left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0002071D" w:rsidRPr="00333491">
              <w:rPr>
                <w:rFonts w:hAnsi="宋体"/>
                <w:sz w:val="24"/>
              </w:rPr>
              <w:t>48</w:t>
            </w:r>
            <w:r w:rsidR="0002071D" w:rsidRPr="00333491">
              <w:rPr>
                <w:rFonts w:hAnsi="宋体"/>
                <w:sz w:val="24"/>
              </w:rPr>
              <w:t>×</w:t>
            </w:r>
            <w:r w:rsidR="0002071D" w:rsidRPr="00333491">
              <w:rPr>
                <w:rFonts w:hAnsi="宋体"/>
                <w:sz w:val="24"/>
              </w:rPr>
              <w:t>3.1</w:t>
            </w:r>
          </w:p>
        </w:tc>
        <w:tc>
          <w:tcPr>
            <w:tcW w:w="1546"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437</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34.3</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4614</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110748</w:t>
            </w:r>
          </w:p>
        </w:tc>
        <w:tc>
          <w:tcPr>
            <w:tcW w:w="1547" w:type="dxa"/>
            <w:tcBorders>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15.91</w:t>
            </w:r>
          </w:p>
        </w:tc>
      </w:tr>
      <w:tr w:rsidR="000709A4" w:rsidRPr="00333491" w:rsidTr="00C505BE">
        <w:trPr>
          <w:trHeight w:val="463"/>
        </w:trPr>
        <w:tc>
          <w:tcPr>
            <w:tcW w:w="1546" w:type="dxa"/>
            <w:tcBorders>
              <w:left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0002071D" w:rsidRPr="00333491">
              <w:rPr>
                <w:rFonts w:hAnsi="宋体"/>
                <w:sz w:val="24"/>
              </w:rPr>
              <w:t>48</w:t>
            </w:r>
            <w:r w:rsidR="0002071D" w:rsidRPr="00333491">
              <w:rPr>
                <w:rFonts w:hAnsi="宋体"/>
                <w:sz w:val="24"/>
              </w:rPr>
              <w:t>×</w:t>
            </w:r>
            <w:r w:rsidR="0002071D" w:rsidRPr="00333491">
              <w:rPr>
                <w:rFonts w:hAnsi="宋体"/>
                <w:sz w:val="24"/>
              </w:rPr>
              <w:t>3.2</w:t>
            </w:r>
          </w:p>
        </w:tc>
        <w:tc>
          <w:tcPr>
            <w:tcW w:w="1546"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450</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35.3</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4732</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113570</w:t>
            </w:r>
          </w:p>
        </w:tc>
        <w:tc>
          <w:tcPr>
            <w:tcW w:w="1547" w:type="dxa"/>
            <w:tcBorders>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15.88</w:t>
            </w:r>
          </w:p>
        </w:tc>
      </w:tr>
      <w:tr w:rsidR="000709A4" w:rsidRPr="00333491" w:rsidTr="00C505BE">
        <w:trPr>
          <w:trHeight w:val="463"/>
        </w:trPr>
        <w:tc>
          <w:tcPr>
            <w:tcW w:w="1546" w:type="dxa"/>
            <w:tcBorders>
              <w:left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w:lastRenderedPageBreak/>
                <m:t>ϕ</m:t>
              </m:r>
            </m:oMath>
            <w:r w:rsidR="0002071D" w:rsidRPr="00333491">
              <w:rPr>
                <w:rFonts w:hAnsi="宋体"/>
                <w:sz w:val="24"/>
              </w:rPr>
              <w:t>48</w:t>
            </w:r>
            <w:r w:rsidR="0002071D" w:rsidRPr="00333491">
              <w:rPr>
                <w:rFonts w:hAnsi="宋体"/>
                <w:sz w:val="24"/>
              </w:rPr>
              <w:t>×</w:t>
            </w:r>
            <w:r w:rsidR="0002071D" w:rsidRPr="00333491">
              <w:rPr>
                <w:rFonts w:hAnsi="宋体"/>
                <w:sz w:val="24"/>
              </w:rPr>
              <w:t>3.3</w:t>
            </w:r>
          </w:p>
        </w:tc>
        <w:tc>
          <w:tcPr>
            <w:tcW w:w="1546"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463</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36.4</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4850</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116404</w:t>
            </w:r>
          </w:p>
        </w:tc>
        <w:tc>
          <w:tcPr>
            <w:tcW w:w="1547" w:type="dxa"/>
            <w:tcBorders>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15.85</w:t>
            </w:r>
          </w:p>
        </w:tc>
      </w:tr>
      <w:tr w:rsidR="000709A4" w:rsidRPr="00333491" w:rsidTr="00C505BE">
        <w:trPr>
          <w:trHeight w:val="463"/>
        </w:trPr>
        <w:tc>
          <w:tcPr>
            <w:tcW w:w="1546" w:type="dxa"/>
            <w:tcBorders>
              <w:left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0002071D" w:rsidRPr="00333491">
              <w:rPr>
                <w:rFonts w:hAnsi="宋体"/>
                <w:sz w:val="24"/>
              </w:rPr>
              <w:t>48</w:t>
            </w:r>
            <w:r w:rsidR="0002071D" w:rsidRPr="00333491">
              <w:rPr>
                <w:rFonts w:hAnsi="宋体"/>
                <w:sz w:val="24"/>
              </w:rPr>
              <w:t>×</w:t>
            </w:r>
            <w:r w:rsidR="0002071D" w:rsidRPr="00333491">
              <w:rPr>
                <w:rFonts w:hAnsi="宋体"/>
                <w:sz w:val="24"/>
              </w:rPr>
              <w:t>3.4</w:t>
            </w:r>
          </w:p>
        </w:tc>
        <w:tc>
          <w:tcPr>
            <w:tcW w:w="1546"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476</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37.4</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4965</w:t>
            </w:r>
          </w:p>
        </w:tc>
        <w:tc>
          <w:tcPr>
            <w:tcW w:w="1547" w:type="dxa"/>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119171</w:t>
            </w:r>
          </w:p>
        </w:tc>
        <w:tc>
          <w:tcPr>
            <w:tcW w:w="1547" w:type="dxa"/>
            <w:tcBorders>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15.81</w:t>
            </w:r>
          </w:p>
        </w:tc>
      </w:tr>
      <w:tr w:rsidR="000709A4" w:rsidRPr="00333491" w:rsidTr="00C505BE">
        <w:trPr>
          <w:trHeight w:val="463"/>
        </w:trPr>
        <w:tc>
          <w:tcPr>
            <w:tcW w:w="1546" w:type="dxa"/>
            <w:tcBorders>
              <w:left w:val="single" w:sz="12" w:space="0" w:color="auto"/>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m:oMath>
              <m:r>
                <m:rPr>
                  <m:sty m:val="p"/>
                </m:rPr>
                <w:rPr>
                  <w:rFonts w:ascii="Cambria Math" w:eastAsiaTheme="minorEastAsia" w:hAnsi="Cambria Math"/>
                  <w:sz w:val="24"/>
                </w:rPr>
                <m:t>ϕ</m:t>
              </m:r>
            </m:oMath>
            <w:r w:rsidR="0002071D" w:rsidRPr="00333491">
              <w:rPr>
                <w:rFonts w:hAnsi="宋体"/>
                <w:sz w:val="24"/>
              </w:rPr>
              <w:t>48</w:t>
            </w:r>
            <w:r w:rsidR="0002071D" w:rsidRPr="00333491">
              <w:rPr>
                <w:rFonts w:hAnsi="宋体"/>
                <w:sz w:val="24"/>
              </w:rPr>
              <w:t>×</w:t>
            </w:r>
            <w:r w:rsidR="0002071D" w:rsidRPr="00333491">
              <w:rPr>
                <w:rFonts w:hAnsi="宋体"/>
                <w:sz w:val="24"/>
              </w:rPr>
              <w:t>3.5</w:t>
            </w:r>
          </w:p>
        </w:tc>
        <w:tc>
          <w:tcPr>
            <w:tcW w:w="1546" w:type="dxa"/>
            <w:tcBorders>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489</w:t>
            </w:r>
          </w:p>
        </w:tc>
        <w:tc>
          <w:tcPr>
            <w:tcW w:w="1547" w:type="dxa"/>
            <w:tcBorders>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38.4</w:t>
            </w:r>
          </w:p>
        </w:tc>
        <w:tc>
          <w:tcPr>
            <w:tcW w:w="1547" w:type="dxa"/>
            <w:tcBorders>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5080</w:t>
            </w:r>
          </w:p>
        </w:tc>
        <w:tc>
          <w:tcPr>
            <w:tcW w:w="1547" w:type="dxa"/>
            <w:tcBorders>
              <w:bottom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121900</w:t>
            </w:r>
          </w:p>
        </w:tc>
        <w:tc>
          <w:tcPr>
            <w:tcW w:w="1547" w:type="dxa"/>
            <w:tcBorders>
              <w:bottom w:val="single" w:sz="12" w:space="0" w:color="auto"/>
              <w:right w:val="single" w:sz="12" w:space="0" w:color="auto"/>
            </w:tcBorders>
            <w:vAlign w:val="center"/>
          </w:tcPr>
          <w:p w:rsidR="000709A4" w:rsidRPr="00333491" w:rsidRDefault="000709A4" w:rsidP="00333491">
            <w:pPr>
              <w:spacing w:line="312" w:lineRule="auto"/>
              <w:contextualSpacing/>
              <w:jc w:val="center"/>
              <w:rPr>
                <w:rFonts w:eastAsiaTheme="minorEastAsia"/>
                <w:sz w:val="24"/>
              </w:rPr>
            </w:pPr>
            <w:r w:rsidRPr="00333491">
              <w:rPr>
                <w:rFonts w:eastAsiaTheme="minorEastAsia"/>
                <w:sz w:val="24"/>
              </w:rPr>
              <w:t>15.80</w:t>
            </w:r>
          </w:p>
        </w:tc>
      </w:tr>
    </w:tbl>
    <w:p w:rsidR="00D753EF" w:rsidRDefault="00D753EF" w:rsidP="00333491">
      <w:pPr>
        <w:spacing w:line="312" w:lineRule="auto"/>
        <w:jc w:val="left"/>
        <w:rPr>
          <w:rFonts w:hAnsi="宋体"/>
          <w:sz w:val="24"/>
        </w:rPr>
      </w:pPr>
      <w:r w:rsidRPr="00333491">
        <w:rPr>
          <w:b/>
          <w:sz w:val="24"/>
        </w:rPr>
        <w:t>5.1.</w:t>
      </w:r>
      <w:r w:rsidR="006A589C" w:rsidRPr="00333491">
        <w:rPr>
          <w:b/>
          <w:sz w:val="24"/>
        </w:rPr>
        <w:t>9</w:t>
      </w:r>
      <w:r w:rsidRPr="00333491">
        <w:rPr>
          <w:rFonts w:hint="eastAsia"/>
          <w:sz w:val="24"/>
        </w:rPr>
        <w:t xml:space="preserve"> </w:t>
      </w:r>
      <w:r w:rsidR="00A8716D" w:rsidRPr="00333491">
        <w:rPr>
          <w:rFonts w:hAnsi="宋体"/>
          <w:sz w:val="24"/>
        </w:rPr>
        <w:t>支撑脚手架</w:t>
      </w:r>
      <w:r w:rsidRPr="00333491">
        <w:rPr>
          <w:rFonts w:hAnsi="宋体"/>
          <w:sz w:val="24"/>
        </w:rPr>
        <w:t>立杆长细比不</w:t>
      </w:r>
      <w:r w:rsidRPr="00333491">
        <w:rPr>
          <w:rFonts w:hAnsi="宋体" w:hint="eastAsia"/>
          <w:sz w:val="24"/>
        </w:rPr>
        <w:t>应</w:t>
      </w:r>
      <w:r w:rsidRPr="00333491">
        <w:rPr>
          <w:rFonts w:hAnsi="宋体"/>
          <w:sz w:val="24"/>
        </w:rPr>
        <w:t>大于</w:t>
      </w:r>
      <w:r w:rsidRPr="00333491">
        <w:rPr>
          <w:sz w:val="24"/>
        </w:rPr>
        <w:t>150</w:t>
      </w:r>
      <w:r w:rsidRPr="00333491">
        <w:rPr>
          <w:rFonts w:hAnsi="宋体" w:hint="eastAsia"/>
          <w:sz w:val="24"/>
        </w:rPr>
        <w:t>，</w:t>
      </w:r>
      <w:r w:rsidR="000E6C68" w:rsidRPr="00333491">
        <w:rPr>
          <w:rFonts w:hAnsi="宋体" w:hint="eastAsia"/>
          <w:sz w:val="24"/>
        </w:rPr>
        <w:t>作业</w:t>
      </w:r>
      <w:r w:rsidRPr="00333491">
        <w:rPr>
          <w:rFonts w:hAnsi="宋体"/>
          <w:sz w:val="24"/>
        </w:rPr>
        <w:t>手架立杆长细比不</w:t>
      </w:r>
      <w:r w:rsidRPr="00333491">
        <w:rPr>
          <w:rFonts w:hAnsi="宋体" w:hint="eastAsia"/>
          <w:sz w:val="24"/>
        </w:rPr>
        <w:t>应</w:t>
      </w:r>
      <w:r w:rsidRPr="00333491">
        <w:rPr>
          <w:rFonts w:hAnsi="宋体"/>
          <w:sz w:val="24"/>
        </w:rPr>
        <w:t>大于</w:t>
      </w:r>
      <w:r w:rsidRPr="00333491">
        <w:rPr>
          <w:sz w:val="24"/>
        </w:rPr>
        <w:t>210</w:t>
      </w:r>
      <w:r w:rsidRPr="00333491">
        <w:rPr>
          <w:rFonts w:hAnsi="宋体" w:hint="eastAsia"/>
          <w:sz w:val="24"/>
        </w:rPr>
        <w:t>，</w:t>
      </w:r>
      <w:r w:rsidRPr="00333491">
        <w:rPr>
          <w:rFonts w:hAnsi="宋体"/>
          <w:sz w:val="24"/>
        </w:rPr>
        <w:t>其他杆件中的受压杆件长细比不</w:t>
      </w:r>
      <w:r w:rsidRPr="00333491">
        <w:rPr>
          <w:rFonts w:hAnsi="宋体" w:hint="eastAsia"/>
          <w:sz w:val="24"/>
        </w:rPr>
        <w:t>应</w:t>
      </w:r>
      <w:r w:rsidRPr="00333491">
        <w:rPr>
          <w:rFonts w:hAnsi="宋体"/>
          <w:sz w:val="24"/>
        </w:rPr>
        <w:t>大于</w:t>
      </w:r>
      <w:r w:rsidRPr="00333491">
        <w:rPr>
          <w:sz w:val="24"/>
        </w:rPr>
        <w:t>2</w:t>
      </w:r>
      <w:r w:rsidRPr="00333491">
        <w:rPr>
          <w:rFonts w:hint="eastAsia"/>
          <w:sz w:val="24"/>
        </w:rPr>
        <w:t>5</w:t>
      </w:r>
      <w:r w:rsidRPr="00333491">
        <w:rPr>
          <w:sz w:val="24"/>
        </w:rPr>
        <w:t>0</w:t>
      </w:r>
      <w:r w:rsidRPr="00333491">
        <w:rPr>
          <w:rFonts w:hAnsi="宋体"/>
          <w:sz w:val="24"/>
        </w:rPr>
        <w:t>，受拉</w:t>
      </w:r>
      <w:r w:rsidRPr="00333491">
        <w:rPr>
          <w:rFonts w:hAnsi="宋体" w:hint="eastAsia"/>
          <w:sz w:val="24"/>
        </w:rPr>
        <w:t>杆件</w:t>
      </w:r>
      <w:r w:rsidRPr="00333491">
        <w:rPr>
          <w:rFonts w:hAnsi="宋体"/>
          <w:sz w:val="24"/>
        </w:rPr>
        <w:t>长细比不</w:t>
      </w:r>
      <w:r w:rsidRPr="00333491">
        <w:rPr>
          <w:rFonts w:hAnsi="宋体" w:hint="eastAsia"/>
          <w:sz w:val="24"/>
        </w:rPr>
        <w:t>应</w:t>
      </w:r>
      <w:r w:rsidRPr="00333491">
        <w:rPr>
          <w:rFonts w:hAnsi="宋体"/>
          <w:sz w:val="24"/>
        </w:rPr>
        <w:t>大于</w:t>
      </w:r>
      <w:r w:rsidRPr="00333491">
        <w:rPr>
          <w:sz w:val="24"/>
        </w:rPr>
        <w:t>350</w:t>
      </w:r>
      <w:r w:rsidRPr="00333491">
        <w:rPr>
          <w:rFonts w:hAnsi="宋体"/>
          <w:sz w:val="24"/>
        </w:rPr>
        <w:t>。</w:t>
      </w:r>
    </w:p>
    <w:p w:rsidR="00333491" w:rsidRPr="00333491" w:rsidRDefault="00333491" w:rsidP="00333491">
      <w:pPr>
        <w:spacing w:line="312" w:lineRule="auto"/>
        <w:jc w:val="left"/>
        <w:rPr>
          <w:sz w:val="24"/>
        </w:rPr>
      </w:pPr>
    </w:p>
    <w:p w:rsidR="00D753EF" w:rsidRPr="00333491" w:rsidRDefault="00D753EF" w:rsidP="00373AD6">
      <w:pPr>
        <w:pStyle w:val="3"/>
        <w:spacing w:beforeLines="50" w:before="156" w:afterLines="50" w:after="156" w:line="240" w:lineRule="auto"/>
        <w:jc w:val="center"/>
        <w:rPr>
          <w:rFonts w:ascii="宋体" w:hAnsi="宋体"/>
          <w:sz w:val="28"/>
          <w:szCs w:val="28"/>
        </w:rPr>
      </w:pPr>
      <w:bookmarkStart w:id="88" w:name="_Toc365586328"/>
      <w:bookmarkStart w:id="89" w:name="_Toc365586784"/>
      <w:bookmarkStart w:id="90" w:name="_Toc365587040"/>
      <w:bookmarkStart w:id="91" w:name="_Toc7964156"/>
      <w:bookmarkStart w:id="92" w:name="_Toc8326758"/>
      <w:bookmarkStart w:id="93" w:name="_Toc8379349"/>
      <w:r w:rsidRPr="00373AD6">
        <w:rPr>
          <w:rFonts w:eastAsia="黑体"/>
          <w:sz w:val="28"/>
          <w:szCs w:val="28"/>
        </w:rPr>
        <w:t>5.2</w:t>
      </w:r>
      <w:r w:rsidR="00333491">
        <w:rPr>
          <w:rFonts w:eastAsia="黑体"/>
          <w:sz w:val="28"/>
          <w:szCs w:val="28"/>
        </w:rPr>
        <w:t xml:space="preserve"> </w:t>
      </w:r>
      <w:r w:rsidR="00013F57" w:rsidRPr="00333491">
        <w:rPr>
          <w:rFonts w:ascii="宋体" w:hAnsi="宋体" w:hint="eastAsia"/>
          <w:sz w:val="28"/>
          <w:szCs w:val="28"/>
        </w:rPr>
        <w:t>极限</w:t>
      </w:r>
      <w:r w:rsidR="00013F57" w:rsidRPr="00333491">
        <w:rPr>
          <w:rFonts w:ascii="宋体" w:hAnsi="宋体"/>
          <w:sz w:val="28"/>
          <w:szCs w:val="28"/>
        </w:rPr>
        <w:t>状态</w:t>
      </w:r>
      <w:bookmarkEnd w:id="88"/>
      <w:bookmarkEnd w:id="89"/>
      <w:bookmarkEnd w:id="90"/>
      <w:r w:rsidR="00D62764" w:rsidRPr="00333491">
        <w:rPr>
          <w:rFonts w:ascii="宋体" w:hAnsi="宋体" w:hint="eastAsia"/>
          <w:sz w:val="28"/>
          <w:szCs w:val="28"/>
        </w:rPr>
        <w:t>设计</w:t>
      </w:r>
      <w:r w:rsidR="00D62764" w:rsidRPr="00333491">
        <w:rPr>
          <w:rFonts w:ascii="宋体" w:hAnsi="宋体"/>
          <w:sz w:val="28"/>
          <w:szCs w:val="28"/>
        </w:rPr>
        <w:t>计算</w:t>
      </w:r>
      <w:bookmarkEnd w:id="91"/>
      <w:bookmarkEnd w:id="92"/>
      <w:bookmarkEnd w:id="93"/>
    </w:p>
    <w:p w:rsidR="00013F57" w:rsidRPr="00333491" w:rsidRDefault="00D753EF" w:rsidP="00333491">
      <w:pPr>
        <w:spacing w:line="312" w:lineRule="auto"/>
        <w:rPr>
          <w:rFonts w:ascii="宋体" w:hAnsi="宋体"/>
          <w:sz w:val="24"/>
        </w:rPr>
      </w:pPr>
      <w:smartTag w:uri="urn:schemas-microsoft-com:office:smarttags" w:element="chsdate">
        <w:smartTagPr>
          <w:attr w:name="IsROCDate" w:val="False"/>
          <w:attr w:name="IsLunarDate" w:val="False"/>
          <w:attr w:name="Day" w:val="30"/>
          <w:attr w:name="Month" w:val="12"/>
          <w:attr w:name="Year" w:val="1899"/>
        </w:smartTagPr>
        <w:r w:rsidRPr="00333491">
          <w:rPr>
            <w:b/>
            <w:sz w:val="24"/>
          </w:rPr>
          <w:t>5.2.1</w:t>
        </w:r>
      </w:smartTag>
      <w:r w:rsidRPr="00333491">
        <w:rPr>
          <w:rFonts w:ascii="宋体" w:hAnsi="宋体" w:hint="eastAsia"/>
          <w:sz w:val="24"/>
        </w:rPr>
        <w:t xml:space="preserve"> </w:t>
      </w:r>
      <w:r w:rsidR="00F16813" w:rsidRPr="00333491">
        <w:rPr>
          <w:rFonts w:hint="eastAsia"/>
          <w:sz w:val="24"/>
        </w:rPr>
        <w:t>插卡型钢管</w:t>
      </w:r>
      <w:r w:rsidR="00F16813" w:rsidRPr="00333491">
        <w:rPr>
          <w:rFonts w:hAnsi="宋体" w:hint="eastAsia"/>
          <w:sz w:val="24"/>
        </w:rPr>
        <w:t>脚手架</w:t>
      </w:r>
      <w:r w:rsidR="00013F57" w:rsidRPr="00333491">
        <w:rPr>
          <w:rFonts w:ascii="宋体" w:hAnsi="宋体" w:hint="eastAsia"/>
          <w:sz w:val="24"/>
        </w:rPr>
        <w:t>承载力极限</w:t>
      </w:r>
      <w:r w:rsidR="00013F57" w:rsidRPr="00333491">
        <w:rPr>
          <w:rFonts w:ascii="宋体" w:hAnsi="宋体"/>
          <w:sz w:val="24"/>
        </w:rPr>
        <w:t>状态设计</w:t>
      </w:r>
      <w:r w:rsidR="00090A13" w:rsidRPr="00333491">
        <w:rPr>
          <w:rFonts w:ascii="宋体" w:hAnsi="宋体" w:hint="eastAsia"/>
          <w:sz w:val="24"/>
        </w:rPr>
        <w:t>时</w:t>
      </w:r>
      <w:r w:rsidR="00013F57" w:rsidRPr="00333491">
        <w:rPr>
          <w:rFonts w:ascii="宋体" w:hAnsi="宋体"/>
          <w:sz w:val="24"/>
        </w:rPr>
        <w:t>应符合下列规定</w:t>
      </w:r>
      <w:r w:rsidR="00F81B31" w:rsidRPr="00333491">
        <w:rPr>
          <w:rFonts w:ascii="宋体" w:hAnsi="宋体" w:hint="eastAsia"/>
          <w:sz w:val="24"/>
        </w:rPr>
        <w:t>：</w:t>
      </w:r>
    </w:p>
    <w:p w:rsidR="00013F57" w:rsidRPr="00333491" w:rsidRDefault="00013F57" w:rsidP="00333491">
      <w:pPr>
        <w:spacing w:line="312" w:lineRule="auto"/>
        <w:jc w:val="center"/>
        <w:rPr>
          <w:b/>
          <w:sz w:val="24"/>
        </w:rPr>
      </w:pPr>
      <w:r w:rsidRPr="00333491">
        <w:rPr>
          <w:rFonts w:hint="eastAsia"/>
          <w:b/>
          <w:sz w:val="24"/>
        </w:rPr>
        <w:t>表</w:t>
      </w:r>
      <w:r w:rsidRPr="00333491">
        <w:rPr>
          <w:b/>
          <w:sz w:val="24"/>
        </w:rPr>
        <w:t>5</w:t>
      </w:r>
      <w:r w:rsidRPr="00333491">
        <w:rPr>
          <w:rFonts w:hint="eastAsia"/>
          <w:b/>
          <w:sz w:val="24"/>
        </w:rPr>
        <w:t>.</w:t>
      </w:r>
      <w:r w:rsidR="002E4525" w:rsidRPr="00333491">
        <w:rPr>
          <w:b/>
          <w:sz w:val="24"/>
        </w:rPr>
        <w:t>2</w:t>
      </w:r>
      <w:r w:rsidRPr="00333491">
        <w:rPr>
          <w:rFonts w:hint="eastAsia"/>
          <w:b/>
          <w:sz w:val="24"/>
        </w:rPr>
        <w:t>.</w:t>
      </w:r>
      <w:r w:rsidR="002E4525" w:rsidRPr="00333491">
        <w:rPr>
          <w:b/>
          <w:sz w:val="24"/>
        </w:rPr>
        <w:t>1</w:t>
      </w:r>
      <w:r w:rsidRPr="00333491">
        <w:rPr>
          <w:rFonts w:hint="eastAsia"/>
          <w:b/>
          <w:sz w:val="24"/>
        </w:rPr>
        <w:t xml:space="preserve"> </w:t>
      </w:r>
      <w:r w:rsidR="002E4525" w:rsidRPr="00333491">
        <w:rPr>
          <w:rFonts w:hint="eastAsia"/>
          <w:b/>
          <w:sz w:val="24"/>
        </w:rPr>
        <w:t>承载力</w:t>
      </w:r>
      <w:r w:rsidR="002E4525" w:rsidRPr="00333491">
        <w:rPr>
          <w:b/>
          <w:sz w:val="24"/>
        </w:rPr>
        <w:t>极限状态设计计算</w:t>
      </w:r>
    </w:p>
    <w:tbl>
      <w:tblPr>
        <w:tblStyle w:val="afffe"/>
        <w:tblW w:w="9493" w:type="dxa"/>
        <w:tblLook w:val="04A0" w:firstRow="1" w:lastRow="0" w:firstColumn="1" w:lastColumn="0" w:noHBand="0" w:noVBand="1"/>
      </w:tblPr>
      <w:tblGrid>
        <w:gridCol w:w="988"/>
        <w:gridCol w:w="1559"/>
        <w:gridCol w:w="2410"/>
        <w:gridCol w:w="4536"/>
      </w:tblGrid>
      <w:tr w:rsidR="006404EA" w:rsidRPr="00333491" w:rsidTr="00C505BE">
        <w:trPr>
          <w:trHeight w:val="634"/>
        </w:trPr>
        <w:tc>
          <w:tcPr>
            <w:tcW w:w="2547" w:type="dxa"/>
            <w:gridSpan w:val="2"/>
            <w:tcBorders>
              <w:top w:val="single" w:sz="12" w:space="0" w:color="auto"/>
              <w:left w:val="single" w:sz="12" w:space="0" w:color="auto"/>
              <w:bottom w:val="single" w:sz="12" w:space="0" w:color="auto"/>
            </w:tcBorders>
            <w:vAlign w:val="center"/>
          </w:tcPr>
          <w:p w:rsidR="006404EA" w:rsidRPr="00333491" w:rsidRDefault="006404EA" w:rsidP="00333491">
            <w:pPr>
              <w:spacing w:line="312" w:lineRule="auto"/>
              <w:contextualSpacing/>
              <w:jc w:val="center"/>
              <w:rPr>
                <w:sz w:val="24"/>
              </w:rPr>
            </w:pPr>
            <w:r w:rsidRPr="00333491">
              <w:rPr>
                <w:rFonts w:hint="eastAsia"/>
                <w:sz w:val="24"/>
              </w:rPr>
              <w:t>验算项目</w:t>
            </w:r>
          </w:p>
        </w:tc>
        <w:tc>
          <w:tcPr>
            <w:tcW w:w="2410" w:type="dxa"/>
            <w:tcBorders>
              <w:top w:val="single" w:sz="12" w:space="0" w:color="auto"/>
              <w:bottom w:val="single" w:sz="12" w:space="0" w:color="auto"/>
            </w:tcBorders>
            <w:vAlign w:val="center"/>
          </w:tcPr>
          <w:p w:rsidR="006404EA" w:rsidRPr="00333491" w:rsidRDefault="006404EA" w:rsidP="00333491">
            <w:pPr>
              <w:spacing w:line="312" w:lineRule="auto"/>
              <w:contextualSpacing/>
              <w:jc w:val="center"/>
              <w:rPr>
                <w:sz w:val="24"/>
              </w:rPr>
            </w:pPr>
            <w:r w:rsidRPr="00333491">
              <w:rPr>
                <w:rFonts w:hint="eastAsia"/>
                <w:sz w:val="24"/>
              </w:rPr>
              <w:t>计算公式</w:t>
            </w:r>
          </w:p>
        </w:tc>
        <w:tc>
          <w:tcPr>
            <w:tcW w:w="4536" w:type="dxa"/>
            <w:tcBorders>
              <w:top w:val="single" w:sz="12" w:space="0" w:color="auto"/>
              <w:bottom w:val="single" w:sz="12" w:space="0" w:color="auto"/>
              <w:right w:val="single" w:sz="12" w:space="0" w:color="auto"/>
            </w:tcBorders>
            <w:vAlign w:val="center"/>
          </w:tcPr>
          <w:p w:rsidR="006404EA" w:rsidRPr="00333491" w:rsidRDefault="006404EA" w:rsidP="00333491">
            <w:pPr>
              <w:spacing w:line="312" w:lineRule="auto"/>
              <w:contextualSpacing/>
              <w:jc w:val="center"/>
              <w:rPr>
                <w:sz w:val="24"/>
              </w:rPr>
            </w:pPr>
            <w:r w:rsidRPr="00333491">
              <w:rPr>
                <w:rFonts w:hint="eastAsia"/>
                <w:sz w:val="24"/>
              </w:rPr>
              <w:t>公式中</w:t>
            </w:r>
            <w:r w:rsidRPr="00333491">
              <w:rPr>
                <w:sz w:val="24"/>
              </w:rPr>
              <w:t>的</w:t>
            </w:r>
            <w:r w:rsidRPr="00333491">
              <w:rPr>
                <w:rFonts w:hint="eastAsia"/>
                <w:sz w:val="24"/>
              </w:rPr>
              <w:t>设计值或</w:t>
            </w:r>
            <w:r w:rsidRPr="00333491">
              <w:rPr>
                <w:sz w:val="24"/>
              </w:rPr>
              <w:t>标准值计算</w:t>
            </w:r>
          </w:p>
        </w:tc>
      </w:tr>
      <w:tr w:rsidR="00FF2DB8" w:rsidRPr="00333491" w:rsidTr="00C505BE">
        <w:tc>
          <w:tcPr>
            <w:tcW w:w="2547" w:type="dxa"/>
            <w:gridSpan w:val="2"/>
            <w:tcBorders>
              <w:top w:val="single" w:sz="12" w:space="0" w:color="auto"/>
              <w:left w:val="single" w:sz="12" w:space="0" w:color="auto"/>
            </w:tcBorders>
            <w:vAlign w:val="center"/>
          </w:tcPr>
          <w:p w:rsidR="00FF2DB8" w:rsidRPr="00333491" w:rsidRDefault="00FF2DB8" w:rsidP="00333491">
            <w:pPr>
              <w:spacing w:line="312" w:lineRule="auto"/>
              <w:contextualSpacing/>
              <w:jc w:val="center"/>
              <w:rPr>
                <w:sz w:val="24"/>
              </w:rPr>
            </w:pPr>
            <w:r w:rsidRPr="00333491">
              <w:rPr>
                <w:rFonts w:hint="eastAsia"/>
                <w:sz w:val="24"/>
              </w:rPr>
              <w:t>地基</w:t>
            </w:r>
            <w:r w:rsidRPr="00333491">
              <w:rPr>
                <w:sz w:val="24"/>
              </w:rPr>
              <w:t>承载力</w:t>
            </w:r>
          </w:p>
        </w:tc>
        <w:tc>
          <w:tcPr>
            <w:tcW w:w="2410" w:type="dxa"/>
            <w:tcBorders>
              <w:top w:val="single" w:sz="12" w:space="0" w:color="auto"/>
            </w:tcBorders>
            <w:vAlign w:val="center"/>
          </w:tcPr>
          <w:p w:rsidR="00FF2DB8"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P</m:t>
                    </m:r>
                  </m:e>
                  <m:sub>
                    <m:r>
                      <w:rPr>
                        <w:rFonts w:ascii="Cambria Math" w:hAnsi="Cambria Math"/>
                        <w:sz w:val="24"/>
                      </w:rPr>
                      <m:t>k</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N</m:t>
                        </m:r>
                      </m:e>
                      <m:sub>
                        <m:r>
                          <w:rPr>
                            <w:rFonts w:ascii="Cambria Math" w:hAnsi="Cambria Math"/>
                            <w:sz w:val="24"/>
                          </w:rPr>
                          <m:t>k</m:t>
                        </m:r>
                      </m:sub>
                    </m:sSub>
                  </m:num>
                  <m:den>
                    <m:sSub>
                      <m:sSubPr>
                        <m:ctrlPr>
                          <w:rPr>
                            <w:rFonts w:ascii="Cambria Math" w:hAnsi="Cambria Math"/>
                            <w:i/>
                            <w:sz w:val="24"/>
                          </w:rPr>
                        </m:ctrlPr>
                      </m:sSubPr>
                      <m:e>
                        <m:r>
                          <w:rPr>
                            <w:rFonts w:ascii="Cambria Math" w:hAnsi="Cambria Math"/>
                            <w:sz w:val="24"/>
                          </w:rPr>
                          <m:t>A</m:t>
                        </m:r>
                      </m:e>
                      <m:sub>
                        <m:r>
                          <w:rPr>
                            <w:rFonts w:ascii="Cambria Math" w:hAnsi="Cambria Math"/>
                            <w:sz w:val="24"/>
                          </w:rPr>
                          <m:t>b</m:t>
                        </m:r>
                      </m:sub>
                    </m:sSub>
                  </m:den>
                </m:f>
                <m:r>
                  <w:rPr>
                    <w:rFonts w:ascii="Cambria Math" w:hAnsi="Cambria Math"/>
                    <w:sz w:val="24"/>
                  </w:rPr>
                  <m:t>≤</m:t>
                </m:r>
                <m:sSub>
                  <m:sSubPr>
                    <m:ctrlPr>
                      <w:rPr>
                        <w:rFonts w:ascii="Cambria Math" w:hAnsi="Cambria Math"/>
                        <w:i/>
                        <w:sz w:val="24"/>
                      </w:rPr>
                    </m:ctrlPr>
                  </m:sSubPr>
                  <m:e>
                    <m:r>
                      <w:rPr>
                        <w:rFonts w:ascii="Cambria Math" w:hAnsi="Cambria Math"/>
                        <w:sz w:val="24"/>
                      </w:rPr>
                      <m:t>f</m:t>
                    </m:r>
                  </m:e>
                  <m:sub>
                    <m:r>
                      <w:rPr>
                        <w:rFonts w:ascii="Cambria Math" w:hAnsi="Cambria Math"/>
                        <w:sz w:val="24"/>
                      </w:rPr>
                      <m:t>a</m:t>
                    </m:r>
                  </m:sub>
                </m:sSub>
              </m:oMath>
            </m:oMathPara>
          </w:p>
        </w:tc>
        <w:tc>
          <w:tcPr>
            <w:tcW w:w="4536" w:type="dxa"/>
            <w:tcBorders>
              <w:top w:val="single" w:sz="12" w:space="0" w:color="auto"/>
              <w:right w:val="single" w:sz="12" w:space="0" w:color="auto"/>
            </w:tcBorders>
            <w:vAlign w:val="center"/>
          </w:tcPr>
          <w:p w:rsidR="00FF2DB8" w:rsidRPr="00333491" w:rsidRDefault="00EA3256" w:rsidP="00333491">
            <w:pPr>
              <w:spacing w:line="312" w:lineRule="auto"/>
              <w:contextualSpacing/>
              <w:jc w:val="center"/>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k</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Gk</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Qk</m:t>
                    </m:r>
                  </m:sub>
                </m:sSub>
              </m:oMath>
            </m:oMathPara>
          </w:p>
          <w:p w:rsidR="00F177F3" w:rsidRPr="00333491" w:rsidRDefault="00EA3256" w:rsidP="00333491">
            <w:pPr>
              <w:spacing w:line="312" w:lineRule="auto"/>
              <w:contextualSpacing/>
              <w:jc w:val="center"/>
              <w:rPr>
                <w:sz w:val="24"/>
              </w:rPr>
            </w:pPr>
            <m:oMathPara>
              <m:oMath>
                <m:sSub>
                  <m:sSubPr>
                    <m:ctrlPr>
                      <w:rPr>
                        <w:rFonts w:ascii="Cambria Math" w:hAnsi="Cambria Math"/>
                        <w:i/>
                        <w:sz w:val="24"/>
                      </w:rPr>
                    </m:ctrlPr>
                  </m:sSubPr>
                  <m:e>
                    <m:r>
                      <w:rPr>
                        <w:rFonts w:ascii="Cambria Math" w:hAnsi="Cambria Math"/>
                        <w:sz w:val="24"/>
                      </w:rPr>
                      <m:t>f</m:t>
                    </m:r>
                  </m:e>
                  <m:sub>
                    <m:r>
                      <w:rPr>
                        <w:rFonts w:ascii="Cambria Math" w:hAnsi="Cambria Math"/>
                        <w:sz w:val="24"/>
                      </w:rPr>
                      <m:t>a</m:t>
                    </m:r>
                  </m:sub>
                </m:sSub>
                <m:r>
                  <w:rPr>
                    <w:rFonts w:ascii="Cambria Math" w:hAnsi="Cambria Math"/>
                    <w:sz w:val="24"/>
                  </w:rPr>
                  <m:t>=</m:t>
                </m:r>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sSub>
                  <m:sSubPr>
                    <m:ctrlPr>
                      <w:rPr>
                        <w:rFonts w:ascii="Cambria Math" w:hAnsi="Cambria Math"/>
                        <w:i/>
                        <w:sz w:val="24"/>
                      </w:rPr>
                    </m:ctrlPr>
                  </m:sSubPr>
                  <m:e>
                    <m:r>
                      <w:rPr>
                        <w:rFonts w:ascii="Cambria Math" w:hAnsi="Cambria Math"/>
                        <w:sz w:val="24"/>
                      </w:rPr>
                      <m:t>f</m:t>
                    </m:r>
                  </m:e>
                  <m:sub>
                    <m:r>
                      <w:rPr>
                        <w:rFonts w:ascii="Cambria Math" w:hAnsi="Cambria Math"/>
                        <w:sz w:val="24"/>
                      </w:rPr>
                      <m:t>ak</m:t>
                    </m:r>
                  </m:sub>
                </m:sSub>
              </m:oMath>
            </m:oMathPara>
          </w:p>
        </w:tc>
      </w:tr>
      <w:tr w:rsidR="00090A13" w:rsidRPr="00333491" w:rsidTr="00C505BE">
        <w:trPr>
          <w:trHeight w:val="855"/>
        </w:trPr>
        <w:tc>
          <w:tcPr>
            <w:tcW w:w="2547" w:type="dxa"/>
            <w:gridSpan w:val="2"/>
            <w:vMerge w:val="restart"/>
            <w:tcBorders>
              <w:left w:val="single" w:sz="12" w:space="0" w:color="auto"/>
            </w:tcBorders>
            <w:vAlign w:val="center"/>
          </w:tcPr>
          <w:p w:rsidR="00090A13" w:rsidRPr="00333491" w:rsidRDefault="00090A13" w:rsidP="00333491">
            <w:pPr>
              <w:spacing w:line="312" w:lineRule="auto"/>
              <w:contextualSpacing/>
              <w:jc w:val="center"/>
              <w:rPr>
                <w:sz w:val="24"/>
              </w:rPr>
            </w:pPr>
            <w:r w:rsidRPr="00333491">
              <w:rPr>
                <w:rFonts w:hint="eastAsia"/>
                <w:sz w:val="24"/>
              </w:rPr>
              <w:t>立杆</w:t>
            </w:r>
            <w:r w:rsidRPr="00333491">
              <w:rPr>
                <w:sz w:val="24"/>
              </w:rPr>
              <w:t>稳定承载力</w:t>
            </w:r>
          </w:p>
        </w:tc>
        <w:tc>
          <w:tcPr>
            <w:tcW w:w="2410" w:type="dxa"/>
            <w:vAlign w:val="center"/>
          </w:tcPr>
          <w:p w:rsidR="00090A13" w:rsidRPr="00333491" w:rsidRDefault="00EA3256" w:rsidP="00333491">
            <w:pPr>
              <w:spacing w:line="312" w:lineRule="auto"/>
              <w:contextualSpacing/>
              <w:jc w:val="center"/>
              <w:rPr>
                <w:sz w:val="24"/>
              </w:rPr>
            </w:pPr>
            <m:oMathPara>
              <m:oMath>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w:bookmarkStart w:id="94" w:name="OLE_LINK1"/>
                    <m:sSub>
                      <m:sSubPr>
                        <m:ctrlPr>
                          <w:rPr>
                            <w:rFonts w:ascii="Cambria Math" w:hAnsi="Cambria Math"/>
                            <w:i/>
                            <w:sz w:val="24"/>
                          </w:rPr>
                        </m:ctrlPr>
                      </m:sSubPr>
                      <m:e>
                        <m:r>
                          <w:rPr>
                            <w:rFonts w:ascii="Cambria Math" w:hAnsi="Cambria Math"/>
                            <w:sz w:val="24"/>
                          </w:rPr>
                          <m:t>N</m:t>
                        </m:r>
                      </m:e>
                      <m:sub>
                        <m:r>
                          <w:rPr>
                            <w:rFonts w:ascii="Cambria Math" w:hAnsi="Cambria Math"/>
                            <w:sz w:val="24"/>
                          </w:rPr>
                          <m:t>d</m:t>
                        </m:r>
                      </m:sub>
                    </m:sSub>
                    <w:bookmarkEnd w:id="94"/>
                  </m:num>
                  <m:den>
                    <m:r>
                      <w:rPr>
                        <w:rFonts w:ascii="Cambria Math" w:hAnsi="Cambria Math"/>
                        <w:sz w:val="24"/>
                      </w:rPr>
                      <m:t>φA</m:t>
                    </m:r>
                  </m:den>
                </m:f>
                <m:r>
                  <w:rPr>
                    <w:rFonts w:ascii="Cambria Math" w:hAnsi="Cambria Math"/>
                    <w:sz w:val="24"/>
                  </w:rPr>
                  <m:t>≤</m:t>
                </m:r>
                <m:r>
                  <w:rPr>
                    <w:rFonts w:ascii="Cambria Math" w:hAnsi="Cambria Math"/>
                    <w:color w:val="333333"/>
                    <w:sz w:val="24"/>
                    <w:shd w:val="clear" w:color="auto" w:fill="FFFFFF"/>
                  </w:rPr>
                  <m:t>f</m:t>
                </m:r>
              </m:oMath>
            </m:oMathPara>
          </w:p>
        </w:tc>
        <w:tc>
          <w:tcPr>
            <w:tcW w:w="4536" w:type="dxa"/>
            <w:tcBorders>
              <w:right w:val="single" w:sz="12" w:space="0" w:color="auto"/>
            </w:tcBorders>
            <w:vAlign w:val="center"/>
          </w:tcPr>
          <w:p w:rsidR="00090A13"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N</m:t>
                    </m:r>
                  </m:e>
                  <m:sub>
                    <m:r>
                      <w:rPr>
                        <w:rFonts w:ascii="Cambria Math" w:hAnsi="Cambria Math"/>
                        <w:sz w:val="24"/>
                      </w:rPr>
                      <m:t>d</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Gk</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Qk</m:t>
                    </m:r>
                  </m:sub>
                </m:sSub>
              </m:oMath>
            </m:oMathPara>
          </w:p>
        </w:tc>
      </w:tr>
      <w:tr w:rsidR="00090A13" w:rsidRPr="00333491" w:rsidTr="00C505BE">
        <w:tc>
          <w:tcPr>
            <w:tcW w:w="2547" w:type="dxa"/>
            <w:gridSpan w:val="2"/>
            <w:vMerge/>
            <w:tcBorders>
              <w:left w:val="single" w:sz="12" w:space="0" w:color="auto"/>
            </w:tcBorders>
            <w:vAlign w:val="center"/>
          </w:tcPr>
          <w:p w:rsidR="00090A13" w:rsidRPr="00333491" w:rsidRDefault="00090A13" w:rsidP="00333491">
            <w:pPr>
              <w:spacing w:line="312" w:lineRule="auto"/>
              <w:contextualSpacing/>
              <w:jc w:val="center"/>
              <w:rPr>
                <w:sz w:val="24"/>
              </w:rPr>
            </w:pPr>
          </w:p>
        </w:tc>
        <w:tc>
          <w:tcPr>
            <w:tcW w:w="2410" w:type="dxa"/>
            <w:vAlign w:val="center"/>
          </w:tcPr>
          <w:p w:rsidR="00090A13" w:rsidRPr="00333491" w:rsidRDefault="00EA3256" w:rsidP="00333491">
            <w:pPr>
              <w:spacing w:line="312" w:lineRule="auto"/>
              <w:contextualSpacing/>
              <w:jc w:val="center"/>
              <w:rPr>
                <w:sz w:val="24"/>
              </w:rPr>
            </w:pPr>
            <m:oMathPara>
              <m:oMath>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N</m:t>
                        </m:r>
                      </m:e>
                      <m:sub>
                        <m:r>
                          <w:rPr>
                            <w:rFonts w:ascii="Cambria Math" w:hAnsi="Cambria Math"/>
                            <w:sz w:val="24"/>
                          </w:rPr>
                          <m:t>d</m:t>
                        </m:r>
                      </m:sub>
                    </m:sSub>
                  </m:num>
                  <m:den>
                    <m:r>
                      <w:rPr>
                        <w:rFonts w:ascii="Cambria Math" w:hAnsi="Cambria Math"/>
                        <w:sz w:val="24"/>
                      </w:rPr>
                      <m:t>φA</m:t>
                    </m:r>
                  </m:den>
                </m:f>
                <m:r>
                  <w:rPr>
                    <w:rFonts w:ascii="Cambria Math" w:hAnsi="Cambria Math"/>
                    <w:sz w:val="24"/>
                  </w:rPr>
                  <m:t>+</m:t>
                </m:r>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M</m:t>
                        </m:r>
                      </m:e>
                      <m:sub>
                        <m:r>
                          <w:rPr>
                            <w:rFonts w:ascii="Cambria Math" w:hAnsi="Cambria Math"/>
                            <w:sz w:val="24"/>
                          </w:rPr>
                          <m:t>wd</m:t>
                        </m:r>
                      </m:sub>
                    </m:sSub>
                  </m:num>
                  <m:den>
                    <m:r>
                      <w:rPr>
                        <w:rFonts w:ascii="Cambria Math" w:hAnsi="Cambria Math"/>
                        <w:sz w:val="24"/>
                      </w:rPr>
                      <m:t>W</m:t>
                    </m:r>
                  </m:den>
                </m:f>
                <m:r>
                  <w:rPr>
                    <w:rFonts w:ascii="Cambria Math" w:hAnsi="Cambria Math"/>
                    <w:sz w:val="24"/>
                  </w:rPr>
                  <m:t>≤</m:t>
                </m:r>
                <m:r>
                  <w:rPr>
                    <w:rFonts w:ascii="Cambria Math" w:hAnsi="Cambria Math"/>
                    <w:color w:val="333333"/>
                    <w:sz w:val="24"/>
                    <w:shd w:val="clear" w:color="auto" w:fill="FFFFFF"/>
                  </w:rPr>
                  <m:t>f</m:t>
                </m:r>
              </m:oMath>
            </m:oMathPara>
          </w:p>
        </w:tc>
        <w:tc>
          <w:tcPr>
            <w:tcW w:w="4536" w:type="dxa"/>
            <w:tcBorders>
              <w:right w:val="single" w:sz="12" w:space="0" w:color="auto"/>
            </w:tcBorders>
            <w:vAlign w:val="center"/>
          </w:tcPr>
          <w:p w:rsidR="00090A13"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N</m:t>
                    </m:r>
                  </m:e>
                  <m:sub>
                    <m:r>
                      <w:rPr>
                        <w:rFonts w:ascii="Cambria Math" w:hAnsi="Cambria Math"/>
                        <w:sz w:val="24"/>
                      </w:rPr>
                      <m:t>d</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Gk</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Qk</m:t>
                    </m:r>
                  </m:sub>
                </m:sSub>
              </m:oMath>
            </m:oMathPara>
          </w:p>
          <w:p w:rsidR="00090A13" w:rsidRPr="00333491" w:rsidRDefault="00EA3256" w:rsidP="00333491">
            <w:pPr>
              <w:spacing w:line="312" w:lineRule="auto"/>
              <w:contextualSpacing/>
              <w:jc w:val="center"/>
              <w:rPr>
                <w:sz w:val="24"/>
              </w:rPr>
            </w:pPr>
            <m:oMath>
              <m:sSub>
                <m:sSubPr>
                  <m:ctrlPr>
                    <w:rPr>
                      <w:rFonts w:ascii="Cambria Math" w:hAnsi="Cambria Math"/>
                      <w:sz w:val="24"/>
                    </w:rPr>
                  </m:ctrlPr>
                </m:sSubPr>
                <m:e>
                  <m:r>
                    <w:rPr>
                      <w:rFonts w:ascii="Cambria Math" w:hAnsi="Cambria Math"/>
                      <w:sz w:val="24"/>
                    </w:rPr>
                    <m:t>M</m:t>
                  </m:r>
                </m:e>
                <m:sub>
                  <m:r>
                    <w:rPr>
                      <w:rFonts w:ascii="Cambria Math" w:hAnsi="Cambria Math"/>
                      <w:sz w:val="24"/>
                    </w:rPr>
                    <m:t>wd</m:t>
                  </m:r>
                </m:sub>
              </m:sSub>
              <m:r>
                <w:rPr>
                  <w:rFonts w:ascii="Cambria Math" w:hAnsi="Cambria Math"/>
                  <w:sz w:val="24"/>
                </w:rPr>
                <m:t>=0.03</m:t>
              </m:r>
              <m:sSub>
                <m:sSubPr>
                  <m:ctrlPr>
                    <w:rPr>
                      <w:rFonts w:ascii="Cambria Math" w:hAnsi="Cambria Math"/>
                      <w:i/>
                      <w:sz w:val="24"/>
                    </w:rPr>
                  </m:ctrlPr>
                </m:sSubPr>
                <m:e>
                  <m:r>
                    <w:rPr>
                      <w:rFonts w:ascii="Cambria Math" w:hAnsi="Cambria Math" w:hint="eastAsia"/>
                      <w:sz w:val="24"/>
                    </w:rPr>
                    <m:t>ψ</m:t>
                  </m:r>
                </m:e>
                <m:sub>
                  <m:r>
                    <w:rPr>
                      <w:rFonts w:ascii="Cambria Math" w:hAnsi="Cambria Math"/>
                      <w:sz w:val="24"/>
                    </w:rPr>
                    <m:t>w</m:t>
                  </m:r>
                </m:sub>
              </m:sSub>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sSub>
                <m:sSubPr>
                  <m:ctrlPr>
                    <w:rPr>
                      <w:rFonts w:ascii="Cambria Math" w:hAnsi="Cambria Math"/>
                      <w:i/>
                      <w:sz w:val="24"/>
                    </w:rPr>
                  </m:ctrlPr>
                </m:sSubPr>
                <m:e>
                  <m:r>
                    <w:rPr>
                      <w:rFonts w:ascii="Cambria Math" w:hAnsi="Cambria Math"/>
                      <w:sz w:val="24"/>
                    </w:rPr>
                    <m:t>w</m:t>
                  </m:r>
                </m:e>
                <m:sub>
                  <m:r>
                    <w:rPr>
                      <w:rFonts w:ascii="Cambria Math" w:hAnsi="Cambria Math"/>
                      <w:sz w:val="24"/>
                    </w:rPr>
                    <m:t>k</m:t>
                  </m:r>
                </m:sub>
              </m:sSub>
              <m:sSub>
                <m:sSubPr>
                  <m:ctrlPr>
                    <w:rPr>
                      <w:rFonts w:ascii="Cambria Math" w:hAnsi="Cambria Math"/>
                      <w:i/>
                      <w:sz w:val="24"/>
                    </w:rPr>
                  </m:ctrlPr>
                </m:sSubPr>
                <m:e>
                  <m:r>
                    <w:rPr>
                      <w:rFonts w:ascii="Cambria Math" w:hAnsi="Cambria Math"/>
                      <w:sz w:val="24"/>
                    </w:rPr>
                    <m:t>L</m:t>
                  </m:r>
                </m:e>
                <m:sub>
                  <m:r>
                    <w:rPr>
                      <w:rFonts w:ascii="Cambria Math" w:hAnsi="Cambria Math"/>
                      <w:sz w:val="24"/>
                    </w:rPr>
                    <m:t>a</m:t>
                  </m:r>
                </m:sub>
              </m:sSub>
              <m:sSubSup>
                <m:sSubSupPr>
                  <m:ctrlPr>
                    <w:rPr>
                      <w:rFonts w:ascii="Cambria Math" w:hAnsi="Cambria Math"/>
                      <w:i/>
                      <w:sz w:val="24"/>
                    </w:rPr>
                  </m:ctrlPr>
                </m:sSubSupPr>
                <m:e>
                  <m:r>
                    <w:rPr>
                      <w:rFonts w:ascii="Cambria Math" w:hAnsi="Cambria Math"/>
                      <w:sz w:val="24"/>
                    </w:rPr>
                    <m:t>H</m:t>
                  </m:r>
                </m:e>
                <m:sub>
                  <m:r>
                    <w:rPr>
                      <w:rFonts w:ascii="Cambria Math" w:hAnsi="Cambria Math"/>
                      <w:sz w:val="24"/>
                    </w:rPr>
                    <m:t>a</m:t>
                  </m:r>
                </m:sub>
                <m:sup>
                  <m:r>
                    <w:rPr>
                      <w:rFonts w:ascii="Cambria Math" w:hAnsi="Cambria Math"/>
                      <w:sz w:val="24"/>
                    </w:rPr>
                    <m:t>2</m:t>
                  </m:r>
                </m:sup>
              </m:sSubSup>
            </m:oMath>
            <w:r w:rsidR="00A1748B" w:rsidRPr="00333491">
              <w:rPr>
                <w:rFonts w:hint="eastAsia"/>
                <w:sz w:val="24"/>
              </w:rPr>
              <w:t>（作业脚手架）</w:t>
            </w:r>
          </w:p>
          <w:p w:rsidR="00A1748B" w:rsidRPr="00333491" w:rsidRDefault="00EA3256" w:rsidP="00333491">
            <w:pPr>
              <w:spacing w:line="312" w:lineRule="auto"/>
              <w:contextualSpacing/>
              <w:jc w:val="center"/>
              <w:rPr>
                <w:sz w:val="24"/>
              </w:rPr>
            </w:pPr>
            <m:oMath>
              <m:sSub>
                <m:sSubPr>
                  <m:ctrlPr>
                    <w:rPr>
                      <w:rFonts w:ascii="Cambria Math" w:hAnsi="Cambria Math"/>
                      <w:sz w:val="24"/>
                    </w:rPr>
                  </m:ctrlPr>
                </m:sSubPr>
                <m:e>
                  <m:r>
                    <w:rPr>
                      <w:rFonts w:ascii="Cambria Math" w:hAnsi="Cambria Math"/>
                      <w:sz w:val="24"/>
                    </w:rPr>
                    <m:t>M</m:t>
                  </m:r>
                </m:e>
                <m:sub>
                  <m:r>
                    <w:rPr>
                      <w:rFonts w:ascii="Cambria Math" w:hAnsi="Cambria Math"/>
                      <w:sz w:val="24"/>
                    </w:rPr>
                    <m:t>wd</m:t>
                  </m:r>
                </m:sub>
              </m:sSub>
              <m:r>
                <w:rPr>
                  <w:rFonts w:ascii="Cambria Math" w:hAnsi="Cambria Math"/>
                  <w:sz w:val="24"/>
                </w:rPr>
                <m:t>=0.1</m:t>
              </m:r>
              <m:sSub>
                <m:sSubPr>
                  <m:ctrlPr>
                    <w:rPr>
                      <w:rFonts w:ascii="Cambria Math" w:hAnsi="Cambria Math"/>
                      <w:i/>
                      <w:sz w:val="24"/>
                    </w:rPr>
                  </m:ctrlPr>
                </m:sSubPr>
                <m:e>
                  <m:r>
                    <w:rPr>
                      <w:rFonts w:ascii="Cambria Math" w:hAnsi="Cambria Math" w:hint="eastAsia"/>
                      <w:sz w:val="24"/>
                    </w:rPr>
                    <m:t>ψ</m:t>
                  </m:r>
                </m:e>
                <m:sub>
                  <m:r>
                    <w:rPr>
                      <w:rFonts w:ascii="Cambria Math" w:hAnsi="Cambria Math"/>
                      <w:sz w:val="24"/>
                    </w:rPr>
                    <m:t>w</m:t>
                  </m:r>
                </m:sub>
              </m:sSub>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sSub>
                <m:sSubPr>
                  <m:ctrlPr>
                    <w:rPr>
                      <w:rFonts w:ascii="Cambria Math" w:hAnsi="Cambria Math"/>
                      <w:i/>
                      <w:sz w:val="24"/>
                    </w:rPr>
                  </m:ctrlPr>
                </m:sSubPr>
                <m:e>
                  <m:r>
                    <w:rPr>
                      <w:rFonts w:ascii="Cambria Math" w:hAnsi="Cambria Math"/>
                      <w:sz w:val="24"/>
                    </w:rPr>
                    <m:t>w</m:t>
                  </m:r>
                </m:e>
                <m:sub>
                  <m:r>
                    <w:rPr>
                      <w:rFonts w:ascii="Cambria Math" w:hAnsi="Cambria Math"/>
                      <w:sz w:val="24"/>
                    </w:rPr>
                    <m:t>k</m:t>
                  </m:r>
                </m:sub>
              </m:sSub>
              <m:sSub>
                <m:sSubPr>
                  <m:ctrlPr>
                    <w:rPr>
                      <w:rFonts w:ascii="Cambria Math" w:hAnsi="Cambria Math"/>
                      <w:i/>
                      <w:sz w:val="24"/>
                    </w:rPr>
                  </m:ctrlPr>
                </m:sSubPr>
                <m:e>
                  <m:r>
                    <w:rPr>
                      <w:rFonts w:ascii="Cambria Math" w:hAnsi="Cambria Math"/>
                      <w:sz w:val="24"/>
                    </w:rPr>
                    <m:t>l</m:t>
                  </m:r>
                </m:e>
                <m:sub>
                  <m:r>
                    <w:rPr>
                      <w:rFonts w:ascii="Cambria Math" w:hAnsi="Cambria Math"/>
                      <w:sz w:val="24"/>
                    </w:rPr>
                    <m:t>a</m:t>
                  </m:r>
                </m:sub>
              </m:sSub>
              <m:sSup>
                <m:sSupPr>
                  <m:ctrlPr>
                    <w:rPr>
                      <w:rFonts w:ascii="Cambria Math" w:hAnsi="Cambria Math"/>
                      <w:i/>
                      <w:sz w:val="24"/>
                    </w:rPr>
                  </m:ctrlPr>
                </m:sSupPr>
                <m:e>
                  <m:r>
                    <w:rPr>
                      <w:rFonts w:ascii="Cambria Math" w:hAnsi="Cambria Math"/>
                      <w:sz w:val="24"/>
                    </w:rPr>
                    <m:t>h</m:t>
                  </m:r>
                </m:e>
                <m:sup>
                  <m:r>
                    <w:rPr>
                      <w:rFonts w:ascii="Cambria Math" w:hAnsi="Cambria Math"/>
                      <w:sz w:val="24"/>
                    </w:rPr>
                    <m:t>2</m:t>
                  </m:r>
                </m:sup>
              </m:sSup>
            </m:oMath>
            <w:r w:rsidR="00A1748B" w:rsidRPr="00333491">
              <w:rPr>
                <w:rFonts w:hint="eastAsia"/>
                <w:sz w:val="24"/>
              </w:rPr>
              <w:t>（支撑脚手架）</w:t>
            </w:r>
          </w:p>
        </w:tc>
      </w:tr>
      <w:tr w:rsidR="00470569" w:rsidRPr="00333491" w:rsidTr="00C505BE">
        <w:tc>
          <w:tcPr>
            <w:tcW w:w="2547" w:type="dxa"/>
            <w:gridSpan w:val="2"/>
            <w:tcBorders>
              <w:left w:val="single" w:sz="12" w:space="0" w:color="auto"/>
            </w:tcBorders>
            <w:vAlign w:val="center"/>
          </w:tcPr>
          <w:p w:rsidR="00470569" w:rsidRPr="00333491" w:rsidRDefault="00FB3111" w:rsidP="00333491">
            <w:pPr>
              <w:spacing w:line="312" w:lineRule="auto"/>
              <w:contextualSpacing/>
              <w:jc w:val="center"/>
              <w:rPr>
                <w:sz w:val="24"/>
              </w:rPr>
            </w:pPr>
            <w:proofErr w:type="gramStart"/>
            <w:r w:rsidRPr="00333491">
              <w:rPr>
                <w:rFonts w:hint="eastAsia"/>
                <w:sz w:val="24"/>
              </w:rPr>
              <w:t>受弯杆件</w:t>
            </w:r>
            <w:proofErr w:type="gramEnd"/>
            <w:r w:rsidRPr="00333491">
              <w:rPr>
                <w:rFonts w:hint="eastAsia"/>
                <w:sz w:val="24"/>
              </w:rPr>
              <w:t>强度</w:t>
            </w:r>
          </w:p>
        </w:tc>
        <w:tc>
          <w:tcPr>
            <w:tcW w:w="2410" w:type="dxa"/>
            <w:vAlign w:val="center"/>
          </w:tcPr>
          <w:p w:rsidR="00470569" w:rsidRPr="00333491" w:rsidRDefault="00EA3256" w:rsidP="00333491">
            <w:pPr>
              <w:spacing w:line="312" w:lineRule="auto"/>
              <w:contextualSpacing/>
              <w:jc w:val="center"/>
              <w:rPr>
                <w:sz w:val="24"/>
              </w:rPr>
            </w:pPr>
            <m:oMathPara>
              <m:oMath>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γ</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M</m:t>
                        </m:r>
                      </m:e>
                      <m:sub>
                        <m:r>
                          <w:rPr>
                            <w:rFonts w:ascii="Cambria Math" w:hAnsi="Cambria Math"/>
                            <w:sz w:val="24"/>
                          </w:rPr>
                          <m:t>d</m:t>
                        </m:r>
                      </m:sub>
                    </m:sSub>
                  </m:num>
                  <m:den>
                    <m:r>
                      <w:rPr>
                        <w:rFonts w:ascii="Cambria Math" w:hAnsi="Cambria Math"/>
                        <w:sz w:val="24"/>
                      </w:rPr>
                      <m:t>W</m:t>
                    </m:r>
                  </m:den>
                </m:f>
                <m:r>
                  <w:rPr>
                    <w:rFonts w:ascii="Cambria Math" w:hAnsi="Cambria Math"/>
                    <w:sz w:val="24"/>
                  </w:rPr>
                  <m:t>≤</m:t>
                </m:r>
                <m:r>
                  <w:rPr>
                    <w:rFonts w:ascii="Cambria Math" w:hAnsi="Cambria Math"/>
                    <w:color w:val="333333"/>
                    <w:sz w:val="24"/>
                    <w:shd w:val="clear" w:color="auto" w:fill="FFFFFF"/>
                  </w:rPr>
                  <m:t>f</m:t>
                </m:r>
              </m:oMath>
            </m:oMathPara>
          </w:p>
        </w:tc>
        <w:tc>
          <w:tcPr>
            <w:tcW w:w="4536" w:type="dxa"/>
            <w:tcBorders>
              <w:right w:val="single" w:sz="12" w:space="0" w:color="auto"/>
            </w:tcBorders>
            <w:vAlign w:val="center"/>
          </w:tcPr>
          <w:p w:rsidR="00470569"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M</m:t>
                    </m:r>
                  </m:e>
                  <m:sub>
                    <m:r>
                      <w:rPr>
                        <w:rFonts w:ascii="Cambria Math" w:hAnsi="Cambria Math"/>
                        <w:sz w:val="24"/>
                      </w:rPr>
                      <m:t>d</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Gk</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r>
                  <w:rPr>
                    <w:rFonts w:ascii="Cambria Math" w:hAnsi="Cambria Math" w:hint="eastAsia"/>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Qk</m:t>
                    </m:r>
                  </m:sub>
                </m:sSub>
              </m:oMath>
            </m:oMathPara>
          </w:p>
        </w:tc>
      </w:tr>
      <w:tr w:rsidR="00FB3111" w:rsidRPr="00333491" w:rsidTr="00C505BE">
        <w:trPr>
          <w:trHeight w:val="634"/>
        </w:trPr>
        <w:tc>
          <w:tcPr>
            <w:tcW w:w="2547" w:type="dxa"/>
            <w:gridSpan w:val="2"/>
            <w:tcBorders>
              <w:left w:val="single" w:sz="12" w:space="0" w:color="auto"/>
            </w:tcBorders>
            <w:vAlign w:val="center"/>
          </w:tcPr>
          <w:p w:rsidR="00FB3111" w:rsidRPr="00333491" w:rsidRDefault="00FB3111" w:rsidP="00333491">
            <w:pPr>
              <w:spacing w:line="312" w:lineRule="auto"/>
              <w:contextualSpacing/>
              <w:jc w:val="center"/>
              <w:rPr>
                <w:sz w:val="24"/>
              </w:rPr>
            </w:pPr>
            <w:r w:rsidRPr="00333491">
              <w:rPr>
                <w:rFonts w:hint="eastAsia"/>
                <w:sz w:val="24"/>
              </w:rPr>
              <w:t>连接节点</w:t>
            </w:r>
            <w:r w:rsidRPr="00333491">
              <w:rPr>
                <w:sz w:val="24"/>
              </w:rPr>
              <w:t>承载力</w:t>
            </w:r>
          </w:p>
        </w:tc>
        <w:tc>
          <w:tcPr>
            <w:tcW w:w="2410" w:type="dxa"/>
            <w:vAlign w:val="center"/>
          </w:tcPr>
          <w:p w:rsidR="00FB3111"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γ</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F</m:t>
                    </m:r>
                  </m:e>
                  <m:sub>
                    <m:r>
                      <w:rPr>
                        <w:rFonts w:ascii="Cambria Math" w:hAnsi="Cambria Math"/>
                        <w:sz w:val="24"/>
                      </w:rPr>
                      <m:t>Jd</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RJd</m:t>
                    </m:r>
                  </m:sub>
                </m:sSub>
              </m:oMath>
            </m:oMathPara>
          </w:p>
        </w:tc>
        <w:tc>
          <w:tcPr>
            <w:tcW w:w="4536" w:type="dxa"/>
            <w:tcBorders>
              <w:right w:val="single" w:sz="12" w:space="0" w:color="auto"/>
            </w:tcBorders>
            <w:vAlign w:val="center"/>
          </w:tcPr>
          <w:p w:rsidR="00FB3111" w:rsidRPr="00333491" w:rsidRDefault="0035770F" w:rsidP="00333491">
            <w:pPr>
              <w:spacing w:line="312" w:lineRule="auto"/>
              <w:contextualSpacing/>
              <w:jc w:val="center"/>
              <w:rPr>
                <w:sz w:val="24"/>
              </w:rPr>
            </w:pPr>
            <w:r w:rsidRPr="00333491">
              <w:rPr>
                <w:rFonts w:hint="eastAsia"/>
                <w:sz w:val="24"/>
              </w:rPr>
              <w:t>——</w:t>
            </w:r>
          </w:p>
        </w:tc>
      </w:tr>
      <w:tr w:rsidR="004170BE" w:rsidRPr="00333491" w:rsidTr="00C505BE">
        <w:tc>
          <w:tcPr>
            <w:tcW w:w="988" w:type="dxa"/>
            <w:vMerge w:val="restart"/>
            <w:tcBorders>
              <w:left w:val="single" w:sz="12" w:space="0" w:color="auto"/>
            </w:tcBorders>
            <w:vAlign w:val="center"/>
          </w:tcPr>
          <w:p w:rsidR="004170BE" w:rsidRPr="00333491" w:rsidRDefault="004170BE" w:rsidP="00333491">
            <w:pPr>
              <w:spacing w:line="312" w:lineRule="auto"/>
              <w:contextualSpacing/>
              <w:jc w:val="center"/>
              <w:rPr>
                <w:sz w:val="24"/>
              </w:rPr>
            </w:pPr>
            <w:proofErr w:type="gramStart"/>
            <w:r w:rsidRPr="00333491">
              <w:rPr>
                <w:rFonts w:hint="eastAsia"/>
                <w:sz w:val="24"/>
              </w:rPr>
              <w:t>连墙件</w:t>
            </w:r>
            <w:r w:rsidRPr="00333491">
              <w:rPr>
                <w:sz w:val="24"/>
              </w:rPr>
              <w:t>杆件</w:t>
            </w:r>
            <w:proofErr w:type="gramEnd"/>
          </w:p>
        </w:tc>
        <w:tc>
          <w:tcPr>
            <w:tcW w:w="1559" w:type="dxa"/>
            <w:vAlign w:val="center"/>
          </w:tcPr>
          <w:p w:rsidR="004170BE" w:rsidRPr="00333491" w:rsidRDefault="004170BE" w:rsidP="00333491">
            <w:pPr>
              <w:spacing w:line="312" w:lineRule="auto"/>
              <w:contextualSpacing/>
              <w:jc w:val="center"/>
              <w:rPr>
                <w:sz w:val="24"/>
              </w:rPr>
            </w:pPr>
            <w:r w:rsidRPr="00333491">
              <w:rPr>
                <w:rFonts w:hint="eastAsia"/>
                <w:sz w:val="24"/>
              </w:rPr>
              <w:t>强度</w:t>
            </w:r>
          </w:p>
        </w:tc>
        <w:tc>
          <w:tcPr>
            <w:tcW w:w="2410" w:type="dxa"/>
            <w:vAlign w:val="center"/>
          </w:tcPr>
          <w:p w:rsidR="004170BE" w:rsidRPr="00333491" w:rsidRDefault="004170BE" w:rsidP="00333491">
            <w:pPr>
              <w:spacing w:line="312" w:lineRule="auto"/>
              <w:contextualSpacing/>
              <w:jc w:val="center"/>
              <w:rPr>
                <w:sz w:val="24"/>
              </w:rPr>
            </w:pPr>
            <m:oMathPara>
              <m:oMath>
                <m:r>
                  <m:rPr>
                    <m:sty m:val="p"/>
                  </m:rPr>
                  <w:rPr>
                    <w:rFonts w:ascii="Cambria Math" w:hAnsi="Cambria Math"/>
                    <w:sz w:val="24"/>
                  </w:rPr>
                  <m:t>σ=</m:t>
                </m:r>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N</m:t>
                        </m:r>
                      </m:e>
                      <m:sub>
                        <m:r>
                          <w:rPr>
                            <w:rFonts w:ascii="Cambria Math" w:hAnsi="Cambria Math"/>
                            <w:sz w:val="24"/>
                          </w:rPr>
                          <m:t>Ld</m:t>
                        </m:r>
                      </m:sub>
                    </m:sSub>
                  </m:num>
                  <m:den>
                    <m:sSub>
                      <m:sSubPr>
                        <m:ctrlPr>
                          <w:rPr>
                            <w:rFonts w:ascii="Cambria Math" w:hAnsi="Cambria Math"/>
                            <w:i/>
                            <w:sz w:val="24"/>
                          </w:rPr>
                        </m:ctrlPr>
                      </m:sSubPr>
                      <m:e>
                        <m:r>
                          <w:rPr>
                            <w:rFonts w:ascii="Cambria Math" w:hAnsi="Cambria Math"/>
                            <w:sz w:val="24"/>
                          </w:rPr>
                          <m:t>A</m:t>
                        </m:r>
                      </m:e>
                      <m:sub>
                        <m:r>
                          <w:rPr>
                            <w:rFonts w:ascii="Cambria Math" w:hAnsi="Cambria Math"/>
                            <w:sz w:val="24"/>
                          </w:rPr>
                          <m:t>c</m:t>
                        </m:r>
                      </m:sub>
                    </m:sSub>
                  </m:den>
                </m:f>
                <m:r>
                  <w:rPr>
                    <w:rFonts w:ascii="Cambria Math" w:hAnsi="Cambria Math"/>
                    <w:sz w:val="24"/>
                  </w:rPr>
                  <m:t>≤0.85</m:t>
                </m:r>
                <m:r>
                  <w:rPr>
                    <w:rFonts w:ascii="Cambria Math" w:hAnsi="Cambria Math"/>
                    <w:color w:val="333333"/>
                    <w:sz w:val="24"/>
                    <w:shd w:val="clear" w:color="auto" w:fill="FFFFFF"/>
                  </w:rPr>
                  <m:t>f</m:t>
                </m:r>
              </m:oMath>
            </m:oMathPara>
          </w:p>
        </w:tc>
        <w:tc>
          <w:tcPr>
            <w:tcW w:w="4536" w:type="dxa"/>
            <w:vMerge w:val="restart"/>
            <w:tcBorders>
              <w:right w:val="single" w:sz="12" w:space="0" w:color="auto"/>
            </w:tcBorders>
            <w:vAlign w:val="center"/>
          </w:tcPr>
          <w:p w:rsidR="004170BE"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N</m:t>
                    </m:r>
                  </m:e>
                  <m:sub>
                    <m:r>
                      <w:rPr>
                        <w:rFonts w:ascii="Cambria Math" w:hAnsi="Cambria Math"/>
                        <w:sz w:val="24"/>
                      </w:rPr>
                      <m:t>Ld</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wLd</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0</m:t>
                    </m:r>
                  </m:sub>
                </m:sSub>
              </m:oMath>
            </m:oMathPara>
          </w:p>
          <w:p w:rsidR="004170BE"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N</m:t>
                    </m:r>
                  </m:e>
                  <m:sub>
                    <m:r>
                      <w:rPr>
                        <w:rFonts w:ascii="Cambria Math" w:hAnsi="Cambria Math"/>
                        <w:sz w:val="24"/>
                      </w:rPr>
                      <m:t>wLd</m:t>
                    </m:r>
                  </m:sub>
                </m:sSub>
                <m:r>
                  <w:rPr>
                    <w:rFonts w:ascii="Cambria Math" w:hAnsi="Cambria Math"/>
                    <w:sz w:val="24"/>
                  </w:rPr>
                  <m:t>=</m:t>
                </m:r>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sSub>
                  <m:sSubPr>
                    <m:ctrlPr>
                      <w:rPr>
                        <w:rFonts w:ascii="Cambria Math" w:hAnsi="Cambria Math"/>
                        <w:i/>
                        <w:sz w:val="24"/>
                      </w:rPr>
                    </m:ctrlPr>
                  </m:sSubPr>
                  <m:e>
                    <m:r>
                      <m:rPr>
                        <m:scr m:val="script"/>
                      </m:rPr>
                      <w:rPr>
                        <w:rFonts w:ascii="Cambria Math" w:hAnsi="Cambria Math"/>
                        <w:sz w:val="24"/>
                      </w:rPr>
                      <m:t>w</m:t>
                    </m:r>
                  </m:e>
                  <m:sub>
                    <m:r>
                      <w:rPr>
                        <w:rFonts w:ascii="Cambria Math" w:hAnsi="Cambria Math"/>
                        <w:sz w:val="24"/>
                      </w:rPr>
                      <m:t>k</m:t>
                    </m:r>
                  </m:sub>
                </m:sSub>
                <m:r>
                  <w:rPr>
                    <w:rFonts w:ascii="Cambria Math" w:hAnsi="Cambria Math"/>
                    <w:sz w:val="24"/>
                  </w:rPr>
                  <m:t>∙</m:t>
                </m:r>
                <m:sSub>
                  <m:sSubPr>
                    <m:ctrlPr>
                      <w:rPr>
                        <w:rFonts w:ascii="Cambria Math" w:hAnsi="Cambria Math"/>
                        <w:i/>
                        <w:sz w:val="24"/>
                      </w:rPr>
                    </m:ctrlPr>
                  </m:sSubPr>
                  <m:e>
                    <m:r>
                      <w:rPr>
                        <w:rFonts w:ascii="Cambria Math" w:hAnsi="Cambria Math"/>
                        <w:sz w:val="24"/>
                      </w:rPr>
                      <m:t>L</m:t>
                    </m:r>
                  </m:e>
                  <m:sub>
                    <m:r>
                      <w:rPr>
                        <w:rFonts w:ascii="Cambria Math" w:hAnsi="Cambria Math"/>
                        <w:sz w:val="24"/>
                      </w:rPr>
                      <m:t>a</m:t>
                    </m:r>
                  </m:sub>
                </m:sSub>
                <m:r>
                  <w:rPr>
                    <w:rFonts w:ascii="Cambria Math" w:hAnsi="Cambria Math"/>
                    <w:sz w:val="24"/>
                  </w:rPr>
                  <m:t>∙</m:t>
                </m:r>
                <m:sSub>
                  <m:sSubPr>
                    <m:ctrlPr>
                      <w:rPr>
                        <w:rFonts w:ascii="Cambria Math" w:hAnsi="Cambria Math"/>
                        <w:i/>
                        <w:sz w:val="24"/>
                      </w:rPr>
                    </m:ctrlPr>
                  </m:sSubPr>
                  <m:e>
                    <m:r>
                      <w:rPr>
                        <w:rFonts w:ascii="Cambria Math" w:hAnsi="Cambria Math"/>
                        <w:sz w:val="24"/>
                      </w:rPr>
                      <m:t>H</m:t>
                    </m:r>
                  </m:e>
                  <m:sub>
                    <m:r>
                      <w:rPr>
                        <w:rFonts w:ascii="Cambria Math" w:hAnsi="Cambria Math"/>
                        <w:sz w:val="24"/>
                      </w:rPr>
                      <m:t>a</m:t>
                    </m:r>
                  </m:sub>
                </m:sSub>
              </m:oMath>
            </m:oMathPara>
          </w:p>
        </w:tc>
      </w:tr>
      <w:tr w:rsidR="004170BE" w:rsidRPr="00333491" w:rsidTr="00C505BE">
        <w:tc>
          <w:tcPr>
            <w:tcW w:w="988" w:type="dxa"/>
            <w:vMerge/>
            <w:tcBorders>
              <w:left w:val="single" w:sz="12" w:space="0" w:color="auto"/>
            </w:tcBorders>
            <w:vAlign w:val="center"/>
          </w:tcPr>
          <w:p w:rsidR="004170BE" w:rsidRPr="00333491" w:rsidRDefault="004170BE" w:rsidP="00333491">
            <w:pPr>
              <w:spacing w:line="312" w:lineRule="auto"/>
              <w:contextualSpacing/>
              <w:jc w:val="center"/>
              <w:rPr>
                <w:sz w:val="24"/>
              </w:rPr>
            </w:pPr>
          </w:p>
        </w:tc>
        <w:tc>
          <w:tcPr>
            <w:tcW w:w="1559" w:type="dxa"/>
            <w:vAlign w:val="center"/>
          </w:tcPr>
          <w:p w:rsidR="004170BE" w:rsidRPr="00333491" w:rsidRDefault="004170BE" w:rsidP="00333491">
            <w:pPr>
              <w:spacing w:line="312" w:lineRule="auto"/>
              <w:contextualSpacing/>
              <w:jc w:val="center"/>
              <w:rPr>
                <w:sz w:val="24"/>
              </w:rPr>
            </w:pPr>
            <w:r w:rsidRPr="00333491">
              <w:rPr>
                <w:rFonts w:hint="eastAsia"/>
                <w:sz w:val="24"/>
              </w:rPr>
              <w:t>稳定</w:t>
            </w:r>
            <w:r w:rsidRPr="00333491">
              <w:rPr>
                <w:sz w:val="24"/>
              </w:rPr>
              <w:t>承载力</w:t>
            </w:r>
          </w:p>
        </w:tc>
        <w:tc>
          <w:tcPr>
            <w:tcW w:w="2410" w:type="dxa"/>
            <w:vAlign w:val="center"/>
          </w:tcPr>
          <w:p w:rsidR="004170BE" w:rsidRPr="00333491" w:rsidRDefault="00EA3256" w:rsidP="00333491">
            <w:pPr>
              <w:spacing w:line="312" w:lineRule="auto"/>
              <w:contextualSpacing/>
              <w:jc w:val="center"/>
              <w:rPr>
                <w:sz w:val="24"/>
              </w:rPr>
            </w:pPr>
            <m:oMath>
              <m:f>
                <m:fPr>
                  <m:ctrlPr>
                    <w:rPr>
                      <w:rFonts w:ascii="Cambria Math" w:hAnsi="Cambria Math"/>
                      <w:sz w:val="24"/>
                    </w:rPr>
                  </m:ctrlPr>
                </m:fPr>
                <m:num>
                  <m:sSub>
                    <m:sSubPr>
                      <m:ctrlPr>
                        <w:rPr>
                          <w:rFonts w:ascii="Cambria Math" w:hAnsi="Cambria Math"/>
                          <w:i/>
                          <w:sz w:val="24"/>
                        </w:rPr>
                      </m:ctrlPr>
                    </m:sSubPr>
                    <m:e>
                      <m:r>
                        <w:rPr>
                          <w:rFonts w:ascii="Cambria Math" w:hAnsi="Cambria Math"/>
                          <w:sz w:val="24"/>
                        </w:rPr>
                        <m:t>N</m:t>
                      </m:r>
                    </m:e>
                    <m:sub>
                      <m:r>
                        <w:rPr>
                          <w:rFonts w:ascii="Cambria Math" w:hAnsi="Cambria Math"/>
                          <w:sz w:val="24"/>
                        </w:rPr>
                        <m:t>Ld</m:t>
                      </m:r>
                    </m:sub>
                  </m:sSub>
                </m:num>
                <m:den>
                  <m:r>
                    <w:rPr>
                      <w:rFonts w:ascii="Cambria Math" w:hAnsi="Cambria Math"/>
                      <w:sz w:val="24"/>
                    </w:rPr>
                    <m:t>φA</m:t>
                  </m:r>
                </m:den>
              </m:f>
              <m:r>
                <w:rPr>
                  <w:rFonts w:ascii="Cambria Math" w:hAnsi="Cambria Math"/>
                  <w:sz w:val="24"/>
                </w:rPr>
                <m:t>≤0.85</m:t>
              </m:r>
              <m:r>
                <w:rPr>
                  <w:rFonts w:ascii="Cambria Math" w:hAnsi="Cambria Math"/>
                  <w:color w:val="333333"/>
                  <w:sz w:val="24"/>
                  <w:shd w:val="clear" w:color="auto" w:fill="FFFFFF"/>
                </w:rPr>
                <m:t>f</m:t>
              </m:r>
            </m:oMath>
            <w:r w:rsidR="004170BE" w:rsidRPr="00333491">
              <w:rPr>
                <w:rFonts w:asciiTheme="minorEastAsia" w:hAnsiTheme="minorEastAsia" w:hint="eastAsia"/>
                <w:color w:val="333333"/>
                <w:sz w:val="24"/>
                <w:shd w:val="clear" w:color="auto" w:fill="FFFFFF"/>
              </w:rPr>
              <w:t xml:space="preserve">  </w:t>
            </w:r>
          </w:p>
        </w:tc>
        <w:tc>
          <w:tcPr>
            <w:tcW w:w="4536" w:type="dxa"/>
            <w:vMerge/>
            <w:tcBorders>
              <w:right w:val="single" w:sz="12" w:space="0" w:color="auto"/>
            </w:tcBorders>
            <w:vAlign w:val="center"/>
          </w:tcPr>
          <w:p w:rsidR="004170BE" w:rsidRPr="00333491" w:rsidRDefault="004170BE" w:rsidP="00333491">
            <w:pPr>
              <w:spacing w:line="312" w:lineRule="auto"/>
              <w:contextualSpacing/>
              <w:jc w:val="center"/>
              <w:rPr>
                <w:sz w:val="24"/>
              </w:rPr>
            </w:pPr>
          </w:p>
        </w:tc>
      </w:tr>
      <w:tr w:rsidR="004170BE" w:rsidRPr="00333491" w:rsidTr="00C505BE">
        <w:trPr>
          <w:trHeight w:val="700"/>
        </w:trPr>
        <w:tc>
          <w:tcPr>
            <w:tcW w:w="2547" w:type="dxa"/>
            <w:gridSpan w:val="2"/>
            <w:tcBorders>
              <w:left w:val="single" w:sz="12" w:space="0" w:color="auto"/>
            </w:tcBorders>
            <w:vAlign w:val="center"/>
          </w:tcPr>
          <w:p w:rsidR="004170BE" w:rsidRPr="00333491" w:rsidRDefault="004170BE" w:rsidP="00333491">
            <w:pPr>
              <w:spacing w:line="312" w:lineRule="auto"/>
              <w:contextualSpacing/>
              <w:jc w:val="center"/>
              <w:rPr>
                <w:sz w:val="24"/>
              </w:rPr>
            </w:pPr>
            <w:proofErr w:type="gramStart"/>
            <w:r w:rsidRPr="00333491">
              <w:rPr>
                <w:rFonts w:hint="eastAsia"/>
                <w:sz w:val="24"/>
              </w:rPr>
              <w:t>连墙件</w:t>
            </w:r>
            <w:r w:rsidRPr="00333491">
              <w:rPr>
                <w:sz w:val="24"/>
              </w:rPr>
              <w:t>与</w:t>
            </w:r>
            <w:proofErr w:type="gramEnd"/>
            <w:r w:rsidRPr="00333491">
              <w:rPr>
                <w:sz w:val="24"/>
              </w:rPr>
              <w:t>架体</w:t>
            </w:r>
            <w:r w:rsidRPr="00333491">
              <w:rPr>
                <w:rFonts w:hint="eastAsia"/>
                <w:sz w:val="24"/>
              </w:rPr>
              <w:t>、</w:t>
            </w:r>
            <w:proofErr w:type="gramStart"/>
            <w:r w:rsidRPr="00333491">
              <w:rPr>
                <w:sz w:val="24"/>
              </w:rPr>
              <w:t>连墙件</w:t>
            </w:r>
            <w:r w:rsidRPr="00333491">
              <w:rPr>
                <w:rFonts w:hint="eastAsia"/>
                <w:sz w:val="24"/>
              </w:rPr>
              <w:t>与</w:t>
            </w:r>
            <w:proofErr w:type="gramEnd"/>
            <w:r w:rsidRPr="00333491">
              <w:rPr>
                <w:sz w:val="24"/>
              </w:rPr>
              <w:t>建筑结构连接承载力</w:t>
            </w:r>
          </w:p>
        </w:tc>
        <w:tc>
          <w:tcPr>
            <w:tcW w:w="2410" w:type="dxa"/>
            <w:vAlign w:val="center"/>
          </w:tcPr>
          <w:p w:rsidR="004170BE" w:rsidRPr="00333491" w:rsidRDefault="00EA3256" w:rsidP="00333491">
            <w:pPr>
              <w:spacing w:line="312" w:lineRule="auto"/>
              <w:contextualSpacing/>
              <w:jc w:val="center"/>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Ld</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RLd</m:t>
                    </m:r>
                  </m:sub>
                </m:sSub>
              </m:oMath>
            </m:oMathPara>
          </w:p>
        </w:tc>
        <w:tc>
          <w:tcPr>
            <w:tcW w:w="4536" w:type="dxa"/>
            <w:tcBorders>
              <w:right w:val="single" w:sz="12" w:space="0" w:color="auto"/>
            </w:tcBorders>
            <w:vAlign w:val="center"/>
          </w:tcPr>
          <w:p w:rsidR="004170BE" w:rsidRPr="00333491" w:rsidRDefault="0035770F" w:rsidP="00333491">
            <w:pPr>
              <w:spacing w:line="312" w:lineRule="auto"/>
              <w:contextualSpacing/>
              <w:jc w:val="center"/>
              <w:rPr>
                <w:sz w:val="24"/>
              </w:rPr>
            </w:pPr>
            <w:r w:rsidRPr="00333491">
              <w:rPr>
                <w:rFonts w:hint="eastAsia"/>
                <w:sz w:val="24"/>
              </w:rPr>
              <w:t>——</w:t>
            </w:r>
          </w:p>
        </w:tc>
      </w:tr>
      <w:tr w:rsidR="002E4525" w:rsidRPr="00333491" w:rsidTr="00C505BE">
        <w:trPr>
          <w:trHeight w:val="601"/>
        </w:trPr>
        <w:tc>
          <w:tcPr>
            <w:tcW w:w="2547" w:type="dxa"/>
            <w:gridSpan w:val="2"/>
            <w:tcBorders>
              <w:left w:val="single" w:sz="12" w:space="0" w:color="auto"/>
            </w:tcBorders>
            <w:vAlign w:val="center"/>
          </w:tcPr>
          <w:p w:rsidR="002E4525" w:rsidRPr="00333491" w:rsidRDefault="002E4525" w:rsidP="00333491">
            <w:pPr>
              <w:spacing w:line="312" w:lineRule="auto"/>
              <w:contextualSpacing/>
              <w:jc w:val="center"/>
              <w:rPr>
                <w:sz w:val="24"/>
              </w:rPr>
            </w:pPr>
            <w:r w:rsidRPr="00333491">
              <w:rPr>
                <w:rFonts w:hint="eastAsia"/>
                <w:sz w:val="24"/>
              </w:rPr>
              <w:t>抗倾覆</w:t>
            </w:r>
            <w:r w:rsidRPr="00333491">
              <w:rPr>
                <w:sz w:val="24"/>
              </w:rPr>
              <w:t>承载力</w:t>
            </w:r>
          </w:p>
        </w:tc>
        <w:tc>
          <w:tcPr>
            <w:tcW w:w="2410" w:type="dxa"/>
            <w:vAlign w:val="center"/>
          </w:tcPr>
          <w:p w:rsidR="002E4525"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γ</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M</m:t>
                    </m:r>
                  </m:e>
                  <m:sub>
                    <m:r>
                      <w:rPr>
                        <w:rFonts w:ascii="Cambria Math" w:hAnsi="Cambria Math"/>
                        <w:sz w:val="24"/>
                      </w:rPr>
                      <m:t>O</m:t>
                    </m:r>
                  </m:sub>
                </m:sSub>
                <m:r>
                  <w:rPr>
                    <w:rFonts w:ascii="Cambria Math" w:hAnsi="Cambria Math"/>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r</m:t>
                    </m:r>
                  </m:sub>
                </m:sSub>
              </m:oMath>
            </m:oMathPara>
          </w:p>
        </w:tc>
        <w:tc>
          <w:tcPr>
            <w:tcW w:w="4536" w:type="dxa"/>
            <w:tcBorders>
              <w:right w:val="single" w:sz="12" w:space="0" w:color="auto"/>
            </w:tcBorders>
            <w:vAlign w:val="center"/>
          </w:tcPr>
          <w:p w:rsidR="002E4525" w:rsidRPr="00333491" w:rsidRDefault="0035770F" w:rsidP="00333491">
            <w:pPr>
              <w:spacing w:line="312" w:lineRule="auto"/>
              <w:contextualSpacing/>
              <w:jc w:val="center"/>
              <w:rPr>
                <w:sz w:val="24"/>
              </w:rPr>
            </w:pPr>
            <w:r w:rsidRPr="00333491">
              <w:rPr>
                <w:rFonts w:hint="eastAsia"/>
                <w:sz w:val="24"/>
              </w:rPr>
              <w:t>——</w:t>
            </w:r>
          </w:p>
        </w:tc>
      </w:tr>
      <w:tr w:rsidR="00983445" w:rsidRPr="00333491" w:rsidTr="00C505BE">
        <w:trPr>
          <w:trHeight w:val="601"/>
        </w:trPr>
        <w:tc>
          <w:tcPr>
            <w:tcW w:w="9493" w:type="dxa"/>
            <w:gridSpan w:val="4"/>
            <w:tcBorders>
              <w:left w:val="single" w:sz="12" w:space="0" w:color="auto"/>
              <w:bottom w:val="single" w:sz="12" w:space="0" w:color="auto"/>
              <w:right w:val="single" w:sz="12" w:space="0" w:color="auto"/>
            </w:tcBorders>
            <w:vAlign w:val="center"/>
          </w:tcPr>
          <w:p w:rsidR="00983445" w:rsidRPr="00333491" w:rsidRDefault="00983445" w:rsidP="00333491">
            <w:pPr>
              <w:spacing w:line="312" w:lineRule="auto"/>
              <w:contextualSpacing/>
              <w:jc w:val="left"/>
              <w:rPr>
                <w:sz w:val="24"/>
              </w:rPr>
            </w:pPr>
            <w:r w:rsidRPr="00333491">
              <w:rPr>
                <w:rFonts w:hint="eastAsia"/>
                <w:sz w:val="24"/>
              </w:rPr>
              <w:t>表中</w:t>
            </w:r>
            <w:r w:rsidRPr="00333491">
              <w:rPr>
                <w:sz w:val="24"/>
              </w:rPr>
              <w:t>各符号</w:t>
            </w:r>
            <w:r w:rsidRPr="00333491">
              <w:rPr>
                <w:rFonts w:hint="eastAsia"/>
                <w:sz w:val="24"/>
              </w:rPr>
              <w:t>含义</w:t>
            </w:r>
            <w:r w:rsidRPr="00333491">
              <w:rPr>
                <w:sz w:val="24"/>
              </w:rPr>
              <w:t>如下所示：</w:t>
            </w:r>
          </w:p>
          <w:p w:rsidR="00983445" w:rsidRPr="00333491" w:rsidRDefault="00EA3256" w:rsidP="00333491">
            <w:pPr>
              <w:spacing w:line="312" w:lineRule="auto"/>
              <w:contextualSpacing/>
              <w:jc w:val="left"/>
              <w:rPr>
                <w:rFonts w:hAnsi="宋体"/>
                <w:sz w:val="24"/>
              </w:rPr>
            </w:pPr>
            <m:oMath>
              <m:sSub>
                <m:sSubPr>
                  <m:ctrlPr>
                    <w:rPr>
                      <w:rFonts w:ascii="Cambria Math" w:hAnsi="Cambria Math"/>
                      <w:sz w:val="24"/>
                    </w:rPr>
                  </m:ctrlPr>
                </m:sSubPr>
                <m:e>
                  <m:r>
                    <w:rPr>
                      <w:rFonts w:ascii="Cambria Math" w:hAnsi="Cambria Math"/>
                      <w:sz w:val="24"/>
                    </w:rPr>
                    <m:t>P</m:t>
                  </m:r>
                </m:e>
                <m:sub>
                  <m:r>
                    <w:rPr>
                      <w:rFonts w:ascii="Cambria Math" w:hAnsi="Cambria Math"/>
                      <w:sz w:val="24"/>
                    </w:rPr>
                    <m:t>k</m:t>
                  </m:r>
                </m:sub>
              </m:sSub>
            </m:oMath>
            <w:r w:rsidR="00983445" w:rsidRPr="00333491">
              <w:rPr>
                <w:rFonts w:ascii="黑体" w:eastAsia="黑体" w:hAnsi="黑体" w:hint="eastAsia"/>
                <w:sz w:val="24"/>
              </w:rPr>
              <w:t>——</w:t>
            </w:r>
            <w:r w:rsidR="00983445" w:rsidRPr="00333491">
              <w:rPr>
                <w:rFonts w:hAnsi="宋体"/>
                <w:sz w:val="24"/>
              </w:rPr>
              <w:t>立杆</w:t>
            </w:r>
            <w:r w:rsidR="00983445" w:rsidRPr="00333491">
              <w:rPr>
                <w:rFonts w:hAnsi="宋体" w:hint="eastAsia"/>
                <w:sz w:val="24"/>
              </w:rPr>
              <w:t>基础底面处</w:t>
            </w:r>
            <w:r w:rsidR="00983445" w:rsidRPr="00333491">
              <w:rPr>
                <w:rFonts w:hAnsi="宋体"/>
                <w:sz w:val="24"/>
              </w:rPr>
              <w:t>的平均压力</w:t>
            </w:r>
            <w:r w:rsidR="00983445" w:rsidRPr="00333491">
              <w:rPr>
                <w:rFonts w:hAnsi="宋体" w:hint="eastAsia"/>
                <w:sz w:val="24"/>
              </w:rPr>
              <w:t>标准</w:t>
            </w:r>
            <w:r w:rsidR="00983445" w:rsidRPr="00333491">
              <w:rPr>
                <w:rFonts w:hAnsi="宋体"/>
                <w:sz w:val="24"/>
              </w:rPr>
              <w:t>值</w:t>
            </w:r>
            <w:r w:rsidR="00983445" w:rsidRPr="00333491">
              <w:rPr>
                <w:rFonts w:hAnsi="宋体" w:hint="eastAsia"/>
                <w:sz w:val="24"/>
              </w:rPr>
              <w:t>(</w:t>
            </w:r>
            <w:r w:rsidR="00983445" w:rsidRPr="00333491">
              <w:rPr>
                <w:sz w:val="24"/>
              </w:rPr>
              <w:t>N/mm²</w:t>
            </w:r>
            <w:r w:rsidR="00983445" w:rsidRPr="00333491">
              <w:rPr>
                <w:rFonts w:hAnsi="宋体" w:hint="eastAsia"/>
                <w:sz w:val="24"/>
              </w:rPr>
              <w:t>)</w:t>
            </w:r>
            <w:r w:rsidR="00983445" w:rsidRPr="00333491">
              <w:rPr>
                <w:rFonts w:hAnsi="宋体"/>
                <w:sz w:val="24"/>
              </w:rPr>
              <w:t>；</w:t>
            </w:r>
          </w:p>
          <w:p w:rsidR="00983445" w:rsidRPr="00333491" w:rsidRDefault="00EA3256" w:rsidP="00333491">
            <w:pPr>
              <w:spacing w:line="312" w:lineRule="auto"/>
              <w:contextualSpacing/>
              <w:jc w:val="left"/>
              <w:rPr>
                <w:rFonts w:hAnsi="宋体"/>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k</m:t>
                  </m:r>
                </m:sub>
              </m:sSub>
            </m:oMath>
            <w:r w:rsidR="00094D97" w:rsidRPr="00333491">
              <w:rPr>
                <w:rFonts w:ascii="黑体" w:eastAsia="黑体" w:hAnsi="黑体" w:hint="eastAsia"/>
                <w:sz w:val="24"/>
              </w:rPr>
              <w:t>——</w:t>
            </w:r>
            <w:r w:rsidR="00094D97" w:rsidRPr="00333491">
              <w:rPr>
                <w:rFonts w:hAnsi="宋体"/>
                <w:sz w:val="24"/>
              </w:rPr>
              <w:t>立杆传至基础顶面的轴向力标准组合值</w:t>
            </w:r>
            <w:r w:rsidR="00094D97" w:rsidRPr="00333491">
              <w:rPr>
                <w:rFonts w:hAnsi="宋体" w:hint="eastAsia"/>
                <w:sz w:val="24"/>
              </w:rPr>
              <w:t>(</w:t>
            </w:r>
            <w:r w:rsidR="00094D97" w:rsidRPr="00333491">
              <w:rPr>
                <w:sz w:val="24"/>
              </w:rPr>
              <w:t>N</w:t>
            </w:r>
            <w:r w:rsidR="00094D97" w:rsidRPr="00333491">
              <w:rPr>
                <w:rFonts w:hAnsi="宋体" w:hint="eastAsia"/>
                <w:sz w:val="24"/>
              </w:rPr>
              <w:t>)</w:t>
            </w:r>
            <w:r w:rsidR="00094D97" w:rsidRPr="00333491">
              <w:rPr>
                <w:rFonts w:hAnsi="宋体"/>
                <w:sz w:val="24"/>
              </w:rPr>
              <w:t>；</w:t>
            </w:r>
          </w:p>
          <w:p w:rsidR="00094D97" w:rsidRPr="00333491" w:rsidRDefault="00EA3256" w:rsidP="00333491">
            <w:pPr>
              <w:spacing w:line="312" w:lineRule="auto"/>
              <w:contextualSpacing/>
              <w:jc w:val="left"/>
              <w:rPr>
                <w:rFonts w:hAnsi="宋体"/>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b</m:t>
                  </m:r>
                </m:sub>
              </m:sSub>
            </m:oMath>
            <w:r w:rsidR="00094D97" w:rsidRPr="00333491">
              <w:rPr>
                <w:rFonts w:ascii="黑体" w:eastAsia="黑体" w:hAnsi="黑体" w:hint="eastAsia"/>
                <w:sz w:val="24"/>
              </w:rPr>
              <w:t>——</w:t>
            </w:r>
            <w:r w:rsidR="00094D97" w:rsidRPr="00333491">
              <w:rPr>
                <w:rFonts w:hAnsi="宋体"/>
                <w:sz w:val="24"/>
              </w:rPr>
              <w:t>可调底座底板对应的基础底面面积</w:t>
            </w:r>
            <w:r w:rsidR="00094D97" w:rsidRPr="00333491">
              <w:rPr>
                <w:rFonts w:hAnsi="宋体" w:hint="eastAsia"/>
                <w:sz w:val="24"/>
              </w:rPr>
              <w:t>(</w:t>
            </w:r>
            <w:r w:rsidR="00094D97" w:rsidRPr="00333491">
              <w:rPr>
                <w:rFonts w:hint="eastAsia"/>
                <w:sz w:val="24"/>
              </w:rPr>
              <w:t>m</w:t>
            </w:r>
            <w:r w:rsidR="00094D97" w:rsidRPr="00333491">
              <w:rPr>
                <w:rFonts w:hint="eastAsia"/>
                <w:sz w:val="24"/>
                <w:vertAlign w:val="superscript"/>
              </w:rPr>
              <w:t>2</w:t>
            </w:r>
            <w:r w:rsidR="00094D97" w:rsidRPr="00333491">
              <w:rPr>
                <w:rFonts w:hAnsi="宋体" w:hint="eastAsia"/>
                <w:sz w:val="24"/>
              </w:rPr>
              <w:t>)</w:t>
            </w:r>
            <w:r w:rsidR="00094D97" w:rsidRPr="00333491">
              <w:rPr>
                <w:rFonts w:hAnsi="宋体"/>
                <w:sz w:val="24"/>
              </w:rPr>
              <w:t>；</w:t>
            </w:r>
          </w:p>
          <w:p w:rsidR="00094D97" w:rsidRPr="00333491" w:rsidRDefault="00EA3256" w:rsidP="00333491">
            <w:pPr>
              <w:spacing w:line="312" w:lineRule="auto"/>
              <w:ind w:left="720" w:hangingChars="300" w:hanging="720"/>
              <w:contextualSpacing/>
              <w:jc w:val="left"/>
              <w:rPr>
                <w:rFonts w:hAnsi="宋体"/>
                <w:sz w:val="24"/>
              </w:rPr>
            </w:pPr>
            <m:oMath>
              <m:sSub>
                <m:sSubPr>
                  <m:ctrlPr>
                    <w:rPr>
                      <w:rFonts w:ascii="Cambria Math" w:hAnsi="Cambria Math"/>
                      <w:i/>
                      <w:sz w:val="24"/>
                    </w:rPr>
                  </m:ctrlPr>
                </m:sSubPr>
                <m:e>
                  <m:r>
                    <w:rPr>
                      <w:rFonts w:ascii="Cambria Math" w:hAnsi="Cambria Math"/>
                      <w:sz w:val="24"/>
                    </w:rPr>
                    <m:t>f</m:t>
                  </m:r>
                </m:e>
                <m:sub>
                  <m:r>
                    <w:rPr>
                      <w:rFonts w:ascii="Cambria Math" w:hAnsi="Cambria Math"/>
                      <w:sz w:val="24"/>
                    </w:rPr>
                    <m:t>a</m:t>
                  </m:r>
                </m:sub>
              </m:sSub>
            </m:oMath>
            <w:r w:rsidR="00094D97" w:rsidRPr="00333491">
              <w:rPr>
                <w:rFonts w:ascii="黑体" w:eastAsia="黑体" w:hAnsi="黑体" w:hint="eastAsia"/>
                <w:sz w:val="24"/>
              </w:rPr>
              <w:t>——</w:t>
            </w:r>
            <w:r w:rsidR="00532952" w:rsidRPr="00333491">
              <w:rPr>
                <w:rFonts w:asciiTheme="minorEastAsia" w:eastAsiaTheme="minorEastAsia" w:hAnsiTheme="minorEastAsia" w:hint="eastAsia"/>
                <w:sz w:val="24"/>
              </w:rPr>
              <w:t>修正</w:t>
            </w:r>
            <w:r w:rsidR="00532952" w:rsidRPr="00333491">
              <w:rPr>
                <w:rFonts w:asciiTheme="minorEastAsia" w:eastAsiaTheme="minorEastAsia" w:hAnsiTheme="minorEastAsia"/>
                <w:sz w:val="24"/>
              </w:rPr>
              <w:t>后的</w:t>
            </w:r>
            <w:r w:rsidR="00094D97" w:rsidRPr="00333491">
              <w:rPr>
                <w:rFonts w:hAnsi="宋体"/>
                <w:sz w:val="24"/>
              </w:rPr>
              <w:t>地基承载力特征值</w:t>
            </w:r>
            <w:r w:rsidR="008F6B7A" w:rsidRPr="00333491">
              <w:rPr>
                <w:rFonts w:hAnsi="宋体" w:hint="eastAsia"/>
                <w:sz w:val="24"/>
              </w:rPr>
              <w:t>（</w:t>
            </w:r>
            <w:r w:rsidR="008F6B7A" w:rsidRPr="00333491">
              <w:rPr>
                <w:sz w:val="24"/>
              </w:rPr>
              <w:t>N/mm²</w:t>
            </w:r>
            <w:r w:rsidR="008F6B7A" w:rsidRPr="00333491">
              <w:rPr>
                <w:rFonts w:hAnsi="宋体" w:hint="eastAsia"/>
                <w:sz w:val="24"/>
              </w:rPr>
              <w:t>）</w:t>
            </w:r>
            <w:r w:rsidR="009E71E3" w:rsidRPr="00333491">
              <w:rPr>
                <w:rFonts w:hAnsi="宋体" w:hint="eastAsia"/>
                <w:sz w:val="24"/>
              </w:rPr>
              <w:t>；</w:t>
            </w:r>
          </w:p>
          <w:p w:rsidR="009E71E3" w:rsidRPr="00333491" w:rsidRDefault="00EA3256" w:rsidP="00333491">
            <w:pPr>
              <w:spacing w:line="312" w:lineRule="auto"/>
              <w:ind w:left="720" w:hangingChars="300" w:hanging="720"/>
              <w:contextualSpacing/>
              <w:jc w:val="left"/>
              <w:rPr>
                <w:rFonts w:hAnsi="宋体"/>
                <w:sz w:val="24"/>
              </w:rPr>
            </w:pPr>
            <m:oMath>
              <m:sSub>
                <m:sSubPr>
                  <m:ctrlPr>
                    <w:rPr>
                      <w:rFonts w:ascii="Cambria Math" w:hAnsi="Cambria Math"/>
                      <w:i/>
                      <w:sz w:val="24"/>
                    </w:rPr>
                  </m:ctrlPr>
                </m:sSubPr>
                <m:e>
                  <m:r>
                    <w:rPr>
                      <w:rFonts w:ascii="Cambria Math" w:hAnsi="Cambria Math"/>
                      <w:sz w:val="24"/>
                    </w:rPr>
                    <m:t>k</m:t>
                  </m:r>
                </m:e>
                <m:sub>
                  <m:r>
                    <w:rPr>
                      <w:rFonts w:ascii="Cambria Math" w:hAnsi="Cambria Math"/>
                      <w:sz w:val="24"/>
                    </w:rPr>
                    <m:t>c</m:t>
                  </m:r>
                </m:sub>
              </m:sSub>
            </m:oMath>
            <w:r w:rsidR="009E71E3" w:rsidRPr="00333491">
              <w:rPr>
                <w:rFonts w:ascii="黑体" w:eastAsia="黑体" w:hAnsi="黑体" w:hint="eastAsia"/>
                <w:sz w:val="24"/>
              </w:rPr>
              <w:t>——</w:t>
            </w:r>
            <w:r w:rsidR="009E71E3" w:rsidRPr="00333491">
              <w:rPr>
                <w:rFonts w:asciiTheme="minorEastAsia" w:eastAsiaTheme="minorEastAsia" w:hAnsiTheme="minorEastAsia" w:hint="eastAsia"/>
                <w:sz w:val="24"/>
              </w:rPr>
              <w:t>地基承载力</w:t>
            </w:r>
            <w:r w:rsidR="009E71E3" w:rsidRPr="00333491">
              <w:rPr>
                <w:rFonts w:asciiTheme="minorEastAsia" w:eastAsiaTheme="minorEastAsia" w:hAnsiTheme="minorEastAsia"/>
                <w:sz w:val="24"/>
              </w:rPr>
              <w:t>修正系数</w:t>
            </w:r>
            <w:r w:rsidR="009E71E3" w:rsidRPr="00333491">
              <w:rPr>
                <w:rFonts w:asciiTheme="minorEastAsia" w:eastAsiaTheme="minorEastAsia" w:hAnsiTheme="minorEastAsia" w:hint="eastAsia"/>
                <w:sz w:val="24"/>
              </w:rPr>
              <w:t>，</w:t>
            </w:r>
            <w:r w:rsidR="009E71E3" w:rsidRPr="00333491">
              <w:rPr>
                <w:rFonts w:asciiTheme="minorEastAsia" w:eastAsiaTheme="minorEastAsia" w:hAnsiTheme="minorEastAsia"/>
                <w:sz w:val="24"/>
              </w:rPr>
              <w:t>对分层夯实回填土取</w:t>
            </w:r>
            <w:r w:rsidR="009E71E3" w:rsidRPr="00333491">
              <w:rPr>
                <w:rFonts w:asciiTheme="minorEastAsia" w:eastAsiaTheme="minorEastAsia" w:hAnsiTheme="minorEastAsia" w:hint="eastAsia"/>
                <w:sz w:val="24"/>
              </w:rPr>
              <w:t>0.4，</w:t>
            </w:r>
            <w:r w:rsidR="009E71E3" w:rsidRPr="00333491">
              <w:rPr>
                <w:rFonts w:asciiTheme="minorEastAsia" w:eastAsiaTheme="minorEastAsia" w:hAnsiTheme="minorEastAsia"/>
                <w:sz w:val="24"/>
              </w:rPr>
              <w:t>原状粉土</w:t>
            </w:r>
            <w:r w:rsidR="003A5FDD" w:rsidRPr="00333491">
              <w:rPr>
                <w:rFonts w:asciiTheme="minorEastAsia" w:eastAsiaTheme="minorEastAsia" w:hAnsiTheme="minorEastAsia" w:hint="eastAsia"/>
                <w:sz w:val="24"/>
              </w:rPr>
              <w:t>、</w:t>
            </w:r>
            <w:r w:rsidR="009E71E3" w:rsidRPr="00333491">
              <w:rPr>
                <w:rFonts w:asciiTheme="minorEastAsia" w:eastAsiaTheme="minorEastAsia" w:hAnsiTheme="minorEastAsia"/>
                <w:sz w:val="24"/>
              </w:rPr>
              <w:t>黏土取</w:t>
            </w:r>
            <w:r w:rsidR="009E71E3" w:rsidRPr="00333491">
              <w:rPr>
                <w:rFonts w:asciiTheme="minorEastAsia" w:eastAsiaTheme="minorEastAsia" w:hAnsiTheme="minorEastAsia" w:hint="eastAsia"/>
                <w:sz w:val="24"/>
              </w:rPr>
              <w:t>0.7，</w:t>
            </w:r>
            <w:r w:rsidR="009E71E3" w:rsidRPr="00333491">
              <w:rPr>
                <w:rFonts w:asciiTheme="minorEastAsia" w:eastAsiaTheme="minorEastAsia" w:hAnsiTheme="minorEastAsia"/>
                <w:sz w:val="24"/>
              </w:rPr>
              <w:t>原状</w:t>
            </w:r>
            <w:r w:rsidR="003A5FDD" w:rsidRPr="00333491">
              <w:rPr>
                <w:rFonts w:asciiTheme="minorEastAsia" w:eastAsiaTheme="minorEastAsia" w:hAnsiTheme="minorEastAsia" w:hint="eastAsia"/>
                <w:sz w:val="24"/>
              </w:rPr>
              <w:t>碎石土</w:t>
            </w:r>
            <w:r w:rsidR="003A5FDD" w:rsidRPr="00333491">
              <w:rPr>
                <w:rFonts w:asciiTheme="minorEastAsia" w:eastAsiaTheme="minorEastAsia" w:hAnsiTheme="minorEastAsia"/>
                <w:sz w:val="24"/>
              </w:rPr>
              <w:t>、沙土取</w:t>
            </w:r>
            <w:r w:rsidR="003A5FDD" w:rsidRPr="00333491">
              <w:rPr>
                <w:rFonts w:asciiTheme="minorEastAsia" w:eastAsiaTheme="minorEastAsia" w:hAnsiTheme="minorEastAsia" w:hint="eastAsia"/>
                <w:sz w:val="24"/>
              </w:rPr>
              <w:t>0.8，</w:t>
            </w:r>
            <w:r w:rsidR="003A5FDD" w:rsidRPr="00333491">
              <w:rPr>
                <w:rFonts w:asciiTheme="minorEastAsia" w:eastAsiaTheme="minorEastAsia" w:hAnsiTheme="minorEastAsia"/>
                <w:sz w:val="24"/>
              </w:rPr>
              <w:t>岩石、混凝土取</w:t>
            </w:r>
            <w:r w:rsidR="003A5FDD" w:rsidRPr="00333491">
              <w:rPr>
                <w:rFonts w:asciiTheme="minorEastAsia" w:eastAsiaTheme="minorEastAsia" w:hAnsiTheme="minorEastAsia" w:hint="eastAsia"/>
                <w:sz w:val="24"/>
              </w:rPr>
              <w:t>1.0</w:t>
            </w:r>
            <w:r w:rsidR="003A5FDD" w:rsidRPr="00333491">
              <w:rPr>
                <w:rFonts w:hAnsi="宋体" w:hint="eastAsia"/>
                <w:sz w:val="24"/>
              </w:rPr>
              <w:t>；</w:t>
            </w:r>
          </w:p>
          <w:p w:rsidR="009E71E3" w:rsidRPr="00333491" w:rsidRDefault="00EA3256" w:rsidP="00333491">
            <w:pPr>
              <w:spacing w:line="312" w:lineRule="auto"/>
              <w:ind w:left="720" w:hangingChars="300" w:hanging="720"/>
              <w:contextualSpacing/>
              <w:jc w:val="left"/>
              <w:rPr>
                <w:rFonts w:hAnsi="宋体"/>
                <w:sz w:val="24"/>
              </w:rPr>
            </w:pPr>
            <m:oMath>
              <m:sSub>
                <m:sSubPr>
                  <m:ctrlPr>
                    <w:rPr>
                      <w:rFonts w:ascii="Cambria Math" w:hAnsi="Cambria Math"/>
                      <w:i/>
                      <w:sz w:val="24"/>
                    </w:rPr>
                  </m:ctrlPr>
                </m:sSubPr>
                <m:e>
                  <m:r>
                    <w:rPr>
                      <w:rFonts w:ascii="Cambria Math" w:hAnsi="Cambria Math"/>
                      <w:sz w:val="24"/>
                    </w:rPr>
                    <m:t>f</m:t>
                  </m:r>
                </m:e>
                <m:sub>
                  <m:r>
                    <w:rPr>
                      <w:rFonts w:ascii="Cambria Math" w:hAnsi="Cambria Math"/>
                      <w:sz w:val="24"/>
                    </w:rPr>
                    <m:t>ak</m:t>
                  </m:r>
                </m:sub>
              </m:sSub>
            </m:oMath>
            <w:r w:rsidR="009E71E3" w:rsidRPr="00333491">
              <w:rPr>
                <w:rFonts w:ascii="黑体" w:eastAsia="黑体" w:hAnsi="黑体" w:hint="eastAsia"/>
                <w:sz w:val="24"/>
              </w:rPr>
              <w:t>——</w:t>
            </w:r>
            <w:r w:rsidR="009E71E3" w:rsidRPr="00333491">
              <w:rPr>
                <w:rFonts w:hAnsi="宋体"/>
                <w:sz w:val="24"/>
              </w:rPr>
              <w:t>地基承载力特征值</w:t>
            </w:r>
            <w:r w:rsidR="009E71E3" w:rsidRPr="00333491">
              <w:rPr>
                <w:rFonts w:hAnsi="宋体" w:hint="eastAsia"/>
                <w:sz w:val="24"/>
              </w:rPr>
              <w:t>（</w:t>
            </w:r>
            <w:r w:rsidR="009E71E3" w:rsidRPr="00333491">
              <w:rPr>
                <w:sz w:val="24"/>
              </w:rPr>
              <w:t>N/mm²</w:t>
            </w:r>
            <w:r w:rsidR="009E71E3" w:rsidRPr="00333491">
              <w:rPr>
                <w:rFonts w:hAnsi="宋体" w:hint="eastAsia"/>
                <w:sz w:val="24"/>
              </w:rPr>
              <w:t>）</w:t>
            </w:r>
            <w:r w:rsidR="009E71E3" w:rsidRPr="00333491">
              <w:rPr>
                <w:rFonts w:hAnsi="宋体"/>
                <w:sz w:val="24"/>
              </w:rPr>
              <w:t>，按现行国家标准《建筑地基基础设计规范》</w:t>
            </w:r>
            <w:r w:rsidR="009E71E3" w:rsidRPr="00333491">
              <w:rPr>
                <w:sz w:val="24"/>
              </w:rPr>
              <w:t>GB50007</w:t>
            </w:r>
            <w:r w:rsidR="009E71E3" w:rsidRPr="00333491">
              <w:rPr>
                <w:rFonts w:hAnsi="宋体"/>
                <w:sz w:val="24"/>
              </w:rPr>
              <w:t>的规定</w:t>
            </w:r>
            <w:r w:rsidR="003A5FDD" w:rsidRPr="00333491">
              <w:rPr>
                <w:rFonts w:hAnsi="宋体" w:hint="eastAsia"/>
                <w:sz w:val="24"/>
              </w:rPr>
              <w:t>，</w:t>
            </w:r>
            <w:r w:rsidR="003A5FDD" w:rsidRPr="00333491">
              <w:rPr>
                <w:rFonts w:hAnsi="宋体"/>
                <w:sz w:val="24"/>
              </w:rPr>
              <w:t>可由载荷试验或其他原位测试、公式计算并结合工程实践经验等方法综合确定</w:t>
            </w:r>
            <w:r w:rsidR="003A5FDD" w:rsidRPr="00333491">
              <w:rPr>
                <w:rFonts w:hAnsi="宋体" w:hint="eastAsia"/>
                <w:sz w:val="24"/>
              </w:rPr>
              <w:t>；</w:t>
            </w:r>
          </w:p>
          <w:p w:rsidR="00425C99" w:rsidRPr="00333491" w:rsidRDefault="00EA3256" w:rsidP="00333491">
            <w:pPr>
              <w:spacing w:line="312" w:lineRule="auto"/>
              <w:ind w:left="720" w:hangingChars="300" w:hanging="720"/>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d</m:t>
                  </m:r>
                </m:sub>
              </m:sSub>
            </m:oMath>
            <w:r w:rsidR="00532952" w:rsidRPr="00333491">
              <w:rPr>
                <w:rFonts w:ascii="黑体" w:eastAsia="黑体" w:hAnsi="黑体" w:hint="eastAsia"/>
                <w:sz w:val="24"/>
              </w:rPr>
              <w:t>——</w:t>
            </w:r>
            <w:r w:rsidR="00425C99" w:rsidRPr="00333491">
              <w:rPr>
                <w:rFonts w:asciiTheme="minorEastAsia" w:hAnsiTheme="minorEastAsia"/>
                <w:sz w:val="24"/>
              </w:rPr>
              <w:t>脚手架立杆</w:t>
            </w:r>
            <w:r w:rsidR="00425C99" w:rsidRPr="00333491">
              <w:rPr>
                <w:rFonts w:asciiTheme="minorEastAsia" w:hAnsiTheme="minorEastAsia" w:hint="eastAsia"/>
                <w:sz w:val="24"/>
              </w:rPr>
              <w:t>的</w:t>
            </w:r>
            <w:r w:rsidR="00425C99" w:rsidRPr="00333491">
              <w:rPr>
                <w:rFonts w:asciiTheme="minorEastAsia" w:hAnsiTheme="minorEastAsia"/>
                <w:sz w:val="24"/>
              </w:rPr>
              <w:t>轴向力设计值（</w:t>
            </w:r>
            <w:r w:rsidR="00425C99" w:rsidRPr="00333491">
              <w:rPr>
                <w:rFonts w:asciiTheme="minorEastAsia" w:hAnsiTheme="minorEastAsia" w:hint="eastAsia"/>
                <w:sz w:val="24"/>
              </w:rPr>
              <w:t>N</w:t>
            </w:r>
            <w:r w:rsidR="00425C99" w:rsidRPr="00333491">
              <w:rPr>
                <w:rFonts w:asciiTheme="minorEastAsia" w:hAnsiTheme="minorEastAsia"/>
                <w:sz w:val="24"/>
              </w:rPr>
              <w:t>）；</w:t>
            </w:r>
          </w:p>
          <w:p w:rsidR="00425C99" w:rsidRPr="00333491" w:rsidRDefault="00425C99" w:rsidP="00333491">
            <w:pPr>
              <w:spacing w:line="312" w:lineRule="auto"/>
              <w:ind w:left="720" w:hangingChars="300" w:hanging="720"/>
              <w:jc w:val="left"/>
              <w:rPr>
                <w:rFonts w:asciiTheme="minorEastAsia" w:hAnsiTheme="minorEastAsia"/>
                <w:sz w:val="24"/>
              </w:rPr>
            </w:pPr>
            <m:oMath>
              <m:r>
                <m:rPr>
                  <m:sty m:val="p"/>
                </m:rPr>
                <w:rPr>
                  <w:rFonts w:ascii="Cambria Math" w:hAnsi="Cambria Math"/>
                  <w:sz w:val="24"/>
                </w:rPr>
                <m:t>φ</m:t>
              </m:r>
            </m:oMath>
            <w:r w:rsidR="00532952" w:rsidRPr="00333491">
              <w:rPr>
                <w:rFonts w:ascii="黑体" w:eastAsia="黑体" w:hAnsi="黑体" w:hint="eastAsia"/>
                <w:sz w:val="24"/>
              </w:rPr>
              <w:t>——</w:t>
            </w:r>
            <w:r w:rsidRPr="00333491">
              <w:rPr>
                <w:rFonts w:asciiTheme="minorEastAsia" w:hAnsiTheme="minorEastAsia" w:hint="eastAsia"/>
                <w:sz w:val="24"/>
              </w:rPr>
              <w:t>立杆</w:t>
            </w:r>
            <w:r w:rsidR="00040D05" w:rsidRPr="00333491">
              <w:rPr>
                <w:rFonts w:asciiTheme="minorEastAsia" w:hAnsiTheme="minorEastAsia" w:hint="eastAsia"/>
                <w:sz w:val="24"/>
              </w:rPr>
              <w:t>（</w:t>
            </w:r>
            <w:proofErr w:type="gramStart"/>
            <w:r w:rsidR="00040D05" w:rsidRPr="00333491">
              <w:rPr>
                <w:rFonts w:asciiTheme="minorEastAsia" w:hAnsiTheme="minorEastAsia" w:hint="eastAsia"/>
                <w:sz w:val="24"/>
              </w:rPr>
              <w:t>连墙件</w:t>
            </w:r>
            <w:r w:rsidR="00040D05" w:rsidRPr="00333491">
              <w:rPr>
                <w:rFonts w:asciiTheme="minorEastAsia" w:hAnsiTheme="minorEastAsia"/>
                <w:sz w:val="24"/>
              </w:rPr>
              <w:t>杆件</w:t>
            </w:r>
            <w:proofErr w:type="gramEnd"/>
            <w:r w:rsidR="00040D05" w:rsidRPr="00333491">
              <w:rPr>
                <w:rFonts w:asciiTheme="minorEastAsia" w:hAnsiTheme="minorEastAsia" w:hint="eastAsia"/>
                <w:sz w:val="24"/>
              </w:rPr>
              <w:t>）</w:t>
            </w:r>
            <w:r w:rsidRPr="00333491">
              <w:rPr>
                <w:rFonts w:asciiTheme="minorEastAsia" w:hAnsiTheme="minorEastAsia"/>
                <w:sz w:val="24"/>
              </w:rPr>
              <w:t>的轴心受压构件的稳定系数，应根据反映作业脚手架整体稳定因素的立杆长细比</w:t>
            </w:r>
            <w:r w:rsidRPr="00333491">
              <w:rPr>
                <w:rFonts w:asciiTheme="minorEastAsia" w:hAnsiTheme="minorEastAsia" w:hint="eastAsia"/>
                <w:sz w:val="24"/>
              </w:rPr>
              <w:t>λ按</w:t>
            </w:r>
            <w:r w:rsidRPr="00333491">
              <w:rPr>
                <w:rFonts w:asciiTheme="minorEastAsia" w:hAnsiTheme="minorEastAsia"/>
                <w:sz w:val="24"/>
              </w:rPr>
              <w:t>现行国家标准《</w:t>
            </w:r>
            <w:r w:rsidRPr="00333491">
              <w:rPr>
                <w:rFonts w:asciiTheme="minorEastAsia" w:hAnsiTheme="minorEastAsia" w:hint="eastAsia"/>
                <w:sz w:val="24"/>
              </w:rPr>
              <w:t>冷弯</w:t>
            </w:r>
            <w:r w:rsidRPr="00333491">
              <w:rPr>
                <w:rFonts w:asciiTheme="minorEastAsia" w:hAnsiTheme="minorEastAsia"/>
                <w:sz w:val="24"/>
              </w:rPr>
              <w:t>薄壁型钢结构技术规范》</w:t>
            </w:r>
            <w:r w:rsidRPr="00333491">
              <w:rPr>
                <w:rFonts w:asciiTheme="minorEastAsia" w:hAnsiTheme="minorEastAsia" w:hint="eastAsia"/>
                <w:sz w:val="24"/>
              </w:rPr>
              <w:t>GB50018的</w:t>
            </w:r>
            <w:r w:rsidRPr="00333491">
              <w:rPr>
                <w:rFonts w:asciiTheme="minorEastAsia" w:hAnsiTheme="minorEastAsia"/>
                <w:sz w:val="24"/>
              </w:rPr>
              <w:t>规定取用；</w:t>
            </w:r>
          </w:p>
          <w:p w:rsidR="00425C99" w:rsidRPr="00333491" w:rsidRDefault="00425C99" w:rsidP="00333491">
            <w:pPr>
              <w:spacing w:line="312" w:lineRule="auto"/>
              <w:jc w:val="left"/>
              <w:rPr>
                <w:rFonts w:asciiTheme="minorEastAsia" w:hAnsiTheme="minorEastAsia"/>
                <w:sz w:val="24"/>
              </w:rPr>
            </w:pPr>
            <w:r w:rsidRPr="00333491">
              <w:rPr>
                <w:rFonts w:asciiTheme="minorEastAsia" w:hAnsiTheme="minorEastAsia" w:hint="eastAsia"/>
                <w:sz w:val="24"/>
              </w:rPr>
              <w:t>A</w:t>
            </w:r>
            <w:r w:rsidR="00532952" w:rsidRPr="00333491">
              <w:rPr>
                <w:rFonts w:ascii="黑体" w:eastAsia="黑体" w:hAnsi="黑体" w:hint="eastAsia"/>
                <w:sz w:val="24"/>
              </w:rPr>
              <w:t>——</w:t>
            </w:r>
            <w:r w:rsidRPr="00333491">
              <w:rPr>
                <w:rFonts w:asciiTheme="minorEastAsia" w:hAnsiTheme="minorEastAsia"/>
                <w:sz w:val="24"/>
              </w:rPr>
              <w:t>脚手架立杆毛截面面积；</w:t>
            </w:r>
            <w:proofErr w:type="gramStart"/>
            <w:r w:rsidR="00D362E2" w:rsidRPr="00333491">
              <w:rPr>
                <w:rFonts w:asciiTheme="minorEastAsia" w:hAnsiTheme="minorEastAsia" w:hint="eastAsia"/>
                <w:sz w:val="24"/>
              </w:rPr>
              <w:t>连墙件</w:t>
            </w:r>
            <w:r w:rsidR="00D362E2" w:rsidRPr="00333491">
              <w:rPr>
                <w:rFonts w:asciiTheme="minorEastAsia" w:hAnsiTheme="minorEastAsia"/>
                <w:sz w:val="24"/>
              </w:rPr>
              <w:t>杆件</w:t>
            </w:r>
            <w:proofErr w:type="gramEnd"/>
            <w:r w:rsidR="00D362E2" w:rsidRPr="00333491">
              <w:rPr>
                <w:rFonts w:asciiTheme="minorEastAsia" w:hAnsiTheme="minorEastAsia"/>
                <w:sz w:val="24"/>
              </w:rPr>
              <w:t>的毛截面面积（</w:t>
            </w:r>
            <w:r w:rsidR="00D362E2" w:rsidRPr="00333491">
              <w:rPr>
                <w:rFonts w:asciiTheme="minorEastAsia" w:hAnsiTheme="minorEastAsia" w:hint="eastAsia"/>
                <w:sz w:val="24"/>
              </w:rPr>
              <w:t>mm</w:t>
            </w:r>
            <w:r w:rsidR="00D362E2" w:rsidRPr="00333491">
              <w:rPr>
                <w:rFonts w:asciiTheme="minorEastAsia" w:hAnsiTheme="minorEastAsia"/>
                <w:sz w:val="24"/>
              </w:rPr>
              <w:t>²）</w:t>
            </w:r>
          </w:p>
          <w:p w:rsidR="00425C99" w:rsidRPr="00333491" w:rsidRDefault="00EA3256" w:rsidP="00333491">
            <w:pPr>
              <w:spacing w:line="312" w:lineRule="auto"/>
              <w:ind w:rightChars="-230" w:right="-644"/>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wd</m:t>
                  </m:r>
                </m:sub>
              </m:sSub>
            </m:oMath>
            <w:r w:rsidR="00532952" w:rsidRPr="00333491">
              <w:rPr>
                <w:rFonts w:ascii="黑体" w:eastAsia="黑体" w:hAnsi="黑体" w:hint="eastAsia"/>
                <w:sz w:val="24"/>
              </w:rPr>
              <w:t>——</w:t>
            </w:r>
            <w:r w:rsidR="00425C99" w:rsidRPr="00333491">
              <w:rPr>
                <w:rFonts w:asciiTheme="minorEastAsia" w:hAnsiTheme="minorEastAsia"/>
                <w:sz w:val="24"/>
              </w:rPr>
              <w:t>脚手架立杆由风荷载产生的弯矩设计值（</w:t>
            </w:r>
            <w:r w:rsidR="00425C99" w:rsidRPr="00333491">
              <w:rPr>
                <w:rFonts w:asciiTheme="minorEastAsia" w:hAnsiTheme="minorEastAsia" w:hint="eastAsia"/>
                <w:sz w:val="24"/>
              </w:rPr>
              <w:t>N·</w:t>
            </w:r>
            <w:r w:rsidR="00425C99" w:rsidRPr="00333491">
              <w:rPr>
                <w:rFonts w:asciiTheme="minorEastAsia" w:hAnsiTheme="minorEastAsia"/>
                <w:sz w:val="24"/>
              </w:rPr>
              <w:t>mm）</w:t>
            </w:r>
            <w:r w:rsidR="00425C99" w:rsidRPr="00333491">
              <w:rPr>
                <w:rFonts w:asciiTheme="minorEastAsia" w:hAnsiTheme="minorEastAsia" w:hint="eastAsia"/>
                <w:sz w:val="24"/>
              </w:rPr>
              <w:t>，</w:t>
            </w:r>
            <w:r w:rsidR="00425C99" w:rsidRPr="00333491">
              <w:rPr>
                <w:rFonts w:asciiTheme="minorEastAsia" w:hAnsiTheme="minorEastAsia"/>
                <w:sz w:val="24"/>
              </w:rPr>
              <w:t>；</w:t>
            </w:r>
          </w:p>
          <w:p w:rsidR="00425C99" w:rsidRPr="00333491" w:rsidRDefault="00425C99" w:rsidP="00333491">
            <w:pPr>
              <w:spacing w:line="312" w:lineRule="auto"/>
              <w:jc w:val="left"/>
              <w:rPr>
                <w:rFonts w:asciiTheme="minorEastAsia" w:hAnsiTheme="minorEastAsia"/>
                <w:sz w:val="24"/>
              </w:rPr>
            </w:pPr>
            <w:r w:rsidRPr="00333491">
              <w:rPr>
                <w:rFonts w:asciiTheme="minorEastAsia" w:hAnsiTheme="minorEastAsia"/>
                <w:sz w:val="24"/>
              </w:rPr>
              <w:t>W</w:t>
            </w:r>
            <w:r w:rsidR="00532952" w:rsidRPr="00333491">
              <w:rPr>
                <w:rFonts w:ascii="黑体" w:eastAsia="黑体" w:hAnsi="黑体" w:hint="eastAsia"/>
                <w:sz w:val="24"/>
              </w:rPr>
              <w:t>——</w:t>
            </w:r>
            <w:r w:rsidRPr="00333491">
              <w:rPr>
                <w:rFonts w:asciiTheme="minorEastAsia" w:hAnsiTheme="minorEastAsia"/>
                <w:sz w:val="24"/>
              </w:rPr>
              <w:t>脚手架立杆截面模量（</w:t>
            </w:r>
            <w:r w:rsidRPr="00333491">
              <w:rPr>
                <w:rFonts w:asciiTheme="minorEastAsia" w:hAnsiTheme="minorEastAsia" w:hint="eastAsia"/>
                <w:sz w:val="24"/>
              </w:rPr>
              <w:t>mm</w:t>
            </w:r>
            <w:r w:rsidRPr="00333491">
              <w:rPr>
                <w:rFonts w:asciiTheme="minorEastAsia" w:hAnsiTheme="minorEastAsia"/>
                <w:sz w:val="24"/>
              </w:rPr>
              <w:t>³）</w:t>
            </w:r>
            <w:r w:rsidRPr="00333491">
              <w:rPr>
                <w:rFonts w:asciiTheme="minorEastAsia" w:hAnsiTheme="minorEastAsia" w:hint="eastAsia"/>
                <w:sz w:val="24"/>
              </w:rPr>
              <w:t>，</w:t>
            </w:r>
            <w:r w:rsidRPr="00333491">
              <w:rPr>
                <w:rFonts w:asciiTheme="minorEastAsia" w:hAnsiTheme="minorEastAsia"/>
                <w:sz w:val="24"/>
              </w:rPr>
              <w:t>门架应取主立杆截面模量；</w:t>
            </w:r>
          </w:p>
          <w:p w:rsidR="00425C99" w:rsidRPr="00333491" w:rsidRDefault="00425C99" w:rsidP="00333491">
            <w:pPr>
              <w:spacing w:line="312" w:lineRule="auto"/>
              <w:jc w:val="left"/>
              <w:rPr>
                <w:rFonts w:asciiTheme="minorEastAsia" w:hAnsiTheme="minorEastAsia"/>
                <w:sz w:val="24"/>
              </w:rPr>
            </w:pPr>
            <m:oMath>
              <m:r>
                <w:rPr>
                  <w:rFonts w:ascii="Cambria Math" w:hAnsi="Cambria Math"/>
                  <w:color w:val="333333"/>
                  <w:sz w:val="24"/>
                  <w:shd w:val="clear" w:color="auto" w:fill="FFFFFF"/>
                </w:rPr>
                <m:t>f</m:t>
              </m:r>
            </m:oMath>
            <w:r w:rsidR="00532952" w:rsidRPr="00333491">
              <w:rPr>
                <w:rFonts w:ascii="黑体" w:eastAsia="黑体" w:hAnsi="黑体" w:hint="eastAsia"/>
                <w:sz w:val="24"/>
              </w:rPr>
              <w:t>——</w:t>
            </w:r>
            <w:r w:rsidR="00E1536A" w:rsidRPr="00333491">
              <w:rPr>
                <w:rFonts w:asciiTheme="minorEastAsia" w:hAnsiTheme="minorEastAsia" w:hint="eastAsia"/>
                <w:sz w:val="24"/>
                <w:shd w:val="clear" w:color="auto" w:fill="FFFFFF"/>
              </w:rPr>
              <w:t>杆件</w:t>
            </w:r>
            <w:r w:rsidRPr="00333491">
              <w:rPr>
                <w:rFonts w:asciiTheme="minorEastAsia" w:hAnsiTheme="minorEastAsia"/>
                <w:sz w:val="24"/>
                <w:shd w:val="clear" w:color="auto" w:fill="FFFFFF"/>
              </w:rPr>
              <w:t>的</w:t>
            </w:r>
            <w:r w:rsidR="00E1536A" w:rsidRPr="00333491">
              <w:rPr>
                <w:rFonts w:asciiTheme="minorEastAsia" w:hAnsiTheme="minorEastAsia" w:hint="eastAsia"/>
                <w:sz w:val="24"/>
                <w:shd w:val="clear" w:color="auto" w:fill="FFFFFF"/>
              </w:rPr>
              <w:t>抗拉、</w:t>
            </w:r>
            <w:r w:rsidR="00E1536A" w:rsidRPr="00333491">
              <w:rPr>
                <w:rFonts w:asciiTheme="minorEastAsia" w:hAnsiTheme="minorEastAsia"/>
                <w:sz w:val="24"/>
                <w:shd w:val="clear" w:color="auto" w:fill="FFFFFF"/>
              </w:rPr>
              <w:t>抗压和</w:t>
            </w:r>
            <w:r w:rsidRPr="00333491">
              <w:rPr>
                <w:rFonts w:asciiTheme="minorEastAsia" w:hAnsiTheme="minorEastAsia"/>
                <w:sz w:val="24"/>
                <w:shd w:val="clear" w:color="auto" w:fill="FFFFFF"/>
              </w:rPr>
              <w:t>抗压强度设计值</w:t>
            </w:r>
            <w:r w:rsidRPr="00333491">
              <w:rPr>
                <w:rFonts w:asciiTheme="minorEastAsia" w:hAnsiTheme="minorEastAsia"/>
                <w:sz w:val="24"/>
              </w:rPr>
              <w:t>（</w:t>
            </w:r>
            <w:r w:rsidRPr="00333491">
              <w:rPr>
                <w:rFonts w:asciiTheme="minorEastAsia" w:hAnsiTheme="minorEastAsia" w:hint="eastAsia"/>
                <w:sz w:val="24"/>
              </w:rPr>
              <w:t>N/</w:t>
            </w:r>
            <w:r w:rsidRPr="00333491">
              <w:rPr>
                <w:rFonts w:asciiTheme="minorEastAsia" w:hAnsiTheme="minorEastAsia"/>
                <w:sz w:val="24"/>
              </w:rPr>
              <w:t>mm²）</w:t>
            </w:r>
            <w:r w:rsidRPr="00333491">
              <w:rPr>
                <w:rFonts w:asciiTheme="minorEastAsia" w:hAnsiTheme="minorEastAsia" w:hint="eastAsia"/>
                <w:sz w:val="24"/>
              </w:rPr>
              <w:t>。</w:t>
            </w:r>
          </w:p>
          <w:p w:rsidR="00D362E2" w:rsidRPr="00333491" w:rsidRDefault="00EA3256" w:rsidP="00333491">
            <w:pPr>
              <w:spacing w:line="312" w:lineRule="auto"/>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F</m:t>
                  </m:r>
                </m:e>
                <m:sub>
                  <m:r>
                    <w:rPr>
                      <w:rFonts w:ascii="Cambria Math" w:hAnsi="Cambria Math"/>
                      <w:sz w:val="24"/>
                    </w:rPr>
                    <m:t>Jd</m:t>
                  </m:r>
                </m:sub>
              </m:sSub>
            </m:oMath>
            <w:r w:rsidR="00532952" w:rsidRPr="00333491">
              <w:rPr>
                <w:rFonts w:ascii="黑体" w:eastAsia="黑体" w:hAnsi="黑体" w:hint="eastAsia"/>
                <w:sz w:val="24"/>
              </w:rPr>
              <w:t>——</w:t>
            </w:r>
            <w:r w:rsidR="00D362E2" w:rsidRPr="00333491">
              <w:rPr>
                <w:rFonts w:asciiTheme="minorEastAsia" w:hAnsiTheme="minorEastAsia"/>
                <w:sz w:val="24"/>
              </w:rPr>
              <w:t>作用于脚手架杆件连接节点的荷载设计值（N）</w:t>
            </w:r>
            <w:r w:rsidR="00D362E2" w:rsidRPr="00333491">
              <w:rPr>
                <w:rFonts w:asciiTheme="minorEastAsia" w:hAnsiTheme="minorEastAsia" w:hint="eastAsia"/>
                <w:sz w:val="24"/>
              </w:rPr>
              <w:t>；</w:t>
            </w:r>
          </w:p>
          <w:p w:rsidR="00D362E2" w:rsidRPr="00333491" w:rsidRDefault="00EA3256" w:rsidP="00333491">
            <w:pPr>
              <w:spacing w:line="312" w:lineRule="auto"/>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RJd</m:t>
                  </m:r>
                </m:sub>
              </m:sSub>
            </m:oMath>
            <w:r w:rsidR="00532952" w:rsidRPr="00333491">
              <w:rPr>
                <w:rFonts w:ascii="黑体" w:eastAsia="黑体" w:hAnsi="黑体" w:hint="eastAsia"/>
                <w:sz w:val="24"/>
              </w:rPr>
              <w:t>——</w:t>
            </w:r>
            <w:r w:rsidR="00D362E2" w:rsidRPr="00333491">
              <w:rPr>
                <w:rFonts w:asciiTheme="minorEastAsia" w:hAnsiTheme="minorEastAsia" w:hint="eastAsia"/>
                <w:sz w:val="24"/>
              </w:rPr>
              <w:t>脚手架</w:t>
            </w:r>
            <w:r w:rsidR="00D362E2" w:rsidRPr="00333491">
              <w:rPr>
                <w:rFonts w:asciiTheme="minorEastAsia" w:hAnsiTheme="minorEastAsia"/>
                <w:sz w:val="24"/>
              </w:rPr>
              <w:t>杆件连接节点的承载力设计值（N）</w:t>
            </w:r>
            <w:r w:rsidR="00D362E2" w:rsidRPr="00333491">
              <w:rPr>
                <w:rFonts w:asciiTheme="minorEastAsia" w:hAnsiTheme="minorEastAsia" w:hint="eastAsia"/>
                <w:sz w:val="24"/>
              </w:rPr>
              <w:t>，</w:t>
            </w:r>
            <w:r w:rsidR="00D362E2" w:rsidRPr="00333491">
              <w:rPr>
                <w:rFonts w:asciiTheme="minorEastAsia" w:hAnsiTheme="minorEastAsia"/>
                <w:sz w:val="24"/>
              </w:rPr>
              <w:t>应按</w:t>
            </w:r>
            <w:r w:rsidR="00A46070" w:rsidRPr="00333491">
              <w:rPr>
                <w:rFonts w:asciiTheme="minorEastAsia" w:hAnsiTheme="minorEastAsia"/>
                <w:sz w:val="24"/>
              </w:rPr>
              <w:t>本规程</w:t>
            </w:r>
            <w:r w:rsidR="00D362E2" w:rsidRPr="00333491">
              <w:rPr>
                <w:rFonts w:asciiTheme="minorEastAsia" w:hAnsiTheme="minorEastAsia"/>
                <w:sz w:val="24"/>
              </w:rPr>
              <w:t>表</w:t>
            </w:r>
            <w:r w:rsidR="00F16813" w:rsidRPr="00333491">
              <w:rPr>
                <w:rFonts w:asciiTheme="minorEastAsia" w:hAnsiTheme="minorEastAsia"/>
                <w:sz w:val="24"/>
              </w:rPr>
              <w:t>5.1.6</w:t>
            </w:r>
            <w:r w:rsidR="00D362E2" w:rsidRPr="00333491">
              <w:rPr>
                <w:rFonts w:asciiTheme="minorEastAsia" w:hAnsiTheme="minorEastAsia" w:hint="eastAsia"/>
                <w:sz w:val="24"/>
              </w:rPr>
              <w:t>的</w:t>
            </w:r>
            <w:r w:rsidR="00D362E2" w:rsidRPr="00333491">
              <w:rPr>
                <w:rFonts w:asciiTheme="minorEastAsia" w:hAnsiTheme="minorEastAsia"/>
                <w:sz w:val="24"/>
              </w:rPr>
              <w:t>规定取用。</w:t>
            </w:r>
          </w:p>
          <w:p w:rsidR="00D362E2" w:rsidRPr="00333491" w:rsidRDefault="00EA3256" w:rsidP="00333491">
            <w:pPr>
              <w:spacing w:line="312" w:lineRule="auto"/>
              <w:ind w:rightChars="-27" w:right="-76"/>
              <w:jc w:val="left"/>
              <w:rPr>
                <w:rFonts w:asciiTheme="minorEastAsia" w:hAnsiTheme="minorEastAsia"/>
                <w:sz w:val="24"/>
              </w:rPr>
            </w:pPr>
            <m:oMath>
              <m:sSub>
                <m:sSubPr>
                  <m:ctrlPr>
                    <w:rPr>
                      <w:rFonts w:ascii="Cambria Math" w:hAnsi="Cambria Math"/>
                      <w:sz w:val="24"/>
                    </w:rPr>
                  </m:ctrlPr>
                </m:sSubPr>
                <m:e>
                  <m:r>
                    <w:rPr>
                      <w:rFonts w:ascii="Cambria Math" w:hAnsi="Cambria Math"/>
                      <w:sz w:val="24"/>
                    </w:rPr>
                    <m:t>N</m:t>
                  </m:r>
                </m:e>
                <m:sub>
                  <m:r>
                    <w:rPr>
                      <w:rFonts w:ascii="Cambria Math" w:hAnsi="Cambria Math"/>
                      <w:sz w:val="24"/>
                    </w:rPr>
                    <m:t>Ld</m:t>
                  </m:r>
                </m:sub>
              </m:sSub>
            </m:oMath>
            <w:r w:rsidR="00532952" w:rsidRPr="00333491">
              <w:rPr>
                <w:rFonts w:ascii="黑体" w:eastAsia="黑体" w:hAnsi="黑体" w:hint="eastAsia"/>
                <w:sz w:val="24"/>
              </w:rPr>
              <w:t>——</w:t>
            </w:r>
            <w:proofErr w:type="gramStart"/>
            <w:r w:rsidR="00D362E2" w:rsidRPr="00333491">
              <w:rPr>
                <w:rFonts w:asciiTheme="minorEastAsia" w:hAnsiTheme="minorEastAsia"/>
                <w:sz w:val="24"/>
              </w:rPr>
              <w:t>连墙件杆件</w:t>
            </w:r>
            <w:proofErr w:type="gramEnd"/>
            <w:r w:rsidR="00D362E2" w:rsidRPr="00333491">
              <w:rPr>
                <w:rFonts w:asciiTheme="minorEastAsia" w:hAnsiTheme="minorEastAsia"/>
                <w:sz w:val="24"/>
              </w:rPr>
              <w:t>由风荷载及其</w:t>
            </w:r>
            <w:proofErr w:type="gramStart"/>
            <w:r w:rsidR="00D362E2" w:rsidRPr="00333491">
              <w:rPr>
                <w:rFonts w:asciiTheme="minorEastAsia" w:hAnsiTheme="minorEastAsia"/>
                <w:sz w:val="24"/>
              </w:rPr>
              <w:t>他作用</w:t>
            </w:r>
            <w:proofErr w:type="gramEnd"/>
            <w:r w:rsidR="00D362E2" w:rsidRPr="00333491">
              <w:rPr>
                <w:rFonts w:asciiTheme="minorEastAsia" w:hAnsiTheme="minorEastAsia"/>
                <w:sz w:val="24"/>
              </w:rPr>
              <w:t>产生的轴向力设计值（</w:t>
            </w:r>
            <w:r w:rsidR="00D362E2" w:rsidRPr="00333491">
              <w:rPr>
                <w:rFonts w:asciiTheme="minorEastAsia" w:hAnsiTheme="minorEastAsia" w:hint="eastAsia"/>
                <w:sz w:val="24"/>
              </w:rPr>
              <w:t>N</w:t>
            </w:r>
            <w:r w:rsidR="00D362E2" w:rsidRPr="00333491">
              <w:rPr>
                <w:rFonts w:asciiTheme="minorEastAsia" w:hAnsiTheme="minorEastAsia"/>
                <w:sz w:val="24"/>
              </w:rPr>
              <w:t>）</w:t>
            </w:r>
            <w:r w:rsidR="00D362E2" w:rsidRPr="00333491">
              <w:rPr>
                <w:rFonts w:asciiTheme="minorEastAsia" w:hAnsiTheme="minorEastAsia" w:hint="eastAsia"/>
                <w:sz w:val="24"/>
              </w:rPr>
              <w:t>；</w:t>
            </w:r>
          </w:p>
          <w:p w:rsidR="00D362E2" w:rsidRPr="00333491" w:rsidRDefault="00EA3256" w:rsidP="00333491">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A</m:t>
                  </m:r>
                </m:e>
                <m:sub>
                  <m:r>
                    <w:rPr>
                      <w:rFonts w:ascii="Cambria Math" w:hAnsi="Cambria Math"/>
                      <w:sz w:val="24"/>
                    </w:rPr>
                    <m:t>c</m:t>
                  </m:r>
                </m:sub>
              </m:sSub>
            </m:oMath>
            <w:r w:rsidR="00532952" w:rsidRPr="00333491">
              <w:rPr>
                <w:rFonts w:ascii="黑体" w:eastAsia="黑体" w:hAnsi="黑体" w:hint="eastAsia"/>
                <w:sz w:val="24"/>
              </w:rPr>
              <w:t>——</w:t>
            </w:r>
            <w:proofErr w:type="gramStart"/>
            <w:r w:rsidR="00D362E2" w:rsidRPr="00333491">
              <w:rPr>
                <w:rFonts w:asciiTheme="minorEastAsia" w:hAnsiTheme="minorEastAsia" w:hint="eastAsia"/>
                <w:sz w:val="24"/>
              </w:rPr>
              <w:t>连墙件</w:t>
            </w:r>
            <w:r w:rsidR="00D362E2" w:rsidRPr="00333491">
              <w:rPr>
                <w:rFonts w:asciiTheme="minorEastAsia" w:hAnsiTheme="minorEastAsia"/>
                <w:sz w:val="24"/>
              </w:rPr>
              <w:t>杆件</w:t>
            </w:r>
            <w:proofErr w:type="gramEnd"/>
            <w:r w:rsidR="00D362E2" w:rsidRPr="00333491">
              <w:rPr>
                <w:rFonts w:asciiTheme="minorEastAsia" w:hAnsiTheme="minorEastAsia"/>
                <w:sz w:val="24"/>
              </w:rPr>
              <w:t>净截面面积（</w:t>
            </w:r>
            <w:r w:rsidR="00D362E2" w:rsidRPr="00333491">
              <w:rPr>
                <w:rFonts w:asciiTheme="minorEastAsia" w:hAnsiTheme="minorEastAsia" w:hint="eastAsia"/>
                <w:sz w:val="24"/>
              </w:rPr>
              <w:t>mm</w:t>
            </w:r>
            <w:r w:rsidR="00D362E2" w:rsidRPr="00333491">
              <w:rPr>
                <w:rFonts w:asciiTheme="minorEastAsia" w:hAnsiTheme="minorEastAsia"/>
                <w:sz w:val="24"/>
              </w:rPr>
              <w:t>²）</w:t>
            </w:r>
            <w:r w:rsidR="00D362E2" w:rsidRPr="00333491">
              <w:rPr>
                <w:rFonts w:asciiTheme="minorEastAsia" w:hAnsiTheme="minorEastAsia" w:hint="eastAsia"/>
                <w:sz w:val="24"/>
              </w:rPr>
              <w:t>；</w:t>
            </w:r>
          </w:p>
          <w:p w:rsidR="00040D05" w:rsidRPr="00333491" w:rsidRDefault="00EA3256" w:rsidP="00333491">
            <w:pPr>
              <w:spacing w:line="312" w:lineRule="auto"/>
              <w:ind w:left="960" w:rightChars="-27" w:right="-76" w:hangingChars="400" w:hanging="960"/>
              <w:jc w:val="left"/>
              <w:rPr>
                <w:rFonts w:asciiTheme="minorEastAsia" w:hAnsiTheme="minorEastAsia"/>
                <w:sz w:val="24"/>
              </w:rPr>
            </w:pPr>
            <m:oMath>
              <m:sSub>
                <m:sSubPr>
                  <m:ctrlPr>
                    <w:rPr>
                      <w:rFonts w:ascii="Cambria Math" w:hAnsi="Cambria Math"/>
                      <w:sz w:val="24"/>
                    </w:rPr>
                  </m:ctrlPr>
                </m:sSubPr>
                <m:e>
                  <m:r>
                    <w:rPr>
                      <w:rFonts w:ascii="Cambria Math" w:hAnsi="Cambria Math"/>
                      <w:sz w:val="24"/>
                    </w:rPr>
                    <m:t>N</m:t>
                  </m:r>
                </m:e>
                <m:sub>
                  <m:r>
                    <w:rPr>
                      <w:rFonts w:ascii="Cambria Math" w:hAnsi="Cambria Math"/>
                      <w:sz w:val="24"/>
                    </w:rPr>
                    <m:t>RLd</m:t>
                  </m:r>
                </m:sub>
              </m:sSub>
            </m:oMath>
            <w:r w:rsidR="00532952" w:rsidRPr="00333491">
              <w:rPr>
                <w:rFonts w:ascii="黑体" w:eastAsia="黑体" w:hAnsi="黑体" w:hint="eastAsia"/>
                <w:sz w:val="24"/>
              </w:rPr>
              <w:t>——</w:t>
            </w:r>
            <w:proofErr w:type="gramStart"/>
            <w:r w:rsidR="00040D05" w:rsidRPr="00333491">
              <w:rPr>
                <w:rFonts w:asciiTheme="minorEastAsia" w:hAnsiTheme="minorEastAsia"/>
                <w:sz w:val="24"/>
              </w:rPr>
              <w:t>连墙件</w:t>
            </w:r>
            <w:r w:rsidR="00040D05" w:rsidRPr="00333491">
              <w:rPr>
                <w:rFonts w:asciiTheme="minorEastAsia" w:hAnsiTheme="minorEastAsia" w:hint="eastAsia"/>
                <w:sz w:val="24"/>
              </w:rPr>
              <w:t>与</w:t>
            </w:r>
            <w:proofErr w:type="gramEnd"/>
            <w:r w:rsidR="00040D05" w:rsidRPr="00333491">
              <w:rPr>
                <w:rFonts w:asciiTheme="minorEastAsia" w:hAnsiTheme="minorEastAsia"/>
                <w:sz w:val="24"/>
              </w:rPr>
              <w:t>脚手架、</w:t>
            </w:r>
            <w:proofErr w:type="gramStart"/>
            <w:r w:rsidR="00040D05" w:rsidRPr="00333491">
              <w:rPr>
                <w:rFonts w:asciiTheme="minorEastAsia" w:hAnsiTheme="minorEastAsia"/>
                <w:sz w:val="24"/>
              </w:rPr>
              <w:t>连墙件与</w:t>
            </w:r>
            <w:proofErr w:type="gramEnd"/>
            <w:r w:rsidR="00040D05" w:rsidRPr="00333491">
              <w:rPr>
                <w:rFonts w:asciiTheme="minorEastAsia" w:hAnsiTheme="minorEastAsia"/>
                <w:sz w:val="24"/>
              </w:rPr>
              <w:t>建筑结构连接的抗拉（</w:t>
            </w:r>
            <w:r w:rsidR="00040D05" w:rsidRPr="00333491">
              <w:rPr>
                <w:rFonts w:asciiTheme="minorEastAsia" w:hAnsiTheme="minorEastAsia" w:hint="eastAsia"/>
                <w:sz w:val="24"/>
              </w:rPr>
              <w:t>抗压</w:t>
            </w:r>
            <w:r w:rsidR="00040D05" w:rsidRPr="00333491">
              <w:rPr>
                <w:rFonts w:asciiTheme="minorEastAsia" w:hAnsiTheme="minorEastAsia"/>
                <w:sz w:val="24"/>
              </w:rPr>
              <w:t>）</w:t>
            </w:r>
            <w:r w:rsidR="00040D05" w:rsidRPr="00333491">
              <w:rPr>
                <w:rFonts w:asciiTheme="minorEastAsia" w:hAnsiTheme="minorEastAsia" w:hint="eastAsia"/>
                <w:sz w:val="24"/>
              </w:rPr>
              <w:t>承载力</w:t>
            </w:r>
            <w:r w:rsidR="00040D05" w:rsidRPr="00333491">
              <w:rPr>
                <w:rFonts w:asciiTheme="minorEastAsia" w:hAnsiTheme="minorEastAsia"/>
                <w:sz w:val="24"/>
              </w:rPr>
              <w:t>设计</w:t>
            </w:r>
            <w:r w:rsidR="00040D05" w:rsidRPr="00333491">
              <w:rPr>
                <w:rFonts w:asciiTheme="minorEastAsia" w:hAnsiTheme="minorEastAsia" w:hint="eastAsia"/>
                <w:sz w:val="24"/>
              </w:rPr>
              <w:t>值</w:t>
            </w:r>
            <w:r w:rsidR="00040D05" w:rsidRPr="00333491">
              <w:rPr>
                <w:rFonts w:asciiTheme="minorEastAsia" w:hAnsiTheme="minorEastAsia"/>
                <w:sz w:val="24"/>
              </w:rPr>
              <w:t>（</w:t>
            </w:r>
            <w:r w:rsidR="00040D05" w:rsidRPr="00333491">
              <w:rPr>
                <w:rFonts w:asciiTheme="minorEastAsia" w:hAnsiTheme="minorEastAsia" w:hint="eastAsia"/>
                <w:sz w:val="24"/>
              </w:rPr>
              <w:t>N</w:t>
            </w:r>
            <w:r w:rsidR="00040D05" w:rsidRPr="00333491">
              <w:rPr>
                <w:rFonts w:asciiTheme="minorEastAsia" w:hAnsiTheme="minorEastAsia"/>
                <w:sz w:val="24"/>
              </w:rPr>
              <w:t>）</w:t>
            </w:r>
            <w:r w:rsidR="00040D05" w:rsidRPr="00333491">
              <w:rPr>
                <w:rFonts w:asciiTheme="minorEastAsia" w:hAnsiTheme="minorEastAsia" w:hint="eastAsia"/>
                <w:sz w:val="24"/>
              </w:rPr>
              <w:t>，</w:t>
            </w:r>
            <w:r w:rsidR="00040D05" w:rsidRPr="00333491">
              <w:rPr>
                <w:rFonts w:asciiTheme="minorEastAsia" w:hAnsiTheme="minorEastAsia"/>
                <w:sz w:val="24"/>
              </w:rPr>
              <w:t>应根据国家现行相关标准规定计算</w:t>
            </w:r>
            <w:r w:rsidR="00040D05" w:rsidRPr="00333491">
              <w:rPr>
                <w:rFonts w:asciiTheme="minorEastAsia" w:hAnsiTheme="minorEastAsia" w:hint="eastAsia"/>
                <w:sz w:val="24"/>
              </w:rPr>
              <w:t>；</w:t>
            </w:r>
          </w:p>
          <w:p w:rsidR="00040D05" w:rsidRPr="00333491" w:rsidRDefault="00EA3256" w:rsidP="00333491">
            <w:pPr>
              <w:spacing w:line="312" w:lineRule="auto"/>
              <w:ind w:rightChars="-230" w:right="-644"/>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O</m:t>
                  </m:r>
                </m:sub>
              </m:sSub>
            </m:oMath>
            <w:r w:rsidR="00532952" w:rsidRPr="00333491">
              <w:rPr>
                <w:rFonts w:ascii="黑体" w:eastAsia="黑体" w:hAnsi="黑体" w:hint="eastAsia"/>
                <w:sz w:val="24"/>
              </w:rPr>
              <w:t>——</w:t>
            </w:r>
            <w:r w:rsidR="00040D05" w:rsidRPr="00333491">
              <w:rPr>
                <w:rFonts w:asciiTheme="minorEastAsia" w:hAnsiTheme="minorEastAsia"/>
                <w:sz w:val="24"/>
              </w:rPr>
              <w:t>脚手架</w:t>
            </w:r>
            <w:r w:rsidR="00040D05" w:rsidRPr="00333491">
              <w:rPr>
                <w:rFonts w:asciiTheme="minorEastAsia" w:hAnsiTheme="minorEastAsia" w:hint="eastAsia"/>
                <w:sz w:val="24"/>
              </w:rPr>
              <w:t>的倾覆力矩</w:t>
            </w:r>
            <w:r w:rsidR="00040D05" w:rsidRPr="00333491">
              <w:rPr>
                <w:rFonts w:asciiTheme="minorEastAsia" w:hAnsiTheme="minorEastAsia"/>
                <w:sz w:val="24"/>
              </w:rPr>
              <w:t>设计值（</w:t>
            </w:r>
            <w:r w:rsidR="00040D05" w:rsidRPr="00333491">
              <w:rPr>
                <w:rFonts w:asciiTheme="minorEastAsia" w:hAnsiTheme="minorEastAsia" w:hint="eastAsia"/>
                <w:sz w:val="24"/>
              </w:rPr>
              <w:t>N·</w:t>
            </w:r>
            <w:r w:rsidR="00040D05" w:rsidRPr="00333491">
              <w:rPr>
                <w:rFonts w:asciiTheme="minorEastAsia" w:hAnsiTheme="minorEastAsia"/>
                <w:sz w:val="24"/>
              </w:rPr>
              <w:t>mm）</w:t>
            </w:r>
            <w:r w:rsidR="00040D05" w:rsidRPr="00333491">
              <w:rPr>
                <w:rFonts w:asciiTheme="minorEastAsia" w:hAnsiTheme="minorEastAsia" w:hint="eastAsia"/>
                <w:sz w:val="24"/>
              </w:rPr>
              <w:t>，</w:t>
            </w:r>
            <w:r w:rsidR="00040D05" w:rsidRPr="00333491">
              <w:rPr>
                <w:rFonts w:asciiTheme="minorEastAsia" w:hAnsiTheme="minorEastAsia"/>
                <w:sz w:val="24"/>
              </w:rPr>
              <w:t>；</w:t>
            </w:r>
          </w:p>
          <w:p w:rsidR="00040D05" w:rsidRPr="00333491" w:rsidRDefault="00EA3256" w:rsidP="00333491">
            <w:pPr>
              <w:spacing w:line="312" w:lineRule="auto"/>
              <w:ind w:rightChars="-230" w:right="-644"/>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M</m:t>
                  </m:r>
                </m:e>
                <m:sub>
                  <m:r>
                    <m:rPr>
                      <m:sty m:val="p"/>
                    </m:rPr>
                    <w:rPr>
                      <w:rFonts w:ascii="Cambria Math" w:hAnsi="Cambria Math"/>
                      <w:sz w:val="24"/>
                    </w:rPr>
                    <m:t>r</m:t>
                  </m:r>
                </m:sub>
              </m:sSub>
            </m:oMath>
            <w:r w:rsidR="00532952" w:rsidRPr="00333491">
              <w:rPr>
                <w:rFonts w:ascii="黑体" w:eastAsia="黑体" w:hAnsi="黑体" w:hint="eastAsia"/>
                <w:sz w:val="24"/>
              </w:rPr>
              <w:t>——</w:t>
            </w:r>
            <w:r w:rsidR="00040D05" w:rsidRPr="00333491">
              <w:rPr>
                <w:rFonts w:asciiTheme="minorEastAsia" w:hAnsiTheme="minorEastAsia"/>
                <w:sz w:val="24"/>
              </w:rPr>
              <w:t>脚手架</w:t>
            </w:r>
            <w:r w:rsidR="00040D05" w:rsidRPr="00333491">
              <w:rPr>
                <w:rFonts w:asciiTheme="minorEastAsia" w:hAnsiTheme="minorEastAsia" w:hint="eastAsia"/>
                <w:sz w:val="24"/>
              </w:rPr>
              <w:t>的</w:t>
            </w:r>
            <w:r w:rsidR="00040D05" w:rsidRPr="00333491">
              <w:rPr>
                <w:rFonts w:asciiTheme="minorEastAsia" w:hAnsiTheme="minorEastAsia"/>
                <w:sz w:val="24"/>
              </w:rPr>
              <w:t>抗</w:t>
            </w:r>
            <w:r w:rsidR="00040D05" w:rsidRPr="00333491">
              <w:rPr>
                <w:rFonts w:asciiTheme="minorEastAsia" w:hAnsiTheme="minorEastAsia" w:hint="eastAsia"/>
                <w:sz w:val="24"/>
              </w:rPr>
              <w:t>倾覆力矩</w:t>
            </w:r>
            <w:r w:rsidR="00040D05" w:rsidRPr="00333491">
              <w:rPr>
                <w:rFonts w:asciiTheme="minorEastAsia" w:hAnsiTheme="minorEastAsia"/>
                <w:sz w:val="24"/>
              </w:rPr>
              <w:t>设计值（</w:t>
            </w:r>
            <w:r w:rsidR="00040D05" w:rsidRPr="00333491">
              <w:rPr>
                <w:rFonts w:asciiTheme="minorEastAsia" w:hAnsiTheme="minorEastAsia" w:hint="eastAsia"/>
                <w:sz w:val="24"/>
              </w:rPr>
              <w:t>N·</w:t>
            </w:r>
            <w:r w:rsidR="00040D05" w:rsidRPr="00333491">
              <w:rPr>
                <w:rFonts w:asciiTheme="minorEastAsia" w:hAnsiTheme="minorEastAsia"/>
                <w:sz w:val="24"/>
              </w:rPr>
              <w:t>mm）</w:t>
            </w:r>
            <w:r w:rsidR="00040D05" w:rsidRPr="00333491">
              <w:rPr>
                <w:rFonts w:asciiTheme="minorEastAsia" w:hAnsiTheme="minorEastAsia" w:hint="eastAsia"/>
                <w:sz w:val="24"/>
              </w:rPr>
              <w:t>，</w:t>
            </w:r>
            <w:r w:rsidR="00040D05" w:rsidRPr="00333491">
              <w:rPr>
                <w:rFonts w:asciiTheme="minorEastAsia" w:hAnsiTheme="minorEastAsia"/>
                <w:sz w:val="24"/>
              </w:rPr>
              <w:t>；</w:t>
            </w:r>
          </w:p>
          <w:p w:rsidR="00425C99" w:rsidRPr="00333491" w:rsidRDefault="00B22FA3" w:rsidP="00333491">
            <w:pPr>
              <w:spacing w:line="312" w:lineRule="auto"/>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Gk</m:t>
                  </m:r>
                </m:sub>
              </m:sSub>
            </m:oMath>
            <w:r w:rsidR="00532952" w:rsidRPr="00333491">
              <w:rPr>
                <w:rFonts w:ascii="黑体" w:eastAsia="黑体" w:hAnsi="黑体" w:hint="eastAsia"/>
                <w:sz w:val="24"/>
              </w:rPr>
              <w:t>——</w:t>
            </w:r>
            <w:r w:rsidRPr="00333491">
              <w:rPr>
                <w:rFonts w:asciiTheme="minorEastAsia" w:hAnsiTheme="minorEastAsia"/>
                <w:sz w:val="24"/>
              </w:rPr>
              <w:t>作业脚手架立杆由结构件及附件自重产生的轴向力标准值总和（</w:t>
            </w:r>
            <w:r w:rsidRPr="00333491">
              <w:rPr>
                <w:rFonts w:asciiTheme="minorEastAsia" w:hAnsiTheme="minorEastAsia" w:hint="eastAsia"/>
                <w:sz w:val="24"/>
              </w:rPr>
              <w:t>N</w:t>
            </w:r>
            <w:r w:rsidRPr="00333491">
              <w:rPr>
                <w:rFonts w:asciiTheme="minorEastAsia" w:hAnsiTheme="minorEastAsia"/>
                <w:sz w:val="24"/>
              </w:rPr>
              <w:t>）</w:t>
            </w:r>
            <w:r w:rsidRPr="00333491">
              <w:rPr>
                <w:rFonts w:asciiTheme="minorEastAsia" w:hAnsiTheme="minorEastAsia" w:hint="eastAsia"/>
                <w:sz w:val="24"/>
              </w:rPr>
              <w:t>；</w:t>
            </w:r>
          </w:p>
          <w:p w:rsidR="00425C99" w:rsidRPr="00333491" w:rsidRDefault="00B22FA3" w:rsidP="00333491">
            <w:pPr>
              <w:spacing w:line="312" w:lineRule="auto"/>
              <w:ind w:left="720" w:hangingChars="300" w:hanging="720"/>
              <w:contextualSpacing/>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Qk</m:t>
                  </m:r>
                </m:sub>
              </m:sSub>
            </m:oMath>
            <w:r w:rsidR="00532952" w:rsidRPr="00333491">
              <w:rPr>
                <w:rFonts w:ascii="黑体" w:eastAsia="黑体" w:hAnsi="黑体" w:hint="eastAsia"/>
                <w:sz w:val="24"/>
              </w:rPr>
              <w:t>——</w:t>
            </w:r>
            <w:r w:rsidRPr="00333491">
              <w:rPr>
                <w:rFonts w:asciiTheme="minorEastAsia" w:hAnsiTheme="minorEastAsia"/>
                <w:sz w:val="24"/>
              </w:rPr>
              <w:t>脚手架立杆由</w:t>
            </w:r>
            <w:r w:rsidRPr="00333491">
              <w:rPr>
                <w:rFonts w:asciiTheme="minorEastAsia" w:hAnsiTheme="minorEastAsia" w:hint="eastAsia"/>
                <w:sz w:val="24"/>
              </w:rPr>
              <w:t>施工荷载</w:t>
            </w:r>
            <w:r w:rsidRPr="00333491">
              <w:rPr>
                <w:rFonts w:asciiTheme="minorEastAsia" w:hAnsiTheme="minorEastAsia"/>
                <w:sz w:val="24"/>
              </w:rPr>
              <w:t>产生的轴向力标准值总和（</w:t>
            </w:r>
            <w:r w:rsidRPr="00333491">
              <w:rPr>
                <w:rFonts w:asciiTheme="minorEastAsia" w:hAnsiTheme="minorEastAsia" w:hint="eastAsia"/>
                <w:sz w:val="24"/>
              </w:rPr>
              <w:t>N</w:t>
            </w:r>
            <w:r w:rsidRPr="00333491">
              <w:rPr>
                <w:rFonts w:asciiTheme="minorEastAsia" w:hAnsiTheme="minorEastAsia"/>
                <w:sz w:val="24"/>
              </w:rPr>
              <w:t>）</w:t>
            </w:r>
            <w:r w:rsidRPr="00333491">
              <w:rPr>
                <w:rFonts w:asciiTheme="minorEastAsia" w:hAnsiTheme="minorEastAsia" w:hint="eastAsia"/>
                <w:sz w:val="24"/>
              </w:rPr>
              <w:t>。</w:t>
            </w:r>
          </w:p>
          <w:p w:rsidR="00405E6B" w:rsidRPr="00333491" w:rsidRDefault="00405E6B" w:rsidP="00333491">
            <w:pPr>
              <w:spacing w:line="312" w:lineRule="auto"/>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Gk</m:t>
                  </m:r>
                </m:sub>
              </m:sSub>
            </m:oMath>
            <w:r w:rsidR="00532952" w:rsidRPr="00333491">
              <w:rPr>
                <w:rFonts w:ascii="黑体" w:eastAsia="黑体" w:hAnsi="黑体" w:hint="eastAsia"/>
                <w:sz w:val="24"/>
              </w:rPr>
              <w:t>——</w:t>
            </w:r>
            <w:proofErr w:type="gramStart"/>
            <w:r w:rsidRPr="00333491">
              <w:rPr>
                <w:rFonts w:asciiTheme="minorEastAsia" w:hAnsiTheme="minorEastAsia" w:hint="eastAsia"/>
                <w:sz w:val="24"/>
              </w:rPr>
              <w:t>脚手架</w:t>
            </w:r>
            <w:r w:rsidRPr="00333491">
              <w:rPr>
                <w:rFonts w:asciiTheme="minorEastAsia" w:hAnsiTheme="minorEastAsia"/>
                <w:sz w:val="24"/>
              </w:rPr>
              <w:t>受弯杆件</w:t>
            </w:r>
            <w:proofErr w:type="gramEnd"/>
            <w:r w:rsidRPr="00333491">
              <w:rPr>
                <w:rFonts w:asciiTheme="minorEastAsia" w:hAnsiTheme="minorEastAsia"/>
                <w:sz w:val="24"/>
              </w:rPr>
              <w:t>由永久荷载产生的弯矩标准值总和（</w:t>
            </w:r>
            <w:r w:rsidRPr="00333491">
              <w:rPr>
                <w:rFonts w:asciiTheme="minorEastAsia" w:hAnsiTheme="minorEastAsia" w:hint="eastAsia"/>
                <w:sz w:val="24"/>
              </w:rPr>
              <w:t>N·</w:t>
            </w:r>
            <w:r w:rsidRPr="00333491">
              <w:rPr>
                <w:rFonts w:asciiTheme="minorEastAsia" w:hAnsiTheme="minorEastAsia"/>
                <w:sz w:val="24"/>
              </w:rPr>
              <w:t>mm）</w:t>
            </w:r>
            <w:r w:rsidRPr="00333491">
              <w:rPr>
                <w:rFonts w:asciiTheme="minorEastAsia" w:hAnsiTheme="minorEastAsia" w:hint="eastAsia"/>
                <w:sz w:val="24"/>
              </w:rPr>
              <w:t>；</w:t>
            </w:r>
          </w:p>
          <w:p w:rsidR="00405E6B" w:rsidRPr="00333491" w:rsidRDefault="00405E6B" w:rsidP="00333491">
            <w:pPr>
              <w:spacing w:line="312" w:lineRule="auto"/>
              <w:jc w:val="left"/>
              <w:rPr>
                <w:rFonts w:asciiTheme="minorEastAsia" w:hAnsiTheme="minorEastAsia"/>
                <w:sz w:val="24"/>
              </w:rPr>
            </w:pPr>
            <m:oMath>
              <m:r>
                <w:rPr>
                  <w:rFonts w:ascii="Cambria Math" w:hAnsi="Cambria Math" w:hint="eastAsia"/>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Qk</m:t>
                  </m:r>
                </m:sub>
              </m:sSub>
            </m:oMath>
            <w:r w:rsidR="00532952" w:rsidRPr="00333491">
              <w:rPr>
                <w:rFonts w:ascii="黑体" w:eastAsia="黑体" w:hAnsi="黑体" w:hint="eastAsia"/>
                <w:sz w:val="24"/>
              </w:rPr>
              <w:t>——</w:t>
            </w:r>
            <w:proofErr w:type="gramStart"/>
            <w:r w:rsidRPr="00333491">
              <w:rPr>
                <w:rFonts w:asciiTheme="minorEastAsia" w:hAnsiTheme="minorEastAsia" w:hint="eastAsia"/>
                <w:sz w:val="24"/>
              </w:rPr>
              <w:t>脚手架</w:t>
            </w:r>
            <w:r w:rsidRPr="00333491">
              <w:rPr>
                <w:rFonts w:asciiTheme="minorEastAsia" w:hAnsiTheme="minorEastAsia"/>
                <w:sz w:val="24"/>
              </w:rPr>
              <w:t>受弯杆件</w:t>
            </w:r>
            <w:proofErr w:type="gramEnd"/>
            <w:r w:rsidRPr="00333491">
              <w:rPr>
                <w:rFonts w:asciiTheme="minorEastAsia" w:hAnsiTheme="minorEastAsia"/>
                <w:sz w:val="24"/>
              </w:rPr>
              <w:t>由</w:t>
            </w:r>
            <w:r w:rsidRPr="00333491">
              <w:rPr>
                <w:rFonts w:asciiTheme="minorEastAsia" w:hAnsiTheme="minorEastAsia" w:hint="eastAsia"/>
                <w:sz w:val="24"/>
              </w:rPr>
              <w:t>可变</w:t>
            </w:r>
            <w:r w:rsidRPr="00333491">
              <w:rPr>
                <w:rFonts w:asciiTheme="minorEastAsia" w:hAnsiTheme="minorEastAsia"/>
                <w:sz w:val="24"/>
              </w:rPr>
              <w:t>荷载产生的弯矩标准值总和（</w:t>
            </w:r>
            <w:r w:rsidRPr="00333491">
              <w:rPr>
                <w:rFonts w:asciiTheme="minorEastAsia" w:hAnsiTheme="minorEastAsia" w:hint="eastAsia"/>
                <w:sz w:val="24"/>
              </w:rPr>
              <w:t>N·</w:t>
            </w:r>
            <w:r w:rsidRPr="00333491">
              <w:rPr>
                <w:rFonts w:asciiTheme="minorEastAsia" w:hAnsiTheme="minorEastAsia"/>
                <w:sz w:val="24"/>
              </w:rPr>
              <w:t>mm）</w:t>
            </w:r>
            <w:r w:rsidRPr="00333491">
              <w:rPr>
                <w:rFonts w:asciiTheme="minorEastAsia" w:hAnsiTheme="minorEastAsia" w:hint="eastAsia"/>
                <w:sz w:val="24"/>
              </w:rPr>
              <w:t>。</w:t>
            </w:r>
          </w:p>
          <w:p w:rsidR="00405E6B" w:rsidRPr="00333491" w:rsidRDefault="00EA3256" w:rsidP="00333491">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wLd</m:t>
                  </m:r>
                </m:sub>
              </m:sSub>
            </m:oMath>
            <w:r w:rsidR="00532952" w:rsidRPr="00333491">
              <w:rPr>
                <w:rFonts w:ascii="黑体" w:eastAsia="黑体" w:hAnsi="黑体" w:hint="eastAsia"/>
                <w:sz w:val="24"/>
              </w:rPr>
              <w:t>——</w:t>
            </w:r>
            <w:proofErr w:type="gramStart"/>
            <w:r w:rsidR="00405E6B" w:rsidRPr="00333491">
              <w:rPr>
                <w:rFonts w:asciiTheme="minorEastAsia" w:hAnsiTheme="minorEastAsia"/>
                <w:sz w:val="24"/>
              </w:rPr>
              <w:t>连墙件杆件</w:t>
            </w:r>
            <w:proofErr w:type="gramEnd"/>
            <w:r w:rsidR="00405E6B" w:rsidRPr="00333491">
              <w:rPr>
                <w:rFonts w:asciiTheme="minorEastAsia" w:hAnsiTheme="minorEastAsia"/>
                <w:sz w:val="24"/>
              </w:rPr>
              <w:t>由风荷载产生的轴向力设计值（</w:t>
            </w:r>
            <w:r w:rsidR="00405E6B" w:rsidRPr="00333491">
              <w:rPr>
                <w:rFonts w:asciiTheme="minorEastAsia" w:hAnsiTheme="minorEastAsia" w:hint="eastAsia"/>
                <w:sz w:val="24"/>
              </w:rPr>
              <w:t>N</w:t>
            </w:r>
            <w:r w:rsidR="00405E6B" w:rsidRPr="00333491">
              <w:rPr>
                <w:rFonts w:asciiTheme="minorEastAsia" w:hAnsiTheme="minorEastAsia"/>
                <w:sz w:val="24"/>
              </w:rPr>
              <w:t>）</w:t>
            </w:r>
            <w:r w:rsidR="00405E6B" w:rsidRPr="00333491">
              <w:rPr>
                <w:rFonts w:asciiTheme="minorEastAsia" w:hAnsiTheme="minorEastAsia" w:hint="eastAsia"/>
                <w:sz w:val="24"/>
              </w:rPr>
              <w:t>；</w:t>
            </w:r>
          </w:p>
          <w:p w:rsidR="00405E6B" w:rsidRPr="00333491" w:rsidRDefault="00EA3256" w:rsidP="00333491">
            <w:pPr>
              <w:spacing w:line="312" w:lineRule="auto"/>
              <w:ind w:left="720" w:hangingChars="300" w:hanging="720"/>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0</m:t>
                  </m:r>
                </m:sub>
              </m:sSub>
            </m:oMath>
            <w:r w:rsidR="00532952" w:rsidRPr="00333491">
              <w:rPr>
                <w:rFonts w:ascii="黑体" w:eastAsia="黑体" w:hAnsi="黑体" w:hint="eastAsia"/>
                <w:sz w:val="24"/>
              </w:rPr>
              <w:t>——</w:t>
            </w:r>
            <w:proofErr w:type="gramStart"/>
            <w:r w:rsidR="00405E6B" w:rsidRPr="00333491">
              <w:rPr>
                <w:rFonts w:asciiTheme="minorEastAsia" w:hAnsiTheme="minorEastAsia"/>
                <w:sz w:val="24"/>
              </w:rPr>
              <w:t>连墙件约束</w:t>
            </w:r>
            <w:proofErr w:type="gramEnd"/>
            <w:r w:rsidR="00405E6B" w:rsidRPr="00333491">
              <w:rPr>
                <w:rFonts w:asciiTheme="minorEastAsia" w:hAnsiTheme="minorEastAsia"/>
                <w:sz w:val="24"/>
              </w:rPr>
              <w:t>作业脚手架的平面外变形所产生的轴向力设计值，单排作业脚手架应取</w:t>
            </w:r>
            <w:r w:rsidR="00405E6B" w:rsidRPr="00333491">
              <w:rPr>
                <w:rFonts w:asciiTheme="minorEastAsia" w:hAnsiTheme="minorEastAsia" w:hint="eastAsia"/>
                <w:sz w:val="24"/>
              </w:rPr>
              <w:t>2</w:t>
            </w:r>
            <w:r w:rsidR="00405E6B" w:rsidRPr="00333491">
              <w:rPr>
                <w:rFonts w:asciiTheme="minorEastAsia" w:hAnsiTheme="minorEastAsia"/>
                <w:sz w:val="24"/>
              </w:rPr>
              <w:t>kN</w:t>
            </w:r>
            <w:r w:rsidR="00405E6B" w:rsidRPr="00333491">
              <w:rPr>
                <w:rFonts w:asciiTheme="minorEastAsia" w:hAnsiTheme="minorEastAsia" w:hint="eastAsia"/>
                <w:sz w:val="24"/>
              </w:rPr>
              <w:t>；双排</w:t>
            </w:r>
            <w:r w:rsidR="00405E6B" w:rsidRPr="00333491">
              <w:rPr>
                <w:rFonts w:asciiTheme="minorEastAsia" w:hAnsiTheme="minorEastAsia"/>
                <w:sz w:val="24"/>
              </w:rPr>
              <w:t>作业脚手架应取3kN</w:t>
            </w:r>
            <w:r w:rsidR="00405E6B" w:rsidRPr="00333491">
              <w:rPr>
                <w:rFonts w:asciiTheme="minorEastAsia" w:hAnsiTheme="minorEastAsia" w:hint="eastAsia"/>
                <w:sz w:val="24"/>
              </w:rPr>
              <w:t>。</w:t>
            </w:r>
          </w:p>
          <w:p w:rsidR="00140FF9" w:rsidRPr="00333491" w:rsidRDefault="00EA3256" w:rsidP="00333491">
            <w:pPr>
              <w:spacing w:line="312" w:lineRule="auto"/>
              <w:ind w:rightChars="-94" w:right="-263"/>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G</m:t>
                  </m:r>
                </m:sub>
              </m:sSub>
            </m:oMath>
            <w:r w:rsidR="00532952" w:rsidRPr="00333491">
              <w:rPr>
                <w:rFonts w:ascii="黑体" w:eastAsia="黑体" w:hAnsi="黑体" w:hint="eastAsia"/>
                <w:sz w:val="24"/>
              </w:rPr>
              <w:t>——</w:t>
            </w:r>
            <w:r w:rsidR="00140FF9" w:rsidRPr="00333491">
              <w:rPr>
                <w:rFonts w:asciiTheme="minorEastAsia" w:hAnsiTheme="minorEastAsia" w:hint="eastAsia"/>
                <w:sz w:val="24"/>
              </w:rPr>
              <w:t>永久荷载分项</w:t>
            </w:r>
            <w:r w:rsidR="00140FF9" w:rsidRPr="00333491">
              <w:rPr>
                <w:rFonts w:asciiTheme="minorEastAsia" w:hAnsiTheme="minorEastAsia"/>
                <w:sz w:val="24"/>
              </w:rPr>
              <w:t>系数，按</w:t>
            </w:r>
            <w:r w:rsidR="00A46070" w:rsidRPr="00333491">
              <w:rPr>
                <w:rFonts w:asciiTheme="minorEastAsia" w:hAnsiTheme="minorEastAsia"/>
                <w:sz w:val="24"/>
              </w:rPr>
              <w:t>本规程</w:t>
            </w:r>
            <w:r w:rsidR="00140FF9" w:rsidRPr="00333491">
              <w:rPr>
                <w:rFonts w:asciiTheme="minorEastAsia" w:hAnsiTheme="minorEastAsia"/>
                <w:sz w:val="24"/>
              </w:rPr>
              <w:t>表</w:t>
            </w:r>
            <w:r w:rsidR="008F6B7A" w:rsidRPr="00333491">
              <w:rPr>
                <w:rFonts w:asciiTheme="minorEastAsia" w:hAnsiTheme="minorEastAsia"/>
                <w:sz w:val="24"/>
              </w:rPr>
              <w:t>5.1.4</w:t>
            </w:r>
            <w:r w:rsidR="00140FF9" w:rsidRPr="00333491">
              <w:rPr>
                <w:rFonts w:asciiTheme="minorEastAsia" w:hAnsiTheme="minorEastAsia" w:hint="eastAsia"/>
                <w:sz w:val="24"/>
              </w:rPr>
              <w:t>的</w:t>
            </w:r>
            <w:r w:rsidR="00140FF9" w:rsidRPr="00333491">
              <w:rPr>
                <w:rFonts w:asciiTheme="minorEastAsia" w:hAnsiTheme="minorEastAsia"/>
                <w:sz w:val="24"/>
              </w:rPr>
              <w:t>规定取值</w:t>
            </w:r>
            <w:r w:rsidR="00140FF9" w:rsidRPr="00333491">
              <w:rPr>
                <w:rFonts w:asciiTheme="minorEastAsia" w:hAnsiTheme="minorEastAsia" w:hint="eastAsia"/>
                <w:sz w:val="24"/>
              </w:rPr>
              <w:t>；</w:t>
            </w:r>
          </w:p>
          <w:p w:rsidR="00140FF9" w:rsidRPr="00333491" w:rsidRDefault="00EA3256" w:rsidP="00333491">
            <w:pPr>
              <w:spacing w:line="312" w:lineRule="auto"/>
              <w:ind w:rightChars="-94" w:right="-263"/>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Q</m:t>
                  </m:r>
                </m:sub>
              </m:sSub>
            </m:oMath>
            <w:r w:rsidR="00532952" w:rsidRPr="00333491">
              <w:rPr>
                <w:rFonts w:ascii="黑体" w:eastAsia="黑体" w:hAnsi="黑体" w:hint="eastAsia"/>
                <w:sz w:val="24"/>
              </w:rPr>
              <w:t>——</w:t>
            </w:r>
            <w:r w:rsidR="00140FF9" w:rsidRPr="00333491">
              <w:rPr>
                <w:rFonts w:asciiTheme="minorEastAsia" w:hAnsiTheme="minorEastAsia" w:hint="eastAsia"/>
                <w:sz w:val="24"/>
              </w:rPr>
              <w:t>可变荷载分项</w:t>
            </w:r>
            <w:r w:rsidR="00140FF9" w:rsidRPr="00333491">
              <w:rPr>
                <w:rFonts w:asciiTheme="minorEastAsia" w:hAnsiTheme="minorEastAsia"/>
                <w:sz w:val="24"/>
              </w:rPr>
              <w:t>系数，按</w:t>
            </w:r>
            <w:r w:rsidR="00A46070" w:rsidRPr="00333491">
              <w:rPr>
                <w:rFonts w:asciiTheme="minorEastAsia" w:hAnsiTheme="minorEastAsia"/>
                <w:sz w:val="24"/>
              </w:rPr>
              <w:t>本规程</w:t>
            </w:r>
            <w:r w:rsidR="00140FF9" w:rsidRPr="00333491">
              <w:rPr>
                <w:rFonts w:asciiTheme="minorEastAsia" w:hAnsiTheme="minorEastAsia"/>
                <w:sz w:val="24"/>
              </w:rPr>
              <w:t>表</w:t>
            </w:r>
            <w:r w:rsidR="008F6B7A" w:rsidRPr="00333491">
              <w:rPr>
                <w:rFonts w:asciiTheme="minorEastAsia" w:hAnsiTheme="minorEastAsia"/>
                <w:sz w:val="24"/>
              </w:rPr>
              <w:t>5.1.4</w:t>
            </w:r>
            <w:r w:rsidR="00140FF9" w:rsidRPr="00333491">
              <w:rPr>
                <w:rFonts w:asciiTheme="minorEastAsia" w:hAnsiTheme="minorEastAsia" w:hint="eastAsia"/>
                <w:sz w:val="24"/>
              </w:rPr>
              <w:t>的</w:t>
            </w:r>
            <w:r w:rsidR="00140FF9" w:rsidRPr="00333491">
              <w:rPr>
                <w:rFonts w:asciiTheme="minorEastAsia" w:hAnsiTheme="minorEastAsia"/>
                <w:sz w:val="24"/>
              </w:rPr>
              <w:t>规定取值；</w:t>
            </w:r>
          </w:p>
          <w:p w:rsidR="00140FF9" w:rsidRPr="00333491" w:rsidRDefault="00EA3256" w:rsidP="00333491">
            <w:pPr>
              <w:spacing w:line="312" w:lineRule="auto"/>
              <w:ind w:left="840" w:hangingChars="350" w:hanging="840"/>
              <w:jc w:val="left"/>
              <w:rPr>
                <w:rFonts w:asciiTheme="minorEastAsia" w:hAnsiTheme="minorEastAsia"/>
                <w:sz w:val="24"/>
              </w:rPr>
            </w:pPr>
            <m:oMath>
              <m:sSub>
                <m:sSubPr>
                  <m:ctrlPr>
                    <w:rPr>
                      <w:rFonts w:ascii="Cambria Math" w:hAnsi="Cambria Math"/>
                      <w:i/>
                      <w:sz w:val="24"/>
                    </w:rPr>
                  </m:ctrlPr>
                </m:sSubPr>
                <m:e>
                  <m:r>
                    <w:rPr>
                      <w:rFonts w:ascii="Cambria Math" w:hAnsi="Cambria Math" w:hint="eastAsia"/>
                      <w:sz w:val="24"/>
                    </w:rPr>
                    <m:t>ψ</m:t>
                  </m:r>
                </m:e>
                <m:sub>
                  <m:r>
                    <w:rPr>
                      <w:rFonts w:ascii="Cambria Math" w:hAnsi="Cambria Math"/>
                      <w:sz w:val="24"/>
                    </w:rPr>
                    <m:t>w</m:t>
                  </m:r>
                </m:sub>
              </m:sSub>
            </m:oMath>
            <w:r w:rsidR="00532952" w:rsidRPr="00333491">
              <w:rPr>
                <w:rFonts w:ascii="黑体" w:eastAsia="黑体" w:hAnsi="黑体" w:hint="eastAsia"/>
                <w:sz w:val="24"/>
              </w:rPr>
              <w:t>——</w:t>
            </w:r>
            <w:r w:rsidR="00140FF9" w:rsidRPr="00333491">
              <w:rPr>
                <w:rFonts w:asciiTheme="minorEastAsia" w:hAnsiTheme="minorEastAsia"/>
                <w:sz w:val="24"/>
              </w:rPr>
              <w:t>风荷载组合值系数，应按现行国家标准《</w:t>
            </w:r>
            <w:r w:rsidR="00140FF9" w:rsidRPr="00333491">
              <w:rPr>
                <w:rFonts w:asciiTheme="minorEastAsia" w:hAnsiTheme="minorEastAsia" w:hint="eastAsia"/>
                <w:sz w:val="24"/>
              </w:rPr>
              <w:t>建筑</w:t>
            </w:r>
            <w:r w:rsidR="00140FF9" w:rsidRPr="00333491">
              <w:rPr>
                <w:rFonts w:asciiTheme="minorEastAsia" w:hAnsiTheme="minorEastAsia"/>
                <w:sz w:val="24"/>
              </w:rPr>
              <w:t>结构荷载规范》</w:t>
            </w:r>
            <w:r w:rsidR="00140FF9" w:rsidRPr="00333491">
              <w:rPr>
                <w:rFonts w:asciiTheme="minorEastAsia" w:hAnsiTheme="minorEastAsia" w:hint="eastAsia"/>
                <w:sz w:val="24"/>
              </w:rPr>
              <w:t>GB50009的</w:t>
            </w:r>
            <w:r w:rsidR="00140FF9" w:rsidRPr="00333491">
              <w:rPr>
                <w:rFonts w:asciiTheme="minorEastAsia" w:hAnsiTheme="minorEastAsia"/>
                <w:sz w:val="24"/>
              </w:rPr>
              <w:t>规定取</w:t>
            </w:r>
            <w:r w:rsidR="00140FF9" w:rsidRPr="00333491">
              <w:rPr>
                <w:rFonts w:asciiTheme="minorEastAsia" w:hAnsiTheme="minorEastAsia"/>
                <w:sz w:val="24"/>
              </w:rPr>
              <w:lastRenderedPageBreak/>
              <w:t>用；</w:t>
            </w:r>
          </w:p>
          <w:p w:rsidR="00B22FA3" w:rsidRPr="00333491" w:rsidRDefault="00EA3256" w:rsidP="00333491">
            <w:pPr>
              <w:spacing w:line="312" w:lineRule="auto"/>
              <w:ind w:left="720" w:hangingChars="300" w:hanging="720"/>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w</m:t>
                  </m:r>
                </m:e>
                <m:sub>
                  <m:r>
                    <w:rPr>
                      <w:rFonts w:ascii="Cambria Math" w:hAnsi="Cambria Math"/>
                      <w:sz w:val="24"/>
                    </w:rPr>
                    <m:t>k</m:t>
                  </m:r>
                </m:sub>
              </m:sSub>
            </m:oMath>
            <w:r w:rsidR="00532952" w:rsidRPr="00333491">
              <w:rPr>
                <w:rFonts w:ascii="黑体" w:eastAsia="黑体" w:hAnsi="黑体" w:hint="eastAsia"/>
                <w:sz w:val="24"/>
              </w:rPr>
              <w:t>——</w:t>
            </w:r>
            <w:r w:rsidR="00E871DA" w:rsidRPr="00333491">
              <w:rPr>
                <w:rFonts w:asciiTheme="minorEastAsia" w:hAnsiTheme="minorEastAsia" w:hint="eastAsia"/>
                <w:sz w:val="24"/>
              </w:rPr>
              <w:t>风荷载标准值</w:t>
            </w:r>
            <w:r w:rsidR="00E871DA" w:rsidRPr="00333491">
              <w:rPr>
                <w:rFonts w:asciiTheme="minorEastAsia" w:hAnsiTheme="minorEastAsia"/>
                <w:sz w:val="24"/>
              </w:rPr>
              <w:t>，按</w:t>
            </w:r>
            <w:r w:rsidR="00A46070" w:rsidRPr="00333491">
              <w:rPr>
                <w:rFonts w:asciiTheme="minorEastAsia" w:hAnsiTheme="minorEastAsia"/>
                <w:sz w:val="24"/>
              </w:rPr>
              <w:t>本规程</w:t>
            </w:r>
            <w:r w:rsidR="00E871DA" w:rsidRPr="00333491">
              <w:rPr>
                <w:rFonts w:asciiTheme="minorEastAsia" w:hAnsiTheme="minorEastAsia" w:hint="eastAsia"/>
                <w:sz w:val="24"/>
              </w:rPr>
              <w:t>式4.2.4计算</w:t>
            </w:r>
            <w:r w:rsidR="00E871DA" w:rsidRPr="00333491">
              <w:rPr>
                <w:rFonts w:asciiTheme="minorEastAsia" w:hAnsiTheme="minorEastAsia"/>
                <w:sz w:val="24"/>
              </w:rPr>
              <w:t>；</w:t>
            </w:r>
          </w:p>
          <w:p w:rsidR="00E871DA" w:rsidRPr="00333491" w:rsidRDefault="00EA3256" w:rsidP="00333491">
            <w:pPr>
              <w:spacing w:line="312" w:lineRule="auto"/>
              <w:ind w:left="720" w:hangingChars="300" w:hanging="720"/>
              <w:contextualSpacing/>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m:t>
                  </m:r>
                </m:sub>
              </m:sSub>
            </m:oMath>
            <w:r w:rsidR="00532952" w:rsidRPr="00333491">
              <w:rPr>
                <w:rFonts w:ascii="黑体" w:eastAsia="黑体" w:hAnsi="黑体" w:hint="eastAsia"/>
                <w:sz w:val="24"/>
              </w:rPr>
              <w:t>——</w:t>
            </w:r>
            <w:r w:rsidR="00E871DA" w:rsidRPr="00333491">
              <w:rPr>
                <w:rFonts w:asciiTheme="minorEastAsia" w:hAnsiTheme="minorEastAsia"/>
                <w:sz w:val="24"/>
              </w:rPr>
              <w:t>连</w:t>
            </w:r>
            <w:proofErr w:type="gramStart"/>
            <w:r w:rsidR="00E871DA" w:rsidRPr="00333491">
              <w:rPr>
                <w:rFonts w:asciiTheme="minorEastAsia" w:hAnsiTheme="minorEastAsia"/>
                <w:sz w:val="24"/>
              </w:rPr>
              <w:t>墙件水平</w:t>
            </w:r>
            <w:proofErr w:type="gramEnd"/>
            <w:r w:rsidR="00E871DA" w:rsidRPr="00333491">
              <w:rPr>
                <w:rFonts w:asciiTheme="minorEastAsia" w:hAnsiTheme="minorEastAsia"/>
                <w:sz w:val="24"/>
              </w:rPr>
              <w:t>间距（</w:t>
            </w:r>
            <w:r w:rsidR="00E871DA" w:rsidRPr="00333491">
              <w:rPr>
                <w:rFonts w:asciiTheme="minorEastAsia" w:hAnsiTheme="minorEastAsia" w:hint="eastAsia"/>
                <w:sz w:val="24"/>
              </w:rPr>
              <w:t>mm</w:t>
            </w:r>
            <w:r w:rsidR="00E871DA" w:rsidRPr="00333491">
              <w:rPr>
                <w:rFonts w:asciiTheme="minorEastAsia" w:hAnsiTheme="minorEastAsia"/>
                <w:sz w:val="24"/>
              </w:rPr>
              <w:t>）</w:t>
            </w:r>
            <w:r w:rsidR="00E871DA" w:rsidRPr="00333491">
              <w:rPr>
                <w:rFonts w:asciiTheme="minorEastAsia" w:hAnsiTheme="minorEastAsia" w:hint="eastAsia"/>
                <w:sz w:val="24"/>
              </w:rPr>
              <w:t>；</w:t>
            </w:r>
          </w:p>
          <w:p w:rsidR="00E871DA" w:rsidRPr="00333491" w:rsidRDefault="00EA3256" w:rsidP="00333491">
            <w:pPr>
              <w:spacing w:line="312" w:lineRule="auto"/>
              <w:jc w:val="left"/>
              <w:rPr>
                <w:rFonts w:asciiTheme="minorEastAsia" w:hAnsiTheme="minorEastAsia"/>
                <w:sz w:val="24"/>
              </w:rPr>
            </w:pPr>
            <m:oMath>
              <m:sSub>
                <m:sSubPr>
                  <m:ctrlPr>
                    <w:rPr>
                      <w:rFonts w:ascii="Cambria Math" w:hAnsi="Cambria Math"/>
                      <w:sz w:val="24"/>
                    </w:rPr>
                  </m:ctrlPr>
                </m:sSubPr>
                <m:e>
                  <m:r>
                    <w:rPr>
                      <w:rFonts w:ascii="Cambria Math" w:hAnsi="Cambria Math"/>
                      <w:sz w:val="24"/>
                    </w:rPr>
                    <m:t>H</m:t>
                  </m:r>
                </m:e>
                <m:sub>
                  <m:r>
                    <w:rPr>
                      <w:rFonts w:ascii="Cambria Math" w:hAnsi="Cambria Math"/>
                      <w:sz w:val="24"/>
                    </w:rPr>
                    <m:t>a</m:t>
                  </m:r>
                </m:sub>
              </m:sSub>
            </m:oMath>
            <w:r w:rsidR="00532952" w:rsidRPr="00333491">
              <w:rPr>
                <w:rFonts w:ascii="黑体" w:eastAsia="黑体" w:hAnsi="黑体" w:hint="eastAsia"/>
                <w:sz w:val="24"/>
              </w:rPr>
              <w:t>——</w:t>
            </w:r>
            <w:proofErr w:type="gramStart"/>
            <w:r w:rsidR="00E871DA" w:rsidRPr="00333491">
              <w:rPr>
                <w:rFonts w:asciiTheme="minorEastAsia" w:hAnsiTheme="minorEastAsia"/>
                <w:sz w:val="24"/>
              </w:rPr>
              <w:t>连墙件竖向</w:t>
            </w:r>
            <w:proofErr w:type="gramEnd"/>
            <w:r w:rsidR="00E871DA" w:rsidRPr="00333491">
              <w:rPr>
                <w:rFonts w:asciiTheme="minorEastAsia" w:hAnsiTheme="minorEastAsia"/>
                <w:sz w:val="24"/>
              </w:rPr>
              <w:t>间距（</w:t>
            </w:r>
            <w:r w:rsidR="00E871DA" w:rsidRPr="00333491">
              <w:rPr>
                <w:rFonts w:asciiTheme="minorEastAsia" w:hAnsiTheme="minorEastAsia" w:hint="eastAsia"/>
                <w:sz w:val="24"/>
              </w:rPr>
              <w:t>mm</w:t>
            </w:r>
            <w:r w:rsidR="00E871DA" w:rsidRPr="00333491">
              <w:rPr>
                <w:rFonts w:asciiTheme="minorEastAsia" w:hAnsiTheme="minorEastAsia"/>
                <w:sz w:val="24"/>
              </w:rPr>
              <w:t>）</w:t>
            </w:r>
            <w:r w:rsidR="00E871DA" w:rsidRPr="00333491">
              <w:rPr>
                <w:rFonts w:asciiTheme="minorEastAsia" w:hAnsiTheme="minorEastAsia" w:hint="eastAsia"/>
                <w:sz w:val="24"/>
              </w:rPr>
              <w:t>；</w:t>
            </w:r>
          </w:p>
          <w:p w:rsidR="00E871DA" w:rsidRPr="00333491" w:rsidRDefault="00EA3256" w:rsidP="00333491">
            <w:pPr>
              <w:spacing w:line="312" w:lineRule="auto"/>
              <w:jc w:val="left"/>
              <w:rPr>
                <w:rFonts w:asciiTheme="minorEastAsia" w:hAnsiTheme="minorEastAsia"/>
                <w:sz w:val="24"/>
              </w:rPr>
            </w:pPr>
            <m:oMath>
              <m:sSub>
                <m:sSubPr>
                  <m:ctrlPr>
                    <w:rPr>
                      <w:rFonts w:ascii="Cambria Math" w:hAnsi="Cambria Math"/>
                      <w:i/>
                      <w:sz w:val="24"/>
                    </w:rPr>
                  </m:ctrlPr>
                </m:sSubPr>
                <m:e>
                  <m:r>
                    <w:rPr>
                      <w:rFonts w:ascii="Cambria Math" w:hAnsi="Cambria Math"/>
                      <w:sz w:val="24"/>
                    </w:rPr>
                    <m:t>l</m:t>
                  </m:r>
                </m:e>
                <m:sub>
                  <m:r>
                    <w:rPr>
                      <w:rFonts w:ascii="Cambria Math" w:hAnsi="Cambria Math"/>
                      <w:sz w:val="24"/>
                    </w:rPr>
                    <m:t>a</m:t>
                  </m:r>
                </m:sub>
              </m:sSub>
            </m:oMath>
            <w:r w:rsidR="00532952" w:rsidRPr="00333491">
              <w:rPr>
                <w:rFonts w:ascii="黑体" w:eastAsia="黑体" w:hAnsi="黑体" w:hint="eastAsia"/>
                <w:sz w:val="24"/>
              </w:rPr>
              <w:t>——</w:t>
            </w:r>
            <w:r w:rsidR="00E871DA" w:rsidRPr="00333491">
              <w:rPr>
                <w:rFonts w:asciiTheme="minorEastAsia" w:hAnsiTheme="minorEastAsia"/>
                <w:sz w:val="24"/>
              </w:rPr>
              <w:t>立杆</w:t>
            </w:r>
            <w:r w:rsidR="00E871DA" w:rsidRPr="00333491">
              <w:rPr>
                <w:rFonts w:asciiTheme="minorEastAsia" w:hAnsiTheme="minorEastAsia" w:hint="eastAsia"/>
                <w:sz w:val="24"/>
              </w:rPr>
              <w:t>纵向</w:t>
            </w:r>
            <w:r w:rsidR="00E871DA" w:rsidRPr="00333491">
              <w:rPr>
                <w:rFonts w:asciiTheme="minorEastAsia" w:hAnsiTheme="minorEastAsia"/>
                <w:sz w:val="24"/>
              </w:rPr>
              <w:t>间距（</w:t>
            </w:r>
            <w:r w:rsidR="00E871DA" w:rsidRPr="00333491">
              <w:rPr>
                <w:rFonts w:asciiTheme="minorEastAsia" w:hAnsiTheme="minorEastAsia" w:hint="eastAsia"/>
                <w:sz w:val="24"/>
              </w:rPr>
              <w:t>mm</w:t>
            </w:r>
            <w:r w:rsidR="00E871DA" w:rsidRPr="00333491">
              <w:rPr>
                <w:rFonts w:asciiTheme="minorEastAsia" w:hAnsiTheme="minorEastAsia"/>
                <w:sz w:val="24"/>
              </w:rPr>
              <w:t>）</w:t>
            </w:r>
            <w:r w:rsidR="00E871DA" w:rsidRPr="00333491">
              <w:rPr>
                <w:rFonts w:asciiTheme="minorEastAsia" w:hAnsiTheme="minorEastAsia" w:hint="eastAsia"/>
                <w:sz w:val="24"/>
              </w:rPr>
              <w:t>；</w:t>
            </w:r>
          </w:p>
          <w:p w:rsidR="00E871DA" w:rsidRPr="00333491" w:rsidRDefault="00E871DA" w:rsidP="00333491">
            <w:pPr>
              <w:spacing w:line="312" w:lineRule="auto"/>
              <w:jc w:val="left"/>
              <w:rPr>
                <w:sz w:val="24"/>
              </w:rPr>
            </w:pPr>
            <w:r w:rsidRPr="00333491">
              <w:rPr>
                <w:i/>
                <w:sz w:val="24"/>
              </w:rPr>
              <w:t>h</w:t>
            </w:r>
            <w:r w:rsidR="00532952" w:rsidRPr="00333491">
              <w:rPr>
                <w:rFonts w:ascii="黑体" w:eastAsia="黑体" w:hAnsi="黑体" w:hint="eastAsia"/>
                <w:sz w:val="24"/>
              </w:rPr>
              <w:t>——</w:t>
            </w:r>
            <w:r w:rsidRPr="00333491">
              <w:rPr>
                <w:rFonts w:asciiTheme="minorEastAsia" w:hAnsiTheme="minorEastAsia" w:hint="eastAsia"/>
                <w:sz w:val="24"/>
              </w:rPr>
              <w:t>架体</w:t>
            </w:r>
            <w:r w:rsidRPr="00333491">
              <w:rPr>
                <w:rFonts w:asciiTheme="minorEastAsia" w:hAnsiTheme="minorEastAsia"/>
                <w:sz w:val="24"/>
              </w:rPr>
              <w:t>步距（</w:t>
            </w:r>
            <w:r w:rsidRPr="00333491">
              <w:rPr>
                <w:rFonts w:asciiTheme="minorEastAsia" w:hAnsiTheme="minorEastAsia" w:hint="eastAsia"/>
                <w:sz w:val="24"/>
              </w:rPr>
              <w:t>mm</w:t>
            </w:r>
            <w:r w:rsidRPr="00333491">
              <w:rPr>
                <w:rFonts w:asciiTheme="minorEastAsia" w:hAnsiTheme="minorEastAsia"/>
                <w:sz w:val="24"/>
              </w:rPr>
              <w:t>）</w:t>
            </w:r>
            <w:r w:rsidRPr="00333491">
              <w:rPr>
                <w:rFonts w:asciiTheme="minorEastAsia" w:hAnsiTheme="minorEastAsia" w:hint="eastAsia"/>
                <w:sz w:val="24"/>
              </w:rPr>
              <w:t>；</w:t>
            </w:r>
          </w:p>
        </w:tc>
      </w:tr>
    </w:tbl>
    <w:p w:rsidR="002E4525" w:rsidRPr="00333491" w:rsidRDefault="002E4525" w:rsidP="00333491">
      <w:pPr>
        <w:spacing w:line="312" w:lineRule="auto"/>
        <w:rPr>
          <w:rFonts w:ascii="宋体" w:hAnsi="宋体"/>
          <w:sz w:val="24"/>
        </w:rPr>
      </w:pPr>
      <w:r w:rsidRPr="00333491">
        <w:rPr>
          <w:b/>
          <w:sz w:val="24"/>
        </w:rPr>
        <w:lastRenderedPageBreak/>
        <w:t>5.2.2</w:t>
      </w:r>
      <w:r w:rsidRPr="00333491">
        <w:rPr>
          <w:rFonts w:ascii="宋体" w:hAnsi="宋体" w:hint="eastAsia"/>
          <w:sz w:val="24"/>
        </w:rPr>
        <w:t xml:space="preserve"> </w:t>
      </w:r>
      <w:r w:rsidR="00097888" w:rsidRPr="00333491">
        <w:rPr>
          <w:rFonts w:hint="eastAsia"/>
          <w:sz w:val="24"/>
        </w:rPr>
        <w:t>插卡型钢管</w:t>
      </w:r>
      <w:r w:rsidR="00097888" w:rsidRPr="00333491">
        <w:rPr>
          <w:rFonts w:hAnsi="宋体" w:hint="eastAsia"/>
          <w:sz w:val="24"/>
        </w:rPr>
        <w:t>脚手架</w:t>
      </w:r>
      <w:r w:rsidR="009B2CF4" w:rsidRPr="00333491">
        <w:rPr>
          <w:rFonts w:ascii="宋体" w:hAnsi="宋体" w:hint="eastAsia"/>
          <w:sz w:val="24"/>
        </w:rPr>
        <w:t>正常使用</w:t>
      </w:r>
      <w:r w:rsidRPr="00333491">
        <w:rPr>
          <w:rFonts w:ascii="宋体" w:hAnsi="宋体" w:hint="eastAsia"/>
          <w:sz w:val="24"/>
        </w:rPr>
        <w:t>极限</w:t>
      </w:r>
      <w:r w:rsidRPr="00333491">
        <w:rPr>
          <w:rFonts w:ascii="宋体" w:hAnsi="宋体"/>
          <w:sz w:val="24"/>
        </w:rPr>
        <w:t>状态设计</w:t>
      </w:r>
      <w:r w:rsidRPr="00333491">
        <w:rPr>
          <w:rFonts w:ascii="宋体" w:hAnsi="宋体" w:hint="eastAsia"/>
          <w:sz w:val="24"/>
        </w:rPr>
        <w:t>时</w:t>
      </w:r>
      <w:r w:rsidRPr="00333491">
        <w:rPr>
          <w:rFonts w:ascii="宋体" w:hAnsi="宋体"/>
          <w:sz w:val="24"/>
        </w:rPr>
        <w:t>应符合下列规定</w:t>
      </w:r>
      <w:r w:rsidR="00F81B31" w:rsidRPr="00333491">
        <w:rPr>
          <w:rFonts w:ascii="宋体" w:hAnsi="宋体" w:hint="eastAsia"/>
          <w:sz w:val="24"/>
        </w:rPr>
        <w:t>：</w:t>
      </w:r>
    </w:p>
    <w:p w:rsidR="009B2CF4" w:rsidRPr="00333491" w:rsidRDefault="009B2CF4" w:rsidP="00333491">
      <w:pPr>
        <w:spacing w:line="312" w:lineRule="auto"/>
        <w:jc w:val="center"/>
        <w:rPr>
          <w:b/>
          <w:sz w:val="24"/>
        </w:rPr>
      </w:pPr>
      <w:r w:rsidRPr="00333491">
        <w:rPr>
          <w:rFonts w:hint="eastAsia"/>
          <w:b/>
          <w:sz w:val="24"/>
        </w:rPr>
        <w:t>表</w:t>
      </w:r>
      <w:r w:rsidRPr="00333491">
        <w:rPr>
          <w:b/>
          <w:sz w:val="24"/>
        </w:rPr>
        <w:t>5</w:t>
      </w:r>
      <w:r w:rsidRPr="00333491">
        <w:rPr>
          <w:rFonts w:hint="eastAsia"/>
          <w:b/>
          <w:sz w:val="24"/>
        </w:rPr>
        <w:t>.</w:t>
      </w:r>
      <w:r w:rsidRPr="00333491">
        <w:rPr>
          <w:b/>
          <w:sz w:val="24"/>
        </w:rPr>
        <w:t>2</w:t>
      </w:r>
      <w:r w:rsidRPr="00333491">
        <w:rPr>
          <w:rFonts w:hint="eastAsia"/>
          <w:b/>
          <w:sz w:val="24"/>
        </w:rPr>
        <w:t>.</w:t>
      </w:r>
      <w:r w:rsidRPr="00333491">
        <w:rPr>
          <w:b/>
          <w:sz w:val="24"/>
        </w:rPr>
        <w:t>2</w:t>
      </w:r>
      <w:r w:rsidRPr="00333491">
        <w:rPr>
          <w:rFonts w:hint="eastAsia"/>
          <w:b/>
          <w:sz w:val="24"/>
        </w:rPr>
        <w:t xml:space="preserve"> </w:t>
      </w:r>
      <w:r w:rsidRPr="00333491">
        <w:rPr>
          <w:rFonts w:hint="eastAsia"/>
          <w:b/>
          <w:sz w:val="24"/>
        </w:rPr>
        <w:t>正常使用</w:t>
      </w:r>
      <w:r w:rsidRPr="00333491">
        <w:rPr>
          <w:b/>
          <w:sz w:val="24"/>
        </w:rPr>
        <w:t>极限状态设计计算</w:t>
      </w:r>
    </w:p>
    <w:tbl>
      <w:tblPr>
        <w:tblStyle w:val="afffe"/>
        <w:tblW w:w="0" w:type="auto"/>
        <w:tblLook w:val="04A0" w:firstRow="1" w:lastRow="0" w:firstColumn="1" w:lastColumn="0" w:noHBand="0" w:noVBand="1"/>
      </w:tblPr>
      <w:tblGrid>
        <w:gridCol w:w="2542"/>
        <w:gridCol w:w="2405"/>
        <w:gridCol w:w="4377"/>
      </w:tblGrid>
      <w:tr w:rsidR="009B2CF4" w:rsidRPr="00333491" w:rsidTr="00C505BE">
        <w:trPr>
          <w:trHeight w:val="634"/>
        </w:trPr>
        <w:tc>
          <w:tcPr>
            <w:tcW w:w="2547" w:type="dxa"/>
            <w:tcBorders>
              <w:top w:val="single" w:sz="12" w:space="0" w:color="auto"/>
              <w:left w:val="single" w:sz="12" w:space="0" w:color="auto"/>
              <w:bottom w:val="single" w:sz="12" w:space="0" w:color="auto"/>
            </w:tcBorders>
            <w:vAlign w:val="center"/>
          </w:tcPr>
          <w:p w:rsidR="009B2CF4" w:rsidRPr="00333491" w:rsidRDefault="009B2CF4" w:rsidP="00333491">
            <w:pPr>
              <w:spacing w:line="312" w:lineRule="auto"/>
              <w:contextualSpacing/>
              <w:jc w:val="center"/>
              <w:rPr>
                <w:sz w:val="24"/>
              </w:rPr>
            </w:pPr>
            <w:r w:rsidRPr="00333491">
              <w:rPr>
                <w:sz w:val="24"/>
              </w:rPr>
              <w:t>验算项目</w:t>
            </w:r>
          </w:p>
        </w:tc>
        <w:tc>
          <w:tcPr>
            <w:tcW w:w="2410" w:type="dxa"/>
            <w:tcBorders>
              <w:top w:val="single" w:sz="12" w:space="0" w:color="auto"/>
              <w:bottom w:val="single" w:sz="12" w:space="0" w:color="auto"/>
            </w:tcBorders>
            <w:vAlign w:val="center"/>
          </w:tcPr>
          <w:p w:rsidR="009B2CF4" w:rsidRPr="00333491" w:rsidRDefault="009B2CF4" w:rsidP="00333491">
            <w:pPr>
              <w:spacing w:line="312" w:lineRule="auto"/>
              <w:contextualSpacing/>
              <w:jc w:val="center"/>
              <w:rPr>
                <w:sz w:val="24"/>
              </w:rPr>
            </w:pPr>
            <w:r w:rsidRPr="00333491">
              <w:rPr>
                <w:sz w:val="24"/>
              </w:rPr>
              <w:t>计算公式</w:t>
            </w:r>
          </w:p>
        </w:tc>
        <w:tc>
          <w:tcPr>
            <w:tcW w:w="4387" w:type="dxa"/>
            <w:tcBorders>
              <w:top w:val="single" w:sz="12" w:space="0" w:color="auto"/>
              <w:bottom w:val="single" w:sz="12" w:space="0" w:color="auto"/>
              <w:right w:val="single" w:sz="12" w:space="0" w:color="auto"/>
            </w:tcBorders>
            <w:vAlign w:val="center"/>
          </w:tcPr>
          <w:p w:rsidR="009B2CF4" w:rsidRPr="00333491" w:rsidRDefault="009B2CF4" w:rsidP="00333491">
            <w:pPr>
              <w:spacing w:line="312" w:lineRule="auto"/>
              <w:contextualSpacing/>
              <w:jc w:val="center"/>
              <w:rPr>
                <w:sz w:val="24"/>
              </w:rPr>
            </w:pPr>
            <w:r w:rsidRPr="00333491">
              <w:rPr>
                <w:sz w:val="24"/>
              </w:rPr>
              <w:t>公式中的设计值或标准值计算</w:t>
            </w:r>
          </w:p>
        </w:tc>
      </w:tr>
      <w:tr w:rsidR="009B2CF4" w:rsidRPr="00333491" w:rsidTr="00C505BE">
        <w:trPr>
          <w:trHeight w:val="906"/>
        </w:trPr>
        <w:tc>
          <w:tcPr>
            <w:tcW w:w="2547" w:type="dxa"/>
            <w:tcBorders>
              <w:top w:val="single" w:sz="12" w:space="0" w:color="auto"/>
              <w:left w:val="single" w:sz="12" w:space="0" w:color="auto"/>
            </w:tcBorders>
            <w:vAlign w:val="center"/>
          </w:tcPr>
          <w:p w:rsidR="009B2CF4" w:rsidRPr="00333491" w:rsidRDefault="00E92B51" w:rsidP="00333491">
            <w:pPr>
              <w:spacing w:line="312" w:lineRule="auto"/>
              <w:contextualSpacing/>
              <w:jc w:val="center"/>
              <w:rPr>
                <w:sz w:val="24"/>
              </w:rPr>
            </w:pPr>
            <w:r w:rsidRPr="00333491">
              <w:rPr>
                <w:sz w:val="24"/>
              </w:rPr>
              <w:t>最大变形</w:t>
            </w:r>
          </w:p>
        </w:tc>
        <w:tc>
          <w:tcPr>
            <w:tcW w:w="2410" w:type="dxa"/>
            <w:tcBorders>
              <w:top w:val="single" w:sz="12" w:space="0" w:color="auto"/>
            </w:tcBorders>
            <w:vAlign w:val="center"/>
          </w:tcPr>
          <w:p w:rsidR="009B2CF4" w:rsidRPr="00333491" w:rsidRDefault="00EA3256" w:rsidP="00333491">
            <w:pPr>
              <w:spacing w:line="312" w:lineRule="auto"/>
              <w:contextualSpacing/>
              <w:jc w:val="center"/>
              <w:rPr>
                <w:sz w:val="24"/>
              </w:rPr>
            </w:pPr>
            <m:oMathPara>
              <m:oMath>
                <m:sSub>
                  <m:sSubPr>
                    <m:ctrlPr>
                      <w:rPr>
                        <w:rFonts w:ascii="Cambria Math" w:hAnsi="Cambria Math"/>
                        <w:sz w:val="24"/>
                      </w:rPr>
                    </m:ctrlPr>
                  </m:sSubPr>
                  <m:e>
                    <m:r>
                      <w:rPr>
                        <w:rFonts w:ascii="Cambria Math" w:hAnsi="Cambria Math"/>
                        <w:sz w:val="24"/>
                      </w:rPr>
                      <m:t>ν</m:t>
                    </m:r>
                  </m:e>
                  <m:sub>
                    <m:r>
                      <w:rPr>
                        <w:rFonts w:ascii="Cambria Math" w:hAnsi="Cambria Math"/>
                        <w:sz w:val="24"/>
                      </w:rPr>
                      <m:t>max</m:t>
                    </m:r>
                  </m:sub>
                </m:sSub>
                <m:r>
                  <w:rPr>
                    <w:rFonts w:ascii="Cambria Math" w:hAnsi="Cambria Math"/>
                    <w:sz w:val="24"/>
                  </w:rPr>
                  <m:t>≤</m:t>
                </m:r>
                <m:d>
                  <m:dPr>
                    <m:begChr m:val="["/>
                    <m:endChr m:val="]"/>
                    <m:ctrlPr>
                      <w:rPr>
                        <w:rFonts w:ascii="Cambria Math" w:hAnsi="Cambria Math"/>
                        <w:i/>
                        <w:sz w:val="24"/>
                      </w:rPr>
                    </m:ctrlPr>
                  </m:dPr>
                  <m:e>
                    <m:r>
                      <w:rPr>
                        <w:rFonts w:ascii="Cambria Math" w:hAnsi="Cambria Math"/>
                        <w:sz w:val="24"/>
                      </w:rPr>
                      <m:t>ν</m:t>
                    </m:r>
                  </m:e>
                </m:d>
              </m:oMath>
            </m:oMathPara>
          </w:p>
        </w:tc>
        <w:tc>
          <w:tcPr>
            <w:tcW w:w="4387" w:type="dxa"/>
            <w:tcBorders>
              <w:top w:val="single" w:sz="12" w:space="0" w:color="auto"/>
              <w:right w:val="single" w:sz="12" w:space="0" w:color="auto"/>
            </w:tcBorders>
            <w:vAlign w:val="center"/>
          </w:tcPr>
          <w:p w:rsidR="009B2CF4" w:rsidRPr="00333491" w:rsidRDefault="00EA3256" w:rsidP="00333491">
            <w:pPr>
              <w:spacing w:line="312" w:lineRule="auto"/>
              <w:contextualSpacing/>
              <w:jc w:val="center"/>
              <w:rPr>
                <w:sz w:val="24"/>
              </w:rPr>
            </w:pPr>
            <m:oMathPara>
              <m:oMath>
                <m:sSub>
                  <m:sSubPr>
                    <m:ctrlPr>
                      <w:rPr>
                        <w:rFonts w:ascii="Cambria Math" w:hAnsi="Cambria Math"/>
                        <w:i/>
                        <w:sz w:val="24"/>
                      </w:rPr>
                    </m:ctrlPr>
                  </m:sSubPr>
                  <m:e>
                    <m:r>
                      <w:rPr>
                        <w:rFonts w:ascii="Cambria Math" w:hAnsi="Cambria Math"/>
                        <w:sz w:val="24"/>
                      </w:rPr>
                      <m:t>M</m:t>
                    </m:r>
                  </m:e>
                  <m:sub>
                    <m:r>
                      <w:rPr>
                        <w:rFonts w:ascii="Cambria Math" w:hAnsi="Cambria Math"/>
                        <w:sz w:val="24"/>
                      </w:rPr>
                      <m:t>Gk</m:t>
                    </m:r>
                  </m:sub>
                </m:sSub>
                <m:r>
                  <w:rPr>
                    <w:rFonts w:ascii="Cambria Math" w:hAnsi="Cambria Math"/>
                    <w:sz w:val="24"/>
                  </w:rPr>
                  <m:t>=∑</m:t>
                </m:r>
                <m:sSub>
                  <m:sSubPr>
                    <m:ctrlPr>
                      <w:rPr>
                        <w:rFonts w:ascii="Cambria Math" w:hAnsi="Cambria Math"/>
                        <w:i/>
                        <w:sz w:val="24"/>
                      </w:rPr>
                    </m:ctrlPr>
                  </m:sSubPr>
                  <m:e>
                    <m:r>
                      <w:rPr>
                        <w:rFonts w:ascii="Cambria Math" w:hAnsi="Cambria Math"/>
                        <w:sz w:val="24"/>
                      </w:rPr>
                      <m:t>M</m:t>
                    </m:r>
                  </m:e>
                  <m:sub>
                    <m:r>
                      <w:rPr>
                        <w:rFonts w:ascii="Cambria Math" w:hAnsi="Cambria Math"/>
                        <w:sz w:val="24"/>
                      </w:rPr>
                      <m:t>Gik</m:t>
                    </m:r>
                  </m:sub>
                </m:sSub>
              </m:oMath>
            </m:oMathPara>
          </w:p>
          <w:p w:rsidR="00E92B51" w:rsidRPr="00333491" w:rsidRDefault="00EA3256" w:rsidP="00333491">
            <w:pPr>
              <w:spacing w:line="312" w:lineRule="auto"/>
              <w:contextualSpacing/>
              <w:jc w:val="center"/>
              <w:rPr>
                <w:sz w:val="24"/>
              </w:rPr>
            </w:pPr>
            <m:oMathPara>
              <m:oMath>
                <m:sSub>
                  <m:sSubPr>
                    <m:ctrlPr>
                      <w:rPr>
                        <w:rFonts w:ascii="Cambria Math" w:hAnsi="Cambria Math"/>
                        <w:i/>
                        <w:sz w:val="24"/>
                      </w:rPr>
                    </m:ctrlPr>
                  </m:sSubPr>
                  <m:e>
                    <m:r>
                      <w:rPr>
                        <w:rFonts w:ascii="Cambria Math" w:hAnsi="Cambria Math"/>
                        <w:sz w:val="24"/>
                      </w:rPr>
                      <m:t>N</m:t>
                    </m:r>
                  </m:e>
                  <m:sub>
                    <m:r>
                      <w:rPr>
                        <w:rFonts w:ascii="Cambria Math" w:hAnsi="Cambria Math"/>
                        <w:sz w:val="24"/>
                      </w:rPr>
                      <m:t>Gk</m:t>
                    </m:r>
                  </m:sub>
                </m:sSub>
                <m:r>
                  <w:rPr>
                    <w:rFonts w:ascii="Cambria Math" w:hAnsi="Cambria Math"/>
                    <w:sz w:val="24"/>
                  </w:rPr>
                  <m:t>=∑</m:t>
                </m:r>
                <m:sSub>
                  <m:sSubPr>
                    <m:ctrlPr>
                      <w:rPr>
                        <w:rFonts w:ascii="Cambria Math" w:hAnsi="Cambria Math"/>
                        <w:i/>
                        <w:sz w:val="24"/>
                      </w:rPr>
                    </m:ctrlPr>
                  </m:sSubPr>
                  <m:e>
                    <m:r>
                      <w:rPr>
                        <w:rFonts w:ascii="Cambria Math" w:hAnsi="Cambria Math"/>
                        <w:sz w:val="24"/>
                      </w:rPr>
                      <m:t>N</m:t>
                    </m:r>
                  </m:e>
                  <m:sub>
                    <m:r>
                      <w:rPr>
                        <w:rFonts w:ascii="Cambria Math" w:hAnsi="Cambria Math"/>
                        <w:sz w:val="24"/>
                      </w:rPr>
                      <m:t>Gik</m:t>
                    </m:r>
                  </m:sub>
                </m:sSub>
              </m:oMath>
            </m:oMathPara>
          </w:p>
        </w:tc>
      </w:tr>
      <w:tr w:rsidR="00E219CF" w:rsidRPr="00333491" w:rsidTr="00C505BE">
        <w:trPr>
          <w:trHeight w:val="906"/>
        </w:trPr>
        <w:tc>
          <w:tcPr>
            <w:tcW w:w="9344" w:type="dxa"/>
            <w:gridSpan w:val="3"/>
            <w:tcBorders>
              <w:left w:val="single" w:sz="12" w:space="0" w:color="auto"/>
              <w:bottom w:val="single" w:sz="12" w:space="0" w:color="auto"/>
              <w:right w:val="single" w:sz="12" w:space="0" w:color="auto"/>
            </w:tcBorders>
            <w:vAlign w:val="center"/>
          </w:tcPr>
          <w:p w:rsidR="00097888" w:rsidRPr="00333491" w:rsidRDefault="00EA3256" w:rsidP="00333491">
            <w:pPr>
              <w:spacing w:line="312" w:lineRule="auto"/>
              <w:ind w:left="1699" w:hangingChars="708" w:hanging="1699"/>
              <w:jc w:val="left"/>
              <w:rPr>
                <w:sz w:val="24"/>
              </w:rPr>
            </w:pPr>
            <m:oMath>
              <m:sSub>
                <m:sSubPr>
                  <m:ctrlPr>
                    <w:rPr>
                      <w:rFonts w:ascii="Cambria Math" w:hAnsi="Cambria Math"/>
                      <w:sz w:val="24"/>
                    </w:rPr>
                  </m:ctrlPr>
                </m:sSubPr>
                <m:e>
                  <m:r>
                    <w:rPr>
                      <w:rFonts w:ascii="Cambria Math" w:hAnsi="Cambria Math"/>
                      <w:sz w:val="24"/>
                    </w:rPr>
                    <m:t>ν</m:t>
                  </m:r>
                </m:e>
                <m:sub>
                  <m:r>
                    <w:rPr>
                      <w:rFonts w:ascii="Cambria Math" w:hAnsi="Cambria Math"/>
                      <w:sz w:val="24"/>
                    </w:rPr>
                    <m:t>max</m:t>
                  </m:r>
                </m:sub>
              </m:sSub>
            </m:oMath>
            <w:r w:rsidR="006A589C" w:rsidRPr="00333491">
              <w:rPr>
                <w:sz w:val="24"/>
              </w:rPr>
              <w:t>——</w:t>
            </w:r>
            <w:r w:rsidR="006A589C" w:rsidRPr="00333491">
              <w:rPr>
                <w:sz w:val="24"/>
              </w:rPr>
              <w:t>永久荷载标准组合作用下脚手架结构或构配件的最大变形值（</w:t>
            </w:r>
            <w:r w:rsidR="006A589C" w:rsidRPr="00333491">
              <w:rPr>
                <w:sz w:val="24"/>
              </w:rPr>
              <w:t>mm</w:t>
            </w:r>
            <w:r w:rsidR="006A589C" w:rsidRPr="00333491">
              <w:rPr>
                <w:sz w:val="24"/>
              </w:rPr>
              <w:t>），应按脚</w:t>
            </w:r>
          </w:p>
          <w:p w:rsidR="006A589C" w:rsidRPr="00333491" w:rsidRDefault="006A589C" w:rsidP="00333491">
            <w:pPr>
              <w:spacing w:line="312" w:lineRule="auto"/>
              <w:ind w:leftChars="350" w:left="1839" w:hangingChars="358" w:hanging="859"/>
              <w:jc w:val="left"/>
              <w:rPr>
                <w:sz w:val="24"/>
              </w:rPr>
            </w:pPr>
            <w:proofErr w:type="gramStart"/>
            <w:r w:rsidRPr="00333491">
              <w:rPr>
                <w:sz w:val="24"/>
              </w:rPr>
              <w:t>手架相关</w:t>
            </w:r>
            <w:proofErr w:type="gramEnd"/>
            <w:r w:rsidRPr="00333491">
              <w:rPr>
                <w:sz w:val="24"/>
              </w:rPr>
              <w:t>的国家现行标准计算；</w:t>
            </w:r>
          </w:p>
          <w:p w:rsidR="006A589C" w:rsidRPr="00333491" w:rsidRDefault="006A589C" w:rsidP="00333491">
            <w:pPr>
              <w:spacing w:line="312" w:lineRule="auto"/>
              <w:ind w:left="840" w:hangingChars="350" w:hanging="840"/>
              <w:jc w:val="left"/>
              <w:rPr>
                <w:sz w:val="24"/>
              </w:rPr>
            </w:pPr>
            <m:oMath>
              <m:r>
                <w:rPr>
                  <w:rFonts w:ascii="Cambria Math" w:hAnsi="Cambria Math"/>
                  <w:sz w:val="24"/>
                </w:rPr>
                <m:t>[ν]</m:t>
              </m:r>
            </m:oMath>
            <w:r w:rsidRPr="00333491">
              <w:rPr>
                <w:sz w:val="24"/>
              </w:rPr>
              <w:t>——</w:t>
            </w:r>
            <w:r w:rsidRPr="00333491">
              <w:rPr>
                <w:sz w:val="24"/>
              </w:rPr>
              <w:t>脚手架结构或构配件的变形规定限值（</w:t>
            </w:r>
            <w:r w:rsidRPr="00333491">
              <w:rPr>
                <w:sz w:val="24"/>
              </w:rPr>
              <w:t>mm</w:t>
            </w:r>
            <w:r w:rsidRPr="00333491">
              <w:rPr>
                <w:sz w:val="24"/>
              </w:rPr>
              <w:t>），应按脚手架相关的国家现行标准的规定采用。</w:t>
            </w:r>
          </w:p>
          <w:p w:rsidR="006A589C" w:rsidRPr="00333491" w:rsidRDefault="00EA3256" w:rsidP="00333491">
            <w:pPr>
              <w:spacing w:line="312" w:lineRule="auto"/>
              <w:jc w:val="left"/>
              <w:rPr>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G</m:t>
                  </m:r>
                  <m:r>
                    <m:rPr>
                      <m:sty m:val="p"/>
                    </m:rPr>
                    <w:rPr>
                      <w:rFonts w:ascii="Cambria Math" w:hAnsi="Cambria Math"/>
                      <w:sz w:val="24"/>
                    </w:rPr>
                    <m:t>k</m:t>
                  </m:r>
                </m:sub>
              </m:sSub>
            </m:oMath>
            <w:r w:rsidR="006A589C" w:rsidRPr="00333491">
              <w:rPr>
                <w:sz w:val="24"/>
              </w:rPr>
              <w:t>——</w:t>
            </w:r>
            <w:proofErr w:type="gramStart"/>
            <w:r w:rsidR="006A589C" w:rsidRPr="00333491">
              <w:rPr>
                <w:sz w:val="24"/>
              </w:rPr>
              <w:t>受弯杆件</w:t>
            </w:r>
            <w:proofErr w:type="gramEnd"/>
            <w:r w:rsidR="006A589C" w:rsidRPr="00333491">
              <w:rPr>
                <w:sz w:val="24"/>
              </w:rPr>
              <w:t>由永久荷载产生的弯矩标准值（</w:t>
            </w:r>
            <w:r w:rsidR="006A589C" w:rsidRPr="00333491">
              <w:rPr>
                <w:sz w:val="24"/>
              </w:rPr>
              <w:t>N·mm</w:t>
            </w:r>
            <w:r w:rsidR="006A589C" w:rsidRPr="00333491">
              <w:rPr>
                <w:sz w:val="24"/>
              </w:rPr>
              <w:t>）；</w:t>
            </w:r>
          </w:p>
          <w:p w:rsidR="006A589C" w:rsidRPr="00333491" w:rsidRDefault="00EA3256" w:rsidP="00333491">
            <w:pPr>
              <w:spacing w:line="312" w:lineRule="auto"/>
              <w:jc w:val="left"/>
              <w:rPr>
                <w:sz w:val="24"/>
              </w:rPr>
            </w:pPr>
            <m:oMath>
              <m:sSub>
                <m:sSubPr>
                  <m:ctrlPr>
                    <w:rPr>
                      <w:rFonts w:ascii="Cambria Math" w:hAnsi="Cambria Math"/>
                      <w:i/>
                      <w:sz w:val="24"/>
                    </w:rPr>
                  </m:ctrlPr>
                </m:sSubPr>
                <m:e>
                  <m:r>
                    <w:rPr>
                      <w:rFonts w:ascii="Cambria Math" w:hAnsi="Cambria Math"/>
                      <w:sz w:val="24"/>
                    </w:rPr>
                    <m:t>M</m:t>
                  </m:r>
                </m:e>
                <m:sub>
                  <m:r>
                    <w:rPr>
                      <w:rFonts w:ascii="Cambria Math" w:hAnsi="Cambria Math"/>
                      <w:sz w:val="24"/>
                    </w:rPr>
                    <m:t>Gik</m:t>
                  </m:r>
                </m:sub>
              </m:sSub>
            </m:oMath>
            <w:r w:rsidR="006A589C" w:rsidRPr="00333491">
              <w:rPr>
                <w:sz w:val="24"/>
              </w:rPr>
              <w:t>——</w:t>
            </w:r>
            <w:proofErr w:type="gramStart"/>
            <w:r w:rsidR="006A589C" w:rsidRPr="00333491">
              <w:rPr>
                <w:sz w:val="24"/>
              </w:rPr>
              <w:t>受弯杆件</w:t>
            </w:r>
            <w:proofErr w:type="gramEnd"/>
            <w:r w:rsidR="006A589C" w:rsidRPr="00333491">
              <w:rPr>
                <w:sz w:val="24"/>
              </w:rPr>
              <w:t>由第</w:t>
            </w:r>
            <w:r w:rsidR="006A589C" w:rsidRPr="00333491">
              <w:rPr>
                <w:sz w:val="24"/>
              </w:rPr>
              <w:t>i</w:t>
            </w:r>
            <w:proofErr w:type="gramStart"/>
            <w:r w:rsidR="006A589C" w:rsidRPr="00333491">
              <w:rPr>
                <w:sz w:val="24"/>
              </w:rPr>
              <w:t>个</w:t>
            </w:r>
            <w:proofErr w:type="gramEnd"/>
            <w:r w:rsidR="006A589C" w:rsidRPr="00333491">
              <w:rPr>
                <w:sz w:val="24"/>
              </w:rPr>
              <w:t>永久荷载产生的弯矩标准值（</w:t>
            </w:r>
            <w:r w:rsidR="006A589C" w:rsidRPr="00333491">
              <w:rPr>
                <w:sz w:val="24"/>
              </w:rPr>
              <w:t>N·mm</w:t>
            </w:r>
            <w:r w:rsidR="006A589C" w:rsidRPr="00333491">
              <w:rPr>
                <w:sz w:val="24"/>
              </w:rPr>
              <w:t>）。</w:t>
            </w:r>
          </w:p>
          <w:p w:rsidR="006A589C" w:rsidRPr="00333491" w:rsidRDefault="00EA3256" w:rsidP="00333491">
            <w:pPr>
              <w:spacing w:line="312" w:lineRule="auto"/>
              <w:ind w:rightChars="-162" w:right="-454"/>
              <w:jc w:val="left"/>
              <w:rPr>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G</m:t>
                  </m:r>
                  <m:r>
                    <m:rPr>
                      <m:sty m:val="p"/>
                    </m:rPr>
                    <w:rPr>
                      <w:rFonts w:ascii="Cambria Math" w:hAnsi="Cambria Math"/>
                      <w:sz w:val="24"/>
                    </w:rPr>
                    <m:t>k</m:t>
                  </m:r>
                </m:sub>
              </m:sSub>
            </m:oMath>
            <w:r w:rsidR="006A589C" w:rsidRPr="00333491">
              <w:rPr>
                <w:sz w:val="24"/>
              </w:rPr>
              <w:t>——</w:t>
            </w:r>
            <w:r w:rsidR="006A589C" w:rsidRPr="00333491">
              <w:rPr>
                <w:sz w:val="24"/>
              </w:rPr>
              <w:t>脚手架立杆由永久荷载产生的轴向力标准值（</w:t>
            </w:r>
            <w:r w:rsidR="006A589C" w:rsidRPr="00333491">
              <w:rPr>
                <w:sz w:val="24"/>
              </w:rPr>
              <w:t>N</w:t>
            </w:r>
            <w:r w:rsidR="006A589C" w:rsidRPr="00333491">
              <w:rPr>
                <w:sz w:val="24"/>
              </w:rPr>
              <w:t>）；</w:t>
            </w:r>
          </w:p>
          <w:p w:rsidR="00E219CF" w:rsidRPr="00333491" w:rsidRDefault="00EA3256" w:rsidP="00333491">
            <w:pPr>
              <w:spacing w:line="312" w:lineRule="auto"/>
              <w:jc w:val="left"/>
              <w:rPr>
                <w:sz w:val="24"/>
              </w:rPr>
            </w:pPr>
            <m:oMath>
              <m:sSub>
                <m:sSubPr>
                  <m:ctrlPr>
                    <w:rPr>
                      <w:rFonts w:ascii="Cambria Math" w:hAnsi="Cambria Math"/>
                      <w:i/>
                      <w:sz w:val="24"/>
                    </w:rPr>
                  </m:ctrlPr>
                </m:sSubPr>
                <m:e>
                  <m:r>
                    <w:rPr>
                      <w:rFonts w:ascii="Cambria Math" w:hAnsi="Cambria Math"/>
                      <w:sz w:val="24"/>
                    </w:rPr>
                    <m:t>N</m:t>
                  </m:r>
                </m:e>
                <m:sub>
                  <m:r>
                    <w:rPr>
                      <w:rFonts w:ascii="Cambria Math" w:hAnsi="Cambria Math"/>
                      <w:sz w:val="24"/>
                    </w:rPr>
                    <m:t>Gik</m:t>
                  </m:r>
                </m:sub>
              </m:sSub>
            </m:oMath>
            <w:r w:rsidR="006A589C" w:rsidRPr="00333491">
              <w:rPr>
                <w:sz w:val="24"/>
              </w:rPr>
              <w:t>——</w:t>
            </w:r>
            <w:r w:rsidR="006A589C" w:rsidRPr="00333491">
              <w:rPr>
                <w:sz w:val="24"/>
              </w:rPr>
              <w:t>脚手架立杆由第</w:t>
            </w:r>
            <w:r w:rsidR="006A589C" w:rsidRPr="00333491">
              <w:rPr>
                <w:sz w:val="24"/>
              </w:rPr>
              <w:t>i</w:t>
            </w:r>
            <w:proofErr w:type="gramStart"/>
            <w:r w:rsidR="006A589C" w:rsidRPr="00333491">
              <w:rPr>
                <w:sz w:val="24"/>
              </w:rPr>
              <w:t>个</w:t>
            </w:r>
            <w:proofErr w:type="gramEnd"/>
            <w:r w:rsidR="006A589C" w:rsidRPr="00333491">
              <w:rPr>
                <w:sz w:val="24"/>
              </w:rPr>
              <w:t>永久荷载产生的轴向力标准值（</w:t>
            </w:r>
            <w:r w:rsidR="006A589C" w:rsidRPr="00333491">
              <w:rPr>
                <w:sz w:val="24"/>
              </w:rPr>
              <w:t>N</w:t>
            </w:r>
            <w:r w:rsidR="006A589C" w:rsidRPr="00333491">
              <w:rPr>
                <w:sz w:val="24"/>
              </w:rPr>
              <w:t>）。</w:t>
            </w:r>
          </w:p>
        </w:tc>
      </w:tr>
    </w:tbl>
    <w:p w:rsidR="00D753EF" w:rsidRPr="00333491" w:rsidRDefault="00D753EF" w:rsidP="00333491">
      <w:pPr>
        <w:spacing w:line="312" w:lineRule="auto"/>
        <w:rPr>
          <w:sz w:val="24"/>
        </w:rPr>
      </w:pPr>
      <w:r w:rsidRPr="00333491">
        <w:rPr>
          <w:b/>
          <w:sz w:val="24"/>
        </w:rPr>
        <w:t>5.2.</w:t>
      </w:r>
      <w:r w:rsidR="003A5FDD" w:rsidRPr="00333491">
        <w:rPr>
          <w:b/>
          <w:sz w:val="24"/>
        </w:rPr>
        <w:t>3</w:t>
      </w:r>
      <w:r w:rsidRPr="00333491">
        <w:rPr>
          <w:sz w:val="24"/>
        </w:rPr>
        <w:t xml:space="preserve"> </w:t>
      </w:r>
      <w:r w:rsidRPr="00333491">
        <w:rPr>
          <w:rFonts w:hAnsi="宋体"/>
          <w:sz w:val="24"/>
        </w:rPr>
        <w:t>对搭设在楼面等建筑结构上的脚手架，应对</w:t>
      </w:r>
      <w:r w:rsidRPr="00333491">
        <w:rPr>
          <w:rFonts w:hAnsi="宋体" w:hint="eastAsia"/>
          <w:sz w:val="24"/>
        </w:rPr>
        <w:t>支承</w:t>
      </w:r>
      <w:r w:rsidRPr="00333491">
        <w:rPr>
          <w:rFonts w:hAnsi="宋体"/>
          <w:sz w:val="24"/>
        </w:rPr>
        <w:t>架体的建筑结构进行承载力验算，当不能满足承载力要求时，应采取可靠的加固措施。</w:t>
      </w:r>
    </w:p>
    <w:p w:rsidR="00D753EF" w:rsidRPr="00AA217A" w:rsidRDefault="00D753EF" w:rsidP="00333491">
      <w:pPr>
        <w:pStyle w:val="2"/>
        <w:spacing w:before="0" w:after="0" w:line="312" w:lineRule="auto"/>
        <w:jc w:val="center"/>
        <w:rPr>
          <w:rFonts w:ascii="Times New Roman" w:eastAsia="宋体" w:hAnsi="Times New Roman"/>
        </w:rPr>
      </w:pPr>
      <w:r w:rsidRPr="00333491">
        <w:rPr>
          <w:sz w:val="24"/>
          <w:szCs w:val="24"/>
        </w:rPr>
        <w:br w:type="page"/>
      </w:r>
      <w:bookmarkStart w:id="95" w:name="_Toc365586331"/>
      <w:bookmarkStart w:id="96" w:name="_Toc365586787"/>
      <w:bookmarkStart w:id="97" w:name="_Toc365587043"/>
      <w:bookmarkStart w:id="98" w:name="_Toc7964157"/>
      <w:bookmarkStart w:id="99" w:name="_Toc8326759"/>
      <w:bookmarkStart w:id="100" w:name="_Toc8379350"/>
      <w:r w:rsidRPr="00AA217A">
        <w:rPr>
          <w:rFonts w:ascii="Times New Roman" w:eastAsia="宋体" w:hAnsi="Times New Roman" w:hint="eastAsia"/>
        </w:rPr>
        <w:lastRenderedPageBreak/>
        <w:t>6</w:t>
      </w:r>
      <w:r w:rsidR="00AA217A" w:rsidRPr="00AA217A">
        <w:rPr>
          <w:rFonts w:ascii="Times New Roman" w:eastAsia="宋体" w:hAnsi="Times New Roman"/>
        </w:rPr>
        <w:t xml:space="preserve"> </w:t>
      </w:r>
      <w:r w:rsidRPr="00AA217A">
        <w:rPr>
          <w:rFonts w:ascii="Times New Roman" w:eastAsia="宋体" w:hAnsi="Times New Roman" w:hint="eastAsia"/>
        </w:rPr>
        <w:t>构造要求</w:t>
      </w:r>
      <w:bookmarkEnd w:id="95"/>
      <w:bookmarkEnd w:id="96"/>
      <w:bookmarkEnd w:id="97"/>
      <w:bookmarkEnd w:id="98"/>
      <w:bookmarkEnd w:id="99"/>
      <w:bookmarkEnd w:id="100"/>
    </w:p>
    <w:p w:rsidR="00D753EF" w:rsidRPr="00333491" w:rsidRDefault="00D753EF" w:rsidP="00373AD6">
      <w:pPr>
        <w:pStyle w:val="3"/>
        <w:spacing w:beforeLines="50" w:before="156" w:afterLines="50" w:after="156" w:line="240" w:lineRule="auto"/>
        <w:jc w:val="center"/>
        <w:rPr>
          <w:rFonts w:ascii="宋体" w:hAnsi="宋体"/>
          <w:sz w:val="28"/>
          <w:szCs w:val="28"/>
        </w:rPr>
      </w:pPr>
      <w:bookmarkStart w:id="101" w:name="_Toc365586332"/>
      <w:bookmarkStart w:id="102" w:name="_Toc365586788"/>
      <w:bookmarkStart w:id="103" w:name="_Toc365587044"/>
      <w:bookmarkStart w:id="104" w:name="_Toc7964158"/>
      <w:bookmarkStart w:id="105" w:name="_Toc8326760"/>
      <w:bookmarkStart w:id="106" w:name="_Toc8379351"/>
      <w:r w:rsidRPr="00373AD6">
        <w:rPr>
          <w:rFonts w:eastAsia="黑体" w:hint="eastAsia"/>
          <w:sz w:val="28"/>
          <w:szCs w:val="28"/>
        </w:rPr>
        <w:t xml:space="preserve">6.1 </w:t>
      </w:r>
      <w:r w:rsidR="00A8716D" w:rsidRPr="00333491">
        <w:rPr>
          <w:rFonts w:ascii="宋体" w:hAnsi="宋体" w:hint="eastAsia"/>
          <w:sz w:val="28"/>
          <w:szCs w:val="28"/>
        </w:rPr>
        <w:t>支撑脚手架</w:t>
      </w:r>
      <w:bookmarkEnd w:id="101"/>
      <w:bookmarkEnd w:id="102"/>
      <w:bookmarkEnd w:id="103"/>
      <w:bookmarkEnd w:id="104"/>
      <w:bookmarkEnd w:id="105"/>
      <w:bookmarkEnd w:id="106"/>
    </w:p>
    <w:p w:rsidR="00D753EF" w:rsidRPr="00333491" w:rsidRDefault="00D753EF" w:rsidP="00333491">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6.1.1</w:t>
        </w:r>
      </w:smartTag>
      <w:r w:rsidRPr="00333491">
        <w:rPr>
          <w:rFonts w:hint="eastAsia"/>
          <w:sz w:val="24"/>
        </w:rPr>
        <w:t xml:space="preserve"> </w:t>
      </w:r>
      <w:r w:rsidR="00A8716D" w:rsidRPr="00333491">
        <w:rPr>
          <w:rFonts w:hint="eastAsia"/>
          <w:sz w:val="24"/>
        </w:rPr>
        <w:t>支撑脚手架</w:t>
      </w:r>
      <w:r w:rsidRPr="00333491">
        <w:rPr>
          <w:rFonts w:hint="eastAsia"/>
          <w:sz w:val="24"/>
        </w:rPr>
        <w:t>应根据施工方案计算确定纵横向水平杆间距、步距，</w:t>
      </w:r>
      <w:r w:rsidR="000709A4" w:rsidRPr="00333491">
        <w:rPr>
          <w:rFonts w:hint="eastAsia"/>
          <w:sz w:val="24"/>
        </w:rPr>
        <w:t>且</w:t>
      </w:r>
      <w:r w:rsidR="000709A4" w:rsidRPr="00333491">
        <w:rPr>
          <w:sz w:val="24"/>
        </w:rPr>
        <w:t>间距不宜大于</w:t>
      </w:r>
      <w:r w:rsidR="000709A4" w:rsidRPr="00333491">
        <w:rPr>
          <w:rFonts w:hint="eastAsia"/>
          <w:sz w:val="24"/>
        </w:rPr>
        <w:t>1.5</w:t>
      </w:r>
      <w:r w:rsidR="000709A4" w:rsidRPr="00333491">
        <w:rPr>
          <w:sz w:val="24"/>
        </w:rPr>
        <w:t>m</w:t>
      </w:r>
      <w:r w:rsidR="000709A4" w:rsidRPr="00333491">
        <w:rPr>
          <w:sz w:val="24"/>
        </w:rPr>
        <w:t>，步距不应大于</w:t>
      </w:r>
      <w:r w:rsidR="000709A4" w:rsidRPr="00333491">
        <w:rPr>
          <w:rFonts w:hint="eastAsia"/>
          <w:sz w:val="24"/>
        </w:rPr>
        <w:t>2.0</w:t>
      </w:r>
      <w:r w:rsidR="000709A4" w:rsidRPr="00333491">
        <w:rPr>
          <w:sz w:val="24"/>
        </w:rPr>
        <w:t>m</w:t>
      </w:r>
      <w:r w:rsidR="000709A4" w:rsidRPr="00333491">
        <w:rPr>
          <w:rFonts w:hint="eastAsia"/>
          <w:sz w:val="24"/>
        </w:rPr>
        <w:t>。</w:t>
      </w:r>
      <w:r w:rsidRPr="00333491">
        <w:rPr>
          <w:rFonts w:hint="eastAsia"/>
          <w:sz w:val="24"/>
        </w:rPr>
        <w:t>并根据支撑高度配备可调螺杆。</w:t>
      </w:r>
    </w:p>
    <w:p w:rsidR="001F43A8" w:rsidRPr="00333491" w:rsidRDefault="008015CB" w:rsidP="00333491">
      <w:pPr>
        <w:spacing w:line="312" w:lineRule="auto"/>
        <w:rPr>
          <w:sz w:val="24"/>
        </w:rPr>
      </w:pPr>
      <w:r w:rsidRPr="00333491">
        <w:rPr>
          <w:rFonts w:hint="eastAsia"/>
          <w:b/>
          <w:sz w:val="24"/>
        </w:rPr>
        <w:t>6.1.2</w:t>
      </w:r>
      <w:r w:rsidRPr="00333491">
        <w:rPr>
          <w:rFonts w:hint="eastAsia"/>
          <w:sz w:val="24"/>
        </w:rPr>
        <w:t xml:space="preserve"> </w:t>
      </w:r>
      <w:r w:rsidRPr="00333491">
        <w:rPr>
          <w:rFonts w:hint="eastAsia"/>
          <w:sz w:val="24"/>
        </w:rPr>
        <w:t>支撑</w:t>
      </w:r>
      <w:r w:rsidRPr="00333491">
        <w:rPr>
          <w:sz w:val="24"/>
        </w:rPr>
        <w:t>脚手架</w:t>
      </w:r>
      <w:proofErr w:type="gramStart"/>
      <w:r w:rsidRPr="00333491">
        <w:rPr>
          <w:sz w:val="24"/>
        </w:rPr>
        <w:t>独立架</w:t>
      </w:r>
      <w:proofErr w:type="gramEnd"/>
      <w:r w:rsidRPr="00333491">
        <w:rPr>
          <w:sz w:val="24"/>
        </w:rPr>
        <w:t>体高宽比不应大于</w:t>
      </w:r>
      <w:r w:rsidRPr="00333491">
        <w:rPr>
          <w:rFonts w:hint="eastAsia"/>
          <w:sz w:val="24"/>
        </w:rPr>
        <w:t>3.0</w:t>
      </w:r>
      <w:r w:rsidRPr="00333491">
        <w:rPr>
          <w:rFonts w:hint="eastAsia"/>
          <w:sz w:val="24"/>
        </w:rPr>
        <w:t>。</w:t>
      </w:r>
      <w:r w:rsidR="001F43A8" w:rsidRPr="00333491">
        <w:rPr>
          <w:rFonts w:hint="eastAsia"/>
          <w:sz w:val="24"/>
        </w:rPr>
        <w:t>当高宽比大于</w:t>
      </w:r>
      <w:r w:rsidR="001F43A8" w:rsidRPr="00333491">
        <w:rPr>
          <w:rFonts w:hint="eastAsia"/>
          <w:sz w:val="24"/>
        </w:rPr>
        <w:t>3</w:t>
      </w:r>
      <w:r w:rsidR="001F43A8" w:rsidRPr="00333491">
        <w:rPr>
          <w:rFonts w:hint="eastAsia"/>
          <w:sz w:val="24"/>
        </w:rPr>
        <w:t>时，在架体的周边和内部以计算确定水平间隔及竖向间隔距离，且设置</w:t>
      </w:r>
      <w:proofErr w:type="gramStart"/>
      <w:r w:rsidR="001F43A8" w:rsidRPr="00333491">
        <w:rPr>
          <w:rFonts w:hint="eastAsia"/>
          <w:sz w:val="24"/>
        </w:rPr>
        <w:t>连墙件与</w:t>
      </w:r>
      <w:proofErr w:type="gramEnd"/>
      <w:r w:rsidR="001F43A8" w:rsidRPr="00333491">
        <w:rPr>
          <w:rFonts w:hint="eastAsia"/>
          <w:sz w:val="24"/>
        </w:rPr>
        <w:t>建筑结构拉结；</w:t>
      </w:r>
      <w:proofErr w:type="gramStart"/>
      <w:r w:rsidR="001F43A8" w:rsidRPr="00333491">
        <w:rPr>
          <w:rFonts w:hint="eastAsia"/>
          <w:sz w:val="24"/>
        </w:rPr>
        <w:t>当无法</w:t>
      </w:r>
      <w:proofErr w:type="gramEnd"/>
      <w:r w:rsidR="001F43A8" w:rsidRPr="00333491">
        <w:rPr>
          <w:rFonts w:hint="eastAsia"/>
          <w:sz w:val="24"/>
        </w:rPr>
        <w:t>设置</w:t>
      </w:r>
      <w:proofErr w:type="gramStart"/>
      <w:r w:rsidR="001F43A8" w:rsidRPr="00333491">
        <w:rPr>
          <w:rFonts w:hint="eastAsia"/>
          <w:sz w:val="24"/>
        </w:rPr>
        <w:t>连墙件时</w:t>
      </w:r>
      <w:proofErr w:type="gramEnd"/>
      <w:r w:rsidR="001F43A8" w:rsidRPr="00333491">
        <w:rPr>
          <w:rFonts w:hint="eastAsia"/>
          <w:sz w:val="24"/>
        </w:rPr>
        <w:t>，应设置钢丝绳张</w:t>
      </w:r>
      <w:proofErr w:type="gramStart"/>
      <w:r w:rsidR="001F43A8" w:rsidRPr="00333491">
        <w:rPr>
          <w:rFonts w:hint="eastAsia"/>
          <w:sz w:val="24"/>
        </w:rPr>
        <w:t>拉固定</w:t>
      </w:r>
      <w:proofErr w:type="gramEnd"/>
      <w:r w:rsidR="001F43A8" w:rsidRPr="00333491">
        <w:rPr>
          <w:rFonts w:hint="eastAsia"/>
          <w:sz w:val="24"/>
        </w:rPr>
        <w:t>等措施。</w:t>
      </w:r>
    </w:p>
    <w:p w:rsidR="008015CB" w:rsidRPr="00333491" w:rsidRDefault="001F43A8" w:rsidP="00333491">
      <w:pPr>
        <w:spacing w:line="312" w:lineRule="auto"/>
        <w:rPr>
          <w:sz w:val="24"/>
        </w:rPr>
      </w:pPr>
      <w:r w:rsidRPr="00333491">
        <w:rPr>
          <w:rFonts w:hint="eastAsia"/>
          <w:b/>
          <w:sz w:val="24"/>
        </w:rPr>
        <w:t>6.1.3</w:t>
      </w:r>
      <w:r w:rsidR="00563A20" w:rsidRPr="00333491">
        <w:rPr>
          <w:b/>
          <w:sz w:val="24"/>
        </w:rPr>
        <w:t xml:space="preserve"> </w:t>
      </w:r>
      <w:r w:rsidR="008015CB" w:rsidRPr="00333491">
        <w:rPr>
          <w:rFonts w:hint="eastAsia"/>
          <w:sz w:val="24"/>
        </w:rPr>
        <w:t>当有</w:t>
      </w:r>
      <w:r w:rsidR="008015CB" w:rsidRPr="00333491">
        <w:rPr>
          <w:sz w:val="24"/>
        </w:rPr>
        <w:t>既有建筑结构</w:t>
      </w:r>
      <w:r w:rsidR="008015CB" w:rsidRPr="00333491">
        <w:rPr>
          <w:rFonts w:hint="eastAsia"/>
          <w:sz w:val="24"/>
        </w:rPr>
        <w:t>时</w:t>
      </w:r>
      <w:r w:rsidR="008015CB" w:rsidRPr="00333491">
        <w:rPr>
          <w:sz w:val="24"/>
        </w:rPr>
        <w:t>，支撑脚手架</w:t>
      </w:r>
      <w:r w:rsidR="008015CB" w:rsidRPr="00333491">
        <w:rPr>
          <w:rFonts w:hint="eastAsia"/>
          <w:sz w:val="24"/>
        </w:rPr>
        <w:t>应</w:t>
      </w:r>
      <w:r w:rsidR="008015CB" w:rsidRPr="00333491">
        <w:rPr>
          <w:sz w:val="24"/>
        </w:rPr>
        <w:t>与既有建筑结构可靠连接，连接点与架体节点的距离不宜大于</w:t>
      </w:r>
      <w:r w:rsidR="008015CB" w:rsidRPr="00333491">
        <w:rPr>
          <w:rFonts w:hint="eastAsia"/>
          <w:sz w:val="24"/>
        </w:rPr>
        <w:t>500</w:t>
      </w:r>
      <w:r w:rsidR="008015CB" w:rsidRPr="00333491">
        <w:rPr>
          <w:sz w:val="24"/>
        </w:rPr>
        <w:t>mm</w:t>
      </w:r>
      <w:r w:rsidR="008015CB" w:rsidRPr="00333491">
        <w:rPr>
          <w:rFonts w:hint="eastAsia"/>
          <w:sz w:val="24"/>
        </w:rPr>
        <w:t>，应</w:t>
      </w:r>
      <w:r w:rsidR="00346E24" w:rsidRPr="00333491">
        <w:rPr>
          <w:rFonts w:hint="eastAsia"/>
          <w:sz w:val="24"/>
        </w:rPr>
        <w:t>优先布置</w:t>
      </w:r>
      <w:r w:rsidR="00346E24" w:rsidRPr="00333491">
        <w:rPr>
          <w:sz w:val="24"/>
        </w:rPr>
        <w:t>在有水平剪刀撑的横杆层</w:t>
      </w:r>
      <w:r w:rsidR="008015CB" w:rsidRPr="00333491">
        <w:rPr>
          <w:sz w:val="24"/>
        </w:rPr>
        <w:t>，连接点竖向间距不宜超过</w:t>
      </w:r>
      <w:r w:rsidR="008015CB" w:rsidRPr="00333491">
        <w:rPr>
          <w:rFonts w:hint="eastAsia"/>
          <w:sz w:val="24"/>
        </w:rPr>
        <w:t>2</w:t>
      </w:r>
      <w:r w:rsidR="008015CB" w:rsidRPr="00333491">
        <w:rPr>
          <w:rFonts w:hint="eastAsia"/>
          <w:sz w:val="24"/>
        </w:rPr>
        <w:t>步</w:t>
      </w:r>
      <w:r w:rsidR="008015CB" w:rsidRPr="00333491">
        <w:rPr>
          <w:sz w:val="24"/>
        </w:rPr>
        <w:t>，水平间距不宜大于</w:t>
      </w:r>
      <w:r w:rsidR="008015CB" w:rsidRPr="00333491">
        <w:rPr>
          <w:rFonts w:hint="eastAsia"/>
          <w:sz w:val="24"/>
        </w:rPr>
        <w:t>8m</w:t>
      </w:r>
      <w:r w:rsidR="008015CB" w:rsidRPr="00333491">
        <w:rPr>
          <w:rFonts w:hint="eastAsia"/>
          <w:sz w:val="24"/>
        </w:rPr>
        <w:t>。</w:t>
      </w:r>
    </w:p>
    <w:p w:rsidR="00D753EF" w:rsidRPr="00333491" w:rsidRDefault="00D753EF" w:rsidP="00333491">
      <w:pPr>
        <w:spacing w:line="312" w:lineRule="auto"/>
        <w:rPr>
          <w:b/>
          <w:sz w:val="24"/>
        </w:rPr>
      </w:pPr>
      <w:r w:rsidRPr="00333491">
        <w:rPr>
          <w:rFonts w:hint="eastAsia"/>
          <w:b/>
          <w:sz w:val="24"/>
        </w:rPr>
        <w:t>6.1.</w:t>
      </w:r>
      <w:r w:rsidR="001F43A8" w:rsidRPr="00333491">
        <w:rPr>
          <w:b/>
          <w:sz w:val="24"/>
        </w:rPr>
        <w:t>4</w:t>
      </w:r>
      <w:r w:rsidRPr="00333491">
        <w:rPr>
          <w:rFonts w:hint="eastAsia"/>
          <w:b/>
          <w:sz w:val="24"/>
        </w:rPr>
        <w:t xml:space="preserve"> </w:t>
      </w:r>
      <w:r w:rsidR="001F43A8" w:rsidRPr="00333491">
        <w:rPr>
          <w:rFonts w:hint="eastAsia"/>
          <w:sz w:val="24"/>
        </w:rPr>
        <w:t>支撑</w:t>
      </w:r>
      <w:r w:rsidR="001F43A8" w:rsidRPr="00333491">
        <w:rPr>
          <w:sz w:val="24"/>
        </w:rPr>
        <w:t>脚手架</w:t>
      </w:r>
      <w:r w:rsidRPr="00333491">
        <w:rPr>
          <w:rFonts w:hint="eastAsia"/>
          <w:sz w:val="24"/>
        </w:rPr>
        <w:t>立杆的构造应符合下列规定：</w:t>
      </w:r>
    </w:p>
    <w:p w:rsidR="00D753EF" w:rsidRPr="00333491" w:rsidRDefault="00D753EF" w:rsidP="00333491">
      <w:pPr>
        <w:spacing w:line="312" w:lineRule="auto"/>
        <w:ind w:firstLine="435"/>
        <w:rPr>
          <w:sz w:val="24"/>
        </w:rPr>
      </w:pPr>
      <w:r w:rsidRPr="00333491">
        <w:rPr>
          <w:rFonts w:hint="eastAsia"/>
          <w:b/>
          <w:sz w:val="24"/>
        </w:rPr>
        <w:t xml:space="preserve">1 </w:t>
      </w:r>
      <w:r w:rsidRPr="00333491">
        <w:rPr>
          <w:rFonts w:hint="eastAsia"/>
          <w:sz w:val="24"/>
        </w:rPr>
        <w:t>每根立杆底部</w:t>
      </w:r>
      <w:proofErr w:type="gramStart"/>
      <w:r w:rsidRPr="00333491">
        <w:rPr>
          <w:rFonts w:hint="eastAsia"/>
          <w:sz w:val="24"/>
        </w:rPr>
        <w:t>宜设置</w:t>
      </w:r>
      <w:proofErr w:type="gramEnd"/>
      <w:r w:rsidRPr="00333491">
        <w:rPr>
          <w:rFonts w:hint="eastAsia"/>
          <w:sz w:val="24"/>
        </w:rPr>
        <w:t>可调底座或垫板；</w:t>
      </w:r>
    </w:p>
    <w:p w:rsidR="00D753EF" w:rsidRPr="00333491" w:rsidRDefault="00D753EF" w:rsidP="00333491">
      <w:pPr>
        <w:spacing w:line="312" w:lineRule="auto"/>
        <w:ind w:firstLine="435"/>
        <w:rPr>
          <w:sz w:val="24"/>
        </w:rPr>
      </w:pPr>
      <w:r w:rsidRPr="00333491">
        <w:rPr>
          <w:rFonts w:hint="eastAsia"/>
          <w:b/>
          <w:sz w:val="24"/>
        </w:rPr>
        <w:t xml:space="preserve">2 </w:t>
      </w:r>
      <w:r w:rsidRPr="00333491">
        <w:rPr>
          <w:rFonts w:hint="eastAsia"/>
          <w:sz w:val="24"/>
        </w:rPr>
        <w:t>立杆应采用</w:t>
      </w:r>
      <w:r w:rsidRPr="00333491">
        <w:rPr>
          <w:rFonts w:hAnsi="宋体"/>
          <w:sz w:val="24"/>
        </w:rPr>
        <w:t>连接套管</w:t>
      </w:r>
      <w:r w:rsidRPr="00333491">
        <w:rPr>
          <w:rFonts w:hint="eastAsia"/>
          <w:sz w:val="24"/>
        </w:rPr>
        <w:t>连接，</w:t>
      </w:r>
      <w:r w:rsidR="00346E24" w:rsidRPr="00333491">
        <w:rPr>
          <w:rFonts w:hint="eastAsia"/>
          <w:sz w:val="24"/>
        </w:rPr>
        <w:t>连接套管</w:t>
      </w:r>
      <w:r w:rsidR="00346E24" w:rsidRPr="00333491">
        <w:rPr>
          <w:sz w:val="24"/>
        </w:rPr>
        <w:t>开口宜朝下，</w:t>
      </w:r>
      <w:proofErr w:type="gramStart"/>
      <w:r w:rsidR="00346E24" w:rsidRPr="00333491">
        <w:rPr>
          <w:sz w:val="24"/>
        </w:rPr>
        <w:t>当架体高</w:t>
      </w:r>
      <w:proofErr w:type="gramEnd"/>
      <w:r w:rsidR="00346E24" w:rsidRPr="00333491">
        <w:rPr>
          <w:sz w:val="24"/>
        </w:rPr>
        <w:t>度超过</w:t>
      </w:r>
      <w:r w:rsidR="00346E24" w:rsidRPr="00333491">
        <w:rPr>
          <w:rFonts w:hint="eastAsia"/>
          <w:sz w:val="24"/>
        </w:rPr>
        <w:t>8</w:t>
      </w:r>
      <w:r w:rsidR="00346E24" w:rsidRPr="00333491">
        <w:rPr>
          <w:sz w:val="24"/>
        </w:rPr>
        <w:t>.0</w:t>
      </w:r>
      <w:r w:rsidR="00346E24" w:rsidRPr="00333491">
        <w:rPr>
          <w:rFonts w:hint="eastAsia"/>
          <w:sz w:val="24"/>
        </w:rPr>
        <w:t>m</w:t>
      </w:r>
      <w:r w:rsidR="00346E24" w:rsidRPr="00333491">
        <w:rPr>
          <w:rFonts w:hint="eastAsia"/>
          <w:sz w:val="24"/>
        </w:rPr>
        <w:t>时</w:t>
      </w:r>
      <w:r w:rsidR="00346E24" w:rsidRPr="00333491">
        <w:rPr>
          <w:sz w:val="24"/>
        </w:rPr>
        <w:t>，</w:t>
      </w:r>
      <w:r w:rsidRPr="00333491">
        <w:rPr>
          <w:rFonts w:hint="eastAsia"/>
          <w:sz w:val="24"/>
        </w:rPr>
        <w:t>在同一水平高度内相邻立杆</w:t>
      </w:r>
      <w:r w:rsidRPr="00333491">
        <w:rPr>
          <w:rFonts w:hAnsi="宋体"/>
          <w:sz w:val="24"/>
        </w:rPr>
        <w:t>连接</w:t>
      </w:r>
      <w:r w:rsidR="00346E24" w:rsidRPr="00333491">
        <w:rPr>
          <w:rFonts w:hAnsi="宋体" w:hint="eastAsia"/>
          <w:sz w:val="24"/>
        </w:rPr>
        <w:t>套管</w:t>
      </w:r>
      <w:r w:rsidRPr="00333491">
        <w:rPr>
          <w:rFonts w:hint="eastAsia"/>
          <w:sz w:val="24"/>
        </w:rPr>
        <w:t>位置宜错开，错开高度不宜小于</w:t>
      </w:r>
      <w:r w:rsidR="00346E24" w:rsidRPr="00333491">
        <w:rPr>
          <w:rFonts w:hint="eastAsia"/>
          <w:sz w:val="24"/>
        </w:rPr>
        <w:t>一个步距</w:t>
      </w:r>
      <w:r w:rsidRPr="00333491">
        <w:rPr>
          <w:rFonts w:hint="eastAsia"/>
          <w:sz w:val="24"/>
        </w:rPr>
        <w:t>；</w:t>
      </w:r>
    </w:p>
    <w:p w:rsidR="00965068" w:rsidRPr="00333491" w:rsidRDefault="00965068" w:rsidP="00333491">
      <w:pPr>
        <w:spacing w:line="312" w:lineRule="auto"/>
        <w:ind w:firstLine="435"/>
        <w:rPr>
          <w:sz w:val="24"/>
        </w:rPr>
      </w:pPr>
      <w:r w:rsidRPr="00333491">
        <w:rPr>
          <w:rFonts w:hint="eastAsia"/>
          <w:b/>
          <w:sz w:val="24"/>
        </w:rPr>
        <w:t>3</w:t>
      </w:r>
      <w:r w:rsidRPr="00333491">
        <w:rPr>
          <w:rFonts w:hint="eastAsia"/>
          <w:sz w:val="24"/>
        </w:rPr>
        <w:t xml:space="preserve"> </w:t>
      </w:r>
      <w:r w:rsidRPr="00333491">
        <w:rPr>
          <w:rFonts w:hint="eastAsia"/>
          <w:sz w:val="24"/>
        </w:rPr>
        <w:t>当</w:t>
      </w:r>
      <w:r w:rsidRPr="00333491">
        <w:rPr>
          <w:sz w:val="24"/>
        </w:rPr>
        <w:t>集中荷载或线荷载</w:t>
      </w:r>
      <w:r w:rsidR="00F0262E" w:rsidRPr="00333491">
        <w:rPr>
          <w:sz w:val="24"/>
        </w:rPr>
        <w:t>较大</w:t>
      </w:r>
      <w:r w:rsidRPr="00333491">
        <w:rPr>
          <w:sz w:val="24"/>
        </w:rPr>
        <w:t>，需加密</w:t>
      </w:r>
      <w:r w:rsidRPr="00333491">
        <w:rPr>
          <w:rFonts w:hint="eastAsia"/>
          <w:sz w:val="24"/>
        </w:rPr>
        <w:t>设置</w:t>
      </w:r>
      <w:r w:rsidRPr="00333491">
        <w:rPr>
          <w:sz w:val="24"/>
        </w:rPr>
        <w:t>立杆</w:t>
      </w:r>
      <w:r w:rsidRPr="00333491">
        <w:rPr>
          <w:rFonts w:hint="eastAsia"/>
          <w:sz w:val="24"/>
        </w:rPr>
        <w:t>时</w:t>
      </w:r>
      <w:r w:rsidRPr="00333491">
        <w:rPr>
          <w:sz w:val="24"/>
        </w:rPr>
        <w:t>，</w:t>
      </w:r>
      <w:r w:rsidR="00F0262E" w:rsidRPr="00333491">
        <w:rPr>
          <w:rFonts w:hint="eastAsia"/>
          <w:sz w:val="24"/>
        </w:rPr>
        <w:t>非加密区</w:t>
      </w:r>
      <w:r w:rsidR="00F0262E" w:rsidRPr="00333491">
        <w:rPr>
          <w:sz w:val="24"/>
        </w:rPr>
        <w:t>立杆间距宜为加密立杆间距的整数</w:t>
      </w:r>
      <w:proofErr w:type="gramStart"/>
      <w:r w:rsidR="00F0262E" w:rsidRPr="00333491">
        <w:rPr>
          <w:sz w:val="24"/>
        </w:rPr>
        <w:t>倍</w:t>
      </w:r>
      <w:proofErr w:type="gramEnd"/>
      <w:r w:rsidR="00F0262E" w:rsidRPr="00333491">
        <w:rPr>
          <w:sz w:val="24"/>
        </w:rPr>
        <w:t>。</w:t>
      </w:r>
    </w:p>
    <w:p w:rsidR="00D753EF" w:rsidRPr="00333491" w:rsidRDefault="00965068" w:rsidP="00333491">
      <w:pPr>
        <w:spacing w:line="312" w:lineRule="auto"/>
        <w:ind w:firstLine="435"/>
        <w:rPr>
          <w:sz w:val="24"/>
        </w:rPr>
      </w:pPr>
      <w:r w:rsidRPr="00333491">
        <w:rPr>
          <w:b/>
          <w:sz w:val="24"/>
        </w:rPr>
        <w:t>4</w:t>
      </w:r>
      <w:r w:rsidR="00D753EF" w:rsidRPr="00333491">
        <w:rPr>
          <w:rFonts w:hint="eastAsia"/>
          <w:b/>
          <w:sz w:val="24"/>
        </w:rPr>
        <w:t xml:space="preserve"> </w:t>
      </w:r>
      <w:r w:rsidR="005173EB" w:rsidRPr="00333491">
        <w:rPr>
          <w:rFonts w:hint="eastAsia"/>
          <w:sz w:val="24"/>
        </w:rPr>
        <w:t>多层</w:t>
      </w:r>
      <w:r w:rsidR="005173EB" w:rsidRPr="00333491">
        <w:rPr>
          <w:sz w:val="24"/>
        </w:rPr>
        <w:t>或高层现浇混凝土结构连续支</w:t>
      </w:r>
      <w:proofErr w:type="gramStart"/>
      <w:r w:rsidR="005173EB" w:rsidRPr="00333491">
        <w:rPr>
          <w:sz w:val="24"/>
        </w:rPr>
        <w:t>模且上</w:t>
      </w:r>
      <w:proofErr w:type="gramEnd"/>
      <w:r w:rsidR="005173EB" w:rsidRPr="00333491">
        <w:rPr>
          <w:sz w:val="24"/>
        </w:rPr>
        <w:t>下层结构</w:t>
      </w:r>
      <w:r w:rsidR="005173EB" w:rsidRPr="00333491">
        <w:rPr>
          <w:rFonts w:hint="eastAsia"/>
          <w:sz w:val="24"/>
        </w:rPr>
        <w:t>形式</w:t>
      </w:r>
      <w:r w:rsidR="005173EB" w:rsidRPr="00333491">
        <w:rPr>
          <w:sz w:val="24"/>
        </w:rPr>
        <w:t>相同</w:t>
      </w:r>
      <w:r w:rsidR="005173EB" w:rsidRPr="00333491">
        <w:rPr>
          <w:rFonts w:hint="eastAsia"/>
          <w:sz w:val="24"/>
        </w:rPr>
        <w:t>时</w:t>
      </w:r>
      <w:r w:rsidR="005173EB" w:rsidRPr="00333491">
        <w:rPr>
          <w:sz w:val="24"/>
        </w:rPr>
        <w:t>，上下层立杆宜对准</w:t>
      </w:r>
      <w:r w:rsidR="00D753EF" w:rsidRPr="00333491">
        <w:rPr>
          <w:rFonts w:hint="eastAsia"/>
          <w:sz w:val="24"/>
        </w:rPr>
        <w:t>。</w:t>
      </w:r>
    </w:p>
    <w:p w:rsidR="001F43A8" w:rsidRPr="00333491" w:rsidRDefault="001F43A8" w:rsidP="00333491">
      <w:pPr>
        <w:spacing w:line="312" w:lineRule="auto"/>
        <w:rPr>
          <w:b/>
          <w:sz w:val="24"/>
        </w:rPr>
      </w:pPr>
      <w:r w:rsidRPr="00333491">
        <w:rPr>
          <w:rFonts w:hint="eastAsia"/>
          <w:b/>
          <w:sz w:val="24"/>
        </w:rPr>
        <w:t>6.1.</w:t>
      </w:r>
      <w:r w:rsidRPr="00333491">
        <w:rPr>
          <w:b/>
          <w:sz w:val="24"/>
        </w:rPr>
        <w:t>5</w:t>
      </w:r>
      <w:r w:rsidRPr="00333491">
        <w:rPr>
          <w:rFonts w:hint="eastAsia"/>
          <w:b/>
          <w:sz w:val="24"/>
        </w:rPr>
        <w:t xml:space="preserve"> </w:t>
      </w:r>
      <w:r w:rsidRPr="00333491">
        <w:rPr>
          <w:rFonts w:hint="eastAsia"/>
          <w:sz w:val="24"/>
        </w:rPr>
        <w:t>支撑</w:t>
      </w:r>
      <w:r w:rsidRPr="00333491">
        <w:rPr>
          <w:sz w:val="24"/>
        </w:rPr>
        <w:t>脚手架</w:t>
      </w:r>
      <w:r w:rsidRPr="00333491">
        <w:rPr>
          <w:rFonts w:hint="eastAsia"/>
          <w:sz w:val="24"/>
        </w:rPr>
        <w:t>水平杆的构造应符合下列规定：</w:t>
      </w:r>
    </w:p>
    <w:p w:rsidR="001F43A8" w:rsidRPr="00333491" w:rsidRDefault="001F43A8" w:rsidP="00333491">
      <w:pPr>
        <w:spacing w:line="312" w:lineRule="auto"/>
        <w:ind w:firstLine="435"/>
        <w:rPr>
          <w:sz w:val="24"/>
        </w:rPr>
      </w:pPr>
      <w:r w:rsidRPr="00333491">
        <w:rPr>
          <w:rFonts w:hint="eastAsia"/>
          <w:b/>
          <w:sz w:val="24"/>
        </w:rPr>
        <w:t xml:space="preserve">1 </w:t>
      </w:r>
      <w:r w:rsidR="00B4527F" w:rsidRPr="00333491">
        <w:rPr>
          <w:rFonts w:hint="eastAsia"/>
          <w:sz w:val="24"/>
        </w:rPr>
        <w:t>水平杆</w:t>
      </w:r>
      <w:r w:rsidR="00B4527F" w:rsidRPr="00333491">
        <w:rPr>
          <w:sz w:val="24"/>
        </w:rPr>
        <w:t>应按步距沿纵向和横向通长连续设置，不得缺失，在立杆底部</w:t>
      </w:r>
      <w:r w:rsidR="00B4527F" w:rsidRPr="00333491">
        <w:rPr>
          <w:rFonts w:hint="eastAsia"/>
          <w:sz w:val="24"/>
        </w:rPr>
        <w:t>应设置</w:t>
      </w:r>
      <w:r w:rsidR="00B4527F" w:rsidRPr="00333491">
        <w:rPr>
          <w:sz w:val="24"/>
        </w:rPr>
        <w:t>纵向和横向扫地杆</w:t>
      </w:r>
      <w:r w:rsidR="0031763B" w:rsidRPr="00333491">
        <w:rPr>
          <w:rFonts w:hint="eastAsia"/>
          <w:sz w:val="24"/>
        </w:rPr>
        <w:t>，</w:t>
      </w:r>
      <w:r w:rsidR="00140255" w:rsidRPr="00333491">
        <w:rPr>
          <w:rFonts w:hint="eastAsia"/>
          <w:sz w:val="24"/>
        </w:rPr>
        <w:t>在立杆</w:t>
      </w:r>
      <w:proofErr w:type="gramStart"/>
      <w:r w:rsidR="00140255" w:rsidRPr="00333491">
        <w:rPr>
          <w:sz w:val="24"/>
        </w:rPr>
        <w:t>最</w:t>
      </w:r>
      <w:proofErr w:type="gramEnd"/>
      <w:r w:rsidR="00140255" w:rsidRPr="00333491">
        <w:rPr>
          <w:sz w:val="24"/>
        </w:rPr>
        <w:t>顶端插座处设置一道横杆</w:t>
      </w:r>
      <w:proofErr w:type="gramStart"/>
      <w:r w:rsidR="00140255" w:rsidRPr="00333491">
        <w:rPr>
          <w:sz w:val="24"/>
        </w:rPr>
        <w:t>做为</w:t>
      </w:r>
      <w:proofErr w:type="gramEnd"/>
      <w:r w:rsidR="00140255" w:rsidRPr="00333491">
        <w:rPr>
          <w:sz w:val="24"/>
        </w:rPr>
        <w:t>封顶杆，当梁底封顶杆</w:t>
      </w:r>
      <w:proofErr w:type="gramStart"/>
      <w:r w:rsidR="00140255" w:rsidRPr="00333491">
        <w:rPr>
          <w:sz w:val="24"/>
        </w:rPr>
        <w:t>与板底横杆</w:t>
      </w:r>
      <w:proofErr w:type="gramEnd"/>
      <w:r w:rsidR="00140255" w:rsidRPr="00333491">
        <w:rPr>
          <w:sz w:val="24"/>
        </w:rPr>
        <w:t>不在同</w:t>
      </w:r>
      <w:r w:rsidR="00140255" w:rsidRPr="00333491">
        <w:rPr>
          <w:rFonts w:hint="eastAsia"/>
          <w:sz w:val="24"/>
        </w:rPr>
        <w:t>一</w:t>
      </w:r>
      <w:r w:rsidR="00140255" w:rsidRPr="00333491">
        <w:rPr>
          <w:sz w:val="24"/>
        </w:rPr>
        <w:t>高度</w:t>
      </w:r>
      <w:r w:rsidR="00140255" w:rsidRPr="00333491">
        <w:rPr>
          <w:rFonts w:hint="eastAsia"/>
          <w:sz w:val="24"/>
        </w:rPr>
        <w:t>时</w:t>
      </w:r>
      <w:r w:rsidR="00140255" w:rsidRPr="00333491">
        <w:rPr>
          <w:sz w:val="24"/>
        </w:rPr>
        <w:t>，</w:t>
      </w:r>
      <w:r w:rsidR="00140255" w:rsidRPr="00333491">
        <w:rPr>
          <w:rFonts w:hint="eastAsia"/>
          <w:sz w:val="24"/>
        </w:rPr>
        <w:t>梁底</w:t>
      </w:r>
      <w:r w:rsidR="00140255" w:rsidRPr="00333491">
        <w:rPr>
          <w:sz w:val="24"/>
        </w:rPr>
        <w:t>封顶杆</w:t>
      </w:r>
      <w:r w:rsidR="00140255" w:rsidRPr="00333491">
        <w:rPr>
          <w:rFonts w:hint="eastAsia"/>
          <w:sz w:val="24"/>
        </w:rPr>
        <w:t>应</w:t>
      </w:r>
      <w:proofErr w:type="gramStart"/>
      <w:r w:rsidR="00140255" w:rsidRPr="00333491">
        <w:rPr>
          <w:sz w:val="24"/>
        </w:rPr>
        <w:t>向板底立杆</w:t>
      </w:r>
      <w:proofErr w:type="gramEnd"/>
      <w:r w:rsidR="00140255" w:rsidRPr="00333491">
        <w:rPr>
          <w:rFonts w:hint="eastAsia"/>
          <w:sz w:val="24"/>
        </w:rPr>
        <w:t>双向</w:t>
      </w:r>
      <w:r w:rsidR="00140255" w:rsidRPr="00333491">
        <w:rPr>
          <w:sz w:val="24"/>
        </w:rPr>
        <w:t>延伸不少于</w:t>
      </w:r>
      <w:r w:rsidR="00140255" w:rsidRPr="00333491">
        <w:rPr>
          <w:sz w:val="24"/>
        </w:rPr>
        <w:t>2</w:t>
      </w:r>
      <w:r w:rsidR="00140255" w:rsidRPr="00333491">
        <w:rPr>
          <w:rFonts w:hint="eastAsia"/>
          <w:sz w:val="24"/>
        </w:rPr>
        <w:t>跨</w:t>
      </w:r>
      <w:r w:rsidR="00140255" w:rsidRPr="00333491">
        <w:rPr>
          <w:sz w:val="24"/>
        </w:rPr>
        <w:t>并与立杆固定</w:t>
      </w:r>
      <w:r w:rsidRPr="00333491">
        <w:rPr>
          <w:rFonts w:hint="eastAsia"/>
          <w:sz w:val="24"/>
        </w:rPr>
        <w:t>；</w:t>
      </w:r>
    </w:p>
    <w:p w:rsidR="00B4527F" w:rsidRPr="00333491" w:rsidRDefault="00723C73" w:rsidP="00333491">
      <w:pPr>
        <w:spacing w:line="312" w:lineRule="auto"/>
        <w:ind w:firstLine="435"/>
        <w:rPr>
          <w:sz w:val="24"/>
        </w:rPr>
      </w:pPr>
      <w:r w:rsidRPr="00333491">
        <w:rPr>
          <w:b/>
          <w:sz w:val="24"/>
        </w:rPr>
        <w:t>2</w:t>
      </w:r>
      <w:r w:rsidR="00B4527F" w:rsidRPr="00333491">
        <w:rPr>
          <w:rFonts w:hint="eastAsia"/>
          <w:b/>
          <w:sz w:val="24"/>
        </w:rPr>
        <w:t xml:space="preserve"> </w:t>
      </w:r>
      <w:r w:rsidR="00B4527F" w:rsidRPr="00333491">
        <w:rPr>
          <w:rFonts w:hint="eastAsia"/>
          <w:sz w:val="24"/>
        </w:rPr>
        <w:t>水平杆</w:t>
      </w:r>
      <w:r w:rsidR="00B4527F" w:rsidRPr="00333491">
        <w:rPr>
          <w:sz w:val="24"/>
        </w:rPr>
        <w:t>步距不应大于</w:t>
      </w:r>
      <w:r w:rsidR="00B4527F" w:rsidRPr="00333491">
        <w:rPr>
          <w:rFonts w:hint="eastAsia"/>
          <w:sz w:val="24"/>
        </w:rPr>
        <w:t>1.8m</w:t>
      </w:r>
      <w:r w:rsidR="00B4527F" w:rsidRPr="00333491">
        <w:rPr>
          <w:rFonts w:hint="eastAsia"/>
          <w:sz w:val="24"/>
        </w:rPr>
        <w:t>；</w:t>
      </w:r>
      <w:r w:rsidRPr="00333491">
        <w:rPr>
          <w:rFonts w:hint="eastAsia"/>
          <w:sz w:val="24"/>
        </w:rPr>
        <w:t>立杆</w:t>
      </w:r>
      <w:r w:rsidRPr="00333491">
        <w:rPr>
          <w:sz w:val="24"/>
        </w:rPr>
        <w:t>顶部的步距以减少一个插座</w:t>
      </w:r>
      <w:r w:rsidRPr="00333491">
        <w:rPr>
          <w:rFonts w:hint="eastAsia"/>
          <w:sz w:val="24"/>
        </w:rPr>
        <w:t>间距</w:t>
      </w:r>
      <w:r w:rsidRPr="00333491">
        <w:rPr>
          <w:sz w:val="24"/>
        </w:rPr>
        <w:t>；</w:t>
      </w:r>
    </w:p>
    <w:p w:rsidR="00723C73" w:rsidRPr="00333491" w:rsidRDefault="00723C73" w:rsidP="00333491">
      <w:pPr>
        <w:spacing w:line="312" w:lineRule="auto"/>
        <w:ind w:firstLine="435"/>
        <w:rPr>
          <w:sz w:val="24"/>
        </w:rPr>
      </w:pPr>
      <w:r w:rsidRPr="00333491">
        <w:rPr>
          <w:b/>
          <w:sz w:val="24"/>
        </w:rPr>
        <w:t>3</w:t>
      </w:r>
      <w:r w:rsidRPr="00333491">
        <w:rPr>
          <w:sz w:val="24"/>
        </w:rPr>
        <w:t xml:space="preserve"> </w:t>
      </w:r>
      <w:r w:rsidRPr="00333491">
        <w:rPr>
          <w:rFonts w:hint="eastAsia"/>
          <w:sz w:val="24"/>
        </w:rPr>
        <w:t>立杆</w:t>
      </w:r>
      <w:r w:rsidRPr="00333491">
        <w:rPr>
          <w:sz w:val="24"/>
        </w:rPr>
        <w:t>加密区应设置双向连续水平杆，延伸到非加密区不少于两跨；</w:t>
      </w:r>
    </w:p>
    <w:p w:rsidR="00B4527F" w:rsidRPr="00333491" w:rsidRDefault="00723C73" w:rsidP="00333491">
      <w:pPr>
        <w:spacing w:line="312" w:lineRule="auto"/>
        <w:ind w:firstLine="435"/>
        <w:rPr>
          <w:sz w:val="24"/>
        </w:rPr>
      </w:pPr>
      <w:r w:rsidRPr="00333491">
        <w:rPr>
          <w:b/>
          <w:sz w:val="24"/>
        </w:rPr>
        <w:t>4</w:t>
      </w:r>
      <w:r w:rsidRPr="00333491">
        <w:rPr>
          <w:sz w:val="24"/>
        </w:rPr>
        <w:t xml:space="preserve"> </w:t>
      </w:r>
      <w:r w:rsidRPr="00333491">
        <w:rPr>
          <w:rFonts w:hint="eastAsia"/>
          <w:sz w:val="24"/>
        </w:rPr>
        <w:t>当</w:t>
      </w:r>
      <w:r w:rsidRPr="00333491">
        <w:rPr>
          <w:sz w:val="24"/>
        </w:rPr>
        <w:t>顶层水平杆承受荷载时，</w:t>
      </w:r>
      <w:r w:rsidRPr="00333491">
        <w:rPr>
          <w:rFonts w:hint="eastAsia"/>
          <w:sz w:val="24"/>
        </w:rPr>
        <w:t>应经计算确定</w:t>
      </w:r>
      <w:r w:rsidRPr="00333491">
        <w:rPr>
          <w:sz w:val="24"/>
        </w:rPr>
        <w:t>杆端悬臂长度，并应小于</w:t>
      </w:r>
      <w:r w:rsidRPr="00333491">
        <w:rPr>
          <w:rFonts w:hint="eastAsia"/>
          <w:sz w:val="24"/>
        </w:rPr>
        <w:t>150mm</w:t>
      </w:r>
      <w:r w:rsidRPr="00333491">
        <w:rPr>
          <w:rFonts w:hint="eastAsia"/>
          <w:sz w:val="24"/>
        </w:rPr>
        <w:t>。</w:t>
      </w:r>
    </w:p>
    <w:p w:rsidR="00723C73" w:rsidRPr="00333491" w:rsidRDefault="00226425" w:rsidP="00333491">
      <w:pPr>
        <w:spacing w:line="312" w:lineRule="auto"/>
        <w:ind w:firstLine="435"/>
        <w:rPr>
          <w:sz w:val="24"/>
        </w:rPr>
      </w:pPr>
      <w:r w:rsidRPr="00333491">
        <w:rPr>
          <w:rFonts w:hint="eastAsia"/>
          <w:b/>
          <w:sz w:val="24"/>
        </w:rPr>
        <w:t>5</w:t>
      </w:r>
      <w:r w:rsidRPr="00333491">
        <w:rPr>
          <w:sz w:val="24"/>
        </w:rPr>
        <w:t xml:space="preserve"> </w:t>
      </w:r>
      <w:r w:rsidRPr="00333491">
        <w:rPr>
          <w:rFonts w:hint="eastAsia"/>
          <w:sz w:val="24"/>
        </w:rPr>
        <w:t>当</w:t>
      </w:r>
      <w:r w:rsidRPr="00333491">
        <w:rPr>
          <w:sz w:val="24"/>
        </w:rPr>
        <w:t>不设置可调底座</w:t>
      </w:r>
      <w:r w:rsidRPr="00333491">
        <w:rPr>
          <w:rFonts w:hint="eastAsia"/>
          <w:sz w:val="24"/>
        </w:rPr>
        <w:t>时</w:t>
      </w:r>
      <w:r w:rsidRPr="00333491">
        <w:rPr>
          <w:sz w:val="24"/>
        </w:rPr>
        <w:t>，</w:t>
      </w:r>
      <w:r w:rsidRPr="00333491">
        <w:rPr>
          <w:rFonts w:hint="eastAsia"/>
          <w:sz w:val="24"/>
        </w:rPr>
        <w:t>扫地杆通过</w:t>
      </w:r>
      <w:r w:rsidRPr="00333491">
        <w:rPr>
          <w:sz w:val="24"/>
        </w:rPr>
        <w:t>插座</w:t>
      </w:r>
      <w:r w:rsidRPr="00333491">
        <w:rPr>
          <w:rFonts w:hint="eastAsia"/>
          <w:sz w:val="24"/>
        </w:rPr>
        <w:t>固定在距立杆</w:t>
      </w:r>
      <w:r w:rsidRPr="00333491">
        <w:rPr>
          <w:sz w:val="24"/>
        </w:rPr>
        <w:t>底端的距离不超过</w:t>
      </w:r>
      <w:r w:rsidRPr="00333491">
        <w:rPr>
          <w:rFonts w:hint="eastAsia"/>
          <w:sz w:val="24"/>
        </w:rPr>
        <w:t>300</w:t>
      </w:r>
      <w:r w:rsidRPr="00333491">
        <w:rPr>
          <w:sz w:val="24"/>
        </w:rPr>
        <w:t>mm</w:t>
      </w:r>
      <w:r w:rsidRPr="00333491">
        <w:rPr>
          <w:rFonts w:hint="eastAsia"/>
          <w:sz w:val="24"/>
        </w:rPr>
        <w:t>。</w:t>
      </w:r>
      <w:r w:rsidR="000F4C02" w:rsidRPr="00333491">
        <w:rPr>
          <w:sz w:val="24"/>
        </w:rPr>
        <w:t>当</w:t>
      </w:r>
      <w:r w:rsidR="000F4C02" w:rsidRPr="00333491">
        <w:rPr>
          <w:rFonts w:hint="eastAsia"/>
          <w:sz w:val="24"/>
        </w:rPr>
        <w:t>设置</w:t>
      </w:r>
      <w:r w:rsidR="000F4C02" w:rsidRPr="00333491">
        <w:rPr>
          <w:sz w:val="24"/>
        </w:rPr>
        <w:t>可调底座时，扫地杆</w:t>
      </w:r>
      <w:r w:rsidR="000F4C02" w:rsidRPr="00333491">
        <w:rPr>
          <w:rFonts w:hint="eastAsia"/>
          <w:sz w:val="24"/>
        </w:rPr>
        <w:t>的</w:t>
      </w:r>
      <w:r w:rsidR="000F4C02" w:rsidRPr="00333491">
        <w:rPr>
          <w:sz w:val="24"/>
        </w:rPr>
        <w:t>高度不应大于</w:t>
      </w:r>
      <w:r w:rsidR="000F4C02" w:rsidRPr="00333491">
        <w:rPr>
          <w:rFonts w:hint="eastAsia"/>
          <w:sz w:val="24"/>
        </w:rPr>
        <w:t>550</w:t>
      </w:r>
      <w:r w:rsidR="000F4C02" w:rsidRPr="00333491">
        <w:rPr>
          <w:sz w:val="24"/>
        </w:rPr>
        <w:t>mm</w:t>
      </w:r>
      <w:r w:rsidR="000F4C02" w:rsidRPr="00333491">
        <w:rPr>
          <w:rFonts w:hint="eastAsia"/>
          <w:sz w:val="24"/>
        </w:rPr>
        <w:t>。当</w:t>
      </w:r>
      <w:r w:rsidR="000F4C02" w:rsidRPr="00333491">
        <w:rPr>
          <w:sz w:val="24"/>
        </w:rPr>
        <w:t>设置可调</w:t>
      </w:r>
      <w:r w:rsidR="00A31F68" w:rsidRPr="00333491">
        <w:rPr>
          <w:rFonts w:hint="eastAsia"/>
          <w:sz w:val="24"/>
        </w:rPr>
        <w:t>顶托</w:t>
      </w:r>
      <w:r w:rsidR="000F4C02" w:rsidRPr="00333491">
        <w:rPr>
          <w:sz w:val="24"/>
        </w:rPr>
        <w:t>时，</w:t>
      </w:r>
      <w:r w:rsidR="00A31F68" w:rsidRPr="00333491">
        <w:rPr>
          <w:sz w:val="24"/>
        </w:rPr>
        <w:t>顶托</w:t>
      </w:r>
      <w:r w:rsidR="000F4C02" w:rsidRPr="00333491">
        <w:rPr>
          <w:sz w:val="24"/>
        </w:rPr>
        <w:t>伸出顶层水平杆的自由长度不</w:t>
      </w:r>
      <w:r w:rsidR="000F4C02" w:rsidRPr="00333491">
        <w:rPr>
          <w:rFonts w:hint="eastAsia"/>
          <w:sz w:val="24"/>
        </w:rPr>
        <w:t>应</w:t>
      </w:r>
      <w:r w:rsidR="000F4C02" w:rsidRPr="00333491">
        <w:rPr>
          <w:sz w:val="24"/>
        </w:rPr>
        <w:t>大于</w:t>
      </w:r>
      <w:r w:rsidR="000F4C02" w:rsidRPr="00333491">
        <w:rPr>
          <w:rFonts w:hint="eastAsia"/>
          <w:sz w:val="24"/>
        </w:rPr>
        <w:t>650mm</w:t>
      </w:r>
      <w:r w:rsidR="000F4C02" w:rsidRPr="00333491">
        <w:rPr>
          <w:rFonts w:hint="eastAsia"/>
          <w:sz w:val="24"/>
        </w:rPr>
        <w:t>。</w:t>
      </w:r>
    </w:p>
    <w:p w:rsidR="000F4C02" w:rsidRPr="00333491" w:rsidRDefault="000F4C02" w:rsidP="00333491">
      <w:pPr>
        <w:spacing w:line="312" w:lineRule="auto"/>
        <w:rPr>
          <w:sz w:val="24"/>
        </w:rPr>
      </w:pPr>
      <w:r w:rsidRPr="00333491">
        <w:rPr>
          <w:rFonts w:hint="eastAsia"/>
          <w:b/>
          <w:sz w:val="24"/>
        </w:rPr>
        <w:t>6.1.</w:t>
      </w:r>
      <w:r w:rsidRPr="00333491">
        <w:rPr>
          <w:b/>
          <w:sz w:val="24"/>
        </w:rPr>
        <w:t>6</w:t>
      </w:r>
      <w:r w:rsidR="00563A20" w:rsidRPr="00333491">
        <w:rPr>
          <w:b/>
          <w:sz w:val="24"/>
        </w:rPr>
        <w:t xml:space="preserve"> </w:t>
      </w:r>
      <w:r w:rsidRPr="00333491">
        <w:rPr>
          <w:rFonts w:hint="eastAsia"/>
          <w:sz w:val="24"/>
        </w:rPr>
        <w:t>支撑</w:t>
      </w:r>
      <w:r w:rsidRPr="00333491">
        <w:rPr>
          <w:sz w:val="24"/>
        </w:rPr>
        <w:t>脚手架</w:t>
      </w:r>
      <w:r w:rsidRPr="00333491">
        <w:rPr>
          <w:rFonts w:hint="eastAsia"/>
          <w:sz w:val="24"/>
        </w:rPr>
        <w:t>，可调底座和</w:t>
      </w:r>
      <w:r w:rsidRPr="00333491">
        <w:rPr>
          <w:sz w:val="24"/>
        </w:rPr>
        <w:t>可调</w:t>
      </w:r>
      <w:r w:rsidR="00A31F68" w:rsidRPr="00333491">
        <w:rPr>
          <w:sz w:val="24"/>
        </w:rPr>
        <w:t>顶托</w:t>
      </w:r>
      <w:r w:rsidRPr="00333491">
        <w:rPr>
          <w:sz w:val="24"/>
        </w:rPr>
        <w:t>的</w:t>
      </w:r>
      <w:r w:rsidRPr="00333491">
        <w:rPr>
          <w:rFonts w:hint="eastAsia"/>
          <w:sz w:val="24"/>
        </w:rPr>
        <w:t>调节</w:t>
      </w:r>
      <w:r w:rsidRPr="00333491">
        <w:rPr>
          <w:sz w:val="24"/>
        </w:rPr>
        <w:t>丝杆外露长度不应大于</w:t>
      </w:r>
      <w:r w:rsidRPr="00333491">
        <w:rPr>
          <w:rFonts w:hint="eastAsia"/>
          <w:sz w:val="24"/>
        </w:rPr>
        <w:t>300mm</w:t>
      </w:r>
      <w:r w:rsidR="00563A20" w:rsidRPr="00333491">
        <w:rPr>
          <w:rFonts w:hint="eastAsia"/>
          <w:sz w:val="24"/>
        </w:rPr>
        <w:t>，</w:t>
      </w:r>
      <w:r w:rsidR="00563A20" w:rsidRPr="00333491">
        <w:rPr>
          <w:sz w:val="24"/>
        </w:rPr>
        <w:t>插入长度不应小于</w:t>
      </w:r>
      <w:r w:rsidR="00563A20" w:rsidRPr="00333491">
        <w:rPr>
          <w:rFonts w:hint="eastAsia"/>
          <w:sz w:val="24"/>
        </w:rPr>
        <w:t>150mm</w:t>
      </w:r>
      <w:r w:rsidR="003312BA" w:rsidRPr="00333491">
        <w:rPr>
          <w:rFonts w:hint="eastAsia"/>
          <w:sz w:val="24"/>
        </w:rPr>
        <w:t>。</w:t>
      </w:r>
      <w:r w:rsidRPr="00333491">
        <w:rPr>
          <w:rFonts w:hint="eastAsia"/>
          <w:sz w:val="24"/>
        </w:rPr>
        <w:t xml:space="preserve"> </w:t>
      </w:r>
    </w:p>
    <w:p w:rsidR="0031763B" w:rsidRPr="00333491" w:rsidRDefault="0031763B" w:rsidP="00333491">
      <w:pPr>
        <w:spacing w:line="312" w:lineRule="auto"/>
        <w:rPr>
          <w:sz w:val="24"/>
        </w:rPr>
      </w:pPr>
      <w:r w:rsidRPr="00333491">
        <w:rPr>
          <w:b/>
          <w:sz w:val="24"/>
        </w:rPr>
        <w:t>6</w:t>
      </w:r>
      <w:r w:rsidRPr="00333491">
        <w:rPr>
          <w:rFonts w:hint="eastAsia"/>
          <w:b/>
          <w:sz w:val="24"/>
        </w:rPr>
        <w:t>.</w:t>
      </w:r>
      <w:r w:rsidRPr="00333491">
        <w:rPr>
          <w:b/>
          <w:sz w:val="24"/>
        </w:rPr>
        <w:t>1</w:t>
      </w:r>
      <w:r w:rsidRPr="00333491">
        <w:rPr>
          <w:rFonts w:hint="eastAsia"/>
          <w:b/>
          <w:sz w:val="24"/>
        </w:rPr>
        <w:t>.</w:t>
      </w:r>
      <w:r w:rsidR="00A97C1D" w:rsidRPr="00333491">
        <w:rPr>
          <w:b/>
          <w:sz w:val="24"/>
        </w:rPr>
        <w:t>7</w:t>
      </w:r>
      <w:r w:rsidRPr="00333491">
        <w:rPr>
          <w:rFonts w:hint="eastAsia"/>
          <w:sz w:val="24"/>
        </w:rPr>
        <w:t xml:space="preserve"> </w:t>
      </w:r>
      <w:r w:rsidRPr="00333491">
        <w:rPr>
          <w:rFonts w:hint="eastAsia"/>
          <w:sz w:val="24"/>
        </w:rPr>
        <w:t>当支撑</w:t>
      </w:r>
      <w:r w:rsidRPr="00333491">
        <w:rPr>
          <w:sz w:val="24"/>
        </w:rPr>
        <w:t>脚手架同时满足下列条件时，可不设置竖向</w:t>
      </w:r>
      <w:r w:rsidRPr="00333491">
        <w:rPr>
          <w:rFonts w:hint="eastAsia"/>
          <w:sz w:val="24"/>
        </w:rPr>
        <w:t>、</w:t>
      </w:r>
      <w:r w:rsidRPr="00333491">
        <w:rPr>
          <w:sz w:val="24"/>
        </w:rPr>
        <w:t>水平剪刀撑：</w:t>
      </w:r>
    </w:p>
    <w:p w:rsidR="0031763B" w:rsidRPr="00333491" w:rsidRDefault="00563A20" w:rsidP="00333491">
      <w:pPr>
        <w:spacing w:line="312" w:lineRule="auto"/>
        <w:ind w:firstLine="555"/>
        <w:rPr>
          <w:sz w:val="24"/>
        </w:rPr>
      </w:pPr>
      <w:r w:rsidRPr="00333491">
        <w:rPr>
          <w:b/>
          <w:sz w:val="24"/>
        </w:rPr>
        <w:t>1</w:t>
      </w:r>
      <w:r w:rsidRPr="00333491">
        <w:rPr>
          <w:sz w:val="24"/>
        </w:rPr>
        <w:t xml:space="preserve"> </w:t>
      </w:r>
      <w:r w:rsidR="0031763B" w:rsidRPr="00333491">
        <w:rPr>
          <w:rFonts w:hint="eastAsia"/>
          <w:sz w:val="24"/>
        </w:rPr>
        <w:t>搭设</w:t>
      </w:r>
      <w:r w:rsidR="0031763B" w:rsidRPr="00333491">
        <w:rPr>
          <w:sz w:val="24"/>
        </w:rPr>
        <w:t>高度小于</w:t>
      </w:r>
      <w:r w:rsidR="0031763B" w:rsidRPr="00333491">
        <w:rPr>
          <w:rFonts w:hint="eastAsia"/>
          <w:sz w:val="24"/>
        </w:rPr>
        <w:t>5</w:t>
      </w:r>
      <w:r w:rsidR="0031763B" w:rsidRPr="00333491">
        <w:rPr>
          <w:sz w:val="24"/>
        </w:rPr>
        <w:t>m</w:t>
      </w:r>
      <w:r w:rsidR="0031763B" w:rsidRPr="00333491">
        <w:rPr>
          <w:sz w:val="24"/>
        </w:rPr>
        <w:t>，架体高宽比小于</w:t>
      </w:r>
      <w:r w:rsidR="0031763B" w:rsidRPr="00333491">
        <w:rPr>
          <w:rFonts w:hint="eastAsia"/>
          <w:sz w:val="24"/>
        </w:rPr>
        <w:t>1.5</w:t>
      </w:r>
      <w:r w:rsidR="0031763B" w:rsidRPr="00333491">
        <w:rPr>
          <w:rFonts w:hint="eastAsia"/>
          <w:sz w:val="24"/>
        </w:rPr>
        <w:t>；</w:t>
      </w:r>
    </w:p>
    <w:p w:rsidR="0031763B" w:rsidRPr="00333491" w:rsidRDefault="00563A20" w:rsidP="00333491">
      <w:pPr>
        <w:spacing w:line="312" w:lineRule="auto"/>
        <w:ind w:firstLine="555"/>
        <w:rPr>
          <w:sz w:val="24"/>
        </w:rPr>
      </w:pPr>
      <w:r w:rsidRPr="00333491">
        <w:rPr>
          <w:b/>
          <w:sz w:val="24"/>
        </w:rPr>
        <w:t>2</w:t>
      </w:r>
      <w:r w:rsidR="0031763B" w:rsidRPr="00333491">
        <w:rPr>
          <w:sz w:val="24"/>
        </w:rPr>
        <w:t xml:space="preserve"> </w:t>
      </w:r>
      <w:r w:rsidR="0031763B" w:rsidRPr="00333491">
        <w:rPr>
          <w:rFonts w:hint="eastAsia"/>
          <w:sz w:val="24"/>
        </w:rPr>
        <w:t>被</w:t>
      </w:r>
      <w:r w:rsidR="0031763B" w:rsidRPr="00333491">
        <w:rPr>
          <w:sz w:val="24"/>
        </w:rPr>
        <w:t>支撑结构自重面荷载不大于</w:t>
      </w:r>
      <w:r w:rsidR="0031763B" w:rsidRPr="00333491">
        <w:rPr>
          <w:rFonts w:hint="eastAsia"/>
          <w:sz w:val="24"/>
        </w:rPr>
        <w:t>5</w:t>
      </w:r>
      <w:r w:rsidR="0031763B" w:rsidRPr="00333491">
        <w:rPr>
          <w:sz w:val="24"/>
        </w:rPr>
        <w:t>kN/m²</w:t>
      </w:r>
      <w:r w:rsidR="0031763B" w:rsidRPr="00333491">
        <w:rPr>
          <w:sz w:val="24"/>
        </w:rPr>
        <w:t>；线荷载不大于</w:t>
      </w:r>
      <w:r w:rsidR="0031763B" w:rsidRPr="00333491">
        <w:rPr>
          <w:rFonts w:hint="eastAsia"/>
          <w:sz w:val="24"/>
        </w:rPr>
        <w:t>8</w:t>
      </w:r>
      <w:r w:rsidR="0031763B" w:rsidRPr="00333491">
        <w:rPr>
          <w:sz w:val="24"/>
        </w:rPr>
        <w:t>kN</w:t>
      </w:r>
      <w:r w:rsidR="0031763B" w:rsidRPr="00333491">
        <w:rPr>
          <w:rFonts w:hint="eastAsia"/>
          <w:sz w:val="24"/>
        </w:rPr>
        <w:t>/m</w:t>
      </w:r>
      <w:r w:rsidR="0031763B" w:rsidRPr="00333491">
        <w:rPr>
          <w:sz w:val="24"/>
        </w:rPr>
        <w:t>；</w:t>
      </w:r>
    </w:p>
    <w:p w:rsidR="0031763B" w:rsidRPr="00333491" w:rsidRDefault="00563A20" w:rsidP="00333491">
      <w:pPr>
        <w:spacing w:line="312" w:lineRule="auto"/>
        <w:ind w:firstLine="555"/>
        <w:rPr>
          <w:sz w:val="24"/>
        </w:rPr>
      </w:pPr>
      <w:r w:rsidRPr="00333491">
        <w:rPr>
          <w:b/>
          <w:sz w:val="24"/>
        </w:rPr>
        <w:t>3</w:t>
      </w:r>
      <w:r w:rsidR="0031763B" w:rsidRPr="00333491">
        <w:rPr>
          <w:sz w:val="24"/>
        </w:rPr>
        <w:t xml:space="preserve"> </w:t>
      </w:r>
      <w:r w:rsidR="0031763B" w:rsidRPr="00333491">
        <w:rPr>
          <w:rFonts w:hint="eastAsia"/>
          <w:sz w:val="24"/>
        </w:rPr>
        <w:t>架体</w:t>
      </w:r>
      <w:r w:rsidR="0031763B" w:rsidRPr="00333491">
        <w:rPr>
          <w:sz w:val="24"/>
        </w:rPr>
        <w:t>结构与既有建筑结构按</w:t>
      </w:r>
      <w:r w:rsidR="00A46070" w:rsidRPr="00333491">
        <w:rPr>
          <w:sz w:val="24"/>
        </w:rPr>
        <w:t>本规程</w:t>
      </w:r>
      <w:r w:rsidR="0031763B" w:rsidRPr="00333491">
        <w:rPr>
          <w:sz w:val="24"/>
        </w:rPr>
        <w:t>第</w:t>
      </w:r>
      <w:r w:rsidR="00AF0CF8" w:rsidRPr="00333491">
        <w:rPr>
          <w:sz w:val="24"/>
        </w:rPr>
        <w:t>6.1.3</w:t>
      </w:r>
      <w:r w:rsidR="0031763B" w:rsidRPr="00333491">
        <w:rPr>
          <w:rFonts w:hint="eastAsia"/>
          <w:sz w:val="24"/>
        </w:rPr>
        <w:t>条</w:t>
      </w:r>
      <w:r w:rsidR="0031763B" w:rsidRPr="00333491">
        <w:rPr>
          <w:sz w:val="24"/>
        </w:rPr>
        <w:t>的规定可靠连接；</w:t>
      </w:r>
    </w:p>
    <w:p w:rsidR="0031763B" w:rsidRPr="00333491" w:rsidRDefault="00AF0CF8" w:rsidP="00333491">
      <w:pPr>
        <w:spacing w:line="312" w:lineRule="auto"/>
        <w:ind w:firstLine="555"/>
        <w:rPr>
          <w:sz w:val="24"/>
        </w:rPr>
      </w:pPr>
      <w:r w:rsidRPr="00333491">
        <w:rPr>
          <w:b/>
          <w:sz w:val="24"/>
        </w:rPr>
        <w:t>4</w:t>
      </w:r>
      <w:r w:rsidR="0031763B" w:rsidRPr="00333491">
        <w:rPr>
          <w:sz w:val="24"/>
        </w:rPr>
        <w:t xml:space="preserve"> </w:t>
      </w:r>
      <w:r w:rsidR="0031763B" w:rsidRPr="00333491">
        <w:rPr>
          <w:rFonts w:hint="eastAsia"/>
          <w:sz w:val="24"/>
        </w:rPr>
        <w:t>立杆</w:t>
      </w:r>
      <w:r w:rsidR="0031763B" w:rsidRPr="00333491">
        <w:rPr>
          <w:sz w:val="24"/>
        </w:rPr>
        <w:t>基础均匀，满足承载力要求</w:t>
      </w:r>
      <w:r w:rsidR="0031763B" w:rsidRPr="00333491">
        <w:rPr>
          <w:rFonts w:hint="eastAsia"/>
          <w:sz w:val="24"/>
        </w:rPr>
        <w:t>。</w:t>
      </w:r>
    </w:p>
    <w:p w:rsidR="00D753EF" w:rsidRPr="00333491" w:rsidRDefault="00D753EF" w:rsidP="00333491">
      <w:pPr>
        <w:spacing w:line="312" w:lineRule="auto"/>
        <w:rPr>
          <w:sz w:val="24"/>
        </w:rPr>
      </w:pPr>
      <w:r w:rsidRPr="00333491">
        <w:rPr>
          <w:rFonts w:hint="eastAsia"/>
          <w:b/>
          <w:sz w:val="24"/>
        </w:rPr>
        <w:lastRenderedPageBreak/>
        <w:t>6.1.</w:t>
      </w:r>
      <w:r w:rsidR="00A97C1D" w:rsidRPr="00333491">
        <w:rPr>
          <w:b/>
          <w:sz w:val="24"/>
        </w:rPr>
        <w:t>8</w:t>
      </w:r>
      <w:r w:rsidRPr="00333491">
        <w:rPr>
          <w:rFonts w:hint="eastAsia"/>
          <w:sz w:val="24"/>
        </w:rPr>
        <w:t xml:space="preserve"> </w:t>
      </w:r>
      <w:r w:rsidR="00A8716D" w:rsidRPr="00333491">
        <w:rPr>
          <w:rFonts w:hint="eastAsia"/>
          <w:sz w:val="24"/>
        </w:rPr>
        <w:t>支撑脚手架</w:t>
      </w:r>
      <w:r w:rsidRPr="00333491">
        <w:rPr>
          <w:rFonts w:hint="eastAsia"/>
          <w:sz w:val="24"/>
        </w:rPr>
        <w:t>的剪刀</w:t>
      </w:r>
      <w:proofErr w:type="gramStart"/>
      <w:r w:rsidRPr="00333491">
        <w:rPr>
          <w:rFonts w:hint="eastAsia"/>
          <w:sz w:val="24"/>
        </w:rPr>
        <w:t>撑</w:t>
      </w:r>
      <w:proofErr w:type="gramEnd"/>
      <w:r w:rsidRPr="00333491">
        <w:rPr>
          <w:rFonts w:hint="eastAsia"/>
          <w:sz w:val="24"/>
        </w:rPr>
        <w:t>设置应符合下列要求：</w:t>
      </w:r>
    </w:p>
    <w:p w:rsidR="00D753EF" w:rsidRPr="00333491" w:rsidRDefault="00D753EF" w:rsidP="00333491">
      <w:pPr>
        <w:spacing w:line="312" w:lineRule="auto"/>
        <w:ind w:firstLineChars="196" w:firstLine="472"/>
        <w:rPr>
          <w:color w:val="FF0000"/>
          <w:sz w:val="24"/>
        </w:rPr>
      </w:pPr>
      <w:r w:rsidRPr="00333491">
        <w:rPr>
          <w:b/>
          <w:sz w:val="24"/>
        </w:rPr>
        <w:t xml:space="preserve">1 </w:t>
      </w:r>
      <w:r w:rsidRPr="00333491">
        <w:rPr>
          <w:sz w:val="24"/>
        </w:rPr>
        <w:t>搭设高度不大于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333491">
          <w:rPr>
            <w:rFonts w:hint="eastAsia"/>
            <w:sz w:val="24"/>
          </w:rPr>
          <w:t>5</w:t>
        </w:r>
        <w:r w:rsidRPr="00333491">
          <w:rPr>
            <w:sz w:val="24"/>
          </w:rPr>
          <w:t>m</w:t>
        </w:r>
      </w:smartTag>
      <w:r w:rsidRPr="00333491">
        <w:rPr>
          <w:sz w:val="24"/>
        </w:rPr>
        <w:t>的满堂</w:t>
      </w:r>
      <w:r w:rsidR="00A8716D" w:rsidRPr="00333491">
        <w:rPr>
          <w:sz w:val="24"/>
        </w:rPr>
        <w:t>支撑脚手架</w:t>
      </w:r>
      <w:r w:rsidRPr="00333491">
        <w:rPr>
          <w:sz w:val="24"/>
        </w:rPr>
        <w:t>，当与周边结构无可靠拉结时，架体外周应连续设置竖向</w:t>
      </w:r>
      <w:proofErr w:type="gramStart"/>
      <w:r w:rsidRPr="00333491">
        <w:rPr>
          <w:sz w:val="24"/>
        </w:rPr>
        <w:t>剪刀撑</w:t>
      </w:r>
      <w:r w:rsidRPr="00333491">
        <w:rPr>
          <w:rFonts w:hint="eastAsia"/>
          <w:sz w:val="24"/>
        </w:rPr>
        <w:t>且应</w:t>
      </w:r>
      <w:proofErr w:type="gramEnd"/>
      <w:r w:rsidRPr="00333491">
        <w:rPr>
          <w:rFonts w:hint="eastAsia"/>
          <w:sz w:val="24"/>
        </w:rPr>
        <w:t>与各相交立杆采用扣件连接</w:t>
      </w:r>
      <w:r w:rsidRPr="00333491">
        <w:rPr>
          <w:sz w:val="24"/>
        </w:rPr>
        <w:t>(</w:t>
      </w:r>
      <w:r w:rsidRPr="00333491">
        <w:rPr>
          <w:sz w:val="24"/>
        </w:rPr>
        <w:t>图</w:t>
      </w:r>
      <w:r w:rsidRPr="00333491">
        <w:rPr>
          <w:sz w:val="24"/>
        </w:rPr>
        <w:t>6.1.</w:t>
      </w:r>
      <w:r w:rsidR="00CD4B84" w:rsidRPr="00333491">
        <w:rPr>
          <w:sz w:val="24"/>
        </w:rPr>
        <w:t>8</w:t>
      </w:r>
      <w:r w:rsidRPr="00333491">
        <w:rPr>
          <w:sz w:val="24"/>
        </w:rPr>
        <w:t>-1</w:t>
      </w:r>
      <w:r w:rsidRPr="00333491">
        <w:rPr>
          <w:sz w:val="24"/>
        </w:rPr>
        <w:t>、图</w:t>
      </w:r>
      <w:r w:rsidRPr="00333491">
        <w:rPr>
          <w:sz w:val="24"/>
        </w:rPr>
        <w:t>6.1.</w:t>
      </w:r>
      <w:r w:rsidR="00CD4B84" w:rsidRPr="00333491">
        <w:rPr>
          <w:sz w:val="24"/>
        </w:rPr>
        <w:t>8</w:t>
      </w:r>
      <w:r w:rsidRPr="00333491">
        <w:rPr>
          <w:sz w:val="24"/>
        </w:rPr>
        <w:t>-2)</w:t>
      </w:r>
      <w:r w:rsidRPr="00333491">
        <w:rPr>
          <w:sz w:val="24"/>
        </w:rPr>
        <w:t>；竖向剪刀撑</w:t>
      </w:r>
      <w:r w:rsidRPr="00333491">
        <w:rPr>
          <w:rFonts w:hint="eastAsia"/>
          <w:sz w:val="24"/>
        </w:rPr>
        <w:t>的</w:t>
      </w:r>
      <w:r w:rsidRPr="00333491">
        <w:rPr>
          <w:sz w:val="24"/>
        </w:rPr>
        <w:t>间距和单幅剪刀撑的宽度</w:t>
      </w:r>
      <w:r w:rsidRPr="00333491">
        <w:rPr>
          <w:rFonts w:hint="eastAsia"/>
          <w:sz w:val="24"/>
        </w:rPr>
        <w:t>宜为</w:t>
      </w:r>
      <w:smartTag w:uri="urn:schemas-microsoft-com:office:smarttags" w:element="chmetcnv">
        <w:smartTagPr>
          <w:attr w:name="UnitName" w:val="m"/>
          <w:attr w:name="SourceValue" w:val="5"/>
          <w:attr w:name="HasSpace" w:val="False"/>
          <w:attr w:name="Negative" w:val="False"/>
          <w:attr w:name="NumberType" w:val="1"/>
          <w:attr w:name="TCSC" w:val="0"/>
        </w:smartTagPr>
        <w:r w:rsidRPr="00333491">
          <w:rPr>
            <w:rFonts w:hint="eastAsia"/>
            <w:sz w:val="24"/>
          </w:rPr>
          <w:t>5m</w:t>
        </w:r>
      </w:smartTag>
      <w:r w:rsidRPr="00333491">
        <w:rPr>
          <w:rFonts w:hint="eastAsia"/>
          <w:sz w:val="24"/>
        </w:rPr>
        <w:sym w:font="Symbol" w:char="F07E"/>
      </w:r>
      <w:smartTag w:uri="urn:schemas-microsoft-com:office:smarttags" w:element="chmetcnv">
        <w:smartTagPr>
          <w:attr w:name="UnitName" w:val="m"/>
          <w:attr w:name="SourceValue" w:val="8"/>
          <w:attr w:name="HasSpace" w:val="False"/>
          <w:attr w:name="Negative" w:val="False"/>
          <w:attr w:name="NumberType" w:val="1"/>
          <w:attr w:name="TCSC" w:val="0"/>
        </w:smartTagPr>
        <w:r w:rsidRPr="00333491">
          <w:rPr>
            <w:rFonts w:hint="eastAsia"/>
            <w:sz w:val="24"/>
          </w:rPr>
          <w:t>8m</w:t>
        </w:r>
      </w:smartTag>
      <w:r w:rsidRPr="00333491">
        <w:rPr>
          <w:sz w:val="24"/>
        </w:rPr>
        <w:t>，</w:t>
      </w:r>
      <w:proofErr w:type="gramStart"/>
      <w:r w:rsidRPr="00333491">
        <w:rPr>
          <w:sz w:val="24"/>
        </w:rPr>
        <w:t>剪刀撑与水平</w:t>
      </w:r>
      <w:proofErr w:type="gramEnd"/>
      <w:r w:rsidRPr="00333491">
        <w:rPr>
          <w:sz w:val="24"/>
        </w:rPr>
        <w:t>杆的夹角宜为</w:t>
      </w:r>
      <w:r w:rsidRPr="00333491">
        <w:rPr>
          <w:sz w:val="24"/>
        </w:rPr>
        <w:t>45°</w:t>
      </w:r>
      <w:r w:rsidRPr="00333491">
        <w:rPr>
          <w:sz w:val="24"/>
        </w:rPr>
        <w:sym w:font="Symbol" w:char="F07E"/>
      </w:r>
      <w:r w:rsidRPr="00333491">
        <w:rPr>
          <w:sz w:val="24"/>
        </w:rPr>
        <w:t>60°</w:t>
      </w:r>
      <w:r w:rsidRPr="00333491">
        <w:rPr>
          <w:sz w:val="24"/>
        </w:rPr>
        <w:t>；</w:t>
      </w:r>
      <w:r w:rsidRPr="00333491">
        <w:rPr>
          <w:rFonts w:hint="eastAsia"/>
          <w:sz w:val="24"/>
        </w:rPr>
        <w:t>根据计算确定步距，</w:t>
      </w:r>
      <w:proofErr w:type="gramStart"/>
      <w:r w:rsidRPr="00333491">
        <w:rPr>
          <w:rFonts w:hint="eastAsia"/>
          <w:sz w:val="24"/>
        </w:rPr>
        <w:t>当架体高</w:t>
      </w:r>
      <w:proofErr w:type="gramEnd"/>
      <w:r w:rsidRPr="00333491">
        <w:rPr>
          <w:rFonts w:hint="eastAsia"/>
          <w:sz w:val="24"/>
        </w:rPr>
        <w:t>度大于</w:t>
      </w:r>
      <w:r w:rsidRPr="00333491">
        <w:rPr>
          <w:rFonts w:hint="eastAsia"/>
          <w:sz w:val="24"/>
        </w:rPr>
        <w:t>3</w:t>
      </w:r>
      <w:r w:rsidRPr="00333491">
        <w:rPr>
          <w:rFonts w:hint="eastAsia"/>
          <w:sz w:val="24"/>
        </w:rPr>
        <w:t>倍步距时，架体顶层</w:t>
      </w:r>
      <w:r w:rsidRPr="00333491">
        <w:rPr>
          <w:sz w:val="24"/>
        </w:rPr>
        <w:t>应设置一道水平剪刀撑，</w:t>
      </w:r>
      <w:proofErr w:type="gramStart"/>
      <w:r w:rsidRPr="00333491">
        <w:rPr>
          <w:sz w:val="24"/>
        </w:rPr>
        <w:t>剪刀撑应延伸</w:t>
      </w:r>
      <w:proofErr w:type="gramEnd"/>
      <w:r w:rsidRPr="00333491">
        <w:rPr>
          <w:sz w:val="24"/>
        </w:rPr>
        <w:t>至周边</w:t>
      </w:r>
      <w:r w:rsidRPr="00333491">
        <w:rPr>
          <w:rFonts w:hint="eastAsia"/>
          <w:sz w:val="24"/>
        </w:rPr>
        <w:t>；</w:t>
      </w:r>
      <w:r w:rsidRPr="00333491">
        <w:rPr>
          <w:rFonts w:hint="eastAsia"/>
          <w:color w:val="FF0000"/>
          <w:sz w:val="24"/>
        </w:rPr>
        <w:t xml:space="preserve"> </w:t>
      </w:r>
    </w:p>
    <w:p w:rsidR="00D753EF" w:rsidRPr="00373AD6" w:rsidRDefault="0071736E" w:rsidP="00373AD6">
      <w:pPr>
        <w:jc w:val="center"/>
        <w:rPr>
          <w:color w:val="00B050"/>
          <w:szCs w:val="28"/>
        </w:rPr>
      </w:pPr>
      <w:r w:rsidRPr="00373AD6">
        <w:rPr>
          <w:noProof/>
          <w:szCs w:val="28"/>
        </w:rPr>
        <w:drawing>
          <wp:inline distT="0" distB="0" distL="0" distR="0">
            <wp:extent cx="3810000" cy="2495550"/>
            <wp:effectExtent l="0" t="0" r="0" b="0"/>
            <wp:docPr id="166"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3"/>
                    <pic:cNvPicPr>
                      <a:picLocks noChangeAspect="1" noChangeArrowheads="1"/>
                    </pic:cNvPicPr>
                  </pic:nvPicPr>
                  <pic:blipFill>
                    <a:blip r:embed="rId28" cstate="print">
                      <a:extLst>
                        <a:ext uri="{28A0092B-C50C-407E-A947-70E740481C1C}">
                          <a14:useLocalDpi xmlns:a14="http://schemas.microsoft.com/office/drawing/2010/main" val="0"/>
                        </a:ext>
                      </a:extLst>
                    </a:blip>
                    <a:srcRect l="9045" t="12750" r="57289" b="41771"/>
                    <a:stretch>
                      <a:fillRect/>
                    </a:stretch>
                  </pic:blipFill>
                  <pic:spPr bwMode="auto">
                    <a:xfrm>
                      <a:off x="0" y="0"/>
                      <a:ext cx="3810000" cy="2495550"/>
                    </a:xfrm>
                    <a:prstGeom prst="rect">
                      <a:avLst/>
                    </a:prstGeom>
                    <a:noFill/>
                    <a:ln>
                      <a:noFill/>
                    </a:ln>
                  </pic:spPr>
                </pic:pic>
              </a:graphicData>
            </a:graphic>
          </wp:inline>
        </w:drawing>
      </w:r>
    </w:p>
    <w:p w:rsidR="00D753EF" w:rsidRPr="00563A20" w:rsidRDefault="00D753EF" w:rsidP="00333491">
      <w:pPr>
        <w:spacing w:line="312" w:lineRule="auto"/>
        <w:jc w:val="center"/>
        <w:rPr>
          <w:sz w:val="24"/>
        </w:rPr>
      </w:pPr>
      <w:r w:rsidRPr="00563A20">
        <w:rPr>
          <w:rFonts w:hint="eastAsia"/>
          <w:sz w:val="24"/>
        </w:rPr>
        <w:t>图</w:t>
      </w:r>
      <w:r w:rsidRPr="00563A20">
        <w:rPr>
          <w:rFonts w:hint="eastAsia"/>
          <w:sz w:val="24"/>
        </w:rPr>
        <w:t>6.1.</w:t>
      </w:r>
      <w:r w:rsidR="00CD4B84">
        <w:rPr>
          <w:sz w:val="24"/>
        </w:rPr>
        <w:t>8</w:t>
      </w:r>
      <w:r w:rsidRPr="00563A20">
        <w:rPr>
          <w:rFonts w:hint="eastAsia"/>
          <w:sz w:val="24"/>
        </w:rPr>
        <w:t xml:space="preserve">-1 </w:t>
      </w:r>
      <w:r w:rsidRPr="00563A20">
        <w:rPr>
          <w:rFonts w:hint="eastAsia"/>
          <w:sz w:val="24"/>
        </w:rPr>
        <w:t>剪刀</w:t>
      </w:r>
      <w:proofErr w:type="gramStart"/>
      <w:r w:rsidRPr="00563A20">
        <w:rPr>
          <w:rFonts w:hint="eastAsia"/>
          <w:sz w:val="24"/>
        </w:rPr>
        <w:t>撑</w:t>
      </w:r>
      <w:proofErr w:type="gramEnd"/>
      <w:r w:rsidRPr="00563A20">
        <w:rPr>
          <w:rFonts w:hint="eastAsia"/>
          <w:sz w:val="24"/>
        </w:rPr>
        <w:t>设置立面示意图</w:t>
      </w:r>
    </w:p>
    <w:p w:rsidR="00D753EF" w:rsidRPr="00563A20" w:rsidRDefault="00D753EF" w:rsidP="00333491">
      <w:pPr>
        <w:spacing w:line="312" w:lineRule="auto"/>
        <w:jc w:val="center"/>
        <w:rPr>
          <w:sz w:val="24"/>
        </w:rPr>
      </w:pPr>
      <w:r w:rsidRPr="00563A20">
        <w:rPr>
          <w:rFonts w:hint="eastAsia"/>
          <w:sz w:val="24"/>
        </w:rPr>
        <w:t>1</w:t>
      </w:r>
      <w:r w:rsidRPr="00563A20">
        <w:rPr>
          <w:rFonts w:hint="eastAsia"/>
          <w:sz w:val="24"/>
        </w:rPr>
        <w:t>－竖向剪刀撑；</w:t>
      </w:r>
      <w:r w:rsidRPr="00563A20">
        <w:rPr>
          <w:rFonts w:hint="eastAsia"/>
          <w:sz w:val="24"/>
        </w:rPr>
        <w:t>2</w:t>
      </w:r>
      <w:r w:rsidRPr="00563A20">
        <w:rPr>
          <w:rFonts w:hint="eastAsia"/>
          <w:sz w:val="24"/>
        </w:rPr>
        <w:t>－水平剪刀</w:t>
      </w:r>
      <w:proofErr w:type="gramStart"/>
      <w:r w:rsidRPr="00563A20">
        <w:rPr>
          <w:rFonts w:hint="eastAsia"/>
          <w:sz w:val="24"/>
        </w:rPr>
        <w:t>撑</w:t>
      </w:r>
      <w:proofErr w:type="gramEnd"/>
    </w:p>
    <w:p w:rsidR="00D753EF" w:rsidRPr="00373AD6" w:rsidRDefault="0071736E" w:rsidP="00373AD6">
      <w:pPr>
        <w:jc w:val="center"/>
        <w:rPr>
          <w:color w:val="00B050"/>
          <w:szCs w:val="28"/>
        </w:rPr>
      </w:pPr>
      <w:r w:rsidRPr="00373AD6">
        <w:rPr>
          <w:noProof/>
          <w:szCs w:val="28"/>
        </w:rPr>
        <w:drawing>
          <wp:inline distT="0" distB="0" distL="0" distR="0">
            <wp:extent cx="3638550" cy="2419350"/>
            <wp:effectExtent l="0" t="0" r="0" b="0"/>
            <wp:docPr id="167"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4"/>
                    <pic:cNvPicPr>
                      <a:picLocks noChangeAspect="1" noChangeArrowheads="1"/>
                    </pic:cNvPicPr>
                  </pic:nvPicPr>
                  <pic:blipFill>
                    <a:blip r:embed="rId29" cstate="print">
                      <a:extLst>
                        <a:ext uri="{28A0092B-C50C-407E-A947-70E740481C1C}">
                          <a14:useLocalDpi xmlns:a14="http://schemas.microsoft.com/office/drawing/2010/main" val="0"/>
                        </a:ext>
                      </a:extLst>
                    </a:blip>
                    <a:srcRect l="17265" t="33882" r="56033" b="29527"/>
                    <a:stretch>
                      <a:fillRect/>
                    </a:stretch>
                  </pic:blipFill>
                  <pic:spPr bwMode="auto">
                    <a:xfrm>
                      <a:off x="0" y="0"/>
                      <a:ext cx="3638550" cy="2419350"/>
                    </a:xfrm>
                    <a:prstGeom prst="rect">
                      <a:avLst/>
                    </a:prstGeom>
                    <a:noFill/>
                    <a:ln>
                      <a:noFill/>
                    </a:ln>
                  </pic:spPr>
                </pic:pic>
              </a:graphicData>
            </a:graphic>
          </wp:inline>
        </w:drawing>
      </w:r>
    </w:p>
    <w:p w:rsidR="00D753EF" w:rsidRPr="00563A20" w:rsidRDefault="00D753EF" w:rsidP="00333491">
      <w:pPr>
        <w:spacing w:line="312" w:lineRule="auto"/>
        <w:jc w:val="center"/>
        <w:rPr>
          <w:sz w:val="24"/>
        </w:rPr>
      </w:pPr>
      <w:r w:rsidRPr="00563A20">
        <w:rPr>
          <w:rFonts w:hint="eastAsia"/>
          <w:sz w:val="24"/>
        </w:rPr>
        <w:t>图</w:t>
      </w:r>
      <w:r w:rsidRPr="00563A20">
        <w:rPr>
          <w:rFonts w:hint="eastAsia"/>
          <w:sz w:val="24"/>
        </w:rPr>
        <w:t>6.1.</w:t>
      </w:r>
      <w:r w:rsidR="00CD4B84">
        <w:rPr>
          <w:sz w:val="24"/>
        </w:rPr>
        <w:t>8</w:t>
      </w:r>
      <w:r w:rsidRPr="00563A20">
        <w:rPr>
          <w:rFonts w:hint="eastAsia"/>
          <w:sz w:val="24"/>
        </w:rPr>
        <w:t xml:space="preserve">-2 </w:t>
      </w:r>
      <w:r w:rsidRPr="00563A20">
        <w:rPr>
          <w:rFonts w:hint="eastAsia"/>
          <w:sz w:val="24"/>
        </w:rPr>
        <w:t>剪刀</w:t>
      </w:r>
      <w:proofErr w:type="gramStart"/>
      <w:r w:rsidRPr="00563A20">
        <w:rPr>
          <w:rFonts w:hint="eastAsia"/>
          <w:sz w:val="24"/>
        </w:rPr>
        <w:t>撑</w:t>
      </w:r>
      <w:proofErr w:type="gramEnd"/>
      <w:r w:rsidRPr="00563A20">
        <w:rPr>
          <w:rFonts w:hint="eastAsia"/>
          <w:sz w:val="24"/>
        </w:rPr>
        <w:t>设置平面示意图</w:t>
      </w:r>
    </w:p>
    <w:p w:rsidR="00D753EF" w:rsidRPr="00563A20" w:rsidRDefault="00D753EF" w:rsidP="00333491">
      <w:pPr>
        <w:spacing w:line="312" w:lineRule="auto"/>
        <w:jc w:val="center"/>
        <w:rPr>
          <w:sz w:val="24"/>
        </w:rPr>
      </w:pPr>
      <w:r w:rsidRPr="00563A20">
        <w:rPr>
          <w:rFonts w:hint="eastAsia"/>
          <w:sz w:val="24"/>
        </w:rPr>
        <w:t>1</w:t>
      </w:r>
      <w:r w:rsidRPr="00563A20">
        <w:rPr>
          <w:rFonts w:hint="eastAsia"/>
          <w:sz w:val="24"/>
        </w:rPr>
        <w:t>－竖向剪刀撑；</w:t>
      </w:r>
      <w:r w:rsidRPr="00563A20">
        <w:rPr>
          <w:rFonts w:hint="eastAsia"/>
          <w:sz w:val="24"/>
        </w:rPr>
        <w:t>2</w:t>
      </w:r>
      <w:r w:rsidRPr="00563A20">
        <w:rPr>
          <w:rFonts w:hint="eastAsia"/>
          <w:sz w:val="24"/>
        </w:rPr>
        <w:t>－水平剪刀</w:t>
      </w:r>
      <w:proofErr w:type="gramStart"/>
      <w:r w:rsidRPr="00563A20">
        <w:rPr>
          <w:rFonts w:hint="eastAsia"/>
          <w:sz w:val="24"/>
        </w:rPr>
        <w:t>撑</w:t>
      </w:r>
      <w:proofErr w:type="gramEnd"/>
    </w:p>
    <w:p w:rsidR="00D753EF" w:rsidRPr="00333491" w:rsidRDefault="00D753EF" w:rsidP="00333491">
      <w:pPr>
        <w:adjustRightInd w:val="0"/>
        <w:spacing w:line="312" w:lineRule="auto"/>
        <w:ind w:firstLineChars="196" w:firstLine="472"/>
        <w:rPr>
          <w:b/>
          <w:sz w:val="24"/>
        </w:rPr>
      </w:pPr>
      <w:r w:rsidRPr="00333491">
        <w:rPr>
          <w:rFonts w:eastAsia="黑体" w:hint="eastAsia"/>
          <w:b/>
          <w:sz w:val="24"/>
        </w:rPr>
        <w:t xml:space="preserve">2 </w:t>
      </w:r>
      <w:proofErr w:type="gramStart"/>
      <w:r w:rsidRPr="00333491">
        <w:rPr>
          <w:rFonts w:ascii="宋体" w:hAnsi="宋体" w:hint="eastAsia"/>
          <w:sz w:val="24"/>
        </w:rPr>
        <w:t>当架体</w:t>
      </w:r>
      <w:proofErr w:type="gramEnd"/>
      <w:r w:rsidRPr="00333491">
        <w:rPr>
          <w:rFonts w:ascii="宋体" w:hAnsi="宋体" w:hint="eastAsia"/>
          <w:sz w:val="24"/>
        </w:rPr>
        <w:t>搭设高度大于</w:t>
      </w:r>
      <w:smartTag w:uri="urn:schemas-microsoft-com:office:smarttags" w:element="chmetcnv">
        <w:smartTagPr>
          <w:attr w:name="UnitName" w:val="m"/>
          <w:attr w:name="SourceValue" w:val="5"/>
          <w:attr w:name="HasSpace" w:val="False"/>
          <w:attr w:name="Negative" w:val="False"/>
          <w:attr w:name="NumberType" w:val="1"/>
          <w:attr w:name="TCSC" w:val="0"/>
        </w:smartTagPr>
        <w:r w:rsidRPr="00333491">
          <w:rPr>
            <w:rFonts w:eastAsia="黑体" w:hint="eastAsia"/>
            <w:sz w:val="24"/>
          </w:rPr>
          <w:t>5m</w:t>
        </w:r>
      </w:smartTag>
      <w:r w:rsidRPr="00333491">
        <w:rPr>
          <w:rFonts w:ascii="宋体" w:hAnsi="宋体" w:hint="eastAsia"/>
          <w:sz w:val="24"/>
        </w:rPr>
        <w:t>且不超过</w:t>
      </w:r>
      <w:smartTag w:uri="urn:schemas-microsoft-com:office:smarttags" w:element="chmetcnv">
        <w:smartTagPr>
          <w:attr w:name="UnitName" w:val="m"/>
          <w:attr w:name="SourceValue" w:val="8"/>
          <w:attr w:name="HasSpace" w:val="False"/>
          <w:attr w:name="Negative" w:val="False"/>
          <w:attr w:name="NumberType" w:val="1"/>
          <w:attr w:name="TCSC" w:val="0"/>
        </w:smartTagPr>
        <w:r w:rsidRPr="00333491">
          <w:rPr>
            <w:rFonts w:eastAsia="黑体" w:hint="eastAsia"/>
            <w:sz w:val="24"/>
          </w:rPr>
          <w:t>8m</w:t>
        </w:r>
      </w:smartTag>
      <w:r w:rsidRPr="00333491">
        <w:rPr>
          <w:rFonts w:ascii="宋体" w:hAnsi="宋体" w:hint="eastAsia"/>
          <w:sz w:val="24"/>
        </w:rPr>
        <w:t>时</w:t>
      </w:r>
      <w:r w:rsidRPr="00333491">
        <w:rPr>
          <w:rFonts w:eastAsia="黑体" w:hint="eastAsia"/>
          <w:sz w:val="24"/>
        </w:rPr>
        <w:t>，</w:t>
      </w:r>
      <w:r w:rsidRPr="00333491">
        <w:rPr>
          <w:rFonts w:ascii="宋体" w:hAnsi="宋体" w:hint="eastAsia"/>
          <w:sz w:val="24"/>
        </w:rPr>
        <w:t>应在中间纵横向每隔</w:t>
      </w:r>
      <w:smartTag w:uri="urn:schemas-microsoft-com:office:smarttags" w:element="chmetcnv">
        <w:smartTagPr>
          <w:attr w:name="UnitName" w:val="m"/>
          <w:attr w:name="SourceValue" w:val="4"/>
          <w:attr w:name="HasSpace" w:val="False"/>
          <w:attr w:name="Negative" w:val="False"/>
          <w:attr w:name="NumberType" w:val="1"/>
          <w:attr w:name="TCSC" w:val="0"/>
        </w:smartTagPr>
        <w:r w:rsidRPr="00333491">
          <w:rPr>
            <w:rFonts w:eastAsia="黑体" w:hint="eastAsia"/>
            <w:sz w:val="24"/>
          </w:rPr>
          <w:t>4m</w:t>
        </w:r>
      </w:smartTag>
      <w:r w:rsidRPr="00333491">
        <w:rPr>
          <w:rFonts w:hint="eastAsia"/>
          <w:sz w:val="24"/>
        </w:rPr>
        <w:sym w:font="Symbol" w:char="F07E"/>
      </w:r>
      <w:smartTag w:uri="urn:schemas-microsoft-com:office:smarttags" w:element="chmetcnv">
        <w:smartTagPr>
          <w:attr w:name="UnitName" w:val="m"/>
          <w:attr w:name="SourceValue" w:val="6"/>
          <w:attr w:name="HasSpace" w:val="False"/>
          <w:attr w:name="Negative" w:val="False"/>
          <w:attr w:name="NumberType" w:val="1"/>
          <w:attr w:name="TCSC" w:val="0"/>
        </w:smartTagPr>
        <w:r w:rsidRPr="00333491">
          <w:rPr>
            <w:rFonts w:eastAsia="黑体" w:hint="eastAsia"/>
            <w:sz w:val="24"/>
          </w:rPr>
          <w:t>6</w:t>
        </w:r>
        <w:r w:rsidRPr="00333491">
          <w:rPr>
            <w:rFonts w:eastAsia="黑体"/>
            <w:sz w:val="24"/>
          </w:rPr>
          <w:t>m</w:t>
        </w:r>
      </w:smartTag>
      <w:r w:rsidRPr="00333491">
        <w:rPr>
          <w:rFonts w:ascii="宋体" w:hAnsi="宋体"/>
          <w:sz w:val="24"/>
        </w:rPr>
        <w:t>左右设置由下至上的连续扣件式钢管竖向剪刀撑，同时四周设置由下至上的连续扣件</w:t>
      </w:r>
      <w:r w:rsidRPr="00333491">
        <w:rPr>
          <w:rFonts w:ascii="宋体" w:hAnsi="宋体" w:hint="eastAsia"/>
          <w:sz w:val="24"/>
        </w:rPr>
        <w:t>式</w:t>
      </w:r>
      <w:r w:rsidRPr="00333491">
        <w:rPr>
          <w:rFonts w:ascii="宋体" w:hAnsi="宋体"/>
          <w:sz w:val="24"/>
        </w:rPr>
        <w:t>钢管竖向剪刀撑</w:t>
      </w:r>
      <w:r w:rsidRPr="00333491">
        <w:rPr>
          <w:rFonts w:ascii="宋体" w:hAnsi="宋体" w:hint="eastAsia"/>
          <w:sz w:val="24"/>
        </w:rPr>
        <w:t>，</w:t>
      </w:r>
      <w:r w:rsidRPr="00333491">
        <w:rPr>
          <w:rFonts w:ascii="宋体" w:hAnsi="宋体"/>
          <w:sz w:val="24"/>
        </w:rPr>
        <w:t>并在顶层、</w:t>
      </w:r>
      <w:r w:rsidRPr="00333491">
        <w:rPr>
          <w:rFonts w:ascii="宋体" w:hAnsi="宋体" w:hint="eastAsia"/>
          <w:sz w:val="24"/>
        </w:rPr>
        <w:t>底层</w:t>
      </w:r>
      <w:r w:rsidRPr="00333491">
        <w:rPr>
          <w:rFonts w:ascii="宋体" w:hAnsi="宋体"/>
          <w:sz w:val="24"/>
        </w:rPr>
        <w:t>及中间</w:t>
      </w:r>
      <w:r w:rsidRPr="00333491">
        <w:rPr>
          <w:rFonts w:ascii="宋体" w:hAnsi="宋体" w:hint="eastAsia"/>
          <w:sz w:val="24"/>
        </w:rPr>
        <w:t>层</w:t>
      </w:r>
      <w:r w:rsidRPr="00333491">
        <w:rPr>
          <w:rFonts w:ascii="宋体" w:hAnsi="宋体"/>
          <w:sz w:val="24"/>
        </w:rPr>
        <w:t>每隔</w:t>
      </w:r>
      <w:r w:rsidRPr="00333491">
        <w:rPr>
          <w:rFonts w:eastAsia="黑体"/>
          <w:sz w:val="24"/>
        </w:rPr>
        <w:t>4</w:t>
      </w:r>
      <w:r w:rsidRPr="00333491">
        <w:rPr>
          <w:rFonts w:ascii="宋体" w:hAnsi="宋体"/>
          <w:sz w:val="24"/>
        </w:rPr>
        <w:t>个步距设置扣件</w:t>
      </w:r>
      <w:r w:rsidRPr="00333491">
        <w:rPr>
          <w:rFonts w:ascii="宋体" w:hAnsi="宋体" w:hint="eastAsia"/>
          <w:sz w:val="24"/>
        </w:rPr>
        <w:t>式</w:t>
      </w:r>
      <w:r w:rsidRPr="00333491">
        <w:rPr>
          <w:rFonts w:ascii="宋体" w:hAnsi="宋体"/>
          <w:sz w:val="24"/>
        </w:rPr>
        <w:t>钢管水平剪刀撑</w:t>
      </w:r>
      <w:r w:rsidRPr="00333491">
        <w:rPr>
          <w:rFonts w:ascii="宋体" w:hAnsi="宋体" w:hint="eastAsia"/>
          <w:sz w:val="24"/>
        </w:rPr>
        <w:t>，剪刀撑的搭设方式应按《</w:t>
      </w:r>
      <w:r w:rsidRPr="00333491">
        <w:rPr>
          <w:rFonts w:ascii="宋体" w:hAnsi="宋体"/>
          <w:sz w:val="24"/>
        </w:rPr>
        <w:t>建筑施工扣件式钢管脚手架安全技术规范》</w:t>
      </w:r>
      <w:r w:rsidRPr="00333491">
        <w:rPr>
          <w:sz w:val="24"/>
        </w:rPr>
        <w:t>JGJ 130</w:t>
      </w:r>
      <w:r w:rsidRPr="00333491">
        <w:rPr>
          <w:rFonts w:ascii="宋体" w:hAnsi="宋体" w:hint="eastAsia"/>
          <w:sz w:val="24"/>
        </w:rPr>
        <w:t>的相关要求执行；</w:t>
      </w:r>
    </w:p>
    <w:p w:rsidR="00D753EF" w:rsidRPr="00333491" w:rsidRDefault="00D753EF" w:rsidP="00333491">
      <w:pPr>
        <w:spacing w:line="312" w:lineRule="auto"/>
        <w:ind w:firstLineChars="200" w:firstLine="482"/>
        <w:rPr>
          <w:sz w:val="24"/>
        </w:rPr>
      </w:pPr>
      <w:r w:rsidRPr="00333491">
        <w:rPr>
          <w:rFonts w:hint="eastAsia"/>
          <w:b/>
          <w:sz w:val="24"/>
        </w:rPr>
        <w:t xml:space="preserve">3 </w:t>
      </w:r>
      <w:r w:rsidRPr="00333491">
        <w:rPr>
          <w:rFonts w:hint="eastAsia"/>
          <w:sz w:val="24"/>
        </w:rPr>
        <w:t>搭设高度大于</w:t>
      </w:r>
      <w:smartTag w:uri="urn:schemas-microsoft-com:office:smarttags" w:element="chmetcnv">
        <w:smartTagPr>
          <w:attr w:name="UnitName" w:val="m"/>
          <w:attr w:name="SourceValue" w:val="8"/>
          <w:attr w:name="HasSpace" w:val="False"/>
          <w:attr w:name="Negative" w:val="False"/>
          <w:attr w:name="NumberType" w:val="1"/>
          <w:attr w:name="TCSC" w:val="0"/>
        </w:smartTagPr>
        <w:r w:rsidRPr="00333491">
          <w:rPr>
            <w:rFonts w:hint="eastAsia"/>
            <w:sz w:val="24"/>
          </w:rPr>
          <w:t>8m</w:t>
        </w:r>
      </w:smartTag>
      <w:r w:rsidRPr="00333491">
        <w:rPr>
          <w:rFonts w:hint="eastAsia"/>
          <w:sz w:val="24"/>
        </w:rPr>
        <w:t>的满堂</w:t>
      </w:r>
      <w:r w:rsidR="00A8716D" w:rsidRPr="00333491">
        <w:rPr>
          <w:rFonts w:hint="eastAsia"/>
          <w:sz w:val="24"/>
        </w:rPr>
        <w:t>支撑脚手架</w:t>
      </w:r>
      <w:r w:rsidRPr="00333491">
        <w:rPr>
          <w:rFonts w:hint="eastAsia"/>
          <w:sz w:val="24"/>
        </w:rPr>
        <w:t>宜按</w:t>
      </w:r>
      <w:r w:rsidR="00A46070" w:rsidRPr="00333491">
        <w:rPr>
          <w:rFonts w:hint="eastAsia"/>
          <w:sz w:val="24"/>
        </w:rPr>
        <w:t>本规程</w:t>
      </w:r>
      <w:r w:rsidRPr="00333491">
        <w:rPr>
          <w:rFonts w:hint="eastAsia"/>
          <w:sz w:val="24"/>
        </w:rPr>
        <w:t>第</w:t>
      </w:r>
      <w:r w:rsidRPr="00333491">
        <w:rPr>
          <w:rFonts w:hint="eastAsia"/>
          <w:sz w:val="24"/>
        </w:rPr>
        <w:t>8</w:t>
      </w:r>
      <w:r w:rsidRPr="00333491">
        <w:rPr>
          <w:rFonts w:hint="eastAsia"/>
          <w:sz w:val="24"/>
        </w:rPr>
        <w:t>章的相关规定执行；</w:t>
      </w:r>
    </w:p>
    <w:p w:rsidR="00D753EF" w:rsidRPr="00333491" w:rsidRDefault="00D753EF" w:rsidP="00333491">
      <w:pPr>
        <w:spacing w:line="312" w:lineRule="auto"/>
        <w:ind w:firstLineChars="200" w:firstLine="482"/>
        <w:rPr>
          <w:sz w:val="24"/>
        </w:rPr>
      </w:pPr>
      <w:r w:rsidRPr="00333491">
        <w:rPr>
          <w:rFonts w:hint="eastAsia"/>
          <w:b/>
          <w:sz w:val="24"/>
        </w:rPr>
        <w:lastRenderedPageBreak/>
        <w:t>4</w:t>
      </w:r>
      <w:r w:rsidRPr="00333491">
        <w:rPr>
          <w:rFonts w:hint="eastAsia"/>
          <w:sz w:val="24"/>
        </w:rPr>
        <w:t xml:space="preserve"> </w:t>
      </w:r>
      <w:r w:rsidRPr="00333491">
        <w:rPr>
          <w:rFonts w:hint="eastAsia"/>
          <w:sz w:val="24"/>
        </w:rPr>
        <w:t>支架的竖向</w:t>
      </w:r>
      <w:proofErr w:type="gramStart"/>
      <w:r w:rsidRPr="00333491">
        <w:rPr>
          <w:rFonts w:hint="eastAsia"/>
          <w:sz w:val="24"/>
        </w:rPr>
        <w:t>剪刀撑和水平剪刀撑应与</w:t>
      </w:r>
      <w:proofErr w:type="gramEnd"/>
      <w:r w:rsidRPr="00333491">
        <w:rPr>
          <w:rFonts w:hint="eastAsia"/>
          <w:sz w:val="24"/>
        </w:rPr>
        <w:t>支架同步搭设，剪刀撑的搭接长度不应小于</w:t>
      </w:r>
      <w:smartTag w:uri="urn:schemas-microsoft-com:office:smarttags" w:element="chmetcnv">
        <w:smartTagPr>
          <w:attr w:name="UnitName" w:val="m"/>
          <w:attr w:name="SourceValue" w:val="1"/>
          <w:attr w:name="HasSpace" w:val="False"/>
          <w:attr w:name="Negative" w:val="False"/>
          <w:attr w:name="NumberType" w:val="1"/>
          <w:attr w:name="TCSC" w:val="0"/>
        </w:smartTagPr>
        <w:r w:rsidRPr="00333491">
          <w:rPr>
            <w:rFonts w:hint="eastAsia"/>
            <w:sz w:val="24"/>
          </w:rPr>
          <w:t>1m</w:t>
        </w:r>
      </w:smartTag>
      <w:r w:rsidRPr="00333491">
        <w:rPr>
          <w:rFonts w:hint="eastAsia"/>
          <w:sz w:val="24"/>
        </w:rPr>
        <w:t>，且不应少于</w:t>
      </w:r>
      <w:r w:rsidRPr="00333491">
        <w:rPr>
          <w:rFonts w:hint="eastAsia"/>
          <w:sz w:val="24"/>
        </w:rPr>
        <w:t>2</w:t>
      </w:r>
      <w:r w:rsidRPr="00333491">
        <w:rPr>
          <w:rFonts w:hint="eastAsia"/>
          <w:sz w:val="24"/>
        </w:rPr>
        <w:t>个扣件连接，扣件盖板</w:t>
      </w:r>
      <w:proofErr w:type="gramStart"/>
      <w:r w:rsidRPr="00333491">
        <w:rPr>
          <w:rFonts w:hint="eastAsia"/>
          <w:sz w:val="24"/>
        </w:rPr>
        <w:t>边缘至杆端</w:t>
      </w:r>
      <w:proofErr w:type="gramEnd"/>
      <w:r w:rsidRPr="00333491">
        <w:rPr>
          <w:rFonts w:hint="eastAsia"/>
          <w:sz w:val="24"/>
        </w:rPr>
        <w:t>不应小于</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333491">
          <w:rPr>
            <w:rFonts w:hint="eastAsia"/>
            <w:sz w:val="24"/>
          </w:rPr>
          <w:t>100mm</w:t>
        </w:r>
      </w:smartTag>
      <w:r w:rsidRPr="00333491">
        <w:rPr>
          <w:rFonts w:hint="eastAsia"/>
          <w:sz w:val="24"/>
        </w:rPr>
        <w:t>，扣件螺栓的拧紧力矩不应小于</w:t>
      </w:r>
      <w:r w:rsidRPr="00333491">
        <w:rPr>
          <w:rFonts w:hint="eastAsia"/>
          <w:sz w:val="24"/>
        </w:rPr>
        <w:t>40</w:t>
      </w:r>
      <w:r w:rsidRPr="00333491">
        <w:rPr>
          <w:sz w:val="24"/>
        </w:rPr>
        <w:t>N</w:t>
      </w:r>
      <w:r w:rsidRPr="00333491">
        <w:rPr>
          <w:rFonts w:ascii="宋体" w:hAnsi="宋体" w:hint="eastAsia"/>
          <w:sz w:val="24"/>
        </w:rPr>
        <w:t>·</w:t>
      </w:r>
      <w:r w:rsidRPr="00333491">
        <w:rPr>
          <w:sz w:val="24"/>
        </w:rPr>
        <w:t>m</w:t>
      </w:r>
      <w:r w:rsidRPr="00333491">
        <w:rPr>
          <w:rFonts w:hint="eastAsia"/>
          <w:sz w:val="24"/>
        </w:rPr>
        <w:t>，且不应大于</w:t>
      </w:r>
      <w:r w:rsidRPr="00333491">
        <w:rPr>
          <w:rFonts w:hint="eastAsia"/>
          <w:sz w:val="24"/>
        </w:rPr>
        <w:t>65</w:t>
      </w:r>
      <w:r w:rsidRPr="00333491">
        <w:rPr>
          <w:sz w:val="24"/>
        </w:rPr>
        <w:t>N</w:t>
      </w:r>
      <w:r w:rsidRPr="00333491">
        <w:rPr>
          <w:rFonts w:ascii="宋体" w:hAnsi="宋体" w:hint="eastAsia"/>
          <w:sz w:val="24"/>
        </w:rPr>
        <w:t>·</w:t>
      </w:r>
      <w:r w:rsidRPr="00333491">
        <w:rPr>
          <w:sz w:val="24"/>
        </w:rPr>
        <w:t>m</w:t>
      </w:r>
      <w:r w:rsidRPr="00333491">
        <w:rPr>
          <w:rFonts w:hint="eastAsia"/>
          <w:sz w:val="24"/>
        </w:rPr>
        <w:t>。</w:t>
      </w:r>
    </w:p>
    <w:p w:rsidR="00D753EF" w:rsidRPr="00333491" w:rsidRDefault="00D753EF" w:rsidP="00333491">
      <w:pPr>
        <w:spacing w:line="312" w:lineRule="auto"/>
        <w:rPr>
          <w:sz w:val="24"/>
        </w:rPr>
      </w:pPr>
      <w:bookmarkStart w:id="107" w:name="_Toc365586333"/>
      <w:bookmarkStart w:id="108" w:name="_Toc365586789"/>
      <w:bookmarkStart w:id="109" w:name="_Toc365587045"/>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6.1.9</w:t>
        </w:r>
      </w:smartTag>
      <w:r w:rsidRPr="00333491">
        <w:rPr>
          <w:rFonts w:hint="eastAsia"/>
          <w:sz w:val="24"/>
        </w:rPr>
        <w:t>当</w:t>
      </w:r>
      <w:r w:rsidR="00A8716D" w:rsidRPr="00333491">
        <w:rPr>
          <w:rFonts w:hint="eastAsia"/>
          <w:sz w:val="24"/>
        </w:rPr>
        <w:t>支撑脚手架</w:t>
      </w:r>
      <w:r w:rsidRPr="00333491">
        <w:rPr>
          <w:rFonts w:hint="eastAsia"/>
          <w:sz w:val="24"/>
        </w:rPr>
        <w:t>体内设置与单</w:t>
      </w:r>
      <w:proofErr w:type="gramStart"/>
      <w:r w:rsidRPr="00333491">
        <w:rPr>
          <w:rFonts w:hint="eastAsia"/>
          <w:sz w:val="24"/>
        </w:rPr>
        <w:t>肢水平</w:t>
      </w:r>
      <w:proofErr w:type="gramEnd"/>
      <w:r w:rsidRPr="00333491">
        <w:rPr>
          <w:rFonts w:hint="eastAsia"/>
          <w:sz w:val="24"/>
        </w:rPr>
        <w:t>杆同宽的人行通道时，可间隔抽除第一层水平杆和斜杆形成施工人员进出通道，与通道正交的两侧立杆间应设置竖向斜杆；当</w:t>
      </w:r>
      <w:r w:rsidR="00A8716D" w:rsidRPr="00333491">
        <w:rPr>
          <w:rFonts w:hint="eastAsia"/>
          <w:sz w:val="24"/>
        </w:rPr>
        <w:t>支撑脚手架</w:t>
      </w:r>
      <w:r w:rsidRPr="00333491">
        <w:rPr>
          <w:rFonts w:hint="eastAsia"/>
          <w:sz w:val="24"/>
        </w:rPr>
        <w:t>体内设置与单</w:t>
      </w:r>
      <w:proofErr w:type="gramStart"/>
      <w:r w:rsidRPr="00333491">
        <w:rPr>
          <w:rFonts w:hint="eastAsia"/>
          <w:sz w:val="24"/>
        </w:rPr>
        <w:t>肢水平杆不同宽</w:t>
      </w:r>
      <w:proofErr w:type="gramEnd"/>
      <w:r w:rsidRPr="00333491">
        <w:rPr>
          <w:rFonts w:hint="eastAsia"/>
          <w:sz w:val="24"/>
        </w:rPr>
        <w:t>人行通道时，应在通道上部架设支撑横梁（图</w:t>
      </w:r>
      <w:r w:rsidRPr="00333491">
        <w:rPr>
          <w:rFonts w:hint="eastAsia"/>
          <w:sz w:val="24"/>
        </w:rPr>
        <w:t>6.1.9</w:t>
      </w:r>
      <w:r w:rsidRPr="00333491">
        <w:rPr>
          <w:rFonts w:hint="eastAsia"/>
          <w:sz w:val="24"/>
        </w:rPr>
        <w:t>），横梁应按跨度和荷载确定。通道两侧支撑梁的立杆间距应根据计算设置，通道周围的</w:t>
      </w:r>
      <w:r w:rsidR="00A8716D" w:rsidRPr="00333491">
        <w:rPr>
          <w:rFonts w:hint="eastAsia"/>
          <w:sz w:val="24"/>
        </w:rPr>
        <w:t>支撑脚手架</w:t>
      </w:r>
      <w:r w:rsidRPr="00333491">
        <w:rPr>
          <w:rFonts w:hint="eastAsia"/>
          <w:sz w:val="24"/>
        </w:rPr>
        <w:t>应连成整体。洞口顶部应铺设封闭的防护板，两侧应设置安全网。通行机动车的洞口，必须设置安全警示和防撞设施。</w:t>
      </w:r>
    </w:p>
    <w:p w:rsidR="00D753EF" w:rsidRPr="00373AD6" w:rsidRDefault="0071736E" w:rsidP="00C779BA">
      <w:pPr>
        <w:jc w:val="center"/>
        <w:rPr>
          <w:szCs w:val="28"/>
        </w:rPr>
      </w:pPr>
      <w:r>
        <w:rPr>
          <w:noProof/>
        </w:rPr>
        <w:drawing>
          <wp:inline distT="0" distB="0" distL="0" distR="0">
            <wp:extent cx="3265858" cy="2686050"/>
            <wp:effectExtent l="0" t="0" r="0" b="0"/>
            <wp:docPr id="168"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279157" cy="2696988"/>
                    </a:xfrm>
                    <a:prstGeom prst="rect">
                      <a:avLst/>
                    </a:prstGeom>
                    <a:noFill/>
                    <a:ln>
                      <a:noFill/>
                    </a:ln>
                  </pic:spPr>
                </pic:pic>
              </a:graphicData>
            </a:graphic>
          </wp:inline>
        </w:drawing>
      </w:r>
    </w:p>
    <w:p w:rsidR="00D753EF" w:rsidRPr="00563A20" w:rsidRDefault="00D753EF" w:rsidP="00333491">
      <w:pPr>
        <w:spacing w:line="312" w:lineRule="auto"/>
        <w:jc w:val="center"/>
        <w:rPr>
          <w:sz w:val="24"/>
        </w:rPr>
      </w:pPr>
      <w:r w:rsidRPr="00563A20">
        <w:rPr>
          <w:rFonts w:hint="eastAsia"/>
          <w:sz w:val="24"/>
        </w:rPr>
        <w:t>图</w:t>
      </w:r>
      <w:smartTag w:uri="urn:schemas-microsoft-com:office:smarttags" w:element="chsdate">
        <w:smartTagPr>
          <w:attr w:name="IsROCDate" w:val="False"/>
          <w:attr w:name="IsLunarDate" w:val="False"/>
          <w:attr w:name="Day" w:val="30"/>
          <w:attr w:name="Month" w:val="12"/>
          <w:attr w:name="Year" w:val="1899"/>
        </w:smartTagPr>
        <w:r w:rsidRPr="00563A20">
          <w:rPr>
            <w:rFonts w:hint="eastAsia"/>
            <w:sz w:val="24"/>
          </w:rPr>
          <w:t>6.1.9</w:t>
        </w:r>
      </w:smartTag>
      <w:r w:rsidRPr="00563A20">
        <w:rPr>
          <w:rFonts w:hint="eastAsia"/>
          <w:sz w:val="24"/>
        </w:rPr>
        <w:t xml:space="preserve"> </w:t>
      </w:r>
      <w:r w:rsidR="00A8716D" w:rsidRPr="00563A20">
        <w:rPr>
          <w:rFonts w:hint="eastAsia"/>
          <w:sz w:val="24"/>
        </w:rPr>
        <w:t>支撑脚手架</w:t>
      </w:r>
      <w:r w:rsidRPr="00563A20">
        <w:rPr>
          <w:rFonts w:hint="eastAsia"/>
          <w:sz w:val="24"/>
        </w:rPr>
        <w:t>人行通道设置图</w:t>
      </w:r>
    </w:p>
    <w:p w:rsidR="00D753EF" w:rsidRDefault="00D753EF" w:rsidP="00333491">
      <w:pPr>
        <w:spacing w:line="312" w:lineRule="auto"/>
        <w:jc w:val="center"/>
        <w:rPr>
          <w:sz w:val="24"/>
        </w:rPr>
      </w:pPr>
      <w:r w:rsidRPr="00563A20">
        <w:rPr>
          <w:rFonts w:hint="eastAsia"/>
          <w:sz w:val="24"/>
        </w:rPr>
        <w:t>1</w:t>
      </w:r>
      <w:r w:rsidRPr="00563A20">
        <w:rPr>
          <w:rFonts w:hint="eastAsia"/>
          <w:sz w:val="24"/>
        </w:rPr>
        <w:t>－支撑横梁；</w:t>
      </w:r>
      <w:r w:rsidRPr="00563A20">
        <w:rPr>
          <w:rFonts w:hint="eastAsia"/>
          <w:sz w:val="24"/>
        </w:rPr>
        <w:t>2</w:t>
      </w:r>
      <w:r w:rsidRPr="00563A20">
        <w:rPr>
          <w:rFonts w:hint="eastAsia"/>
          <w:sz w:val="24"/>
        </w:rPr>
        <w:t>－立杆加密；</w:t>
      </w:r>
      <w:r w:rsidRPr="00563A20">
        <w:rPr>
          <w:rFonts w:hint="eastAsia"/>
          <w:sz w:val="24"/>
        </w:rPr>
        <w:t xml:space="preserve"> </w:t>
      </w:r>
    </w:p>
    <w:p w:rsidR="00333491" w:rsidRPr="00563A20" w:rsidRDefault="00333491" w:rsidP="00333491">
      <w:pPr>
        <w:spacing w:line="312" w:lineRule="auto"/>
        <w:jc w:val="center"/>
        <w:rPr>
          <w:sz w:val="24"/>
        </w:rPr>
      </w:pPr>
    </w:p>
    <w:p w:rsidR="00D753EF" w:rsidRPr="00333491" w:rsidRDefault="00D753EF" w:rsidP="00333491">
      <w:pPr>
        <w:pStyle w:val="3"/>
        <w:spacing w:beforeLines="50" w:before="156" w:afterLines="50" w:after="156" w:line="312" w:lineRule="auto"/>
        <w:jc w:val="center"/>
        <w:rPr>
          <w:rFonts w:ascii="宋体" w:hAnsi="宋体"/>
          <w:sz w:val="28"/>
          <w:szCs w:val="28"/>
        </w:rPr>
      </w:pPr>
      <w:bookmarkStart w:id="110" w:name="_Toc7964159"/>
      <w:bookmarkStart w:id="111" w:name="_Toc8326761"/>
      <w:bookmarkStart w:id="112" w:name="_Toc8379352"/>
      <w:r w:rsidRPr="00373AD6">
        <w:rPr>
          <w:rFonts w:eastAsia="黑体" w:hint="eastAsia"/>
          <w:sz w:val="28"/>
          <w:szCs w:val="28"/>
        </w:rPr>
        <w:t xml:space="preserve">6.2 </w:t>
      </w:r>
      <w:r w:rsidRPr="00333491">
        <w:rPr>
          <w:rFonts w:ascii="宋体" w:hAnsi="宋体" w:hint="eastAsia"/>
          <w:sz w:val="28"/>
          <w:szCs w:val="28"/>
        </w:rPr>
        <w:t>双排脚手架</w:t>
      </w:r>
      <w:bookmarkEnd w:id="107"/>
      <w:bookmarkEnd w:id="108"/>
      <w:bookmarkEnd w:id="109"/>
      <w:bookmarkEnd w:id="110"/>
      <w:bookmarkEnd w:id="111"/>
      <w:bookmarkEnd w:id="112"/>
    </w:p>
    <w:p w:rsidR="00D753EF" w:rsidRPr="00333491" w:rsidRDefault="00D753EF" w:rsidP="00333491">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6.2.1</w:t>
        </w:r>
      </w:smartTag>
      <w:r w:rsidRPr="00333491">
        <w:rPr>
          <w:rFonts w:hint="eastAsia"/>
          <w:b/>
          <w:sz w:val="24"/>
        </w:rPr>
        <w:t xml:space="preserve"> </w:t>
      </w:r>
      <w:r w:rsidRPr="00333491">
        <w:rPr>
          <w:rFonts w:hint="eastAsia"/>
          <w:sz w:val="24"/>
        </w:rPr>
        <w:t>用</w:t>
      </w:r>
      <w:r w:rsidR="0065618D" w:rsidRPr="00333491">
        <w:rPr>
          <w:rFonts w:hint="eastAsia"/>
          <w:sz w:val="24"/>
        </w:rPr>
        <w:t>插卡型</w:t>
      </w:r>
      <w:r w:rsidR="00A8716D" w:rsidRPr="00333491">
        <w:rPr>
          <w:rFonts w:hint="eastAsia"/>
          <w:sz w:val="24"/>
        </w:rPr>
        <w:t>钢管脚手架</w:t>
      </w:r>
      <w:r w:rsidRPr="00333491">
        <w:rPr>
          <w:rFonts w:hint="eastAsia"/>
          <w:sz w:val="24"/>
        </w:rPr>
        <w:t>搭设双排脚手架时，搭设高度不宜大于</w:t>
      </w:r>
      <w:smartTag w:uri="urn:schemas-microsoft-com:office:smarttags" w:element="chmetcnv">
        <w:smartTagPr>
          <w:attr w:name="UnitName" w:val="m"/>
          <w:attr w:name="SourceValue" w:val="24"/>
          <w:attr w:name="HasSpace" w:val="False"/>
          <w:attr w:name="Negative" w:val="False"/>
          <w:attr w:name="NumberType" w:val="1"/>
          <w:attr w:name="TCSC" w:val="0"/>
        </w:smartTagPr>
        <w:r w:rsidRPr="00333491">
          <w:rPr>
            <w:rFonts w:hint="eastAsia"/>
            <w:sz w:val="24"/>
          </w:rPr>
          <w:t>24m</w:t>
        </w:r>
      </w:smartTag>
      <w:r w:rsidRPr="00333491">
        <w:rPr>
          <w:rFonts w:hint="eastAsia"/>
          <w:sz w:val="24"/>
        </w:rPr>
        <w:t>，可根据使用要求选择架体几何尺寸，相邻水平杆步距宜选用</w:t>
      </w:r>
      <w:smartTag w:uri="urn:schemas-microsoft-com:office:smarttags" w:element="chmetcnv">
        <w:smartTagPr>
          <w:attr w:name="UnitName" w:val="m"/>
          <w:attr w:name="SourceValue" w:val="1.8"/>
          <w:attr w:name="HasSpace" w:val="False"/>
          <w:attr w:name="Negative" w:val="False"/>
          <w:attr w:name="NumberType" w:val="1"/>
          <w:attr w:name="TCSC" w:val="0"/>
        </w:smartTagPr>
        <w:r w:rsidRPr="00333491">
          <w:rPr>
            <w:rFonts w:hint="eastAsia"/>
            <w:sz w:val="24"/>
          </w:rPr>
          <w:t>1.8m</w:t>
        </w:r>
      </w:smartTag>
      <w:r w:rsidRPr="00333491">
        <w:rPr>
          <w:rFonts w:hint="eastAsia"/>
          <w:sz w:val="24"/>
        </w:rPr>
        <w:t>，立杆纵距宜选用</w:t>
      </w:r>
      <w:smartTag w:uri="urn:schemas-microsoft-com:office:smarttags" w:element="chmetcnv">
        <w:smartTagPr>
          <w:attr w:name="UnitName" w:val="m"/>
          <w:attr w:name="SourceValue" w:val="1.35"/>
          <w:attr w:name="HasSpace" w:val="False"/>
          <w:attr w:name="Negative" w:val="False"/>
          <w:attr w:name="NumberType" w:val="1"/>
          <w:attr w:name="TCSC" w:val="0"/>
        </w:smartTagPr>
        <w:r w:rsidRPr="00333491">
          <w:rPr>
            <w:rFonts w:hint="eastAsia"/>
            <w:sz w:val="24"/>
          </w:rPr>
          <w:t>1.35m</w:t>
        </w:r>
      </w:smartTag>
      <w:r w:rsidRPr="00333491">
        <w:rPr>
          <w:rFonts w:hint="eastAsia"/>
          <w:sz w:val="24"/>
        </w:rPr>
        <w:t>或</w:t>
      </w:r>
      <w:smartTag w:uri="urn:schemas-microsoft-com:office:smarttags" w:element="chmetcnv">
        <w:smartTagPr>
          <w:attr w:name="UnitName" w:val="m"/>
          <w:attr w:name="SourceValue" w:val="1.5"/>
          <w:attr w:name="HasSpace" w:val="False"/>
          <w:attr w:name="Negative" w:val="False"/>
          <w:attr w:name="NumberType" w:val="1"/>
          <w:attr w:name="TCSC" w:val="0"/>
        </w:smartTagPr>
        <w:r w:rsidRPr="00333491">
          <w:rPr>
            <w:rFonts w:hint="eastAsia"/>
            <w:sz w:val="24"/>
          </w:rPr>
          <w:t>1.5m</w:t>
        </w:r>
      </w:smartTag>
      <w:r w:rsidRPr="00333491">
        <w:rPr>
          <w:rFonts w:hint="eastAsia"/>
          <w:sz w:val="24"/>
        </w:rPr>
        <w:t>，且不宜大于</w:t>
      </w:r>
      <w:smartTag w:uri="urn:schemas-microsoft-com:office:smarttags" w:element="chmetcnv">
        <w:smartTagPr>
          <w:attr w:name="UnitName" w:val="m"/>
          <w:attr w:name="SourceValue" w:val="1.8"/>
          <w:attr w:name="HasSpace" w:val="False"/>
          <w:attr w:name="Negative" w:val="False"/>
          <w:attr w:name="NumberType" w:val="1"/>
          <w:attr w:name="TCSC" w:val="0"/>
        </w:smartTagPr>
        <w:r w:rsidRPr="00333491">
          <w:rPr>
            <w:rFonts w:hint="eastAsia"/>
            <w:sz w:val="24"/>
          </w:rPr>
          <w:t>1.8m</w:t>
        </w:r>
      </w:smartTag>
      <w:r w:rsidRPr="00333491">
        <w:rPr>
          <w:rFonts w:hint="eastAsia"/>
          <w:sz w:val="24"/>
        </w:rPr>
        <w:t>，立杆横距宜选用</w:t>
      </w:r>
      <w:smartTag w:uri="urn:schemas-microsoft-com:office:smarttags" w:element="chmetcnv">
        <w:smartTagPr>
          <w:attr w:name="UnitName" w:val="m"/>
          <w:attr w:name="SourceValue" w:val=".9"/>
          <w:attr w:name="HasSpace" w:val="False"/>
          <w:attr w:name="Negative" w:val="False"/>
          <w:attr w:name="NumberType" w:val="1"/>
          <w:attr w:name="TCSC" w:val="0"/>
        </w:smartTagPr>
        <w:r w:rsidRPr="00333491">
          <w:rPr>
            <w:rFonts w:hint="eastAsia"/>
            <w:sz w:val="24"/>
          </w:rPr>
          <w:t>0.9m</w:t>
        </w:r>
      </w:smartTag>
      <w:r w:rsidRPr="00333491">
        <w:rPr>
          <w:rFonts w:hint="eastAsia"/>
          <w:sz w:val="24"/>
        </w:rPr>
        <w:t>或</w:t>
      </w:r>
      <w:smartTag w:uri="urn:schemas-microsoft-com:office:smarttags" w:element="chmetcnv">
        <w:smartTagPr>
          <w:attr w:name="UnitName" w:val="m"/>
          <w:attr w:name="SourceValue" w:val="1.2"/>
          <w:attr w:name="HasSpace" w:val="False"/>
          <w:attr w:name="Negative" w:val="False"/>
          <w:attr w:name="NumberType" w:val="1"/>
          <w:attr w:name="TCSC" w:val="0"/>
        </w:smartTagPr>
        <w:r w:rsidRPr="00333491">
          <w:rPr>
            <w:rFonts w:hint="eastAsia"/>
            <w:sz w:val="24"/>
          </w:rPr>
          <w:t>1.2m</w:t>
        </w:r>
      </w:smartTag>
      <w:r w:rsidRPr="00333491">
        <w:rPr>
          <w:rFonts w:hint="eastAsia"/>
          <w:sz w:val="24"/>
        </w:rPr>
        <w:t>。当大于</w:t>
      </w:r>
      <w:r w:rsidRPr="00333491">
        <w:rPr>
          <w:rFonts w:hint="eastAsia"/>
          <w:sz w:val="24"/>
        </w:rPr>
        <w:t>24m</w:t>
      </w:r>
      <w:r w:rsidRPr="00333491">
        <w:rPr>
          <w:rFonts w:hint="eastAsia"/>
          <w:sz w:val="24"/>
        </w:rPr>
        <w:t>时，应另行设计。</w:t>
      </w:r>
    </w:p>
    <w:p w:rsidR="00D753EF" w:rsidRPr="00333491" w:rsidRDefault="00D753EF" w:rsidP="00333491">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6.2.2</w:t>
        </w:r>
      </w:smartTag>
      <w:r w:rsidRPr="00333491">
        <w:rPr>
          <w:rFonts w:hint="eastAsia"/>
          <w:sz w:val="24"/>
        </w:rPr>
        <w:t xml:space="preserve"> </w:t>
      </w:r>
      <w:r w:rsidR="00A44415" w:rsidRPr="00333491">
        <w:rPr>
          <w:rFonts w:hint="eastAsia"/>
          <w:sz w:val="24"/>
        </w:rPr>
        <w:t>作业脚手架</w:t>
      </w:r>
      <w:r w:rsidR="00A44415" w:rsidRPr="00333491">
        <w:rPr>
          <w:sz w:val="24"/>
        </w:rPr>
        <w:t>底部</w:t>
      </w:r>
      <w:r w:rsidR="00A44415" w:rsidRPr="00333491">
        <w:rPr>
          <w:rFonts w:hint="eastAsia"/>
          <w:sz w:val="24"/>
        </w:rPr>
        <w:t>立杆</w:t>
      </w:r>
      <w:r w:rsidR="00A44415" w:rsidRPr="00333491">
        <w:rPr>
          <w:sz w:val="24"/>
        </w:rPr>
        <w:t>上应设置纵向和横向扫地杆。</w:t>
      </w:r>
    </w:p>
    <w:p w:rsidR="00D753EF" w:rsidRPr="00333491" w:rsidRDefault="00D753EF" w:rsidP="00333491">
      <w:pPr>
        <w:spacing w:line="312" w:lineRule="auto"/>
        <w:rPr>
          <w:b/>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6.2.3</w:t>
        </w:r>
      </w:smartTag>
      <w:r w:rsidRPr="00333491">
        <w:rPr>
          <w:rFonts w:hint="eastAsia"/>
          <w:b/>
          <w:sz w:val="24"/>
        </w:rPr>
        <w:t xml:space="preserve"> </w:t>
      </w:r>
      <w:r w:rsidR="00A44415" w:rsidRPr="00333491">
        <w:rPr>
          <w:rFonts w:hint="eastAsia"/>
          <w:sz w:val="24"/>
        </w:rPr>
        <w:t>作业</w:t>
      </w:r>
      <w:r w:rsidRPr="00333491">
        <w:rPr>
          <w:rFonts w:hint="eastAsia"/>
          <w:sz w:val="24"/>
        </w:rPr>
        <w:t>脚手架的</w:t>
      </w:r>
      <w:r w:rsidR="00A44415" w:rsidRPr="00333491">
        <w:rPr>
          <w:rFonts w:hint="eastAsia"/>
          <w:sz w:val="24"/>
        </w:rPr>
        <w:t>纵向</w:t>
      </w:r>
      <w:r w:rsidR="00A44415" w:rsidRPr="00333491">
        <w:rPr>
          <w:sz w:val="24"/>
        </w:rPr>
        <w:t>外侧立面上应设置竖向</w:t>
      </w:r>
      <w:r w:rsidRPr="00333491">
        <w:rPr>
          <w:rFonts w:hint="eastAsia"/>
          <w:sz w:val="24"/>
        </w:rPr>
        <w:t>剪刀撑</w:t>
      </w:r>
      <w:r w:rsidR="00A44415" w:rsidRPr="00333491">
        <w:rPr>
          <w:rFonts w:hint="eastAsia"/>
          <w:sz w:val="24"/>
        </w:rPr>
        <w:t>，</w:t>
      </w:r>
      <w:r w:rsidR="00A44415" w:rsidRPr="00333491">
        <w:rPr>
          <w:sz w:val="24"/>
        </w:rPr>
        <w:t>并</w:t>
      </w:r>
      <w:r w:rsidRPr="00333491">
        <w:rPr>
          <w:rFonts w:hint="eastAsia"/>
          <w:sz w:val="24"/>
        </w:rPr>
        <w:t>应符合下列</w:t>
      </w:r>
      <w:r w:rsidR="00A44415" w:rsidRPr="00333491">
        <w:rPr>
          <w:rFonts w:hint="eastAsia"/>
          <w:sz w:val="24"/>
        </w:rPr>
        <w:t>规定</w:t>
      </w:r>
      <w:r w:rsidRPr="00333491">
        <w:rPr>
          <w:rFonts w:hint="eastAsia"/>
          <w:sz w:val="24"/>
        </w:rPr>
        <w:t>：</w:t>
      </w:r>
      <w:r w:rsidRPr="00333491">
        <w:rPr>
          <w:rFonts w:hint="eastAsia"/>
          <w:sz w:val="24"/>
        </w:rPr>
        <w:t xml:space="preserve"> </w:t>
      </w:r>
    </w:p>
    <w:p w:rsidR="00A44415" w:rsidRPr="00333491" w:rsidRDefault="00D753EF" w:rsidP="00333491">
      <w:pPr>
        <w:spacing w:line="312" w:lineRule="auto"/>
        <w:ind w:firstLineChars="196" w:firstLine="472"/>
        <w:rPr>
          <w:sz w:val="24"/>
        </w:rPr>
      </w:pPr>
      <w:r w:rsidRPr="00333491">
        <w:rPr>
          <w:rFonts w:hint="eastAsia"/>
          <w:b/>
          <w:sz w:val="24"/>
        </w:rPr>
        <w:t>1</w:t>
      </w:r>
      <w:r w:rsidRPr="00333491">
        <w:rPr>
          <w:rFonts w:hint="eastAsia"/>
          <w:sz w:val="24"/>
        </w:rPr>
        <w:t xml:space="preserve"> </w:t>
      </w:r>
      <w:r w:rsidR="00A44415" w:rsidRPr="00333491">
        <w:rPr>
          <w:rFonts w:hint="eastAsia"/>
          <w:sz w:val="24"/>
        </w:rPr>
        <w:t>每道</w:t>
      </w:r>
      <w:r w:rsidR="00A44415" w:rsidRPr="00333491">
        <w:rPr>
          <w:sz w:val="24"/>
        </w:rPr>
        <w:t>剪刀撑</w:t>
      </w:r>
      <w:r w:rsidR="00A44415" w:rsidRPr="00333491">
        <w:rPr>
          <w:rFonts w:hint="eastAsia"/>
          <w:sz w:val="24"/>
        </w:rPr>
        <w:t>的</w:t>
      </w:r>
      <w:r w:rsidR="00A44415" w:rsidRPr="00333491">
        <w:rPr>
          <w:sz w:val="24"/>
        </w:rPr>
        <w:t>宽度应为</w:t>
      </w:r>
      <w:r w:rsidR="00A44415" w:rsidRPr="00333491">
        <w:rPr>
          <w:rFonts w:hint="eastAsia"/>
          <w:sz w:val="24"/>
        </w:rPr>
        <w:t>4</w:t>
      </w:r>
      <w:r w:rsidR="00A44415" w:rsidRPr="00333491">
        <w:rPr>
          <w:rFonts w:hint="eastAsia"/>
          <w:sz w:val="24"/>
        </w:rPr>
        <w:t>跨</w:t>
      </w:r>
      <w:r w:rsidR="00A44415" w:rsidRPr="00333491">
        <w:rPr>
          <w:sz w:val="24"/>
        </w:rPr>
        <w:t>~6</w:t>
      </w:r>
      <w:r w:rsidR="00A44415" w:rsidRPr="00333491">
        <w:rPr>
          <w:rFonts w:hint="eastAsia"/>
          <w:sz w:val="24"/>
        </w:rPr>
        <w:t>跨</w:t>
      </w:r>
      <w:r w:rsidR="00A44415" w:rsidRPr="00333491">
        <w:rPr>
          <w:sz w:val="24"/>
        </w:rPr>
        <w:t>，且不应小于</w:t>
      </w:r>
      <w:r w:rsidR="00A44415" w:rsidRPr="00333491">
        <w:rPr>
          <w:rFonts w:hint="eastAsia"/>
          <w:sz w:val="24"/>
        </w:rPr>
        <w:t>6m</w:t>
      </w:r>
      <w:r w:rsidR="00A44415" w:rsidRPr="00333491">
        <w:rPr>
          <w:rFonts w:hint="eastAsia"/>
          <w:sz w:val="24"/>
        </w:rPr>
        <w:t>，</w:t>
      </w:r>
      <w:r w:rsidR="00A44415" w:rsidRPr="00333491">
        <w:rPr>
          <w:sz w:val="24"/>
        </w:rPr>
        <w:t>也不应大于</w:t>
      </w:r>
      <w:r w:rsidR="00A44415" w:rsidRPr="00333491">
        <w:rPr>
          <w:rFonts w:hint="eastAsia"/>
          <w:sz w:val="24"/>
        </w:rPr>
        <w:t>9m</w:t>
      </w:r>
      <w:r w:rsidR="00A44415" w:rsidRPr="00333491">
        <w:rPr>
          <w:rFonts w:hint="eastAsia"/>
          <w:sz w:val="24"/>
        </w:rPr>
        <w:t>，</w:t>
      </w:r>
      <w:r w:rsidR="00A44415" w:rsidRPr="00333491">
        <w:rPr>
          <w:sz w:val="24"/>
        </w:rPr>
        <w:t>剪刀</w:t>
      </w:r>
      <w:proofErr w:type="gramStart"/>
      <w:r w:rsidR="00A44415" w:rsidRPr="00333491">
        <w:rPr>
          <w:sz w:val="24"/>
        </w:rPr>
        <w:t>撑</w:t>
      </w:r>
      <w:proofErr w:type="gramEnd"/>
      <w:r w:rsidR="00A44415" w:rsidRPr="00333491">
        <w:rPr>
          <w:sz w:val="24"/>
        </w:rPr>
        <w:t>斜杆与水平面的倾角应在</w:t>
      </w:r>
      <w:r w:rsidR="00A44415" w:rsidRPr="00333491">
        <w:rPr>
          <w:sz w:val="24"/>
        </w:rPr>
        <w:t>45°</w:t>
      </w:r>
      <w:r w:rsidR="00A44415" w:rsidRPr="00333491">
        <w:rPr>
          <w:sz w:val="24"/>
        </w:rPr>
        <w:sym w:font="Symbol" w:char="F07E"/>
      </w:r>
      <w:r w:rsidR="00A44415" w:rsidRPr="00333491">
        <w:rPr>
          <w:sz w:val="24"/>
        </w:rPr>
        <w:t>60°</w:t>
      </w:r>
      <w:r w:rsidR="00A44415" w:rsidRPr="00333491">
        <w:rPr>
          <w:rFonts w:hint="eastAsia"/>
          <w:sz w:val="24"/>
        </w:rPr>
        <w:t>之间</w:t>
      </w:r>
      <w:r w:rsidR="00A44415" w:rsidRPr="00333491">
        <w:rPr>
          <w:sz w:val="24"/>
        </w:rPr>
        <w:t>。</w:t>
      </w:r>
    </w:p>
    <w:p w:rsidR="00D753EF" w:rsidRPr="00333491" w:rsidRDefault="00A44415" w:rsidP="00333491">
      <w:pPr>
        <w:spacing w:line="312" w:lineRule="auto"/>
        <w:ind w:firstLineChars="196" w:firstLine="470"/>
        <w:rPr>
          <w:sz w:val="24"/>
        </w:rPr>
      </w:pPr>
      <w:r w:rsidRPr="00333491">
        <w:rPr>
          <w:rFonts w:hint="eastAsia"/>
          <w:sz w:val="24"/>
        </w:rPr>
        <w:t>搭设</w:t>
      </w:r>
      <w:r w:rsidRPr="00333491">
        <w:rPr>
          <w:sz w:val="24"/>
        </w:rPr>
        <w:t>高度在</w:t>
      </w:r>
      <w:r w:rsidRPr="00333491">
        <w:rPr>
          <w:rFonts w:hint="eastAsia"/>
          <w:sz w:val="24"/>
        </w:rPr>
        <w:t>24</w:t>
      </w:r>
      <w:r w:rsidRPr="00333491">
        <w:rPr>
          <w:sz w:val="24"/>
        </w:rPr>
        <w:t>m</w:t>
      </w:r>
      <w:r w:rsidRPr="00333491">
        <w:rPr>
          <w:sz w:val="24"/>
        </w:rPr>
        <w:t>以</w:t>
      </w:r>
      <w:r w:rsidRPr="00333491">
        <w:rPr>
          <w:rFonts w:hint="eastAsia"/>
          <w:sz w:val="24"/>
        </w:rPr>
        <w:t>下</w:t>
      </w:r>
      <w:r w:rsidRPr="00333491">
        <w:rPr>
          <w:sz w:val="24"/>
        </w:rPr>
        <w:t>时，应在架体两端、转角及中间每隔不超过</w:t>
      </w:r>
      <w:r w:rsidRPr="00333491">
        <w:rPr>
          <w:rFonts w:hint="eastAsia"/>
          <w:sz w:val="24"/>
        </w:rPr>
        <w:t>15</w:t>
      </w:r>
      <w:r w:rsidRPr="00333491">
        <w:rPr>
          <w:sz w:val="24"/>
        </w:rPr>
        <w:t>m</w:t>
      </w:r>
      <w:r w:rsidRPr="00333491">
        <w:rPr>
          <w:rFonts w:hint="eastAsia"/>
          <w:sz w:val="24"/>
        </w:rPr>
        <w:t>各</w:t>
      </w:r>
      <w:r w:rsidRPr="00333491">
        <w:rPr>
          <w:sz w:val="24"/>
        </w:rPr>
        <w:t>设置一道剪刀撑，并由底至</w:t>
      </w:r>
      <w:proofErr w:type="gramStart"/>
      <w:r w:rsidRPr="00333491">
        <w:rPr>
          <w:sz w:val="24"/>
        </w:rPr>
        <w:t>顶连续</w:t>
      </w:r>
      <w:proofErr w:type="gramEnd"/>
      <w:r w:rsidRPr="00333491">
        <w:rPr>
          <w:sz w:val="24"/>
        </w:rPr>
        <w:t>设置，搭设高度在</w:t>
      </w:r>
      <w:r w:rsidRPr="00333491">
        <w:rPr>
          <w:rFonts w:hint="eastAsia"/>
          <w:sz w:val="24"/>
        </w:rPr>
        <w:t>24m</w:t>
      </w:r>
      <w:r w:rsidRPr="00333491">
        <w:rPr>
          <w:rFonts w:hint="eastAsia"/>
          <w:sz w:val="24"/>
        </w:rPr>
        <w:t>以上时</w:t>
      </w:r>
      <w:r w:rsidRPr="00333491">
        <w:rPr>
          <w:sz w:val="24"/>
        </w:rPr>
        <w:t>，</w:t>
      </w:r>
      <w:r w:rsidRPr="00333491">
        <w:rPr>
          <w:rFonts w:hint="eastAsia"/>
          <w:sz w:val="24"/>
        </w:rPr>
        <w:t>应在全外</w:t>
      </w:r>
      <w:r w:rsidRPr="00333491">
        <w:rPr>
          <w:sz w:val="24"/>
        </w:rPr>
        <w:t>侧立面上由底至</w:t>
      </w:r>
      <w:proofErr w:type="gramStart"/>
      <w:r w:rsidRPr="00333491">
        <w:rPr>
          <w:sz w:val="24"/>
        </w:rPr>
        <w:t>顶连续</w:t>
      </w:r>
      <w:proofErr w:type="gramEnd"/>
      <w:r w:rsidRPr="00333491">
        <w:rPr>
          <w:sz w:val="24"/>
        </w:rPr>
        <w:t>设置</w:t>
      </w:r>
      <w:r w:rsidR="00CD4B84" w:rsidRPr="00333491">
        <w:rPr>
          <w:rFonts w:hint="eastAsia"/>
          <w:sz w:val="24"/>
        </w:rPr>
        <w:t>（图</w:t>
      </w:r>
      <w:smartTag w:uri="urn:schemas-microsoft-com:office:smarttags" w:element="chsdate">
        <w:smartTagPr>
          <w:attr w:name="Year" w:val="1899"/>
          <w:attr w:name="Month" w:val="12"/>
          <w:attr w:name="Day" w:val="30"/>
          <w:attr w:name="IsLunarDate" w:val="False"/>
          <w:attr w:name="IsROCDate" w:val="False"/>
        </w:smartTagPr>
        <w:r w:rsidR="00CD4B84" w:rsidRPr="00333491">
          <w:rPr>
            <w:rFonts w:hint="eastAsia"/>
            <w:sz w:val="24"/>
          </w:rPr>
          <w:t>6.2.3</w:t>
        </w:r>
      </w:smartTag>
      <w:r w:rsidR="00CD4B84" w:rsidRPr="00333491">
        <w:rPr>
          <w:rFonts w:hint="eastAsia"/>
          <w:sz w:val="24"/>
        </w:rPr>
        <w:t>）</w:t>
      </w:r>
      <w:r w:rsidRPr="00333491">
        <w:rPr>
          <w:sz w:val="24"/>
        </w:rPr>
        <w:t>。</w:t>
      </w:r>
    </w:p>
    <w:p w:rsidR="00D753EF" w:rsidRPr="00373AD6" w:rsidRDefault="0071736E" w:rsidP="00373AD6">
      <w:pPr>
        <w:snapToGrid w:val="0"/>
        <w:jc w:val="center"/>
        <w:rPr>
          <w:szCs w:val="28"/>
        </w:rPr>
      </w:pPr>
      <w:r w:rsidRPr="00373AD6">
        <w:rPr>
          <w:noProof/>
          <w:szCs w:val="28"/>
        </w:rPr>
        <w:lastRenderedPageBreak/>
        <w:drawing>
          <wp:inline distT="0" distB="0" distL="0" distR="0">
            <wp:extent cx="2886752" cy="2781300"/>
            <wp:effectExtent l="0" t="0" r="0" b="0"/>
            <wp:docPr id="169"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5"/>
                    <pic:cNvPicPr>
                      <a:picLocks noChangeAspect="1" noChangeArrowheads="1"/>
                    </pic:cNvPicPr>
                  </pic:nvPicPr>
                  <pic:blipFill>
                    <a:blip r:embed="rId31" cstate="print">
                      <a:extLst>
                        <a:ext uri="{28A0092B-C50C-407E-A947-70E740481C1C}">
                          <a14:useLocalDpi xmlns:a14="http://schemas.microsoft.com/office/drawing/2010/main" val="0"/>
                        </a:ext>
                      </a:extLst>
                    </a:blip>
                    <a:srcRect l="39073" t="14209" r="24467" b="27715"/>
                    <a:stretch>
                      <a:fillRect/>
                    </a:stretch>
                  </pic:blipFill>
                  <pic:spPr bwMode="auto">
                    <a:xfrm>
                      <a:off x="0" y="0"/>
                      <a:ext cx="2905269" cy="2799141"/>
                    </a:xfrm>
                    <a:prstGeom prst="rect">
                      <a:avLst/>
                    </a:prstGeom>
                    <a:noFill/>
                    <a:ln>
                      <a:noFill/>
                    </a:ln>
                  </pic:spPr>
                </pic:pic>
              </a:graphicData>
            </a:graphic>
          </wp:inline>
        </w:drawing>
      </w:r>
    </w:p>
    <w:p w:rsidR="00D753EF" w:rsidRPr="00333491" w:rsidRDefault="00D753EF" w:rsidP="00333491">
      <w:pPr>
        <w:snapToGrid w:val="0"/>
        <w:spacing w:line="312" w:lineRule="auto"/>
        <w:jc w:val="center"/>
        <w:rPr>
          <w:sz w:val="24"/>
        </w:rPr>
      </w:pPr>
      <w:r w:rsidRPr="00333491">
        <w:rPr>
          <w:rFonts w:hint="eastAsia"/>
          <w:sz w:val="24"/>
        </w:rPr>
        <w:t>图</w:t>
      </w:r>
      <w:smartTag w:uri="urn:schemas-microsoft-com:office:smarttags" w:element="chsdate">
        <w:smartTagPr>
          <w:attr w:name="Year" w:val="1899"/>
          <w:attr w:name="Month" w:val="12"/>
          <w:attr w:name="Day" w:val="30"/>
          <w:attr w:name="IsLunarDate" w:val="False"/>
          <w:attr w:name="IsROCDate" w:val="False"/>
        </w:smartTagPr>
        <w:r w:rsidRPr="00333491">
          <w:rPr>
            <w:rFonts w:hint="eastAsia"/>
            <w:sz w:val="24"/>
          </w:rPr>
          <w:t>6.2.3</w:t>
        </w:r>
      </w:smartTag>
      <w:r w:rsidRPr="00333491">
        <w:rPr>
          <w:rFonts w:hint="eastAsia"/>
          <w:sz w:val="24"/>
        </w:rPr>
        <w:t xml:space="preserve"> </w:t>
      </w:r>
      <w:r w:rsidRPr="00333491">
        <w:rPr>
          <w:rFonts w:hint="eastAsia"/>
          <w:sz w:val="24"/>
        </w:rPr>
        <w:t>剪刀</w:t>
      </w:r>
      <w:proofErr w:type="gramStart"/>
      <w:r w:rsidRPr="00333491">
        <w:rPr>
          <w:rFonts w:hint="eastAsia"/>
          <w:sz w:val="24"/>
        </w:rPr>
        <w:t>撑</w:t>
      </w:r>
      <w:proofErr w:type="gramEnd"/>
      <w:r w:rsidRPr="00333491">
        <w:rPr>
          <w:rFonts w:hint="eastAsia"/>
          <w:sz w:val="24"/>
        </w:rPr>
        <w:t>设置示意图</w:t>
      </w:r>
    </w:p>
    <w:p w:rsidR="00D753EF" w:rsidRPr="00333491" w:rsidRDefault="00D753EF" w:rsidP="00333491">
      <w:pPr>
        <w:spacing w:line="312" w:lineRule="auto"/>
        <w:jc w:val="center"/>
        <w:rPr>
          <w:sz w:val="24"/>
        </w:rPr>
      </w:pPr>
      <w:r w:rsidRPr="00333491">
        <w:rPr>
          <w:rFonts w:hint="eastAsia"/>
          <w:sz w:val="24"/>
        </w:rPr>
        <w:t>1</w:t>
      </w:r>
      <w:r w:rsidRPr="00333491">
        <w:rPr>
          <w:rFonts w:hint="eastAsia"/>
          <w:sz w:val="24"/>
        </w:rPr>
        <w:t>－立杆；</w:t>
      </w:r>
      <w:r w:rsidRPr="00333491">
        <w:rPr>
          <w:rFonts w:hint="eastAsia"/>
          <w:sz w:val="24"/>
        </w:rPr>
        <w:t>2</w:t>
      </w:r>
      <w:r w:rsidRPr="00333491">
        <w:rPr>
          <w:rFonts w:hint="eastAsia"/>
          <w:sz w:val="24"/>
        </w:rPr>
        <w:t>－水平杆；</w:t>
      </w:r>
      <w:r w:rsidRPr="00333491">
        <w:rPr>
          <w:rFonts w:hint="eastAsia"/>
          <w:sz w:val="24"/>
        </w:rPr>
        <w:t>3</w:t>
      </w:r>
      <w:r w:rsidRPr="00333491">
        <w:rPr>
          <w:rFonts w:hint="eastAsia"/>
          <w:sz w:val="24"/>
        </w:rPr>
        <w:t>－扣件钢管剪刀</w:t>
      </w:r>
      <w:proofErr w:type="gramStart"/>
      <w:r w:rsidRPr="00333491">
        <w:rPr>
          <w:rFonts w:hint="eastAsia"/>
          <w:sz w:val="24"/>
        </w:rPr>
        <w:t>撑</w:t>
      </w:r>
      <w:proofErr w:type="gramEnd"/>
    </w:p>
    <w:p w:rsidR="00455358" w:rsidRPr="00333491" w:rsidRDefault="00455358" w:rsidP="00333491">
      <w:pPr>
        <w:spacing w:line="312" w:lineRule="auto"/>
        <w:ind w:firstLineChars="196" w:firstLine="472"/>
        <w:rPr>
          <w:sz w:val="24"/>
        </w:rPr>
      </w:pPr>
      <w:r w:rsidRPr="00333491">
        <w:rPr>
          <w:rFonts w:hint="eastAsia"/>
          <w:b/>
          <w:sz w:val="24"/>
        </w:rPr>
        <w:t>2</w:t>
      </w:r>
      <w:r w:rsidRPr="00333491">
        <w:rPr>
          <w:rFonts w:hint="eastAsia"/>
          <w:sz w:val="24"/>
        </w:rPr>
        <w:t xml:space="preserve"> </w:t>
      </w:r>
      <w:r w:rsidRPr="00333491">
        <w:rPr>
          <w:rFonts w:hint="eastAsia"/>
          <w:sz w:val="24"/>
        </w:rPr>
        <w:t>悬挑</w:t>
      </w:r>
      <w:r w:rsidRPr="00333491">
        <w:rPr>
          <w:sz w:val="24"/>
        </w:rPr>
        <w:t>脚手架应在全外侧立面上由底至</w:t>
      </w:r>
      <w:proofErr w:type="gramStart"/>
      <w:r w:rsidRPr="00333491">
        <w:rPr>
          <w:sz w:val="24"/>
        </w:rPr>
        <w:t>顶连续</w:t>
      </w:r>
      <w:proofErr w:type="gramEnd"/>
      <w:r w:rsidRPr="00333491">
        <w:rPr>
          <w:sz w:val="24"/>
        </w:rPr>
        <w:t>设置。</w:t>
      </w:r>
    </w:p>
    <w:p w:rsidR="00D753EF" w:rsidRPr="00333491" w:rsidRDefault="00455358" w:rsidP="00333491">
      <w:pPr>
        <w:spacing w:line="312" w:lineRule="auto"/>
        <w:ind w:firstLineChars="196" w:firstLine="472"/>
        <w:rPr>
          <w:sz w:val="24"/>
        </w:rPr>
      </w:pPr>
      <w:r w:rsidRPr="00333491">
        <w:rPr>
          <w:b/>
          <w:sz w:val="24"/>
        </w:rPr>
        <w:t>3</w:t>
      </w:r>
      <w:r w:rsidR="00D753EF" w:rsidRPr="00333491">
        <w:rPr>
          <w:rFonts w:hint="eastAsia"/>
          <w:b/>
          <w:sz w:val="24"/>
        </w:rPr>
        <w:t xml:space="preserve"> </w:t>
      </w:r>
      <w:r w:rsidR="00D753EF" w:rsidRPr="00333491">
        <w:rPr>
          <w:rFonts w:hint="eastAsia"/>
          <w:sz w:val="24"/>
        </w:rPr>
        <w:t>开口型双排脚手架的两端均必须设置扣件式钢管横向斜撑；</w:t>
      </w:r>
    </w:p>
    <w:p w:rsidR="00D753EF" w:rsidRPr="00333491" w:rsidRDefault="00455358" w:rsidP="00333491">
      <w:pPr>
        <w:spacing w:line="312" w:lineRule="auto"/>
        <w:ind w:firstLineChars="196" w:firstLine="472"/>
        <w:rPr>
          <w:b/>
          <w:sz w:val="24"/>
        </w:rPr>
      </w:pPr>
      <w:r w:rsidRPr="00333491">
        <w:rPr>
          <w:b/>
          <w:sz w:val="24"/>
        </w:rPr>
        <w:t>4</w:t>
      </w:r>
      <w:r w:rsidR="00D753EF" w:rsidRPr="00333491">
        <w:rPr>
          <w:rFonts w:hint="eastAsia"/>
          <w:b/>
          <w:sz w:val="24"/>
        </w:rPr>
        <w:t xml:space="preserve"> </w:t>
      </w:r>
      <w:r w:rsidR="00D753EF" w:rsidRPr="00333491">
        <w:rPr>
          <w:rFonts w:hint="eastAsia"/>
          <w:sz w:val="24"/>
        </w:rPr>
        <w:t>剪刀</w:t>
      </w:r>
      <w:proofErr w:type="gramStart"/>
      <w:r w:rsidR="00D753EF" w:rsidRPr="00333491">
        <w:rPr>
          <w:rFonts w:hint="eastAsia"/>
          <w:sz w:val="24"/>
        </w:rPr>
        <w:t>撑</w:t>
      </w:r>
      <w:proofErr w:type="gramEnd"/>
      <w:r w:rsidR="00D753EF" w:rsidRPr="00333491">
        <w:rPr>
          <w:rFonts w:hint="eastAsia"/>
          <w:sz w:val="24"/>
        </w:rPr>
        <w:t>应用旋转扣件固定在与之相交的立杆上，旋转扣件</w:t>
      </w:r>
      <w:proofErr w:type="gramStart"/>
      <w:r w:rsidR="00D753EF" w:rsidRPr="00333491">
        <w:rPr>
          <w:rFonts w:hint="eastAsia"/>
          <w:sz w:val="24"/>
        </w:rPr>
        <w:t>中心线至主节点</w:t>
      </w:r>
      <w:proofErr w:type="gramEnd"/>
      <w:r w:rsidR="00D753EF" w:rsidRPr="00333491">
        <w:rPr>
          <w:rFonts w:hint="eastAsia"/>
          <w:sz w:val="24"/>
        </w:rPr>
        <w:t>的距离不应大于</w:t>
      </w:r>
      <w:smartTag w:uri="urn:schemas-microsoft-com:office:smarttags" w:element="chmetcnv">
        <w:smartTagPr>
          <w:attr w:name="UnitName" w:val="mm"/>
          <w:attr w:name="SourceValue" w:val="150"/>
          <w:attr w:name="HasSpace" w:val="False"/>
          <w:attr w:name="Negative" w:val="False"/>
          <w:attr w:name="NumberType" w:val="1"/>
          <w:attr w:name="TCSC" w:val="0"/>
        </w:smartTagPr>
        <w:r w:rsidR="00D753EF" w:rsidRPr="00333491">
          <w:rPr>
            <w:rFonts w:hint="eastAsia"/>
            <w:sz w:val="24"/>
          </w:rPr>
          <w:t>150mm</w:t>
        </w:r>
      </w:smartTag>
      <w:r w:rsidR="00D753EF" w:rsidRPr="00333491">
        <w:rPr>
          <w:rFonts w:hint="eastAsia"/>
          <w:sz w:val="24"/>
        </w:rPr>
        <w:t>。</w:t>
      </w:r>
    </w:p>
    <w:p w:rsidR="00D753EF" w:rsidRPr="00333491" w:rsidRDefault="00D753EF" w:rsidP="00333491">
      <w:pPr>
        <w:spacing w:line="312" w:lineRule="auto"/>
        <w:rPr>
          <w:b/>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6.2.4</w:t>
        </w:r>
      </w:smartTag>
      <w:r w:rsidRPr="00333491">
        <w:rPr>
          <w:rFonts w:hint="eastAsia"/>
          <w:b/>
          <w:sz w:val="24"/>
        </w:rPr>
        <w:t xml:space="preserve"> </w:t>
      </w:r>
      <w:r w:rsidRPr="00333491">
        <w:rPr>
          <w:rFonts w:hint="eastAsia"/>
          <w:sz w:val="24"/>
        </w:rPr>
        <w:t>连</w:t>
      </w:r>
      <w:proofErr w:type="gramStart"/>
      <w:r w:rsidRPr="00333491">
        <w:rPr>
          <w:rFonts w:hint="eastAsia"/>
          <w:sz w:val="24"/>
        </w:rPr>
        <w:t>墙件设置</w:t>
      </w:r>
      <w:proofErr w:type="gramEnd"/>
      <w:r w:rsidRPr="00333491">
        <w:rPr>
          <w:rFonts w:hint="eastAsia"/>
          <w:sz w:val="24"/>
        </w:rPr>
        <w:t>应符合下列要求：</w:t>
      </w:r>
    </w:p>
    <w:p w:rsidR="00D753EF" w:rsidRPr="00333491" w:rsidRDefault="00D753EF" w:rsidP="00333491">
      <w:pPr>
        <w:spacing w:line="312" w:lineRule="auto"/>
        <w:ind w:firstLineChars="196" w:firstLine="472"/>
        <w:rPr>
          <w:sz w:val="24"/>
        </w:rPr>
      </w:pPr>
      <w:r w:rsidRPr="00333491">
        <w:rPr>
          <w:rFonts w:hint="eastAsia"/>
          <w:b/>
          <w:sz w:val="24"/>
        </w:rPr>
        <w:t>1</w:t>
      </w:r>
      <w:r w:rsidRPr="00333491">
        <w:rPr>
          <w:rFonts w:hint="eastAsia"/>
          <w:sz w:val="24"/>
        </w:rPr>
        <w:t xml:space="preserve"> </w:t>
      </w:r>
      <w:proofErr w:type="gramStart"/>
      <w:r w:rsidRPr="00333491">
        <w:rPr>
          <w:rFonts w:hint="eastAsia"/>
          <w:sz w:val="24"/>
        </w:rPr>
        <w:t>连墙件必须</w:t>
      </w:r>
      <w:proofErr w:type="gramEnd"/>
      <w:r w:rsidRPr="00333491">
        <w:rPr>
          <w:rFonts w:hint="eastAsia"/>
          <w:sz w:val="24"/>
        </w:rPr>
        <w:t>采用可承受拉压荷载的构造。对高度</w:t>
      </w:r>
      <w:smartTag w:uri="urn:schemas-microsoft-com:office:smarttags" w:element="chmetcnv">
        <w:smartTagPr>
          <w:attr w:name="UnitName" w:val="m"/>
          <w:attr w:name="SourceValue" w:val="24"/>
          <w:attr w:name="HasSpace" w:val="False"/>
          <w:attr w:name="Negative" w:val="False"/>
          <w:attr w:name="NumberType" w:val="1"/>
          <w:attr w:name="TCSC" w:val="0"/>
        </w:smartTagPr>
        <w:r w:rsidRPr="00333491">
          <w:rPr>
            <w:rFonts w:hint="eastAsia"/>
            <w:sz w:val="24"/>
          </w:rPr>
          <w:t>24m</w:t>
        </w:r>
      </w:smartTag>
      <w:r w:rsidRPr="00333491">
        <w:rPr>
          <w:rFonts w:hint="eastAsia"/>
          <w:sz w:val="24"/>
        </w:rPr>
        <w:t>以上的双排脚手架，应采用刚性</w:t>
      </w:r>
      <w:proofErr w:type="gramStart"/>
      <w:r w:rsidRPr="00333491">
        <w:rPr>
          <w:rFonts w:hint="eastAsia"/>
          <w:sz w:val="24"/>
        </w:rPr>
        <w:t>连墙件与</w:t>
      </w:r>
      <w:proofErr w:type="gramEnd"/>
      <w:r w:rsidRPr="00333491">
        <w:rPr>
          <w:rFonts w:hint="eastAsia"/>
          <w:sz w:val="24"/>
        </w:rPr>
        <w:t>建筑物连接。</w:t>
      </w:r>
      <w:proofErr w:type="gramStart"/>
      <w:r w:rsidRPr="00333491">
        <w:rPr>
          <w:rFonts w:hint="eastAsia"/>
          <w:sz w:val="24"/>
        </w:rPr>
        <w:t>连墙件与</w:t>
      </w:r>
      <w:proofErr w:type="gramEnd"/>
      <w:r w:rsidRPr="00333491">
        <w:rPr>
          <w:rFonts w:hint="eastAsia"/>
          <w:sz w:val="24"/>
        </w:rPr>
        <w:t>脚手架立面及墙体应保持垂直，同一层连</w:t>
      </w:r>
      <w:proofErr w:type="gramStart"/>
      <w:r w:rsidRPr="00333491">
        <w:rPr>
          <w:rFonts w:hint="eastAsia"/>
          <w:sz w:val="24"/>
        </w:rPr>
        <w:t>墙件宜</w:t>
      </w:r>
      <w:proofErr w:type="gramEnd"/>
      <w:r w:rsidRPr="00333491">
        <w:rPr>
          <w:rFonts w:hint="eastAsia"/>
          <w:sz w:val="24"/>
        </w:rPr>
        <w:t>在同一平面，水平间距不应大于</w:t>
      </w:r>
      <w:r w:rsidRPr="00333491">
        <w:rPr>
          <w:rFonts w:hint="eastAsia"/>
          <w:sz w:val="24"/>
        </w:rPr>
        <w:t>3</w:t>
      </w:r>
      <w:r w:rsidRPr="00333491">
        <w:rPr>
          <w:rFonts w:hint="eastAsia"/>
          <w:sz w:val="24"/>
        </w:rPr>
        <w:t>跨，与主体结构外侧面距离不宜大于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33491">
          <w:rPr>
            <w:rFonts w:hint="eastAsia"/>
            <w:sz w:val="24"/>
          </w:rPr>
          <w:t>300mm</w:t>
        </w:r>
      </w:smartTag>
      <w:r w:rsidRPr="00333491">
        <w:rPr>
          <w:rFonts w:hint="eastAsia"/>
          <w:sz w:val="24"/>
        </w:rPr>
        <w:t>，竖向间距</w:t>
      </w:r>
      <w:r w:rsidR="00B72A19" w:rsidRPr="00333491">
        <w:rPr>
          <w:rFonts w:hint="eastAsia"/>
          <w:sz w:val="24"/>
        </w:rPr>
        <w:t>不应</w:t>
      </w:r>
      <w:r w:rsidR="00B72A19" w:rsidRPr="00333491">
        <w:rPr>
          <w:sz w:val="24"/>
        </w:rPr>
        <w:t>超过</w:t>
      </w:r>
      <w:r w:rsidR="00B72A19" w:rsidRPr="00333491">
        <w:rPr>
          <w:rFonts w:hint="eastAsia"/>
          <w:sz w:val="24"/>
        </w:rPr>
        <w:t>2</w:t>
      </w:r>
      <w:r w:rsidR="00B72A19" w:rsidRPr="00333491">
        <w:rPr>
          <w:rFonts w:hint="eastAsia"/>
          <w:sz w:val="24"/>
        </w:rPr>
        <w:t>步</w:t>
      </w:r>
      <w:r w:rsidR="00B72A19" w:rsidRPr="00333491">
        <w:rPr>
          <w:sz w:val="24"/>
        </w:rPr>
        <w:t>，</w:t>
      </w:r>
      <w:proofErr w:type="gramStart"/>
      <w:r w:rsidR="00B72A19" w:rsidRPr="00333491">
        <w:rPr>
          <w:sz w:val="24"/>
        </w:rPr>
        <w:t>连墙点</w:t>
      </w:r>
      <w:r w:rsidR="00B72A19" w:rsidRPr="00333491">
        <w:rPr>
          <w:rFonts w:hint="eastAsia"/>
          <w:sz w:val="24"/>
        </w:rPr>
        <w:t>之上</w:t>
      </w:r>
      <w:proofErr w:type="gramEnd"/>
      <w:r w:rsidR="00B72A19" w:rsidRPr="00333491">
        <w:rPr>
          <w:sz w:val="24"/>
        </w:rPr>
        <w:t>架体的悬臂高度不应超过</w:t>
      </w:r>
      <w:r w:rsidR="00B72A19" w:rsidRPr="00333491">
        <w:rPr>
          <w:rFonts w:hint="eastAsia"/>
          <w:sz w:val="24"/>
        </w:rPr>
        <w:t>2</w:t>
      </w:r>
      <w:r w:rsidR="00B72A19" w:rsidRPr="00333491">
        <w:rPr>
          <w:rFonts w:hint="eastAsia"/>
          <w:sz w:val="24"/>
        </w:rPr>
        <w:t>步。</w:t>
      </w:r>
    </w:p>
    <w:p w:rsidR="00D753EF" w:rsidRPr="00333491" w:rsidRDefault="00D753EF" w:rsidP="00333491">
      <w:pPr>
        <w:spacing w:line="312" w:lineRule="auto"/>
        <w:ind w:firstLineChars="196" w:firstLine="472"/>
        <w:rPr>
          <w:sz w:val="24"/>
        </w:rPr>
      </w:pPr>
      <w:r w:rsidRPr="00333491">
        <w:rPr>
          <w:rFonts w:hint="eastAsia"/>
          <w:b/>
          <w:sz w:val="24"/>
        </w:rPr>
        <w:t xml:space="preserve">2 </w:t>
      </w:r>
      <w:proofErr w:type="gramStart"/>
      <w:r w:rsidRPr="00333491">
        <w:rPr>
          <w:rFonts w:hint="eastAsia"/>
          <w:sz w:val="24"/>
        </w:rPr>
        <w:t>连墙件应</w:t>
      </w:r>
      <w:proofErr w:type="gramEnd"/>
      <w:r w:rsidRPr="00333491">
        <w:rPr>
          <w:rFonts w:hint="eastAsia"/>
          <w:sz w:val="24"/>
        </w:rPr>
        <w:t>设置在有水平杆的节点旁，连接点至节点距离不宜大于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33491">
          <w:rPr>
            <w:rFonts w:hint="eastAsia"/>
            <w:sz w:val="24"/>
          </w:rPr>
          <w:t>300mm</w:t>
        </w:r>
      </w:smartTag>
      <w:r w:rsidRPr="00333491">
        <w:rPr>
          <w:rFonts w:hint="eastAsia"/>
          <w:sz w:val="24"/>
        </w:rPr>
        <w:t>，大于</w:t>
      </w:r>
      <w:smartTag w:uri="urn:schemas-microsoft-com:office:smarttags" w:element="chmetcnv">
        <w:smartTagPr>
          <w:attr w:name="UnitName" w:val="mm"/>
          <w:attr w:name="SourceValue" w:val="300"/>
          <w:attr w:name="HasSpace" w:val="False"/>
          <w:attr w:name="Negative" w:val="False"/>
          <w:attr w:name="NumberType" w:val="1"/>
          <w:attr w:name="TCSC" w:val="0"/>
        </w:smartTagPr>
        <w:r w:rsidRPr="00333491">
          <w:rPr>
            <w:rFonts w:hint="eastAsia"/>
            <w:sz w:val="24"/>
          </w:rPr>
          <w:t>300mm</w:t>
        </w:r>
      </w:smartTag>
      <w:r w:rsidRPr="00333491">
        <w:rPr>
          <w:rFonts w:hint="eastAsia"/>
          <w:sz w:val="24"/>
        </w:rPr>
        <w:t>时，</w:t>
      </w:r>
      <w:proofErr w:type="gramStart"/>
      <w:r w:rsidRPr="00333491">
        <w:rPr>
          <w:rFonts w:hint="eastAsia"/>
          <w:sz w:val="24"/>
        </w:rPr>
        <w:t>连墙件下</w:t>
      </w:r>
      <w:proofErr w:type="gramEnd"/>
      <w:r w:rsidRPr="00333491">
        <w:rPr>
          <w:rFonts w:hint="eastAsia"/>
          <w:sz w:val="24"/>
        </w:rPr>
        <w:t>应加设短钢管顶杆；当采用钢管</w:t>
      </w:r>
      <w:proofErr w:type="gramStart"/>
      <w:r w:rsidRPr="00333491">
        <w:rPr>
          <w:rFonts w:hint="eastAsia"/>
          <w:sz w:val="24"/>
        </w:rPr>
        <w:t>连墙件时</w:t>
      </w:r>
      <w:proofErr w:type="gramEnd"/>
      <w:r w:rsidRPr="00333491">
        <w:rPr>
          <w:rFonts w:hint="eastAsia"/>
          <w:sz w:val="24"/>
        </w:rPr>
        <w:t>，</w:t>
      </w:r>
      <w:proofErr w:type="gramStart"/>
      <w:r w:rsidRPr="00333491">
        <w:rPr>
          <w:rFonts w:hint="eastAsia"/>
          <w:sz w:val="24"/>
        </w:rPr>
        <w:t>连墙件应</w:t>
      </w:r>
      <w:proofErr w:type="gramEnd"/>
      <w:r w:rsidRPr="00333491">
        <w:rPr>
          <w:rFonts w:hint="eastAsia"/>
          <w:sz w:val="24"/>
        </w:rPr>
        <w:t>采用直角扣件与立杆连接</w:t>
      </w:r>
      <w:r w:rsidRPr="00333491">
        <w:rPr>
          <w:rFonts w:hint="eastAsia"/>
          <w:sz w:val="24"/>
        </w:rPr>
        <w:t xml:space="preserve"> </w:t>
      </w:r>
      <w:r w:rsidRPr="00333491">
        <w:rPr>
          <w:rFonts w:hint="eastAsia"/>
          <w:sz w:val="24"/>
        </w:rPr>
        <w:t>；当采用钢筋</w:t>
      </w:r>
      <w:r w:rsidRPr="00333491">
        <w:rPr>
          <w:rFonts w:hint="eastAsia"/>
          <w:sz w:val="24"/>
        </w:rPr>
        <w:t>(</w:t>
      </w:r>
      <w:r w:rsidRPr="00333491">
        <w:rPr>
          <w:rFonts w:hint="eastAsia"/>
          <w:sz w:val="24"/>
        </w:rPr>
        <w:t>预埋端</w:t>
      </w:r>
      <w:r w:rsidRPr="00333491">
        <w:rPr>
          <w:rFonts w:hint="eastAsia"/>
          <w:sz w:val="24"/>
        </w:rPr>
        <w:t>)</w:t>
      </w:r>
      <w:r w:rsidRPr="00333491">
        <w:rPr>
          <w:rFonts w:hint="eastAsia"/>
          <w:sz w:val="24"/>
        </w:rPr>
        <w:t>及钢管</w:t>
      </w:r>
      <w:r w:rsidRPr="00333491">
        <w:rPr>
          <w:rFonts w:hint="eastAsia"/>
          <w:sz w:val="24"/>
        </w:rPr>
        <w:t>(</w:t>
      </w:r>
      <w:proofErr w:type="gramStart"/>
      <w:r w:rsidRPr="00333491">
        <w:rPr>
          <w:rFonts w:hint="eastAsia"/>
          <w:sz w:val="24"/>
        </w:rPr>
        <w:t>扣接端</w:t>
      </w:r>
      <w:proofErr w:type="gramEnd"/>
      <w:r w:rsidRPr="00333491">
        <w:rPr>
          <w:rFonts w:hint="eastAsia"/>
          <w:sz w:val="24"/>
        </w:rPr>
        <w:t>)</w:t>
      </w:r>
      <w:r w:rsidRPr="00333491">
        <w:rPr>
          <w:rFonts w:hint="eastAsia"/>
          <w:sz w:val="24"/>
        </w:rPr>
        <w:t>焊接的组合</w:t>
      </w:r>
      <w:proofErr w:type="gramStart"/>
      <w:r w:rsidRPr="00333491">
        <w:rPr>
          <w:rFonts w:hint="eastAsia"/>
          <w:sz w:val="24"/>
        </w:rPr>
        <w:t>连墙件时</w:t>
      </w:r>
      <w:proofErr w:type="gramEnd"/>
      <w:r w:rsidRPr="00333491">
        <w:rPr>
          <w:rFonts w:hint="eastAsia"/>
          <w:sz w:val="24"/>
        </w:rPr>
        <w:t>，预埋钢筋直径不应小于</w:t>
      </w:r>
      <w:smartTag w:uri="urn:schemas-microsoft-com:office:smarttags" w:element="chmetcnv">
        <w:smartTagPr>
          <w:attr w:name="UnitName" w:val="mm"/>
          <w:attr w:name="SourceValue" w:val="20"/>
          <w:attr w:name="HasSpace" w:val="False"/>
          <w:attr w:name="Negative" w:val="False"/>
          <w:attr w:name="NumberType" w:val="1"/>
          <w:attr w:name="TCSC" w:val="0"/>
        </w:smartTagPr>
        <w:r w:rsidRPr="00333491">
          <w:rPr>
            <w:rFonts w:hint="eastAsia"/>
            <w:sz w:val="24"/>
          </w:rPr>
          <w:t>20mm</w:t>
        </w:r>
      </w:smartTag>
      <w:r w:rsidRPr="00333491">
        <w:rPr>
          <w:rFonts w:hint="eastAsia"/>
          <w:sz w:val="24"/>
        </w:rPr>
        <w:t>，预埋钢筋与钢管双面焊接，焊接长度不应小于钢筋直径的</w:t>
      </w:r>
      <w:r w:rsidRPr="00333491">
        <w:rPr>
          <w:rFonts w:hint="eastAsia"/>
          <w:sz w:val="24"/>
        </w:rPr>
        <w:t>5</w:t>
      </w:r>
      <w:r w:rsidRPr="00333491">
        <w:rPr>
          <w:rFonts w:hint="eastAsia"/>
          <w:sz w:val="24"/>
        </w:rPr>
        <w:t>倍，</w:t>
      </w:r>
      <w:proofErr w:type="gramStart"/>
      <w:r w:rsidRPr="00333491">
        <w:rPr>
          <w:rFonts w:hint="eastAsia"/>
          <w:sz w:val="24"/>
        </w:rPr>
        <w:t>连墙件应</w:t>
      </w:r>
      <w:proofErr w:type="gramEnd"/>
      <w:r w:rsidRPr="00333491">
        <w:rPr>
          <w:rFonts w:hint="eastAsia"/>
          <w:sz w:val="24"/>
        </w:rPr>
        <w:t>采用直角扣件与立杆连接；连</w:t>
      </w:r>
      <w:proofErr w:type="gramStart"/>
      <w:r w:rsidRPr="00333491">
        <w:rPr>
          <w:rFonts w:hint="eastAsia"/>
          <w:sz w:val="24"/>
        </w:rPr>
        <w:t>墙件抗</w:t>
      </w:r>
      <w:proofErr w:type="gramEnd"/>
      <w:r w:rsidRPr="00333491">
        <w:rPr>
          <w:rFonts w:hint="eastAsia"/>
          <w:sz w:val="24"/>
        </w:rPr>
        <w:t>滑扣件</w:t>
      </w:r>
      <w:proofErr w:type="gramStart"/>
      <w:r w:rsidRPr="00333491">
        <w:rPr>
          <w:rFonts w:hint="eastAsia"/>
          <w:sz w:val="24"/>
        </w:rPr>
        <w:t>及焊脚尺寸</w:t>
      </w:r>
      <w:proofErr w:type="gramEnd"/>
      <w:r w:rsidRPr="00333491">
        <w:rPr>
          <w:rFonts w:hint="eastAsia"/>
          <w:sz w:val="24"/>
        </w:rPr>
        <w:t>按计算确定。</w:t>
      </w:r>
      <w:r w:rsidRPr="00333491">
        <w:rPr>
          <w:rFonts w:hint="eastAsia"/>
          <w:sz w:val="24"/>
        </w:rPr>
        <w:t xml:space="preserve"> </w:t>
      </w:r>
    </w:p>
    <w:p w:rsidR="00D753EF" w:rsidRPr="00333491" w:rsidRDefault="00D753EF" w:rsidP="00333491">
      <w:pPr>
        <w:spacing w:line="312" w:lineRule="auto"/>
        <w:ind w:firstLineChars="196" w:firstLine="472"/>
        <w:rPr>
          <w:sz w:val="24"/>
        </w:rPr>
      </w:pPr>
      <w:r w:rsidRPr="00333491">
        <w:rPr>
          <w:rFonts w:hint="eastAsia"/>
          <w:b/>
          <w:sz w:val="24"/>
        </w:rPr>
        <w:t xml:space="preserve">3 </w:t>
      </w:r>
      <w:r w:rsidRPr="00333491">
        <w:rPr>
          <w:rFonts w:hint="eastAsia"/>
          <w:sz w:val="24"/>
        </w:rPr>
        <w:t>当脚手架下部暂不能</w:t>
      </w:r>
      <w:proofErr w:type="gramStart"/>
      <w:r w:rsidRPr="00333491">
        <w:rPr>
          <w:rFonts w:hint="eastAsia"/>
          <w:sz w:val="24"/>
        </w:rPr>
        <w:t>搭设连墙件</w:t>
      </w:r>
      <w:proofErr w:type="gramEnd"/>
      <w:r w:rsidRPr="00333491">
        <w:rPr>
          <w:rFonts w:hint="eastAsia"/>
          <w:sz w:val="24"/>
        </w:rPr>
        <w:t>时，宜外扩搭设多排脚手架并设置斜杆形成外侧斜面状附加梯形架，待上部</w:t>
      </w:r>
      <w:proofErr w:type="gramStart"/>
      <w:r w:rsidRPr="00333491">
        <w:rPr>
          <w:rFonts w:hint="eastAsia"/>
          <w:sz w:val="24"/>
        </w:rPr>
        <w:t>连墙件搭设</w:t>
      </w:r>
      <w:proofErr w:type="gramEnd"/>
      <w:r w:rsidRPr="00333491">
        <w:rPr>
          <w:rFonts w:hint="eastAsia"/>
          <w:sz w:val="24"/>
        </w:rPr>
        <w:t>后方可拆除附加梯形架。</w:t>
      </w:r>
    </w:p>
    <w:p w:rsidR="00B72A19" w:rsidRPr="00333491" w:rsidRDefault="00B72A19" w:rsidP="00333491">
      <w:pPr>
        <w:spacing w:line="312" w:lineRule="auto"/>
        <w:ind w:firstLineChars="196" w:firstLine="472"/>
        <w:rPr>
          <w:sz w:val="24"/>
        </w:rPr>
      </w:pPr>
      <w:r w:rsidRPr="00333491">
        <w:rPr>
          <w:b/>
          <w:sz w:val="24"/>
        </w:rPr>
        <w:t>4</w:t>
      </w:r>
      <w:r w:rsidRPr="00333491">
        <w:rPr>
          <w:sz w:val="24"/>
        </w:rPr>
        <w:t xml:space="preserve"> </w:t>
      </w:r>
      <w:r w:rsidRPr="00333491">
        <w:rPr>
          <w:rFonts w:hint="eastAsia"/>
          <w:sz w:val="24"/>
        </w:rPr>
        <w:t>在</w:t>
      </w:r>
      <w:r w:rsidRPr="00333491">
        <w:rPr>
          <w:sz w:val="24"/>
        </w:rPr>
        <w:t>架体的转角处、开口型作业脚手架端部应增设连墙件，</w:t>
      </w:r>
      <w:proofErr w:type="gramStart"/>
      <w:r w:rsidRPr="00333491">
        <w:rPr>
          <w:sz w:val="24"/>
        </w:rPr>
        <w:t>连墙件的</w:t>
      </w:r>
      <w:proofErr w:type="gramEnd"/>
      <w:r w:rsidRPr="00333491">
        <w:rPr>
          <w:sz w:val="24"/>
        </w:rPr>
        <w:t>垂直间距不应大于建筑物层高，且不应大于</w:t>
      </w:r>
      <w:r w:rsidRPr="00333491">
        <w:rPr>
          <w:rFonts w:hint="eastAsia"/>
          <w:sz w:val="24"/>
        </w:rPr>
        <w:t>4.0m</w:t>
      </w:r>
      <w:r w:rsidRPr="00333491">
        <w:rPr>
          <w:rFonts w:hint="eastAsia"/>
          <w:sz w:val="24"/>
        </w:rPr>
        <w:t>。</w:t>
      </w:r>
    </w:p>
    <w:p w:rsidR="00D753EF" w:rsidRPr="00333491" w:rsidRDefault="00D753EF" w:rsidP="00333491">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6.2.5</w:t>
        </w:r>
      </w:smartTag>
      <w:r w:rsidRPr="00333491">
        <w:rPr>
          <w:rFonts w:hint="eastAsia"/>
          <w:sz w:val="24"/>
        </w:rPr>
        <w:t xml:space="preserve"> </w:t>
      </w:r>
      <w:r w:rsidRPr="00333491">
        <w:rPr>
          <w:rFonts w:hint="eastAsia"/>
          <w:sz w:val="24"/>
        </w:rPr>
        <w:t>当设置双排脚手架人行通道时，应在通道上部架设支撑横梁，横梁截面大小应按跨度以及承受的荷载计算确定，通道两侧脚手架应加设钢管横向斜杆；洞口顶部应铺设封闭的防护板，两侧应设置安全网；通行机动车的洞口，必须设置安全警示和防撞设施。</w:t>
      </w:r>
    </w:p>
    <w:p w:rsidR="00D753EF" w:rsidRPr="00333491" w:rsidRDefault="00D753EF" w:rsidP="00333491">
      <w:pPr>
        <w:spacing w:line="312" w:lineRule="auto"/>
        <w:rPr>
          <w:b/>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6.2.6</w:t>
        </w:r>
      </w:smartTag>
      <w:r w:rsidRPr="00333491">
        <w:rPr>
          <w:rFonts w:hint="eastAsia"/>
          <w:b/>
          <w:sz w:val="24"/>
        </w:rPr>
        <w:t xml:space="preserve"> </w:t>
      </w:r>
      <w:r w:rsidRPr="00333491">
        <w:rPr>
          <w:rFonts w:hint="eastAsia"/>
          <w:sz w:val="24"/>
        </w:rPr>
        <w:t>斜道的形式及构造应符合下列规定：</w:t>
      </w:r>
    </w:p>
    <w:p w:rsidR="00D753EF" w:rsidRPr="00333491" w:rsidRDefault="00D753EF" w:rsidP="00333491">
      <w:pPr>
        <w:spacing w:line="312" w:lineRule="auto"/>
        <w:ind w:firstLineChars="196" w:firstLine="472"/>
        <w:rPr>
          <w:sz w:val="24"/>
        </w:rPr>
      </w:pPr>
      <w:r w:rsidRPr="00333491">
        <w:rPr>
          <w:rFonts w:hint="eastAsia"/>
          <w:b/>
          <w:sz w:val="24"/>
        </w:rPr>
        <w:t xml:space="preserve">1 </w:t>
      </w:r>
      <w:r w:rsidRPr="00333491">
        <w:rPr>
          <w:rFonts w:hint="eastAsia"/>
          <w:sz w:val="24"/>
        </w:rPr>
        <w:t>高度不大于</w:t>
      </w:r>
      <w:smartTag w:uri="urn:schemas-microsoft-com:office:smarttags" w:element="chmetcnv">
        <w:smartTagPr>
          <w:attr w:name="UnitName" w:val="m"/>
          <w:attr w:name="SourceValue" w:val="6"/>
          <w:attr w:name="HasSpace" w:val="False"/>
          <w:attr w:name="Negative" w:val="False"/>
          <w:attr w:name="NumberType" w:val="1"/>
          <w:attr w:name="TCSC" w:val="0"/>
        </w:smartTagPr>
        <w:r w:rsidRPr="00333491">
          <w:rPr>
            <w:rFonts w:hint="eastAsia"/>
            <w:sz w:val="24"/>
          </w:rPr>
          <w:t>6m</w:t>
        </w:r>
      </w:smartTag>
      <w:r w:rsidRPr="00333491">
        <w:rPr>
          <w:rFonts w:hint="eastAsia"/>
          <w:sz w:val="24"/>
        </w:rPr>
        <w:t>的脚手架宜采用</w:t>
      </w:r>
      <w:proofErr w:type="gramStart"/>
      <w:r w:rsidRPr="00333491">
        <w:rPr>
          <w:rFonts w:hint="eastAsia"/>
          <w:sz w:val="24"/>
        </w:rPr>
        <w:t>一</w:t>
      </w:r>
      <w:proofErr w:type="gramEnd"/>
      <w:r w:rsidRPr="00333491">
        <w:rPr>
          <w:rFonts w:hint="eastAsia"/>
          <w:sz w:val="24"/>
        </w:rPr>
        <w:t>字形斜道；</w:t>
      </w:r>
    </w:p>
    <w:p w:rsidR="00D753EF" w:rsidRPr="00333491" w:rsidRDefault="00D753EF" w:rsidP="00333491">
      <w:pPr>
        <w:spacing w:line="312" w:lineRule="auto"/>
        <w:ind w:firstLineChars="196" w:firstLine="472"/>
        <w:rPr>
          <w:sz w:val="24"/>
        </w:rPr>
      </w:pPr>
      <w:r w:rsidRPr="00333491">
        <w:rPr>
          <w:rFonts w:hint="eastAsia"/>
          <w:b/>
          <w:sz w:val="24"/>
        </w:rPr>
        <w:lastRenderedPageBreak/>
        <w:t xml:space="preserve">2 </w:t>
      </w:r>
      <w:r w:rsidRPr="00333491">
        <w:rPr>
          <w:rFonts w:hint="eastAsia"/>
          <w:sz w:val="24"/>
        </w:rPr>
        <w:t>高度大于</w:t>
      </w:r>
      <w:smartTag w:uri="urn:schemas-microsoft-com:office:smarttags" w:element="chmetcnv">
        <w:smartTagPr>
          <w:attr w:name="UnitName" w:val="m"/>
          <w:attr w:name="SourceValue" w:val="6"/>
          <w:attr w:name="HasSpace" w:val="False"/>
          <w:attr w:name="Negative" w:val="False"/>
          <w:attr w:name="NumberType" w:val="1"/>
          <w:attr w:name="TCSC" w:val="0"/>
        </w:smartTagPr>
        <w:r w:rsidRPr="00333491">
          <w:rPr>
            <w:rFonts w:hint="eastAsia"/>
            <w:sz w:val="24"/>
          </w:rPr>
          <w:t>6m</w:t>
        </w:r>
      </w:smartTag>
      <w:r w:rsidRPr="00333491">
        <w:rPr>
          <w:rFonts w:hint="eastAsia"/>
          <w:sz w:val="24"/>
        </w:rPr>
        <w:t>的脚手架，宜采用之字形斜道；</w:t>
      </w:r>
    </w:p>
    <w:p w:rsidR="00D753EF" w:rsidRPr="00333491" w:rsidRDefault="00D753EF" w:rsidP="00333491">
      <w:pPr>
        <w:spacing w:line="312" w:lineRule="auto"/>
        <w:ind w:firstLineChars="196" w:firstLine="472"/>
        <w:rPr>
          <w:sz w:val="24"/>
        </w:rPr>
      </w:pPr>
      <w:r w:rsidRPr="00333491">
        <w:rPr>
          <w:rFonts w:hint="eastAsia"/>
          <w:b/>
          <w:sz w:val="24"/>
        </w:rPr>
        <w:t xml:space="preserve">3 </w:t>
      </w:r>
      <w:r w:rsidRPr="00333491">
        <w:rPr>
          <w:rFonts w:hint="eastAsia"/>
          <w:sz w:val="24"/>
        </w:rPr>
        <w:t>斜道</w:t>
      </w:r>
      <w:proofErr w:type="gramStart"/>
      <w:r w:rsidRPr="00333491">
        <w:rPr>
          <w:rFonts w:hint="eastAsia"/>
          <w:sz w:val="24"/>
        </w:rPr>
        <w:t>梯采用</w:t>
      </w:r>
      <w:proofErr w:type="gramEnd"/>
      <w:r w:rsidRPr="00333491">
        <w:rPr>
          <w:rFonts w:hint="eastAsia"/>
          <w:sz w:val="24"/>
        </w:rPr>
        <w:t>定型钢斜梯，斜道梯的挂钩必须完全扣在水平杆上；</w:t>
      </w:r>
    </w:p>
    <w:p w:rsidR="00D753EF" w:rsidRPr="00333491" w:rsidRDefault="00D753EF" w:rsidP="00333491">
      <w:pPr>
        <w:spacing w:line="312" w:lineRule="auto"/>
        <w:ind w:firstLineChars="196" w:firstLine="472"/>
        <w:rPr>
          <w:sz w:val="24"/>
        </w:rPr>
      </w:pPr>
      <w:r w:rsidRPr="00333491">
        <w:rPr>
          <w:rFonts w:hint="eastAsia"/>
          <w:b/>
          <w:sz w:val="24"/>
        </w:rPr>
        <w:t xml:space="preserve">4 </w:t>
      </w:r>
      <w:r w:rsidRPr="00333491">
        <w:rPr>
          <w:rFonts w:hint="eastAsia"/>
          <w:sz w:val="24"/>
        </w:rPr>
        <w:t>斜道应附着脚手架或建筑物设置；</w:t>
      </w:r>
    </w:p>
    <w:p w:rsidR="00D753EF" w:rsidRPr="00333491" w:rsidRDefault="00D753EF" w:rsidP="00333491">
      <w:pPr>
        <w:spacing w:line="312" w:lineRule="auto"/>
        <w:ind w:firstLineChars="196" w:firstLine="472"/>
        <w:rPr>
          <w:sz w:val="24"/>
        </w:rPr>
      </w:pPr>
      <w:r w:rsidRPr="00333491">
        <w:rPr>
          <w:rFonts w:hint="eastAsia"/>
          <w:b/>
          <w:sz w:val="24"/>
        </w:rPr>
        <w:t xml:space="preserve">5 </w:t>
      </w:r>
      <w:r w:rsidRPr="00333491">
        <w:rPr>
          <w:rFonts w:hint="eastAsia"/>
          <w:sz w:val="24"/>
        </w:rPr>
        <w:t>拐弯处应设置平台，其宽度不应小于斜道宽度；</w:t>
      </w:r>
    </w:p>
    <w:p w:rsidR="00D753EF" w:rsidRPr="00333491" w:rsidRDefault="00D753EF" w:rsidP="00333491">
      <w:pPr>
        <w:spacing w:line="312" w:lineRule="auto"/>
        <w:ind w:firstLineChars="196" w:firstLine="472"/>
        <w:rPr>
          <w:sz w:val="24"/>
        </w:rPr>
      </w:pPr>
      <w:r w:rsidRPr="00333491">
        <w:rPr>
          <w:rFonts w:hint="eastAsia"/>
          <w:b/>
          <w:sz w:val="24"/>
        </w:rPr>
        <w:t>6</w:t>
      </w:r>
      <w:r w:rsidRPr="00333491">
        <w:rPr>
          <w:rFonts w:hint="eastAsia"/>
          <w:sz w:val="24"/>
        </w:rPr>
        <w:t xml:space="preserve"> </w:t>
      </w:r>
      <w:r w:rsidRPr="00333491">
        <w:rPr>
          <w:rFonts w:hint="eastAsia"/>
          <w:sz w:val="24"/>
        </w:rPr>
        <w:t>斜道两侧及平台外围均应设置</w:t>
      </w:r>
      <w:proofErr w:type="gramStart"/>
      <w:r w:rsidRPr="00333491">
        <w:rPr>
          <w:rFonts w:hint="eastAsia"/>
          <w:sz w:val="24"/>
        </w:rPr>
        <w:t>栏杆及挡脚板</w:t>
      </w:r>
      <w:proofErr w:type="gramEnd"/>
      <w:r w:rsidRPr="00333491">
        <w:rPr>
          <w:rFonts w:hint="eastAsia"/>
          <w:sz w:val="24"/>
        </w:rPr>
        <w:t>，栏杆高度应为</w:t>
      </w:r>
      <w:smartTag w:uri="urn:schemas-microsoft-com:office:smarttags" w:element="chmetcnv">
        <w:smartTagPr>
          <w:attr w:name="UnitName" w:val="m"/>
          <w:attr w:name="SourceValue" w:val="1.2"/>
          <w:attr w:name="HasSpace" w:val="False"/>
          <w:attr w:name="Negative" w:val="False"/>
          <w:attr w:name="NumberType" w:val="1"/>
          <w:attr w:name="TCSC" w:val="0"/>
        </w:smartTagPr>
        <w:r w:rsidRPr="00333491">
          <w:rPr>
            <w:rFonts w:hint="eastAsia"/>
            <w:sz w:val="24"/>
          </w:rPr>
          <w:t>1.2m</w:t>
        </w:r>
      </w:smartTag>
      <w:r w:rsidRPr="00333491">
        <w:rPr>
          <w:rFonts w:hint="eastAsia"/>
          <w:sz w:val="24"/>
        </w:rPr>
        <w:t>，挡脚板高度不应小于</w:t>
      </w:r>
      <w:smartTag w:uri="urn:schemas-microsoft-com:office:smarttags" w:element="chmetcnv">
        <w:smartTagPr>
          <w:attr w:name="UnitName" w:val="mm"/>
          <w:attr w:name="SourceValue" w:val="180"/>
          <w:attr w:name="HasSpace" w:val="False"/>
          <w:attr w:name="Negative" w:val="False"/>
          <w:attr w:name="NumberType" w:val="1"/>
          <w:attr w:name="TCSC" w:val="0"/>
        </w:smartTagPr>
        <w:r w:rsidRPr="00333491">
          <w:rPr>
            <w:rFonts w:hint="eastAsia"/>
            <w:sz w:val="24"/>
          </w:rPr>
          <w:t>180mm</w:t>
        </w:r>
      </w:smartTag>
      <w:r w:rsidRPr="00333491">
        <w:rPr>
          <w:rFonts w:hint="eastAsia"/>
          <w:sz w:val="24"/>
        </w:rPr>
        <w:t>。</w:t>
      </w:r>
    </w:p>
    <w:p w:rsidR="00D753EF" w:rsidRPr="00333491" w:rsidRDefault="00D753EF" w:rsidP="00333491">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333491">
          <w:rPr>
            <w:rFonts w:hint="eastAsia"/>
            <w:b/>
            <w:sz w:val="24"/>
          </w:rPr>
          <w:t>6.2.7</w:t>
        </w:r>
      </w:smartTag>
      <w:r w:rsidRPr="00333491">
        <w:rPr>
          <w:rFonts w:hint="eastAsia"/>
          <w:sz w:val="24"/>
        </w:rPr>
        <w:t xml:space="preserve"> </w:t>
      </w:r>
      <w:r w:rsidRPr="00333491">
        <w:rPr>
          <w:rFonts w:hint="eastAsia"/>
          <w:sz w:val="24"/>
        </w:rPr>
        <w:t>作业</w:t>
      </w:r>
      <w:proofErr w:type="gramStart"/>
      <w:r w:rsidRPr="00333491">
        <w:rPr>
          <w:rFonts w:hint="eastAsia"/>
          <w:sz w:val="24"/>
        </w:rPr>
        <w:t>层设置</w:t>
      </w:r>
      <w:proofErr w:type="gramEnd"/>
      <w:r w:rsidRPr="00333491">
        <w:rPr>
          <w:rFonts w:hint="eastAsia"/>
          <w:sz w:val="24"/>
        </w:rPr>
        <w:t>应符合下列规定：</w:t>
      </w:r>
    </w:p>
    <w:p w:rsidR="00D753EF" w:rsidRPr="00333491" w:rsidRDefault="00D753EF" w:rsidP="00333491">
      <w:pPr>
        <w:spacing w:line="312" w:lineRule="auto"/>
        <w:ind w:firstLineChars="200" w:firstLine="482"/>
        <w:rPr>
          <w:sz w:val="24"/>
        </w:rPr>
      </w:pPr>
      <w:r w:rsidRPr="00333491">
        <w:rPr>
          <w:rFonts w:hint="eastAsia"/>
          <w:b/>
          <w:sz w:val="24"/>
        </w:rPr>
        <w:t>1</w:t>
      </w:r>
      <w:r w:rsidRPr="00333491">
        <w:rPr>
          <w:rFonts w:hint="eastAsia"/>
          <w:sz w:val="24"/>
        </w:rPr>
        <w:t xml:space="preserve"> </w:t>
      </w:r>
      <w:proofErr w:type="gramStart"/>
      <w:r w:rsidRPr="00333491">
        <w:rPr>
          <w:rFonts w:hint="eastAsia"/>
          <w:sz w:val="24"/>
        </w:rPr>
        <w:t>钢脚手板</w:t>
      </w:r>
      <w:proofErr w:type="gramEnd"/>
      <w:r w:rsidRPr="00333491">
        <w:rPr>
          <w:rFonts w:hint="eastAsia"/>
          <w:sz w:val="24"/>
        </w:rPr>
        <w:t>的挂钩必须完全扣在水平杆上，挂钩必须处于锁住状态，</w:t>
      </w:r>
      <w:proofErr w:type="gramStart"/>
      <w:r w:rsidRPr="00333491">
        <w:rPr>
          <w:rFonts w:hint="eastAsia"/>
          <w:sz w:val="24"/>
        </w:rPr>
        <w:t>作业层脚手板</w:t>
      </w:r>
      <w:proofErr w:type="gramEnd"/>
      <w:r w:rsidRPr="00333491">
        <w:rPr>
          <w:rFonts w:hint="eastAsia"/>
          <w:sz w:val="24"/>
        </w:rPr>
        <w:t>应满铺；</w:t>
      </w:r>
    </w:p>
    <w:p w:rsidR="00D753EF" w:rsidRPr="00333491" w:rsidRDefault="00D753EF" w:rsidP="00333491">
      <w:pPr>
        <w:spacing w:line="312" w:lineRule="auto"/>
        <w:ind w:firstLineChars="200" w:firstLine="482"/>
        <w:rPr>
          <w:sz w:val="24"/>
        </w:rPr>
      </w:pPr>
      <w:r w:rsidRPr="00333491">
        <w:rPr>
          <w:rFonts w:hint="eastAsia"/>
          <w:b/>
          <w:sz w:val="24"/>
        </w:rPr>
        <w:t>2</w:t>
      </w:r>
      <w:r w:rsidRPr="00333491">
        <w:rPr>
          <w:rFonts w:hint="eastAsia"/>
          <w:sz w:val="24"/>
        </w:rPr>
        <w:t xml:space="preserve"> </w:t>
      </w:r>
      <w:r w:rsidRPr="00333491">
        <w:rPr>
          <w:rFonts w:hint="eastAsia"/>
          <w:sz w:val="24"/>
        </w:rPr>
        <w:t>作业层的脚手板架体外</w:t>
      </w:r>
      <w:proofErr w:type="gramStart"/>
      <w:r w:rsidRPr="00333491">
        <w:rPr>
          <w:rFonts w:hint="eastAsia"/>
          <w:sz w:val="24"/>
        </w:rPr>
        <w:t>侧应设挡</w:t>
      </w:r>
      <w:proofErr w:type="gramEnd"/>
      <w:r w:rsidRPr="00333491">
        <w:rPr>
          <w:rFonts w:hint="eastAsia"/>
          <w:sz w:val="24"/>
        </w:rPr>
        <w:t>脚板、防护栏杆，</w:t>
      </w:r>
      <w:r w:rsidRPr="00333491">
        <w:rPr>
          <w:rFonts w:ascii="宋体" w:hAnsi="宋体" w:hint="eastAsia"/>
          <w:sz w:val="24"/>
        </w:rPr>
        <w:t>并应在</w:t>
      </w:r>
      <w:r w:rsidRPr="00333491">
        <w:rPr>
          <w:rFonts w:hint="eastAsia"/>
          <w:sz w:val="24"/>
        </w:rPr>
        <w:t>脚手架</w:t>
      </w:r>
      <w:r w:rsidRPr="00333491">
        <w:rPr>
          <w:rFonts w:ascii="宋体" w:hAnsi="宋体" w:hint="eastAsia"/>
          <w:sz w:val="24"/>
        </w:rPr>
        <w:t>外侧立面满挂密目安全网；防护上</w:t>
      </w:r>
      <w:r w:rsidRPr="00333491">
        <w:rPr>
          <w:rFonts w:hint="eastAsia"/>
          <w:sz w:val="24"/>
        </w:rPr>
        <w:t>栏杆</w:t>
      </w:r>
      <w:proofErr w:type="gramStart"/>
      <w:r w:rsidRPr="00333491">
        <w:rPr>
          <w:rFonts w:hint="eastAsia"/>
          <w:sz w:val="24"/>
        </w:rPr>
        <w:t>宜设置</w:t>
      </w:r>
      <w:proofErr w:type="gramEnd"/>
      <w:r w:rsidRPr="00333491">
        <w:rPr>
          <w:rFonts w:hint="eastAsia"/>
          <w:sz w:val="24"/>
        </w:rPr>
        <w:t>在离作业层高度为</w:t>
      </w:r>
      <w:smartTag w:uri="urn:schemas-microsoft-com:office:smarttags" w:element="chmetcnv">
        <w:smartTagPr>
          <w:attr w:name="UnitName" w:val="mm"/>
          <w:attr w:name="SourceValue" w:val="1200"/>
          <w:attr w:name="HasSpace" w:val="False"/>
          <w:attr w:name="Negative" w:val="False"/>
          <w:attr w:name="NumberType" w:val="1"/>
          <w:attr w:name="TCSC" w:val="0"/>
        </w:smartTagPr>
        <w:r w:rsidRPr="00333491">
          <w:rPr>
            <w:rFonts w:hint="eastAsia"/>
            <w:sz w:val="24"/>
          </w:rPr>
          <w:t>1200mm</w:t>
        </w:r>
      </w:smartTag>
      <w:r w:rsidRPr="00333491">
        <w:rPr>
          <w:rFonts w:hint="eastAsia"/>
          <w:sz w:val="24"/>
        </w:rPr>
        <w:t>处，防护中栏杆</w:t>
      </w:r>
      <w:proofErr w:type="gramStart"/>
      <w:r w:rsidRPr="00333491">
        <w:rPr>
          <w:rFonts w:hint="eastAsia"/>
          <w:sz w:val="24"/>
        </w:rPr>
        <w:t>宜设置</w:t>
      </w:r>
      <w:proofErr w:type="gramEnd"/>
      <w:r w:rsidRPr="00333491">
        <w:rPr>
          <w:rFonts w:hint="eastAsia"/>
          <w:sz w:val="24"/>
        </w:rPr>
        <w:t>在离作业层高度为</w:t>
      </w:r>
      <w:smartTag w:uri="urn:schemas-microsoft-com:office:smarttags" w:element="chmetcnv">
        <w:smartTagPr>
          <w:attr w:name="UnitName" w:val="mm"/>
          <w:attr w:name="SourceValue" w:val="600"/>
          <w:attr w:name="HasSpace" w:val="False"/>
          <w:attr w:name="Negative" w:val="False"/>
          <w:attr w:name="NumberType" w:val="1"/>
          <w:attr w:name="TCSC" w:val="0"/>
        </w:smartTagPr>
        <w:r w:rsidRPr="00333491">
          <w:rPr>
            <w:rFonts w:hint="eastAsia"/>
            <w:sz w:val="24"/>
          </w:rPr>
          <w:t>600mm</w:t>
        </w:r>
      </w:smartTag>
      <w:r w:rsidRPr="00333491">
        <w:rPr>
          <w:rFonts w:hint="eastAsia"/>
          <w:sz w:val="24"/>
        </w:rPr>
        <w:t>处；</w:t>
      </w:r>
    </w:p>
    <w:p w:rsidR="00D753EF" w:rsidRDefault="00D753EF" w:rsidP="00333491">
      <w:pPr>
        <w:spacing w:line="312" w:lineRule="auto"/>
        <w:ind w:firstLineChars="200" w:firstLine="482"/>
        <w:rPr>
          <w:sz w:val="24"/>
        </w:rPr>
      </w:pPr>
      <w:r w:rsidRPr="00333491">
        <w:rPr>
          <w:rFonts w:hint="eastAsia"/>
          <w:b/>
          <w:sz w:val="24"/>
        </w:rPr>
        <w:t xml:space="preserve">3 </w:t>
      </w:r>
      <w:r w:rsidRPr="00333491">
        <w:rPr>
          <w:rFonts w:hint="eastAsia"/>
          <w:sz w:val="24"/>
        </w:rPr>
        <w:t>当脚手架作业层与主体结构外侧面间隙较大时，应设置形成脚手架内侧封闭的挂扣在插卡上的挑架，并应满铺脚手板。</w:t>
      </w:r>
    </w:p>
    <w:p w:rsidR="00333491" w:rsidRPr="00333491" w:rsidRDefault="00333491" w:rsidP="00333491">
      <w:pPr>
        <w:spacing w:line="312" w:lineRule="auto"/>
        <w:ind w:firstLineChars="200" w:firstLine="480"/>
        <w:rPr>
          <w:sz w:val="24"/>
        </w:rPr>
      </w:pPr>
    </w:p>
    <w:p w:rsidR="00B95928" w:rsidRPr="00333491" w:rsidRDefault="00B95928" w:rsidP="00B95928">
      <w:pPr>
        <w:pStyle w:val="3"/>
        <w:spacing w:beforeLines="50" w:before="156" w:afterLines="50" w:after="156" w:line="240" w:lineRule="auto"/>
        <w:jc w:val="center"/>
        <w:rPr>
          <w:rFonts w:ascii="宋体" w:hAnsi="宋体"/>
          <w:sz w:val="28"/>
          <w:szCs w:val="28"/>
        </w:rPr>
      </w:pPr>
      <w:bookmarkStart w:id="113" w:name="_Toc7964160"/>
      <w:bookmarkStart w:id="114" w:name="_Toc8326762"/>
      <w:bookmarkStart w:id="115" w:name="_Toc8379353"/>
      <w:r w:rsidRPr="00373AD6">
        <w:rPr>
          <w:rFonts w:eastAsia="黑体" w:hint="eastAsia"/>
          <w:sz w:val="28"/>
          <w:szCs w:val="28"/>
        </w:rPr>
        <w:t>6.</w:t>
      </w:r>
      <w:r>
        <w:rPr>
          <w:rFonts w:eastAsia="黑体" w:hint="eastAsia"/>
          <w:sz w:val="28"/>
          <w:szCs w:val="28"/>
        </w:rPr>
        <w:t>3</w:t>
      </w:r>
      <w:r w:rsidRPr="00373AD6">
        <w:rPr>
          <w:rFonts w:eastAsia="黑体" w:hint="eastAsia"/>
          <w:sz w:val="28"/>
          <w:szCs w:val="28"/>
        </w:rPr>
        <w:t xml:space="preserve"> </w:t>
      </w:r>
      <w:r w:rsidRPr="00333491">
        <w:rPr>
          <w:rFonts w:ascii="宋体" w:hAnsi="宋体" w:hint="eastAsia"/>
          <w:sz w:val="28"/>
          <w:szCs w:val="28"/>
        </w:rPr>
        <w:t>早拆支撑</w:t>
      </w:r>
      <w:bookmarkEnd w:id="113"/>
      <w:bookmarkEnd w:id="114"/>
      <w:bookmarkEnd w:id="115"/>
    </w:p>
    <w:p w:rsidR="00D753EF" w:rsidRPr="00333491" w:rsidRDefault="00B95928" w:rsidP="00333491">
      <w:pPr>
        <w:spacing w:line="312" w:lineRule="auto"/>
        <w:rPr>
          <w:sz w:val="24"/>
        </w:rPr>
      </w:pPr>
      <w:r w:rsidRPr="00333491">
        <w:rPr>
          <w:b/>
          <w:sz w:val="24"/>
        </w:rPr>
        <w:t>6.</w:t>
      </w:r>
      <w:r w:rsidR="00305F14" w:rsidRPr="00333491">
        <w:rPr>
          <w:b/>
          <w:sz w:val="24"/>
        </w:rPr>
        <w:t>3</w:t>
      </w:r>
      <w:r w:rsidRPr="00333491">
        <w:rPr>
          <w:b/>
          <w:sz w:val="24"/>
        </w:rPr>
        <w:t xml:space="preserve">.1 </w:t>
      </w:r>
      <w:r w:rsidR="00305F14" w:rsidRPr="00333491">
        <w:rPr>
          <w:rFonts w:hint="eastAsia"/>
          <w:sz w:val="24"/>
        </w:rPr>
        <w:t>插卡型钢管脚手架</w:t>
      </w:r>
      <w:r w:rsidRPr="00333491">
        <w:rPr>
          <w:rFonts w:hAnsi="宋体"/>
          <w:sz w:val="24"/>
        </w:rPr>
        <w:t>早拆托架由螺杆、调位螺母、托架和</w:t>
      </w:r>
      <w:r w:rsidR="00A31F68" w:rsidRPr="00333491">
        <w:rPr>
          <w:rFonts w:hAnsi="宋体"/>
          <w:sz w:val="24"/>
        </w:rPr>
        <w:t>顶托</w:t>
      </w:r>
      <w:r w:rsidRPr="00333491">
        <w:rPr>
          <w:rFonts w:hAnsi="宋体"/>
          <w:sz w:val="24"/>
        </w:rPr>
        <w:t>组成，是可实施一次支撑，两次分别拆除的模板支撑系统。</w:t>
      </w:r>
    </w:p>
    <w:p w:rsidR="00B95928" w:rsidRPr="00333491" w:rsidRDefault="00B95928" w:rsidP="00333491">
      <w:pPr>
        <w:spacing w:line="312" w:lineRule="auto"/>
        <w:rPr>
          <w:sz w:val="24"/>
        </w:rPr>
      </w:pPr>
      <w:r w:rsidRPr="00333491">
        <w:rPr>
          <w:b/>
          <w:sz w:val="24"/>
        </w:rPr>
        <w:t>6.</w:t>
      </w:r>
      <w:r w:rsidR="00305F14" w:rsidRPr="00333491">
        <w:rPr>
          <w:b/>
          <w:sz w:val="24"/>
        </w:rPr>
        <w:t>3</w:t>
      </w:r>
      <w:r w:rsidRPr="00333491">
        <w:rPr>
          <w:b/>
          <w:sz w:val="24"/>
        </w:rPr>
        <w:t>.2</w:t>
      </w:r>
      <w:r w:rsidRPr="00333491">
        <w:rPr>
          <w:sz w:val="24"/>
        </w:rPr>
        <w:t xml:space="preserve"> </w:t>
      </w:r>
      <w:r w:rsidRPr="00333491">
        <w:rPr>
          <w:rFonts w:hAnsi="宋体"/>
          <w:sz w:val="24"/>
        </w:rPr>
        <w:t>早拆支撑的设计与施工，必须保证第一次拆除模架后，支撑体系与结构荷载传递可靠。模板早拆必须保证竖向保留支撑始终处于承受荷载状态，模板第一次拆除过程中，严禁扰动保留部分的支撑原状，严禁拆除设计保留的支撑，严禁竖向支撑模板拆除后再进行二次支顶。</w:t>
      </w:r>
    </w:p>
    <w:p w:rsidR="00B95928" w:rsidRPr="00333491" w:rsidRDefault="00B95928" w:rsidP="00333491">
      <w:pPr>
        <w:spacing w:line="312" w:lineRule="auto"/>
        <w:rPr>
          <w:sz w:val="24"/>
        </w:rPr>
      </w:pPr>
      <w:r w:rsidRPr="00333491">
        <w:rPr>
          <w:b/>
          <w:sz w:val="24"/>
        </w:rPr>
        <w:t>6.</w:t>
      </w:r>
      <w:r w:rsidR="00305F14" w:rsidRPr="00333491">
        <w:rPr>
          <w:b/>
          <w:sz w:val="24"/>
        </w:rPr>
        <w:t>3</w:t>
      </w:r>
      <w:r w:rsidRPr="00333491">
        <w:rPr>
          <w:b/>
          <w:sz w:val="24"/>
        </w:rPr>
        <w:t>.3</w:t>
      </w:r>
      <w:r w:rsidR="0095436A" w:rsidRPr="00333491">
        <w:rPr>
          <w:b/>
          <w:sz w:val="24"/>
        </w:rPr>
        <w:t xml:space="preserve"> </w:t>
      </w:r>
      <w:r w:rsidRPr="00333491">
        <w:rPr>
          <w:rFonts w:hAnsi="宋体"/>
          <w:sz w:val="24"/>
        </w:rPr>
        <w:t>早拆支撑适用于工业与民用建筑中楼板厚度不小于</w:t>
      </w:r>
      <w:r w:rsidRPr="00333491">
        <w:rPr>
          <w:sz w:val="24"/>
        </w:rPr>
        <w:t>100mm</w:t>
      </w:r>
      <w:r w:rsidRPr="00333491">
        <w:rPr>
          <w:rFonts w:hAnsi="宋体"/>
          <w:sz w:val="24"/>
        </w:rPr>
        <w:t>，且混凝土强度等级不低于</w:t>
      </w:r>
      <w:r w:rsidRPr="00333491">
        <w:rPr>
          <w:sz w:val="24"/>
        </w:rPr>
        <w:t>C20</w:t>
      </w:r>
      <w:r w:rsidRPr="00333491">
        <w:rPr>
          <w:rFonts w:hAnsi="宋体"/>
          <w:sz w:val="24"/>
        </w:rPr>
        <w:t>的现浇钢筋混凝土楼板施工。不适用于预应力楼板的施工。</w:t>
      </w:r>
    </w:p>
    <w:p w:rsidR="00B95928" w:rsidRPr="00333491" w:rsidRDefault="00B95928" w:rsidP="00333491">
      <w:pPr>
        <w:spacing w:line="312" w:lineRule="auto"/>
        <w:rPr>
          <w:sz w:val="24"/>
        </w:rPr>
      </w:pPr>
      <w:r w:rsidRPr="00333491">
        <w:rPr>
          <w:b/>
          <w:sz w:val="24"/>
        </w:rPr>
        <w:t>6.</w:t>
      </w:r>
      <w:r w:rsidR="00305F14" w:rsidRPr="00333491">
        <w:rPr>
          <w:b/>
          <w:sz w:val="24"/>
        </w:rPr>
        <w:t>3</w:t>
      </w:r>
      <w:r w:rsidRPr="00333491">
        <w:rPr>
          <w:b/>
          <w:sz w:val="24"/>
        </w:rPr>
        <w:t>.4</w:t>
      </w:r>
      <w:r w:rsidRPr="00333491">
        <w:rPr>
          <w:sz w:val="24"/>
        </w:rPr>
        <w:t xml:space="preserve"> </w:t>
      </w:r>
      <w:r w:rsidRPr="00333491">
        <w:rPr>
          <w:rFonts w:hAnsi="宋体"/>
          <w:sz w:val="24"/>
        </w:rPr>
        <w:t>早拆支撑承受竖向荷载力的设计值不应小于</w:t>
      </w:r>
      <w:r w:rsidRPr="00333491">
        <w:rPr>
          <w:sz w:val="24"/>
        </w:rPr>
        <w:t>25kN</w:t>
      </w:r>
      <w:r w:rsidRPr="00333491">
        <w:rPr>
          <w:rFonts w:hAnsi="宋体"/>
          <w:sz w:val="24"/>
        </w:rPr>
        <w:t>。</w:t>
      </w:r>
    </w:p>
    <w:p w:rsidR="00B95928" w:rsidRPr="00333491" w:rsidRDefault="00B95928" w:rsidP="00333491">
      <w:pPr>
        <w:spacing w:line="312" w:lineRule="auto"/>
        <w:rPr>
          <w:sz w:val="24"/>
        </w:rPr>
      </w:pPr>
      <w:r w:rsidRPr="00333491">
        <w:rPr>
          <w:b/>
          <w:sz w:val="24"/>
        </w:rPr>
        <w:t>6.</w:t>
      </w:r>
      <w:r w:rsidR="00305F14" w:rsidRPr="00333491">
        <w:rPr>
          <w:b/>
          <w:sz w:val="24"/>
        </w:rPr>
        <w:t>3</w:t>
      </w:r>
      <w:r w:rsidRPr="00333491">
        <w:rPr>
          <w:b/>
          <w:sz w:val="24"/>
        </w:rPr>
        <w:t xml:space="preserve">.5 </w:t>
      </w:r>
      <w:r w:rsidRPr="00333491">
        <w:rPr>
          <w:rFonts w:hAnsi="宋体"/>
          <w:sz w:val="24"/>
        </w:rPr>
        <w:t>第一次拆除模架后保留的竖向支撑间距不应大于</w:t>
      </w:r>
      <w:r w:rsidRPr="00333491">
        <w:rPr>
          <w:sz w:val="24"/>
        </w:rPr>
        <w:t>2</w:t>
      </w:r>
      <w:r w:rsidR="00105F2E" w:rsidRPr="00333491">
        <w:rPr>
          <w:sz w:val="24"/>
        </w:rPr>
        <w:t>.0</w:t>
      </w:r>
      <w:r w:rsidRPr="00333491">
        <w:rPr>
          <w:sz w:val="24"/>
        </w:rPr>
        <w:t>m</w:t>
      </w:r>
      <w:r w:rsidRPr="00333491">
        <w:rPr>
          <w:rFonts w:hAnsi="宋体"/>
          <w:sz w:val="24"/>
        </w:rPr>
        <w:t>。</w:t>
      </w:r>
    </w:p>
    <w:p w:rsidR="00D753EF" w:rsidRPr="00333491" w:rsidRDefault="00D753EF" w:rsidP="00333491">
      <w:pPr>
        <w:spacing w:line="312" w:lineRule="auto"/>
        <w:ind w:firstLineChars="200" w:firstLine="480"/>
        <w:rPr>
          <w:rFonts w:ascii="宋体" w:hAnsi="宋体"/>
          <w:sz w:val="24"/>
        </w:rPr>
      </w:pPr>
    </w:p>
    <w:p w:rsidR="00B35413" w:rsidRDefault="00B35413">
      <w:pPr>
        <w:widowControl/>
        <w:jc w:val="left"/>
        <w:rPr>
          <w:rFonts w:ascii="宋体" w:hAnsi="宋体"/>
          <w:szCs w:val="28"/>
        </w:rPr>
      </w:pPr>
      <w:r>
        <w:rPr>
          <w:rFonts w:ascii="宋体" w:hAnsi="宋体"/>
          <w:szCs w:val="28"/>
        </w:rPr>
        <w:br w:type="page"/>
      </w:r>
    </w:p>
    <w:p w:rsidR="00D753EF" w:rsidRPr="00AA217A" w:rsidRDefault="00D753EF" w:rsidP="00AA217A">
      <w:pPr>
        <w:pStyle w:val="2"/>
        <w:pageBreakBefore/>
        <w:spacing w:beforeLines="100" w:before="312" w:afterLines="100" w:after="312" w:line="240" w:lineRule="auto"/>
        <w:jc w:val="center"/>
        <w:rPr>
          <w:rFonts w:ascii="Times New Roman" w:eastAsia="宋体" w:hAnsi="Times New Roman"/>
        </w:rPr>
      </w:pPr>
      <w:bookmarkStart w:id="116" w:name="_Toc365586334"/>
      <w:bookmarkStart w:id="117" w:name="_Toc365586790"/>
      <w:bookmarkStart w:id="118" w:name="_Toc365587046"/>
      <w:bookmarkStart w:id="119" w:name="_Toc7964161"/>
      <w:bookmarkStart w:id="120" w:name="_Toc8326763"/>
      <w:bookmarkStart w:id="121" w:name="_Toc8379354"/>
      <w:r w:rsidRPr="00AA217A">
        <w:rPr>
          <w:rFonts w:ascii="Times New Roman" w:eastAsia="宋体" w:hAnsi="Times New Roman"/>
        </w:rPr>
        <w:lastRenderedPageBreak/>
        <w:t xml:space="preserve">7 </w:t>
      </w:r>
      <w:r w:rsidRPr="00AA217A">
        <w:rPr>
          <w:rFonts w:ascii="Times New Roman" w:eastAsia="宋体" w:hAnsi="Times New Roman"/>
        </w:rPr>
        <w:t>施工</w:t>
      </w:r>
      <w:bookmarkEnd w:id="116"/>
      <w:bookmarkEnd w:id="117"/>
      <w:bookmarkEnd w:id="118"/>
      <w:bookmarkEnd w:id="119"/>
      <w:bookmarkEnd w:id="120"/>
      <w:bookmarkEnd w:id="121"/>
    </w:p>
    <w:p w:rsidR="00D753EF" w:rsidRPr="00216679" w:rsidRDefault="00D753EF" w:rsidP="00373AD6">
      <w:pPr>
        <w:pStyle w:val="3"/>
        <w:spacing w:beforeLines="50" w:before="156" w:afterLines="50" w:after="156" w:line="240" w:lineRule="auto"/>
        <w:jc w:val="center"/>
        <w:rPr>
          <w:rFonts w:ascii="宋体" w:hAnsi="宋体"/>
          <w:sz w:val="28"/>
          <w:szCs w:val="28"/>
        </w:rPr>
      </w:pPr>
      <w:bookmarkStart w:id="122" w:name="_Toc365586335"/>
      <w:bookmarkStart w:id="123" w:name="_Toc365586791"/>
      <w:bookmarkStart w:id="124" w:name="_Toc365587047"/>
      <w:bookmarkStart w:id="125" w:name="_Toc7964162"/>
      <w:bookmarkStart w:id="126" w:name="_Toc8326764"/>
      <w:bookmarkStart w:id="127" w:name="_Toc8379355"/>
      <w:r w:rsidRPr="00373AD6">
        <w:rPr>
          <w:rFonts w:eastAsia="黑体"/>
          <w:sz w:val="28"/>
          <w:szCs w:val="28"/>
        </w:rPr>
        <w:t xml:space="preserve">7.1 </w:t>
      </w:r>
      <w:r w:rsidRPr="00216679">
        <w:rPr>
          <w:rFonts w:ascii="宋体" w:hAnsi="宋体" w:hint="eastAsia"/>
          <w:sz w:val="28"/>
          <w:szCs w:val="28"/>
        </w:rPr>
        <w:t>一般规定</w:t>
      </w:r>
      <w:bookmarkEnd w:id="122"/>
      <w:bookmarkEnd w:id="123"/>
      <w:bookmarkEnd w:id="124"/>
      <w:bookmarkEnd w:id="125"/>
      <w:bookmarkEnd w:id="126"/>
      <w:bookmarkEnd w:id="127"/>
    </w:p>
    <w:p w:rsidR="00D753EF" w:rsidRPr="00AA217A" w:rsidRDefault="00D753EF" w:rsidP="00AA217A">
      <w:pPr>
        <w:spacing w:line="312" w:lineRule="auto"/>
        <w:rPr>
          <w:b/>
          <w:sz w:val="24"/>
        </w:rPr>
      </w:pPr>
      <w:r w:rsidRPr="00AA217A">
        <w:rPr>
          <w:b/>
          <w:sz w:val="24"/>
        </w:rPr>
        <w:t>7.1.1</w:t>
      </w:r>
      <w:r w:rsidR="005C7C21" w:rsidRPr="00AA217A">
        <w:rPr>
          <w:b/>
          <w:sz w:val="24"/>
        </w:rPr>
        <w:t xml:space="preserve"> </w:t>
      </w:r>
      <w:r w:rsidR="00305F14" w:rsidRPr="00AA217A">
        <w:rPr>
          <w:rFonts w:hint="eastAsia"/>
          <w:sz w:val="24"/>
        </w:rPr>
        <w:t>插卡型钢管脚手架</w:t>
      </w:r>
      <w:r w:rsidRPr="00AA217A">
        <w:rPr>
          <w:rFonts w:hAnsi="宋体"/>
          <w:sz w:val="24"/>
        </w:rPr>
        <w:t>施工前应根据施工对象情况、地基承载力、搭设高度，按</w:t>
      </w:r>
      <w:r w:rsidR="00A46070" w:rsidRPr="00AA217A">
        <w:rPr>
          <w:rFonts w:hAnsi="宋体"/>
          <w:sz w:val="24"/>
        </w:rPr>
        <w:t>本规程</w:t>
      </w:r>
      <w:r w:rsidRPr="00AA217A">
        <w:rPr>
          <w:rFonts w:hAnsi="宋体"/>
          <w:sz w:val="24"/>
        </w:rPr>
        <w:t>的基本要求编制</w:t>
      </w:r>
      <w:r w:rsidRPr="00AA217A">
        <w:rPr>
          <w:rFonts w:hAnsi="宋体" w:hint="eastAsia"/>
          <w:sz w:val="24"/>
        </w:rPr>
        <w:t>专项</w:t>
      </w:r>
      <w:r w:rsidRPr="00AA217A">
        <w:rPr>
          <w:rFonts w:hAnsi="宋体"/>
          <w:sz w:val="24"/>
        </w:rPr>
        <w:t>施工方案，并经审核批准后方可实施。</w:t>
      </w:r>
      <w:r w:rsidR="00567C56" w:rsidRPr="00AA217A">
        <w:rPr>
          <w:rFonts w:hAnsi="宋体" w:hint="eastAsia"/>
          <w:sz w:val="24"/>
        </w:rPr>
        <w:t>当项目</w:t>
      </w:r>
      <w:r w:rsidR="00567C56" w:rsidRPr="00AA217A">
        <w:rPr>
          <w:rFonts w:hAnsi="宋体"/>
          <w:sz w:val="24"/>
        </w:rPr>
        <w:t>属于危险性较大</w:t>
      </w:r>
      <w:r w:rsidR="00567C56" w:rsidRPr="00AA217A">
        <w:rPr>
          <w:rFonts w:hAnsi="宋体" w:hint="eastAsia"/>
          <w:sz w:val="24"/>
        </w:rPr>
        <w:t>的</w:t>
      </w:r>
      <w:r w:rsidR="00567C56" w:rsidRPr="00AA217A">
        <w:rPr>
          <w:rFonts w:hAnsi="宋体"/>
          <w:sz w:val="24"/>
        </w:rPr>
        <w:t>分部分项</w:t>
      </w:r>
      <w:r w:rsidR="00567C56" w:rsidRPr="00AA217A">
        <w:rPr>
          <w:rFonts w:hAnsi="宋体" w:hint="eastAsia"/>
          <w:sz w:val="24"/>
        </w:rPr>
        <w:t>工程</w:t>
      </w:r>
      <w:r w:rsidR="00567C56" w:rsidRPr="00AA217A">
        <w:rPr>
          <w:rFonts w:hAnsi="宋体"/>
          <w:sz w:val="24"/>
        </w:rPr>
        <w:t>时，应按照</w:t>
      </w:r>
      <w:r w:rsidR="00567C56" w:rsidRPr="00AA217A">
        <w:rPr>
          <w:rFonts w:hAnsi="宋体" w:hint="eastAsia"/>
          <w:sz w:val="24"/>
        </w:rPr>
        <w:t>建设部</w:t>
      </w:r>
      <w:r w:rsidR="00567C56" w:rsidRPr="00AA217A">
        <w:rPr>
          <w:rFonts w:hint="eastAsia"/>
          <w:sz w:val="24"/>
        </w:rPr>
        <w:t>《危险性较大的分部分项工程安全管理规定》的</w:t>
      </w:r>
      <w:r w:rsidR="00567C56" w:rsidRPr="00AA217A">
        <w:rPr>
          <w:sz w:val="24"/>
        </w:rPr>
        <w:t>要求</w:t>
      </w:r>
      <w:r w:rsidRPr="00AA217A">
        <w:rPr>
          <w:rFonts w:hAnsi="宋体"/>
          <w:sz w:val="24"/>
        </w:rPr>
        <w:t>，</w:t>
      </w:r>
      <w:r w:rsidR="00567C56" w:rsidRPr="00AA217A">
        <w:rPr>
          <w:rFonts w:hAnsi="宋体"/>
          <w:sz w:val="24"/>
        </w:rPr>
        <w:t>脚手架</w:t>
      </w:r>
      <w:r w:rsidRPr="00AA217A">
        <w:rPr>
          <w:rFonts w:hAnsi="宋体" w:hint="eastAsia"/>
          <w:sz w:val="24"/>
        </w:rPr>
        <w:t>专项施工方案应经过专家论证后方可实施</w:t>
      </w:r>
      <w:r w:rsidRPr="00AA217A">
        <w:rPr>
          <w:rFonts w:hAnsi="宋体"/>
          <w:sz w:val="24"/>
        </w:rPr>
        <w:t>。</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7.1.2</w:t>
        </w:r>
      </w:smartTag>
      <w:r w:rsidRPr="00AA217A">
        <w:rPr>
          <w:rFonts w:hAnsi="宋体" w:hint="eastAsia"/>
          <w:sz w:val="24"/>
        </w:rPr>
        <w:t xml:space="preserve"> </w:t>
      </w:r>
      <w:r w:rsidRPr="00AA217A">
        <w:rPr>
          <w:rFonts w:hAnsi="宋体" w:hint="eastAsia"/>
          <w:sz w:val="24"/>
        </w:rPr>
        <w:t>专项施工方案</w:t>
      </w:r>
      <w:r w:rsidRPr="00AA217A">
        <w:rPr>
          <w:rFonts w:hAnsi="宋体"/>
          <w:sz w:val="24"/>
        </w:rPr>
        <w:t>应包括以下内容：</w:t>
      </w:r>
    </w:p>
    <w:p w:rsidR="00D753EF" w:rsidRPr="00AA217A" w:rsidRDefault="00D753EF" w:rsidP="00AA217A">
      <w:pPr>
        <w:spacing w:line="312" w:lineRule="auto"/>
        <w:ind w:firstLineChars="200" w:firstLine="482"/>
        <w:rPr>
          <w:rFonts w:hAnsi="宋体"/>
          <w:sz w:val="24"/>
        </w:rPr>
      </w:pPr>
      <w:r w:rsidRPr="00AA217A">
        <w:rPr>
          <w:rFonts w:hAnsi="宋体"/>
          <w:b/>
          <w:sz w:val="24"/>
        </w:rPr>
        <w:t>1</w:t>
      </w:r>
      <w:r w:rsidRPr="00AA217A">
        <w:rPr>
          <w:rFonts w:hAnsi="宋体" w:hint="eastAsia"/>
          <w:sz w:val="24"/>
        </w:rPr>
        <w:t xml:space="preserve"> </w:t>
      </w:r>
      <w:r w:rsidRPr="00AA217A">
        <w:rPr>
          <w:rFonts w:hAnsi="宋体"/>
          <w:sz w:val="24"/>
        </w:rPr>
        <w:t>工程概况、施工平面布置、施工要求和技术保证条件</w:t>
      </w:r>
      <w:r w:rsidRPr="00AA217A">
        <w:rPr>
          <w:rFonts w:hAnsi="宋体" w:hint="eastAsia"/>
          <w:sz w:val="24"/>
        </w:rPr>
        <w:t>；</w:t>
      </w:r>
    </w:p>
    <w:p w:rsidR="00D753EF" w:rsidRPr="00AA217A" w:rsidRDefault="00D753EF" w:rsidP="00AA217A">
      <w:pPr>
        <w:spacing w:line="312" w:lineRule="auto"/>
        <w:ind w:firstLineChars="200" w:firstLine="482"/>
        <w:rPr>
          <w:rFonts w:hAnsi="宋体"/>
          <w:sz w:val="24"/>
        </w:rPr>
      </w:pPr>
      <w:r w:rsidRPr="00AA217A">
        <w:rPr>
          <w:rFonts w:hAnsi="宋体" w:hint="eastAsia"/>
          <w:b/>
          <w:sz w:val="24"/>
        </w:rPr>
        <w:t>2</w:t>
      </w:r>
      <w:r w:rsidRPr="00AA217A">
        <w:rPr>
          <w:rFonts w:hAnsi="宋体" w:hint="eastAsia"/>
          <w:sz w:val="24"/>
        </w:rPr>
        <w:t xml:space="preserve"> </w:t>
      </w:r>
      <w:r w:rsidRPr="00AA217A">
        <w:rPr>
          <w:rFonts w:hAnsi="宋体"/>
          <w:sz w:val="24"/>
        </w:rPr>
        <w:t>编制所依据的相关法律、法规、规范性文件、技术规范、标准及图纸（国标图集）、施工组织设计</w:t>
      </w:r>
      <w:r w:rsidRPr="00AA217A">
        <w:rPr>
          <w:rFonts w:hAnsi="宋体" w:hint="eastAsia"/>
          <w:sz w:val="24"/>
        </w:rPr>
        <w:t>；</w:t>
      </w:r>
    </w:p>
    <w:p w:rsidR="00D753EF" w:rsidRPr="00AA217A" w:rsidRDefault="00D753EF" w:rsidP="00AA217A">
      <w:pPr>
        <w:spacing w:line="312" w:lineRule="auto"/>
        <w:ind w:firstLineChars="200" w:firstLine="482"/>
        <w:rPr>
          <w:rFonts w:hAnsi="宋体"/>
          <w:sz w:val="24"/>
        </w:rPr>
      </w:pPr>
      <w:r w:rsidRPr="00AA217A">
        <w:rPr>
          <w:rFonts w:hAnsi="宋体" w:hint="eastAsia"/>
          <w:b/>
          <w:sz w:val="24"/>
        </w:rPr>
        <w:t>3</w:t>
      </w:r>
      <w:r w:rsidRPr="00AA217A">
        <w:rPr>
          <w:rFonts w:hAnsi="宋体" w:hint="eastAsia"/>
          <w:sz w:val="24"/>
        </w:rPr>
        <w:t xml:space="preserve"> </w:t>
      </w:r>
      <w:r w:rsidRPr="00AA217A">
        <w:rPr>
          <w:rFonts w:hAnsi="宋体"/>
          <w:sz w:val="24"/>
        </w:rPr>
        <w:t>施工进度计划、材料与设备计划</w:t>
      </w:r>
      <w:r w:rsidRPr="00AA217A">
        <w:rPr>
          <w:rFonts w:hAnsi="宋体" w:hint="eastAsia"/>
          <w:sz w:val="24"/>
        </w:rPr>
        <w:t>；</w:t>
      </w:r>
    </w:p>
    <w:p w:rsidR="00D753EF" w:rsidRPr="00AA217A" w:rsidRDefault="00D753EF" w:rsidP="00AA217A">
      <w:pPr>
        <w:spacing w:line="312" w:lineRule="auto"/>
        <w:ind w:firstLineChars="200" w:firstLine="482"/>
        <w:rPr>
          <w:rFonts w:hAnsi="宋体"/>
          <w:sz w:val="24"/>
        </w:rPr>
      </w:pPr>
      <w:r w:rsidRPr="00AA217A">
        <w:rPr>
          <w:rFonts w:hAnsi="宋体" w:hint="eastAsia"/>
          <w:b/>
          <w:sz w:val="24"/>
        </w:rPr>
        <w:t>4</w:t>
      </w:r>
      <w:r w:rsidRPr="00AA217A">
        <w:rPr>
          <w:rFonts w:hAnsi="宋体" w:hint="eastAsia"/>
          <w:sz w:val="24"/>
        </w:rPr>
        <w:t xml:space="preserve"> </w:t>
      </w:r>
      <w:r w:rsidRPr="00AA217A">
        <w:rPr>
          <w:rFonts w:hAnsi="宋体"/>
          <w:sz w:val="24"/>
        </w:rPr>
        <w:t>技术参数、工艺流程、施工方法、检查验收</w:t>
      </w:r>
      <w:r w:rsidRPr="00AA217A">
        <w:rPr>
          <w:rFonts w:hAnsi="宋体" w:hint="eastAsia"/>
          <w:sz w:val="24"/>
        </w:rPr>
        <w:t>；</w:t>
      </w:r>
    </w:p>
    <w:p w:rsidR="00D753EF" w:rsidRPr="00AA217A" w:rsidRDefault="00D753EF" w:rsidP="00AA217A">
      <w:pPr>
        <w:spacing w:line="312" w:lineRule="auto"/>
        <w:ind w:firstLineChars="200" w:firstLine="482"/>
        <w:rPr>
          <w:rFonts w:hAnsi="宋体"/>
          <w:sz w:val="24"/>
        </w:rPr>
      </w:pPr>
      <w:r w:rsidRPr="00AA217A">
        <w:rPr>
          <w:rFonts w:hAnsi="宋体" w:hint="eastAsia"/>
          <w:b/>
          <w:sz w:val="24"/>
        </w:rPr>
        <w:t>5</w:t>
      </w:r>
      <w:r w:rsidRPr="00AA217A">
        <w:rPr>
          <w:rFonts w:hAnsi="宋体" w:hint="eastAsia"/>
          <w:sz w:val="24"/>
        </w:rPr>
        <w:t xml:space="preserve"> </w:t>
      </w:r>
      <w:r w:rsidRPr="00AA217A">
        <w:rPr>
          <w:rFonts w:hAnsi="宋体"/>
          <w:sz w:val="24"/>
        </w:rPr>
        <w:t>计算书、相关施工图及节点详图</w:t>
      </w:r>
      <w:r w:rsidRPr="00AA217A">
        <w:rPr>
          <w:rFonts w:hAnsi="宋体" w:hint="eastAsia"/>
          <w:sz w:val="24"/>
        </w:rPr>
        <w:t>；</w:t>
      </w:r>
    </w:p>
    <w:p w:rsidR="00D753EF" w:rsidRPr="00AA217A" w:rsidRDefault="00D753EF" w:rsidP="00AA217A">
      <w:pPr>
        <w:spacing w:line="312" w:lineRule="auto"/>
        <w:ind w:firstLineChars="200" w:firstLine="482"/>
        <w:rPr>
          <w:rFonts w:hAnsi="宋体"/>
          <w:sz w:val="24"/>
        </w:rPr>
      </w:pPr>
      <w:r w:rsidRPr="00AA217A">
        <w:rPr>
          <w:rFonts w:hAnsi="宋体" w:hint="eastAsia"/>
          <w:b/>
          <w:sz w:val="24"/>
        </w:rPr>
        <w:t>6</w:t>
      </w:r>
      <w:r w:rsidRPr="00AA217A">
        <w:rPr>
          <w:rFonts w:hAnsi="宋体" w:hint="eastAsia"/>
          <w:sz w:val="24"/>
        </w:rPr>
        <w:t xml:space="preserve"> </w:t>
      </w:r>
      <w:r w:rsidRPr="00AA217A">
        <w:rPr>
          <w:rFonts w:hAnsi="宋体"/>
          <w:sz w:val="24"/>
        </w:rPr>
        <w:t>项目安全管理组织架构、施工安全技术措施、应急救援预案、监测监控措施</w:t>
      </w:r>
      <w:r w:rsidRPr="00AA217A">
        <w:rPr>
          <w:rFonts w:hAnsi="宋体" w:hint="eastAsia"/>
          <w:sz w:val="24"/>
        </w:rPr>
        <w:t>；</w:t>
      </w:r>
    </w:p>
    <w:p w:rsidR="00D753EF" w:rsidRPr="00AA217A" w:rsidRDefault="00D753EF" w:rsidP="00AA217A">
      <w:pPr>
        <w:spacing w:line="312" w:lineRule="auto"/>
        <w:ind w:firstLineChars="200" w:firstLine="482"/>
        <w:rPr>
          <w:sz w:val="24"/>
        </w:rPr>
      </w:pPr>
      <w:r w:rsidRPr="00AA217A">
        <w:rPr>
          <w:b/>
          <w:sz w:val="24"/>
        </w:rPr>
        <w:t>7</w:t>
      </w:r>
      <w:r w:rsidRPr="00AA217A">
        <w:rPr>
          <w:rFonts w:hint="eastAsia"/>
          <w:b/>
          <w:sz w:val="24"/>
        </w:rPr>
        <w:t xml:space="preserve"> </w:t>
      </w:r>
      <w:r w:rsidRPr="00AA217A">
        <w:rPr>
          <w:rFonts w:hAnsi="宋体"/>
          <w:sz w:val="24"/>
        </w:rPr>
        <w:t>质量保证措施</w:t>
      </w:r>
      <w:r w:rsidRPr="00AA217A">
        <w:rPr>
          <w:rFonts w:hAnsi="宋体" w:hint="eastAsia"/>
          <w:sz w:val="24"/>
        </w:rPr>
        <w:t>、</w:t>
      </w:r>
      <w:r w:rsidRPr="00AA217A">
        <w:rPr>
          <w:rFonts w:hAnsi="宋体"/>
          <w:sz w:val="24"/>
        </w:rPr>
        <w:t>季节性施工措施；</w:t>
      </w:r>
    </w:p>
    <w:p w:rsidR="00D753EF" w:rsidRPr="00AA217A" w:rsidRDefault="00D753EF" w:rsidP="00AA217A">
      <w:pPr>
        <w:spacing w:line="312" w:lineRule="auto"/>
        <w:ind w:firstLineChars="200" w:firstLine="482"/>
        <w:rPr>
          <w:sz w:val="24"/>
        </w:rPr>
      </w:pPr>
      <w:r w:rsidRPr="00AA217A">
        <w:rPr>
          <w:b/>
          <w:sz w:val="24"/>
        </w:rPr>
        <w:t>8</w:t>
      </w:r>
      <w:r w:rsidRPr="00AA217A">
        <w:rPr>
          <w:rFonts w:hint="eastAsia"/>
          <w:b/>
          <w:sz w:val="24"/>
        </w:rPr>
        <w:t xml:space="preserve"> </w:t>
      </w:r>
      <w:r w:rsidRPr="00AA217A">
        <w:rPr>
          <w:rFonts w:hAnsi="宋体"/>
          <w:sz w:val="24"/>
        </w:rPr>
        <w:t>方案编制、审核人</w:t>
      </w:r>
      <w:r w:rsidRPr="00AA217A">
        <w:rPr>
          <w:rFonts w:hAnsi="宋体" w:hint="eastAsia"/>
          <w:sz w:val="24"/>
        </w:rPr>
        <w:t>员信息；</w:t>
      </w:r>
    </w:p>
    <w:p w:rsidR="00D753EF" w:rsidRPr="00AA217A" w:rsidRDefault="00D753EF" w:rsidP="00AA217A">
      <w:pPr>
        <w:spacing w:line="312" w:lineRule="auto"/>
        <w:ind w:firstLineChars="200" w:firstLine="482"/>
        <w:rPr>
          <w:sz w:val="24"/>
        </w:rPr>
      </w:pPr>
      <w:r w:rsidRPr="00AA217A">
        <w:rPr>
          <w:b/>
          <w:sz w:val="24"/>
        </w:rPr>
        <w:t>9</w:t>
      </w:r>
      <w:r w:rsidRPr="00AA217A">
        <w:rPr>
          <w:rFonts w:hint="eastAsia"/>
          <w:b/>
          <w:sz w:val="24"/>
        </w:rPr>
        <w:t xml:space="preserve"> </w:t>
      </w:r>
      <w:r w:rsidRPr="00AA217A">
        <w:rPr>
          <w:rFonts w:hAnsi="宋体"/>
          <w:sz w:val="24"/>
        </w:rPr>
        <w:t>工程项目部相关的专职安全生产管理人员、特种作业人员</w:t>
      </w:r>
      <w:r w:rsidRPr="00AA217A">
        <w:rPr>
          <w:rFonts w:hAnsi="宋体" w:hint="eastAsia"/>
          <w:sz w:val="24"/>
        </w:rPr>
        <w:t>信息。</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7.1.3</w:t>
        </w:r>
      </w:smartTag>
      <w:r w:rsidRPr="00AA217A">
        <w:rPr>
          <w:rFonts w:hint="eastAsia"/>
          <w:b/>
          <w:sz w:val="24"/>
        </w:rPr>
        <w:t xml:space="preserve"> </w:t>
      </w:r>
      <w:r w:rsidRPr="00AA217A">
        <w:rPr>
          <w:rFonts w:hAnsi="宋体"/>
          <w:sz w:val="24"/>
        </w:rPr>
        <w:t>搭设操作人员必须经过专业技术培训及专业考试合格，持证上岗。</w:t>
      </w:r>
      <w:r w:rsidR="00A8716D" w:rsidRPr="00AA217A">
        <w:rPr>
          <w:rFonts w:hAnsi="宋体"/>
          <w:sz w:val="24"/>
        </w:rPr>
        <w:t>支撑脚手架</w:t>
      </w:r>
      <w:r w:rsidRPr="00AA217A">
        <w:rPr>
          <w:rFonts w:hAnsi="宋体"/>
          <w:sz w:val="24"/>
        </w:rPr>
        <w:t>及脚手架搭设前工程技术负责人应按</w:t>
      </w:r>
      <w:r w:rsidRPr="00AA217A">
        <w:rPr>
          <w:rFonts w:hAnsi="宋体" w:hint="eastAsia"/>
          <w:sz w:val="24"/>
        </w:rPr>
        <w:t>专项施工方案</w:t>
      </w:r>
      <w:r w:rsidRPr="00AA217A">
        <w:rPr>
          <w:rFonts w:hAnsi="宋体"/>
          <w:sz w:val="24"/>
        </w:rPr>
        <w:t>的要求对搭设作业人员进行技术和安全作业交底。</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7.1.4</w:t>
        </w:r>
      </w:smartTag>
      <w:r w:rsidRPr="00AA217A">
        <w:rPr>
          <w:sz w:val="24"/>
        </w:rPr>
        <w:t xml:space="preserve"> </w:t>
      </w:r>
      <w:r w:rsidRPr="00AA217A">
        <w:rPr>
          <w:rFonts w:hAnsi="宋体"/>
          <w:sz w:val="24"/>
        </w:rPr>
        <w:t>应对进入施工现场的</w:t>
      </w:r>
      <w:r w:rsidR="00A8716D" w:rsidRPr="00AA217A">
        <w:rPr>
          <w:rFonts w:hAnsi="宋体"/>
          <w:sz w:val="24"/>
        </w:rPr>
        <w:t>脚手架</w:t>
      </w:r>
      <w:r w:rsidRPr="00AA217A">
        <w:rPr>
          <w:rFonts w:hAnsi="宋体"/>
          <w:sz w:val="24"/>
        </w:rPr>
        <w:t>构配件进行验收，使用前应对其外观进行检查，并应核验其检验报告以及出厂合格证，严禁使用不合格的产品，使用前应对其质量进行复检。</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7.1.5</w:t>
        </w:r>
      </w:smartTag>
      <w:r w:rsidRPr="00AA217A">
        <w:rPr>
          <w:sz w:val="24"/>
        </w:rPr>
        <w:t xml:space="preserve"> </w:t>
      </w:r>
      <w:r w:rsidRPr="00AA217A">
        <w:rPr>
          <w:rFonts w:hAnsi="宋体"/>
          <w:sz w:val="24"/>
        </w:rPr>
        <w:t>经验收合格的构配件应按品种、规格分类码放，并</w:t>
      </w:r>
      <w:proofErr w:type="gramStart"/>
      <w:r w:rsidRPr="00AA217A">
        <w:rPr>
          <w:rFonts w:hAnsi="宋体"/>
          <w:sz w:val="24"/>
        </w:rPr>
        <w:t>标挂数量</w:t>
      </w:r>
      <w:proofErr w:type="gramEnd"/>
      <w:r w:rsidRPr="00AA217A">
        <w:rPr>
          <w:rFonts w:hAnsi="宋体"/>
          <w:sz w:val="24"/>
        </w:rPr>
        <w:t>规格铭牌备用。构配件堆放场地排水应畅通，无积水。</w:t>
      </w:r>
    </w:p>
    <w:p w:rsidR="00D753EF" w:rsidRPr="00AA217A" w:rsidRDefault="00D753EF" w:rsidP="00AA217A">
      <w:pPr>
        <w:spacing w:line="312" w:lineRule="auto"/>
        <w:rPr>
          <w:rFonts w:hAnsi="宋体"/>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7.1.6</w:t>
        </w:r>
      </w:smartTag>
      <w:r w:rsidRPr="00AA217A">
        <w:rPr>
          <w:sz w:val="24"/>
        </w:rPr>
        <w:t xml:space="preserve"> </w:t>
      </w:r>
      <w:r w:rsidRPr="00AA217A">
        <w:rPr>
          <w:rFonts w:hAnsi="宋体"/>
          <w:sz w:val="24"/>
        </w:rPr>
        <w:t>当采用预埋方式设置脚手架</w:t>
      </w:r>
      <w:proofErr w:type="gramStart"/>
      <w:r w:rsidRPr="00AA217A">
        <w:rPr>
          <w:rFonts w:hAnsi="宋体"/>
          <w:sz w:val="24"/>
        </w:rPr>
        <w:t>连墙件时</w:t>
      </w:r>
      <w:proofErr w:type="gramEnd"/>
      <w:r w:rsidRPr="00AA217A">
        <w:rPr>
          <w:rFonts w:hAnsi="宋体"/>
          <w:sz w:val="24"/>
        </w:rPr>
        <w:t>，应提前与设计协商，并应确保预埋件在混凝土浇筑前埋入。</w:t>
      </w:r>
    </w:p>
    <w:p w:rsidR="00D753EF" w:rsidRDefault="00D753EF" w:rsidP="00AA217A">
      <w:pPr>
        <w:spacing w:line="312" w:lineRule="auto"/>
        <w:rPr>
          <w:bCs/>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7.1.</w:t>
        </w:r>
        <w:r w:rsidRPr="00AA217A">
          <w:rPr>
            <w:rFonts w:hint="eastAsia"/>
            <w:b/>
            <w:sz w:val="24"/>
          </w:rPr>
          <w:t>7</w:t>
        </w:r>
      </w:smartTag>
      <w:r w:rsidRPr="00AA217A">
        <w:rPr>
          <w:rFonts w:hint="eastAsia"/>
          <w:b/>
          <w:sz w:val="24"/>
        </w:rPr>
        <w:t xml:space="preserve"> </w:t>
      </w:r>
      <w:r w:rsidR="00B35413" w:rsidRPr="00AA217A">
        <w:rPr>
          <w:rFonts w:hint="eastAsia"/>
          <w:sz w:val="24"/>
        </w:rPr>
        <w:t>插卡型钢管脚手架</w:t>
      </w:r>
      <w:r w:rsidRPr="00AA217A">
        <w:rPr>
          <w:bCs/>
          <w:sz w:val="24"/>
        </w:rPr>
        <w:t>不宜支撑在坡面上</w:t>
      </w:r>
      <w:r w:rsidRPr="00AA217A">
        <w:rPr>
          <w:rFonts w:hint="eastAsia"/>
          <w:bCs/>
          <w:sz w:val="24"/>
        </w:rPr>
        <w:t>。</w:t>
      </w:r>
    </w:p>
    <w:p w:rsidR="00AA217A" w:rsidRPr="00AA217A" w:rsidRDefault="00AA217A" w:rsidP="00AA217A">
      <w:pPr>
        <w:spacing w:line="312" w:lineRule="auto"/>
        <w:rPr>
          <w:bCs/>
          <w:sz w:val="24"/>
        </w:rPr>
      </w:pPr>
    </w:p>
    <w:p w:rsidR="00D753EF" w:rsidRPr="00AA217A" w:rsidRDefault="00D753EF" w:rsidP="00373AD6">
      <w:pPr>
        <w:pStyle w:val="3"/>
        <w:spacing w:beforeLines="50" w:before="156" w:afterLines="50" w:after="156" w:line="240" w:lineRule="auto"/>
        <w:jc w:val="center"/>
        <w:rPr>
          <w:rFonts w:ascii="宋体" w:hAnsi="宋体"/>
          <w:sz w:val="28"/>
          <w:szCs w:val="28"/>
        </w:rPr>
      </w:pPr>
      <w:bookmarkStart w:id="128" w:name="_Toc365586336"/>
      <w:bookmarkStart w:id="129" w:name="_Toc365586792"/>
      <w:bookmarkStart w:id="130" w:name="_Toc365587048"/>
      <w:bookmarkStart w:id="131" w:name="_Toc7964163"/>
      <w:bookmarkStart w:id="132" w:name="_Toc8326765"/>
      <w:bookmarkStart w:id="133" w:name="_Toc8379356"/>
      <w:r w:rsidRPr="00373AD6">
        <w:rPr>
          <w:rFonts w:eastAsia="黑体"/>
          <w:sz w:val="28"/>
          <w:szCs w:val="28"/>
        </w:rPr>
        <w:t xml:space="preserve">7.2 </w:t>
      </w:r>
      <w:r w:rsidRPr="00AA217A">
        <w:rPr>
          <w:rFonts w:ascii="宋体" w:hAnsi="宋体"/>
          <w:sz w:val="28"/>
          <w:szCs w:val="28"/>
        </w:rPr>
        <w:t>地基与基础</w:t>
      </w:r>
      <w:bookmarkEnd w:id="128"/>
      <w:bookmarkEnd w:id="129"/>
      <w:bookmarkEnd w:id="130"/>
      <w:bookmarkEnd w:id="131"/>
      <w:bookmarkEnd w:id="132"/>
      <w:bookmarkEnd w:id="133"/>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7.2.1</w:t>
        </w:r>
      </w:smartTag>
      <w:r w:rsidRPr="00AA217A">
        <w:rPr>
          <w:rFonts w:hint="eastAsia"/>
          <w:b/>
          <w:sz w:val="24"/>
        </w:rPr>
        <w:t xml:space="preserve"> </w:t>
      </w:r>
      <w:r w:rsidR="005C7C21" w:rsidRPr="00AA217A">
        <w:rPr>
          <w:rFonts w:hint="eastAsia"/>
          <w:sz w:val="24"/>
        </w:rPr>
        <w:t>插卡型钢管脚手架</w:t>
      </w:r>
      <w:r w:rsidRPr="00AA217A">
        <w:rPr>
          <w:rFonts w:ascii="宋体" w:hAnsi="宋体" w:hint="eastAsia"/>
          <w:sz w:val="24"/>
        </w:rPr>
        <w:t>搭设场地必须坚实、平整，排水措施得当。</w:t>
      </w:r>
      <w:r w:rsidR="00A8716D" w:rsidRPr="00AA217A">
        <w:rPr>
          <w:rFonts w:hAnsi="宋体"/>
          <w:sz w:val="24"/>
        </w:rPr>
        <w:t>支撑脚手架</w:t>
      </w:r>
      <w:r w:rsidRPr="00AA217A">
        <w:rPr>
          <w:rFonts w:hAnsi="宋体"/>
          <w:sz w:val="24"/>
        </w:rPr>
        <w:t>及</w:t>
      </w:r>
      <w:r w:rsidR="005C7C21" w:rsidRPr="00AA217A">
        <w:rPr>
          <w:rFonts w:hAnsi="宋体" w:hint="eastAsia"/>
          <w:sz w:val="24"/>
        </w:rPr>
        <w:t>作业</w:t>
      </w:r>
      <w:r w:rsidRPr="00AA217A">
        <w:rPr>
          <w:rFonts w:hAnsi="宋体"/>
          <w:sz w:val="24"/>
        </w:rPr>
        <w:t>脚手架</w:t>
      </w:r>
      <w:r w:rsidRPr="00AA217A">
        <w:rPr>
          <w:rFonts w:hAnsi="宋体" w:hint="eastAsia"/>
          <w:sz w:val="24"/>
        </w:rPr>
        <w:t>的</w:t>
      </w:r>
      <w:r w:rsidRPr="00AA217A">
        <w:rPr>
          <w:rFonts w:ascii="宋体" w:hAnsi="宋体" w:hint="eastAsia"/>
          <w:sz w:val="24"/>
        </w:rPr>
        <w:t>地基与基础必须结合搭设场地条件综合考虑架</w:t>
      </w:r>
      <w:proofErr w:type="gramStart"/>
      <w:r w:rsidRPr="00AA217A">
        <w:rPr>
          <w:rFonts w:ascii="宋体" w:hAnsi="宋体" w:hint="eastAsia"/>
          <w:sz w:val="24"/>
        </w:rPr>
        <w:t>体承担</w:t>
      </w:r>
      <w:proofErr w:type="gramEnd"/>
      <w:r w:rsidRPr="00AA217A">
        <w:rPr>
          <w:rFonts w:ascii="宋体" w:hAnsi="宋体" w:hint="eastAsia"/>
          <w:sz w:val="24"/>
        </w:rPr>
        <w:t>荷载、搭设高度的情况，按现行国家标准</w:t>
      </w:r>
      <w:r w:rsidRPr="00AA217A">
        <w:rPr>
          <w:rFonts w:hint="eastAsia"/>
          <w:sz w:val="24"/>
        </w:rPr>
        <w:t>《建筑地基基础设计规范》</w:t>
      </w:r>
      <w:r w:rsidRPr="00AA217A">
        <w:rPr>
          <w:rFonts w:hint="eastAsia"/>
          <w:sz w:val="24"/>
        </w:rPr>
        <w:t>GB 50007</w:t>
      </w:r>
      <w:r w:rsidRPr="00AA217A">
        <w:rPr>
          <w:rFonts w:ascii="宋体" w:hAnsi="宋体" w:hint="eastAsia"/>
          <w:sz w:val="24"/>
        </w:rPr>
        <w:t>的有</w:t>
      </w:r>
      <w:r w:rsidRPr="00AA217A">
        <w:rPr>
          <w:rFonts w:hint="eastAsia"/>
          <w:sz w:val="24"/>
        </w:rPr>
        <w:t>关规定进行设计，同时应满足</w:t>
      </w:r>
      <w:r w:rsidR="00A46070" w:rsidRPr="00AA217A">
        <w:rPr>
          <w:rFonts w:hint="eastAsia"/>
          <w:sz w:val="24"/>
        </w:rPr>
        <w:t>本规程</w:t>
      </w:r>
      <w:r w:rsidRPr="00AA217A">
        <w:rPr>
          <w:rFonts w:hint="eastAsia"/>
          <w:sz w:val="24"/>
        </w:rPr>
        <w:t>第</w:t>
      </w:r>
      <w:r w:rsidRPr="00AA217A">
        <w:rPr>
          <w:rFonts w:hint="eastAsia"/>
          <w:sz w:val="24"/>
        </w:rPr>
        <w:lastRenderedPageBreak/>
        <w:t>5.2</w:t>
      </w:r>
      <w:r w:rsidRPr="00AA217A">
        <w:rPr>
          <w:rFonts w:hint="eastAsia"/>
          <w:sz w:val="24"/>
        </w:rPr>
        <w:t>节的地基承载力验算的要求。</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7.2.2</w:t>
        </w:r>
      </w:smartTag>
      <w:r w:rsidRPr="00AA217A">
        <w:rPr>
          <w:rFonts w:hint="eastAsia"/>
          <w:b/>
          <w:sz w:val="24"/>
        </w:rPr>
        <w:t xml:space="preserve"> </w:t>
      </w:r>
      <w:r w:rsidRPr="00AA217A">
        <w:rPr>
          <w:rFonts w:hint="eastAsia"/>
          <w:sz w:val="24"/>
        </w:rPr>
        <w:t>直接支承在土体上的</w:t>
      </w:r>
      <w:r w:rsidR="00A8716D" w:rsidRPr="00AA217A">
        <w:rPr>
          <w:rFonts w:hint="eastAsia"/>
          <w:sz w:val="24"/>
        </w:rPr>
        <w:t>支撑脚手架</w:t>
      </w:r>
      <w:r w:rsidRPr="00AA217A">
        <w:rPr>
          <w:rFonts w:hint="eastAsia"/>
          <w:sz w:val="24"/>
        </w:rPr>
        <w:t>及脚</w:t>
      </w:r>
      <w:r w:rsidR="005C7C21" w:rsidRPr="00AA217A">
        <w:rPr>
          <w:rFonts w:hint="eastAsia"/>
          <w:sz w:val="24"/>
        </w:rPr>
        <w:t>作业</w:t>
      </w:r>
      <w:r w:rsidRPr="00AA217A">
        <w:rPr>
          <w:rFonts w:hint="eastAsia"/>
          <w:sz w:val="24"/>
        </w:rPr>
        <w:t>手架，立杆底部应设置可调底座，土体应采取压实、铺设块石或浇筑混凝土垫层等加固措施防止不均匀沉陷，也可在立杆</w:t>
      </w:r>
      <w:proofErr w:type="gramStart"/>
      <w:r w:rsidRPr="00AA217A">
        <w:rPr>
          <w:rFonts w:hint="eastAsia"/>
          <w:sz w:val="24"/>
        </w:rPr>
        <w:t>底部垫设垫板</w:t>
      </w:r>
      <w:proofErr w:type="gramEnd"/>
      <w:r w:rsidRPr="00AA217A">
        <w:rPr>
          <w:rFonts w:hint="eastAsia"/>
          <w:sz w:val="24"/>
        </w:rPr>
        <w:t>。</w:t>
      </w:r>
      <w:r w:rsidRPr="00AA217A">
        <w:rPr>
          <w:rFonts w:hint="eastAsia"/>
          <w:sz w:val="24"/>
        </w:rPr>
        <w:t xml:space="preserve"> </w:t>
      </w:r>
    </w:p>
    <w:p w:rsidR="00D753EF"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7.2.</w:t>
        </w:r>
        <w:r w:rsidRPr="00AA217A">
          <w:rPr>
            <w:rFonts w:hint="eastAsia"/>
            <w:b/>
            <w:sz w:val="24"/>
          </w:rPr>
          <w:t>3</w:t>
        </w:r>
      </w:smartTag>
      <w:r w:rsidRPr="00AA217A">
        <w:rPr>
          <w:rFonts w:hint="eastAsia"/>
          <w:b/>
          <w:sz w:val="24"/>
        </w:rPr>
        <w:t xml:space="preserve"> </w:t>
      </w:r>
      <w:r w:rsidR="00A8716D" w:rsidRPr="00AA217A">
        <w:rPr>
          <w:rFonts w:hint="eastAsia"/>
          <w:sz w:val="24"/>
        </w:rPr>
        <w:t>支撑脚手架</w:t>
      </w:r>
      <w:r w:rsidRPr="00AA217A">
        <w:rPr>
          <w:rFonts w:hint="eastAsia"/>
          <w:sz w:val="24"/>
        </w:rPr>
        <w:t>及</w:t>
      </w:r>
      <w:r w:rsidR="005C7C21" w:rsidRPr="00AA217A">
        <w:rPr>
          <w:rFonts w:hint="eastAsia"/>
          <w:sz w:val="24"/>
        </w:rPr>
        <w:t>作业</w:t>
      </w:r>
      <w:r w:rsidRPr="00AA217A">
        <w:rPr>
          <w:rFonts w:hint="eastAsia"/>
          <w:sz w:val="24"/>
        </w:rPr>
        <w:t>脚手架在地基基础验收合格后方可搭设。</w:t>
      </w:r>
    </w:p>
    <w:p w:rsidR="00AA217A" w:rsidRPr="00AA217A" w:rsidRDefault="00AA217A" w:rsidP="00AA217A">
      <w:pPr>
        <w:spacing w:line="312" w:lineRule="auto"/>
        <w:rPr>
          <w:sz w:val="24"/>
        </w:rPr>
      </w:pPr>
    </w:p>
    <w:p w:rsidR="00D753EF" w:rsidRPr="00AA217A" w:rsidRDefault="00D753EF" w:rsidP="00373AD6">
      <w:pPr>
        <w:pStyle w:val="3"/>
        <w:spacing w:beforeLines="50" w:before="156" w:afterLines="50" w:after="156" w:line="240" w:lineRule="auto"/>
        <w:jc w:val="center"/>
        <w:rPr>
          <w:rFonts w:ascii="宋体" w:hAnsi="宋体"/>
          <w:sz w:val="28"/>
          <w:szCs w:val="28"/>
        </w:rPr>
      </w:pPr>
      <w:bookmarkStart w:id="134" w:name="_Toc365586337"/>
      <w:bookmarkStart w:id="135" w:name="_Toc365586793"/>
      <w:bookmarkStart w:id="136" w:name="_Toc365587049"/>
      <w:bookmarkStart w:id="137" w:name="_Toc7964164"/>
      <w:bookmarkStart w:id="138" w:name="_Toc8326766"/>
      <w:bookmarkStart w:id="139" w:name="_Toc8379357"/>
      <w:r w:rsidRPr="00373AD6">
        <w:rPr>
          <w:rFonts w:eastAsia="黑体"/>
          <w:sz w:val="28"/>
          <w:szCs w:val="28"/>
        </w:rPr>
        <w:t xml:space="preserve">7.3 </w:t>
      </w:r>
      <w:r w:rsidRPr="00AA217A">
        <w:rPr>
          <w:rFonts w:ascii="宋体" w:hAnsi="宋体"/>
          <w:sz w:val="28"/>
          <w:szCs w:val="28"/>
        </w:rPr>
        <w:t>搭设</w:t>
      </w:r>
      <w:bookmarkEnd w:id="134"/>
      <w:bookmarkEnd w:id="135"/>
      <w:bookmarkEnd w:id="136"/>
      <w:bookmarkEnd w:id="137"/>
      <w:bookmarkEnd w:id="138"/>
      <w:bookmarkEnd w:id="139"/>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rFonts w:hint="eastAsia"/>
            <w:b/>
            <w:sz w:val="24"/>
          </w:rPr>
          <w:t>7.3.1</w:t>
        </w:r>
      </w:smartTag>
      <w:r w:rsidRPr="00AA217A">
        <w:rPr>
          <w:rFonts w:hint="eastAsia"/>
          <w:b/>
          <w:sz w:val="24"/>
        </w:rPr>
        <w:t xml:space="preserve"> </w:t>
      </w:r>
      <w:r w:rsidR="00B35413" w:rsidRPr="00AA217A">
        <w:rPr>
          <w:rFonts w:hint="eastAsia"/>
          <w:sz w:val="24"/>
        </w:rPr>
        <w:t>插卡型钢管脚手架</w:t>
      </w:r>
      <w:r w:rsidRPr="00AA217A">
        <w:rPr>
          <w:rFonts w:hint="eastAsia"/>
          <w:sz w:val="24"/>
        </w:rPr>
        <w:t>立杆搭设位置应按专项施工方案放线确定，定位准确，不得任意搭设。</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7.3.2</w:t>
        </w:r>
      </w:smartTag>
      <w:r w:rsidRPr="00AA217A">
        <w:rPr>
          <w:rFonts w:hint="eastAsia"/>
          <w:b/>
          <w:sz w:val="24"/>
        </w:rPr>
        <w:t xml:space="preserve"> </w:t>
      </w:r>
      <w:r w:rsidR="00B35413" w:rsidRPr="00AA217A">
        <w:rPr>
          <w:rFonts w:hint="eastAsia"/>
          <w:sz w:val="24"/>
        </w:rPr>
        <w:t>插卡型钢管脚手架</w:t>
      </w:r>
      <w:r w:rsidRPr="00AA217A">
        <w:rPr>
          <w:rFonts w:hint="eastAsia"/>
          <w:sz w:val="24"/>
        </w:rPr>
        <w:t>沿水平方向搭设，当相邻立杆地基高低超过</w:t>
      </w:r>
      <w:smartTag w:uri="urn:schemas-microsoft-com:office:smarttags" w:element="chmetcnv">
        <w:smartTagPr>
          <w:attr w:name="UnitName" w:val="mm"/>
          <w:attr w:name="SourceValue" w:val="100"/>
          <w:attr w:name="HasSpace" w:val="False"/>
          <w:attr w:name="Negative" w:val="False"/>
          <w:attr w:name="NumberType" w:val="1"/>
          <w:attr w:name="TCSC" w:val="0"/>
        </w:smartTagPr>
        <w:r w:rsidRPr="00AA217A">
          <w:rPr>
            <w:rFonts w:hint="eastAsia"/>
            <w:sz w:val="24"/>
          </w:rPr>
          <w:t>100mm</w:t>
        </w:r>
      </w:smartTag>
      <w:r w:rsidRPr="00AA217A">
        <w:rPr>
          <w:rFonts w:hint="eastAsia"/>
          <w:sz w:val="24"/>
        </w:rPr>
        <w:t>时，使用可调底座，接着插入四根立杆，将水平杆端插头插入立杆同一步距对应的插卡内形成基本的架体单元，并以此向外扩展搭设成整个架体体系。垂直方向应搭完一层以后再搭设上一层。</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7.3.3</w:t>
        </w:r>
      </w:smartTag>
      <w:r w:rsidRPr="00AA217A">
        <w:rPr>
          <w:rFonts w:hint="eastAsia"/>
          <w:b/>
          <w:sz w:val="24"/>
        </w:rPr>
        <w:t xml:space="preserve"> </w:t>
      </w:r>
      <w:r w:rsidRPr="00AA217A">
        <w:rPr>
          <w:rFonts w:hint="eastAsia"/>
          <w:sz w:val="24"/>
        </w:rPr>
        <w:t>水平杆与立杆上同一步距对应的插卡对准时，用小锤敲击水平杆，使水平杆端接头插入插卡内，其外露长度和</w:t>
      </w:r>
      <w:proofErr w:type="gramStart"/>
      <w:r w:rsidRPr="00AA217A">
        <w:rPr>
          <w:rFonts w:hint="eastAsia"/>
          <w:sz w:val="24"/>
        </w:rPr>
        <w:t>抗拔力应</w:t>
      </w:r>
      <w:proofErr w:type="gramEnd"/>
      <w:r w:rsidRPr="00AA217A">
        <w:rPr>
          <w:rFonts w:hint="eastAsia"/>
          <w:sz w:val="24"/>
        </w:rPr>
        <w:t>按</w:t>
      </w:r>
      <w:r w:rsidR="00A46070" w:rsidRPr="00AA217A">
        <w:rPr>
          <w:rFonts w:hint="eastAsia"/>
          <w:sz w:val="24"/>
        </w:rPr>
        <w:t>本规程</w:t>
      </w:r>
      <w:r w:rsidRPr="00AA217A">
        <w:rPr>
          <w:rFonts w:hint="eastAsia"/>
          <w:sz w:val="24"/>
        </w:rPr>
        <w:t>第</w:t>
      </w:r>
      <w:r w:rsidRPr="00AA217A">
        <w:rPr>
          <w:rFonts w:hint="eastAsia"/>
          <w:sz w:val="24"/>
        </w:rPr>
        <w:t>3</w:t>
      </w:r>
      <w:r w:rsidRPr="00AA217A">
        <w:rPr>
          <w:rFonts w:hint="eastAsia"/>
          <w:sz w:val="24"/>
        </w:rPr>
        <w:t>章的相关规定执行。</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7.3.4</w:t>
        </w:r>
      </w:smartTag>
      <w:r w:rsidRPr="00AA217A">
        <w:rPr>
          <w:rFonts w:hint="eastAsia"/>
          <w:sz w:val="24"/>
        </w:rPr>
        <w:t xml:space="preserve"> </w:t>
      </w:r>
      <w:r w:rsidRPr="00AA217A">
        <w:rPr>
          <w:rFonts w:hint="eastAsia"/>
          <w:sz w:val="24"/>
        </w:rPr>
        <w:t>可调底座和垫板应准确地放置在</w:t>
      </w:r>
      <w:proofErr w:type="gramStart"/>
      <w:r w:rsidRPr="00AA217A">
        <w:rPr>
          <w:rFonts w:hint="eastAsia"/>
          <w:sz w:val="24"/>
        </w:rPr>
        <w:t>定位线</w:t>
      </w:r>
      <w:proofErr w:type="gramEnd"/>
      <w:r w:rsidRPr="00AA217A">
        <w:rPr>
          <w:rFonts w:hint="eastAsia"/>
          <w:sz w:val="24"/>
        </w:rPr>
        <w:t>上，并保持水平。</w:t>
      </w:r>
    </w:p>
    <w:p w:rsidR="00D753EF" w:rsidRPr="00AA217A" w:rsidRDefault="00D753EF" w:rsidP="00AA217A">
      <w:pPr>
        <w:spacing w:line="312" w:lineRule="auto"/>
        <w:rPr>
          <w:sz w:val="24"/>
        </w:rPr>
      </w:pPr>
      <w:r w:rsidRPr="00AA217A">
        <w:rPr>
          <w:b/>
          <w:sz w:val="24"/>
        </w:rPr>
        <w:t>7.3.</w:t>
      </w:r>
      <w:r w:rsidR="005C7C21" w:rsidRPr="00AA217A">
        <w:rPr>
          <w:b/>
          <w:sz w:val="24"/>
        </w:rPr>
        <w:t>5</w:t>
      </w:r>
      <w:r w:rsidRPr="00AA217A">
        <w:rPr>
          <w:rFonts w:hint="eastAsia"/>
          <w:sz w:val="24"/>
        </w:rPr>
        <w:t xml:space="preserve"> </w:t>
      </w:r>
      <w:r w:rsidR="00A8716D" w:rsidRPr="00AA217A">
        <w:rPr>
          <w:rFonts w:hint="eastAsia"/>
          <w:sz w:val="24"/>
        </w:rPr>
        <w:t>支撑脚手架</w:t>
      </w:r>
      <w:r w:rsidRPr="00AA217A">
        <w:rPr>
          <w:rFonts w:hint="eastAsia"/>
          <w:sz w:val="24"/>
        </w:rPr>
        <w:t>和满堂支架搭设要求：</w:t>
      </w:r>
    </w:p>
    <w:p w:rsidR="00567C56" w:rsidRPr="00AA217A" w:rsidRDefault="00D753EF" w:rsidP="00AA217A">
      <w:pPr>
        <w:spacing w:line="312" w:lineRule="auto"/>
        <w:ind w:firstLineChars="196" w:firstLine="472"/>
        <w:rPr>
          <w:b/>
          <w:sz w:val="24"/>
        </w:rPr>
      </w:pPr>
      <w:r w:rsidRPr="00AA217A">
        <w:rPr>
          <w:rFonts w:hint="eastAsia"/>
          <w:b/>
          <w:sz w:val="24"/>
        </w:rPr>
        <w:t>1</w:t>
      </w:r>
      <w:r w:rsidR="005C7C21" w:rsidRPr="00AA217A">
        <w:rPr>
          <w:b/>
          <w:sz w:val="24"/>
        </w:rPr>
        <w:t xml:space="preserve"> </w:t>
      </w:r>
      <w:r w:rsidR="009C515A" w:rsidRPr="00AA217A">
        <w:rPr>
          <w:rFonts w:hint="eastAsia"/>
          <w:sz w:val="24"/>
        </w:rPr>
        <w:t>连墙件、斜</w:t>
      </w:r>
      <w:proofErr w:type="gramStart"/>
      <w:r w:rsidR="009C515A" w:rsidRPr="00AA217A">
        <w:rPr>
          <w:rFonts w:hint="eastAsia"/>
          <w:sz w:val="24"/>
        </w:rPr>
        <w:t>撑必须</w:t>
      </w:r>
      <w:proofErr w:type="gramEnd"/>
      <w:r w:rsidR="009C515A" w:rsidRPr="00AA217A">
        <w:rPr>
          <w:rFonts w:hint="eastAsia"/>
          <w:sz w:val="24"/>
        </w:rPr>
        <w:t>与架体同步搭设，</w:t>
      </w:r>
      <w:r w:rsidR="009C515A" w:rsidRPr="00AA217A">
        <w:rPr>
          <w:sz w:val="24"/>
        </w:rPr>
        <w:t>严禁滞后安装</w:t>
      </w:r>
      <w:r w:rsidR="009C515A" w:rsidRPr="00AA217A">
        <w:rPr>
          <w:rFonts w:hint="eastAsia"/>
          <w:sz w:val="24"/>
        </w:rPr>
        <w:t>。</w:t>
      </w:r>
    </w:p>
    <w:p w:rsidR="00D753EF" w:rsidRPr="00AA217A" w:rsidRDefault="009C515A" w:rsidP="00AA217A">
      <w:pPr>
        <w:spacing w:line="312" w:lineRule="auto"/>
        <w:ind w:firstLineChars="196" w:firstLine="472"/>
        <w:rPr>
          <w:sz w:val="24"/>
        </w:rPr>
      </w:pPr>
      <w:r w:rsidRPr="00AA217A">
        <w:rPr>
          <w:rFonts w:hint="eastAsia"/>
          <w:b/>
          <w:sz w:val="24"/>
        </w:rPr>
        <w:t>2</w:t>
      </w:r>
      <w:r w:rsidRPr="00AA217A">
        <w:rPr>
          <w:sz w:val="24"/>
        </w:rPr>
        <w:t xml:space="preserve"> </w:t>
      </w:r>
      <w:r w:rsidR="00D753EF" w:rsidRPr="00AA217A">
        <w:rPr>
          <w:rFonts w:hint="eastAsia"/>
          <w:sz w:val="24"/>
        </w:rPr>
        <w:t>每搭完一步支架后，应及时校正步距、立杆的纵横距、立杆的垂直偏差与水平杆的水平偏差；控制立杆的垂直偏差不应大于</w:t>
      </w:r>
      <w:r w:rsidR="00D753EF" w:rsidRPr="00AA217A">
        <w:rPr>
          <w:rFonts w:hint="eastAsia"/>
          <w:sz w:val="24"/>
        </w:rPr>
        <w:t>3</w:t>
      </w:r>
      <w:r w:rsidR="00D753EF" w:rsidRPr="00AA217A">
        <w:rPr>
          <w:rFonts w:hint="eastAsia"/>
          <w:i/>
          <w:sz w:val="24"/>
        </w:rPr>
        <w:t>H</w:t>
      </w:r>
      <w:r w:rsidR="00D753EF" w:rsidRPr="00AA217A">
        <w:rPr>
          <w:rFonts w:hint="eastAsia"/>
          <w:sz w:val="24"/>
        </w:rPr>
        <w:t>/1000</w:t>
      </w:r>
      <w:r w:rsidR="00D753EF" w:rsidRPr="00AA217A">
        <w:rPr>
          <w:rFonts w:hint="eastAsia"/>
          <w:sz w:val="24"/>
        </w:rPr>
        <w:t>，且不得大于</w:t>
      </w:r>
      <w:smartTag w:uri="urn:schemas-microsoft-com:office:smarttags" w:element="chmetcnv">
        <w:smartTagPr>
          <w:attr w:name="UnitName" w:val="mm"/>
          <w:attr w:name="SourceValue" w:val="90"/>
          <w:attr w:name="HasSpace" w:val="False"/>
          <w:attr w:name="Negative" w:val="False"/>
          <w:attr w:name="NumberType" w:val="1"/>
          <w:attr w:name="TCSC" w:val="0"/>
        </w:smartTagPr>
        <w:r w:rsidR="00D753EF" w:rsidRPr="00AA217A">
          <w:rPr>
            <w:rFonts w:hint="eastAsia"/>
            <w:sz w:val="24"/>
          </w:rPr>
          <w:t>9</w:t>
        </w:r>
        <w:r w:rsidR="00D753EF" w:rsidRPr="00AA217A">
          <w:rPr>
            <w:sz w:val="24"/>
          </w:rPr>
          <w:t>0mm</w:t>
        </w:r>
      </w:smartTag>
      <w:r w:rsidR="00D753EF" w:rsidRPr="00AA217A">
        <w:rPr>
          <w:rFonts w:hint="eastAsia"/>
          <w:sz w:val="24"/>
        </w:rPr>
        <w:t>；</w:t>
      </w:r>
    </w:p>
    <w:p w:rsidR="00D753EF" w:rsidRPr="00AA217A" w:rsidRDefault="009C515A" w:rsidP="00AA217A">
      <w:pPr>
        <w:spacing w:line="312" w:lineRule="auto"/>
        <w:ind w:firstLineChars="196" w:firstLine="472"/>
        <w:rPr>
          <w:sz w:val="24"/>
        </w:rPr>
      </w:pPr>
      <w:r w:rsidRPr="00AA217A">
        <w:rPr>
          <w:b/>
          <w:sz w:val="24"/>
        </w:rPr>
        <w:t>3</w:t>
      </w:r>
      <w:r w:rsidR="00D753EF" w:rsidRPr="00AA217A">
        <w:rPr>
          <w:rFonts w:hint="eastAsia"/>
          <w:b/>
          <w:sz w:val="24"/>
        </w:rPr>
        <w:t xml:space="preserve"> </w:t>
      </w:r>
      <w:r w:rsidR="00A8716D" w:rsidRPr="00AA217A">
        <w:rPr>
          <w:rFonts w:hint="eastAsia"/>
          <w:sz w:val="24"/>
        </w:rPr>
        <w:t>支撑脚手架</w:t>
      </w:r>
      <w:r w:rsidR="00D753EF" w:rsidRPr="00AA217A">
        <w:rPr>
          <w:rFonts w:hint="eastAsia"/>
          <w:sz w:val="24"/>
        </w:rPr>
        <w:t>搭设应与模板施工相配合，可利用可调螺杆调整底模标高；</w:t>
      </w:r>
    </w:p>
    <w:p w:rsidR="00D753EF" w:rsidRPr="00AA217A" w:rsidRDefault="009C515A" w:rsidP="00AA217A">
      <w:pPr>
        <w:spacing w:line="312" w:lineRule="auto"/>
        <w:ind w:firstLineChars="196" w:firstLine="472"/>
        <w:rPr>
          <w:sz w:val="24"/>
        </w:rPr>
      </w:pPr>
      <w:r w:rsidRPr="00AA217A">
        <w:rPr>
          <w:b/>
          <w:sz w:val="24"/>
        </w:rPr>
        <w:t>4</w:t>
      </w:r>
      <w:r w:rsidR="00D753EF" w:rsidRPr="00AA217A">
        <w:rPr>
          <w:rFonts w:hint="eastAsia"/>
          <w:b/>
          <w:sz w:val="24"/>
        </w:rPr>
        <w:t xml:space="preserve"> </w:t>
      </w:r>
      <w:r w:rsidR="00D753EF" w:rsidRPr="00AA217A">
        <w:rPr>
          <w:rFonts w:hint="eastAsia"/>
          <w:sz w:val="24"/>
        </w:rPr>
        <w:t>可调螺杆</w:t>
      </w:r>
      <w:r w:rsidR="00D753EF" w:rsidRPr="00AA217A">
        <w:rPr>
          <w:rFonts w:hint="eastAsia"/>
          <w:sz w:val="24"/>
        </w:rPr>
        <w:t>2</w:t>
      </w:r>
      <w:r w:rsidR="00D753EF" w:rsidRPr="00AA217A">
        <w:rPr>
          <w:rFonts w:hint="eastAsia"/>
          <w:sz w:val="24"/>
        </w:rPr>
        <w:t>个调位螺母之间必须保留</w:t>
      </w:r>
      <w:smartTag w:uri="urn:schemas-microsoft-com:office:smarttags" w:element="chmetcnv">
        <w:smartTagPr>
          <w:attr w:name="UnitName" w:val="mm"/>
          <w:attr w:name="SourceValue" w:val="120"/>
          <w:attr w:name="HasSpace" w:val="False"/>
          <w:attr w:name="Negative" w:val="False"/>
          <w:attr w:name="NumberType" w:val="1"/>
          <w:attr w:name="TCSC" w:val="0"/>
        </w:smartTagPr>
        <w:r w:rsidR="00D753EF" w:rsidRPr="00AA217A">
          <w:rPr>
            <w:rFonts w:hint="eastAsia"/>
            <w:sz w:val="24"/>
          </w:rPr>
          <w:t>120mm</w:t>
        </w:r>
      </w:smartTag>
      <w:r w:rsidR="00D753EF" w:rsidRPr="00AA217A">
        <w:rPr>
          <w:rFonts w:hint="eastAsia"/>
          <w:sz w:val="24"/>
        </w:rPr>
        <w:t>距离以防底</w:t>
      </w:r>
      <w:proofErr w:type="gramStart"/>
      <w:r w:rsidR="00D753EF" w:rsidRPr="00AA217A">
        <w:rPr>
          <w:rFonts w:hint="eastAsia"/>
          <w:sz w:val="24"/>
        </w:rPr>
        <w:t>模难以</w:t>
      </w:r>
      <w:proofErr w:type="gramEnd"/>
      <w:r w:rsidR="00D753EF" w:rsidRPr="00AA217A">
        <w:rPr>
          <w:rFonts w:hint="eastAsia"/>
          <w:sz w:val="24"/>
        </w:rPr>
        <w:t>拆除；</w:t>
      </w:r>
    </w:p>
    <w:p w:rsidR="00D753EF" w:rsidRPr="00AA217A" w:rsidRDefault="009C515A" w:rsidP="00AA217A">
      <w:pPr>
        <w:spacing w:line="312" w:lineRule="auto"/>
        <w:ind w:firstLineChars="196" w:firstLine="472"/>
        <w:rPr>
          <w:sz w:val="24"/>
        </w:rPr>
      </w:pPr>
      <w:r w:rsidRPr="00AA217A">
        <w:rPr>
          <w:b/>
          <w:sz w:val="24"/>
        </w:rPr>
        <w:t>5</w:t>
      </w:r>
      <w:r w:rsidR="00D753EF" w:rsidRPr="00AA217A">
        <w:rPr>
          <w:rFonts w:hint="eastAsia"/>
          <w:b/>
          <w:sz w:val="24"/>
        </w:rPr>
        <w:t xml:space="preserve"> </w:t>
      </w:r>
      <w:r w:rsidR="00D753EF" w:rsidRPr="00AA217A">
        <w:rPr>
          <w:sz w:val="24"/>
        </w:rPr>
        <w:t>建筑楼板多层连续施工时，</w:t>
      </w:r>
      <w:proofErr w:type="gramStart"/>
      <w:r w:rsidR="00D753EF" w:rsidRPr="00AA217A">
        <w:rPr>
          <w:sz w:val="24"/>
        </w:rPr>
        <w:t>宜保证</w:t>
      </w:r>
      <w:proofErr w:type="gramEnd"/>
      <w:r w:rsidR="00D753EF" w:rsidRPr="00AA217A">
        <w:rPr>
          <w:sz w:val="24"/>
        </w:rPr>
        <w:t>上下层支撑立杆在同一轴线上</w:t>
      </w:r>
      <w:r w:rsidR="00D753EF" w:rsidRPr="00AA217A">
        <w:rPr>
          <w:rFonts w:hint="eastAsia"/>
          <w:sz w:val="24"/>
        </w:rPr>
        <w:t>；</w:t>
      </w:r>
    </w:p>
    <w:p w:rsidR="00D753EF" w:rsidRPr="00AA217A" w:rsidRDefault="009C515A" w:rsidP="00AA217A">
      <w:pPr>
        <w:spacing w:line="312" w:lineRule="auto"/>
        <w:ind w:firstLineChars="196" w:firstLine="472"/>
        <w:rPr>
          <w:sz w:val="24"/>
        </w:rPr>
      </w:pPr>
      <w:r w:rsidRPr="00AA217A">
        <w:rPr>
          <w:b/>
          <w:sz w:val="24"/>
        </w:rPr>
        <w:t>6</w:t>
      </w:r>
      <w:r w:rsidR="00D753EF" w:rsidRPr="00AA217A">
        <w:rPr>
          <w:rFonts w:hint="eastAsia"/>
          <w:b/>
          <w:sz w:val="24"/>
        </w:rPr>
        <w:t xml:space="preserve"> </w:t>
      </w:r>
      <w:r w:rsidR="00D753EF" w:rsidRPr="00AA217A">
        <w:rPr>
          <w:rFonts w:hint="eastAsia"/>
          <w:sz w:val="24"/>
        </w:rPr>
        <w:t>支架搭设完成后混凝土浇筑前应由项目技术负责人组织相关人员进行自检，并报监理进行验收，合格后方可浇筑混凝土。</w:t>
      </w:r>
    </w:p>
    <w:p w:rsidR="00D753EF" w:rsidRPr="00AA217A" w:rsidRDefault="00D753EF" w:rsidP="00AA217A">
      <w:pPr>
        <w:spacing w:line="312" w:lineRule="auto"/>
        <w:rPr>
          <w:sz w:val="24"/>
        </w:rPr>
      </w:pPr>
      <w:r w:rsidRPr="00AA217A">
        <w:rPr>
          <w:b/>
          <w:sz w:val="24"/>
        </w:rPr>
        <w:t>7.3.</w:t>
      </w:r>
      <w:r w:rsidR="005C7C21" w:rsidRPr="00AA217A">
        <w:rPr>
          <w:b/>
          <w:sz w:val="24"/>
        </w:rPr>
        <w:t>6</w:t>
      </w:r>
      <w:r w:rsidRPr="00AA217A">
        <w:rPr>
          <w:rFonts w:hint="eastAsia"/>
          <w:sz w:val="24"/>
        </w:rPr>
        <w:t xml:space="preserve"> </w:t>
      </w:r>
      <w:r w:rsidRPr="00AA217A">
        <w:rPr>
          <w:rFonts w:hint="eastAsia"/>
          <w:sz w:val="24"/>
        </w:rPr>
        <w:t>双排</w:t>
      </w:r>
      <w:r w:rsidR="005C7C21" w:rsidRPr="00AA217A">
        <w:rPr>
          <w:rFonts w:hint="eastAsia"/>
          <w:sz w:val="24"/>
        </w:rPr>
        <w:t>作业</w:t>
      </w:r>
      <w:r w:rsidRPr="00AA217A">
        <w:rPr>
          <w:rFonts w:hint="eastAsia"/>
          <w:sz w:val="24"/>
        </w:rPr>
        <w:t>脚手架搭设要求：</w:t>
      </w:r>
    </w:p>
    <w:p w:rsidR="00D753EF" w:rsidRPr="00AA217A" w:rsidRDefault="00D753EF" w:rsidP="00AA217A">
      <w:pPr>
        <w:spacing w:line="312" w:lineRule="auto"/>
        <w:ind w:firstLineChars="196" w:firstLine="472"/>
        <w:rPr>
          <w:sz w:val="24"/>
        </w:rPr>
      </w:pPr>
      <w:r w:rsidRPr="00AA217A">
        <w:rPr>
          <w:rFonts w:hint="eastAsia"/>
          <w:b/>
          <w:sz w:val="24"/>
        </w:rPr>
        <w:t xml:space="preserve">1 </w:t>
      </w:r>
      <w:r w:rsidRPr="00AA217A">
        <w:rPr>
          <w:rFonts w:hint="eastAsia"/>
          <w:sz w:val="24"/>
        </w:rPr>
        <w:t>搭设必须配合施工进度，一次搭设高度不应超过相邻连</w:t>
      </w:r>
      <w:proofErr w:type="gramStart"/>
      <w:r w:rsidRPr="00AA217A">
        <w:rPr>
          <w:rFonts w:hint="eastAsia"/>
          <w:sz w:val="24"/>
        </w:rPr>
        <w:t>墙件以上</w:t>
      </w:r>
      <w:proofErr w:type="gramEnd"/>
      <w:r w:rsidRPr="00AA217A">
        <w:rPr>
          <w:rFonts w:hint="eastAsia"/>
          <w:sz w:val="24"/>
        </w:rPr>
        <w:t>两步距</w:t>
      </w:r>
      <w:r w:rsidR="009C515A" w:rsidRPr="00AA217A">
        <w:rPr>
          <w:rFonts w:hint="eastAsia"/>
          <w:sz w:val="24"/>
        </w:rPr>
        <w:t>，</w:t>
      </w:r>
      <w:r w:rsidR="009C515A" w:rsidRPr="00AA217A">
        <w:rPr>
          <w:sz w:val="24"/>
        </w:rPr>
        <w:t>否则</w:t>
      </w:r>
      <w:r w:rsidR="009C515A" w:rsidRPr="00AA217A">
        <w:rPr>
          <w:rFonts w:hint="eastAsia"/>
          <w:sz w:val="24"/>
        </w:rPr>
        <w:t>必须</w:t>
      </w:r>
      <w:r w:rsidR="009C515A" w:rsidRPr="00AA217A">
        <w:rPr>
          <w:sz w:val="24"/>
        </w:rPr>
        <w:t>采取临时拉结措施</w:t>
      </w:r>
      <w:r w:rsidRPr="00AA217A">
        <w:rPr>
          <w:rFonts w:hint="eastAsia"/>
          <w:sz w:val="24"/>
        </w:rPr>
        <w:t>；</w:t>
      </w:r>
    </w:p>
    <w:p w:rsidR="00D753EF" w:rsidRPr="00AA217A" w:rsidRDefault="00D753EF" w:rsidP="00AA217A">
      <w:pPr>
        <w:spacing w:line="312" w:lineRule="auto"/>
        <w:ind w:firstLineChars="196" w:firstLine="472"/>
        <w:rPr>
          <w:sz w:val="24"/>
        </w:rPr>
      </w:pPr>
      <w:r w:rsidRPr="00AA217A">
        <w:rPr>
          <w:rFonts w:hint="eastAsia"/>
          <w:b/>
          <w:sz w:val="24"/>
        </w:rPr>
        <w:t xml:space="preserve">2 </w:t>
      </w:r>
      <w:proofErr w:type="gramStart"/>
      <w:r w:rsidRPr="00AA217A">
        <w:rPr>
          <w:rFonts w:hint="eastAsia"/>
          <w:sz w:val="24"/>
        </w:rPr>
        <w:t>连墙件必须</w:t>
      </w:r>
      <w:proofErr w:type="gramEnd"/>
      <w:r w:rsidRPr="00AA217A">
        <w:rPr>
          <w:rFonts w:hint="eastAsia"/>
          <w:sz w:val="24"/>
        </w:rPr>
        <w:t>随脚手架高度上升在规定位置处设置，严禁</w:t>
      </w:r>
      <w:r w:rsidR="009C515A" w:rsidRPr="00AA217A">
        <w:rPr>
          <w:rFonts w:hint="eastAsia"/>
          <w:sz w:val="24"/>
        </w:rPr>
        <w:t>滞后</w:t>
      </w:r>
      <w:r w:rsidR="009C515A" w:rsidRPr="00AA217A">
        <w:rPr>
          <w:sz w:val="24"/>
        </w:rPr>
        <w:t>安装和</w:t>
      </w:r>
      <w:r w:rsidRPr="00AA217A">
        <w:rPr>
          <w:rFonts w:hint="eastAsia"/>
          <w:sz w:val="24"/>
        </w:rPr>
        <w:t>任意拆除；</w:t>
      </w:r>
    </w:p>
    <w:p w:rsidR="00D753EF" w:rsidRPr="00AA217A" w:rsidRDefault="00D753EF" w:rsidP="00AA217A">
      <w:pPr>
        <w:spacing w:line="312" w:lineRule="auto"/>
        <w:ind w:firstLineChars="196" w:firstLine="472"/>
        <w:rPr>
          <w:sz w:val="24"/>
        </w:rPr>
      </w:pPr>
      <w:r w:rsidRPr="00AA217A">
        <w:rPr>
          <w:rFonts w:hint="eastAsia"/>
          <w:b/>
          <w:sz w:val="24"/>
        </w:rPr>
        <w:t xml:space="preserve">3 </w:t>
      </w:r>
      <w:r w:rsidRPr="00AA217A">
        <w:rPr>
          <w:rFonts w:hint="eastAsia"/>
          <w:sz w:val="24"/>
        </w:rPr>
        <w:t>作业层必须满铺脚手板；脚手架外侧</w:t>
      </w:r>
      <w:proofErr w:type="gramStart"/>
      <w:r w:rsidRPr="00AA217A">
        <w:rPr>
          <w:rFonts w:hint="eastAsia"/>
          <w:sz w:val="24"/>
        </w:rPr>
        <w:t>应设挡脚板</w:t>
      </w:r>
      <w:proofErr w:type="gramEnd"/>
      <w:r w:rsidRPr="00AA217A">
        <w:rPr>
          <w:rFonts w:hint="eastAsia"/>
          <w:sz w:val="24"/>
        </w:rPr>
        <w:t>及护身栏杆；护身栏杆可用水平杆在立杆的</w:t>
      </w:r>
      <w:smartTag w:uri="urn:schemas-microsoft-com:office:smarttags" w:element="chmetcnv">
        <w:smartTagPr>
          <w:attr w:name="UnitName" w:val="m"/>
          <w:attr w:name="SourceValue" w:val=".6"/>
          <w:attr w:name="HasSpace" w:val="False"/>
          <w:attr w:name="Negative" w:val="False"/>
          <w:attr w:name="NumberType" w:val="1"/>
          <w:attr w:name="TCSC" w:val="0"/>
        </w:smartTagPr>
        <w:r w:rsidRPr="00AA217A">
          <w:rPr>
            <w:sz w:val="24"/>
          </w:rPr>
          <w:t>0.</w:t>
        </w:r>
        <w:r w:rsidRPr="00AA217A">
          <w:rPr>
            <w:rFonts w:hint="eastAsia"/>
            <w:sz w:val="24"/>
          </w:rPr>
          <w:t>6</w:t>
        </w:r>
        <w:r w:rsidRPr="00AA217A">
          <w:rPr>
            <w:sz w:val="24"/>
          </w:rPr>
          <w:t>m</w:t>
        </w:r>
      </w:smartTag>
      <w:r w:rsidRPr="00AA217A">
        <w:rPr>
          <w:rFonts w:hint="eastAsia"/>
          <w:sz w:val="24"/>
        </w:rPr>
        <w:t>和</w:t>
      </w:r>
      <w:smartTag w:uri="urn:schemas-microsoft-com:office:smarttags" w:element="chmetcnv">
        <w:smartTagPr>
          <w:attr w:name="UnitName" w:val="m"/>
          <w:attr w:name="SourceValue" w:val="1.2"/>
          <w:attr w:name="HasSpace" w:val="False"/>
          <w:attr w:name="Negative" w:val="False"/>
          <w:attr w:name="NumberType" w:val="1"/>
          <w:attr w:name="TCSC" w:val="0"/>
        </w:smartTagPr>
        <w:r w:rsidRPr="00AA217A">
          <w:rPr>
            <w:sz w:val="24"/>
          </w:rPr>
          <w:t>1.</w:t>
        </w:r>
        <w:r w:rsidRPr="00AA217A">
          <w:rPr>
            <w:rFonts w:hint="eastAsia"/>
            <w:sz w:val="24"/>
          </w:rPr>
          <w:t>2</w:t>
        </w:r>
        <w:r w:rsidRPr="00AA217A">
          <w:rPr>
            <w:sz w:val="24"/>
          </w:rPr>
          <w:t>m</w:t>
        </w:r>
      </w:smartTag>
      <w:r w:rsidRPr="00AA217A">
        <w:rPr>
          <w:rFonts w:hint="eastAsia"/>
          <w:sz w:val="24"/>
        </w:rPr>
        <w:t>的插卡节点处布置两道，并应在外侧满挂密目式安全立网；</w:t>
      </w:r>
    </w:p>
    <w:p w:rsidR="00D753EF" w:rsidRPr="00AA217A" w:rsidRDefault="00D753EF" w:rsidP="00AA217A">
      <w:pPr>
        <w:spacing w:line="312" w:lineRule="auto"/>
        <w:ind w:firstLineChars="196" w:firstLine="472"/>
        <w:rPr>
          <w:sz w:val="24"/>
        </w:rPr>
      </w:pPr>
      <w:r w:rsidRPr="00AA217A">
        <w:rPr>
          <w:rFonts w:hint="eastAsia"/>
          <w:b/>
          <w:sz w:val="24"/>
        </w:rPr>
        <w:t xml:space="preserve">4 </w:t>
      </w:r>
      <w:r w:rsidRPr="00AA217A">
        <w:rPr>
          <w:rFonts w:hint="eastAsia"/>
          <w:sz w:val="24"/>
        </w:rPr>
        <w:t>作业层与主体结构间的空隙应设置内侧防护网；</w:t>
      </w:r>
    </w:p>
    <w:p w:rsidR="00D753EF" w:rsidRPr="00AA217A" w:rsidRDefault="00D753EF" w:rsidP="00AA217A">
      <w:pPr>
        <w:spacing w:line="312" w:lineRule="auto"/>
        <w:ind w:firstLineChars="196" w:firstLine="472"/>
        <w:rPr>
          <w:sz w:val="24"/>
        </w:rPr>
      </w:pPr>
      <w:r w:rsidRPr="00AA217A">
        <w:rPr>
          <w:rFonts w:hint="eastAsia"/>
          <w:b/>
          <w:sz w:val="24"/>
        </w:rPr>
        <w:t xml:space="preserve">5 </w:t>
      </w:r>
      <w:r w:rsidRPr="00AA217A">
        <w:rPr>
          <w:rFonts w:hint="eastAsia"/>
          <w:sz w:val="24"/>
        </w:rPr>
        <w:t>作业层下部的水平安全网设置应符合《建筑施工安全检查标准》</w:t>
      </w:r>
      <w:r w:rsidRPr="00AA217A">
        <w:rPr>
          <w:rFonts w:hint="eastAsia"/>
          <w:sz w:val="24"/>
        </w:rPr>
        <w:t>JGJ 59</w:t>
      </w:r>
      <w:r w:rsidRPr="00AA217A">
        <w:rPr>
          <w:rFonts w:hint="eastAsia"/>
          <w:sz w:val="24"/>
        </w:rPr>
        <w:t>的规定；</w:t>
      </w:r>
    </w:p>
    <w:p w:rsidR="00D753EF" w:rsidRPr="00AA217A" w:rsidRDefault="00D753EF" w:rsidP="00AA217A">
      <w:pPr>
        <w:spacing w:line="312" w:lineRule="auto"/>
        <w:ind w:firstLineChars="196" w:firstLine="472"/>
        <w:rPr>
          <w:sz w:val="24"/>
        </w:rPr>
      </w:pPr>
      <w:r w:rsidRPr="00AA217A">
        <w:rPr>
          <w:rFonts w:hint="eastAsia"/>
          <w:b/>
          <w:sz w:val="24"/>
        </w:rPr>
        <w:t xml:space="preserve">6 </w:t>
      </w:r>
      <w:proofErr w:type="gramStart"/>
      <w:r w:rsidRPr="00AA217A">
        <w:rPr>
          <w:rFonts w:hint="eastAsia"/>
          <w:sz w:val="24"/>
        </w:rPr>
        <w:t>当架体</w:t>
      </w:r>
      <w:proofErr w:type="gramEnd"/>
      <w:r w:rsidRPr="00AA217A">
        <w:rPr>
          <w:rFonts w:hint="eastAsia"/>
          <w:sz w:val="24"/>
        </w:rPr>
        <w:t>搭设至顶层时，外侧立杆应高出顶层架体平台</w:t>
      </w:r>
      <w:smartTag w:uri="urn:schemas-microsoft-com:office:smarttags" w:element="chmetcnv">
        <w:smartTagPr>
          <w:attr w:name="UnitName" w:val="mm"/>
          <w:attr w:name="SourceValue" w:val="1500"/>
          <w:attr w:name="HasSpace" w:val="False"/>
          <w:attr w:name="Negative" w:val="False"/>
          <w:attr w:name="NumberType" w:val="1"/>
          <w:attr w:name="TCSC" w:val="0"/>
        </w:smartTagPr>
        <w:r w:rsidRPr="00AA217A">
          <w:rPr>
            <w:sz w:val="24"/>
          </w:rPr>
          <w:t>1</w:t>
        </w:r>
        <w:r w:rsidRPr="00AA217A">
          <w:rPr>
            <w:rFonts w:hint="eastAsia"/>
            <w:sz w:val="24"/>
          </w:rPr>
          <w:t>5</w:t>
        </w:r>
        <w:r w:rsidRPr="00AA217A">
          <w:rPr>
            <w:sz w:val="24"/>
          </w:rPr>
          <w:t>00mm</w:t>
        </w:r>
      </w:smartTag>
      <w:r w:rsidRPr="00AA217A">
        <w:rPr>
          <w:rFonts w:hint="eastAsia"/>
          <w:sz w:val="24"/>
        </w:rPr>
        <w:t>以上，用作顶层的防护立杆；</w:t>
      </w:r>
    </w:p>
    <w:p w:rsidR="00D753EF" w:rsidRPr="00AA217A" w:rsidRDefault="00D753EF" w:rsidP="00AA217A">
      <w:pPr>
        <w:spacing w:line="312" w:lineRule="auto"/>
        <w:ind w:firstLineChars="196" w:firstLine="472"/>
        <w:rPr>
          <w:sz w:val="24"/>
        </w:rPr>
      </w:pPr>
      <w:r w:rsidRPr="00AA217A">
        <w:rPr>
          <w:rFonts w:hint="eastAsia"/>
          <w:b/>
          <w:sz w:val="24"/>
        </w:rPr>
        <w:lastRenderedPageBreak/>
        <w:t xml:space="preserve">7 </w:t>
      </w:r>
      <w:r w:rsidRPr="00AA217A">
        <w:rPr>
          <w:rFonts w:hint="eastAsia"/>
          <w:sz w:val="24"/>
        </w:rPr>
        <w:t>脚手架可分段搭设分段使用，应由工程项目技术负责人组织相关人员进行验收，符合专项施工方案后方可使用。</w:t>
      </w:r>
    </w:p>
    <w:p w:rsidR="00D753EF" w:rsidRDefault="00D753EF" w:rsidP="00AA217A">
      <w:pPr>
        <w:spacing w:line="312" w:lineRule="auto"/>
        <w:ind w:firstLineChars="196" w:firstLine="472"/>
        <w:rPr>
          <w:sz w:val="24"/>
        </w:rPr>
      </w:pPr>
      <w:r w:rsidRPr="00AA217A">
        <w:rPr>
          <w:rFonts w:hint="eastAsia"/>
          <w:b/>
          <w:sz w:val="24"/>
        </w:rPr>
        <w:t>8</w:t>
      </w:r>
      <w:r w:rsidRPr="00AA217A">
        <w:rPr>
          <w:rFonts w:hint="eastAsia"/>
          <w:sz w:val="24"/>
        </w:rPr>
        <w:t xml:space="preserve"> </w:t>
      </w:r>
      <w:r w:rsidRPr="00AA217A">
        <w:rPr>
          <w:sz w:val="24"/>
        </w:rPr>
        <w:t>当有抗拔要求</w:t>
      </w:r>
      <w:r w:rsidRPr="00AA217A">
        <w:rPr>
          <w:rFonts w:hint="eastAsia"/>
          <w:sz w:val="24"/>
        </w:rPr>
        <w:t>时</w:t>
      </w:r>
      <w:r w:rsidRPr="00AA217A">
        <w:rPr>
          <w:sz w:val="24"/>
        </w:rPr>
        <w:t>，立杆对接应</w:t>
      </w:r>
      <w:r w:rsidRPr="00AA217A">
        <w:rPr>
          <w:rFonts w:hint="eastAsia"/>
          <w:sz w:val="24"/>
        </w:rPr>
        <w:t>增加</w:t>
      </w:r>
      <w:r w:rsidRPr="00AA217A">
        <w:rPr>
          <w:sz w:val="24"/>
        </w:rPr>
        <w:t>锁销</w:t>
      </w:r>
      <w:r w:rsidRPr="00AA217A">
        <w:rPr>
          <w:rFonts w:hint="eastAsia"/>
          <w:sz w:val="24"/>
        </w:rPr>
        <w:t>连接。</w:t>
      </w:r>
    </w:p>
    <w:p w:rsidR="00AA217A" w:rsidRPr="00AA217A" w:rsidRDefault="00AA217A" w:rsidP="00AA217A">
      <w:pPr>
        <w:spacing w:line="312" w:lineRule="auto"/>
        <w:ind w:firstLineChars="196" w:firstLine="470"/>
        <w:rPr>
          <w:sz w:val="24"/>
        </w:rPr>
      </w:pPr>
    </w:p>
    <w:p w:rsidR="00D753EF" w:rsidRPr="00AA217A" w:rsidRDefault="00D753EF" w:rsidP="00373AD6">
      <w:pPr>
        <w:pStyle w:val="3"/>
        <w:spacing w:beforeLines="50" w:before="156" w:afterLines="50" w:after="156" w:line="240" w:lineRule="auto"/>
        <w:jc w:val="center"/>
        <w:rPr>
          <w:rFonts w:ascii="宋体" w:hAnsi="宋体"/>
          <w:sz w:val="28"/>
          <w:szCs w:val="28"/>
        </w:rPr>
      </w:pPr>
      <w:bookmarkStart w:id="140" w:name="_Toc365586338"/>
      <w:bookmarkStart w:id="141" w:name="_Toc365586794"/>
      <w:bookmarkStart w:id="142" w:name="_Toc365587050"/>
      <w:bookmarkStart w:id="143" w:name="_Toc7964165"/>
      <w:bookmarkStart w:id="144" w:name="_Toc8326767"/>
      <w:bookmarkStart w:id="145" w:name="_Toc8379358"/>
      <w:r w:rsidRPr="00373AD6">
        <w:rPr>
          <w:rFonts w:eastAsia="黑体"/>
          <w:sz w:val="28"/>
          <w:szCs w:val="28"/>
        </w:rPr>
        <w:t xml:space="preserve">7.4 </w:t>
      </w:r>
      <w:r w:rsidRPr="00AA217A">
        <w:rPr>
          <w:rFonts w:ascii="宋体" w:hAnsi="宋体"/>
          <w:sz w:val="28"/>
          <w:szCs w:val="28"/>
        </w:rPr>
        <w:t>使用维护</w:t>
      </w:r>
      <w:bookmarkEnd w:id="140"/>
      <w:bookmarkEnd w:id="141"/>
      <w:bookmarkEnd w:id="142"/>
      <w:bookmarkEnd w:id="143"/>
      <w:bookmarkEnd w:id="144"/>
      <w:bookmarkEnd w:id="145"/>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7.4.1</w:t>
        </w:r>
      </w:smartTag>
      <w:r w:rsidRPr="00AA217A">
        <w:rPr>
          <w:rFonts w:hint="eastAsia"/>
          <w:b/>
          <w:sz w:val="24"/>
        </w:rPr>
        <w:t xml:space="preserve"> </w:t>
      </w:r>
      <w:r w:rsidRPr="00AA217A">
        <w:rPr>
          <w:rFonts w:hint="eastAsia"/>
          <w:sz w:val="24"/>
        </w:rPr>
        <w:t>使用期间，严禁擅自拆除架体结构杆件。如需拆除必须经修改</w:t>
      </w:r>
      <w:r w:rsidRPr="00AA217A">
        <w:rPr>
          <w:rFonts w:hAnsi="宋体" w:hint="eastAsia"/>
          <w:sz w:val="24"/>
        </w:rPr>
        <w:t>专项</w:t>
      </w:r>
      <w:r w:rsidRPr="00AA217A">
        <w:rPr>
          <w:rFonts w:hint="eastAsia"/>
          <w:sz w:val="24"/>
        </w:rPr>
        <w:t>施工方案并报请原方案审批人批准，确定补救措施后方可实施。</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7.4.2</w:t>
        </w:r>
      </w:smartTag>
      <w:r w:rsidRPr="00AA217A">
        <w:rPr>
          <w:rFonts w:hint="eastAsia"/>
          <w:b/>
          <w:sz w:val="24"/>
        </w:rPr>
        <w:t xml:space="preserve"> </w:t>
      </w:r>
      <w:r w:rsidRPr="00AA217A">
        <w:rPr>
          <w:rFonts w:hint="eastAsia"/>
          <w:sz w:val="24"/>
        </w:rPr>
        <w:t>使用期间，应设有专人检查，当出现异常情况时，应立即停止施工，并应迅速撤离作业面上人员。</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rFonts w:hint="eastAsia"/>
            <w:b/>
            <w:sz w:val="24"/>
          </w:rPr>
          <w:t>7.4.3</w:t>
        </w:r>
      </w:smartTag>
      <w:r w:rsidRPr="00AA217A">
        <w:rPr>
          <w:rFonts w:hint="eastAsia"/>
          <w:b/>
          <w:sz w:val="24"/>
        </w:rPr>
        <w:t xml:space="preserve"> </w:t>
      </w:r>
      <w:r w:rsidRPr="00AA217A">
        <w:rPr>
          <w:rFonts w:hint="eastAsia"/>
          <w:sz w:val="24"/>
        </w:rPr>
        <w:t>构配件在使用过程中严禁重摔、重撞。</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7.4.</w:t>
        </w:r>
        <w:r w:rsidRPr="00AA217A">
          <w:rPr>
            <w:rFonts w:hint="eastAsia"/>
            <w:b/>
            <w:sz w:val="24"/>
          </w:rPr>
          <w:t>4</w:t>
        </w:r>
      </w:smartTag>
      <w:r w:rsidRPr="00AA217A">
        <w:rPr>
          <w:rFonts w:hint="eastAsia"/>
          <w:b/>
          <w:sz w:val="24"/>
        </w:rPr>
        <w:t xml:space="preserve"> </w:t>
      </w:r>
      <w:r w:rsidRPr="00AA217A">
        <w:rPr>
          <w:rFonts w:hint="eastAsia"/>
          <w:sz w:val="24"/>
        </w:rPr>
        <w:t>对已经变形或锈蚀严重的构配件，应禁止使用。</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7.4.</w:t>
        </w:r>
        <w:r w:rsidRPr="00AA217A">
          <w:rPr>
            <w:rFonts w:hint="eastAsia"/>
            <w:b/>
            <w:sz w:val="24"/>
          </w:rPr>
          <w:t>5</w:t>
        </w:r>
      </w:smartTag>
      <w:r w:rsidRPr="00AA217A">
        <w:rPr>
          <w:rFonts w:hint="eastAsia"/>
          <w:b/>
          <w:sz w:val="24"/>
        </w:rPr>
        <w:t xml:space="preserve"> </w:t>
      </w:r>
      <w:r w:rsidRPr="00AA217A">
        <w:rPr>
          <w:rFonts w:hint="eastAsia"/>
          <w:sz w:val="24"/>
        </w:rPr>
        <w:t>浇筑混凝土前，应对</w:t>
      </w:r>
      <w:r w:rsidR="00A8716D" w:rsidRPr="00AA217A">
        <w:rPr>
          <w:rFonts w:hint="eastAsia"/>
          <w:sz w:val="24"/>
        </w:rPr>
        <w:t>支撑脚手架</w:t>
      </w:r>
      <w:r w:rsidRPr="00AA217A">
        <w:rPr>
          <w:rFonts w:hint="eastAsia"/>
          <w:sz w:val="24"/>
        </w:rPr>
        <w:t>进行全面检查。浇筑混凝土时，应设专人全过程监测。</w:t>
      </w:r>
    </w:p>
    <w:p w:rsidR="00D753EF"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rFonts w:hint="eastAsia"/>
            <w:b/>
            <w:sz w:val="24"/>
          </w:rPr>
          <w:t>7.4.6</w:t>
        </w:r>
      </w:smartTag>
      <w:r w:rsidRPr="00AA217A">
        <w:rPr>
          <w:rFonts w:hint="eastAsia"/>
          <w:b/>
          <w:sz w:val="24"/>
        </w:rPr>
        <w:t xml:space="preserve"> </w:t>
      </w:r>
      <w:r w:rsidRPr="00AA217A">
        <w:rPr>
          <w:rFonts w:hint="eastAsia"/>
          <w:sz w:val="24"/>
        </w:rPr>
        <w:t>应定期对杆件的设置和连接、连墙件、加固件、</w:t>
      </w:r>
      <w:proofErr w:type="gramStart"/>
      <w:r w:rsidRPr="00AA217A">
        <w:rPr>
          <w:rFonts w:hint="eastAsia"/>
          <w:sz w:val="24"/>
        </w:rPr>
        <w:t>斜撑等进行</w:t>
      </w:r>
      <w:proofErr w:type="gramEnd"/>
      <w:r w:rsidRPr="00AA217A">
        <w:rPr>
          <w:rFonts w:hint="eastAsia"/>
          <w:sz w:val="24"/>
        </w:rPr>
        <w:t>检查和维护。</w:t>
      </w:r>
    </w:p>
    <w:p w:rsidR="00AA217A" w:rsidRPr="00AA217A" w:rsidRDefault="00AA217A" w:rsidP="00AA217A">
      <w:pPr>
        <w:spacing w:line="312" w:lineRule="auto"/>
        <w:rPr>
          <w:sz w:val="24"/>
        </w:rPr>
      </w:pPr>
    </w:p>
    <w:p w:rsidR="00D753EF" w:rsidRPr="00AA217A" w:rsidRDefault="00D753EF" w:rsidP="00373AD6">
      <w:pPr>
        <w:pStyle w:val="3"/>
        <w:spacing w:beforeLines="50" w:before="156" w:afterLines="50" w:after="156" w:line="240" w:lineRule="auto"/>
        <w:jc w:val="center"/>
        <w:rPr>
          <w:rFonts w:ascii="宋体" w:hAnsi="宋体"/>
          <w:sz w:val="28"/>
          <w:szCs w:val="28"/>
        </w:rPr>
      </w:pPr>
      <w:bookmarkStart w:id="146" w:name="_Toc365586339"/>
      <w:bookmarkStart w:id="147" w:name="_Toc365586795"/>
      <w:bookmarkStart w:id="148" w:name="_Toc365587051"/>
      <w:bookmarkStart w:id="149" w:name="_Toc7964166"/>
      <w:bookmarkStart w:id="150" w:name="_Toc8326768"/>
      <w:bookmarkStart w:id="151" w:name="_Toc8379359"/>
      <w:r w:rsidRPr="00373AD6">
        <w:rPr>
          <w:rFonts w:eastAsia="黑体"/>
          <w:sz w:val="28"/>
          <w:szCs w:val="28"/>
        </w:rPr>
        <w:t xml:space="preserve">7.5 </w:t>
      </w:r>
      <w:r w:rsidRPr="00AA217A">
        <w:rPr>
          <w:rFonts w:ascii="宋体" w:hAnsi="宋体"/>
          <w:sz w:val="28"/>
          <w:szCs w:val="28"/>
        </w:rPr>
        <w:t>拆除</w:t>
      </w:r>
      <w:bookmarkEnd w:id="146"/>
      <w:bookmarkEnd w:id="147"/>
      <w:bookmarkEnd w:id="148"/>
      <w:bookmarkEnd w:id="149"/>
      <w:bookmarkEnd w:id="150"/>
      <w:bookmarkEnd w:id="151"/>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7.5.1</w:t>
        </w:r>
      </w:smartTag>
      <w:r w:rsidRPr="00AA217A">
        <w:rPr>
          <w:rFonts w:hint="eastAsia"/>
          <w:sz w:val="24"/>
        </w:rPr>
        <w:t xml:space="preserve"> </w:t>
      </w:r>
      <w:r w:rsidR="00B56C91" w:rsidRPr="00AA217A">
        <w:rPr>
          <w:rFonts w:hint="eastAsia"/>
          <w:sz w:val="24"/>
        </w:rPr>
        <w:t>插卡型钢管脚手架</w:t>
      </w:r>
      <w:r w:rsidRPr="00AA217A">
        <w:rPr>
          <w:rFonts w:hint="eastAsia"/>
          <w:sz w:val="24"/>
        </w:rPr>
        <w:t>拆除应</w:t>
      </w:r>
      <w:r w:rsidRPr="00AA217A">
        <w:rPr>
          <w:rFonts w:hAnsi="宋体"/>
          <w:sz w:val="24"/>
        </w:rPr>
        <w:t>经审核批准后方可实施</w:t>
      </w:r>
      <w:r w:rsidRPr="00AA217A">
        <w:rPr>
          <w:rFonts w:hint="eastAsia"/>
          <w:sz w:val="24"/>
        </w:rPr>
        <w:t>。</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7.5.2</w:t>
        </w:r>
      </w:smartTag>
      <w:r w:rsidRPr="00AA217A">
        <w:rPr>
          <w:rFonts w:hint="eastAsia"/>
          <w:b/>
          <w:sz w:val="24"/>
        </w:rPr>
        <w:t xml:space="preserve"> </w:t>
      </w:r>
      <w:r w:rsidRPr="00AA217A">
        <w:rPr>
          <w:rFonts w:hint="eastAsia"/>
          <w:sz w:val="24"/>
        </w:rPr>
        <w:t>拆除作业前，项目技术负责人应对操作人员进行安全技术交底。</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7.5.3</w:t>
        </w:r>
      </w:smartTag>
      <w:r w:rsidRPr="00AA217A">
        <w:rPr>
          <w:rFonts w:hint="eastAsia"/>
          <w:sz w:val="24"/>
        </w:rPr>
        <w:t xml:space="preserve"> </w:t>
      </w:r>
      <w:r w:rsidRPr="00AA217A">
        <w:rPr>
          <w:rFonts w:hint="eastAsia"/>
          <w:sz w:val="24"/>
        </w:rPr>
        <w:t>拆除时，必须按专项施工方案，在专人统一指挥下进行。</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7.5.4</w:t>
        </w:r>
      </w:smartTag>
      <w:r w:rsidRPr="00AA217A">
        <w:rPr>
          <w:rFonts w:hint="eastAsia"/>
          <w:sz w:val="24"/>
        </w:rPr>
        <w:t xml:space="preserve"> </w:t>
      </w:r>
      <w:r w:rsidRPr="00AA217A">
        <w:rPr>
          <w:rFonts w:hint="eastAsia"/>
          <w:sz w:val="24"/>
        </w:rPr>
        <w:t>必须划出安全区，设置警戒标志，派专人看管。</w:t>
      </w:r>
    </w:p>
    <w:p w:rsidR="00D753EF" w:rsidRPr="00AA217A" w:rsidRDefault="00D753EF" w:rsidP="00AA217A">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AA217A">
          <w:rPr>
            <w:b/>
            <w:sz w:val="24"/>
          </w:rPr>
          <w:t>7.5.5</w:t>
        </w:r>
      </w:smartTag>
      <w:r w:rsidRPr="00AA217A">
        <w:rPr>
          <w:rFonts w:hint="eastAsia"/>
          <w:b/>
          <w:sz w:val="24"/>
        </w:rPr>
        <w:t xml:space="preserve"> </w:t>
      </w:r>
      <w:r w:rsidRPr="00AA217A">
        <w:rPr>
          <w:rFonts w:hint="eastAsia"/>
          <w:sz w:val="24"/>
        </w:rPr>
        <w:t>拆除前应清理脚手架上的器具及多余的材料和杂物。</w:t>
      </w:r>
    </w:p>
    <w:p w:rsidR="00BB66B8" w:rsidRPr="00AA217A" w:rsidRDefault="00BB66B8" w:rsidP="00AA217A">
      <w:pPr>
        <w:spacing w:line="312" w:lineRule="auto"/>
        <w:contextualSpacing/>
        <w:mirrorIndents/>
        <w:jc w:val="left"/>
        <w:rPr>
          <w:sz w:val="24"/>
        </w:rPr>
      </w:pPr>
      <w:r w:rsidRPr="00AA217A">
        <w:rPr>
          <w:b/>
          <w:sz w:val="24"/>
        </w:rPr>
        <w:t>7.5.6</w:t>
      </w:r>
      <w:r w:rsidRPr="00AA217A">
        <w:rPr>
          <w:sz w:val="24"/>
        </w:rPr>
        <w:t xml:space="preserve"> </w:t>
      </w:r>
      <w:r w:rsidRPr="00AA217A">
        <w:rPr>
          <w:rFonts w:hint="eastAsia"/>
          <w:sz w:val="24"/>
        </w:rPr>
        <w:t>插卡型钢管脚手架</w:t>
      </w:r>
      <w:r w:rsidRPr="00AA217A">
        <w:rPr>
          <w:rFonts w:hAnsi="宋体"/>
          <w:sz w:val="24"/>
        </w:rPr>
        <w:t>在拆除前，应检查架体构造、</w:t>
      </w:r>
      <w:proofErr w:type="gramStart"/>
      <w:r w:rsidRPr="00AA217A">
        <w:rPr>
          <w:rFonts w:hAnsi="宋体"/>
          <w:sz w:val="24"/>
        </w:rPr>
        <w:t>连墙件设置</w:t>
      </w:r>
      <w:proofErr w:type="gramEnd"/>
      <w:r w:rsidRPr="00AA217A">
        <w:rPr>
          <w:rFonts w:hAnsi="宋体"/>
          <w:sz w:val="24"/>
        </w:rPr>
        <w:t>、节点连接，当发现有连墙件、</w:t>
      </w:r>
      <w:proofErr w:type="gramStart"/>
      <w:r w:rsidRPr="00AA217A">
        <w:rPr>
          <w:rFonts w:hAnsi="宋体"/>
          <w:sz w:val="24"/>
        </w:rPr>
        <w:t>剪刀撑等加固</w:t>
      </w:r>
      <w:proofErr w:type="gramEnd"/>
      <w:r w:rsidRPr="00AA217A">
        <w:rPr>
          <w:rFonts w:hAnsi="宋体"/>
          <w:sz w:val="24"/>
        </w:rPr>
        <w:t>杆件缺少、架体倾斜失稳或立杆悬空情况时，</w:t>
      </w:r>
      <w:proofErr w:type="gramStart"/>
      <w:r w:rsidRPr="00AA217A">
        <w:rPr>
          <w:rFonts w:hAnsi="宋体"/>
          <w:sz w:val="24"/>
        </w:rPr>
        <w:t>对架体</w:t>
      </w:r>
      <w:proofErr w:type="gramEnd"/>
      <w:r w:rsidRPr="00AA217A">
        <w:rPr>
          <w:rFonts w:hAnsi="宋体"/>
          <w:sz w:val="24"/>
        </w:rPr>
        <w:t>应先行加固后再拆除</w:t>
      </w:r>
      <w:r w:rsidRPr="00AA217A">
        <w:rPr>
          <w:rFonts w:hAnsi="宋体" w:hint="eastAsia"/>
          <w:sz w:val="24"/>
        </w:rPr>
        <w:t>，</w:t>
      </w:r>
      <w:r w:rsidRPr="00AA217A">
        <w:rPr>
          <w:rFonts w:hAnsi="宋体"/>
          <w:sz w:val="24"/>
        </w:rPr>
        <w:t>应明确拆除顺序和拆除方法。。</w:t>
      </w:r>
    </w:p>
    <w:p w:rsidR="00BB66B8" w:rsidRPr="00AA217A" w:rsidRDefault="00BB66B8" w:rsidP="00AA217A">
      <w:pPr>
        <w:spacing w:line="312" w:lineRule="auto"/>
        <w:contextualSpacing/>
        <w:mirrorIndents/>
        <w:jc w:val="left"/>
        <w:rPr>
          <w:rFonts w:hAnsi="宋体"/>
          <w:sz w:val="24"/>
        </w:rPr>
      </w:pPr>
      <w:r w:rsidRPr="00AA217A">
        <w:rPr>
          <w:b/>
          <w:sz w:val="24"/>
        </w:rPr>
        <w:t>7.5.7</w:t>
      </w:r>
      <w:r w:rsidRPr="00AA217A">
        <w:rPr>
          <w:sz w:val="24"/>
        </w:rPr>
        <w:t xml:space="preserve"> </w:t>
      </w:r>
      <w:r w:rsidRPr="00AA217A">
        <w:rPr>
          <w:rFonts w:hAnsi="宋体"/>
          <w:sz w:val="24"/>
        </w:rPr>
        <w:t>在拆除作业前，对拆除作业场地及周围环境应进行检查，拆除作业区内应无障碍物，作业场地临近的输电线路等设施应采取防护措施。</w:t>
      </w:r>
    </w:p>
    <w:p w:rsidR="00D753EF" w:rsidRPr="00AA217A" w:rsidRDefault="00D753EF" w:rsidP="00AA217A">
      <w:pPr>
        <w:spacing w:line="312" w:lineRule="auto"/>
        <w:rPr>
          <w:sz w:val="24"/>
        </w:rPr>
      </w:pPr>
      <w:r w:rsidRPr="00AA217A">
        <w:rPr>
          <w:b/>
          <w:sz w:val="24"/>
        </w:rPr>
        <w:t>7.5.</w:t>
      </w:r>
      <w:r w:rsidR="00BB66B8" w:rsidRPr="00AA217A">
        <w:rPr>
          <w:b/>
          <w:sz w:val="24"/>
        </w:rPr>
        <w:t>8</w:t>
      </w:r>
      <w:r w:rsidRPr="00AA217A">
        <w:rPr>
          <w:rFonts w:hint="eastAsia"/>
          <w:b/>
          <w:sz w:val="24"/>
        </w:rPr>
        <w:t xml:space="preserve"> </w:t>
      </w:r>
      <w:r w:rsidRPr="00AA217A">
        <w:rPr>
          <w:rFonts w:hint="eastAsia"/>
          <w:sz w:val="24"/>
        </w:rPr>
        <w:t>拆除时应按</w:t>
      </w:r>
      <w:r w:rsidRPr="00AA217A">
        <w:rPr>
          <w:rFonts w:hAnsi="宋体" w:hint="eastAsia"/>
          <w:sz w:val="24"/>
        </w:rPr>
        <w:t>专项</w:t>
      </w:r>
      <w:r w:rsidRPr="00AA217A">
        <w:rPr>
          <w:rFonts w:hint="eastAsia"/>
          <w:sz w:val="24"/>
        </w:rPr>
        <w:t>施工方案设计的拆除顺序进行。拆除必须按照先搭后拆、</w:t>
      </w:r>
      <w:proofErr w:type="gramStart"/>
      <w:r w:rsidRPr="00AA217A">
        <w:rPr>
          <w:rFonts w:hint="eastAsia"/>
          <w:sz w:val="24"/>
        </w:rPr>
        <w:t>后搭先拆</w:t>
      </w:r>
      <w:proofErr w:type="gramEnd"/>
      <w:r w:rsidRPr="00AA217A">
        <w:rPr>
          <w:rFonts w:hint="eastAsia"/>
          <w:sz w:val="24"/>
        </w:rPr>
        <w:t>的原则进行，从顶层开始，逐层向下进行，严禁上下层同时拆除。</w:t>
      </w:r>
    </w:p>
    <w:p w:rsidR="00D753EF" w:rsidRPr="00AA217A" w:rsidRDefault="00D753EF" w:rsidP="00AA217A">
      <w:pPr>
        <w:spacing w:line="312" w:lineRule="auto"/>
        <w:rPr>
          <w:sz w:val="24"/>
        </w:rPr>
      </w:pPr>
      <w:r w:rsidRPr="00AA217A">
        <w:rPr>
          <w:b/>
          <w:sz w:val="24"/>
        </w:rPr>
        <w:t>7.5.</w:t>
      </w:r>
      <w:r w:rsidR="00BB66B8" w:rsidRPr="00AA217A">
        <w:rPr>
          <w:b/>
          <w:sz w:val="24"/>
        </w:rPr>
        <w:t>9</w:t>
      </w:r>
      <w:r w:rsidRPr="00AA217A">
        <w:rPr>
          <w:rFonts w:hint="eastAsia"/>
          <w:b/>
          <w:sz w:val="24"/>
        </w:rPr>
        <w:t xml:space="preserve"> </w:t>
      </w:r>
      <w:r w:rsidRPr="00AA217A">
        <w:rPr>
          <w:rFonts w:hint="eastAsia"/>
          <w:sz w:val="24"/>
        </w:rPr>
        <w:t>当分段、分立面拆除时，应确定分界处的技术处理方案，保证分段后临时结构的稳定。</w:t>
      </w:r>
    </w:p>
    <w:p w:rsidR="00D753EF" w:rsidRPr="00AA217A" w:rsidRDefault="00D753EF" w:rsidP="00AA217A">
      <w:pPr>
        <w:spacing w:line="312" w:lineRule="auto"/>
        <w:rPr>
          <w:sz w:val="24"/>
        </w:rPr>
      </w:pPr>
      <w:r w:rsidRPr="00AA217A">
        <w:rPr>
          <w:b/>
          <w:sz w:val="24"/>
        </w:rPr>
        <w:t>7.5.</w:t>
      </w:r>
      <w:r w:rsidR="00BB66B8" w:rsidRPr="00AA217A">
        <w:rPr>
          <w:b/>
          <w:sz w:val="24"/>
        </w:rPr>
        <w:t>10</w:t>
      </w:r>
      <w:proofErr w:type="gramStart"/>
      <w:r w:rsidRPr="00AA217A">
        <w:rPr>
          <w:rFonts w:hint="eastAsia"/>
          <w:sz w:val="24"/>
        </w:rPr>
        <w:t>连墙件必须</w:t>
      </w:r>
      <w:proofErr w:type="gramEnd"/>
      <w:r w:rsidRPr="00AA217A">
        <w:rPr>
          <w:rFonts w:hint="eastAsia"/>
          <w:sz w:val="24"/>
        </w:rPr>
        <w:t>随脚手架逐层拆除，严禁先将连</w:t>
      </w:r>
      <w:proofErr w:type="gramStart"/>
      <w:r w:rsidRPr="00AA217A">
        <w:rPr>
          <w:rFonts w:hint="eastAsia"/>
          <w:sz w:val="24"/>
        </w:rPr>
        <w:t>墙件整</w:t>
      </w:r>
      <w:proofErr w:type="gramEnd"/>
      <w:r w:rsidRPr="00AA217A">
        <w:rPr>
          <w:rFonts w:hint="eastAsia"/>
          <w:sz w:val="24"/>
        </w:rPr>
        <w:t>层或数层拆除后再拆脚手架，分段拆除高度差不应大于两步距，如高度差大于两步距，必须增设</w:t>
      </w:r>
      <w:proofErr w:type="gramStart"/>
      <w:r w:rsidRPr="00AA217A">
        <w:rPr>
          <w:rFonts w:hint="eastAsia"/>
          <w:sz w:val="24"/>
        </w:rPr>
        <w:t>连墙件加固</w:t>
      </w:r>
      <w:proofErr w:type="gramEnd"/>
      <w:r w:rsidRPr="00AA217A">
        <w:rPr>
          <w:rFonts w:hint="eastAsia"/>
          <w:sz w:val="24"/>
        </w:rPr>
        <w:t>。</w:t>
      </w:r>
    </w:p>
    <w:p w:rsidR="00D753EF" w:rsidRPr="00AA217A" w:rsidRDefault="00D753EF" w:rsidP="00AA217A">
      <w:pPr>
        <w:adjustRightInd w:val="0"/>
        <w:spacing w:line="312" w:lineRule="auto"/>
        <w:rPr>
          <w:rFonts w:ascii="宋体" w:hAnsi="宋体"/>
          <w:sz w:val="24"/>
        </w:rPr>
      </w:pPr>
      <w:r w:rsidRPr="00AA217A">
        <w:rPr>
          <w:b/>
          <w:sz w:val="24"/>
        </w:rPr>
        <w:t>7.5.</w:t>
      </w:r>
      <w:r w:rsidR="00BB66B8" w:rsidRPr="00AA217A">
        <w:rPr>
          <w:b/>
          <w:sz w:val="24"/>
        </w:rPr>
        <w:t>11</w:t>
      </w:r>
      <w:r w:rsidRPr="00AA217A">
        <w:rPr>
          <w:sz w:val="24"/>
        </w:rPr>
        <w:t xml:space="preserve"> </w:t>
      </w:r>
      <w:r w:rsidR="00A8716D" w:rsidRPr="00AA217A">
        <w:rPr>
          <w:rFonts w:hint="eastAsia"/>
          <w:sz w:val="24"/>
        </w:rPr>
        <w:t>支撑脚手架</w:t>
      </w:r>
      <w:r w:rsidRPr="00AA217A">
        <w:rPr>
          <w:rFonts w:hint="eastAsia"/>
          <w:sz w:val="24"/>
        </w:rPr>
        <w:t>拆除应符合《</w:t>
      </w:r>
      <w:r w:rsidRPr="00AA217A">
        <w:rPr>
          <w:rFonts w:ascii="宋体" w:hAnsi="宋体"/>
          <w:sz w:val="24"/>
        </w:rPr>
        <w:t>混凝土结构工程施工规范》</w:t>
      </w:r>
      <w:r w:rsidRPr="00AA217A">
        <w:rPr>
          <w:sz w:val="24"/>
        </w:rPr>
        <w:t>GB 50666</w:t>
      </w:r>
      <w:r w:rsidRPr="00AA217A">
        <w:rPr>
          <w:rFonts w:hint="eastAsia"/>
          <w:sz w:val="24"/>
        </w:rPr>
        <w:t>中混凝土强度的有关规定。</w:t>
      </w:r>
      <w:r w:rsidR="0070100A" w:rsidRPr="00AA217A">
        <w:rPr>
          <w:rFonts w:hint="eastAsia"/>
          <w:sz w:val="24"/>
        </w:rPr>
        <w:t>后张法</w:t>
      </w:r>
      <w:r w:rsidR="0070100A" w:rsidRPr="00AA217A">
        <w:rPr>
          <w:sz w:val="24"/>
        </w:rPr>
        <w:t>预应力混凝土结构构件</w:t>
      </w:r>
      <w:r w:rsidR="0070100A" w:rsidRPr="00AA217A">
        <w:rPr>
          <w:rFonts w:hint="eastAsia"/>
          <w:sz w:val="24"/>
        </w:rPr>
        <w:t>，</w:t>
      </w:r>
      <w:proofErr w:type="gramStart"/>
      <w:r w:rsidR="0070100A" w:rsidRPr="00AA217A">
        <w:rPr>
          <w:sz w:val="24"/>
        </w:rPr>
        <w:t>侧模宜</w:t>
      </w:r>
      <w:proofErr w:type="gramEnd"/>
      <w:r w:rsidR="0070100A" w:rsidRPr="00AA217A">
        <w:rPr>
          <w:sz w:val="24"/>
        </w:rPr>
        <w:t>在预应力张拉前拆除，底模</w:t>
      </w:r>
      <w:r w:rsidR="0070100A" w:rsidRPr="00AA217A">
        <w:rPr>
          <w:rFonts w:hint="eastAsia"/>
          <w:sz w:val="24"/>
        </w:rPr>
        <w:t>及</w:t>
      </w:r>
      <w:r w:rsidR="0070100A" w:rsidRPr="00AA217A">
        <w:rPr>
          <w:sz w:val="24"/>
        </w:rPr>
        <w:t>支架应在结构构件施加预应力完成后拆除。</w:t>
      </w:r>
    </w:p>
    <w:p w:rsidR="00D753EF" w:rsidRPr="00AA217A" w:rsidRDefault="00D753EF" w:rsidP="00AA217A">
      <w:pPr>
        <w:spacing w:line="312" w:lineRule="auto"/>
        <w:rPr>
          <w:sz w:val="24"/>
        </w:rPr>
      </w:pPr>
      <w:r w:rsidRPr="00AA217A">
        <w:rPr>
          <w:b/>
          <w:sz w:val="24"/>
        </w:rPr>
        <w:lastRenderedPageBreak/>
        <w:t>7.5.1</w:t>
      </w:r>
      <w:r w:rsidR="00BB66B8" w:rsidRPr="00AA217A">
        <w:rPr>
          <w:b/>
          <w:sz w:val="24"/>
        </w:rPr>
        <w:t>2</w:t>
      </w:r>
      <w:r w:rsidRPr="00AA217A">
        <w:rPr>
          <w:rFonts w:hint="eastAsia"/>
          <w:b/>
          <w:sz w:val="24"/>
        </w:rPr>
        <w:t xml:space="preserve"> </w:t>
      </w:r>
      <w:r w:rsidRPr="00AA217A">
        <w:rPr>
          <w:rFonts w:hint="eastAsia"/>
          <w:sz w:val="24"/>
        </w:rPr>
        <w:t>拆除的构配件应成捆吊运或人工传递至地面，严禁抛掷。</w:t>
      </w:r>
    </w:p>
    <w:p w:rsidR="00D753EF" w:rsidRPr="00AA217A" w:rsidRDefault="00D753EF" w:rsidP="00AA217A">
      <w:pPr>
        <w:snapToGrid w:val="0"/>
        <w:spacing w:line="312" w:lineRule="auto"/>
        <w:rPr>
          <w:sz w:val="24"/>
        </w:rPr>
      </w:pPr>
      <w:r w:rsidRPr="00AA217A">
        <w:rPr>
          <w:b/>
          <w:sz w:val="24"/>
        </w:rPr>
        <w:t>7.5.1</w:t>
      </w:r>
      <w:r w:rsidR="00BB66B8" w:rsidRPr="00AA217A">
        <w:rPr>
          <w:b/>
          <w:sz w:val="24"/>
        </w:rPr>
        <w:t>3</w:t>
      </w:r>
      <w:r w:rsidRPr="00AA217A">
        <w:rPr>
          <w:rFonts w:hint="eastAsia"/>
          <w:b/>
          <w:sz w:val="24"/>
        </w:rPr>
        <w:t xml:space="preserve"> </w:t>
      </w:r>
      <w:r w:rsidRPr="00AA217A">
        <w:rPr>
          <w:rFonts w:hint="eastAsia"/>
          <w:sz w:val="24"/>
        </w:rPr>
        <w:t>拆除的构配件应分类堆放，以便运输、维护和保管。</w:t>
      </w:r>
    </w:p>
    <w:p w:rsidR="00D753EF" w:rsidRPr="00AA217A" w:rsidRDefault="00D753EF" w:rsidP="00AA217A">
      <w:pPr>
        <w:spacing w:line="312" w:lineRule="auto"/>
        <w:contextualSpacing/>
        <w:mirrorIndents/>
        <w:rPr>
          <w:sz w:val="24"/>
        </w:rPr>
      </w:pPr>
    </w:p>
    <w:p w:rsidR="00D753EF" w:rsidRPr="00AA217A" w:rsidRDefault="00D753EF" w:rsidP="00AA217A">
      <w:pPr>
        <w:pStyle w:val="2"/>
        <w:spacing w:beforeLines="100" w:before="312" w:afterLines="100" w:after="312" w:line="240" w:lineRule="auto"/>
        <w:contextualSpacing/>
        <w:mirrorIndents/>
        <w:jc w:val="center"/>
        <w:rPr>
          <w:rFonts w:ascii="Times New Roman" w:eastAsia="宋体" w:hAnsi="Times New Roman"/>
        </w:rPr>
      </w:pPr>
      <w:r w:rsidRPr="00373AD6">
        <w:rPr>
          <w:sz w:val="28"/>
          <w:szCs w:val="28"/>
        </w:rPr>
        <w:br w:type="page"/>
      </w:r>
      <w:bookmarkStart w:id="152" w:name="_Toc365586346"/>
      <w:bookmarkStart w:id="153" w:name="_Toc365586802"/>
      <w:bookmarkStart w:id="154" w:name="_Toc365587058"/>
      <w:bookmarkStart w:id="155" w:name="_Toc7964167"/>
      <w:bookmarkStart w:id="156" w:name="_Toc8326769"/>
      <w:bookmarkStart w:id="157" w:name="_Toc8379360"/>
      <w:r w:rsidR="00B148A8" w:rsidRPr="00AA217A">
        <w:rPr>
          <w:rFonts w:ascii="Times New Roman" w:eastAsia="宋体" w:hAnsi="Times New Roman"/>
        </w:rPr>
        <w:lastRenderedPageBreak/>
        <w:t>8</w:t>
      </w:r>
      <w:r w:rsidR="00AA217A">
        <w:rPr>
          <w:rFonts w:ascii="Times New Roman" w:eastAsia="宋体" w:hAnsi="Times New Roman"/>
        </w:rPr>
        <w:t xml:space="preserve"> </w:t>
      </w:r>
      <w:r w:rsidRPr="00AA217A">
        <w:rPr>
          <w:rFonts w:ascii="Times New Roman" w:eastAsia="宋体" w:hAnsi="Times New Roman" w:hint="eastAsia"/>
        </w:rPr>
        <w:t>验收</w:t>
      </w:r>
      <w:bookmarkEnd w:id="152"/>
      <w:bookmarkEnd w:id="153"/>
      <w:bookmarkEnd w:id="154"/>
      <w:bookmarkEnd w:id="155"/>
      <w:bookmarkEnd w:id="156"/>
      <w:bookmarkEnd w:id="157"/>
    </w:p>
    <w:p w:rsidR="00D753EF" w:rsidRPr="00AA217A" w:rsidRDefault="00B148A8" w:rsidP="00AA217A">
      <w:pPr>
        <w:pStyle w:val="3"/>
        <w:spacing w:beforeLines="50" w:before="156" w:afterLines="50" w:after="156" w:line="240" w:lineRule="auto"/>
        <w:contextualSpacing/>
        <w:mirrorIndents/>
        <w:jc w:val="center"/>
        <w:rPr>
          <w:rFonts w:ascii="宋体" w:hAnsi="宋体"/>
          <w:sz w:val="28"/>
          <w:szCs w:val="28"/>
        </w:rPr>
      </w:pPr>
      <w:bookmarkStart w:id="158" w:name="_Toc365586347"/>
      <w:bookmarkStart w:id="159" w:name="_Toc365586803"/>
      <w:bookmarkStart w:id="160" w:name="_Toc365587059"/>
      <w:bookmarkStart w:id="161" w:name="_Toc7964168"/>
      <w:bookmarkStart w:id="162" w:name="_Toc8326770"/>
      <w:bookmarkStart w:id="163" w:name="_Toc8379361"/>
      <w:r>
        <w:rPr>
          <w:sz w:val="28"/>
          <w:szCs w:val="28"/>
        </w:rPr>
        <w:t>8</w:t>
      </w:r>
      <w:r w:rsidR="00D753EF" w:rsidRPr="00373AD6">
        <w:rPr>
          <w:sz w:val="28"/>
          <w:szCs w:val="28"/>
        </w:rPr>
        <w:t xml:space="preserve">.1 </w:t>
      </w:r>
      <w:r w:rsidR="00D753EF" w:rsidRPr="00AA217A">
        <w:rPr>
          <w:rFonts w:ascii="宋体" w:hAnsi="宋体"/>
          <w:sz w:val="28"/>
          <w:szCs w:val="28"/>
        </w:rPr>
        <w:t>地基与基础验收</w:t>
      </w:r>
      <w:bookmarkEnd w:id="158"/>
      <w:bookmarkEnd w:id="159"/>
      <w:bookmarkEnd w:id="160"/>
      <w:bookmarkEnd w:id="161"/>
      <w:bookmarkEnd w:id="162"/>
      <w:bookmarkEnd w:id="163"/>
    </w:p>
    <w:p w:rsidR="00D753EF" w:rsidRPr="00AA217A" w:rsidRDefault="00B148A8" w:rsidP="00AA217A">
      <w:pPr>
        <w:spacing w:line="312" w:lineRule="auto"/>
        <w:contextualSpacing/>
        <w:mirrorIndents/>
        <w:jc w:val="left"/>
        <w:rPr>
          <w:sz w:val="24"/>
        </w:rPr>
      </w:pPr>
      <w:r w:rsidRPr="00AA217A">
        <w:rPr>
          <w:b/>
          <w:sz w:val="24"/>
        </w:rPr>
        <w:t>8</w:t>
      </w:r>
      <w:r w:rsidR="00D753EF" w:rsidRPr="00AA217A">
        <w:rPr>
          <w:b/>
          <w:sz w:val="24"/>
        </w:rPr>
        <w:t>.1.1</w:t>
      </w:r>
      <w:r w:rsidR="00D753EF" w:rsidRPr="00AA217A">
        <w:rPr>
          <w:sz w:val="24"/>
        </w:rPr>
        <w:t xml:space="preserve"> </w:t>
      </w:r>
      <w:r w:rsidRPr="00AA217A">
        <w:rPr>
          <w:rFonts w:hint="eastAsia"/>
          <w:sz w:val="24"/>
        </w:rPr>
        <w:t>插卡型钢管脚手架</w:t>
      </w:r>
      <w:r w:rsidR="00D753EF" w:rsidRPr="00AA217A">
        <w:rPr>
          <w:rFonts w:ascii="宋体" w:hAnsi="宋体" w:hint="eastAsia"/>
          <w:sz w:val="24"/>
        </w:rPr>
        <w:t>的</w:t>
      </w:r>
      <w:r w:rsidR="00D753EF" w:rsidRPr="00AA217A">
        <w:rPr>
          <w:rFonts w:hAnsi="宋体"/>
          <w:sz w:val="24"/>
        </w:rPr>
        <w:t>地基与基础必须结合搭设场地条件、承担荷载及搭设高度综合考虑，应按《建筑地基基础工程施工质量验收规范》</w:t>
      </w:r>
      <w:r w:rsidR="00D753EF" w:rsidRPr="00AA217A">
        <w:rPr>
          <w:sz w:val="24"/>
        </w:rPr>
        <w:t>GB</w:t>
      </w:r>
      <w:r w:rsidR="00D753EF" w:rsidRPr="00AA217A">
        <w:rPr>
          <w:rFonts w:hint="eastAsia"/>
          <w:sz w:val="24"/>
        </w:rPr>
        <w:t xml:space="preserve"> </w:t>
      </w:r>
      <w:r w:rsidR="00D753EF" w:rsidRPr="00AA217A">
        <w:rPr>
          <w:sz w:val="24"/>
        </w:rPr>
        <w:t>50202</w:t>
      </w:r>
      <w:r w:rsidR="00D753EF" w:rsidRPr="00AA217A">
        <w:rPr>
          <w:rFonts w:hAnsi="宋体"/>
          <w:sz w:val="24"/>
        </w:rPr>
        <w:t>的有关规定进行</w:t>
      </w:r>
      <w:r w:rsidR="00D753EF" w:rsidRPr="00AA217A">
        <w:rPr>
          <w:rFonts w:hAnsi="宋体" w:hint="eastAsia"/>
          <w:sz w:val="24"/>
        </w:rPr>
        <w:t>，</w:t>
      </w:r>
      <w:r w:rsidR="00D753EF" w:rsidRPr="00AA217A">
        <w:rPr>
          <w:rFonts w:hAnsi="宋体"/>
          <w:sz w:val="24"/>
        </w:rPr>
        <w:t>同时应满足</w:t>
      </w:r>
      <w:r w:rsidR="00A46070" w:rsidRPr="00AA217A">
        <w:rPr>
          <w:rFonts w:hAnsi="宋体"/>
          <w:sz w:val="24"/>
        </w:rPr>
        <w:t>本规程</w:t>
      </w:r>
      <w:r w:rsidR="00D753EF" w:rsidRPr="00AA217A">
        <w:rPr>
          <w:rFonts w:hAnsi="宋体"/>
          <w:sz w:val="24"/>
        </w:rPr>
        <w:t>第</w:t>
      </w:r>
      <w:r w:rsidR="00D753EF" w:rsidRPr="00AA217A">
        <w:rPr>
          <w:sz w:val="24"/>
        </w:rPr>
        <w:t>5.2</w:t>
      </w:r>
      <w:r w:rsidR="00D753EF" w:rsidRPr="00AA217A">
        <w:rPr>
          <w:rFonts w:hAnsi="宋体"/>
          <w:sz w:val="24"/>
        </w:rPr>
        <w:t>节地基承载力验算的要求。</w:t>
      </w:r>
    </w:p>
    <w:p w:rsidR="00D753EF" w:rsidRPr="00AA217A" w:rsidRDefault="00B148A8" w:rsidP="00AA217A">
      <w:pPr>
        <w:spacing w:line="312" w:lineRule="auto"/>
        <w:contextualSpacing/>
        <w:mirrorIndents/>
        <w:jc w:val="left"/>
        <w:rPr>
          <w:sz w:val="24"/>
        </w:rPr>
      </w:pPr>
      <w:r w:rsidRPr="00AA217A">
        <w:rPr>
          <w:b/>
          <w:sz w:val="24"/>
        </w:rPr>
        <w:t>8</w:t>
      </w:r>
      <w:r w:rsidR="00D753EF" w:rsidRPr="00AA217A">
        <w:rPr>
          <w:b/>
          <w:sz w:val="24"/>
        </w:rPr>
        <w:t>.1.2</w:t>
      </w:r>
      <w:r w:rsidR="00D753EF" w:rsidRPr="00AA217A">
        <w:rPr>
          <w:rFonts w:hint="eastAsia"/>
          <w:b/>
          <w:sz w:val="24"/>
        </w:rPr>
        <w:t xml:space="preserve"> </w:t>
      </w:r>
      <w:r w:rsidR="00D753EF" w:rsidRPr="00AA217A">
        <w:rPr>
          <w:rFonts w:hAnsi="宋体"/>
          <w:sz w:val="24"/>
        </w:rPr>
        <w:t>立杆底部应设置可调底座，</w:t>
      </w:r>
      <w:r w:rsidR="00D753EF" w:rsidRPr="00AA217A">
        <w:rPr>
          <w:rFonts w:hAnsi="宋体" w:hint="eastAsia"/>
          <w:sz w:val="24"/>
        </w:rPr>
        <w:t>地基</w:t>
      </w:r>
      <w:r w:rsidR="00D753EF" w:rsidRPr="00AA217A">
        <w:rPr>
          <w:rFonts w:hAnsi="宋体"/>
          <w:sz w:val="24"/>
        </w:rPr>
        <w:t>应采取压实、铺设块石或浇筑混凝土垫层等加固措施</w:t>
      </w:r>
      <w:r w:rsidR="00D753EF" w:rsidRPr="00AA217A">
        <w:rPr>
          <w:rFonts w:hAnsi="宋体" w:hint="eastAsia"/>
          <w:sz w:val="24"/>
        </w:rPr>
        <w:t>，</w:t>
      </w:r>
      <w:r w:rsidR="00D753EF" w:rsidRPr="00AA217A">
        <w:rPr>
          <w:rFonts w:hAnsi="宋体"/>
          <w:sz w:val="24"/>
        </w:rPr>
        <w:t>防止不均匀沉陷，也可在立杆</w:t>
      </w:r>
      <w:proofErr w:type="gramStart"/>
      <w:r w:rsidR="00D753EF" w:rsidRPr="00AA217A">
        <w:rPr>
          <w:rFonts w:hAnsi="宋体"/>
          <w:sz w:val="24"/>
        </w:rPr>
        <w:t>底部垫设垫板</w:t>
      </w:r>
      <w:proofErr w:type="gramEnd"/>
      <w:r w:rsidR="00D753EF" w:rsidRPr="00AA217A">
        <w:rPr>
          <w:rFonts w:hAnsi="宋体"/>
          <w:sz w:val="24"/>
        </w:rPr>
        <w:t>，垫板的长度不宜少于</w:t>
      </w:r>
      <w:r w:rsidR="00D753EF" w:rsidRPr="00AA217A">
        <w:rPr>
          <w:sz w:val="24"/>
        </w:rPr>
        <w:t>2</w:t>
      </w:r>
      <w:r w:rsidR="00D753EF" w:rsidRPr="00AA217A">
        <w:rPr>
          <w:rFonts w:hAnsi="宋体"/>
          <w:sz w:val="24"/>
        </w:rPr>
        <w:t>跨。</w:t>
      </w:r>
    </w:p>
    <w:p w:rsidR="00D753EF" w:rsidRDefault="00B148A8" w:rsidP="00AA217A">
      <w:pPr>
        <w:spacing w:line="312" w:lineRule="auto"/>
        <w:contextualSpacing/>
        <w:mirrorIndents/>
        <w:jc w:val="left"/>
        <w:rPr>
          <w:rFonts w:hAnsi="宋体"/>
          <w:sz w:val="24"/>
        </w:rPr>
      </w:pPr>
      <w:bookmarkStart w:id="164" w:name="_Toc365586348"/>
      <w:bookmarkStart w:id="165" w:name="_Toc365586804"/>
      <w:bookmarkStart w:id="166" w:name="_Toc365587060"/>
      <w:r w:rsidRPr="00AA217A">
        <w:rPr>
          <w:b/>
          <w:sz w:val="24"/>
        </w:rPr>
        <w:t>8</w:t>
      </w:r>
      <w:r w:rsidR="00D753EF" w:rsidRPr="00AA217A">
        <w:rPr>
          <w:b/>
          <w:sz w:val="24"/>
        </w:rPr>
        <w:t>.1.3</w:t>
      </w:r>
      <w:r w:rsidR="00D753EF" w:rsidRPr="00AA217A">
        <w:rPr>
          <w:rFonts w:ascii="宋体" w:hAnsi="宋体" w:hint="eastAsia"/>
          <w:sz w:val="24"/>
        </w:rPr>
        <w:t>立杆</w:t>
      </w:r>
      <w:r w:rsidR="00D753EF" w:rsidRPr="00AA217A">
        <w:rPr>
          <w:rFonts w:hAnsi="宋体"/>
          <w:sz w:val="24"/>
        </w:rPr>
        <w:t>基础验收合格后</w:t>
      </w:r>
      <w:r w:rsidR="00D753EF" w:rsidRPr="00AA217A">
        <w:rPr>
          <w:rFonts w:hAnsi="宋体" w:hint="eastAsia"/>
          <w:sz w:val="24"/>
        </w:rPr>
        <w:t>，应按专项施工方案的要求进行放线、定位，</w:t>
      </w:r>
      <w:r w:rsidR="00D753EF" w:rsidRPr="00AA217A">
        <w:rPr>
          <w:rFonts w:hAnsi="宋体"/>
          <w:sz w:val="24"/>
        </w:rPr>
        <w:t>方可搭设。</w:t>
      </w:r>
    </w:p>
    <w:p w:rsidR="00AA217A" w:rsidRPr="00AA217A" w:rsidRDefault="00AA217A" w:rsidP="00AA217A">
      <w:pPr>
        <w:spacing w:line="312" w:lineRule="auto"/>
        <w:contextualSpacing/>
        <w:mirrorIndents/>
        <w:jc w:val="left"/>
        <w:rPr>
          <w:rFonts w:hAnsi="宋体"/>
          <w:sz w:val="24"/>
        </w:rPr>
      </w:pPr>
    </w:p>
    <w:p w:rsidR="00D753EF" w:rsidRPr="00AA217A" w:rsidRDefault="00B148A8" w:rsidP="00AA217A">
      <w:pPr>
        <w:pStyle w:val="3"/>
        <w:spacing w:beforeLines="50" w:before="156" w:afterLines="50" w:after="156" w:line="240" w:lineRule="auto"/>
        <w:contextualSpacing/>
        <w:mirrorIndents/>
        <w:jc w:val="center"/>
        <w:rPr>
          <w:rFonts w:ascii="宋体" w:hAnsi="宋体"/>
          <w:sz w:val="28"/>
          <w:szCs w:val="28"/>
        </w:rPr>
      </w:pPr>
      <w:bookmarkStart w:id="167" w:name="_Toc7964169"/>
      <w:bookmarkStart w:id="168" w:name="_Toc8326771"/>
      <w:bookmarkStart w:id="169" w:name="_Toc8379362"/>
      <w:r>
        <w:rPr>
          <w:sz w:val="28"/>
          <w:szCs w:val="28"/>
        </w:rPr>
        <w:t>8</w:t>
      </w:r>
      <w:r w:rsidR="00D753EF" w:rsidRPr="00373AD6">
        <w:rPr>
          <w:sz w:val="28"/>
          <w:szCs w:val="28"/>
        </w:rPr>
        <w:t xml:space="preserve">.2 </w:t>
      </w:r>
      <w:r w:rsidR="00D753EF" w:rsidRPr="00AA217A">
        <w:rPr>
          <w:rFonts w:ascii="宋体" w:hAnsi="宋体"/>
          <w:sz w:val="28"/>
          <w:szCs w:val="28"/>
        </w:rPr>
        <w:t>构配件验收</w:t>
      </w:r>
      <w:bookmarkEnd w:id="164"/>
      <w:bookmarkEnd w:id="165"/>
      <w:bookmarkEnd w:id="166"/>
      <w:bookmarkEnd w:id="167"/>
      <w:bookmarkEnd w:id="168"/>
      <w:bookmarkEnd w:id="169"/>
    </w:p>
    <w:p w:rsidR="00D753EF" w:rsidRPr="00AA217A" w:rsidRDefault="00B148A8" w:rsidP="00AA217A">
      <w:pPr>
        <w:spacing w:line="312" w:lineRule="auto"/>
        <w:contextualSpacing/>
        <w:mirrorIndents/>
        <w:jc w:val="left"/>
        <w:rPr>
          <w:sz w:val="24"/>
        </w:rPr>
      </w:pPr>
      <w:r w:rsidRPr="00AA217A">
        <w:rPr>
          <w:b/>
          <w:sz w:val="24"/>
        </w:rPr>
        <w:t>8</w:t>
      </w:r>
      <w:r w:rsidR="00D753EF" w:rsidRPr="00AA217A">
        <w:rPr>
          <w:b/>
          <w:sz w:val="24"/>
        </w:rPr>
        <w:t>.2.1</w:t>
      </w:r>
      <w:r w:rsidR="00D753EF" w:rsidRPr="00AA217A">
        <w:rPr>
          <w:sz w:val="24"/>
        </w:rPr>
        <w:t xml:space="preserve"> </w:t>
      </w:r>
      <w:r w:rsidR="00D753EF" w:rsidRPr="00AA217A">
        <w:rPr>
          <w:rFonts w:hAnsi="宋体"/>
          <w:sz w:val="24"/>
        </w:rPr>
        <w:t>对进入现场的</w:t>
      </w:r>
      <w:r w:rsidRPr="00AA217A">
        <w:rPr>
          <w:rFonts w:hint="eastAsia"/>
          <w:sz w:val="24"/>
        </w:rPr>
        <w:t>插卡型钢管脚手架</w:t>
      </w:r>
      <w:r w:rsidR="00D753EF" w:rsidRPr="00AA217A">
        <w:rPr>
          <w:rFonts w:hAnsi="宋体"/>
          <w:sz w:val="24"/>
        </w:rPr>
        <w:t>构配件的检查与验收应符合下列规定：</w:t>
      </w:r>
    </w:p>
    <w:p w:rsidR="00D753EF" w:rsidRPr="00AA217A" w:rsidRDefault="00D753EF" w:rsidP="00AA217A">
      <w:pPr>
        <w:spacing w:line="312" w:lineRule="auto"/>
        <w:ind w:firstLineChars="196" w:firstLine="472"/>
        <w:contextualSpacing/>
        <w:mirrorIndents/>
        <w:jc w:val="left"/>
        <w:rPr>
          <w:sz w:val="24"/>
        </w:rPr>
      </w:pPr>
      <w:r w:rsidRPr="00AA217A">
        <w:rPr>
          <w:b/>
          <w:sz w:val="24"/>
        </w:rPr>
        <w:t>1</w:t>
      </w:r>
      <w:r w:rsidRPr="00AA217A">
        <w:rPr>
          <w:sz w:val="24"/>
        </w:rPr>
        <w:t xml:space="preserve"> </w:t>
      </w:r>
      <w:r w:rsidRPr="00AA217A">
        <w:rPr>
          <w:rFonts w:hAnsi="宋体"/>
          <w:sz w:val="24"/>
        </w:rPr>
        <w:t>应有钢管</w:t>
      </w:r>
      <w:r w:rsidRPr="00AA217A">
        <w:rPr>
          <w:rFonts w:hAnsi="宋体" w:hint="eastAsia"/>
          <w:sz w:val="24"/>
        </w:rPr>
        <w:t>脚手架</w:t>
      </w:r>
      <w:r w:rsidRPr="00AA217A">
        <w:rPr>
          <w:rFonts w:hAnsi="宋体"/>
          <w:sz w:val="24"/>
        </w:rPr>
        <w:t>产品标识及产品质量合格证；</w:t>
      </w:r>
    </w:p>
    <w:p w:rsidR="00D753EF" w:rsidRPr="00AA217A" w:rsidRDefault="00D753EF" w:rsidP="00AA217A">
      <w:pPr>
        <w:spacing w:line="312" w:lineRule="auto"/>
        <w:ind w:firstLineChars="196" w:firstLine="472"/>
        <w:contextualSpacing/>
        <w:mirrorIndents/>
        <w:jc w:val="left"/>
        <w:rPr>
          <w:sz w:val="24"/>
        </w:rPr>
      </w:pPr>
      <w:r w:rsidRPr="00AA217A">
        <w:rPr>
          <w:b/>
          <w:sz w:val="24"/>
        </w:rPr>
        <w:t>2</w:t>
      </w:r>
      <w:r w:rsidRPr="00AA217A">
        <w:rPr>
          <w:sz w:val="24"/>
        </w:rPr>
        <w:t xml:space="preserve"> </w:t>
      </w:r>
      <w:r w:rsidRPr="00AA217A">
        <w:rPr>
          <w:rFonts w:hAnsi="宋体"/>
          <w:sz w:val="24"/>
        </w:rPr>
        <w:t>应有钢管</w:t>
      </w:r>
      <w:r w:rsidRPr="00AA217A">
        <w:rPr>
          <w:rFonts w:hAnsi="宋体" w:hint="eastAsia"/>
          <w:sz w:val="24"/>
        </w:rPr>
        <w:t>脚手架</w:t>
      </w:r>
      <w:r w:rsidRPr="00AA217A">
        <w:rPr>
          <w:rFonts w:hAnsi="宋体"/>
          <w:sz w:val="24"/>
        </w:rPr>
        <w:t>产品主要技术参数及产品使用说明书；</w:t>
      </w:r>
    </w:p>
    <w:p w:rsidR="00D753EF" w:rsidRPr="00AA217A" w:rsidRDefault="00D753EF" w:rsidP="00AA217A">
      <w:pPr>
        <w:spacing w:line="312" w:lineRule="auto"/>
        <w:ind w:firstLineChars="196" w:firstLine="472"/>
        <w:contextualSpacing/>
        <w:mirrorIndents/>
        <w:jc w:val="left"/>
        <w:rPr>
          <w:sz w:val="24"/>
        </w:rPr>
      </w:pPr>
      <w:r w:rsidRPr="00AA217A">
        <w:rPr>
          <w:b/>
          <w:sz w:val="24"/>
        </w:rPr>
        <w:t>3</w:t>
      </w:r>
      <w:r w:rsidRPr="00AA217A">
        <w:rPr>
          <w:sz w:val="24"/>
        </w:rPr>
        <w:t xml:space="preserve"> </w:t>
      </w:r>
      <w:r w:rsidRPr="00AA217A">
        <w:rPr>
          <w:rFonts w:hAnsi="宋体"/>
          <w:sz w:val="24"/>
        </w:rPr>
        <w:t>钢管表面应平直光滑，不应有裂缝、结疤、分层、错位、硬弯、毛刺、压痕和深的划道；</w:t>
      </w:r>
    </w:p>
    <w:p w:rsidR="00D753EF" w:rsidRPr="00AA217A" w:rsidRDefault="00D753EF" w:rsidP="00AA217A">
      <w:pPr>
        <w:spacing w:line="312" w:lineRule="auto"/>
        <w:ind w:firstLineChars="196" w:firstLine="472"/>
        <w:contextualSpacing/>
        <w:mirrorIndents/>
        <w:jc w:val="left"/>
        <w:rPr>
          <w:rFonts w:hAnsi="宋体"/>
          <w:sz w:val="24"/>
        </w:rPr>
      </w:pPr>
      <w:r w:rsidRPr="00AA217A">
        <w:rPr>
          <w:b/>
          <w:sz w:val="24"/>
        </w:rPr>
        <w:t>4</w:t>
      </w:r>
      <w:r w:rsidRPr="00AA217A">
        <w:rPr>
          <w:sz w:val="24"/>
        </w:rPr>
        <w:t xml:space="preserve"> </w:t>
      </w:r>
      <w:r w:rsidR="006132FE" w:rsidRPr="00AA217A">
        <w:rPr>
          <w:rFonts w:hAnsi="宋体"/>
          <w:sz w:val="24"/>
        </w:rPr>
        <w:t>钢管外径及壁厚偏差</w:t>
      </w:r>
      <w:r w:rsidR="006132FE" w:rsidRPr="00AA217A">
        <w:rPr>
          <w:rFonts w:hAnsi="宋体" w:hint="eastAsia"/>
          <w:sz w:val="24"/>
        </w:rPr>
        <w:t>、</w:t>
      </w:r>
      <w:r w:rsidR="006132FE" w:rsidRPr="00AA217A">
        <w:rPr>
          <w:rFonts w:hAnsi="宋体"/>
          <w:sz w:val="24"/>
        </w:rPr>
        <w:t>插卡高度</w:t>
      </w:r>
      <w:r w:rsidR="006132FE" w:rsidRPr="00AA217A">
        <w:rPr>
          <w:rFonts w:hAnsi="宋体" w:hint="eastAsia"/>
          <w:sz w:val="24"/>
        </w:rPr>
        <w:t>及</w:t>
      </w:r>
      <w:r w:rsidR="006132FE" w:rsidRPr="00AA217A">
        <w:rPr>
          <w:rFonts w:hAnsi="宋体"/>
          <w:sz w:val="24"/>
        </w:rPr>
        <w:t>厚度偏差</w:t>
      </w:r>
      <w:r w:rsidR="006132FE" w:rsidRPr="00AA217A">
        <w:rPr>
          <w:rFonts w:hAnsi="宋体" w:hint="eastAsia"/>
          <w:sz w:val="24"/>
        </w:rPr>
        <w:t>、</w:t>
      </w:r>
      <w:r w:rsidR="006132FE" w:rsidRPr="00AA217A">
        <w:rPr>
          <w:rFonts w:hAnsi="宋体"/>
          <w:sz w:val="24"/>
        </w:rPr>
        <w:t>水平杆端接头厚度及长度偏差</w:t>
      </w:r>
      <w:r w:rsidRPr="00AA217A">
        <w:rPr>
          <w:rFonts w:hAnsi="宋体"/>
          <w:sz w:val="24"/>
        </w:rPr>
        <w:t>应符合</w:t>
      </w:r>
      <w:r w:rsidR="00A46070" w:rsidRPr="00AA217A">
        <w:rPr>
          <w:rFonts w:hAnsi="宋体"/>
          <w:sz w:val="24"/>
        </w:rPr>
        <w:t>本规程</w:t>
      </w:r>
      <w:r w:rsidR="006132FE" w:rsidRPr="00AA217A">
        <w:rPr>
          <w:rFonts w:hAnsi="宋体" w:hint="eastAsia"/>
          <w:sz w:val="24"/>
        </w:rPr>
        <w:t>3</w:t>
      </w:r>
      <w:r w:rsidR="006132FE" w:rsidRPr="00AA217A">
        <w:rPr>
          <w:rFonts w:hAnsi="宋体"/>
          <w:sz w:val="24"/>
        </w:rPr>
        <w:t>.3.7</w:t>
      </w:r>
      <w:r w:rsidR="006132FE" w:rsidRPr="00AA217A">
        <w:rPr>
          <w:rFonts w:hAnsi="宋体" w:hint="eastAsia"/>
          <w:sz w:val="24"/>
        </w:rPr>
        <w:t>条</w:t>
      </w:r>
      <w:r w:rsidRPr="00AA217A">
        <w:rPr>
          <w:rFonts w:hAnsi="宋体"/>
          <w:sz w:val="24"/>
        </w:rPr>
        <w:t>的规定；</w:t>
      </w:r>
    </w:p>
    <w:p w:rsidR="006132FE" w:rsidRPr="00AA217A" w:rsidRDefault="006132FE" w:rsidP="00AA217A">
      <w:pPr>
        <w:spacing w:line="312" w:lineRule="auto"/>
        <w:ind w:firstLineChars="200" w:firstLine="482"/>
        <w:contextualSpacing/>
        <w:mirrorIndents/>
        <w:jc w:val="left"/>
        <w:rPr>
          <w:sz w:val="24"/>
        </w:rPr>
      </w:pPr>
      <w:r w:rsidRPr="00AA217A">
        <w:rPr>
          <w:rFonts w:hAnsi="宋体"/>
          <w:b/>
          <w:sz w:val="24"/>
        </w:rPr>
        <w:t>5</w:t>
      </w:r>
      <w:r w:rsidRPr="00AA217A">
        <w:rPr>
          <w:rFonts w:hAnsi="宋体" w:hint="eastAsia"/>
          <w:sz w:val="24"/>
        </w:rPr>
        <w:t xml:space="preserve"> </w:t>
      </w:r>
      <w:r w:rsidRPr="00AA217A">
        <w:rPr>
          <w:rFonts w:hAnsi="宋体" w:hint="eastAsia"/>
          <w:sz w:val="24"/>
        </w:rPr>
        <w:t>顶托</w:t>
      </w:r>
      <w:r w:rsidRPr="00AA217A">
        <w:rPr>
          <w:rFonts w:hAnsi="宋体"/>
          <w:sz w:val="24"/>
        </w:rPr>
        <w:t>和</w:t>
      </w:r>
      <w:r w:rsidRPr="00AA217A">
        <w:rPr>
          <w:rFonts w:hAnsi="宋体" w:hint="eastAsia"/>
          <w:sz w:val="24"/>
        </w:rPr>
        <w:t>底座</w:t>
      </w:r>
      <w:r w:rsidRPr="00AA217A">
        <w:rPr>
          <w:rFonts w:hAnsi="宋体"/>
          <w:sz w:val="24"/>
        </w:rPr>
        <w:t>板厚不应小于</w:t>
      </w:r>
      <w:smartTag w:uri="urn:schemas-microsoft-com:office:smarttags" w:element="chmetcnv">
        <w:smartTagPr>
          <w:attr w:name="UnitName" w:val="mm"/>
          <w:attr w:name="SourceValue" w:val="6"/>
          <w:attr w:name="HasSpace" w:val="False"/>
          <w:attr w:name="Negative" w:val="False"/>
          <w:attr w:name="NumberType" w:val="1"/>
          <w:attr w:name="TCSC" w:val="0"/>
        </w:smartTagPr>
        <w:r w:rsidRPr="00AA217A">
          <w:rPr>
            <w:rFonts w:hint="eastAsia"/>
            <w:sz w:val="24"/>
          </w:rPr>
          <w:t>6</w:t>
        </w:r>
        <w:r w:rsidRPr="00AA217A">
          <w:rPr>
            <w:sz w:val="24"/>
          </w:rPr>
          <w:t>mm</w:t>
        </w:r>
      </w:smartTag>
      <w:r w:rsidRPr="00AA217A">
        <w:rPr>
          <w:rFonts w:hAnsi="宋体"/>
          <w:sz w:val="24"/>
        </w:rPr>
        <w:t>，变形不应大于</w:t>
      </w:r>
      <w:smartTag w:uri="urn:schemas-microsoft-com:office:smarttags" w:element="chmetcnv">
        <w:smartTagPr>
          <w:attr w:name="UnitName" w:val="mm"/>
          <w:attr w:name="SourceValue" w:val="1"/>
          <w:attr w:name="HasSpace" w:val="False"/>
          <w:attr w:name="Negative" w:val="False"/>
          <w:attr w:name="NumberType" w:val="1"/>
          <w:attr w:name="TCSC" w:val="0"/>
        </w:smartTagPr>
        <w:r w:rsidRPr="00AA217A">
          <w:rPr>
            <w:sz w:val="24"/>
          </w:rPr>
          <w:t>1mm</w:t>
        </w:r>
      </w:smartTag>
      <w:r w:rsidRPr="00AA217A">
        <w:rPr>
          <w:rFonts w:hAnsi="宋体"/>
          <w:sz w:val="24"/>
        </w:rPr>
        <w:t>；</w:t>
      </w:r>
      <w:r w:rsidRPr="00AA217A">
        <w:rPr>
          <w:sz w:val="24"/>
        </w:rPr>
        <w:t xml:space="preserve"> </w:t>
      </w:r>
      <w:r w:rsidRPr="00AA217A">
        <w:rPr>
          <w:rFonts w:hAnsi="宋体"/>
          <w:sz w:val="24"/>
        </w:rPr>
        <w:t>严禁使用有裂缝的</w:t>
      </w:r>
      <w:r w:rsidRPr="00AA217A">
        <w:rPr>
          <w:rFonts w:hAnsi="宋体" w:hint="eastAsia"/>
          <w:sz w:val="24"/>
        </w:rPr>
        <w:t>顶托、底座</w:t>
      </w:r>
      <w:r w:rsidRPr="00AA217A">
        <w:rPr>
          <w:rFonts w:hAnsi="宋体"/>
          <w:sz w:val="24"/>
        </w:rPr>
        <w:t>、</w:t>
      </w:r>
      <w:r w:rsidRPr="00AA217A">
        <w:rPr>
          <w:rFonts w:hAnsi="宋体" w:hint="eastAsia"/>
          <w:sz w:val="24"/>
        </w:rPr>
        <w:t>调位</w:t>
      </w:r>
      <w:r w:rsidRPr="00AA217A">
        <w:rPr>
          <w:rFonts w:hAnsi="宋体"/>
          <w:sz w:val="24"/>
        </w:rPr>
        <w:t>螺母</w:t>
      </w:r>
      <w:r w:rsidRPr="00AA217A">
        <w:rPr>
          <w:rFonts w:hAnsi="宋体" w:hint="eastAsia"/>
          <w:sz w:val="24"/>
        </w:rPr>
        <w:t>等。</w:t>
      </w:r>
    </w:p>
    <w:p w:rsidR="006132FE" w:rsidRPr="00AA217A" w:rsidRDefault="006132FE" w:rsidP="00AA217A">
      <w:pPr>
        <w:spacing w:line="312" w:lineRule="auto"/>
        <w:ind w:firstLineChars="196" w:firstLine="472"/>
        <w:contextualSpacing/>
        <w:mirrorIndents/>
        <w:jc w:val="left"/>
        <w:rPr>
          <w:b/>
          <w:sz w:val="24"/>
        </w:rPr>
      </w:pPr>
      <w:r w:rsidRPr="00AA217A">
        <w:rPr>
          <w:b/>
          <w:sz w:val="24"/>
        </w:rPr>
        <w:t>6</w:t>
      </w:r>
      <w:r w:rsidR="00D753EF" w:rsidRPr="00AA217A">
        <w:rPr>
          <w:sz w:val="24"/>
        </w:rPr>
        <w:t xml:space="preserve"> </w:t>
      </w:r>
      <w:r w:rsidR="00D753EF" w:rsidRPr="00AA217A">
        <w:rPr>
          <w:rFonts w:hAnsi="宋体"/>
          <w:sz w:val="24"/>
        </w:rPr>
        <w:t>钢管应涂有防锈漆。</w:t>
      </w:r>
    </w:p>
    <w:p w:rsidR="006132FE" w:rsidRDefault="00B148A8" w:rsidP="00AA217A">
      <w:pPr>
        <w:spacing w:line="312" w:lineRule="auto"/>
        <w:contextualSpacing/>
        <w:mirrorIndents/>
        <w:jc w:val="left"/>
        <w:rPr>
          <w:rFonts w:hAnsi="宋体"/>
          <w:sz w:val="24"/>
        </w:rPr>
      </w:pPr>
      <w:r w:rsidRPr="00AA217A">
        <w:rPr>
          <w:b/>
          <w:sz w:val="24"/>
        </w:rPr>
        <w:t>8</w:t>
      </w:r>
      <w:r w:rsidR="00D753EF" w:rsidRPr="00AA217A">
        <w:rPr>
          <w:b/>
          <w:sz w:val="24"/>
        </w:rPr>
        <w:t>.2.2</w:t>
      </w:r>
      <w:r w:rsidR="00D753EF" w:rsidRPr="00AA217A">
        <w:rPr>
          <w:sz w:val="24"/>
        </w:rPr>
        <w:t xml:space="preserve"> </w:t>
      </w:r>
      <w:r w:rsidR="00D753EF" w:rsidRPr="00AA217A">
        <w:rPr>
          <w:rFonts w:hAnsi="宋体"/>
          <w:sz w:val="24"/>
        </w:rPr>
        <w:t>在施工现场每使用一个安装拆除周期，应对钢管</w:t>
      </w:r>
      <w:r w:rsidR="00D753EF" w:rsidRPr="00AA217A">
        <w:rPr>
          <w:rFonts w:hAnsi="宋体" w:hint="eastAsia"/>
          <w:sz w:val="24"/>
        </w:rPr>
        <w:t>脚手架</w:t>
      </w:r>
      <w:r w:rsidR="00D753EF" w:rsidRPr="00AA217A">
        <w:rPr>
          <w:rFonts w:hAnsi="宋体"/>
          <w:sz w:val="24"/>
        </w:rPr>
        <w:t>构配件采用目测、尺量的方法检查一次。锈蚀深度检查时，应在锈蚀严重的钢管中抽取三根，在每根锈蚀严重的部位横向截断取样检查，当锈蚀深度超过</w:t>
      </w:r>
      <w:r w:rsidR="00DE7F19" w:rsidRPr="00AA217A">
        <w:rPr>
          <w:rFonts w:hAnsi="宋体" w:hint="eastAsia"/>
          <w:sz w:val="24"/>
        </w:rPr>
        <w:t>负公差的</w:t>
      </w:r>
      <w:r w:rsidR="00DE7F19" w:rsidRPr="00AA217A">
        <w:rPr>
          <w:rFonts w:hAnsi="宋体"/>
          <w:sz w:val="24"/>
        </w:rPr>
        <w:t>一半</w:t>
      </w:r>
      <w:r w:rsidR="00D753EF" w:rsidRPr="00AA217A">
        <w:rPr>
          <w:rFonts w:hAnsi="宋体"/>
          <w:sz w:val="24"/>
        </w:rPr>
        <w:t>时不</w:t>
      </w:r>
      <w:r w:rsidR="00DE7F19" w:rsidRPr="00AA217A">
        <w:rPr>
          <w:rFonts w:hAnsi="宋体"/>
          <w:sz w:val="24"/>
        </w:rPr>
        <w:t>得使用</w:t>
      </w:r>
      <w:r w:rsidR="00DE7F19" w:rsidRPr="00AA217A">
        <w:rPr>
          <w:rFonts w:hAnsi="宋体" w:hint="eastAsia"/>
          <w:sz w:val="24"/>
        </w:rPr>
        <w:t>。</w:t>
      </w:r>
    </w:p>
    <w:p w:rsidR="00AA217A" w:rsidRPr="00AA217A" w:rsidRDefault="00AA217A" w:rsidP="00AA217A">
      <w:pPr>
        <w:spacing w:line="312" w:lineRule="auto"/>
        <w:contextualSpacing/>
        <w:mirrorIndents/>
        <w:jc w:val="left"/>
        <w:rPr>
          <w:sz w:val="24"/>
        </w:rPr>
      </w:pPr>
    </w:p>
    <w:p w:rsidR="00D753EF" w:rsidRPr="00AA217A" w:rsidRDefault="00B41807" w:rsidP="00AA217A">
      <w:pPr>
        <w:pStyle w:val="3"/>
        <w:spacing w:beforeLines="50" w:before="156" w:afterLines="50" w:after="156" w:line="240" w:lineRule="auto"/>
        <w:contextualSpacing/>
        <w:mirrorIndents/>
        <w:jc w:val="center"/>
        <w:rPr>
          <w:rFonts w:ascii="宋体" w:hAnsi="宋体"/>
          <w:sz w:val="28"/>
          <w:szCs w:val="28"/>
        </w:rPr>
      </w:pPr>
      <w:bookmarkStart w:id="170" w:name="_Toc365586349"/>
      <w:bookmarkStart w:id="171" w:name="_Toc365586805"/>
      <w:bookmarkStart w:id="172" w:name="_Toc365587061"/>
      <w:bookmarkStart w:id="173" w:name="_Toc7964170"/>
      <w:bookmarkStart w:id="174" w:name="_Toc8326772"/>
      <w:bookmarkStart w:id="175" w:name="_Toc8379363"/>
      <w:r>
        <w:rPr>
          <w:rFonts w:eastAsia="黑体"/>
          <w:sz w:val="28"/>
          <w:szCs w:val="28"/>
        </w:rPr>
        <w:t>8</w:t>
      </w:r>
      <w:r w:rsidR="00D753EF" w:rsidRPr="00373AD6">
        <w:rPr>
          <w:rFonts w:eastAsia="黑体"/>
          <w:sz w:val="28"/>
          <w:szCs w:val="28"/>
        </w:rPr>
        <w:t>.3</w:t>
      </w:r>
      <w:r w:rsidR="00D753EF" w:rsidRPr="00373AD6">
        <w:rPr>
          <w:rFonts w:ascii="黑体" w:eastAsia="黑体" w:hAnsi="黑体"/>
          <w:sz w:val="28"/>
          <w:szCs w:val="28"/>
        </w:rPr>
        <w:t xml:space="preserve"> </w:t>
      </w:r>
      <w:r w:rsidR="00752761" w:rsidRPr="00AA217A">
        <w:rPr>
          <w:rFonts w:ascii="宋体" w:hAnsi="宋体" w:hint="eastAsia"/>
          <w:sz w:val="28"/>
          <w:szCs w:val="28"/>
        </w:rPr>
        <w:t>架体</w:t>
      </w:r>
      <w:r w:rsidR="00D753EF" w:rsidRPr="00AA217A">
        <w:rPr>
          <w:rFonts w:ascii="宋体" w:hAnsi="宋体"/>
          <w:sz w:val="28"/>
          <w:szCs w:val="28"/>
        </w:rPr>
        <w:t>验收</w:t>
      </w:r>
      <w:bookmarkEnd w:id="170"/>
      <w:bookmarkEnd w:id="171"/>
      <w:bookmarkEnd w:id="172"/>
      <w:bookmarkEnd w:id="173"/>
      <w:bookmarkEnd w:id="174"/>
      <w:bookmarkEnd w:id="175"/>
    </w:p>
    <w:p w:rsidR="00D753EF" w:rsidRPr="00AA217A" w:rsidRDefault="00B41807" w:rsidP="00AA217A">
      <w:pPr>
        <w:spacing w:line="312" w:lineRule="auto"/>
        <w:contextualSpacing/>
        <w:mirrorIndents/>
        <w:jc w:val="left"/>
        <w:rPr>
          <w:rFonts w:hAnsi="宋体"/>
          <w:sz w:val="24"/>
        </w:rPr>
      </w:pPr>
      <w:r w:rsidRPr="00AA217A">
        <w:rPr>
          <w:b/>
          <w:sz w:val="24"/>
        </w:rPr>
        <w:t>8</w:t>
      </w:r>
      <w:r w:rsidR="00D753EF" w:rsidRPr="00AA217A">
        <w:rPr>
          <w:b/>
          <w:sz w:val="24"/>
        </w:rPr>
        <w:t>.3.1</w:t>
      </w:r>
      <w:r w:rsidR="00D753EF" w:rsidRPr="00AA217A">
        <w:rPr>
          <w:sz w:val="24"/>
        </w:rPr>
        <w:t xml:space="preserve"> </w:t>
      </w:r>
      <w:r w:rsidR="00D753EF" w:rsidRPr="00AA217A">
        <w:rPr>
          <w:rFonts w:hAnsi="宋体"/>
          <w:sz w:val="24"/>
        </w:rPr>
        <w:t>搭设前，对</w:t>
      </w:r>
      <w:r w:rsidRPr="00AA217A">
        <w:rPr>
          <w:rFonts w:hint="eastAsia"/>
          <w:sz w:val="24"/>
        </w:rPr>
        <w:t>插卡型钢管</w:t>
      </w:r>
      <w:r w:rsidR="00D753EF" w:rsidRPr="00AA217A">
        <w:rPr>
          <w:rFonts w:hAnsi="宋体"/>
          <w:sz w:val="24"/>
        </w:rPr>
        <w:t>脚手架的地基与基础应进行检查，经验收合格后方可搭设。</w:t>
      </w:r>
    </w:p>
    <w:p w:rsidR="00D753EF" w:rsidRPr="00AA217A" w:rsidRDefault="00B41807" w:rsidP="00AA217A">
      <w:pPr>
        <w:spacing w:line="312" w:lineRule="auto"/>
        <w:contextualSpacing/>
        <w:mirrorIndents/>
        <w:jc w:val="left"/>
        <w:rPr>
          <w:rFonts w:hAnsi="宋体"/>
          <w:sz w:val="24"/>
        </w:rPr>
      </w:pPr>
      <w:r w:rsidRPr="00AA217A">
        <w:rPr>
          <w:b/>
          <w:sz w:val="24"/>
        </w:rPr>
        <w:t>8</w:t>
      </w:r>
      <w:r w:rsidR="00D753EF" w:rsidRPr="00AA217A">
        <w:rPr>
          <w:b/>
          <w:sz w:val="24"/>
        </w:rPr>
        <w:t>.3.2</w:t>
      </w:r>
      <w:r w:rsidR="0065618D" w:rsidRPr="00AA217A">
        <w:rPr>
          <w:rFonts w:hAnsi="宋体"/>
          <w:sz w:val="24"/>
        </w:rPr>
        <w:t>插卡型</w:t>
      </w:r>
      <w:r w:rsidR="00A8716D" w:rsidRPr="00AA217A">
        <w:rPr>
          <w:rFonts w:hAnsi="宋体"/>
          <w:sz w:val="24"/>
        </w:rPr>
        <w:t>钢管脚手架</w:t>
      </w:r>
      <w:r w:rsidR="00D753EF" w:rsidRPr="00AA217A">
        <w:rPr>
          <w:rFonts w:hAnsi="宋体"/>
          <w:sz w:val="24"/>
        </w:rPr>
        <w:t>每搭设完</w:t>
      </w:r>
      <w:smartTag w:uri="urn:schemas-microsoft-com:office:smarttags" w:element="chmetcnv">
        <w:smartTagPr>
          <w:attr w:name="UnitName" w:val="m"/>
          <w:attr w:name="SourceValue" w:val="6"/>
          <w:attr w:name="HasSpace" w:val="False"/>
          <w:attr w:name="Negative" w:val="False"/>
          <w:attr w:name="NumberType" w:val="1"/>
          <w:attr w:name="TCSC" w:val="0"/>
        </w:smartTagPr>
        <w:r w:rsidR="00D753EF" w:rsidRPr="00AA217A">
          <w:rPr>
            <w:sz w:val="24"/>
          </w:rPr>
          <w:t>6m</w:t>
        </w:r>
      </w:smartTag>
      <w:r w:rsidR="00D753EF" w:rsidRPr="00AA217A">
        <w:rPr>
          <w:rFonts w:hint="eastAsia"/>
          <w:sz w:val="24"/>
        </w:rPr>
        <w:sym w:font="Symbol" w:char="F07E"/>
      </w:r>
      <w:smartTag w:uri="urn:schemas-microsoft-com:office:smarttags" w:element="chmetcnv">
        <w:smartTagPr>
          <w:attr w:name="UnitName" w:val="m"/>
          <w:attr w:name="SourceValue" w:val="8"/>
          <w:attr w:name="HasSpace" w:val="False"/>
          <w:attr w:name="Negative" w:val="False"/>
          <w:attr w:name="NumberType" w:val="1"/>
          <w:attr w:name="TCSC" w:val="0"/>
        </w:smartTagPr>
        <w:r w:rsidR="00D753EF" w:rsidRPr="00AA217A">
          <w:rPr>
            <w:sz w:val="24"/>
          </w:rPr>
          <w:t>8m</w:t>
        </w:r>
      </w:smartTag>
      <w:r w:rsidR="00D753EF" w:rsidRPr="00AA217A">
        <w:rPr>
          <w:rFonts w:hAnsi="宋体"/>
          <w:sz w:val="24"/>
        </w:rPr>
        <w:t>高度</w:t>
      </w:r>
      <w:r w:rsidR="00D753EF" w:rsidRPr="00AA217A">
        <w:rPr>
          <w:rFonts w:hAnsi="宋体" w:hint="eastAsia"/>
          <w:sz w:val="24"/>
        </w:rPr>
        <w:t>、</w:t>
      </w:r>
      <w:r w:rsidR="00D753EF" w:rsidRPr="00AA217A">
        <w:rPr>
          <w:rFonts w:hAnsi="宋体"/>
          <w:sz w:val="24"/>
        </w:rPr>
        <w:t>搭设完毕</w:t>
      </w:r>
      <w:r w:rsidR="00D753EF" w:rsidRPr="00AA217A">
        <w:rPr>
          <w:rFonts w:hAnsi="宋体" w:hint="eastAsia"/>
          <w:sz w:val="24"/>
        </w:rPr>
        <w:t>后；</w:t>
      </w:r>
      <w:r w:rsidR="00D753EF" w:rsidRPr="00AA217A">
        <w:rPr>
          <w:rFonts w:hAnsi="宋体"/>
          <w:sz w:val="24"/>
        </w:rPr>
        <w:t>满堂脚手架、</w:t>
      </w:r>
      <w:r w:rsidR="00A8716D" w:rsidRPr="00AA217A">
        <w:rPr>
          <w:rFonts w:hAnsi="宋体"/>
          <w:sz w:val="24"/>
        </w:rPr>
        <w:t>支撑脚手架</w:t>
      </w:r>
      <w:r w:rsidR="00D753EF" w:rsidRPr="00AA217A">
        <w:rPr>
          <w:rFonts w:hAnsi="宋体"/>
          <w:sz w:val="24"/>
        </w:rPr>
        <w:t>每搭设</w:t>
      </w:r>
      <w:r w:rsidR="00D753EF" w:rsidRPr="00AA217A">
        <w:rPr>
          <w:sz w:val="24"/>
        </w:rPr>
        <w:t>4</w:t>
      </w:r>
      <w:r w:rsidR="00D753EF" w:rsidRPr="00AA217A">
        <w:rPr>
          <w:rFonts w:hAnsi="宋体"/>
          <w:sz w:val="24"/>
        </w:rPr>
        <w:t>步高度</w:t>
      </w:r>
      <w:r w:rsidR="00D753EF" w:rsidRPr="00AA217A">
        <w:rPr>
          <w:rFonts w:hAnsi="宋体" w:hint="eastAsia"/>
          <w:sz w:val="24"/>
        </w:rPr>
        <w:t>、</w:t>
      </w:r>
      <w:r w:rsidR="00D753EF" w:rsidRPr="00AA217A">
        <w:rPr>
          <w:rFonts w:hAnsi="宋体"/>
          <w:sz w:val="24"/>
        </w:rPr>
        <w:t>搭设完毕</w:t>
      </w:r>
      <w:r w:rsidR="00752761" w:rsidRPr="00AA217A">
        <w:rPr>
          <w:rFonts w:hAnsi="宋体" w:hint="eastAsia"/>
          <w:sz w:val="24"/>
        </w:rPr>
        <w:t>后</w:t>
      </w:r>
      <w:r w:rsidR="00D753EF" w:rsidRPr="00AA217A">
        <w:rPr>
          <w:rFonts w:hAnsi="宋体"/>
          <w:sz w:val="24"/>
        </w:rPr>
        <w:t>，应对搭设质量及安全进行一次检查，经检验合格后方可交付使用或继续搭设。</w:t>
      </w:r>
    </w:p>
    <w:p w:rsidR="00D753EF" w:rsidRPr="00AA217A" w:rsidRDefault="00B41807" w:rsidP="00AA217A">
      <w:pPr>
        <w:spacing w:line="312" w:lineRule="auto"/>
        <w:contextualSpacing/>
        <w:mirrorIndents/>
        <w:jc w:val="left"/>
        <w:rPr>
          <w:sz w:val="24"/>
        </w:rPr>
      </w:pPr>
      <w:r w:rsidRPr="00AA217A">
        <w:rPr>
          <w:b/>
          <w:sz w:val="24"/>
        </w:rPr>
        <w:t>8</w:t>
      </w:r>
      <w:r w:rsidR="00D753EF" w:rsidRPr="00AA217A">
        <w:rPr>
          <w:b/>
          <w:sz w:val="24"/>
        </w:rPr>
        <w:t>.3.3</w:t>
      </w:r>
      <w:r w:rsidR="00D753EF" w:rsidRPr="00AA217A">
        <w:rPr>
          <w:sz w:val="24"/>
        </w:rPr>
        <w:t xml:space="preserve"> </w:t>
      </w:r>
      <w:r w:rsidR="00D753EF" w:rsidRPr="00AA217A">
        <w:rPr>
          <w:rFonts w:hAnsi="宋体"/>
          <w:sz w:val="24"/>
        </w:rPr>
        <w:t>在</w:t>
      </w:r>
      <w:r w:rsidRPr="00AA217A">
        <w:rPr>
          <w:rFonts w:hint="eastAsia"/>
          <w:sz w:val="24"/>
        </w:rPr>
        <w:t>插卡型钢管脚手架</w:t>
      </w:r>
      <w:r w:rsidR="00D753EF" w:rsidRPr="00AA217A">
        <w:rPr>
          <w:rFonts w:hAnsi="宋体"/>
          <w:sz w:val="24"/>
        </w:rPr>
        <w:t>搭设质量验收时，应具备下列文件：</w:t>
      </w:r>
    </w:p>
    <w:p w:rsidR="00D753EF" w:rsidRPr="00AA217A" w:rsidRDefault="00D753EF" w:rsidP="00AA217A">
      <w:pPr>
        <w:spacing w:line="312" w:lineRule="auto"/>
        <w:ind w:firstLineChars="200" w:firstLine="482"/>
        <w:contextualSpacing/>
        <w:mirrorIndents/>
        <w:jc w:val="left"/>
        <w:rPr>
          <w:sz w:val="24"/>
        </w:rPr>
      </w:pPr>
      <w:r w:rsidRPr="00AA217A">
        <w:rPr>
          <w:b/>
          <w:sz w:val="24"/>
        </w:rPr>
        <w:t>1</w:t>
      </w:r>
      <w:r w:rsidRPr="00AA217A">
        <w:rPr>
          <w:sz w:val="24"/>
        </w:rPr>
        <w:t xml:space="preserve"> </w:t>
      </w:r>
      <w:r w:rsidRPr="00AA217A">
        <w:rPr>
          <w:rFonts w:hAnsi="宋体"/>
          <w:sz w:val="24"/>
        </w:rPr>
        <w:t>按</w:t>
      </w:r>
      <w:r w:rsidR="00A46070" w:rsidRPr="00AA217A">
        <w:rPr>
          <w:rFonts w:hAnsi="宋体"/>
          <w:sz w:val="24"/>
        </w:rPr>
        <w:t>本规程</w:t>
      </w:r>
      <w:r w:rsidRPr="00AA217A">
        <w:rPr>
          <w:rFonts w:hAnsi="宋体"/>
          <w:sz w:val="24"/>
        </w:rPr>
        <w:t>第</w:t>
      </w:r>
      <w:smartTag w:uri="urn:schemas-microsoft-com:office:smarttags" w:element="chsdate">
        <w:smartTagPr>
          <w:attr w:name="Year" w:val="1899"/>
          <w:attr w:name="Month" w:val="12"/>
          <w:attr w:name="Day" w:val="30"/>
          <w:attr w:name="IsLunarDate" w:val="False"/>
          <w:attr w:name="IsROCDate" w:val="False"/>
        </w:smartTagPr>
        <w:r w:rsidRPr="00AA217A">
          <w:rPr>
            <w:sz w:val="24"/>
          </w:rPr>
          <w:t>7.1.</w:t>
        </w:r>
        <w:r w:rsidRPr="00AA217A">
          <w:rPr>
            <w:rFonts w:hint="eastAsia"/>
            <w:sz w:val="24"/>
          </w:rPr>
          <w:t>1</w:t>
        </w:r>
      </w:smartTag>
      <w:r w:rsidRPr="00AA217A">
        <w:rPr>
          <w:rFonts w:hAnsi="宋体"/>
          <w:sz w:val="24"/>
        </w:rPr>
        <w:t>条要求编制的专项</w:t>
      </w:r>
      <w:r w:rsidRPr="00AA217A">
        <w:rPr>
          <w:rFonts w:hint="eastAsia"/>
          <w:sz w:val="24"/>
        </w:rPr>
        <w:t>施工</w:t>
      </w:r>
      <w:r w:rsidRPr="00AA217A">
        <w:rPr>
          <w:rFonts w:hAnsi="宋体"/>
          <w:sz w:val="24"/>
        </w:rPr>
        <w:t>方案；</w:t>
      </w:r>
    </w:p>
    <w:p w:rsidR="00D753EF" w:rsidRPr="00AA217A" w:rsidRDefault="00D753EF" w:rsidP="00AA217A">
      <w:pPr>
        <w:spacing w:line="312" w:lineRule="auto"/>
        <w:ind w:firstLineChars="200" w:firstLine="482"/>
        <w:contextualSpacing/>
        <w:mirrorIndents/>
        <w:jc w:val="left"/>
        <w:rPr>
          <w:sz w:val="24"/>
        </w:rPr>
      </w:pPr>
      <w:r w:rsidRPr="00AA217A">
        <w:rPr>
          <w:b/>
          <w:sz w:val="24"/>
        </w:rPr>
        <w:lastRenderedPageBreak/>
        <w:t>2</w:t>
      </w:r>
      <w:r w:rsidRPr="00AA217A">
        <w:rPr>
          <w:sz w:val="24"/>
        </w:rPr>
        <w:t xml:space="preserve"> </w:t>
      </w:r>
      <w:r w:rsidRPr="00AA217A">
        <w:rPr>
          <w:rFonts w:hAnsi="宋体"/>
          <w:sz w:val="24"/>
        </w:rPr>
        <w:t>钢管架体构配件与材料质量的检验记录；</w:t>
      </w:r>
    </w:p>
    <w:p w:rsidR="00D753EF" w:rsidRPr="00AA217A" w:rsidRDefault="00D753EF" w:rsidP="00AA217A">
      <w:pPr>
        <w:spacing w:line="312" w:lineRule="auto"/>
        <w:ind w:firstLineChars="200" w:firstLine="482"/>
        <w:contextualSpacing/>
        <w:mirrorIndents/>
        <w:jc w:val="left"/>
        <w:rPr>
          <w:sz w:val="24"/>
        </w:rPr>
      </w:pPr>
      <w:r w:rsidRPr="00AA217A">
        <w:rPr>
          <w:b/>
          <w:sz w:val="24"/>
        </w:rPr>
        <w:t>3</w:t>
      </w:r>
      <w:r w:rsidRPr="00AA217A">
        <w:rPr>
          <w:sz w:val="24"/>
        </w:rPr>
        <w:t xml:space="preserve"> </w:t>
      </w:r>
      <w:r w:rsidRPr="00AA217A">
        <w:rPr>
          <w:rFonts w:hAnsi="宋体"/>
          <w:sz w:val="24"/>
        </w:rPr>
        <w:t>安全技术交底及搭设质量检验记录</w:t>
      </w:r>
      <w:r w:rsidRPr="00AA217A">
        <w:rPr>
          <w:rFonts w:hAnsi="宋体" w:hint="eastAsia"/>
          <w:sz w:val="24"/>
        </w:rPr>
        <w:t>；</w:t>
      </w:r>
    </w:p>
    <w:p w:rsidR="00D753EF" w:rsidRPr="00AA217A" w:rsidRDefault="00D753EF" w:rsidP="00AA217A">
      <w:pPr>
        <w:spacing w:line="312" w:lineRule="auto"/>
        <w:ind w:firstLineChars="200" w:firstLine="482"/>
        <w:contextualSpacing/>
        <w:mirrorIndents/>
        <w:jc w:val="left"/>
        <w:rPr>
          <w:rFonts w:hAnsi="宋体"/>
          <w:sz w:val="24"/>
        </w:rPr>
      </w:pPr>
      <w:r w:rsidRPr="00AA217A">
        <w:rPr>
          <w:b/>
          <w:sz w:val="24"/>
        </w:rPr>
        <w:t>4</w:t>
      </w:r>
      <w:r w:rsidRPr="00AA217A">
        <w:rPr>
          <w:sz w:val="24"/>
        </w:rPr>
        <w:t xml:space="preserve"> </w:t>
      </w:r>
      <w:r w:rsidR="00B41807" w:rsidRPr="00AA217A">
        <w:rPr>
          <w:rFonts w:hint="eastAsia"/>
          <w:sz w:val="24"/>
        </w:rPr>
        <w:t>插卡型钢管脚手架</w:t>
      </w:r>
      <w:r w:rsidRPr="00AA217A">
        <w:rPr>
          <w:rFonts w:hAnsi="宋体"/>
          <w:sz w:val="24"/>
        </w:rPr>
        <w:t>分项工程的施工验收报告。</w:t>
      </w:r>
    </w:p>
    <w:p w:rsidR="00752761" w:rsidRPr="00AA217A" w:rsidRDefault="00752761" w:rsidP="00AA217A">
      <w:pPr>
        <w:spacing w:line="312" w:lineRule="auto"/>
        <w:ind w:firstLineChars="200" w:firstLine="482"/>
        <w:contextualSpacing/>
        <w:mirrorIndents/>
        <w:rPr>
          <w:rFonts w:hAnsi="宋体"/>
          <w:sz w:val="24"/>
        </w:rPr>
      </w:pPr>
      <w:r w:rsidRPr="00AA217A">
        <w:rPr>
          <w:rFonts w:hAnsi="宋体" w:hint="eastAsia"/>
          <w:b/>
          <w:sz w:val="24"/>
        </w:rPr>
        <w:t>5</w:t>
      </w:r>
      <w:r w:rsidR="00B41807" w:rsidRPr="00AA217A">
        <w:rPr>
          <w:rFonts w:hAnsi="宋体" w:hint="eastAsia"/>
          <w:sz w:val="24"/>
        </w:rPr>
        <w:t xml:space="preserve"> </w:t>
      </w:r>
      <w:r w:rsidRPr="00AA217A">
        <w:rPr>
          <w:rFonts w:hAnsi="宋体" w:hint="eastAsia"/>
          <w:sz w:val="24"/>
        </w:rPr>
        <w:t>进行现场试验或构配件送检的，</w:t>
      </w:r>
      <w:r w:rsidR="00B41807" w:rsidRPr="00AA217A">
        <w:rPr>
          <w:rFonts w:hAnsi="宋体" w:hint="eastAsia"/>
          <w:sz w:val="24"/>
        </w:rPr>
        <w:t>应</w:t>
      </w:r>
      <w:r w:rsidRPr="00AA217A">
        <w:rPr>
          <w:rFonts w:hAnsi="宋体" w:hint="eastAsia"/>
          <w:sz w:val="24"/>
        </w:rPr>
        <w:t>提供检验结果合格的检验报告。</w:t>
      </w:r>
    </w:p>
    <w:p w:rsidR="00D753EF" w:rsidRPr="00AA217A" w:rsidRDefault="00B41807" w:rsidP="00AA217A">
      <w:pPr>
        <w:spacing w:line="312" w:lineRule="auto"/>
        <w:contextualSpacing/>
        <w:mirrorIndents/>
        <w:jc w:val="left"/>
        <w:rPr>
          <w:sz w:val="24"/>
        </w:rPr>
      </w:pPr>
      <w:r w:rsidRPr="00AA217A">
        <w:rPr>
          <w:b/>
          <w:sz w:val="24"/>
        </w:rPr>
        <w:t>8</w:t>
      </w:r>
      <w:r w:rsidR="00D753EF" w:rsidRPr="00AA217A">
        <w:rPr>
          <w:b/>
          <w:sz w:val="24"/>
        </w:rPr>
        <w:t>.3.4</w:t>
      </w:r>
      <w:r w:rsidR="00D753EF" w:rsidRPr="00AA217A">
        <w:rPr>
          <w:rFonts w:hint="eastAsia"/>
          <w:b/>
          <w:sz w:val="24"/>
        </w:rPr>
        <w:t xml:space="preserve"> </w:t>
      </w:r>
      <w:r w:rsidRPr="00AA217A">
        <w:rPr>
          <w:rFonts w:hint="eastAsia"/>
          <w:sz w:val="24"/>
        </w:rPr>
        <w:t>插卡型钢管脚手架</w:t>
      </w:r>
      <w:r w:rsidR="00D753EF" w:rsidRPr="00AA217A">
        <w:rPr>
          <w:rFonts w:hAnsi="宋体"/>
          <w:sz w:val="24"/>
        </w:rPr>
        <w:t>分项工程的验收，除应坚持验收文件外，还应对搭设质量进行现场核验，在对搭设质量进行</w:t>
      </w:r>
      <w:r w:rsidR="00D753EF" w:rsidRPr="00AA217A">
        <w:rPr>
          <w:rFonts w:hAnsi="宋体" w:hint="eastAsia"/>
          <w:sz w:val="24"/>
        </w:rPr>
        <w:t>全面</w:t>
      </w:r>
      <w:r w:rsidR="00D753EF" w:rsidRPr="00AA217A">
        <w:rPr>
          <w:rFonts w:hAnsi="宋体"/>
          <w:sz w:val="24"/>
        </w:rPr>
        <w:t>检查的基础上，对下列项目应进行重点检验：</w:t>
      </w:r>
    </w:p>
    <w:p w:rsidR="00D753EF" w:rsidRPr="00AA217A" w:rsidRDefault="00D753EF" w:rsidP="00AA217A">
      <w:pPr>
        <w:spacing w:line="312" w:lineRule="auto"/>
        <w:ind w:firstLineChars="200" w:firstLine="482"/>
        <w:contextualSpacing/>
        <w:mirrorIndents/>
        <w:rPr>
          <w:sz w:val="24"/>
        </w:rPr>
      </w:pPr>
      <w:r w:rsidRPr="00AA217A">
        <w:rPr>
          <w:b/>
          <w:sz w:val="24"/>
        </w:rPr>
        <w:t>1</w:t>
      </w:r>
      <w:r w:rsidRPr="00AA217A">
        <w:rPr>
          <w:sz w:val="24"/>
        </w:rPr>
        <w:t xml:space="preserve"> </w:t>
      </w:r>
      <w:r w:rsidRPr="00AA217A">
        <w:rPr>
          <w:rFonts w:hAnsi="宋体"/>
          <w:sz w:val="24"/>
        </w:rPr>
        <w:t>基础应符合设计要求，并应平整坚实，立杆与基础间应无松动、悬空现象，底座、支垫应符合规定；</w:t>
      </w:r>
    </w:p>
    <w:p w:rsidR="00D753EF" w:rsidRPr="00AA217A" w:rsidRDefault="00D753EF" w:rsidP="00AA217A">
      <w:pPr>
        <w:spacing w:line="312" w:lineRule="auto"/>
        <w:ind w:firstLineChars="200" w:firstLine="482"/>
        <w:contextualSpacing/>
        <w:mirrorIndents/>
        <w:jc w:val="left"/>
        <w:rPr>
          <w:sz w:val="24"/>
        </w:rPr>
      </w:pPr>
      <w:r w:rsidRPr="00AA217A">
        <w:rPr>
          <w:b/>
          <w:sz w:val="24"/>
        </w:rPr>
        <w:t>2</w:t>
      </w:r>
      <w:r w:rsidRPr="00AA217A">
        <w:rPr>
          <w:sz w:val="24"/>
        </w:rPr>
        <w:t xml:space="preserve"> </w:t>
      </w:r>
      <w:r w:rsidRPr="00AA217A">
        <w:rPr>
          <w:rFonts w:hAnsi="宋体"/>
          <w:sz w:val="24"/>
        </w:rPr>
        <w:t>搭设的架体三维尺寸应符合设计要求，搭设方法和钢管</w:t>
      </w:r>
      <w:proofErr w:type="gramStart"/>
      <w:r w:rsidRPr="00AA217A">
        <w:rPr>
          <w:rFonts w:hAnsi="宋体"/>
          <w:sz w:val="24"/>
        </w:rPr>
        <w:t>剪刀撑等设置</w:t>
      </w:r>
      <w:proofErr w:type="gramEnd"/>
      <w:r w:rsidRPr="00AA217A">
        <w:rPr>
          <w:rFonts w:hAnsi="宋体"/>
          <w:sz w:val="24"/>
        </w:rPr>
        <w:t>应符合</w:t>
      </w:r>
      <w:r w:rsidR="00A46070" w:rsidRPr="00AA217A">
        <w:rPr>
          <w:rFonts w:hAnsi="宋体"/>
          <w:sz w:val="24"/>
        </w:rPr>
        <w:t>本规程</w:t>
      </w:r>
      <w:r w:rsidRPr="00AA217A">
        <w:rPr>
          <w:rFonts w:hAnsi="宋体"/>
          <w:sz w:val="24"/>
        </w:rPr>
        <w:t>规定；</w:t>
      </w:r>
    </w:p>
    <w:p w:rsidR="00D753EF" w:rsidRPr="00AA217A" w:rsidRDefault="00D753EF" w:rsidP="00AA217A">
      <w:pPr>
        <w:spacing w:line="312" w:lineRule="auto"/>
        <w:ind w:firstLineChars="200" w:firstLine="482"/>
        <w:contextualSpacing/>
        <w:mirrorIndents/>
        <w:jc w:val="left"/>
        <w:rPr>
          <w:rFonts w:hAnsi="宋体"/>
          <w:sz w:val="24"/>
        </w:rPr>
      </w:pPr>
      <w:r w:rsidRPr="00AA217A">
        <w:rPr>
          <w:b/>
          <w:sz w:val="24"/>
        </w:rPr>
        <w:t>3</w:t>
      </w:r>
      <w:r w:rsidRPr="00AA217A">
        <w:rPr>
          <w:sz w:val="24"/>
        </w:rPr>
        <w:t xml:space="preserve"> </w:t>
      </w:r>
      <w:r w:rsidRPr="00AA217A">
        <w:rPr>
          <w:rFonts w:hAnsi="宋体"/>
          <w:sz w:val="24"/>
        </w:rPr>
        <w:t>可调</w:t>
      </w:r>
      <w:r w:rsidR="00A31F68" w:rsidRPr="00AA217A">
        <w:rPr>
          <w:rFonts w:hAnsi="宋体"/>
          <w:sz w:val="24"/>
        </w:rPr>
        <w:t>顶托</w:t>
      </w:r>
      <w:r w:rsidRPr="00AA217A">
        <w:rPr>
          <w:rFonts w:hAnsi="宋体"/>
          <w:sz w:val="24"/>
        </w:rPr>
        <w:t>和可调底座伸出水平杆的悬臂长度应符合设计限定要求；</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4</w:t>
      </w:r>
      <w:r w:rsidRPr="00AA217A">
        <w:rPr>
          <w:sz w:val="24"/>
        </w:rPr>
        <w:t xml:space="preserve"> </w:t>
      </w:r>
      <w:r w:rsidRPr="00AA217A">
        <w:rPr>
          <w:rFonts w:hAnsi="宋体"/>
          <w:sz w:val="24"/>
        </w:rPr>
        <w:t>杆件的设置和连接，连墙件、支撑、门洞桁架等的构造应符合</w:t>
      </w:r>
      <w:r w:rsidR="00A46070" w:rsidRPr="00AA217A">
        <w:rPr>
          <w:rFonts w:hAnsi="宋体"/>
          <w:sz w:val="24"/>
        </w:rPr>
        <w:t>本规程</w:t>
      </w:r>
      <w:r w:rsidRPr="00AA217A">
        <w:rPr>
          <w:rFonts w:hAnsi="宋体"/>
          <w:sz w:val="24"/>
        </w:rPr>
        <w:t>和</w:t>
      </w:r>
      <w:r w:rsidRPr="00AA217A">
        <w:rPr>
          <w:rFonts w:hAnsi="宋体" w:hint="eastAsia"/>
          <w:sz w:val="24"/>
        </w:rPr>
        <w:t>专项施工方案</w:t>
      </w:r>
      <w:r w:rsidRPr="00AA217A">
        <w:rPr>
          <w:rFonts w:hAnsi="宋体"/>
          <w:sz w:val="24"/>
        </w:rPr>
        <w:t>要求；</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5</w:t>
      </w:r>
      <w:r w:rsidRPr="00AA217A">
        <w:rPr>
          <w:sz w:val="24"/>
        </w:rPr>
        <w:t xml:space="preserve"> </w:t>
      </w:r>
      <w:r w:rsidRPr="00AA217A">
        <w:rPr>
          <w:rFonts w:hAnsi="宋体"/>
          <w:sz w:val="24"/>
        </w:rPr>
        <w:t>水平杆</w:t>
      </w:r>
      <w:r w:rsidRPr="00AA217A">
        <w:rPr>
          <w:rFonts w:hAnsi="宋体" w:hint="eastAsia"/>
          <w:sz w:val="24"/>
        </w:rPr>
        <w:t>端</w:t>
      </w:r>
      <w:r w:rsidRPr="00AA217A">
        <w:rPr>
          <w:rFonts w:hAnsi="宋体"/>
          <w:sz w:val="24"/>
        </w:rPr>
        <w:t>接头与立杆</w:t>
      </w:r>
      <w:r w:rsidRPr="00AA217A">
        <w:rPr>
          <w:rFonts w:hAnsi="宋体" w:hint="eastAsia"/>
          <w:sz w:val="24"/>
        </w:rPr>
        <w:t>插卡</w:t>
      </w:r>
      <w:proofErr w:type="gramStart"/>
      <w:r w:rsidRPr="00AA217A">
        <w:rPr>
          <w:rFonts w:hAnsi="宋体"/>
          <w:sz w:val="24"/>
        </w:rPr>
        <w:t>应击紧至</w:t>
      </w:r>
      <w:proofErr w:type="gramEnd"/>
      <w:r w:rsidRPr="00AA217A">
        <w:rPr>
          <w:rFonts w:hAnsi="宋体"/>
          <w:sz w:val="24"/>
        </w:rPr>
        <w:t>所需插入深度的</w:t>
      </w:r>
      <w:r w:rsidRPr="00AA217A">
        <w:rPr>
          <w:rFonts w:hAnsi="宋体" w:hint="eastAsia"/>
          <w:sz w:val="24"/>
        </w:rPr>
        <w:t>要求</w:t>
      </w:r>
      <w:r w:rsidRPr="00AA217A">
        <w:rPr>
          <w:rFonts w:hAnsi="宋体"/>
          <w:sz w:val="24"/>
        </w:rPr>
        <w:t>；</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6</w:t>
      </w:r>
      <w:r w:rsidRPr="00AA217A">
        <w:rPr>
          <w:sz w:val="24"/>
        </w:rPr>
        <w:t xml:space="preserve"> </w:t>
      </w:r>
      <w:r w:rsidRPr="00AA217A">
        <w:rPr>
          <w:rFonts w:hAnsi="宋体"/>
          <w:sz w:val="24"/>
        </w:rPr>
        <w:t>连</w:t>
      </w:r>
      <w:proofErr w:type="gramStart"/>
      <w:r w:rsidRPr="00AA217A">
        <w:rPr>
          <w:rFonts w:hAnsi="宋体"/>
          <w:sz w:val="24"/>
        </w:rPr>
        <w:t>墙件设置</w:t>
      </w:r>
      <w:proofErr w:type="gramEnd"/>
      <w:r w:rsidRPr="00AA217A">
        <w:rPr>
          <w:rFonts w:hAnsi="宋体"/>
          <w:sz w:val="24"/>
        </w:rPr>
        <w:t>应符合设计要求，应与主体结构、架体可靠连接；</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7</w:t>
      </w:r>
      <w:r w:rsidRPr="00AA217A">
        <w:rPr>
          <w:sz w:val="24"/>
        </w:rPr>
        <w:t xml:space="preserve"> </w:t>
      </w:r>
      <w:r w:rsidRPr="00AA217A">
        <w:rPr>
          <w:rFonts w:hAnsi="宋体"/>
          <w:sz w:val="24"/>
        </w:rPr>
        <w:t>外侧安全立网、内侧层间水平网的张挂及防护栏杆的设置应齐全、牢固；</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8</w:t>
      </w:r>
      <w:r w:rsidRPr="00AA217A">
        <w:rPr>
          <w:sz w:val="24"/>
        </w:rPr>
        <w:t xml:space="preserve"> </w:t>
      </w:r>
      <w:r w:rsidRPr="00AA217A">
        <w:rPr>
          <w:rFonts w:hAnsi="宋体"/>
          <w:sz w:val="24"/>
        </w:rPr>
        <w:t>周转使用的架体构配件使用前应作外观检查，并应作记录；</w:t>
      </w:r>
    </w:p>
    <w:p w:rsidR="00D753EF" w:rsidRPr="00AA217A" w:rsidRDefault="00D753EF" w:rsidP="00AA217A">
      <w:pPr>
        <w:spacing w:line="312" w:lineRule="auto"/>
        <w:ind w:firstLineChars="200" w:firstLine="482"/>
        <w:contextualSpacing/>
        <w:mirrorIndents/>
        <w:jc w:val="left"/>
        <w:rPr>
          <w:rFonts w:hAnsi="宋体"/>
          <w:sz w:val="24"/>
        </w:rPr>
      </w:pPr>
      <w:r w:rsidRPr="00AA217A">
        <w:rPr>
          <w:rFonts w:hint="eastAsia"/>
          <w:b/>
          <w:sz w:val="24"/>
        </w:rPr>
        <w:t>9</w:t>
      </w:r>
      <w:r w:rsidRPr="00AA217A">
        <w:rPr>
          <w:sz w:val="24"/>
        </w:rPr>
        <w:t xml:space="preserve"> </w:t>
      </w:r>
      <w:r w:rsidRPr="00AA217A">
        <w:rPr>
          <w:rFonts w:hAnsi="宋体"/>
          <w:sz w:val="24"/>
        </w:rPr>
        <w:t>搭设的施工记录和质量检查记录应及时、齐全。</w:t>
      </w:r>
    </w:p>
    <w:p w:rsidR="00D753EF" w:rsidRPr="00AA217A" w:rsidRDefault="00B41807" w:rsidP="00AA217A">
      <w:pPr>
        <w:spacing w:line="312" w:lineRule="auto"/>
        <w:contextualSpacing/>
        <w:mirrorIndents/>
        <w:jc w:val="left"/>
        <w:rPr>
          <w:sz w:val="24"/>
        </w:rPr>
      </w:pPr>
      <w:r w:rsidRPr="00AA217A">
        <w:rPr>
          <w:b/>
          <w:sz w:val="24"/>
        </w:rPr>
        <w:t>8</w:t>
      </w:r>
      <w:r w:rsidR="00D753EF" w:rsidRPr="00AA217A">
        <w:rPr>
          <w:b/>
          <w:sz w:val="24"/>
        </w:rPr>
        <w:t>.3.5</w:t>
      </w:r>
      <w:r w:rsidR="00D753EF" w:rsidRPr="00AA217A">
        <w:rPr>
          <w:sz w:val="24"/>
        </w:rPr>
        <w:t xml:space="preserve"> </w:t>
      </w:r>
      <w:r w:rsidRPr="00AA217A">
        <w:rPr>
          <w:rFonts w:hint="eastAsia"/>
          <w:sz w:val="24"/>
        </w:rPr>
        <w:t>插卡型钢管脚手架</w:t>
      </w:r>
      <w:r w:rsidR="00D753EF" w:rsidRPr="00AA217A">
        <w:rPr>
          <w:rFonts w:hAnsi="宋体"/>
          <w:sz w:val="24"/>
        </w:rPr>
        <w:t>在使用过程中应进行日常检查，发现问题应及时处理</w:t>
      </w:r>
      <w:r w:rsidR="00D753EF" w:rsidRPr="00AA217A">
        <w:rPr>
          <w:rFonts w:hAnsi="宋体" w:hint="eastAsia"/>
          <w:sz w:val="24"/>
        </w:rPr>
        <w:t>，</w:t>
      </w:r>
      <w:r w:rsidR="00D753EF" w:rsidRPr="00AA217A">
        <w:rPr>
          <w:rFonts w:hAnsi="宋体"/>
          <w:sz w:val="24"/>
        </w:rPr>
        <w:t>下列项目应进行检查：</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1</w:t>
      </w:r>
      <w:r w:rsidRPr="00AA217A">
        <w:rPr>
          <w:sz w:val="24"/>
        </w:rPr>
        <w:t xml:space="preserve"> </w:t>
      </w:r>
      <w:r w:rsidRPr="00AA217A">
        <w:rPr>
          <w:rFonts w:hAnsi="宋体"/>
          <w:sz w:val="24"/>
        </w:rPr>
        <w:t>插卡、水平杆</w:t>
      </w:r>
      <w:r w:rsidRPr="00AA217A">
        <w:rPr>
          <w:rFonts w:hAnsi="宋体" w:hint="eastAsia"/>
          <w:sz w:val="24"/>
        </w:rPr>
        <w:t>端</w:t>
      </w:r>
      <w:r w:rsidRPr="00AA217A">
        <w:rPr>
          <w:rFonts w:hAnsi="宋体"/>
          <w:sz w:val="24"/>
        </w:rPr>
        <w:t>接头、</w:t>
      </w:r>
      <w:proofErr w:type="gramStart"/>
      <w:r w:rsidRPr="00AA217A">
        <w:rPr>
          <w:rFonts w:hAnsi="宋体"/>
          <w:sz w:val="24"/>
        </w:rPr>
        <w:t>连墙件应</w:t>
      </w:r>
      <w:proofErr w:type="gramEnd"/>
      <w:r w:rsidRPr="00AA217A">
        <w:rPr>
          <w:rFonts w:hAnsi="宋体"/>
          <w:sz w:val="24"/>
        </w:rPr>
        <w:t>无松动，架体应无明显变形；</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2</w:t>
      </w:r>
      <w:r w:rsidRPr="00AA217A">
        <w:rPr>
          <w:sz w:val="24"/>
        </w:rPr>
        <w:t xml:space="preserve"> </w:t>
      </w:r>
      <w:r w:rsidRPr="00AA217A">
        <w:rPr>
          <w:rFonts w:hAnsi="宋体"/>
          <w:sz w:val="24"/>
        </w:rPr>
        <w:t>地基应无积水，垫板及底座应无松动，立杆应无悬空；</w:t>
      </w:r>
    </w:p>
    <w:p w:rsidR="00D753EF" w:rsidRPr="00AA217A" w:rsidRDefault="00D753EF" w:rsidP="00AA217A">
      <w:pPr>
        <w:spacing w:line="312" w:lineRule="auto"/>
        <w:ind w:firstLineChars="200" w:firstLine="482"/>
        <w:contextualSpacing/>
        <w:mirrorIndents/>
        <w:jc w:val="left"/>
        <w:rPr>
          <w:sz w:val="24"/>
        </w:rPr>
      </w:pPr>
      <w:r w:rsidRPr="00AA217A">
        <w:rPr>
          <w:rFonts w:hint="eastAsia"/>
          <w:b/>
          <w:sz w:val="24"/>
        </w:rPr>
        <w:t>3</w:t>
      </w:r>
      <w:r w:rsidRPr="00AA217A">
        <w:rPr>
          <w:sz w:val="24"/>
        </w:rPr>
        <w:t xml:space="preserve"> </w:t>
      </w:r>
      <w:r w:rsidRPr="00AA217A">
        <w:rPr>
          <w:rFonts w:hAnsi="宋体"/>
          <w:sz w:val="24"/>
        </w:rPr>
        <w:t>安全防护措施应符合</w:t>
      </w:r>
      <w:r w:rsidR="00A46070" w:rsidRPr="00AA217A">
        <w:rPr>
          <w:rFonts w:hAnsi="宋体"/>
          <w:sz w:val="24"/>
        </w:rPr>
        <w:t>本规程</w:t>
      </w:r>
      <w:r w:rsidRPr="00AA217A">
        <w:rPr>
          <w:rFonts w:hAnsi="宋体"/>
          <w:sz w:val="24"/>
        </w:rPr>
        <w:t>要求；</w:t>
      </w:r>
    </w:p>
    <w:p w:rsidR="00D753EF" w:rsidRPr="00AA217A" w:rsidRDefault="00D753EF" w:rsidP="00AA217A">
      <w:pPr>
        <w:spacing w:line="312" w:lineRule="auto"/>
        <w:ind w:firstLineChars="200" w:firstLine="482"/>
        <w:contextualSpacing/>
        <w:mirrorIndents/>
        <w:jc w:val="left"/>
        <w:rPr>
          <w:rFonts w:hAnsi="宋体"/>
          <w:sz w:val="24"/>
        </w:rPr>
      </w:pPr>
      <w:r w:rsidRPr="00AA217A">
        <w:rPr>
          <w:rFonts w:hint="eastAsia"/>
          <w:b/>
          <w:sz w:val="24"/>
        </w:rPr>
        <w:t>4</w:t>
      </w:r>
      <w:r w:rsidRPr="00AA217A">
        <w:rPr>
          <w:sz w:val="24"/>
        </w:rPr>
        <w:t xml:space="preserve"> </w:t>
      </w:r>
      <w:r w:rsidRPr="00AA217A">
        <w:rPr>
          <w:rFonts w:hAnsi="宋体"/>
          <w:sz w:val="24"/>
        </w:rPr>
        <w:t>应无超载使用。</w:t>
      </w:r>
    </w:p>
    <w:p w:rsidR="00D753EF" w:rsidRPr="00AA217A" w:rsidRDefault="00B41807" w:rsidP="00AA217A">
      <w:pPr>
        <w:spacing w:line="312" w:lineRule="auto"/>
        <w:contextualSpacing/>
        <w:mirrorIndents/>
        <w:jc w:val="left"/>
        <w:rPr>
          <w:sz w:val="24"/>
        </w:rPr>
      </w:pPr>
      <w:r w:rsidRPr="00AA217A">
        <w:rPr>
          <w:b/>
          <w:sz w:val="24"/>
        </w:rPr>
        <w:t>8</w:t>
      </w:r>
      <w:r w:rsidR="00D753EF" w:rsidRPr="00AA217A">
        <w:rPr>
          <w:b/>
          <w:sz w:val="24"/>
        </w:rPr>
        <w:t>.3.6</w:t>
      </w:r>
      <w:r w:rsidR="00D753EF" w:rsidRPr="00AA217A">
        <w:rPr>
          <w:sz w:val="24"/>
        </w:rPr>
        <w:t xml:space="preserve"> </w:t>
      </w:r>
      <w:r w:rsidRPr="00AA217A">
        <w:rPr>
          <w:rFonts w:hint="eastAsia"/>
          <w:sz w:val="24"/>
        </w:rPr>
        <w:t>插卡型钢管脚手架</w:t>
      </w:r>
      <w:r w:rsidR="00D753EF" w:rsidRPr="00AA217A">
        <w:rPr>
          <w:rFonts w:hAnsi="宋体"/>
          <w:sz w:val="24"/>
        </w:rPr>
        <w:t>在使用过程中遇到下列情况时，应进行检查，确认安全后方可继续使用：</w:t>
      </w:r>
    </w:p>
    <w:p w:rsidR="00D753EF" w:rsidRPr="00AA217A" w:rsidRDefault="00D753EF" w:rsidP="00AA217A">
      <w:pPr>
        <w:spacing w:line="312" w:lineRule="auto"/>
        <w:ind w:firstLineChars="200" w:firstLine="482"/>
        <w:contextualSpacing/>
        <w:mirrorIndents/>
        <w:jc w:val="left"/>
        <w:rPr>
          <w:sz w:val="24"/>
        </w:rPr>
      </w:pPr>
      <w:r w:rsidRPr="00AA217A">
        <w:rPr>
          <w:b/>
          <w:sz w:val="24"/>
        </w:rPr>
        <w:t>1</w:t>
      </w:r>
      <w:r w:rsidRPr="00AA217A">
        <w:rPr>
          <w:sz w:val="24"/>
        </w:rPr>
        <w:t xml:space="preserve"> </w:t>
      </w:r>
      <w:r w:rsidRPr="00AA217A">
        <w:rPr>
          <w:rFonts w:hAnsi="宋体"/>
          <w:sz w:val="24"/>
        </w:rPr>
        <w:t>遇有六级及以上</w:t>
      </w:r>
      <w:r w:rsidRPr="00AA217A">
        <w:rPr>
          <w:rFonts w:hAnsi="宋体" w:hint="eastAsia"/>
          <w:sz w:val="24"/>
        </w:rPr>
        <w:t>强</w:t>
      </w:r>
      <w:r w:rsidRPr="00AA217A">
        <w:rPr>
          <w:rFonts w:hAnsi="宋体"/>
          <w:sz w:val="24"/>
        </w:rPr>
        <w:t>风或大雨后；</w:t>
      </w:r>
    </w:p>
    <w:p w:rsidR="00D753EF" w:rsidRPr="00AA217A" w:rsidRDefault="00D753EF" w:rsidP="00AA217A">
      <w:pPr>
        <w:spacing w:line="312" w:lineRule="auto"/>
        <w:ind w:firstLineChars="200" w:firstLine="482"/>
        <w:contextualSpacing/>
        <w:mirrorIndents/>
        <w:jc w:val="left"/>
        <w:rPr>
          <w:sz w:val="24"/>
        </w:rPr>
      </w:pPr>
      <w:r w:rsidRPr="00AA217A">
        <w:rPr>
          <w:b/>
          <w:sz w:val="24"/>
        </w:rPr>
        <w:t>2</w:t>
      </w:r>
      <w:r w:rsidRPr="00AA217A">
        <w:rPr>
          <w:sz w:val="24"/>
        </w:rPr>
        <w:t xml:space="preserve"> </w:t>
      </w:r>
      <w:r w:rsidRPr="00AA217A">
        <w:rPr>
          <w:rFonts w:hAnsi="宋体"/>
          <w:sz w:val="24"/>
        </w:rPr>
        <w:t>停用超过一个月；</w:t>
      </w:r>
    </w:p>
    <w:p w:rsidR="00D753EF" w:rsidRPr="00AA217A" w:rsidRDefault="00D753EF" w:rsidP="00AA217A">
      <w:pPr>
        <w:spacing w:line="312" w:lineRule="auto"/>
        <w:ind w:firstLineChars="200" w:firstLine="482"/>
        <w:contextualSpacing/>
        <w:mirrorIndents/>
        <w:jc w:val="left"/>
        <w:rPr>
          <w:sz w:val="24"/>
        </w:rPr>
      </w:pPr>
      <w:r w:rsidRPr="00AA217A">
        <w:rPr>
          <w:b/>
          <w:sz w:val="24"/>
        </w:rPr>
        <w:t>3</w:t>
      </w:r>
      <w:r w:rsidRPr="00AA217A">
        <w:rPr>
          <w:sz w:val="24"/>
        </w:rPr>
        <w:t xml:space="preserve"> </w:t>
      </w:r>
      <w:r w:rsidRPr="00AA217A">
        <w:rPr>
          <w:rFonts w:hAnsi="宋体"/>
          <w:sz w:val="24"/>
        </w:rPr>
        <w:t>架体遭受外力撞击等作用；</w:t>
      </w:r>
    </w:p>
    <w:p w:rsidR="00D753EF" w:rsidRPr="00AA217A" w:rsidRDefault="00D753EF" w:rsidP="00AA217A">
      <w:pPr>
        <w:spacing w:line="312" w:lineRule="auto"/>
        <w:ind w:firstLineChars="200" w:firstLine="482"/>
        <w:contextualSpacing/>
        <w:mirrorIndents/>
        <w:jc w:val="left"/>
        <w:rPr>
          <w:sz w:val="24"/>
        </w:rPr>
      </w:pPr>
      <w:r w:rsidRPr="00AA217A">
        <w:rPr>
          <w:b/>
          <w:sz w:val="24"/>
        </w:rPr>
        <w:t>4</w:t>
      </w:r>
      <w:r w:rsidRPr="00AA217A">
        <w:rPr>
          <w:sz w:val="24"/>
        </w:rPr>
        <w:t xml:space="preserve"> </w:t>
      </w:r>
      <w:r w:rsidRPr="00AA217A">
        <w:rPr>
          <w:rFonts w:hAnsi="宋体"/>
          <w:sz w:val="24"/>
        </w:rPr>
        <w:t>架体部分拆除；</w:t>
      </w:r>
    </w:p>
    <w:p w:rsidR="00D753EF" w:rsidRPr="00AA217A" w:rsidRDefault="00D753EF" w:rsidP="00AA217A">
      <w:pPr>
        <w:spacing w:line="312" w:lineRule="auto"/>
        <w:ind w:firstLineChars="200" w:firstLine="482"/>
        <w:contextualSpacing/>
        <w:mirrorIndents/>
        <w:jc w:val="left"/>
        <w:rPr>
          <w:rFonts w:hAnsi="宋体"/>
          <w:sz w:val="24"/>
        </w:rPr>
      </w:pPr>
      <w:r w:rsidRPr="00AA217A">
        <w:rPr>
          <w:b/>
          <w:sz w:val="24"/>
        </w:rPr>
        <w:t>5</w:t>
      </w:r>
      <w:r w:rsidRPr="00AA217A">
        <w:rPr>
          <w:sz w:val="24"/>
        </w:rPr>
        <w:t xml:space="preserve"> </w:t>
      </w:r>
      <w:r w:rsidRPr="00AA217A">
        <w:rPr>
          <w:rFonts w:hAnsi="宋体"/>
          <w:sz w:val="24"/>
        </w:rPr>
        <w:t>其他特殊情况。</w:t>
      </w:r>
    </w:p>
    <w:p w:rsidR="00D753EF" w:rsidRPr="00AA217A" w:rsidRDefault="00B41807" w:rsidP="00AA217A">
      <w:pPr>
        <w:spacing w:line="312" w:lineRule="auto"/>
        <w:contextualSpacing/>
        <w:mirrorIndents/>
        <w:jc w:val="left"/>
        <w:rPr>
          <w:rFonts w:hAnsi="宋体"/>
          <w:sz w:val="24"/>
        </w:rPr>
      </w:pPr>
      <w:r w:rsidRPr="00AA217A">
        <w:rPr>
          <w:b/>
          <w:sz w:val="24"/>
        </w:rPr>
        <w:t>8</w:t>
      </w:r>
      <w:r w:rsidR="00D753EF" w:rsidRPr="00AA217A">
        <w:rPr>
          <w:b/>
          <w:sz w:val="24"/>
        </w:rPr>
        <w:t>.3.7</w:t>
      </w:r>
      <w:r w:rsidR="00A8716D" w:rsidRPr="00AA217A">
        <w:rPr>
          <w:rFonts w:hAnsi="宋体"/>
          <w:sz w:val="24"/>
        </w:rPr>
        <w:t>支撑脚手架</w:t>
      </w:r>
      <w:r w:rsidR="00D753EF" w:rsidRPr="00AA217A">
        <w:rPr>
          <w:rFonts w:hAnsi="宋体"/>
          <w:sz w:val="24"/>
        </w:rPr>
        <w:t>在施加荷载或浇筑混凝土时，应设专人看护检查，发现异常情况应及时处理。</w:t>
      </w:r>
    </w:p>
    <w:p w:rsidR="00D753EF" w:rsidRPr="00AA217A" w:rsidRDefault="00B41807" w:rsidP="00AA217A">
      <w:pPr>
        <w:spacing w:line="312" w:lineRule="auto"/>
        <w:contextualSpacing/>
        <w:mirrorIndents/>
        <w:jc w:val="left"/>
        <w:rPr>
          <w:rFonts w:hAnsi="宋体"/>
          <w:sz w:val="24"/>
        </w:rPr>
      </w:pPr>
      <w:r w:rsidRPr="00AA217A">
        <w:rPr>
          <w:b/>
          <w:sz w:val="24"/>
        </w:rPr>
        <w:t>8</w:t>
      </w:r>
      <w:r w:rsidR="00D753EF" w:rsidRPr="00AA217A">
        <w:rPr>
          <w:b/>
          <w:sz w:val="24"/>
        </w:rPr>
        <w:t>.3.</w:t>
      </w:r>
      <w:r w:rsidR="00E44B51" w:rsidRPr="00AA217A">
        <w:rPr>
          <w:b/>
          <w:sz w:val="24"/>
        </w:rPr>
        <w:t>8</w:t>
      </w:r>
      <w:r w:rsidR="00D753EF" w:rsidRPr="00AA217A">
        <w:rPr>
          <w:sz w:val="24"/>
        </w:rPr>
        <w:t xml:space="preserve"> </w:t>
      </w:r>
      <w:r w:rsidR="00A8716D" w:rsidRPr="00AA217A">
        <w:rPr>
          <w:rFonts w:ascii="宋体" w:hAnsi="宋体"/>
          <w:sz w:val="24"/>
        </w:rPr>
        <w:t>支撑脚手架</w:t>
      </w:r>
      <w:r w:rsidR="00D753EF" w:rsidRPr="00AA217A">
        <w:rPr>
          <w:rFonts w:ascii="宋体" w:hAnsi="宋体" w:hint="eastAsia"/>
          <w:sz w:val="24"/>
        </w:rPr>
        <w:t>和双排</w:t>
      </w:r>
      <w:r w:rsidR="00D753EF" w:rsidRPr="00AA217A">
        <w:rPr>
          <w:rFonts w:hAnsi="宋体"/>
          <w:sz w:val="24"/>
        </w:rPr>
        <w:t>脚手架</w:t>
      </w:r>
      <w:r w:rsidR="00D753EF" w:rsidRPr="00AA217A">
        <w:rPr>
          <w:rFonts w:hAnsi="宋体" w:hint="eastAsia"/>
          <w:sz w:val="24"/>
        </w:rPr>
        <w:t>验收后应形成记录，记录表应符合</w:t>
      </w:r>
      <w:r w:rsidR="00A46070" w:rsidRPr="00AA217A">
        <w:rPr>
          <w:rFonts w:hAnsi="宋体" w:hint="eastAsia"/>
          <w:sz w:val="24"/>
        </w:rPr>
        <w:t>本规程</w:t>
      </w:r>
      <w:r w:rsidR="00D753EF" w:rsidRPr="00AA217A">
        <w:rPr>
          <w:rFonts w:hAnsi="宋体" w:hint="eastAsia"/>
          <w:sz w:val="24"/>
        </w:rPr>
        <w:t>附录</w:t>
      </w:r>
      <w:r w:rsidR="00D1200A" w:rsidRPr="00AA217A">
        <w:rPr>
          <w:rFonts w:hAnsi="宋体"/>
          <w:sz w:val="24"/>
        </w:rPr>
        <w:t>D</w:t>
      </w:r>
      <w:r w:rsidR="00D753EF" w:rsidRPr="00AA217A">
        <w:rPr>
          <w:rFonts w:hAnsi="宋体" w:hint="eastAsia"/>
          <w:sz w:val="24"/>
        </w:rPr>
        <w:t>的要求。</w:t>
      </w:r>
    </w:p>
    <w:p w:rsidR="00D753EF" w:rsidRPr="00AA217A" w:rsidRDefault="00D753EF" w:rsidP="00AA217A">
      <w:pPr>
        <w:pStyle w:val="2"/>
        <w:spacing w:beforeLines="100" w:before="312" w:afterLines="100" w:after="312" w:line="240" w:lineRule="auto"/>
        <w:contextualSpacing/>
        <w:mirrorIndents/>
        <w:jc w:val="center"/>
        <w:rPr>
          <w:rFonts w:ascii="Times New Roman" w:eastAsia="宋体" w:hAnsi="Times New Roman"/>
        </w:rPr>
      </w:pPr>
      <w:r w:rsidRPr="00373AD6">
        <w:rPr>
          <w:sz w:val="28"/>
          <w:szCs w:val="28"/>
        </w:rPr>
        <w:br w:type="page"/>
      </w:r>
      <w:bookmarkStart w:id="176" w:name="_Toc365586350"/>
      <w:bookmarkStart w:id="177" w:name="_Toc365586806"/>
      <w:bookmarkStart w:id="178" w:name="_Toc365587062"/>
      <w:bookmarkStart w:id="179" w:name="_Toc7964171"/>
      <w:bookmarkStart w:id="180" w:name="_Toc8326773"/>
      <w:bookmarkStart w:id="181" w:name="_Toc8379364"/>
      <w:r w:rsidR="00B41807" w:rsidRPr="00AA217A">
        <w:rPr>
          <w:rFonts w:ascii="Times New Roman" w:eastAsia="宋体" w:hAnsi="Times New Roman"/>
        </w:rPr>
        <w:lastRenderedPageBreak/>
        <w:t>9</w:t>
      </w:r>
      <w:r w:rsidRPr="00AA217A">
        <w:rPr>
          <w:rFonts w:ascii="Times New Roman" w:eastAsia="宋体" w:hAnsi="Times New Roman"/>
        </w:rPr>
        <w:t xml:space="preserve"> </w:t>
      </w:r>
      <w:r w:rsidRPr="00AA217A">
        <w:rPr>
          <w:rFonts w:ascii="Times New Roman" w:eastAsia="宋体" w:hAnsi="Times New Roman" w:hint="eastAsia"/>
        </w:rPr>
        <w:t>安全管理</w:t>
      </w:r>
      <w:bookmarkEnd w:id="176"/>
      <w:bookmarkEnd w:id="177"/>
      <w:bookmarkEnd w:id="178"/>
      <w:bookmarkEnd w:id="179"/>
      <w:bookmarkEnd w:id="180"/>
      <w:bookmarkEnd w:id="181"/>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.0.1</w:t>
      </w:r>
      <w:r w:rsidR="00D753EF" w:rsidRPr="00AA217A">
        <w:rPr>
          <w:rFonts w:ascii="宋体" w:hAnsi="宋体" w:hint="eastAsia"/>
          <w:sz w:val="24"/>
        </w:rPr>
        <w:t xml:space="preserve"> </w:t>
      </w:r>
      <w:r w:rsidRPr="00AA217A">
        <w:rPr>
          <w:rFonts w:hint="eastAsia"/>
          <w:sz w:val="24"/>
        </w:rPr>
        <w:t>插卡型钢管脚手架</w:t>
      </w:r>
      <w:r w:rsidR="00D753EF" w:rsidRPr="00AA217A">
        <w:rPr>
          <w:rFonts w:ascii="宋体" w:hAnsi="宋体" w:hint="eastAsia"/>
          <w:sz w:val="24"/>
        </w:rPr>
        <w:t>安装与拆除人员必须是经考核合格的专业架子工，且应持证上岗。</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.0.2</w:t>
      </w:r>
      <w:r w:rsidR="00D753EF" w:rsidRPr="00AA217A">
        <w:rPr>
          <w:rFonts w:ascii="宋体" w:hAnsi="宋体" w:hint="eastAsia"/>
          <w:sz w:val="24"/>
        </w:rPr>
        <w:t xml:space="preserve"> 搭拆脚手架人员必须戴安全帽、系安全带、穿防滑鞋。</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.0.3</w:t>
      </w:r>
      <w:r w:rsidR="00D753EF" w:rsidRPr="00AA217A">
        <w:rPr>
          <w:rFonts w:ascii="宋体" w:hAnsi="宋体" w:hint="eastAsia"/>
          <w:sz w:val="24"/>
        </w:rPr>
        <w:t xml:space="preserve"> </w:t>
      </w:r>
      <w:r w:rsidRPr="00AA217A">
        <w:rPr>
          <w:rFonts w:hint="eastAsia"/>
          <w:sz w:val="24"/>
        </w:rPr>
        <w:t>插卡型钢管脚手架</w:t>
      </w:r>
      <w:r w:rsidR="00D753EF" w:rsidRPr="00AA217A">
        <w:rPr>
          <w:rFonts w:ascii="宋体" w:hAnsi="宋体" w:hint="eastAsia"/>
          <w:sz w:val="24"/>
        </w:rPr>
        <w:t>的构配件质量与搭设质量，应按</w:t>
      </w:r>
      <w:r w:rsidR="00A46070" w:rsidRPr="00AA217A">
        <w:rPr>
          <w:rFonts w:ascii="宋体" w:hAnsi="宋体" w:hint="eastAsia"/>
          <w:sz w:val="24"/>
        </w:rPr>
        <w:t>本规程</w:t>
      </w:r>
      <w:r w:rsidR="00D753EF" w:rsidRPr="00AA217A">
        <w:rPr>
          <w:rFonts w:ascii="宋体" w:hAnsi="宋体" w:hint="eastAsia"/>
          <w:sz w:val="24"/>
        </w:rPr>
        <w:t>第</w:t>
      </w:r>
      <w:r w:rsidRPr="00AA217A">
        <w:rPr>
          <w:sz w:val="24"/>
        </w:rPr>
        <w:t>8</w:t>
      </w:r>
      <w:r w:rsidR="00D753EF" w:rsidRPr="00AA217A">
        <w:rPr>
          <w:rFonts w:ascii="宋体" w:hAnsi="宋体" w:hint="eastAsia"/>
          <w:sz w:val="24"/>
        </w:rPr>
        <w:t>章的规定进行检查验收，并应确认合格后使用。</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.0.4</w:t>
      </w:r>
      <w:r w:rsidR="00D753EF" w:rsidRPr="00AA217A">
        <w:rPr>
          <w:rFonts w:ascii="宋体" w:hAnsi="宋体" w:hint="eastAsia"/>
          <w:sz w:val="24"/>
        </w:rPr>
        <w:t xml:space="preserve"> 作业层上的施工荷载应符合设计要求，不得超载。不得将</w:t>
      </w:r>
      <w:r w:rsidR="00A8716D" w:rsidRPr="00AA217A">
        <w:rPr>
          <w:rFonts w:ascii="宋体" w:hAnsi="宋体" w:hint="eastAsia"/>
          <w:sz w:val="24"/>
        </w:rPr>
        <w:t>支撑脚手架</w:t>
      </w:r>
      <w:r w:rsidR="00D753EF" w:rsidRPr="00AA217A">
        <w:rPr>
          <w:rFonts w:ascii="宋体" w:hAnsi="宋体" w:hint="eastAsia"/>
          <w:sz w:val="24"/>
        </w:rPr>
        <w:t>、缆风绳、泵送混凝土和砂浆的输送管等固定在架体上；严禁悬挂起重设备，严禁拆除或移动架体上安全防护设施。</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.0.5</w:t>
      </w:r>
      <w:r w:rsidR="00D753EF" w:rsidRPr="00AA217A">
        <w:rPr>
          <w:rFonts w:ascii="宋体" w:hAnsi="宋体" w:hint="eastAsia"/>
          <w:sz w:val="24"/>
        </w:rPr>
        <w:t xml:space="preserve"> 满堂支架在使用过程中，应设有专人监护施工，当出现异常情况时，应停止施工，并应迅速撤离作业面上人员。应在采取确保安全的措施后，查明原因，做出判断和处理。</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.0.6</w:t>
      </w:r>
      <w:r w:rsidR="00D753EF" w:rsidRPr="00AA217A">
        <w:rPr>
          <w:rFonts w:ascii="宋体" w:hAnsi="宋体" w:hint="eastAsia"/>
          <w:sz w:val="24"/>
        </w:rPr>
        <w:t xml:space="preserve"> 满堂支架顶部的实际荷载不得超过设计规定。</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.0.7</w:t>
      </w:r>
      <w:r w:rsidR="00D753EF" w:rsidRPr="00AA217A">
        <w:rPr>
          <w:rFonts w:ascii="宋体" w:hAnsi="宋体" w:hint="eastAsia"/>
          <w:sz w:val="24"/>
        </w:rPr>
        <w:t xml:space="preserve"> 当有六级及以上强风、浓雾、雨或雪天气时应停止脚手架搭设与拆除作业。雨、雪后上架作业应有防滑措施，并应扫除积雪。</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.0.8</w:t>
      </w:r>
      <w:r w:rsidR="00D753EF" w:rsidRPr="00AA217A">
        <w:rPr>
          <w:rFonts w:hint="eastAsia"/>
          <w:b/>
          <w:sz w:val="24"/>
        </w:rPr>
        <w:t xml:space="preserve"> </w:t>
      </w:r>
      <w:r w:rsidR="00D753EF" w:rsidRPr="00AA217A">
        <w:rPr>
          <w:rFonts w:ascii="宋体" w:hAnsi="宋体" w:hint="eastAsia"/>
          <w:sz w:val="24"/>
        </w:rPr>
        <w:t>夜间不宜进行脚手架搭设与拆除作业。</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.0.9</w:t>
      </w:r>
      <w:r w:rsidR="00D753EF" w:rsidRPr="00AA217A">
        <w:rPr>
          <w:rFonts w:ascii="宋体" w:hAnsi="宋体" w:hint="eastAsia"/>
          <w:sz w:val="24"/>
        </w:rPr>
        <w:t xml:space="preserve"> </w:t>
      </w:r>
      <w:r w:rsidRPr="00AA217A">
        <w:rPr>
          <w:rFonts w:hint="eastAsia"/>
          <w:sz w:val="24"/>
        </w:rPr>
        <w:t>插卡型钢管脚手架</w:t>
      </w:r>
      <w:r w:rsidR="00D753EF" w:rsidRPr="00AA217A">
        <w:rPr>
          <w:rFonts w:ascii="宋体" w:hAnsi="宋体" w:hint="eastAsia"/>
          <w:sz w:val="24"/>
        </w:rPr>
        <w:t>的安全检查与维护，应按</w:t>
      </w:r>
      <w:r w:rsidR="00A46070" w:rsidRPr="00AA217A">
        <w:rPr>
          <w:rFonts w:ascii="宋体" w:hAnsi="宋体" w:hint="eastAsia"/>
          <w:sz w:val="24"/>
        </w:rPr>
        <w:t>本规程</w:t>
      </w:r>
      <w:r w:rsidR="00D753EF" w:rsidRPr="00AA217A">
        <w:rPr>
          <w:rFonts w:ascii="宋体" w:hAnsi="宋体" w:hint="eastAsia"/>
          <w:sz w:val="24"/>
        </w:rPr>
        <w:t>第</w:t>
      </w:r>
      <w:r w:rsidRPr="00AA217A">
        <w:rPr>
          <w:sz w:val="24"/>
        </w:rPr>
        <w:t>8</w:t>
      </w:r>
      <w:r w:rsidR="00D753EF" w:rsidRPr="00AA217A">
        <w:rPr>
          <w:sz w:val="24"/>
        </w:rPr>
        <w:t>.3</w:t>
      </w:r>
      <w:r w:rsidR="00D753EF" w:rsidRPr="00AA217A">
        <w:rPr>
          <w:rFonts w:ascii="宋体" w:hAnsi="宋体" w:hint="eastAsia"/>
          <w:sz w:val="24"/>
        </w:rPr>
        <w:t>节的规定执行。</w:t>
      </w:r>
    </w:p>
    <w:p w:rsidR="00D753EF" w:rsidRPr="00AA217A" w:rsidRDefault="00B41807" w:rsidP="00AA217A">
      <w:pPr>
        <w:spacing w:line="312" w:lineRule="auto"/>
        <w:contextualSpacing/>
        <w:mirrorIndents/>
        <w:rPr>
          <w:rFonts w:hAnsi="宋体"/>
          <w:sz w:val="24"/>
        </w:rPr>
      </w:pPr>
      <w:r w:rsidRPr="00AA217A">
        <w:rPr>
          <w:b/>
          <w:sz w:val="24"/>
        </w:rPr>
        <w:t>9</w:t>
      </w:r>
      <w:r w:rsidR="00D753EF" w:rsidRPr="00AA217A">
        <w:rPr>
          <w:b/>
          <w:sz w:val="24"/>
        </w:rPr>
        <w:t>.0.</w:t>
      </w:r>
      <w:r w:rsidR="00D753EF" w:rsidRPr="00AA217A">
        <w:rPr>
          <w:rFonts w:hint="eastAsia"/>
          <w:b/>
          <w:sz w:val="24"/>
        </w:rPr>
        <w:t xml:space="preserve">10 </w:t>
      </w:r>
      <w:r w:rsidR="00D753EF" w:rsidRPr="00AA217A">
        <w:rPr>
          <w:rFonts w:hAnsi="宋体" w:hint="eastAsia"/>
          <w:sz w:val="24"/>
        </w:rPr>
        <w:t>对于高风险的、特殊要求的高大模板支撑系统，</w:t>
      </w:r>
      <w:r w:rsidR="00D753EF" w:rsidRPr="00AA217A">
        <w:rPr>
          <w:rFonts w:hAnsi="宋体"/>
          <w:sz w:val="24"/>
        </w:rPr>
        <w:t>混凝土开始浇筑至终凝前，</w:t>
      </w:r>
      <w:r w:rsidR="00D753EF" w:rsidRPr="00AA217A">
        <w:rPr>
          <w:rFonts w:hAnsi="宋体" w:hint="eastAsia"/>
          <w:sz w:val="24"/>
        </w:rPr>
        <w:t>宜</w:t>
      </w:r>
      <w:r w:rsidR="00D753EF" w:rsidRPr="00AA217A">
        <w:rPr>
          <w:rFonts w:hAnsi="宋体"/>
          <w:sz w:val="24"/>
        </w:rPr>
        <w:t>对</w:t>
      </w:r>
      <w:r w:rsidR="00A8716D" w:rsidRPr="00AA217A">
        <w:rPr>
          <w:rFonts w:hAnsi="宋体"/>
          <w:sz w:val="24"/>
        </w:rPr>
        <w:t>支撑脚手架</w:t>
      </w:r>
      <w:r w:rsidR="00D753EF" w:rsidRPr="00AA217A">
        <w:rPr>
          <w:rFonts w:hAnsi="宋体"/>
          <w:sz w:val="24"/>
        </w:rPr>
        <w:t>进行监测</w:t>
      </w:r>
      <w:r w:rsidR="00D753EF" w:rsidRPr="00AA217A">
        <w:rPr>
          <w:rFonts w:hAnsi="宋体" w:hint="eastAsia"/>
          <w:sz w:val="24"/>
        </w:rPr>
        <w:t>。</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w:t>
      </w:r>
      <w:r w:rsidR="00D753EF" w:rsidRPr="00AA217A">
        <w:rPr>
          <w:rFonts w:hint="eastAsia"/>
          <w:b/>
          <w:sz w:val="24"/>
        </w:rPr>
        <w:t>11</w:t>
      </w:r>
      <w:r w:rsidR="00D753EF" w:rsidRPr="00AA217A">
        <w:rPr>
          <w:rFonts w:ascii="宋体" w:hAnsi="宋体" w:hint="eastAsia"/>
          <w:sz w:val="24"/>
        </w:rPr>
        <w:t xml:space="preserve"> </w:t>
      </w:r>
      <w:r w:rsidRPr="00AA217A">
        <w:rPr>
          <w:rFonts w:hint="eastAsia"/>
          <w:sz w:val="24"/>
        </w:rPr>
        <w:t>插卡型钢管脚手架</w:t>
      </w:r>
      <w:r w:rsidR="00D753EF" w:rsidRPr="00AA217A">
        <w:rPr>
          <w:rFonts w:ascii="宋体" w:hAnsi="宋体" w:hint="eastAsia"/>
          <w:sz w:val="24"/>
        </w:rPr>
        <w:t>使用期间，不得擅自拆除架体结构杆件，如需拆除时，必须报请工程项目技术负责人以及总监理工程师同意，确定防控措施后方可实施。</w:t>
      </w:r>
    </w:p>
    <w:p w:rsidR="00D753EF" w:rsidRPr="00AA217A" w:rsidRDefault="00B41807" w:rsidP="00AA217A">
      <w:pPr>
        <w:spacing w:line="312" w:lineRule="auto"/>
        <w:contextualSpacing/>
        <w:mirrorIndents/>
        <w:rPr>
          <w:sz w:val="24"/>
        </w:rPr>
      </w:pPr>
      <w:r w:rsidRPr="00AA217A">
        <w:rPr>
          <w:b/>
          <w:sz w:val="24"/>
        </w:rPr>
        <w:t>9</w:t>
      </w:r>
      <w:r w:rsidR="00D753EF" w:rsidRPr="00AA217A">
        <w:rPr>
          <w:b/>
          <w:sz w:val="24"/>
        </w:rPr>
        <w:t xml:space="preserve">.0.12 </w:t>
      </w:r>
      <w:r w:rsidR="00D753EF" w:rsidRPr="00AA217A">
        <w:rPr>
          <w:rFonts w:hAnsi="宋体"/>
          <w:sz w:val="24"/>
        </w:rPr>
        <w:t>严禁在</w:t>
      </w:r>
      <w:r w:rsidRPr="00AA217A">
        <w:rPr>
          <w:rFonts w:hint="eastAsia"/>
          <w:sz w:val="24"/>
        </w:rPr>
        <w:t>插卡型钢管脚手架</w:t>
      </w:r>
      <w:r w:rsidR="00D753EF" w:rsidRPr="00AA217A">
        <w:rPr>
          <w:rFonts w:hAnsi="宋体"/>
          <w:sz w:val="24"/>
        </w:rPr>
        <w:t>基础开挖深度影响范围内进行挖掘作业。</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.0.13</w:t>
      </w:r>
      <w:r w:rsidR="00D753EF" w:rsidRPr="00AA217A">
        <w:rPr>
          <w:sz w:val="24"/>
        </w:rPr>
        <w:t xml:space="preserve"> </w:t>
      </w:r>
      <w:r w:rsidR="00D753EF" w:rsidRPr="00AA217A">
        <w:rPr>
          <w:rFonts w:ascii="宋体" w:hAnsi="宋体"/>
          <w:sz w:val="24"/>
        </w:rPr>
        <w:t>拆除的架体构件应安全地传递至地面，严禁抛掷。</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.0.1</w:t>
      </w:r>
      <w:r w:rsidR="00D753EF" w:rsidRPr="00AA217A">
        <w:rPr>
          <w:rFonts w:hint="eastAsia"/>
          <w:b/>
          <w:sz w:val="24"/>
        </w:rPr>
        <w:t>4</w:t>
      </w:r>
      <w:r w:rsidR="00D753EF" w:rsidRPr="00AA217A">
        <w:rPr>
          <w:rFonts w:ascii="宋体" w:hAnsi="宋体" w:hint="eastAsia"/>
          <w:sz w:val="24"/>
        </w:rPr>
        <w:t xml:space="preserve"> 高支</w:t>
      </w:r>
      <w:proofErr w:type="gramStart"/>
      <w:r w:rsidR="00D753EF" w:rsidRPr="00AA217A">
        <w:rPr>
          <w:rFonts w:ascii="宋体" w:hAnsi="宋体" w:hint="eastAsia"/>
          <w:sz w:val="24"/>
        </w:rPr>
        <w:t>模区域</w:t>
      </w:r>
      <w:proofErr w:type="gramEnd"/>
      <w:r w:rsidR="00D753EF" w:rsidRPr="00AA217A">
        <w:rPr>
          <w:rFonts w:ascii="宋体" w:hAnsi="宋体" w:hint="eastAsia"/>
          <w:sz w:val="24"/>
        </w:rPr>
        <w:t>内，应设置安全警戒线，不得上下交叉作业。</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.0.1</w:t>
      </w:r>
      <w:r w:rsidR="00D753EF" w:rsidRPr="00AA217A">
        <w:rPr>
          <w:rFonts w:hint="eastAsia"/>
          <w:b/>
          <w:sz w:val="24"/>
        </w:rPr>
        <w:t>5</w:t>
      </w:r>
      <w:r w:rsidR="00D753EF" w:rsidRPr="00AA217A">
        <w:rPr>
          <w:rFonts w:ascii="宋体" w:hAnsi="宋体" w:hint="eastAsia"/>
          <w:sz w:val="24"/>
        </w:rPr>
        <w:t xml:space="preserve"> 在</w:t>
      </w:r>
      <w:r w:rsidR="00A8716D" w:rsidRPr="00AA217A">
        <w:rPr>
          <w:rFonts w:hAnsi="宋体"/>
          <w:sz w:val="24"/>
        </w:rPr>
        <w:t>支撑脚手架</w:t>
      </w:r>
      <w:r w:rsidR="00D753EF" w:rsidRPr="00AA217A">
        <w:rPr>
          <w:rFonts w:hAnsi="宋体"/>
          <w:sz w:val="24"/>
        </w:rPr>
        <w:t>和脚手架</w:t>
      </w:r>
      <w:r w:rsidR="00D753EF" w:rsidRPr="00AA217A">
        <w:rPr>
          <w:rFonts w:ascii="宋体" w:hAnsi="宋体" w:hint="eastAsia"/>
          <w:sz w:val="24"/>
        </w:rPr>
        <w:t>上进行电、气焊作业时，应有防火措施和专人看守。</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.0.1</w:t>
      </w:r>
      <w:r w:rsidR="00D753EF" w:rsidRPr="00AA217A">
        <w:rPr>
          <w:rFonts w:hint="eastAsia"/>
          <w:b/>
          <w:sz w:val="24"/>
        </w:rPr>
        <w:t>6</w:t>
      </w:r>
      <w:r w:rsidR="00D753EF" w:rsidRPr="00AA217A">
        <w:rPr>
          <w:rFonts w:ascii="宋体" w:hAnsi="宋体" w:hint="eastAsia"/>
          <w:sz w:val="24"/>
        </w:rPr>
        <w:t xml:space="preserve"> </w:t>
      </w:r>
      <w:r w:rsidRPr="00AA217A">
        <w:rPr>
          <w:rFonts w:hint="eastAsia"/>
          <w:sz w:val="24"/>
        </w:rPr>
        <w:t>插卡型钢管脚手架</w:t>
      </w:r>
      <w:r w:rsidR="00D753EF" w:rsidRPr="00AA217A">
        <w:rPr>
          <w:rFonts w:ascii="宋体" w:hAnsi="宋体" w:hint="eastAsia"/>
          <w:sz w:val="24"/>
        </w:rPr>
        <w:t>与架空输电线路的安全距离，工地临时用电线路的架设及脚手架接地、避雷措施等，应按《施工现场临时用电安全技术规范》</w:t>
      </w:r>
      <w:r w:rsidR="00D753EF" w:rsidRPr="00AA217A">
        <w:rPr>
          <w:sz w:val="24"/>
        </w:rPr>
        <w:t>JGJ 46</w:t>
      </w:r>
      <w:r w:rsidR="00D753EF" w:rsidRPr="00AA217A">
        <w:rPr>
          <w:rFonts w:ascii="宋体" w:hAnsi="宋体" w:hint="eastAsia"/>
          <w:sz w:val="24"/>
        </w:rPr>
        <w:t>的有关规定执行。</w:t>
      </w:r>
    </w:p>
    <w:p w:rsidR="00D753EF" w:rsidRPr="00AA217A" w:rsidRDefault="00B41807" w:rsidP="00AA217A">
      <w:pPr>
        <w:spacing w:line="312" w:lineRule="auto"/>
        <w:contextualSpacing/>
        <w:mirrorIndents/>
        <w:rPr>
          <w:rFonts w:ascii="宋体" w:hAnsi="宋体"/>
          <w:sz w:val="24"/>
        </w:rPr>
      </w:pPr>
      <w:r w:rsidRPr="00AA217A">
        <w:rPr>
          <w:b/>
          <w:sz w:val="24"/>
        </w:rPr>
        <w:t>9</w:t>
      </w:r>
      <w:r w:rsidR="00D753EF" w:rsidRPr="00AA217A">
        <w:rPr>
          <w:b/>
          <w:sz w:val="24"/>
        </w:rPr>
        <w:t>.0.1</w:t>
      </w:r>
      <w:r w:rsidR="00D753EF" w:rsidRPr="00AA217A">
        <w:rPr>
          <w:rFonts w:hint="eastAsia"/>
          <w:b/>
          <w:sz w:val="24"/>
        </w:rPr>
        <w:t>7</w:t>
      </w:r>
      <w:r w:rsidR="00D753EF" w:rsidRPr="00AA217A">
        <w:rPr>
          <w:b/>
          <w:sz w:val="24"/>
        </w:rPr>
        <w:t xml:space="preserve"> </w:t>
      </w:r>
      <w:r w:rsidR="00D753EF" w:rsidRPr="00AA217A">
        <w:rPr>
          <w:rFonts w:ascii="宋体" w:hAnsi="宋体" w:hint="eastAsia"/>
          <w:sz w:val="24"/>
        </w:rPr>
        <w:t>搭拆脚手架时，地面应设围栏和警戒标志，并应派专人看守，严禁非操作人员入内。</w:t>
      </w:r>
    </w:p>
    <w:p w:rsidR="009F624D" w:rsidRDefault="00D753EF" w:rsidP="00373AD6">
      <w:pPr>
        <w:pStyle w:val="2"/>
        <w:spacing w:before="0" w:after="0" w:line="240" w:lineRule="auto"/>
        <w:jc w:val="center"/>
        <w:rPr>
          <w:sz w:val="28"/>
          <w:szCs w:val="28"/>
        </w:rPr>
      </w:pPr>
      <w:r w:rsidRPr="00373AD6">
        <w:rPr>
          <w:sz w:val="28"/>
          <w:szCs w:val="28"/>
        </w:rPr>
        <w:br w:type="page"/>
      </w:r>
      <w:bookmarkStart w:id="182" w:name="_Toc365586351"/>
      <w:bookmarkStart w:id="183" w:name="_Toc365586807"/>
      <w:bookmarkStart w:id="184" w:name="_Toc365587063"/>
    </w:p>
    <w:p w:rsidR="009F624D" w:rsidRPr="00AA217A" w:rsidRDefault="009F624D" w:rsidP="00AA217A">
      <w:pPr>
        <w:pStyle w:val="2"/>
        <w:spacing w:beforeLines="100" w:before="312" w:afterLines="100" w:after="312" w:line="240" w:lineRule="auto"/>
        <w:jc w:val="center"/>
        <w:rPr>
          <w:rFonts w:ascii="宋体" w:eastAsia="宋体" w:hAnsi="宋体"/>
          <w:sz w:val="28"/>
          <w:szCs w:val="28"/>
        </w:rPr>
      </w:pPr>
      <w:bookmarkStart w:id="185" w:name="_Toc7964172"/>
      <w:bookmarkStart w:id="186" w:name="_Toc8326774"/>
      <w:bookmarkStart w:id="187" w:name="_Toc8379365"/>
      <w:r w:rsidRPr="00AA217A">
        <w:rPr>
          <w:rFonts w:ascii="宋体" w:eastAsia="宋体" w:hAnsi="宋体"/>
          <w:sz w:val="28"/>
          <w:szCs w:val="28"/>
        </w:rPr>
        <w:lastRenderedPageBreak/>
        <w:t>附录</w:t>
      </w:r>
      <w:r w:rsidRPr="00AA217A">
        <w:rPr>
          <w:rFonts w:ascii="宋体" w:eastAsia="宋体" w:hAnsi="宋体" w:hint="eastAsia"/>
          <w:sz w:val="28"/>
          <w:szCs w:val="28"/>
        </w:rPr>
        <w:t xml:space="preserve">A </w:t>
      </w:r>
      <w:r w:rsidR="00361314" w:rsidRPr="00AA217A">
        <w:rPr>
          <w:rFonts w:ascii="宋体" w:eastAsia="宋体" w:hAnsi="宋体"/>
          <w:sz w:val="28"/>
          <w:szCs w:val="28"/>
        </w:rPr>
        <w:t xml:space="preserve"> </w:t>
      </w:r>
      <w:r w:rsidR="00DD45F1" w:rsidRPr="00AA217A">
        <w:rPr>
          <w:rFonts w:ascii="宋体" w:eastAsia="宋体" w:hAnsi="宋体" w:hint="eastAsia"/>
          <w:sz w:val="28"/>
          <w:szCs w:val="28"/>
        </w:rPr>
        <w:t>主要</w:t>
      </w:r>
      <w:r w:rsidR="00DD45F1" w:rsidRPr="00AA217A">
        <w:rPr>
          <w:rFonts w:ascii="宋体" w:eastAsia="宋体" w:hAnsi="宋体"/>
          <w:sz w:val="28"/>
          <w:szCs w:val="28"/>
        </w:rPr>
        <w:t>产品构配件种类及规格</w:t>
      </w:r>
      <w:bookmarkEnd w:id="185"/>
      <w:bookmarkEnd w:id="186"/>
      <w:bookmarkEnd w:id="187"/>
    </w:p>
    <w:p w:rsidR="00EF04DD" w:rsidRPr="00AA217A" w:rsidRDefault="00E808B7" w:rsidP="0052288F">
      <w:pPr>
        <w:spacing w:line="312" w:lineRule="auto"/>
        <w:jc w:val="center"/>
        <w:rPr>
          <w:b/>
          <w:sz w:val="24"/>
        </w:rPr>
      </w:pPr>
      <w:r w:rsidRPr="00AA217A">
        <w:rPr>
          <w:rFonts w:hint="eastAsia"/>
          <w:b/>
          <w:sz w:val="24"/>
        </w:rPr>
        <w:t>表</w:t>
      </w:r>
      <w:r w:rsidRPr="00AA217A">
        <w:rPr>
          <w:rFonts w:hint="eastAsia"/>
          <w:b/>
          <w:sz w:val="24"/>
        </w:rPr>
        <w:t xml:space="preserve">A-1  </w:t>
      </w:r>
      <w:r w:rsidRPr="00AA217A">
        <w:rPr>
          <w:rFonts w:hint="eastAsia"/>
          <w:b/>
          <w:sz w:val="24"/>
        </w:rPr>
        <w:t>插卡型钢管支架主要构配件种类、规格</w:t>
      </w:r>
    </w:p>
    <w:tbl>
      <w:tblPr>
        <w:tblStyle w:val="afffe"/>
        <w:tblW w:w="8955" w:type="dxa"/>
        <w:tblLook w:val="0000" w:firstRow="0" w:lastRow="0" w:firstColumn="0" w:lastColumn="0" w:noHBand="0" w:noVBand="0"/>
      </w:tblPr>
      <w:tblGrid>
        <w:gridCol w:w="1228"/>
        <w:gridCol w:w="2078"/>
        <w:gridCol w:w="3045"/>
        <w:gridCol w:w="1210"/>
        <w:gridCol w:w="1394"/>
      </w:tblGrid>
      <w:tr w:rsidR="00EF04DD" w:rsidRPr="00AA217A" w:rsidTr="00EF04DD">
        <w:trPr>
          <w:trHeight w:val="240"/>
        </w:trPr>
        <w:tc>
          <w:tcPr>
            <w:tcW w:w="1228" w:type="dxa"/>
            <w:vAlign w:val="center"/>
          </w:tcPr>
          <w:p w:rsidR="00EF04DD" w:rsidRPr="00AA217A" w:rsidRDefault="00EF04DD" w:rsidP="00EF04DD">
            <w:pPr>
              <w:jc w:val="center"/>
              <w:rPr>
                <w:sz w:val="24"/>
              </w:rPr>
            </w:pPr>
            <w:r w:rsidRPr="00AA217A">
              <w:rPr>
                <w:rFonts w:hint="eastAsia"/>
                <w:sz w:val="24"/>
              </w:rPr>
              <w:t>名称</w:t>
            </w:r>
          </w:p>
        </w:tc>
        <w:tc>
          <w:tcPr>
            <w:tcW w:w="2078" w:type="dxa"/>
            <w:vAlign w:val="center"/>
          </w:tcPr>
          <w:p w:rsidR="00EF04DD" w:rsidRPr="00AA217A" w:rsidRDefault="00EF04DD" w:rsidP="00EF04DD">
            <w:pPr>
              <w:jc w:val="center"/>
              <w:rPr>
                <w:sz w:val="24"/>
              </w:rPr>
            </w:pPr>
            <w:r w:rsidRPr="00AA217A">
              <w:rPr>
                <w:rFonts w:hint="eastAsia"/>
                <w:sz w:val="24"/>
              </w:rPr>
              <w:t>型号</w:t>
            </w:r>
          </w:p>
        </w:tc>
        <w:tc>
          <w:tcPr>
            <w:tcW w:w="3045" w:type="dxa"/>
            <w:vAlign w:val="center"/>
          </w:tcPr>
          <w:p w:rsidR="00EF04DD" w:rsidRPr="00AA217A" w:rsidRDefault="00EF04DD" w:rsidP="00EF04DD">
            <w:pPr>
              <w:jc w:val="center"/>
              <w:rPr>
                <w:sz w:val="24"/>
              </w:rPr>
            </w:pPr>
            <w:r w:rsidRPr="00AA217A">
              <w:rPr>
                <w:rFonts w:hint="eastAsia"/>
                <w:sz w:val="24"/>
              </w:rPr>
              <w:t>规格（</w:t>
            </w:r>
            <w:r w:rsidRPr="00AA217A">
              <w:rPr>
                <w:rFonts w:hint="eastAsia"/>
                <w:sz w:val="24"/>
              </w:rPr>
              <w:t>mm</w:t>
            </w:r>
            <w:r w:rsidRPr="00AA217A">
              <w:rPr>
                <w:rFonts w:hint="eastAsia"/>
                <w:sz w:val="24"/>
              </w:rPr>
              <w:t>）</w:t>
            </w:r>
          </w:p>
        </w:tc>
        <w:tc>
          <w:tcPr>
            <w:tcW w:w="1210" w:type="dxa"/>
            <w:vAlign w:val="center"/>
          </w:tcPr>
          <w:p w:rsidR="00EF04DD" w:rsidRPr="00AA217A" w:rsidRDefault="00EF04DD" w:rsidP="00EF04DD">
            <w:pPr>
              <w:jc w:val="center"/>
              <w:rPr>
                <w:sz w:val="24"/>
              </w:rPr>
            </w:pPr>
            <w:r w:rsidRPr="00AA217A">
              <w:rPr>
                <w:rFonts w:hint="eastAsia"/>
                <w:sz w:val="24"/>
              </w:rPr>
              <w:t>材质</w:t>
            </w:r>
          </w:p>
        </w:tc>
        <w:tc>
          <w:tcPr>
            <w:tcW w:w="1394" w:type="dxa"/>
            <w:vAlign w:val="center"/>
          </w:tcPr>
          <w:p w:rsidR="00EF04DD" w:rsidRPr="00AA217A" w:rsidRDefault="00EF04DD" w:rsidP="00EF04DD">
            <w:pPr>
              <w:jc w:val="center"/>
              <w:rPr>
                <w:sz w:val="24"/>
              </w:rPr>
            </w:pPr>
            <w:r w:rsidRPr="00AA217A">
              <w:rPr>
                <w:rFonts w:hint="eastAsia"/>
                <w:sz w:val="24"/>
              </w:rPr>
              <w:t>理论重量（</w:t>
            </w:r>
            <w:r w:rsidRPr="00AA217A">
              <w:rPr>
                <w:rFonts w:hint="eastAsia"/>
                <w:sz w:val="24"/>
              </w:rPr>
              <w:t>kg</w:t>
            </w:r>
            <w:r w:rsidRPr="00AA217A">
              <w:rPr>
                <w:rFonts w:hint="eastAsia"/>
                <w:sz w:val="24"/>
              </w:rPr>
              <w:t>）</w:t>
            </w:r>
          </w:p>
        </w:tc>
      </w:tr>
      <w:tr w:rsidR="00EF04DD" w:rsidRPr="00AA217A" w:rsidTr="00EF04DD">
        <w:trPr>
          <w:trHeight w:val="229"/>
        </w:trPr>
        <w:tc>
          <w:tcPr>
            <w:tcW w:w="1228" w:type="dxa"/>
            <w:vMerge w:val="restart"/>
            <w:vAlign w:val="center"/>
          </w:tcPr>
          <w:p w:rsidR="00EF04DD" w:rsidRPr="00AA217A" w:rsidRDefault="00EF04DD" w:rsidP="00EF04DD">
            <w:pPr>
              <w:jc w:val="center"/>
              <w:rPr>
                <w:sz w:val="24"/>
              </w:rPr>
            </w:pPr>
            <w:r w:rsidRPr="00AA217A">
              <w:rPr>
                <w:rFonts w:hint="eastAsia"/>
                <w:sz w:val="24"/>
              </w:rPr>
              <w:t>立杆</w:t>
            </w:r>
          </w:p>
        </w:tc>
        <w:tc>
          <w:tcPr>
            <w:tcW w:w="2078" w:type="dxa"/>
            <w:vAlign w:val="center"/>
          </w:tcPr>
          <w:p w:rsidR="00EF04DD" w:rsidRPr="00AA217A" w:rsidRDefault="00EF04DD" w:rsidP="00EF04DD">
            <w:pPr>
              <w:jc w:val="center"/>
              <w:rPr>
                <w:sz w:val="24"/>
              </w:rPr>
            </w:pPr>
            <w:r w:rsidRPr="00AA217A">
              <w:rPr>
                <w:rFonts w:hint="eastAsia"/>
                <w:sz w:val="24"/>
              </w:rPr>
              <w:t>LG-A-450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Ф48×3.25×450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2.73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LG-A-600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Ф48×3.25×600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3.33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LG-A-900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Ф48×3.25×900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4.27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LG-A-1200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Ф48×3.25×1200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6.07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LG-A-1800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Ф48×3.25×1800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8.67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LG-A-2400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Ф48×3.25×2400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11.27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LG-A-3000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Ф48×3.25×3000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13.87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LG-B-450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Ф48×3.25×450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2.73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3.33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LG-B-750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Ф48×3.25×750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3.87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LG-B-900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Ф48×3.25×900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4.27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LG-B-1200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Ф48×3.25×1200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6.07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LG-B-1800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Ф48×3.25×1800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8.67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LG-B-2100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Ф48×3.25×2100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9.29</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LG-B-2350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Ф48×3.25×2350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10.00</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LG-B-2400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Ф48×3.25×2400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11.27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LG-B-3000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Ф48×3.25×3000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13.87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LG-C-450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Ф60×3.25×450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2.83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LG-C-600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Ф60×3.25×600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3.51</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LG-C-900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Ф60×3.25×900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4.88</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LG-C-1200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Ф60×3.25×1200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7.05</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LG-C-1800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Ф60×3.25×1800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9.22</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LG-C-2400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Ф60×3.25×2400</w:t>
            </w:r>
          </w:p>
        </w:tc>
        <w:tc>
          <w:tcPr>
            <w:tcW w:w="1210" w:type="dxa"/>
            <w:vAlign w:val="center"/>
          </w:tcPr>
          <w:p w:rsidR="00EF04DD" w:rsidRPr="00AA217A" w:rsidRDefault="00EF04DD" w:rsidP="00EF04DD">
            <w:pPr>
              <w:jc w:val="center"/>
              <w:rPr>
                <w:sz w:val="24"/>
              </w:rPr>
            </w:pPr>
            <w:r w:rsidRPr="00AA217A">
              <w:rPr>
                <w:rFonts w:hint="eastAsia"/>
                <w:sz w:val="24"/>
              </w:rPr>
              <w:t>Q345</w:t>
            </w:r>
          </w:p>
        </w:tc>
        <w:tc>
          <w:tcPr>
            <w:tcW w:w="1394" w:type="dxa"/>
            <w:vAlign w:val="center"/>
          </w:tcPr>
          <w:p w:rsidR="00EF04DD" w:rsidRPr="00AA217A" w:rsidRDefault="00EF04DD" w:rsidP="00EF04DD">
            <w:pPr>
              <w:jc w:val="center"/>
              <w:rPr>
                <w:sz w:val="24"/>
              </w:rPr>
            </w:pPr>
            <w:r w:rsidRPr="00AA217A">
              <w:rPr>
                <w:rFonts w:hint="eastAsia"/>
                <w:sz w:val="24"/>
              </w:rPr>
              <w:t>11.10</w:t>
            </w:r>
          </w:p>
        </w:tc>
      </w:tr>
      <w:tr w:rsidR="00EF04DD" w:rsidRPr="00AA217A" w:rsidTr="00EF04DD">
        <w:trPr>
          <w:trHeight w:val="240"/>
        </w:trPr>
        <w:tc>
          <w:tcPr>
            <w:tcW w:w="1228" w:type="dxa"/>
            <w:vMerge w:val="restart"/>
            <w:vAlign w:val="center"/>
          </w:tcPr>
          <w:p w:rsidR="00EF04DD" w:rsidRPr="00AA217A" w:rsidRDefault="00EF04DD" w:rsidP="00EF04DD">
            <w:pPr>
              <w:jc w:val="center"/>
              <w:rPr>
                <w:sz w:val="24"/>
              </w:rPr>
            </w:pPr>
            <w:r w:rsidRPr="00AA217A">
              <w:rPr>
                <w:rFonts w:hint="eastAsia"/>
                <w:sz w:val="24"/>
              </w:rPr>
              <w:t>横杆</w:t>
            </w:r>
          </w:p>
        </w:tc>
        <w:tc>
          <w:tcPr>
            <w:tcW w:w="2078" w:type="dxa"/>
            <w:vAlign w:val="center"/>
          </w:tcPr>
          <w:p w:rsidR="00EF04DD" w:rsidRPr="00AA217A" w:rsidRDefault="00EF04DD" w:rsidP="00EF04DD">
            <w:pPr>
              <w:jc w:val="center"/>
              <w:rPr>
                <w:sz w:val="24"/>
              </w:rPr>
            </w:pPr>
            <w:r w:rsidRPr="00AA217A">
              <w:rPr>
                <w:rFonts w:hint="eastAsia"/>
                <w:sz w:val="24"/>
              </w:rPr>
              <w:t>HG-300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 xml:space="preserve">Ф48×3.25×250 </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1.13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HG-450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Ф48×3.25×400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1.53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Ф48×3.25×550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2.13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HG-750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Ф48×3.25×700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2.77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HG-900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Ф48×3.25×850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3.46</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HG-1200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Ф48×3.25×1150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4.33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HG-1350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Ф48×3.25×1300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5.08</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HG-1500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Ф48×3.25×1450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5.41</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HG-1800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Ф48×3.25×1750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6.49</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HG-2000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Ф48×3.25×1950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7.22</w:t>
            </w:r>
          </w:p>
        </w:tc>
      </w:tr>
      <w:tr w:rsidR="00EF04DD" w:rsidRPr="00AA217A" w:rsidTr="00EF04DD">
        <w:trPr>
          <w:trHeight w:val="240"/>
        </w:trPr>
        <w:tc>
          <w:tcPr>
            <w:tcW w:w="1228" w:type="dxa"/>
            <w:vMerge w:val="restart"/>
            <w:vAlign w:val="center"/>
          </w:tcPr>
          <w:p w:rsidR="00EF04DD" w:rsidRPr="00AA217A" w:rsidRDefault="00EF04DD" w:rsidP="00EF04DD">
            <w:pPr>
              <w:jc w:val="center"/>
              <w:rPr>
                <w:sz w:val="24"/>
              </w:rPr>
            </w:pPr>
            <w:r w:rsidRPr="00AA217A">
              <w:rPr>
                <w:rFonts w:hint="eastAsia"/>
                <w:sz w:val="24"/>
              </w:rPr>
              <w:t>插卡钢龙骨</w:t>
            </w:r>
          </w:p>
        </w:tc>
        <w:tc>
          <w:tcPr>
            <w:tcW w:w="2078" w:type="dxa"/>
            <w:vAlign w:val="center"/>
          </w:tcPr>
          <w:p w:rsidR="00EF04DD" w:rsidRPr="00AA217A" w:rsidRDefault="00EF04DD" w:rsidP="00EF04DD">
            <w:pPr>
              <w:jc w:val="center"/>
              <w:rPr>
                <w:sz w:val="24"/>
              </w:rPr>
            </w:pPr>
            <w:r w:rsidRPr="00AA217A">
              <w:rPr>
                <w:rFonts w:hint="eastAsia"/>
                <w:sz w:val="24"/>
              </w:rPr>
              <w:t>LG-900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□50×80×2.5×850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4.48</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 -1200</w:t>
            </w:r>
          </w:p>
        </w:tc>
        <w:tc>
          <w:tcPr>
            <w:tcW w:w="3045" w:type="dxa"/>
            <w:vAlign w:val="center"/>
          </w:tcPr>
          <w:p w:rsidR="00EF04DD" w:rsidRPr="00AA217A" w:rsidRDefault="00EF04DD" w:rsidP="00EF04DD">
            <w:pPr>
              <w:rPr>
                <w:sz w:val="24"/>
              </w:rPr>
            </w:pPr>
            <w:r w:rsidRPr="00AA217A">
              <w:rPr>
                <w:rFonts w:ascii="宋体" w:hAnsi="宋体" w:hint="eastAsia"/>
                <w:sz w:val="24"/>
              </w:rPr>
              <w:t>□50×80×2.5×1150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5.95</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 -1350</w:t>
            </w:r>
          </w:p>
        </w:tc>
        <w:tc>
          <w:tcPr>
            <w:tcW w:w="3045" w:type="dxa"/>
            <w:vAlign w:val="center"/>
          </w:tcPr>
          <w:p w:rsidR="00EF04DD" w:rsidRPr="00AA217A" w:rsidRDefault="00EF04DD" w:rsidP="00EF04DD">
            <w:pPr>
              <w:rPr>
                <w:sz w:val="24"/>
              </w:rPr>
            </w:pPr>
            <w:r w:rsidRPr="00AA217A">
              <w:rPr>
                <w:rFonts w:ascii="宋体" w:hAnsi="宋体" w:hint="eastAsia"/>
                <w:sz w:val="24"/>
              </w:rPr>
              <w:t>□50×100×2.5×1300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7.67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LG -1500</w:t>
            </w:r>
          </w:p>
        </w:tc>
        <w:tc>
          <w:tcPr>
            <w:tcW w:w="3045" w:type="dxa"/>
            <w:vAlign w:val="center"/>
          </w:tcPr>
          <w:p w:rsidR="00EF04DD" w:rsidRPr="00AA217A" w:rsidRDefault="00EF04DD" w:rsidP="00EF04DD">
            <w:pPr>
              <w:rPr>
                <w:sz w:val="24"/>
              </w:rPr>
            </w:pPr>
            <w:r w:rsidRPr="00AA217A">
              <w:rPr>
                <w:rFonts w:ascii="宋体" w:hAnsi="宋体" w:hint="eastAsia"/>
                <w:sz w:val="24"/>
              </w:rPr>
              <w:t>□50×100×2.5×1450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8.52</w:t>
            </w:r>
          </w:p>
        </w:tc>
      </w:tr>
      <w:tr w:rsidR="00EF04DD" w:rsidRPr="00AA217A" w:rsidTr="00EF04DD">
        <w:trPr>
          <w:trHeight w:val="240"/>
        </w:trPr>
        <w:tc>
          <w:tcPr>
            <w:tcW w:w="1228" w:type="dxa"/>
            <w:vMerge w:val="restart"/>
            <w:vAlign w:val="center"/>
          </w:tcPr>
          <w:p w:rsidR="00EF04DD" w:rsidRPr="00AA217A" w:rsidRDefault="00EF04DD" w:rsidP="00EF04DD">
            <w:pPr>
              <w:jc w:val="center"/>
              <w:rPr>
                <w:sz w:val="24"/>
              </w:rPr>
            </w:pPr>
            <w:r w:rsidRPr="00AA217A">
              <w:rPr>
                <w:rFonts w:hint="eastAsia"/>
                <w:sz w:val="24"/>
              </w:rPr>
              <w:t>三角架</w:t>
            </w:r>
          </w:p>
        </w:tc>
        <w:tc>
          <w:tcPr>
            <w:tcW w:w="2078" w:type="dxa"/>
            <w:vAlign w:val="center"/>
          </w:tcPr>
          <w:p w:rsidR="00EF04DD" w:rsidRPr="00AA217A" w:rsidRDefault="00EF04DD" w:rsidP="00EF04DD">
            <w:pPr>
              <w:jc w:val="center"/>
              <w:rPr>
                <w:sz w:val="24"/>
              </w:rPr>
            </w:pPr>
            <w:r w:rsidRPr="00AA217A">
              <w:rPr>
                <w:rFonts w:hint="eastAsia"/>
                <w:sz w:val="24"/>
              </w:rPr>
              <w:t>SJJ-350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Ф48-350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4.3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SJJ-450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Ф48-450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4.74</w:t>
            </w:r>
          </w:p>
        </w:tc>
      </w:tr>
      <w:tr w:rsidR="00EF04DD" w:rsidRPr="00AA217A" w:rsidTr="00EF04DD">
        <w:trPr>
          <w:trHeight w:val="240"/>
        </w:trPr>
        <w:tc>
          <w:tcPr>
            <w:tcW w:w="1228" w:type="dxa"/>
            <w:vMerge w:val="restart"/>
            <w:vAlign w:val="center"/>
          </w:tcPr>
          <w:p w:rsidR="00EF04DD" w:rsidRPr="00AA217A" w:rsidRDefault="00EF04DD" w:rsidP="00EF04DD">
            <w:pPr>
              <w:jc w:val="center"/>
              <w:rPr>
                <w:sz w:val="24"/>
              </w:rPr>
            </w:pPr>
            <w:r w:rsidRPr="00AA217A">
              <w:rPr>
                <w:rFonts w:hint="eastAsia"/>
                <w:sz w:val="24"/>
              </w:rPr>
              <w:t>早拆托架</w:t>
            </w:r>
          </w:p>
        </w:tc>
        <w:tc>
          <w:tcPr>
            <w:tcW w:w="2078" w:type="dxa"/>
            <w:vAlign w:val="center"/>
          </w:tcPr>
          <w:p w:rsidR="00EF04DD" w:rsidRPr="00AA217A" w:rsidRDefault="00EF04DD" w:rsidP="00EF04DD">
            <w:pPr>
              <w:jc w:val="center"/>
              <w:rPr>
                <w:sz w:val="24"/>
              </w:rPr>
            </w:pPr>
            <w:r w:rsidRPr="00AA217A">
              <w:rPr>
                <w:rFonts w:hint="eastAsia"/>
                <w:sz w:val="24"/>
              </w:rPr>
              <w:t>ZCJ-450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Ф48×6.5×450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5.00</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ZCJ-600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Ф38×5×600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7.10</w:t>
            </w:r>
          </w:p>
        </w:tc>
      </w:tr>
      <w:tr w:rsidR="00EF04DD" w:rsidRPr="00AA217A" w:rsidTr="00EF04DD">
        <w:trPr>
          <w:trHeight w:val="240"/>
        </w:trPr>
        <w:tc>
          <w:tcPr>
            <w:tcW w:w="1228" w:type="dxa"/>
            <w:vAlign w:val="center"/>
          </w:tcPr>
          <w:p w:rsidR="00EF04DD" w:rsidRPr="00AA217A" w:rsidRDefault="00EF04DD" w:rsidP="00EF04DD">
            <w:pPr>
              <w:jc w:val="center"/>
              <w:rPr>
                <w:sz w:val="24"/>
              </w:rPr>
            </w:pPr>
            <w:r w:rsidRPr="00AA217A">
              <w:rPr>
                <w:rFonts w:hint="eastAsia"/>
                <w:sz w:val="24"/>
              </w:rPr>
              <w:t>插卡顶托</w:t>
            </w:r>
          </w:p>
        </w:tc>
        <w:tc>
          <w:tcPr>
            <w:tcW w:w="2078" w:type="dxa"/>
            <w:vAlign w:val="center"/>
          </w:tcPr>
          <w:p w:rsidR="00EF04DD" w:rsidRPr="00AA217A" w:rsidRDefault="00EF04DD" w:rsidP="00EF04DD">
            <w:pPr>
              <w:jc w:val="center"/>
              <w:rPr>
                <w:sz w:val="24"/>
              </w:rPr>
            </w:pPr>
            <w:r w:rsidRPr="00AA217A">
              <w:rPr>
                <w:rFonts w:hint="eastAsia"/>
                <w:sz w:val="24"/>
              </w:rPr>
              <w:t>DT-600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Ф38×5×600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5.50</w:t>
            </w:r>
          </w:p>
        </w:tc>
      </w:tr>
      <w:tr w:rsidR="00EF04DD" w:rsidRPr="00AA217A" w:rsidTr="00EF04DD">
        <w:trPr>
          <w:trHeight w:val="240"/>
        </w:trPr>
        <w:tc>
          <w:tcPr>
            <w:tcW w:w="1228" w:type="dxa"/>
            <w:vAlign w:val="center"/>
          </w:tcPr>
          <w:p w:rsidR="00EF04DD" w:rsidRPr="00AA217A" w:rsidRDefault="00EF04DD" w:rsidP="00EF04DD">
            <w:pPr>
              <w:jc w:val="center"/>
              <w:rPr>
                <w:sz w:val="24"/>
              </w:rPr>
            </w:pPr>
            <w:r w:rsidRPr="00AA217A">
              <w:rPr>
                <w:rFonts w:hint="eastAsia"/>
                <w:sz w:val="24"/>
              </w:rPr>
              <w:t>早拆柱头</w:t>
            </w:r>
          </w:p>
        </w:tc>
        <w:tc>
          <w:tcPr>
            <w:tcW w:w="2078" w:type="dxa"/>
            <w:vAlign w:val="center"/>
          </w:tcPr>
          <w:p w:rsidR="00EF04DD" w:rsidRPr="00AA217A" w:rsidRDefault="00EF04DD" w:rsidP="00EF04DD">
            <w:pPr>
              <w:jc w:val="center"/>
              <w:rPr>
                <w:sz w:val="24"/>
              </w:rPr>
            </w:pPr>
            <w:r w:rsidRPr="00AA217A">
              <w:rPr>
                <w:rFonts w:hint="eastAsia"/>
                <w:sz w:val="24"/>
              </w:rPr>
              <w:t>ZCZT-600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Ф38×5×600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5.20</w:t>
            </w:r>
          </w:p>
        </w:tc>
      </w:tr>
      <w:tr w:rsidR="00EF04DD" w:rsidRPr="00AA217A" w:rsidTr="00EF04DD">
        <w:trPr>
          <w:trHeight w:val="240"/>
        </w:trPr>
        <w:tc>
          <w:tcPr>
            <w:tcW w:w="1228" w:type="dxa"/>
            <w:vMerge w:val="restart"/>
            <w:vAlign w:val="center"/>
          </w:tcPr>
          <w:p w:rsidR="00EF04DD" w:rsidRPr="00AA217A" w:rsidRDefault="00EF04DD" w:rsidP="00EF04DD">
            <w:pPr>
              <w:jc w:val="center"/>
              <w:rPr>
                <w:sz w:val="24"/>
              </w:rPr>
            </w:pPr>
            <w:r w:rsidRPr="00AA217A">
              <w:rPr>
                <w:rFonts w:hint="eastAsia"/>
                <w:sz w:val="24"/>
              </w:rPr>
              <w:t>可调托座</w:t>
            </w:r>
          </w:p>
        </w:tc>
        <w:tc>
          <w:tcPr>
            <w:tcW w:w="2078" w:type="dxa"/>
            <w:vAlign w:val="center"/>
          </w:tcPr>
          <w:p w:rsidR="00EF04DD" w:rsidRPr="00AA217A" w:rsidRDefault="00EF04DD" w:rsidP="00EF04DD">
            <w:pPr>
              <w:jc w:val="center"/>
              <w:rPr>
                <w:sz w:val="24"/>
              </w:rPr>
            </w:pPr>
            <w:r w:rsidRPr="00AA217A">
              <w:rPr>
                <w:rFonts w:hint="eastAsia"/>
                <w:sz w:val="24"/>
              </w:rPr>
              <w:t>A-KT-500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Ф48×6.5×500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7.12</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A-KT-600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Ф48×6.5×600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7.60</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B-KT-500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Ф38×5×500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4.48</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B-KT-600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Ф38×5×600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5.00</w:t>
            </w:r>
          </w:p>
        </w:tc>
      </w:tr>
      <w:tr w:rsidR="00EF04DD" w:rsidRPr="00AA217A" w:rsidTr="00EF04DD">
        <w:trPr>
          <w:trHeight w:val="240"/>
        </w:trPr>
        <w:tc>
          <w:tcPr>
            <w:tcW w:w="1228" w:type="dxa"/>
            <w:vMerge w:val="restart"/>
            <w:vAlign w:val="center"/>
          </w:tcPr>
          <w:p w:rsidR="00EF04DD" w:rsidRPr="00AA217A" w:rsidRDefault="00EF04DD" w:rsidP="00EF04DD">
            <w:pPr>
              <w:jc w:val="center"/>
              <w:rPr>
                <w:sz w:val="24"/>
              </w:rPr>
            </w:pPr>
            <w:r w:rsidRPr="00AA217A">
              <w:rPr>
                <w:rFonts w:hint="eastAsia"/>
                <w:sz w:val="24"/>
              </w:rPr>
              <w:t>可调底座</w:t>
            </w:r>
          </w:p>
        </w:tc>
        <w:tc>
          <w:tcPr>
            <w:tcW w:w="2078" w:type="dxa"/>
            <w:vAlign w:val="center"/>
          </w:tcPr>
          <w:p w:rsidR="00EF04DD" w:rsidRPr="00AA217A" w:rsidRDefault="00EF04DD" w:rsidP="00EF04DD">
            <w:pPr>
              <w:jc w:val="center"/>
              <w:rPr>
                <w:sz w:val="24"/>
              </w:rPr>
            </w:pPr>
            <w:r w:rsidRPr="00AA217A">
              <w:rPr>
                <w:rFonts w:hint="eastAsia"/>
                <w:sz w:val="24"/>
              </w:rPr>
              <w:t>A-KD-500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Ф48×6.5×500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5.67</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A-KD-600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Ф48×6.5×600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6.15</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B-KD-500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Ф38×5×500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3.53</w:t>
            </w:r>
          </w:p>
        </w:tc>
      </w:tr>
      <w:tr w:rsidR="00EF04DD" w:rsidRPr="00AA217A" w:rsidTr="00EF04DD">
        <w:trPr>
          <w:trHeight w:val="240"/>
        </w:trPr>
        <w:tc>
          <w:tcPr>
            <w:tcW w:w="1228" w:type="dxa"/>
            <w:vMerge/>
            <w:vAlign w:val="center"/>
          </w:tcPr>
          <w:p w:rsidR="00EF04DD" w:rsidRPr="00AA217A" w:rsidRDefault="00EF04DD" w:rsidP="00EF04DD">
            <w:pPr>
              <w:jc w:val="center"/>
              <w:rPr>
                <w:sz w:val="24"/>
              </w:rPr>
            </w:pPr>
          </w:p>
        </w:tc>
        <w:tc>
          <w:tcPr>
            <w:tcW w:w="2078" w:type="dxa"/>
            <w:vAlign w:val="center"/>
          </w:tcPr>
          <w:p w:rsidR="00EF04DD" w:rsidRPr="00AA217A" w:rsidRDefault="00EF04DD" w:rsidP="00EF04DD">
            <w:pPr>
              <w:jc w:val="center"/>
              <w:rPr>
                <w:sz w:val="24"/>
              </w:rPr>
            </w:pPr>
            <w:r w:rsidRPr="00AA217A">
              <w:rPr>
                <w:rFonts w:hint="eastAsia"/>
                <w:sz w:val="24"/>
              </w:rPr>
              <w:t>B-KD-600</w:t>
            </w:r>
          </w:p>
        </w:tc>
        <w:tc>
          <w:tcPr>
            <w:tcW w:w="3045" w:type="dxa"/>
            <w:vAlign w:val="center"/>
          </w:tcPr>
          <w:p w:rsidR="00EF04DD" w:rsidRPr="00AA217A" w:rsidRDefault="00EF04DD" w:rsidP="00EF04DD">
            <w:pPr>
              <w:jc w:val="center"/>
              <w:rPr>
                <w:sz w:val="24"/>
              </w:rPr>
            </w:pPr>
            <w:r w:rsidRPr="00AA217A">
              <w:rPr>
                <w:rFonts w:ascii="宋体" w:hAnsi="宋体" w:hint="eastAsia"/>
                <w:sz w:val="24"/>
              </w:rPr>
              <w:t>Ф38×5×600</w:t>
            </w:r>
          </w:p>
        </w:tc>
        <w:tc>
          <w:tcPr>
            <w:tcW w:w="1210" w:type="dxa"/>
            <w:vAlign w:val="center"/>
          </w:tcPr>
          <w:p w:rsidR="00EF04DD" w:rsidRPr="00AA217A" w:rsidRDefault="00EF04DD" w:rsidP="00EF04DD">
            <w:pPr>
              <w:jc w:val="center"/>
              <w:rPr>
                <w:sz w:val="24"/>
              </w:rPr>
            </w:pPr>
            <w:r w:rsidRPr="00AA217A">
              <w:rPr>
                <w:rFonts w:hint="eastAsia"/>
                <w:sz w:val="24"/>
              </w:rPr>
              <w:t>Q235</w:t>
            </w:r>
          </w:p>
        </w:tc>
        <w:tc>
          <w:tcPr>
            <w:tcW w:w="1394" w:type="dxa"/>
            <w:vAlign w:val="center"/>
          </w:tcPr>
          <w:p w:rsidR="00EF04DD" w:rsidRPr="00AA217A" w:rsidRDefault="00EF04DD" w:rsidP="00EF04DD">
            <w:pPr>
              <w:jc w:val="center"/>
              <w:rPr>
                <w:sz w:val="24"/>
              </w:rPr>
            </w:pPr>
            <w:r w:rsidRPr="00AA217A">
              <w:rPr>
                <w:rFonts w:hint="eastAsia"/>
                <w:sz w:val="24"/>
              </w:rPr>
              <w:t>3.89</w:t>
            </w:r>
          </w:p>
        </w:tc>
      </w:tr>
    </w:tbl>
    <w:p w:rsidR="009F624D" w:rsidRPr="000D387D" w:rsidRDefault="009F624D" w:rsidP="0052288F">
      <w:pPr>
        <w:spacing w:beforeLines="100" w:before="312" w:line="312" w:lineRule="auto"/>
        <w:jc w:val="center"/>
        <w:rPr>
          <w:b/>
          <w:sz w:val="24"/>
        </w:rPr>
      </w:pPr>
      <w:r w:rsidRPr="000D387D">
        <w:rPr>
          <w:rFonts w:hint="eastAsia"/>
          <w:b/>
          <w:sz w:val="24"/>
        </w:rPr>
        <w:t>表</w:t>
      </w:r>
      <w:r w:rsidRPr="000D387D">
        <w:rPr>
          <w:b/>
          <w:sz w:val="24"/>
        </w:rPr>
        <w:t>A-2</w:t>
      </w:r>
      <w:r w:rsidRPr="000D387D">
        <w:rPr>
          <w:b/>
          <w:sz w:val="24"/>
        </w:rPr>
        <w:t>主要构配件的制作质量及</w:t>
      </w:r>
      <w:r w:rsidRPr="000D387D">
        <w:rPr>
          <w:rFonts w:hint="eastAsia"/>
          <w:b/>
          <w:sz w:val="24"/>
        </w:rPr>
        <w:t>允许</w:t>
      </w:r>
      <w:r w:rsidRPr="000D387D">
        <w:rPr>
          <w:b/>
          <w:sz w:val="24"/>
        </w:rPr>
        <w:t>公差要求</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545"/>
        <w:gridCol w:w="1701"/>
        <w:gridCol w:w="2409"/>
        <w:gridCol w:w="1854"/>
        <w:gridCol w:w="1593"/>
      </w:tblGrid>
      <w:tr w:rsidR="009F624D" w:rsidRPr="000D387D" w:rsidTr="00F43448">
        <w:trPr>
          <w:trHeight w:val="723"/>
          <w:jc w:val="center"/>
        </w:trPr>
        <w:tc>
          <w:tcPr>
            <w:tcW w:w="1545" w:type="dxa"/>
            <w:tcBorders>
              <w:top w:val="single" w:sz="12" w:space="0" w:color="auto"/>
              <w:bottom w:val="single" w:sz="12" w:space="0" w:color="auto"/>
            </w:tcBorders>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构配件名称</w:t>
            </w:r>
          </w:p>
        </w:tc>
        <w:tc>
          <w:tcPr>
            <w:tcW w:w="1701" w:type="dxa"/>
            <w:tcBorders>
              <w:top w:val="single" w:sz="12" w:space="0" w:color="auto"/>
              <w:bottom w:val="single" w:sz="12" w:space="0" w:color="auto"/>
            </w:tcBorders>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检查项目</w:t>
            </w:r>
          </w:p>
        </w:tc>
        <w:tc>
          <w:tcPr>
            <w:tcW w:w="2409" w:type="dxa"/>
            <w:tcBorders>
              <w:top w:val="single" w:sz="12" w:space="0" w:color="auto"/>
              <w:bottom w:val="single" w:sz="12" w:space="0" w:color="auto"/>
            </w:tcBorders>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公称尺寸</w:t>
            </w:r>
            <w:r w:rsidRPr="000D387D">
              <w:rPr>
                <w:sz w:val="24"/>
              </w:rPr>
              <w:t>(mm)</w:t>
            </w:r>
          </w:p>
        </w:tc>
        <w:tc>
          <w:tcPr>
            <w:tcW w:w="1854" w:type="dxa"/>
            <w:tcBorders>
              <w:top w:val="single" w:sz="12" w:space="0" w:color="auto"/>
              <w:bottom w:val="single" w:sz="12" w:space="0" w:color="auto"/>
            </w:tcBorders>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允许偏差</w:t>
            </w:r>
            <w:r w:rsidRPr="000D387D">
              <w:rPr>
                <w:sz w:val="24"/>
              </w:rPr>
              <w:t>(mm)</w:t>
            </w:r>
          </w:p>
        </w:tc>
        <w:tc>
          <w:tcPr>
            <w:tcW w:w="1593" w:type="dxa"/>
            <w:tcBorders>
              <w:top w:val="single" w:sz="12" w:space="0" w:color="auto"/>
              <w:bottom w:val="single" w:sz="12" w:space="0" w:color="auto"/>
            </w:tcBorders>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检测工具</w:t>
            </w:r>
          </w:p>
        </w:tc>
      </w:tr>
      <w:tr w:rsidR="009F624D" w:rsidRPr="000D387D" w:rsidTr="00F43448">
        <w:trPr>
          <w:trHeight w:val="453"/>
          <w:jc w:val="center"/>
        </w:trPr>
        <w:tc>
          <w:tcPr>
            <w:tcW w:w="1545" w:type="dxa"/>
            <w:vMerge w:val="restart"/>
            <w:tcBorders>
              <w:top w:val="single" w:sz="12" w:space="0" w:color="auto"/>
            </w:tcBorders>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立杆</w:t>
            </w:r>
          </w:p>
        </w:tc>
        <w:tc>
          <w:tcPr>
            <w:tcW w:w="1701" w:type="dxa"/>
            <w:tcBorders>
              <w:top w:val="single" w:sz="12" w:space="0" w:color="auto"/>
            </w:tcBorders>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长度</w:t>
            </w:r>
          </w:p>
        </w:tc>
        <w:tc>
          <w:tcPr>
            <w:tcW w:w="2409" w:type="dxa"/>
            <w:tcBorders>
              <w:top w:val="single" w:sz="12" w:space="0" w:color="auto"/>
            </w:tcBorders>
            <w:vAlign w:val="center"/>
          </w:tcPr>
          <w:p w:rsidR="009F624D" w:rsidRPr="000D387D" w:rsidRDefault="0095436A" w:rsidP="00B41807">
            <w:pPr>
              <w:adjustRightInd w:val="0"/>
              <w:spacing w:line="400" w:lineRule="exact"/>
              <w:contextualSpacing/>
              <w:jc w:val="center"/>
              <w:rPr>
                <w:rFonts w:eastAsia="黑体" w:hAnsi="黑体"/>
                <w:b/>
                <w:sz w:val="24"/>
              </w:rPr>
            </w:pPr>
            <w:r w:rsidRPr="000D387D">
              <w:rPr>
                <w:rFonts w:hint="eastAsia"/>
                <w:sz w:val="24"/>
              </w:rPr>
              <w:t>各规格</w:t>
            </w:r>
            <w:r w:rsidRPr="000D387D">
              <w:rPr>
                <w:sz w:val="24"/>
              </w:rPr>
              <w:t>公称长度</w:t>
            </w:r>
          </w:p>
        </w:tc>
        <w:tc>
          <w:tcPr>
            <w:tcW w:w="1854" w:type="dxa"/>
            <w:tcBorders>
              <w:top w:val="single" w:sz="12" w:space="0" w:color="auto"/>
            </w:tcBorders>
            <w:vAlign w:val="center"/>
          </w:tcPr>
          <w:p w:rsidR="009F624D" w:rsidRPr="000D387D" w:rsidRDefault="00DD45F1" w:rsidP="00DD45F1">
            <w:pPr>
              <w:adjustRightInd w:val="0"/>
              <w:spacing w:line="400" w:lineRule="exact"/>
              <w:contextualSpacing/>
              <w:jc w:val="center"/>
              <w:rPr>
                <w:rFonts w:eastAsia="黑体" w:hAnsi="黑体"/>
                <w:b/>
                <w:sz w:val="24"/>
              </w:rPr>
            </w:pPr>
            <w:r w:rsidRPr="000D387D">
              <w:rPr>
                <w:rFonts w:hint="eastAsia"/>
                <w:i/>
                <w:sz w:val="24"/>
              </w:rPr>
              <w:t>L</w:t>
            </w:r>
            <w:r w:rsidRPr="000D387D">
              <w:rPr>
                <w:rFonts w:hint="eastAsia"/>
                <w:sz w:val="24"/>
              </w:rPr>
              <w:t xml:space="preserve"> /1000</w:t>
            </w:r>
          </w:p>
        </w:tc>
        <w:tc>
          <w:tcPr>
            <w:tcW w:w="1593" w:type="dxa"/>
            <w:tcBorders>
              <w:top w:val="single" w:sz="12" w:space="0" w:color="auto"/>
            </w:tcBorders>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钢卷尺</w:t>
            </w:r>
          </w:p>
        </w:tc>
      </w:tr>
      <w:tr w:rsidR="009F624D" w:rsidRPr="000D387D" w:rsidTr="00F43448">
        <w:trPr>
          <w:trHeight w:val="215"/>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厚度</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3.2</w:t>
            </w:r>
          </w:p>
        </w:tc>
        <w:tc>
          <w:tcPr>
            <w:tcW w:w="1854" w:type="dxa"/>
            <w:vAlign w:val="center"/>
          </w:tcPr>
          <w:p w:rsidR="009F624D" w:rsidRPr="000D387D" w:rsidRDefault="009F624D" w:rsidP="00DD45F1">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w:t>
            </w:r>
            <w:r w:rsidR="00DD45F1" w:rsidRPr="000D387D">
              <w:rPr>
                <w:sz w:val="24"/>
              </w:rPr>
              <w:t>3</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370"/>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外径</w:t>
            </w:r>
          </w:p>
        </w:tc>
        <w:tc>
          <w:tcPr>
            <w:tcW w:w="2409" w:type="dxa"/>
            <w:vAlign w:val="center"/>
          </w:tcPr>
          <w:p w:rsidR="009F624D" w:rsidRPr="000D387D" w:rsidRDefault="009F624D" w:rsidP="0095436A">
            <w:pPr>
              <w:adjustRightInd w:val="0"/>
              <w:spacing w:line="400" w:lineRule="exact"/>
              <w:contextualSpacing/>
              <w:jc w:val="center"/>
              <w:rPr>
                <w:rFonts w:eastAsia="黑体" w:hAnsi="黑体"/>
                <w:b/>
                <w:sz w:val="24"/>
              </w:rPr>
            </w:pPr>
            <w:r w:rsidRPr="000D387D">
              <w:rPr>
                <w:sz w:val="24"/>
              </w:rPr>
              <w:t>48</w:t>
            </w:r>
          </w:p>
        </w:tc>
        <w:tc>
          <w:tcPr>
            <w:tcW w:w="1854" w:type="dxa"/>
            <w:vAlign w:val="center"/>
          </w:tcPr>
          <w:p w:rsidR="009F624D" w:rsidRPr="000D387D" w:rsidRDefault="009F624D" w:rsidP="00DD45F1">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w:t>
            </w:r>
            <w:r w:rsidR="00DD45F1" w:rsidRPr="000D387D">
              <w:rPr>
                <w:sz w:val="24"/>
              </w:rPr>
              <w:t>5</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370"/>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外径</w:t>
            </w:r>
          </w:p>
        </w:tc>
        <w:tc>
          <w:tcPr>
            <w:tcW w:w="2409" w:type="dxa"/>
            <w:vAlign w:val="center"/>
          </w:tcPr>
          <w:p w:rsidR="009F624D" w:rsidRPr="000D387D" w:rsidRDefault="009F624D" w:rsidP="0095436A">
            <w:pPr>
              <w:adjustRightInd w:val="0"/>
              <w:spacing w:line="400" w:lineRule="exact"/>
              <w:contextualSpacing/>
              <w:jc w:val="center"/>
              <w:rPr>
                <w:rFonts w:eastAsia="黑体" w:hAnsi="黑体"/>
                <w:b/>
                <w:sz w:val="24"/>
              </w:rPr>
            </w:pPr>
            <w:r w:rsidRPr="000D387D">
              <w:rPr>
                <w:rFonts w:hint="eastAsia"/>
                <w:sz w:val="24"/>
              </w:rPr>
              <w:t>60</w:t>
            </w:r>
          </w:p>
        </w:tc>
        <w:tc>
          <w:tcPr>
            <w:tcW w:w="1854" w:type="dxa"/>
            <w:vAlign w:val="center"/>
          </w:tcPr>
          <w:p w:rsidR="009F624D" w:rsidRPr="000D387D" w:rsidRDefault="009F624D" w:rsidP="00DD45F1">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w:t>
            </w:r>
            <w:r w:rsidR="00DD45F1" w:rsidRPr="000D387D">
              <w:rPr>
                <w:sz w:val="24"/>
              </w:rPr>
              <w:t>5</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342"/>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插座间距</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600</w:t>
            </w:r>
          </w:p>
        </w:tc>
        <w:tc>
          <w:tcPr>
            <w:tcW w:w="1854" w:type="dxa"/>
            <w:vAlign w:val="center"/>
          </w:tcPr>
          <w:p w:rsidR="009F624D" w:rsidRPr="000D387D" w:rsidRDefault="009F624D" w:rsidP="00DD45F1">
            <w:pPr>
              <w:adjustRightInd w:val="0"/>
              <w:spacing w:line="400" w:lineRule="exact"/>
              <w:contextualSpacing/>
              <w:jc w:val="center"/>
              <w:rPr>
                <w:rFonts w:eastAsia="黑体" w:hAnsi="黑体"/>
                <w:b/>
                <w:sz w:val="24"/>
              </w:rPr>
            </w:pPr>
            <w:r w:rsidRPr="000D387D">
              <w:rPr>
                <w:rFonts w:hint="eastAsia"/>
                <w:sz w:val="24"/>
              </w:rPr>
              <w:t>±</w:t>
            </w:r>
            <w:r w:rsidR="00DD45F1" w:rsidRPr="000D387D">
              <w:rPr>
                <w:sz w:val="24"/>
              </w:rPr>
              <w:t>1.0</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钢卷尺</w:t>
            </w:r>
          </w:p>
        </w:tc>
      </w:tr>
      <w:tr w:rsidR="009F624D" w:rsidRPr="000D387D" w:rsidTr="00F43448">
        <w:trPr>
          <w:trHeight w:val="342"/>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DD45F1">
            <w:pPr>
              <w:adjustRightInd w:val="0"/>
              <w:spacing w:line="400" w:lineRule="exact"/>
              <w:contextualSpacing/>
              <w:jc w:val="center"/>
              <w:rPr>
                <w:rFonts w:eastAsia="黑体" w:hAnsi="黑体"/>
                <w:b/>
                <w:sz w:val="24"/>
              </w:rPr>
            </w:pPr>
            <w:r w:rsidRPr="000D387D">
              <w:rPr>
                <w:rFonts w:hint="eastAsia"/>
                <w:sz w:val="24"/>
              </w:rPr>
              <w:t>杆件</w:t>
            </w:r>
            <w:r w:rsidR="00DD45F1" w:rsidRPr="000D387D">
              <w:rPr>
                <w:rFonts w:hint="eastAsia"/>
                <w:sz w:val="24"/>
              </w:rPr>
              <w:t>直线度</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i/>
                <w:sz w:val="24"/>
              </w:rPr>
              <w:t>L</w:t>
            </w:r>
            <w:r w:rsidRPr="000D387D">
              <w:rPr>
                <w:rFonts w:hint="eastAsia"/>
                <w:sz w:val="24"/>
              </w:rPr>
              <w:t>/1000</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专用量具</w:t>
            </w:r>
          </w:p>
        </w:tc>
      </w:tr>
      <w:tr w:rsidR="009F624D" w:rsidRPr="000D387D" w:rsidTr="00F43448">
        <w:trPr>
          <w:trHeight w:val="429"/>
          <w:jc w:val="center"/>
        </w:trPr>
        <w:tc>
          <w:tcPr>
            <w:tcW w:w="1545"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水平杆</w:t>
            </w: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长度</w:t>
            </w:r>
          </w:p>
        </w:tc>
        <w:tc>
          <w:tcPr>
            <w:tcW w:w="2409" w:type="dxa"/>
            <w:vAlign w:val="center"/>
          </w:tcPr>
          <w:p w:rsidR="009F624D" w:rsidRPr="000D387D" w:rsidRDefault="0095436A" w:rsidP="00B41807">
            <w:pPr>
              <w:adjustRightInd w:val="0"/>
              <w:spacing w:line="400" w:lineRule="exact"/>
              <w:contextualSpacing/>
              <w:jc w:val="center"/>
              <w:rPr>
                <w:rFonts w:eastAsia="黑体" w:hAnsi="黑体"/>
                <w:b/>
                <w:sz w:val="24"/>
              </w:rPr>
            </w:pPr>
            <w:r w:rsidRPr="000D387D">
              <w:rPr>
                <w:rFonts w:hint="eastAsia"/>
                <w:sz w:val="24"/>
              </w:rPr>
              <w:t>各规格</w:t>
            </w:r>
            <w:r w:rsidRPr="000D387D">
              <w:rPr>
                <w:sz w:val="24"/>
              </w:rPr>
              <w:t>公称长度</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1.0</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钢卷尺</w:t>
            </w:r>
          </w:p>
        </w:tc>
      </w:tr>
      <w:tr w:rsidR="009F624D" w:rsidRPr="000D387D" w:rsidTr="00F43448">
        <w:trPr>
          <w:trHeight w:val="425"/>
          <w:jc w:val="center"/>
        </w:trPr>
        <w:tc>
          <w:tcPr>
            <w:tcW w:w="1545" w:type="dxa"/>
            <w:vMerge w:val="restart"/>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插座</w:t>
            </w: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厚度</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ascii="宋体" w:hAnsi="宋体" w:hint="eastAsia"/>
                <w:kern w:val="0"/>
                <w:sz w:val="24"/>
              </w:rPr>
              <w:t>≥</w:t>
            </w:r>
            <w:r w:rsidRPr="000D387D">
              <w:rPr>
                <w:rFonts w:hint="eastAsia"/>
                <w:kern w:val="0"/>
                <w:sz w:val="24"/>
              </w:rPr>
              <w:t>3</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0.3</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342"/>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高度</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ascii="宋体" w:hAnsi="宋体" w:hint="eastAsia"/>
                <w:kern w:val="0"/>
                <w:sz w:val="24"/>
              </w:rPr>
              <w:t>≥</w:t>
            </w:r>
            <w:r w:rsidRPr="000D387D">
              <w:rPr>
                <w:rFonts w:hint="eastAsia"/>
                <w:kern w:val="0"/>
                <w:sz w:val="24"/>
              </w:rPr>
              <w:t>50</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0.5</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643"/>
          <w:jc w:val="center"/>
        </w:trPr>
        <w:tc>
          <w:tcPr>
            <w:tcW w:w="1545" w:type="dxa"/>
            <w:vMerge w:val="restart"/>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插头</w:t>
            </w:r>
          </w:p>
        </w:tc>
        <w:tc>
          <w:tcPr>
            <w:tcW w:w="1701"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厚度</w:t>
            </w:r>
          </w:p>
        </w:tc>
        <w:tc>
          <w:tcPr>
            <w:tcW w:w="2409" w:type="dxa"/>
            <w:vAlign w:val="center"/>
          </w:tcPr>
          <w:p w:rsidR="009F624D" w:rsidRPr="000D387D" w:rsidRDefault="009F624D" w:rsidP="00B41807">
            <w:pPr>
              <w:adjustRightInd w:val="0"/>
              <w:spacing w:line="400" w:lineRule="exact"/>
              <w:contextualSpacing/>
              <w:jc w:val="center"/>
              <w:rPr>
                <w:sz w:val="24"/>
              </w:rPr>
            </w:pPr>
            <w:r w:rsidRPr="000D387D">
              <w:rPr>
                <w:rFonts w:ascii="宋体" w:hAnsi="宋体" w:hint="eastAsia"/>
                <w:kern w:val="0"/>
                <w:sz w:val="24"/>
              </w:rPr>
              <w:t>≥</w:t>
            </w:r>
            <w:r w:rsidRPr="000D387D">
              <w:rPr>
                <w:rFonts w:hint="eastAsia"/>
                <w:kern w:val="0"/>
                <w:sz w:val="24"/>
              </w:rPr>
              <w:t>6</w:t>
            </w:r>
          </w:p>
        </w:tc>
        <w:tc>
          <w:tcPr>
            <w:tcW w:w="1854" w:type="dxa"/>
            <w:vAlign w:val="center"/>
          </w:tcPr>
          <w:p w:rsidR="009F624D" w:rsidRPr="000D387D" w:rsidRDefault="009F624D" w:rsidP="00D1200A">
            <w:pPr>
              <w:adjustRightInd w:val="0"/>
              <w:spacing w:line="400" w:lineRule="exact"/>
              <w:contextualSpacing/>
              <w:jc w:val="center"/>
              <w:rPr>
                <w:sz w:val="24"/>
              </w:rPr>
            </w:pPr>
            <w:r w:rsidRPr="000D387D">
              <w:rPr>
                <w:rFonts w:hint="eastAsia"/>
                <w:sz w:val="24"/>
              </w:rPr>
              <w:t>±</w:t>
            </w:r>
            <w:r w:rsidRPr="000D387D">
              <w:rPr>
                <w:rFonts w:hint="eastAsia"/>
                <w:sz w:val="24"/>
              </w:rPr>
              <w:t>0.</w:t>
            </w:r>
            <w:r w:rsidR="00D1200A" w:rsidRPr="000D387D">
              <w:rPr>
                <w:sz w:val="24"/>
              </w:rPr>
              <w:t>5</w:t>
            </w:r>
          </w:p>
        </w:tc>
        <w:tc>
          <w:tcPr>
            <w:tcW w:w="1593"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游标卡尺</w:t>
            </w:r>
          </w:p>
        </w:tc>
      </w:tr>
      <w:tr w:rsidR="009F624D" w:rsidRPr="000D387D" w:rsidTr="00F43448">
        <w:trPr>
          <w:trHeight w:val="342"/>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长度</w:t>
            </w:r>
          </w:p>
        </w:tc>
        <w:tc>
          <w:tcPr>
            <w:tcW w:w="2409" w:type="dxa"/>
            <w:vAlign w:val="center"/>
          </w:tcPr>
          <w:p w:rsidR="009F624D" w:rsidRPr="000D387D" w:rsidRDefault="009F624D" w:rsidP="00B41807">
            <w:pPr>
              <w:adjustRightInd w:val="0"/>
              <w:spacing w:line="400" w:lineRule="exact"/>
              <w:contextualSpacing/>
              <w:jc w:val="center"/>
              <w:rPr>
                <w:sz w:val="24"/>
              </w:rPr>
            </w:pPr>
            <w:r w:rsidRPr="000D387D">
              <w:rPr>
                <w:rFonts w:ascii="宋体" w:hAnsi="宋体" w:hint="eastAsia"/>
                <w:kern w:val="0"/>
                <w:sz w:val="24"/>
              </w:rPr>
              <w:t>≥</w:t>
            </w:r>
            <w:r w:rsidRPr="000D387D">
              <w:rPr>
                <w:kern w:val="0"/>
                <w:sz w:val="24"/>
              </w:rPr>
              <w:t>40</w:t>
            </w:r>
          </w:p>
        </w:tc>
        <w:tc>
          <w:tcPr>
            <w:tcW w:w="1854" w:type="dxa"/>
            <w:vAlign w:val="center"/>
          </w:tcPr>
          <w:p w:rsidR="009F624D" w:rsidRPr="000D387D" w:rsidRDefault="009F624D" w:rsidP="00D1200A">
            <w:pPr>
              <w:adjustRightInd w:val="0"/>
              <w:spacing w:line="400" w:lineRule="exact"/>
              <w:contextualSpacing/>
              <w:jc w:val="center"/>
              <w:rPr>
                <w:sz w:val="24"/>
              </w:rPr>
            </w:pPr>
            <w:r w:rsidRPr="000D387D">
              <w:rPr>
                <w:rFonts w:hint="eastAsia"/>
                <w:sz w:val="24"/>
              </w:rPr>
              <w:t>±</w:t>
            </w:r>
            <w:r w:rsidRPr="000D387D">
              <w:rPr>
                <w:rFonts w:hint="eastAsia"/>
                <w:sz w:val="24"/>
              </w:rPr>
              <w:t>0.</w:t>
            </w:r>
            <w:r w:rsidR="00D1200A" w:rsidRPr="000D387D">
              <w:rPr>
                <w:sz w:val="24"/>
              </w:rPr>
              <w:t>4</w:t>
            </w:r>
          </w:p>
        </w:tc>
        <w:tc>
          <w:tcPr>
            <w:tcW w:w="1593"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游标卡尺</w:t>
            </w:r>
          </w:p>
        </w:tc>
      </w:tr>
      <w:tr w:rsidR="009F624D" w:rsidRPr="000D387D" w:rsidTr="00F43448">
        <w:trPr>
          <w:trHeight w:val="607"/>
          <w:jc w:val="center"/>
        </w:trPr>
        <w:tc>
          <w:tcPr>
            <w:tcW w:w="1545" w:type="dxa"/>
            <w:vMerge w:val="restart"/>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早拆托架</w:t>
            </w: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sz w:val="24"/>
              </w:rPr>
              <w:t>顶托板</w:t>
            </w:r>
            <w:r w:rsidRPr="000D387D">
              <w:rPr>
                <w:rFonts w:hint="eastAsia"/>
                <w:sz w:val="24"/>
              </w:rPr>
              <w:t>厚度</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ascii="宋体" w:hAnsi="宋体" w:hint="eastAsia"/>
                <w:kern w:val="0"/>
                <w:sz w:val="24"/>
              </w:rPr>
              <w:t>≥</w:t>
            </w:r>
            <w:r w:rsidRPr="000D387D">
              <w:rPr>
                <w:rFonts w:hint="eastAsia"/>
                <w:kern w:val="0"/>
                <w:sz w:val="24"/>
              </w:rPr>
              <w:t>8</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0.2</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342"/>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插卡高度</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ascii="宋体" w:hAnsi="宋体" w:hint="eastAsia"/>
                <w:kern w:val="0"/>
                <w:sz w:val="24"/>
              </w:rPr>
              <w:t>≥</w:t>
            </w:r>
            <w:r w:rsidRPr="000D387D">
              <w:rPr>
                <w:kern w:val="0"/>
                <w:sz w:val="24"/>
              </w:rPr>
              <w:t>32</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0.5</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342"/>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丝杆外径</w:t>
            </w:r>
          </w:p>
        </w:tc>
        <w:tc>
          <w:tcPr>
            <w:tcW w:w="2409"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36</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0.2</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643"/>
          <w:jc w:val="center"/>
        </w:trPr>
        <w:tc>
          <w:tcPr>
            <w:tcW w:w="1545" w:type="dxa"/>
            <w:vMerge w:val="restart"/>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可调螺杆</w:t>
            </w:r>
          </w:p>
        </w:tc>
        <w:tc>
          <w:tcPr>
            <w:tcW w:w="1701"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sz w:val="24"/>
              </w:rPr>
              <w:t>顶托板</w:t>
            </w:r>
            <w:r w:rsidRPr="000D387D">
              <w:rPr>
                <w:rFonts w:hint="eastAsia"/>
                <w:sz w:val="24"/>
              </w:rPr>
              <w:t>厚度</w:t>
            </w:r>
          </w:p>
        </w:tc>
        <w:tc>
          <w:tcPr>
            <w:tcW w:w="2409"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ascii="宋体" w:hAnsi="宋体" w:hint="eastAsia"/>
                <w:kern w:val="0"/>
                <w:sz w:val="24"/>
              </w:rPr>
              <w:t>≥</w:t>
            </w:r>
            <w:r w:rsidRPr="000D387D">
              <w:rPr>
                <w:rFonts w:hint="eastAsia"/>
                <w:sz w:val="24"/>
              </w:rPr>
              <w:t>6</w:t>
            </w:r>
          </w:p>
        </w:tc>
        <w:tc>
          <w:tcPr>
            <w:tcW w:w="1854"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w:t>
            </w:r>
            <w:r w:rsidRPr="000D387D">
              <w:rPr>
                <w:rFonts w:hint="eastAsia"/>
                <w:sz w:val="24"/>
              </w:rPr>
              <w:t>0.2</w:t>
            </w:r>
          </w:p>
        </w:tc>
        <w:tc>
          <w:tcPr>
            <w:tcW w:w="1593" w:type="dxa"/>
            <w:vAlign w:val="center"/>
          </w:tcPr>
          <w:p w:rsidR="009F624D" w:rsidRPr="000D387D" w:rsidRDefault="009F624D" w:rsidP="00B41807">
            <w:pPr>
              <w:adjustRightInd w:val="0"/>
              <w:spacing w:line="400" w:lineRule="exact"/>
              <w:contextualSpacing/>
              <w:jc w:val="center"/>
              <w:rPr>
                <w:rFonts w:eastAsia="黑体" w:hAnsi="黑体"/>
                <w:b/>
                <w:sz w:val="24"/>
              </w:rPr>
            </w:pPr>
            <w:r w:rsidRPr="000D387D">
              <w:rPr>
                <w:rFonts w:hint="eastAsia"/>
                <w:sz w:val="24"/>
              </w:rPr>
              <w:t>游标卡尺</w:t>
            </w:r>
          </w:p>
        </w:tc>
      </w:tr>
      <w:tr w:rsidR="009F624D" w:rsidRPr="000D387D" w:rsidTr="00F43448">
        <w:trPr>
          <w:trHeight w:val="342"/>
          <w:jc w:val="center"/>
        </w:trPr>
        <w:tc>
          <w:tcPr>
            <w:tcW w:w="1545" w:type="dxa"/>
            <w:vMerge/>
            <w:vAlign w:val="center"/>
          </w:tcPr>
          <w:p w:rsidR="009F624D" w:rsidRPr="000D387D" w:rsidRDefault="009F624D" w:rsidP="00B41807">
            <w:pPr>
              <w:adjustRightInd w:val="0"/>
              <w:spacing w:line="400" w:lineRule="exact"/>
              <w:contextualSpacing/>
              <w:jc w:val="center"/>
              <w:rPr>
                <w:sz w:val="24"/>
              </w:rPr>
            </w:pPr>
          </w:p>
        </w:tc>
        <w:tc>
          <w:tcPr>
            <w:tcW w:w="1701"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丝杆外径</w:t>
            </w:r>
          </w:p>
        </w:tc>
        <w:tc>
          <w:tcPr>
            <w:tcW w:w="2409"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36</w:t>
            </w:r>
          </w:p>
        </w:tc>
        <w:tc>
          <w:tcPr>
            <w:tcW w:w="1854"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w:t>
            </w:r>
            <w:r w:rsidRPr="000D387D">
              <w:rPr>
                <w:rFonts w:hint="eastAsia"/>
                <w:sz w:val="24"/>
              </w:rPr>
              <w:t>0.2</w:t>
            </w:r>
          </w:p>
        </w:tc>
        <w:tc>
          <w:tcPr>
            <w:tcW w:w="1593"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游标卡尺</w:t>
            </w:r>
          </w:p>
        </w:tc>
      </w:tr>
      <w:tr w:rsidR="009F624D" w:rsidRPr="000D387D" w:rsidTr="00F43448">
        <w:trPr>
          <w:trHeight w:val="342"/>
          <w:jc w:val="center"/>
        </w:trPr>
        <w:tc>
          <w:tcPr>
            <w:tcW w:w="1545"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可调底座</w:t>
            </w:r>
          </w:p>
        </w:tc>
        <w:tc>
          <w:tcPr>
            <w:tcW w:w="1701"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钢板厚度</w:t>
            </w:r>
          </w:p>
        </w:tc>
        <w:tc>
          <w:tcPr>
            <w:tcW w:w="2409" w:type="dxa"/>
            <w:vAlign w:val="center"/>
          </w:tcPr>
          <w:p w:rsidR="009F624D" w:rsidRPr="000D387D" w:rsidRDefault="009F624D" w:rsidP="00B41807">
            <w:pPr>
              <w:adjustRightInd w:val="0"/>
              <w:spacing w:line="400" w:lineRule="exact"/>
              <w:contextualSpacing/>
              <w:jc w:val="center"/>
              <w:rPr>
                <w:sz w:val="24"/>
              </w:rPr>
            </w:pPr>
            <w:r w:rsidRPr="000D387D">
              <w:rPr>
                <w:rFonts w:ascii="宋体" w:hAnsi="宋体" w:hint="eastAsia"/>
                <w:kern w:val="0"/>
                <w:sz w:val="24"/>
              </w:rPr>
              <w:t>≥</w:t>
            </w:r>
            <w:r w:rsidRPr="000D387D">
              <w:rPr>
                <w:rFonts w:hint="eastAsia"/>
                <w:sz w:val="24"/>
              </w:rPr>
              <w:t>6</w:t>
            </w:r>
          </w:p>
        </w:tc>
        <w:tc>
          <w:tcPr>
            <w:tcW w:w="1854"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w:t>
            </w:r>
            <w:r w:rsidRPr="000D387D">
              <w:rPr>
                <w:rFonts w:hint="eastAsia"/>
                <w:sz w:val="24"/>
              </w:rPr>
              <w:t>0.2</w:t>
            </w:r>
          </w:p>
        </w:tc>
        <w:tc>
          <w:tcPr>
            <w:tcW w:w="1593"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游标卡尺</w:t>
            </w:r>
          </w:p>
        </w:tc>
      </w:tr>
      <w:tr w:rsidR="009F624D" w:rsidRPr="000D387D" w:rsidTr="00F43448">
        <w:trPr>
          <w:trHeight w:val="342"/>
          <w:jc w:val="center"/>
        </w:trPr>
        <w:tc>
          <w:tcPr>
            <w:tcW w:w="1545"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可调顶托</w:t>
            </w:r>
          </w:p>
        </w:tc>
        <w:tc>
          <w:tcPr>
            <w:tcW w:w="1701"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钢板厚度</w:t>
            </w:r>
          </w:p>
        </w:tc>
        <w:tc>
          <w:tcPr>
            <w:tcW w:w="2409" w:type="dxa"/>
            <w:vAlign w:val="center"/>
          </w:tcPr>
          <w:p w:rsidR="009F624D" w:rsidRPr="000D387D" w:rsidRDefault="009F624D" w:rsidP="00B41807">
            <w:pPr>
              <w:adjustRightInd w:val="0"/>
              <w:spacing w:line="400" w:lineRule="exact"/>
              <w:contextualSpacing/>
              <w:jc w:val="center"/>
              <w:rPr>
                <w:sz w:val="24"/>
              </w:rPr>
            </w:pPr>
            <w:r w:rsidRPr="000D387D">
              <w:rPr>
                <w:rFonts w:ascii="宋体" w:hAnsi="宋体" w:hint="eastAsia"/>
                <w:kern w:val="0"/>
                <w:sz w:val="24"/>
              </w:rPr>
              <w:t>≥</w:t>
            </w:r>
            <w:r w:rsidRPr="000D387D">
              <w:rPr>
                <w:rFonts w:hint="eastAsia"/>
                <w:sz w:val="24"/>
              </w:rPr>
              <w:t>5</w:t>
            </w:r>
          </w:p>
        </w:tc>
        <w:tc>
          <w:tcPr>
            <w:tcW w:w="1854"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w:t>
            </w:r>
            <w:r w:rsidRPr="000D387D">
              <w:rPr>
                <w:rFonts w:hint="eastAsia"/>
                <w:sz w:val="24"/>
              </w:rPr>
              <w:t>0.2</w:t>
            </w:r>
          </w:p>
        </w:tc>
        <w:tc>
          <w:tcPr>
            <w:tcW w:w="1593" w:type="dxa"/>
            <w:vAlign w:val="center"/>
          </w:tcPr>
          <w:p w:rsidR="009F624D" w:rsidRPr="000D387D" w:rsidRDefault="009F624D" w:rsidP="00B41807">
            <w:pPr>
              <w:adjustRightInd w:val="0"/>
              <w:spacing w:line="400" w:lineRule="exact"/>
              <w:contextualSpacing/>
              <w:jc w:val="center"/>
              <w:rPr>
                <w:sz w:val="24"/>
              </w:rPr>
            </w:pPr>
            <w:r w:rsidRPr="000D387D">
              <w:rPr>
                <w:rFonts w:hint="eastAsia"/>
                <w:sz w:val="24"/>
              </w:rPr>
              <w:t>游标卡尺</w:t>
            </w:r>
          </w:p>
        </w:tc>
      </w:tr>
    </w:tbl>
    <w:p w:rsidR="000D387D" w:rsidRDefault="009F624D" w:rsidP="009F624D">
      <w:pPr>
        <w:rPr>
          <w:sz w:val="24"/>
        </w:rPr>
      </w:pPr>
      <w:r w:rsidRPr="00A46070">
        <w:rPr>
          <w:rFonts w:ascii="宋体" w:hAnsi="宋体" w:cs="宋体" w:hint="eastAsia"/>
          <w:sz w:val="24"/>
        </w:rPr>
        <w:t xml:space="preserve">  注：</w:t>
      </w:r>
      <w:r w:rsidRPr="00A46070">
        <w:rPr>
          <w:rFonts w:hint="eastAsia"/>
          <w:i/>
          <w:sz w:val="24"/>
        </w:rPr>
        <w:t>L</w:t>
      </w:r>
      <w:r w:rsidRPr="00A46070">
        <w:rPr>
          <w:rFonts w:hint="eastAsia"/>
          <w:sz w:val="24"/>
        </w:rPr>
        <w:t>为杆长。</w:t>
      </w:r>
    </w:p>
    <w:p w:rsidR="000D387D" w:rsidRDefault="000D387D">
      <w:pPr>
        <w:widowControl/>
        <w:jc w:val="left"/>
        <w:rPr>
          <w:sz w:val="24"/>
        </w:rPr>
      </w:pPr>
      <w:r>
        <w:rPr>
          <w:sz w:val="24"/>
        </w:rPr>
        <w:br w:type="page"/>
      </w:r>
    </w:p>
    <w:p w:rsidR="00D753EF" w:rsidRPr="00373AD6" w:rsidRDefault="00D753EF" w:rsidP="000D387D">
      <w:pPr>
        <w:pStyle w:val="2"/>
        <w:spacing w:beforeLines="100" w:before="312" w:afterLines="100" w:after="312" w:line="240" w:lineRule="auto"/>
        <w:jc w:val="center"/>
        <w:rPr>
          <w:rFonts w:ascii="Times New Roman" w:eastAsia="宋体" w:hAnsi="Times New Roman"/>
          <w:sz w:val="28"/>
          <w:szCs w:val="28"/>
        </w:rPr>
      </w:pPr>
      <w:bookmarkStart w:id="188" w:name="_Toc7964173"/>
      <w:bookmarkStart w:id="189" w:name="_Toc8326775"/>
      <w:bookmarkStart w:id="190" w:name="_Toc8379366"/>
      <w:r w:rsidRPr="00373AD6">
        <w:rPr>
          <w:rFonts w:ascii="Times New Roman" w:eastAsia="宋体" w:hAnsi="Times New Roman"/>
          <w:sz w:val="28"/>
          <w:szCs w:val="28"/>
        </w:rPr>
        <w:lastRenderedPageBreak/>
        <w:t>附录</w:t>
      </w:r>
      <w:r w:rsidR="00D1200A">
        <w:rPr>
          <w:rFonts w:ascii="Times New Roman" w:eastAsia="宋体" w:hAnsi="Times New Roman"/>
          <w:sz w:val="28"/>
          <w:szCs w:val="28"/>
        </w:rPr>
        <w:t>B</w:t>
      </w:r>
      <w:r w:rsidRPr="00373AD6">
        <w:rPr>
          <w:rFonts w:ascii="Times New Roman" w:eastAsia="宋体" w:hAnsi="Times New Roman"/>
          <w:sz w:val="28"/>
          <w:szCs w:val="28"/>
        </w:rPr>
        <w:t xml:space="preserve">  </w:t>
      </w:r>
      <w:r w:rsidRPr="00373AD6">
        <w:rPr>
          <w:rFonts w:ascii="Times New Roman" w:eastAsia="宋体" w:hAnsi="Times New Roman"/>
          <w:sz w:val="28"/>
          <w:szCs w:val="28"/>
        </w:rPr>
        <w:t>轴心受压构件的稳定系数</w:t>
      </w:r>
      <w:bookmarkEnd w:id="182"/>
      <w:bookmarkEnd w:id="183"/>
      <w:bookmarkEnd w:id="184"/>
      <w:bookmarkEnd w:id="188"/>
      <w:bookmarkEnd w:id="189"/>
      <w:bookmarkEnd w:id="190"/>
    </w:p>
    <w:p w:rsidR="00D753EF" w:rsidRPr="000D387D" w:rsidRDefault="00D753EF" w:rsidP="0052288F">
      <w:pPr>
        <w:spacing w:line="312" w:lineRule="auto"/>
        <w:jc w:val="center"/>
        <w:rPr>
          <w:b/>
          <w:sz w:val="24"/>
        </w:rPr>
      </w:pPr>
      <w:r w:rsidRPr="0052288F">
        <w:rPr>
          <w:rFonts w:ascii="宋体" w:hAnsi="宋体"/>
          <w:b/>
          <w:sz w:val="24"/>
        </w:rPr>
        <w:t>表</w:t>
      </w:r>
      <w:r w:rsidR="00D1200A" w:rsidRPr="000D387D">
        <w:rPr>
          <w:rFonts w:eastAsia="黑体"/>
          <w:b/>
          <w:sz w:val="24"/>
        </w:rPr>
        <w:t>B.0.1</w:t>
      </w:r>
      <w:r w:rsidRPr="000D387D">
        <w:rPr>
          <w:rFonts w:ascii="黑体" w:eastAsia="黑体" w:hAnsi="黑体" w:hint="eastAsia"/>
          <w:b/>
          <w:sz w:val="24"/>
        </w:rPr>
        <w:t xml:space="preserve"> </w:t>
      </w:r>
      <w:r w:rsidRPr="000D387D">
        <w:rPr>
          <w:rFonts w:hint="eastAsia"/>
          <w:b/>
          <w:sz w:val="24"/>
        </w:rPr>
        <w:t>Q</w:t>
      </w:r>
      <w:r w:rsidRPr="000D387D">
        <w:rPr>
          <w:b/>
          <w:sz w:val="24"/>
        </w:rPr>
        <w:t>235</w:t>
      </w:r>
      <w:r w:rsidRPr="0052288F">
        <w:rPr>
          <w:rFonts w:ascii="宋体" w:hAnsi="宋体"/>
          <w:b/>
          <w:sz w:val="24"/>
        </w:rPr>
        <w:t>钢管轴心受压构件的稳定系数</w:t>
      </w:r>
      <w:r w:rsidRPr="000D387D">
        <w:rPr>
          <w:b/>
          <w:position w:val="-10"/>
          <w:sz w:val="24"/>
        </w:rPr>
        <w:object w:dxaOrig="220" w:dyaOrig="260">
          <v:shape id="对象 166" o:spid="_x0000_i1027" type="#_x0000_t75" style="width:14.25pt;height:14.25pt;mso-position-horizontal-relative:page;mso-position-vertical-relative:page" o:ole="">
            <v:imagedata r:id="rId32" o:title=""/>
          </v:shape>
          <o:OLEObject Type="Embed" ProgID="Equation.DSMT4" ShapeID="对象 166" DrawAspect="Content" ObjectID="_1619340841" r:id="rId33"/>
        </w:object>
      </w:r>
    </w:p>
    <w:tbl>
      <w:tblPr>
        <w:tblW w:w="0" w:type="auto"/>
        <w:jc w:val="center"/>
        <w:tblCellSpacing w:w="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000000"/>
        <w:tblLayout w:type="fixed"/>
        <w:tblCellMar>
          <w:left w:w="0" w:type="dxa"/>
          <w:right w:w="0" w:type="dxa"/>
        </w:tblCellMar>
        <w:tblLook w:val="0000" w:firstRow="0" w:lastRow="0" w:firstColumn="0" w:lastColumn="0" w:noHBand="0" w:noVBand="0"/>
      </w:tblPr>
      <w:tblGrid>
        <w:gridCol w:w="809"/>
        <w:gridCol w:w="811"/>
        <w:gridCol w:w="810"/>
        <w:gridCol w:w="810"/>
        <w:gridCol w:w="810"/>
        <w:gridCol w:w="810"/>
        <w:gridCol w:w="810"/>
        <w:gridCol w:w="810"/>
        <w:gridCol w:w="810"/>
        <w:gridCol w:w="810"/>
        <w:gridCol w:w="817"/>
      </w:tblGrid>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F43448" w:rsidP="00373AD6">
            <w:pPr>
              <w:jc w:val="center"/>
              <w:rPr>
                <w:sz w:val="24"/>
              </w:rPr>
            </w:pPr>
            <w:r w:rsidRPr="00A46070">
              <w:rPr>
                <w:rFonts w:ascii="宋体" w:hAnsi="宋体" w:hint="eastAsia"/>
                <w:sz w:val="24"/>
              </w:rPr>
              <w:t>λ</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8</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9</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1.000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0.997</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0.995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0.992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0.989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0.987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0.984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0.981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0.979</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0.976</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0.974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0.971</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0.968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0.966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0.963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0.960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0.958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0.955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0.952</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0.949</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20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0.947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0.944</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0.941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0.938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0.936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0.933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0.930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0.927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0.924</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0.921</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30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0.918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0.915</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0.912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0.909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0.906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0.903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0.899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0.896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0.893</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0.889</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40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0.886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0.882</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0.879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0.875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0.872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0.868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0.864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0.861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0.858</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0.855</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50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0.852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0.849</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0.846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0.843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0.839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0.836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0.832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0.829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0.825</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0.822</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60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0.818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0.814</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0.810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0.806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0.802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0.797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0.793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0.789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0.784</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0.779</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70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0.775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0.770</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0.765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0.760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0.755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0.750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0.744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0.739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0.733</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0.728</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80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0.722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0.716</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0.710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0.704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0.698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0.692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0.686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0.680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0.673</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0.667</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90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0.661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0.654</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0.648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0.641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0.634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0.626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0.618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0.611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0.603</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0.595</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100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0.588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0.580</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0.573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0.566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0.558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0.551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0.544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0.537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0.530</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0.523</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110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0.516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0.509</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0.502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0.496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0.489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0.483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0.476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0.470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0.464</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0.458</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120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0.452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0.446</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0.440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0.434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0.428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0.423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0.417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0.412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0.406</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0.401</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130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0.396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0.391</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0.386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0.381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0.376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0.371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0.367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0.362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0.357</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0.353</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140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0.349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0.344</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0.340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0.336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0.332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0.328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0.324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0.320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0.316</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0.312</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150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0.308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0.305</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0.301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0.298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0.294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0.291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0.287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0.284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0.281</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0.277</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160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0.274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0.271</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0.268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0.265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0.262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0.259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0.256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0.253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0.251</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0.248</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170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0.245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0.243</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0.240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0.237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0.235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0.232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0.230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0.227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0.225</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0.223</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180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0.220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0.218</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0.216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0.214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0.211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0.209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0.207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0.205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0.203</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0.201</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190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0.199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0.197</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0.195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0.193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0.191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0.189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0.188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0.186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0.184</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0.182</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200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0.180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0.179</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0.177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0.175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0.174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0.172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0.171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0.169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0.167</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0.166</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210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0.164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0.163</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0.161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0.160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0.159</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0.157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0.156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0.154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0.153</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0.152</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220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0.150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0.149</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0.148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0.146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0.145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0.144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0.143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0.141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0.140</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0.139</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230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0.138</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0.137</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0.136</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0.135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0.133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0.132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0.131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0.130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0.129</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0.128</w:t>
            </w:r>
          </w:p>
        </w:tc>
      </w:tr>
      <w:tr w:rsidR="00D753EF" w:rsidRPr="00373AD6">
        <w:trPr>
          <w:tblCellSpacing w:w="7" w:type="dxa"/>
          <w:jc w:val="center"/>
        </w:trPr>
        <w:tc>
          <w:tcPr>
            <w:tcW w:w="788"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240</w:t>
            </w:r>
          </w:p>
        </w:tc>
        <w:tc>
          <w:tcPr>
            <w:tcW w:w="797"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0.127</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0.126</w:t>
            </w:r>
          </w:p>
        </w:tc>
        <w:tc>
          <w:tcPr>
            <w:tcW w:w="796" w:type="dxa"/>
            <w:tcBorders>
              <w:top w:val="single" w:sz="2" w:space="0" w:color="auto"/>
              <w:bottom w:val="single" w:sz="2" w:space="0" w:color="auto"/>
              <w:right w:val="nil"/>
            </w:tcBorders>
            <w:shd w:val="clear" w:color="auto" w:fill="FFFFFF"/>
          </w:tcPr>
          <w:p w:rsidR="00D753EF" w:rsidRPr="00A46070" w:rsidRDefault="00D753EF" w:rsidP="00373AD6">
            <w:pPr>
              <w:jc w:val="center"/>
              <w:rPr>
                <w:sz w:val="24"/>
              </w:rPr>
            </w:pPr>
            <w:r w:rsidRPr="00A46070">
              <w:rPr>
                <w:sz w:val="24"/>
              </w:rPr>
              <w:t>0.125</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0.124</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0.123</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0.122</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0.121</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0.120</w:t>
            </w:r>
          </w:p>
        </w:tc>
        <w:tc>
          <w:tcPr>
            <w:tcW w:w="796" w:type="dxa"/>
            <w:tcBorders>
              <w:bottom w:val="single" w:sz="2" w:space="0" w:color="auto"/>
              <w:right w:val="nil"/>
            </w:tcBorders>
            <w:shd w:val="clear" w:color="auto" w:fill="FFFFFF"/>
          </w:tcPr>
          <w:p w:rsidR="00D753EF" w:rsidRPr="00A46070" w:rsidRDefault="00D753EF" w:rsidP="00373AD6">
            <w:pPr>
              <w:jc w:val="center"/>
              <w:rPr>
                <w:sz w:val="24"/>
              </w:rPr>
            </w:pPr>
            <w:r w:rsidRPr="00A46070">
              <w:rPr>
                <w:sz w:val="24"/>
              </w:rPr>
              <w:t>0.119</w:t>
            </w:r>
          </w:p>
        </w:tc>
        <w:tc>
          <w:tcPr>
            <w:tcW w:w="796" w:type="dxa"/>
            <w:tcBorders>
              <w:bottom w:val="nil"/>
            </w:tcBorders>
            <w:shd w:val="clear" w:color="auto" w:fill="FFFFFF"/>
          </w:tcPr>
          <w:p w:rsidR="00D753EF" w:rsidRPr="00A46070" w:rsidRDefault="00D753EF" w:rsidP="00373AD6">
            <w:pPr>
              <w:jc w:val="center"/>
              <w:rPr>
                <w:sz w:val="24"/>
              </w:rPr>
            </w:pPr>
            <w:r w:rsidRPr="00A46070">
              <w:rPr>
                <w:sz w:val="24"/>
              </w:rPr>
              <w:t>0.118</w:t>
            </w:r>
          </w:p>
        </w:tc>
      </w:tr>
      <w:tr w:rsidR="00D753EF" w:rsidRPr="00373AD6">
        <w:trPr>
          <w:tblCellSpacing w:w="7" w:type="dxa"/>
          <w:jc w:val="center"/>
        </w:trPr>
        <w:tc>
          <w:tcPr>
            <w:tcW w:w="788" w:type="dxa"/>
            <w:tcBorders>
              <w:right w:val="nil"/>
            </w:tcBorders>
            <w:shd w:val="clear" w:color="auto" w:fill="FFFFFF"/>
          </w:tcPr>
          <w:p w:rsidR="00D753EF" w:rsidRPr="00A46070" w:rsidRDefault="00D753EF" w:rsidP="00373AD6">
            <w:pPr>
              <w:jc w:val="center"/>
              <w:rPr>
                <w:sz w:val="24"/>
              </w:rPr>
            </w:pPr>
            <w:r w:rsidRPr="00A46070">
              <w:rPr>
                <w:sz w:val="24"/>
              </w:rPr>
              <w:t>250</w:t>
            </w:r>
          </w:p>
        </w:tc>
        <w:tc>
          <w:tcPr>
            <w:tcW w:w="797" w:type="dxa"/>
            <w:tcBorders>
              <w:right w:val="nil"/>
            </w:tcBorders>
            <w:shd w:val="clear" w:color="auto" w:fill="FFFFFF"/>
          </w:tcPr>
          <w:p w:rsidR="00D753EF" w:rsidRPr="00A46070" w:rsidRDefault="00D753EF" w:rsidP="00373AD6">
            <w:pPr>
              <w:jc w:val="center"/>
              <w:rPr>
                <w:sz w:val="24"/>
              </w:rPr>
            </w:pPr>
            <w:r w:rsidRPr="00A46070">
              <w:rPr>
                <w:sz w:val="24"/>
              </w:rPr>
              <w:t>0.117</w:t>
            </w:r>
          </w:p>
        </w:tc>
        <w:tc>
          <w:tcPr>
            <w:tcW w:w="796" w:type="dxa"/>
            <w:tcBorders>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tcBorders>
              <w:top w:val="single" w:sz="2" w:space="0" w:color="auto"/>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tcBorders>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tcBorders>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tcBorders>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tcBorders>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tcBorders>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tcBorders>
              <w:right w:val="nil"/>
            </w:tcBorders>
            <w:shd w:val="clear" w:color="auto" w:fill="FFFFFF"/>
          </w:tcPr>
          <w:p w:rsidR="00D753EF" w:rsidRPr="00A46070" w:rsidRDefault="00D753EF" w:rsidP="00373AD6">
            <w:pPr>
              <w:jc w:val="center"/>
              <w:rPr>
                <w:sz w:val="24"/>
              </w:rPr>
            </w:pPr>
            <w:r w:rsidRPr="00A46070">
              <w:rPr>
                <w:rFonts w:ascii="宋体" w:hAnsi="宋体" w:hint="eastAsia"/>
                <w:sz w:val="24"/>
              </w:rPr>
              <w:t>—</w:t>
            </w:r>
          </w:p>
        </w:tc>
        <w:tc>
          <w:tcPr>
            <w:tcW w:w="796" w:type="dxa"/>
            <w:shd w:val="clear" w:color="auto" w:fill="FFFFFF"/>
          </w:tcPr>
          <w:p w:rsidR="00D753EF" w:rsidRPr="00A46070" w:rsidRDefault="00D753EF" w:rsidP="00373AD6">
            <w:pPr>
              <w:jc w:val="center"/>
              <w:rPr>
                <w:sz w:val="24"/>
              </w:rPr>
            </w:pPr>
            <w:r w:rsidRPr="00A46070">
              <w:rPr>
                <w:rFonts w:ascii="宋体" w:hAnsi="宋体" w:hint="eastAsia"/>
                <w:sz w:val="24"/>
              </w:rPr>
              <w:t>—</w:t>
            </w:r>
          </w:p>
        </w:tc>
      </w:tr>
    </w:tbl>
    <w:p w:rsidR="00D753EF" w:rsidRPr="00373AD6" w:rsidRDefault="00D753EF" w:rsidP="00373AD6">
      <w:pPr>
        <w:adjustRightInd w:val="0"/>
        <w:snapToGrid w:val="0"/>
        <w:jc w:val="center"/>
        <w:rPr>
          <w:szCs w:val="28"/>
        </w:rPr>
      </w:pPr>
    </w:p>
    <w:p w:rsidR="00D753EF" w:rsidRPr="00373AD6" w:rsidRDefault="00D753EF" w:rsidP="000D387D">
      <w:pPr>
        <w:pStyle w:val="2"/>
        <w:spacing w:beforeLines="100" w:before="312" w:afterLines="100" w:after="312" w:line="240" w:lineRule="auto"/>
        <w:jc w:val="center"/>
        <w:rPr>
          <w:rFonts w:ascii="Times New Roman" w:eastAsia="宋体" w:hAnsi="Times New Roman"/>
          <w:sz w:val="28"/>
          <w:szCs w:val="28"/>
        </w:rPr>
      </w:pPr>
      <w:r w:rsidRPr="00373AD6">
        <w:rPr>
          <w:sz w:val="28"/>
          <w:szCs w:val="28"/>
        </w:rPr>
        <w:br w:type="page"/>
      </w:r>
      <w:bookmarkStart w:id="191" w:name="_Toc365586352"/>
      <w:bookmarkStart w:id="192" w:name="_Toc365586808"/>
      <w:bookmarkStart w:id="193" w:name="_Toc365587064"/>
      <w:bookmarkStart w:id="194" w:name="_Toc7964174"/>
      <w:bookmarkStart w:id="195" w:name="_Toc8326776"/>
      <w:bookmarkStart w:id="196" w:name="_Toc8379367"/>
      <w:r w:rsidRPr="00373AD6">
        <w:rPr>
          <w:rFonts w:ascii="Times New Roman" w:eastAsia="宋体" w:hAnsi="Times New Roman" w:hint="eastAsia"/>
          <w:sz w:val="28"/>
          <w:szCs w:val="28"/>
        </w:rPr>
        <w:lastRenderedPageBreak/>
        <w:t>附录</w:t>
      </w:r>
      <w:r w:rsidR="00D1200A">
        <w:rPr>
          <w:rFonts w:ascii="Times New Roman" w:eastAsia="宋体" w:hAnsi="Times New Roman"/>
          <w:sz w:val="28"/>
          <w:szCs w:val="28"/>
        </w:rPr>
        <w:t>C</w:t>
      </w:r>
      <w:r w:rsidRPr="00373AD6">
        <w:rPr>
          <w:rFonts w:ascii="Times New Roman" w:eastAsia="宋体" w:hAnsi="Times New Roman" w:hint="eastAsia"/>
          <w:sz w:val="28"/>
          <w:szCs w:val="28"/>
        </w:rPr>
        <w:t xml:space="preserve">  </w:t>
      </w:r>
      <w:bookmarkEnd w:id="191"/>
      <w:bookmarkEnd w:id="192"/>
      <w:bookmarkEnd w:id="193"/>
      <w:r w:rsidRPr="00373AD6">
        <w:rPr>
          <w:rFonts w:ascii="Times New Roman" w:eastAsia="宋体" w:hAnsi="Times New Roman" w:hint="eastAsia"/>
          <w:sz w:val="28"/>
          <w:szCs w:val="28"/>
        </w:rPr>
        <w:t>风压高度变化系数</w:t>
      </w:r>
      <w:bookmarkEnd w:id="194"/>
      <w:bookmarkEnd w:id="195"/>
      <w:bookmarkEnd w:id="196"/>
    </w:p>
    <w:p w:rsidR="00D753EF" w:rsidRPr="000D387D" w:rsidRDefault="00D1200A" w:rsidP="000D387D">
      <w:pPr>
        <w:spacing w:line="312" w:lineRule="auto"/>
        <w:rPr>
          <w:color w:val="000000"/>
          <w:sz w:val="24"/>
        </w:rPr>
      </w:pPr>
      <w:r w:rsidRPr="000D387D">
        <w:rPr>
          <w:color w:val="000000"/>
          <w:sz w:val="24"/>
        </w:rPr>
        <w:t>C</w:t>
      </w:r>
      <w:r w:rsidR="00D753EF" w:rsidRPr="000D387D">
        <w:rPr>
          <w:color w:val="000000"/>
          <w:sz w:val="24"/>
        </w:rPr>
        <w:t>.0.1</w:t>
      </w:r>
      <w:r w:rsidR="00D753EF" w:rsidRPr="000D387D">
        <w:rPr>
          <w:color w:val="000000"/>
          <w:sz w:val="24"/>
        </w:rPr>
        <w:t>对于平坦或稍有起伏的地形，风压高度变化系数应根据地面粗糙度类别按表</w:t>
      </w:r>
      <w:r w:rsidRPr="000D387D">
        <w:rPr>
          <w:color w:val="000000"/>
          <w:sz w:val="24"/>
        </w:rPr>
        <w:t>C</w:t>
      </w:r>
      <w:r w:rsidR="00D753EF" w:rsidRPr="000D387D">
        <w:rPr>
          <w:color w:val="000000"/>
          <w:sz w:val="24"/>
        </w:rPr>
        <w:t xml:space="preserve">.0.1 </w:t>
      </w:r>
      <w:r w:rsidR="00D753EF" w:rsidRPr="000D387D">
        <w:rPr>
          <w:color w:val="000000"/>
          <w:sz w:val="24"/>
        </w:rPr>
        <w:t>确定。地面粗糙度可分为</w:t>
      </w:r>
      <w:r w:rsidR="00D753EF" w:rsidRPr="000D387D">
        <w:rPr>
          <w:color w:val="000000"/>
          <w:sz w:val="24"/>
        </w:rPr>
        <w:t>A</w:t>
      </w:r>
      <w:r w:rsidR="00D753EF" w:rsidRPr="000D387D">
        <w:rPr>
          <w:color w:val="000000"/>
          <w:sz w:val="24"/>
        </w:rPr>
        <w:t>、</w:t>
      </w:r>
      <w:r w:rsidR="00D753EF" w:rsidRPr="000D387D">
        <w:rPr>
          <w:color w:val="000000"/>
          <w:sz w:val="24"/>
        </w:rPr>
        <w:t>B</w:t>
      </w:r>
      <w:r w:rsidR="00D753EF" w:rsidRPr="000D387D">
        <w:rPr>
          <w:color w:val="000000"/>
          <w:sz w:val="24"/>
        </w:rPr>
        <w:t>、</w:t>
      </w:r>
      <w:r w:rsidR="00D753EF" w:rsidRPr="000D387D">
        <w:rPr>
          <w:color w:val="000000"/>
          <w:sz w:val="24"/>
        </w:rPr>
        <w:t>C</w:t>
      </w:r>
      <w:r w:rsidR="00D753EF" w:rsidRPr="000D387D">
        <w:rPr>
          <w:color w:val="000000"/>
          <w:sz w:val="24"/>
        </w:rPr>
        <w:t>、</w:t>
      </w:r>
      <w:r w:rsidR="00D753EF" w:rsidRPr="000D387D">
        <w:rPr>
          <w:color w:val="000000"/>
          <w:sz w:val="24"/>
        </w:rPr>
        <w:t xml:space="preserve">D </w:t>
      </w:r>
      <w:r w:rsidR="00D753EF" w:rsidRPr="000D387D">
        <w:rPr>
          <w:color w:val="000000"/>
          <w:sz w:val="24"/>
        </w:rPr>
        <w:t>四类</w:t>
      </w:r>
      <w:r w:rsidR="00D753EF" w:rsidRPr="000D387D">
        <w:rPr>
          <w:color w:val="000000"/>
          <w:sz w:val="24"/>
        </w:rPr>
        <w:t>:</w:t>
      </w:r>
      <w:r w:rsidR="00D753EF" w:rsidRPr="000D387D">
        <w:rPr>
          <w:color w:val="000000"/>
          <w:sz w:val="24"/>
        </w:rPr>
        <w:br/>
        <w:t xml:space="preserve">    ——A </w:t>
      </w:r>
      <w:r w:rsidR="00D753EF" w:rsidRPr="000D387D">
        <w:rPr>
          <w:color w:val="000000"/>
          <w:sz w:val="24"/>
        </w:rPr>
        <w:t>类指近海海面和海岛、海岸、湖岸及沙漠地区；</w:t>
      </w:r>
      <w:r w:rsidR="00D753EF" w:rsidRPr="000D387D">
        <w:rPr>
          <w:color w:val="000000"/>
          <w:sz w:val="24"/>
        </w:rPr>
        <w:br/>
        <w:t xml:space="preserve">    ——B </w:t>
      </w:r>
      <w:r w:rsidR="00D753EF" w:rsidRPr="000D387D">
        <w:rPr>
          <w:color w:val="000000"/>
          <w:sz w:val="24"/>
        </w:rPr>
        <w:t>类指田野、乡村、丛林、丘陵以及房屋比较稀疏的乡镇和城市郊区；</w:t>
      </w:r>
      <w:r w:rsidR="00D753EF" w:rsidRPr="000D387D">
        <w:rPr>
          <w:color w:val="000000"/>
          <w:sz w:val="24"/>
        </w:rPr>
        <w:br/>
        <w:t xml:space="preserve">    ——C </w:t>
      </w:r>
      <w:r w:rsidR="00D753EF" w:rsidRPr="000D387D">
        <w:rPr>
          <w:color w:val="000000"/>
          <w:sz w:val="24"/>
        </w:rPr>
        <w:t>类指有密集建筑群的城市市区；</w:t>
      </w:r>
      <w:r w:rsidR="00D753EF" w:rsidRPr="000D387D">
        <w:rPr>
          <w:color w:val="000000"/>
          <w:sz w:val="24"/>
        </w:rPr>
        <w:br/>
        <w:t xml:space="preserve">    ——D </w:t>
      </w:r>
      <w:r w:rsidR="00D753EF" w:rsidRPr="000D387D">
        <w:rPr>
          <w:color w:val="000000"/>
          <w:sz w:val="24"/>
        </w:rPr>
        <w:t>类指有密集建筑群且房屋较高的城市市区。</w:t>
      </w:r>
    </w:p>
    <w:p w:rsidR="00D753EF" w:rsidRPr="00373AD6" w:rsidRDefault="0071736E" w:rsidP="0052288F">
      <w:pPr>
        <w:spacing w:line="312" w:lineRule="auto"/>
        <w:ind w:firstLineChars="300" w:firstLine="723"/>
        <w:jc w:val="center"/>
        <w:rPr>
          <w:szCs w:val="28"/>
        </w:rPr>
      </w:pPr>
      <w:r w:rsidRPr="000D387D">
        <w:rPr>
          <w:b/>
          <w:noProof/>
          <w:sz w:val="24"/>
        </w:rPr>
        <w:drawing>
          <wp:anchor distT="0" distB="0" distL="114300" distR="114300" simplePos="0" relativeHeight="251658752" behindDoc="1" locked="0" layoutInCell="1" allowOverlap="1">
            <wp:simplePos x="0" y="0"/>
            <wp:positionH relativeFrom="column">
              <wp:posOffset>457200</wp:posOffset>
            </wp:positionH>
            <wp:positionV relativeFrom="paragraph">
              <wp:posOffset>396240</wp:posOffset>
            </wp:positionV>
            <wp:extent cx="5200015" cy="3990340"/>
            <wp:effectExtent l="0" t="0" r="0" b="0"/>
            <wp:wrapThrough wrapText="right">
              <wp:wrapPolygon edited="0">
                <wp:start x="0" y="0"/>
                <wp:lineTo x="0" y="21449"/>
                <wp:lineTo x="21524" y="21449"/>
                <wp:lineTo x="21524" y="0"/>
                <wp:lineTo x="0" y="0"/>
              </wp:wrapPolygon>
            </wp:wrapThrough>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200015" cy="3990340"/>
                    </a:xfrm>
                    <a:prstGeom prst="rect">
                      <a:avLst/>
                    </a:prstGeom>
                    <a:noFill/>
                    <a:ln>
                      <a:noFill/>
                    </a:ln>
                  </pic:spPr>
                </pic:pic>
              </a:graphicData>
            </a:graphic>
            <wp14:sizeRelH relativeFrom="page">
              <wp14:pctWidth>0</wp14:pctWidth>
            </wp14:sizeRelH>
            <wp14:sizeRelV relativeFrom="page">
              <wp14:pctHeight>0</wp14:pctHeight>
            </wp14:sizeRelV>
          </wp:anchor>
        </w:drawing>
      </w:r>
      <w:r w:rsidR="00D753EF" w:rsidRPr="000D387D">
        <w:rPr>
          <w:rFonts w:hint="eastAsia"/>
          <w:b/>
          <w:sz w:val="24"/>
        </w:rPr>
        <w:t>表</w:t>
      </w:r>
      <w:r w:rsidR="00D1200A" w:rsidRPr="000D387D">
        <w:rPr>
          <w:b/>
          <w:sz w:val="24"/>
        </w:rPr>
        <w:t>C</w:t>
      </w:r>
      <w:r w:rsidR="00D753EF" w:rsidRPr="000D387D">
        <w:rPr>
          <w:rFonts w:hint="eastAsia"/>
          <w:b/>
          <w:sz w:val="24"/>
        </w:rPr>
        <w:t xml:space="preserve">.0.1  </w:t>
      </w:r>
      <w:r w:rsidR="00D753EF" w:rsidRPr="000D387D">
        <w:rPr>
          <w:rFonts w:hint="eastAsia"/>
          <w:b/>
          <w:sz w:val="24"/>
        </w:rPr>
        <w:t>风压高度变化系数</w:t>
      </w:r>
      <w:r w:rsidR="00D753EF" w:rsidRPr="000D387D">
        <w:rPr>
          <w:position w:val="-12"/>
          <w:sz w:val="24"/>
        </w:rPr>
        <w:object w:dxaOrig="279" w:dyaOrig="360">
          <v:shape id="对象 168" o:spid="_x0000_i1028" type="#_x0000_t75" style="width:14.25pt;height:21.75pt;mso-position-horizontal-relative:page;mso-position-vertical-relative:page" o:ole="">
            <v:imagedata r:id="rId35" o:title=""/>
          </v:shape>
          <o:OLEObject Type="Embed" ProgID="Equation.DSMT4" ShapeID="对象 168" DrawAspect="Content" ObjectID="_1619340842" r:id="rId36"/>
        </w:object>
      </w:r>
      <w:bookmarkStart w:id="197" w:name="_Toc365586353"/>
      <w:bookmarkStart w:id="198" w:name="_Toc365586809"/>
      <w:bookmarkStart w:id="199" w:name="_Toc365587065"/>
    </w:p>
    <w:p w:rsidR="000D387D" w:rsidRDefault="00D1200A" w:rsidP="000D387D">
      <w:pPr>
        <w:spacing w:line="312" w:lineRule="auto"/>
        <w:rPr>
          <w:sz w:val="24"/>
        </w:rPr>
      </w:pPr>
      <w:r w:rsidRPr="000D387D">
        <w:rPr>
          <w:sz w:val="24"/>
        </w:rPr>
        <w:t>C</w:t>
      </w:r>
      <w:r w:rsidR="00D753EF" w:rsidRPr="000D387D">
        <w:rPr>
          <w:rFonts w:hint="eastAsia"/>
          <w:sz w:val="24"/>
        </w:rPr>
        <w:t>.02</w:t>
      </w:r>
      <w:r w:rsidR="00D753EF" w:rsidRPr="000D387D">
        <w:rPr>
          <w:rFonts w:hint="eastAsia"/>
          <w:sz w:val="24"/>
        </w:rPr>
        <w:t>全国基本风压应按现行国家标准建筑结构荷载规范</w:t>
      </w:r>
      <w:r w:rsidR="00D753EF" w:rsidRPr="000D387D">
        <w:rPr>
          <w:rFonts w:hint="eastAsia"/>
          <w:sz w:val="24"/>
        </w:rPr>
        <w:t>GB50009</w:t>
      </w:r>
      <w:r w:rsidR="00D753EF" w:rsidRPr="000D387D">
        <w:rPr>
          <w:rFonts w:hint="eastAsia"/>
          <w:sz w:val="24"/>
        </w:rPr>
        <w:t>的规定采用。</w:t>
      </w:r>
    </w:p>
    <w:p w:rsidR="000D387D" w:rsidRDefault="000D387D">
      <w:pPr>
        <w:widowControl/>
        <w:jc w:val="left"/>
        <w:rPr>
          <w:sz w:val="24"/>
        </w:rPr>
      </w:pPr>
      <w:r>
        <w:rPr>
          <w:sz w:val="24"/>
        </w:rPr>
        <w:br w:type="page"/>
      </w:r>
    </w:p>
    <w:p w:rsidR="00D753EF" w:rsidRPr="00373AD6" w:rsidRDefault="00D753EF" w:rsidP="000D387D">
      <w:pPr>
        <w:pStyle w:val="2"/>
        <w:spacing w:beforeLines="100" w:before="312" w:afterLines="100" w:after="312" w:line="240" w:lineRule="auto"/>
        <w:jc w:val="center"/>
        <w:rPr>
          <w:rFonts w:ascii="Times New Roman" w:eastAsia="宋体" w:hAnsi="Times New Roman"/>
          <w:sz w:val="28"/>
          <w:szCs w:val="28"/>
        </w:rPr>
      </w:pPr>
      <w:bookmarkStart w:id="200" w:name="_Toc7964175"/>
      <w:bookmarkStart w:id="201" w:name="_Toc8326777"/>
      <w:bookmarkStart w:id="202" w:name="_Toc8379368"/>
      <w:r w:rsidRPr="00373AD6">
        <w:rPr>
          <w:rFonts w:ascii="Times New Roman" w:eastAsia="宋体" w:hAnsi="Times New Roman" w:hint="eastAsia"/>
          <w:sz w:val="28"/>
          <w:szCs w:val="28"/>
        </w:rPr>
        <w:lastRenderedPageBreak/>
        <w:t>附录</w:t>
      </w:r>
      <w:r w:rsidR="00D1200A">
        <w:rPr>
          <w:rFonts w:ascii="Times New Roman" w:eastAsia="宋体" w:hAnsi="Times New Roman"/>
          <w:sz w:val="28"/>
          <w:szCs w:val="28"/>
        </w:rPr>
        <w:t>D</w:t>
      </w:r>
      <w:r w:rsidRPr="00373AD6">
        <w:rPr>
          <w:rFonts w:ascii="Times New Roman" w:eastAsia="宋体" w:hAnsi="Times New Roman" w:hint="eastAsia"/>
          <w:sz w:val="28"/>
          <w:szCs w:val="28"/>
        </w:rPr>
        <w:t xml:space="preserve">  </w:t>
      </w:r>
      <w:r w:rsidR="0065618D" w:rsidRPr="00373AD6">
        <w:rPr>
          <w:rFonts w:ascii="Times New Roman" w:eastAsia="宋体" w:hAnsi="Times New Roman" w:hint="eastAsia"/>
          <w:sz w:val="28"/>
          <w:szCs w:val="28"/>
        </w:rPr>
        <w:t>插卡型</w:t>
      </w:r>
      <w:r w:rsidR="00A8716D">
        <w:rPr>
          <w:rFonts w:ascii="Times New Roman" w:eastAsia="宋体" w:hAnsi="Times New Roman" w:hint="eastAsia"/>
          <w:sz w:val="28"/>
          <w:szCs w:val="28"/>
        </w:rPr>
        <w:t>钢管脚手架</w:t>
      </w:r>
      <w:r w:rsidRPr="00373AD6">
        <w:rPr>
          <w:rFonts w:ascii="Times New Roman" w:eastAsia="宋体" w:hAnsi="Times New Roman" w:hint="eastAsia"/>
          <w:sz w:val="28"/>
          <w:szCs w:val="28"/>
        </w:rPr>
        <w:t>施工验收记录</w:t>
      </w:r>
      <w:bookmarkEnd w:id="197"/>
      <w:bookmarkEnd w:id="198"/>
      <w:bookmarkEnd w:id="199"/>
      <w:bookmarkEnd w:id="200"/>
      <w:bookmarkEnd w:id="201"/>
      <w:bookmarkEnd w:id="202"/>
    </w:p>
    <w:p w:rsidR="00D753EF" w:rsidRPr="000D387D" w:rsidRDefault="00D753EF" w:rsidP="000D387D">
      <w:pPr>
        <w:spacing w:line="312" w:lineRule="auto"/>
        <w:ind w:firstLineChars="200" w:firstLine="480"/>
        <w:rPr>
          <w:sz w:val="24"/>
        </w:rPr>
      </w:pPr>
      <w:r w:rsidRPr="000D387D">
        <w:rPr>
          <w:rFonts w:hint="eastAsia"/>
          <w:sz w:val="24"/>
        </w:rPr>
        <w:t>使用规定：当</w:t>
      </w:r>
      <w:r w:rsidR="0065618D" w:rsidRPr="000D387D">
        <w:rPr>
          <w:rFonts w:hint="eastAsia"/>
          <w:sz w:val="24"/>
        </w:rPr>
        <w:t>插卡型</w:t>
      </w:r>
      <w:r w:rsidR="00A8716D" w:rsidRPr="000D387D">
        <w:rPr>
          <w:rFonts w:hint="eastAsia"/>
          <w:sz w:val="24"/>
        </w:rPr>
        <w:t>钢管脚手架</w:t>
      </w:r>
      <w:r w:rsidRPr="000D387D">
        <w:rPr>
          <w:rFonts w:hint="eastAsia"/>
          <w:sz w:val="24"/>
        </w:rPr>
        <w:t>应用于</w:t>
      </w:r>
      <w:r w:rsidR="00A8716D" w:rsidRPr="000D387D">
        <w:rPr>
          <w:rFonts w:hint="eastAsia"/>
          <w:sz w:val="24"/>
        </w:rPr>
        <w:t>支撑脚手架</w:t>
      </w:r>
      <w:r w:rsidRPr="000D387D">
        <w:rPr>
          <w:rFonts w:hint="eastAsia"/>
          <w:sz w:val="24"/>
        </w:rPr>
        <w:t>施工时，其施工验收记录应采用表</w:t>
      </w:r>
      <w:r w:rsidR="00D1200A" w:rsidRPr="000D387D">
        <w:rPr>
          <w:sz w:val="24"/>
        </w:rPr>
        <w:t>D.0.</w:t>
      </w:r>
      <w:r w:rsidRPr="000D387D">
        <w:rPr>
          <w:rFonts w:hint="eastAsia"/>
          <w:sz w:val="24"/>
        </w:rPr>
        <w:t>1</w:t>
      </w:r>
      <w:r w:rsidRPr="000D387D">
        <w:rPr>
          <w:rFonts w:hint="eastAsia"/>
          <w:sz w:val="24"/>
        </w:rPr>
        <w:t>，</w:t>
      </w:r>
      <w:proofErr w:type="gramStart"/>
      <w:r w:rsidRPr="000D387D">
        <w:rPr>
          <w:rFonts w:hint="eastAsia"/>
          <w:sz w:val="24"/>
        </w:rPr>
        <w:t>当应用</w:t>
      </w:r>
      <w:proofErr w:type="gramEnd"/>
      <w:r w:rsidRPr="000D387D">
        <w:rPr>
          <w:rFonts w:hint="eastAsia"/>
          <w:sz w:val="24"/>
        </w:rPr>
        <w:t>于双排脚手架施工时，其施工验收记录应采用表</w:t>
      </w:r>
      <w:r w:rsidR="00D1200A" w:rsidRPr="000D387D">
        <w:rPr>
          <w:sz w:val="24"/>
        </w:rPr>
        <w:t>D.0.</w:t>
      </w:r>
      <w:r w:rsidRPr="000D387D">
        <w:rPr>
          <w:rFonts w:hint="eastAsia"/>
          <w:sz w:val="24"/>
        </w:rPr>
        <w:t>2</w:t>
      </w:r>
      <w:r w:rsidRPr="000D387D">
        <w:rPr>
          <w:rFonts w:hint="eastAsia"/>
          <w:sz w:val="24"/>
        </w:rPr>
        <w:t>。</w:t>
      </w:r>
    </w:p>
    <w:p w:rsidR="00D753EF" w:rsidRPr="0052288F" w:rsidRDefault="00D753EF" w:rsidP="0052288F">
      <w:pPr>
        <w:spacing w:line="312" w:lineRule="auto"/>
        <w:jc w:val="center"/>
        <w:rPr>
          <w:rFonts w:ascii="宋体" w:hAnsi="宋体"/>
          <w:b/>
          <w:sz w:val="24"/>
        </w:rPr>
      </w:pPr>
      <w:r w:rsidRPr="0052288F">
        <w:rPr>
          <w:rFonts w:ascii="宋体" w:hAnsi="宋体"/>
          <w:b/>
          <w:sz w:val="24"/>
        </w:rPr>
        <w:t>表</w:t>
      </w:r>
      <w:r w:rsidR="00D1200A" w:rsidRPr="000D387D">
        <w:rPr>
          <w:rFonts w:eastAsia="黑体"/>
          <w:b/>
          <w:sz w:val="24"/>
        </w:rPr>
        <w:t>D.0.</w:t>
      </w:r>
      <w:r w:rsidRPr="000D387D">
        <w:rPr>
          <w:rFonts w:eastAsia="黑体"/>
          <w:b/>
          <w:sz w:val="24"/>
        </w:rPr>
        <w:t xml:space="preserve">1 </w:t>
      </w:r>
      <w:r w:rsidR="00A8716D" w:rsidRPr="0052288F">
        <w:rPr>
          <w:rFonts w:ascii="宋体" w:hAnsi="宋体"/>
          <w:b/>
          <w:sz w:val="24"/>
        </w:rPr>
        <w:t>支撑脚手架</w:t>
      </w:r>
      <w:r w:rsidRPr="0052288F">
        <w:rPr>
          <w:rFonts w:ascii="宋体" w:hAnsi="宋体"/>
          <w:b/>
          <w:sz w:val="24"/>
        </w:rPr>
        <w:t>施工验收记录表</w:t>
      </w:r>
    </w:p>
    <w:tbl>
      <w:tblPr>
        <w:tblW w:w="0" w:type="auto"/>
        <w:jc w:val="center"/>
        <w:tblLayout w:type="fixed"/>
        <w:tblLook w:val="0000" w:firstRow="0" w:lastRow="0" w:firstColumn="0" w:lastColumn="0" w:noHBand="0" w:noVBand="0"/>
      </w:tblPr>
      <w:tblGrid>
        <w:gridCol w:w="813"/>
        <w:gridCol w:w="340"/>
        <w:gridCol w:w="682"/>
        <w:gridCol w:w="54"/>
        <w:gridCol w:w="1082"/>
        <w:gridCol w:w="1016"/>
        <w:gridCol w:w="455"/>
        <w:gridCol w:w="481"/>
        <w:gridCol w:w="381"/>
        <w:gridCol w:w="382"/>
        <w:gridCol w:w="381"/>
        <w:gridCol w:w="382"/>
        <w:gridCol w:w="241"/>
        <w:gridCol w:w="141"/>
        <w:gridCol w:w="218"/>
        <w:gridCol w:w="163"/>
        <w:gridCol w:w="382"/>
        <w:gridCol w:w="381"/>
        <w:gridCol w:w="382"/>
        <w:gridCol w:w="384"/>
        <w:gridCol w:w="936"/>
      </w:tblGrid>
      <w:tr w:rsidR="00D753EF" w:rsidRPr="000D387D">
        <w:trPr>
          <w:trHeight w:val="219"/>
          <w:jc w:val="center"/>
        </w:trPr>
        <w:tc>
          <w:tcPr>
            <w:tcW w:w="1889" w:type="dxa"/>
            <w:gridSpan w:val="4"/>
            <w:tcBorders>
              <w:top w:val="single" w:sz="12"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工程名称</w:t>
            </w:r>
          </w:p>
        </w:tc>
        <w:tc>
          <w:tcPr>
            <w:tcW w:w="7788" w:type="dxa"/>
            <w:gridSpan w:val="17"/>
            <w:tcBorders>
              <w:top w:val="single" w:sz="12"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50"/>
          <w:jc w:val="center"/>
        </w:trPr>
        <w:tc>
          <w:tcPr>
            <w:tcW w:w="1889"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总承包单位</w:t>
            </w:r>
          </w:p>
        </w:tc>
        <w:tc>
          <w:tcPr>
            <w:tcW w:w="3034"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767"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项目负责人</w:t>
            </w:r>
          </w:p>
        </w:tc>
        <w:tc>
          <w:tcPr>
            <w:tcW w:w="2987" w:type="dxa"/>
            <w:gridSpan w:val="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68"/>
          <w:jc w:val="center"/>
        </w:trPr>
        <w:tc>
          <w:tcPr>
            <w:tcW w:w="1889"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专业承包单位</w:t>
            </w:r>
          </w:p>
        </w:tc>
        <w:tc>
          <w:tcPr>
            <w:tcW w:w="3034"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767"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项目负责人</w:t>
            </w:r>
          </w:p>
        </w:tc>
        <w:tc>
          <w:tcPr>
            <w:tcW w:w="2987" w:type="dxa"/>
            <w:gridSpan w:val="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07"/>
          <w:jc w:val="center"/>
        </w:trPr>
        <w:tc>
          <w:tcPr>
            <w:tcW w:w="1889"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施工执行标准及编号</w:t>
            </w:r>
          </w:p>
        </w:tc>
        <w:tc>
          <w:tcPr>
            <w:tcW w:w="7788" w:type="dxa"/>
            <w:gridSpan w:val="17"/>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ind w:rightChars="59" w:right="165"/>
              <w:jc w:val="center"/>
              <w:rPr>
                <w:rFonts w:ascii="宋体" w:hAnsi="宋体"/>
                <w:kern w:val="0"/>
                <w:sz w:val="24"/>
              </w:rPr>
            </w:pPr>
          </w:p>
        </w:tc>
      </w:tr>
      <w:tr w:rsidR="00D753EF" w:rsidRPr="000D387D">
        <w:trPr>
          <w:trHeight w:val="225"/>
          <w:jc w:val="center"/>
        </w:trPr>
        <w:tc>
          <w:tcPr>
            <w:tcW w:w="1889"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验收部位</w:t>
            </w:r>
          </w:p>
        </w:tc>
        <w:tc>
          <w:tcPr>
            <w:tcW w:w="3034"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767"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搭设高度</w:t>
            </w:r>
          </w:p>
        </w:tc>
        <w:tc>
          <w:tcPr>
            <w:tcW w:w="2987" w:type="dxa"/>
            <w:gridSpan w:val="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ind w:leftChars="-70" w:left="-196" w:firstLineChars="82" w:firstLine="197"/>
              <w:jc w:val="center"/>
              <w:rPr>
                <w:rFonts w:ascii="宋体" w:hAnsi="宋体"/>
                <w:kern w:val="0"/>
                <w:sz w:val="24"/>
              </w:rPr>
            </w:pPr>
            <w:r w:rsidRPr="000D387D">
              <w:rPr>
                <w:rFonts w:ascii="宋体" w:hAnsi="宋体" w:hint="eastAsia"/>
                <w:kern w:val="0"/>
                <w:sz w:val="24"/>
              </w:rPr>
              <w:t>m</w:t>
            </w:r>
          </w:p>
        </w:tc>
      </w:tr>
      <w:tr w:rsidR="00D753EF" w:rsidRPr="000D387D">
        <w:trPr>
          <w:trHeight w:val="366"/>
          <w:jc w:val="center"/>
        </w:trPr>
        <w:tc>
          <w:tcPr>
            <w:tcW w:w="1153" w:type="dxa"/>
            <w:gridSpan w:val="2"/>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钢管</w:t>
            </w:r>
          </w:p>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架体</w:t>
            </w:r>
          </w:p>
        </w:tc>
        <w:tc>
          <w:tcPr>
            <w:tcW w:w="3770" w:type="dxa"/>
            <w:gridSpan w:val="6"/>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材质、规格与方案的符合性</w:t>
            </w:r>
          </w:p>
        </w:tc>
        <w:tc>
          <w:tcPr>
            <w:tcW w:w="4754" w:type="dxa"/>
            <w:gridSpan w:val="13"/>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adjustRightInd w:val="0"/>
              <w:snapToGrid w:val="0"/>
              <w:jc w:val="center"/>
              <w:rPr>
                <w:rFonts w:ascii="宋体" w:hAnsi="宋体"/>
                <w:kern w:val="0"/>
                <w:sz w:val="24"/>
              </w:rPr>
            </w:pPr>
          </w:p>
        </w:tc>
      </w:tr>
      <w:tr w:rsidR="00D753EF" w:rsidRPr="000D387D">
        <w:trPr>
          <w:trHeight w:val="366"/>
          <w:jc w:val="center"/>
        </w:trPr>
        <w:tc>
          <w:tcPr>
            <w:tcW w:w="1153" w:type="dxa"/>
            <w:gridSpan w:val="2"/>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770" w:type="dxa"/>
            <w:gridSpan w:val="6"/>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制作质量情况</w:t>
            </w:r>
          </w:p>
        </w:tc>
        <w:tc>
          <w:tcPr>
            <w:tcW w:w="4754" w:type="dxa"/>
            <w:gridSpan w:val="13"/>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adjustRightInd w:val="0"/>
              <w:snapToGrid w:val="0"/>
              <w:jc w:val="center"/>
              <w:rPr>
                <w:rFonts w:ascii="宋体" w:hAnsi="宋体"/>
                <w:kern w:val="0"/>
                <w:sz w:val="24"/>
              </w:rPr>
            </w:pPr>
          </w:p>
        </w:tc>
      </w:tr>
      <w:tr w:rsidR="00D753EF" w:rsidRPr="000D387D">
        <w:trPr>
          <w:trHeight w:val="366"/>
          <w:jc w:val="center"/>
        </w:trPr>
        <w:tc>
          <w:tcPr>
            <w:tcW w:w="1153" w:type="dxa"/>
            <w:gridSpan w:val="2"/>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770" w:type="dxa"/>
            <w:gridSpan w:val="6"/>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外观质量检查情况</w:t>
            </w:r>
          </w:p>
        </w:tc>
        <w:tc>
          <w:tcPr>
            <w:tcW w:w="4754" w:type="dxa"/>
            <w:gridSpan w:val="13"/>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adjustRightInd w:val="0"/>
              <w:snapToGrid w:val="0"/>
              <w:jc w:val="center"/>
              <w:rPr>
                <w:rFonts w:ascii="宋体" w:hAnsi="宋体"/>
                <w:kern w:val="0"/>
                <w:sz w:val="24"/>
              </w:rPr>
            </w:pPr>
          </w:p>
        </w:tc>
      </w:tr>
      <w:tr w:rsidR="00D753EF" w:rsidRPr="000D387D">
        <w:trPr>
          <w:trHeight w:val="293"/>
          <w:jc w:val="center"/>
        </w:trPr>
        <w:tc>
          <w:tcPr>
            <w:tcW w:w="2971" w:type="dxa"/>
            <w:gridSpan w:val="5"/>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检查项目</w:t>
            </w:r>
          </w:p>
        </w:tc>
        <w:tc>
          <w:tcPr>
            <w:tcW w:w="1952" w:type="dxa"/>
            <w:gridSpan w:val="3"/>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检查要求</w:t>
            </w:r>
          </w:p>
        </w:tc>
        <w:tc>
          <w:tcPr>
            <w:tcW w:w="3818" w:type="dxa"/>
            <w:gridSpan w:val="12"/>
            <w:vMerge w:val="restart"/>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检查情况(</w:t>
            </w:r>
            <w:r w:rsidRPr="000D387D">
              <w:rPr>
                <w:kern w:val="0"/>
                <w:sz w:val="24"/>
              </w:rPr>
              <w:t>mm</w:t>
            </w:r>
            <w:r w:rsidRPr="000D387D">
              <w:rPr>
                <w:rFonts w:hint="eastAsia"/>
                <w:kern w:val="0"/>
                <w:sz w:val="24"/>
              </w:rPr>
              <w:t>)</w:t>
            </w:r>
          </w:p>
        </w:tc>
        <w:tc>
          <w:tcPr>
            <w:tcW w:w="936" w:type="dxa"/>
            <w:vMerge w:val="restart"/>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检查结论</w:t>
            </w:r>
          </w:p>
        </w:tc>
      </w:tr>
      <w:tr w:rsidR="00D753EF" w:rsidRPr="000D387D">
        <w:trPr>
          <w:trHeight w:val="55"/>
          <w:jc w:val="center"/>
        </w:trPr>
        <w:tc>
          <w:tcPr>
            <w:tcW w:w="2971" w:type="dxa"/>
            <w:gridSpan w:val="5"/>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016"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kern w:val="0"/>
                <w:sz w:val="24"/>
              </w:rPr>
            </w:pPr>
            <w:r w:rsidRPr="000D387D">
              <w:rPr>
                <w:rFonts w:ascii="宋体" w:hAnsi="宋体" w:hint="eastAsia"/>
                <w:kern w:val="0"/>
                <w:sz w:val="24"/>
              </w:rPr>
              <w:t>允许偏差</w:t>
            </w:r>
            <w:r w:rsidRPr="000D387D">
              <w:rPr>
                <w:rFonts w:hint="eastAsia"/>
                <w:kern w:val="0"/>
                <w:sz w:val="24"/>
              </w:rPr>
              <w:t>(</w:t>
            </w:r>
            <w:r w:rsidRPr="000D387D">
              <w:rPr>
                <w:kern w:val="0"/>
                <w:sz w:val="24"/>
              </w:rPr>
              <w:t>mm</w:t>
            </w:r>
            <w:r w:rsidRPr="000D387D">
              <w:rPr>
                <w:rFonts w:hint="eastAsia"/>
                <w:kern w:val="0"/>
                <w:sz w:val="24"/>
              </w:rPr>
              <w:t>)</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kern w:val="0"/>
                <w:sz w:val="24"/>
              </w:rPr>
            </w:pPr>
            <w:r w:rsidRPr="000D387D">
              <w:rPr>
                <w:rFonts w:ascii="宋体" w:hAnsi="宋体" w:hint="eastAsia"/>
                <w:kern w:val="0"/>
                <w:sz w:val="24"/>
              </w:rPr>
              <w:t>方案要求</w:t>
            </w:r>
            <w:r w:rsidRPr="000D387D">
              <w:rPr>
                <w:rFonts w:hint="eastAsia"/>
                <w:kern w:val="0"/>
                <w:sz w:val="24"/>
              </w:rPr>
              <w:t>(</w:t>
            </w:r>
            <w:r w:rsidRPr="000D387D">
              <w:rPr>
                <w:kern w:val="0"/>
                <w:sz w:val="24"/>
              </w:rPr>
              <w:t>mm</w:t>
            </w:r>
            <w:r w:rsidRPr="000D387D">
              <w:rPr>
                <w:rFonts w:hint="eastAsia"/>
                <w:kern w:val="0"/>
                <w:sz w:val="24"/>
              </w:rPr>
              <w:t>)</w:t>
            </w:r>
          </w:p>
        </w:tc>
        <w:tc>
          <w:tcPr>
            <w:tcW w:w="3818" w:type="dxa"/>
            <w:gridSpan w:val="12"/>
            <w:vMerge/>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936" w:type="dxa"/>
            <w:vMerge/>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79"/>
          <w:jc w:val="center"/>
        </w:trPr>
        <w:tc>
          <w:tcPr>
            <w:tcW w:w="813"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可调</w:t>
            </w:r>
          </w:p>
          <w:p w:rsidR="00D753EF" w:rsidRPr="000D387D" w:rsidRDefault="00A31F68" w:rsidP="000D387D">
            <w:pPr>
              <w:widowControl/>
              <w:adjustRightInd w:val="0"/>
              <w:snapToGrid w:val="0"/>
              <w:jc w:val="center"/>
              <w:rPr>
                <w:rFonts w:ascii="宋体" w:hAnsi="宋体"/>
                <w:kern w:val="0"/>
                <w:sz w:val="24"/>
              </w:rPr>
            </w:pPr>
            <w:r w:rsidRPr="000D387D">
              <w:rPr>
                <w:rFonts w:ascii="宋体" w:hAnsi="宋体" w:hint="eastAsia"/>
                <w:kern w:val="0"/>
                <w:sz w:val="24"/>
              </w:rPr>
              <w:t>顶托</w:t>
            </w:r>
          </w:p>
        </w:tc>
        <w:tc>
          <w:tcPr>
            <w:tcW w:w="2158"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垂直度</w:t>
            </w:r>
          </w:p>
        </w:tc>
        <w:tc>
          <w:tcPr>
            <w:tcW w:w="1016"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80"/>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2158"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丝杆外露长度</w:t>
            </w:r>
            <w:r w:rsidRPr="000D387D">
              <w:rPr>
                <w:rFonts w:ascii="宋体" w:hAnsi="宋体"/>
                <w:kern w:val="0"/>
                <w:sz w:val="24"/>
              </w:rPr>
              <w:t>不应大于</w:t>
            </w:r>
            <w:smartTag w:uri="urn:schemas-microsoft-com:office:smarttags" w:element="chmetcnv">
              <w:smartTagPr>
                <w:attr w:name="UnitName" w:val="mm"/>
                <w:attr w:name="SourceValue" w:val="400"/>
                <w:attr w:name="HasSpace" w:val="False"/>
                <w:attr w:name="Negative" w:val="False"/>
                <w:attr w:name="NumberType" w:val="1"/>
                <w:attr w:name="TCSC" w:val="0"/>
              </w:smartTagPr>
              <w:r w:rsidRPr="000D387D">
                <w:rPr>
                  <w:kern w:val="0"/>
                  <w:sz w:val="24"/>
                </w:rPr>
                <w:t>400mm</w:t>
              </w:r>
            </w:smartTag>
            <w:r w:rsidRPr="000D387D">
              <w:rPr>
                <w:rFonts w:ascii="宋体" w:hAnsi="宋体"/>
                <w:kern w:val="0"/>
                <w:sz w:val="24"/>
              </w:rPr>
              <w:t>，插入立杆长度不应小于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0D387D">
                <w:rPr>
                  <w:kern w:val="0"/>
                  <w:sz w:val="24"/>
                </w:rPr>
                <w:t>150mm</w:t>
              </w:r>
            </w:smartTag>
          </w:p>
        </w:tc>
        <w:tc>
          <w:tcPr>
            <w:tcW w:w="1016"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79"/>
          <w:jc w:val="center"/>
        </w:trPr>
        <w:tc>
          <w:tcPr>
            <w:tcW w:w="813"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可调</w:t>
            </w:r>
          </w:p>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底座</w:t>
            </w:r>
          </w:p>
        </w:tc>
        <w:tc>
          <w:tcPr>
            <w:tcW w:w="2158"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垂直度</w:t>
            </w:r>
          </w:p>
        </w:tc>
        <w:tc>
          <w:tcPr>
            <w:tcW w:w="1016"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80"/>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2158"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丝杆外露长度不宜大于</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0D387D">
                <w:rPr>
                  <w:kern w:val="0"/>
                  <w:sz w:val="24"/>
                </w:rPr>
                <w:t>2</w:t>
              </w:r>
              <w:r w:rsidRPr="000D387D">
                <w:rPr>
                  <w:rFonts w:hint="eastAsia"/>
                  <w:kern w:val="0"/>
                  <w:sz w:val="24"/>
                </w:rPr>
                <w:t>0</w:t>
              </w:r>
              <w:r w:rsidRPr="000D387D">
                <w:rPr>
                  <w:kern w:val="0"/>
                  <w:sz w:val="24"/>
                </w:rPr>
                <w:t>0mm</w:t>
              </w:r>
            </w:smartTag>
            <w:r w:rsidRPr="000D387D">
              <w:rPr>
                <w:rFonts w:ascii="宋体" w:hAnsi="宋体" w:hint="eastAsia"/>
                <w:kern w:val="0"/>
                <w:sz w:val="24"/>
              </w:rPr>
              <w:t>，</w:t>
            </w:r>
            <w:r w:rsidRPr="000D387D">
              <w:rPr>
                <w:rFonts w:ascii="宋体" w:hAnsi="宋体"/>
                <w:kern w:val="0"/>
                <w:sz w:val="24"/>
              </w:rPr>
              <w:t>插入立杆长度不应小于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0D387D">
                <w:rPr>
                  <w:kern w:val="0"/>
                  <w:sz w:val="24"/>
                </w:rPr>
                <w:t>150mm</w:t>
              </w:r>
            </w:smartTag>
          </w:p>
        </w:tc>
        <w:tc>
          <w:tcPr>
            <w:tcW w:w="1016"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立杆</w:t>
            </w:r>
          </w:p>
        </w:tc>
        <w:tc>
          <w:tcPr>
            <w:tcW w:w="2158"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垂直度≤</w:t>
            </w:r>
            <w:r w:rsidRPr="000D387D">
              <w:rPr>
                <w:i/>
                <w:sz w:val="24"/>
              </w:rPr>
              <w:t>L</w:t>
            </w:r>
            <w:r w:rsidRPr="000D387D">
              <w:rPr>
                <w:kern w:val="0"/>
                <w:sz w:val="24"/>
              </w:rPr>
              <w:t>/500</w:t>
            </w:r>
            <w:r w:rsidRPr="000D387D">
              <w:rPr>
                <w:rFonts w:ascii="宋体" w:hAnsi="宋体" w:hint="eastAsia"/>
                <w:kern w:val="0"/>
                <w:sz w:val="24"/>
              </w:rPr>
              <w:t>且</w:t>
            </w:r>
            <w:r w:rsidRPr="000D387D">
              <w:rPr>
                <w:kern w:val="0"/>
                <w:sz w:val="24"/>
              </w:rPr>
              <w:t>±50</w:t>
            </w:r>
          </w:p>
        </w:tc>
        <w:tc>
          <w:tcPr>
            <w:tcW w:w="1016"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4"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纵、横向间距</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4"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立杆竖向接长错开高度</w:t>
            </w:r>
            <w:r w:rsidRPr="000D387D">
              <w:rPr>
                <w:rFonts w:ascii="宋体" w:hAnsi="宋体"/>
                <w:kern w:val="0"/>
                <w:sz w:val="24"/>
              </w:rPr>
              <w:t>≥</w:t>
            </w:r>
            <w:r w:rsidRPr="000D387D">
              <w:rPr>
                <w:kern w:val="0"/>
                <w:sz w:val="24"/>
              </w:rPr>
              <w:t>600</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水</w:t>
            </w:r>
          </w:p>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平</w:t>
            </w:r>
          </w:p>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杆</w:t>
            </w:r>
          </w:p>
        </w:tc>
        <w:tc>
          <w:tcPr>
            <w:tcW w:w="2158"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proofErr w:type="gramStart"/>
            <w:r w:rsidRPr="000D387D">
              <w:rPr>
                <w:rFonts w:ascii="宋体" w:hAnsi="宋体" w:hint="eastAsia"/>
                <w:kern w:val="0"/>
                <w:sz w:val="24"/>
              </w:rPr>
              <w:t>水平杆水平度</w:t>
            </w:r>
            <w:proofErr w:type="gramEnd"/>
          </w:p>
        </w:tc>
        <w:tc>
          <w:tcPr>
            <w:tcW w:w="1016"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174"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纵、横向水平</w:t>
            </w:r>
            <w:proofErr w:type="gramStart"/>
            <w:r w:rsidRPr="000D387D">
              <w:rPr>
                <w:rFonts w:ascii="宋体" w:hAnsi="宋体" w:hint="eastAsia"/>
                <w:kern w:val="0"/>
                <w:sz w:val="24"/>
              </w:rPr>
              <w:t>杆设置</w:t>
            </w:r>
            <w:proofErr w:type="gramEnd"/>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4"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纵、横向步距</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4"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水</w:t>
            </w:r>
            <w:r w:rsidRPr="000D387D">
              <w:rPr>
                <w:rFonts w:ascii="宋体" w:hAnsi="宋体"/>
                <w:kern w:val="0"/>
                <w:sz w:val="24"/>
              </w:rPr>
              <w:t>平杆端接头插入插卡</w:t>
            </w:r>
            <w:r w:rsidRPr="000D387D">
              <w:rPr>
                <w:rFonts w:ascii="宋体" w:hAnsi="宋体" w:hint="eastAsia"/>
                <w:kern w:val="0"/>
                <w:sz w:val="24"/>
              </w:rPr>
              <w:t>底的外露长度</w:t>
            </w:r>
            <w:r w:rsidRPr="000D387D">
              <w:rPr>
                <w:rFonts w:ascii="宋体" w:hAnsi="宋体"/>
                <w:kern w:val="0"/>
                <w:sz w:val="24"/>
              </w:rPr>
              <w:t>不应小于</w:t>
            </w:r>
            <w:smartTag w:uri="urn:schemas-microsoft-com:office:smarttags" w:element="chmetcnv">
              <w:smartTagPr>
                <w:attr w:name="UnitName" w:val="mm"/>
                <w:attr w:name="SourceValue" w:val="3"/>
                <w:attr w:name="HasSpace" w:val="False"/>
                <w:attr w:name="Negative" w:val="False"/>
                <w:attr w:name="NumberType" w:val="1"/>
                <w:attr w:name="TCSC" w:val="0"/>
              </w:smartTagPr>
              <w:r w:rsidRPr="000D387D">
                <w:rPr>
                  <w:rFonts w:hint="eastAsia"/>
                  <w:kern w:val="0"/>
                  <w:sz w:val="24"/>
                </w:rPr>
                <w:t>3</w:t>
              </w:r>
              <w:r w:rsidRPr="000D387D">
                <w:rPr>
                  <w:kern w:val="0"/>
                  <w:sz w:val="24"/>
                </w:rPr>
                <w:t>mm</w:t>
              </w:r>
            </w:smartTag>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剪刀撑</w:t>
            </w:r>
          </w:p>
        </w:tc>
        <w:tc>
          <w:tcPr>
            <w:tcW w:w="3174"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竖向剪刀撑</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59"/>
          <w:jc w:val="center"/>
        </w:trPr>
        <w:tc>
          <w:tcPr>
            <w:tcW w:w="813"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4"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水平剪刀撑</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07"/>
          <w:jc w:val="center"/>
        </w:trPr>
        <w:tc>
          <w:tcPr>
            <w:tcW w:w="3987"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rPr>
                <w:color w:val="FF0000"/>
                <w:sz w:val="24"/>
              </w:rPr>
            </w:pPr>
            <w:r w:rsidRPr="000D387D">
              <w:rPr>
                <w:rFonts w:ascii="宋体" w:hAnsi="宋体" w:hint="eastAsia"/>
                <w:kern w:val="0"/>
                <w:sz w:val="24"/>
              </w:rPr>
              <w:t>最底层水平杆离地高度不大于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0D387D">
                <w:rPr>
                  <w:kern w:val="0"/>
                  <w:sz w:val="24"/>
                </w:rPr>
                <w:t>500mm</w:t>
              </w:r>
            </w:smartTag>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color w:val="FF0000"/>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r>
      <w:tr w:rsidR="00D753EF" w:rsidRPr="000D387D">
        <w:trPr>
          <w:trHeight w:val="55"/>
          <w:jc w:val="center"/>
        </w:trPr>
        <w:tc>
          <w:tcPr>
            <w:tcW w:w="3987"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与已建结构</w:t>
            </w:r>
            <w:proofErr w:type="gramStart"/>
            <w:r w:rsidRPr="000D387D">
              <w:rPr>
                <w:rFonts w:ascii="宋体" w:hAnsi="宋体" w:hint="eastAsia"/>
                <w:kern w:val="0"/>
                <w:sz w:val="24"/>
              </w:rPr>
              <w:t>物拉结设置</w:t>
            </w:r>
            <w:proofErr w:type="gramEnd"/>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55"/>
          <w:jc w:val="center"/>
        </w:trPr>
        <w:tc>
          <w:tcPr>
            <w:tcW w:w="3987"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lastRenderedPageBreak/>
              <w:t>其它</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936"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997"/>
          <w:jc w:val="center"/>
        </w:trPr>
        <w:tc>
          <w:tcPr>
            <w:tcW w:w="1835" w:type="dxa"/>
            <w:gridSpan w:val="3"/>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验收结论</w:t>
            </w:r>
          </w:p>
        </w:tc>
        <w:tc>
          <w:tcPr>
            <w:tcW w:w="7842" w:type="dxa"/>
            <w:gridSpan w:val="1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p w:rsidR="00D753EF" w:rsidRPr="000D387D" w:rsidRDefault="00D753EF" w:rsidP="000D387D">
            <w:pPr>
              <w:widowControl/>
              <w:adjustRightInd w:val="0"/>
              <w:snapToGrid w:val="0"/>
              <w:jc w:val="center"/>
              <w:rPr>
                <w:rFonts w:ascii="宋体" w:hAnsi="宋体"/>
                <w:kern w:val="0"/>
                <w:sz w:val="24"/>
              </w:rPr>
            </w:pPr>
          </w:p>
          <w:p w:rsidR="00D753EF" w:rsidRPr="000D387D" w:rsidRDefault="00D753EF" w:rsidP="000D387D">
            <w:pPr>
              <w:widowControl/>
              <w:adjustRightInd w:val="0"/>
              <w:snapToGrid w:val="0"/>
              <w:jc w:val="right"/>
              <w:rPr>
                <w:rFonts w:ascii="宋体" w:hAnsi="宋体"/>
                <w:kern w:val="0"/>
                <w:sz w:val="24"/>
              </w:rPr>
            </w:pPr>
            <w:r w:rsidRPr="000D387D">
              <w:rPr>
                <w:rFonts w:ascii="宋体" w:hAnsi="宋体" w:hint="eastAsia"/>
                <w:kern w:val="0"/>
                <w:sz w:val="24"/>
              </w:rPr>
              <w:t>验收日期：    年    月  日</w:t>
            </w:r>
          </w:p>
        </w:tc>
      </w:tr>
      <w:tr w:rsidR="00D753EF" w:rsidRPr="000D387D">
        <w:trPr>
          <w:trHeight w:val="305"/>
          <w:jc w:val="center"/>
        </w:trPr>
        <w:tc>
          <w:tcPr>
            <w:tcW w:w="1835" w:type="dxa"/>
            <w:gridSpan w:val="3"/>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参加验收人员</w:t>
            </w:r>
          </w:p>
        </w:tc>
        <w:tc>
          <w:tcPr>
            <w:tcW w:w="2607"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总承包单位</w:t>
            </w:r>
          </w:p>
        </w:tc>
        <w:tc>
          <w:tcPr>
            <w:tcW w:w="2607" w:type="dxa"/>
            <w:gridSpan w:val="8"/>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专业承包单位</w:t>
            </w:r>
          </w:p>
        </w:tc>
        <w:tc>
          <w:tcPr>
            <w:tcW w:w="2628" w:type="dxa"/>
            <w:gridSpan w:val="6"/>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监理单位</w:t>
            </w:r>
          </w:p>
        </w:tc>
      </w:tr>
      <w:tr w:rsidR="00D753EF" w:rsidRPr="000D387D">
        <w:trPr>
          <w:trHeight w:val="599"/>
          <w:jc w:val="center"/>
        </w:trPr>
        <w:tc>
          <w:tcPr>
            <w:tcW w:w="1835" w:type="dxa"/>
            <w:gridSpan w:val="3"/>
            <w:vMerge/>
            <w:tcBorders>
              <w:top w:val="single" w:sz="6" w:space="0" w:color="auto"/>
              <w:left w:val="single" w:sz="12" w:space="0" w:color="auto"/>
              <w:bottom w:val="single" w:sz="12"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2607" w:type="dxa"/>
            <w:gridSpan w:val="4"/>
            <w:tcBorders>
              <w:top w:val="single" w:sz="6" w:space="0" w:color="auto"/>
              <w:left w:val="single" w:sz="6" w:space="0" w:color="auto"/>
              <w:bottom w:val="single" w:sz="12"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专项施工方案编制人(签名)：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项目技术负责人(签名)：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tc>
        <w:tc>
          <w:tcPr>
            <w:tcW w:w="2607" w:type="dxa"/>
            <w:gridSpan w:val="8"/>
            <w:tcBorders>
              <w:top w:val="single" w:sz="6" w:space="0" w:color="auto"/>
              <w:left w:val="single" w:sz="6" w:space="0" w:color="auto"/>
              <w:bottom w:val="single" w:sz="12"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专项施工方案编制人(签名)：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项目技术负责人(签名)：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tc>
        <w:tc>
          <w:tcPr>
            <w:tcW w:w="2628" w:type="dxa"/>
            <w:gridSpan w:val="6"/>
            <w:tcBorders>
              <w:top w:val="single" w:sz="6" w:space="0" w:color="auto"/>
              <w:left w:val="single" w:sz="6" w:space="0" w:color="auto"/>
              <w:bottom w:val="single" w:sz="12" w:space="0" w:color="auto"/>
              <w:right w:val="single" w:sz="12"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专业监理工程师(签名)：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总监理工程师(签名)：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tc>
      </w:tr>
    </w:tbl>
    <w:p w:rsidR="00D753EF" w:rsidRPr="0052288F" w:rsidRDefault="00D753EF" w:rsidP="0052288F">
      <w:pPr>
        <w:spacing w:beforeLines="50" w:before="156" w:line="312" w:lineRule="auto"/>
        <w:jc w:val="center"/>
        <w:rPr>
          <w:rFonts w:ascii="宋体" w:hAnsi="宋体"/>
          <w:b/>
          <w:sz w:val="24"/>
        </w:rPr>
      </w:pPr>
      <w:r w:rsidRPr="0052288F">
        <w:rPr>
          <w:rFonts w:ascii="宋体" w:hAnsi="宋体" w:hint="eastAsia"/>
          <w:b/>
          <w:sz w:val="24"/>
        </w:rPr>
        <w:t>表</w:t>
      </w:r>
      <w:r w:rsidR="00D1200A" w:rsidRPr="0052288F">
        <w:rPr>
          <w:rFonts w:eastAsia="黑体"/>
          <w:b/>
          <w:sz w:val="24"/>
        </w:rPr>
        <w:t>D.0.</w:t>
      </w:r>
      <w:r w:rsidRPr="0052288F">
        <w:rPr>
          <w:rFonts w:eastAsia="黑体" w:hint="eastAsia"/>
          <w:b/>
          <w:sz w:val="24"/>
        </w:rPr>
        <w:t xml:space="preserve">2 </w:t>
      </w:r>
      <w:r w:rsidRPr="0052288F">
        <w:rPr>
          <w:rFonts w:ascii="宋体" w:hAnsi="宋体" w:hint="eastAsia"/>
          <w:b/>
          <w:sz w:val="24"/>
        </w:rPr>
        <w:t>双排脚手架施工验收记录表</w:t>
      </w:r>
    </w:p>
    <w:tbl>
      <w:tblPr>
        <w:tblW w:w="0" w:type="auto"/>
        <w:jc w:val="center"/>
        <w:tblLayout w:type="fixed"/>
        <w:tblLook w:val="0000" w:firstRow="0" w:lastRow="0" w:firstColumn="0" w:lastColumn="0" w:noHBand="0" w:noVBand="0"/>
      </w:tblPr>
      <w:tblGrid>
        <w:gridCol w:w="809"/>
        <w:gridCol w:w="340"/>
        <w:gridCol w:w="682"/>
        <w:gridCol w:w="54"/>
        <w:gridCol w:w="1080"/>
        <w:gridCol w:w="1014"/>
        <w:gridCol w:w="455"/>
        <w:gridCol w:w="481"/>
        <w:gridCol w:w="381"/>
        <w:gridCol w:w="382"/>
        <w:gridCol w:w="381"/>
        <w:gridCol w:w="382"/>
        <w:gridCol w:w="239"/>
        <w:gridCol w:w="143"/>
        <w:gridCol w:w="214"/>
        <w:gridCol w:w="167"/>
        <w:gridCol w:w="382"/>
        <w:gridCol w:w="381"/>
        <w:gridCol w:w="382"/>
        <w:gridCol w:w="384"/>
        <w:gridCol w:w="934"/>
      </w:tblGrid>
      <w:tr w:rsidR="00D753EF" w:rsidRPr="000D387D">
        <w:trPr>
          <w:trHeight w:val="250"/>
          <w:jc w:val="center"/>
        </w:trPr>
        <w:tc>
          <w:tcPr>
            <w:tcW w:w="1885" w:type="dxa"/>
            <w:gridSpan w:val="4"/>
            <w:tcBorders>
              <w:top w:val="single" w:sz="12"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工程名称</w:t>
            </w:r>
          </w:p>
        </w:tc>
        <w:tc>
          <w:tcPr>
            <w:tcW w:w="7782" w:type="dxa"/>
            <w:gridSpan w:val="17"/>
            <w:tcBorders>
              <w:top w:val="single" w:sz="12"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99"/>
          <w:jc w:val="center"/>
        </w:trPr>
        <w:tc>
          <w:tcPr>
            <w:tcW w:w="1885"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总承包单位</w:t>
            </w:r>
          </w:p>
        </w:tc>
        <w:tc>
          <w:tcPr>
            <w:tcW w:w="3030"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765"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项目负责人</w:t>
            </w:r>
          </w:p>
        </w:tc>
        <w:tc>
          <w:tcPr>
            <w:tcW w:w="2987" w:type="dxa"/>
            <w:gridSpan w:val="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06"/>
          <w:jc w:val="center"/>
        </w:trPr>
        <w:tc>
          <w:tcPr>
            <w:tcW w:w="1885"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专业承包单位</w:t>
            </w:r>
          </w:p>
        </w:tc>
        <w:tc>
          <w:tcPr>
            <w:tcW w:w="3030"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765"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项目负责人</w:t>
            </w:r>
          </w:p>
        </w:tc>
        <w:tc>
          <w:tcPr>
            <w:tcW w:w="2987" w:type="dxa"/>
            <w:gridSpan w:val="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49"/>
          <w:jc w:val="center"/>
        </w:trPr>
        <w:tc>
          <w:tcPr>
            <w:tcW w:w="1885"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施工执行标准及编号</w:t>
            </w:r>
          </w:p>
        </w:tc>
        <w:tc>
          <w:tcPr>
            <w:tcW w:w="7782" w:type="dxa"/>
            <w:gridSpan w:val="17"/>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ind w:rightChars="59" w:right="165"/>
              <w:jc w:val="center"/>
              <w:rPr>
                <w:rFonts w:ascii="宋体" w:hAnsi="宋体"/>
                <w:kern w:val="0"/>
                <w:sz w:val="24"/>
              </w:rPr>
            </w:pPr>
          </w:p>
        </w:tc>
      </w:tr>
      <w:tr w:rsidR="00D753EF" w:rsidRPr="000D387D">
        <w:trPr>
          <w:trHeight w:val="256"/>
          <w:jc w:val="center"/>
        </w:trPr>
        <w:tc>
          <w:tcPr>
            <w:tcW w:w="1885" w:type="dxa"/>
            <w:gridSpan w:val="4"/>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验收部位</w:t>
            </w:r>
          </w:p>
        </w:tc>
        <w:tc>
          <w:tcPr>
            <w:tcW w:w="3030"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765"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搭设高度</w:t>
            </w:r>
          </w:p>
        </w:tc>
        <w:tc>
          <w:tcPr>
            <w:tcW w:w="2987" w:type="dxa"/>
            <w:gridSpan w:val="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ind w:leftChars="-70" w:left="-196" w:firstLineChars="82" w:firstLine="197"/>
              <w:jc w:val="center"/>
              <w:rPr>
                <w:rFonts w:ascii="宋体" w:hAnsi="宋体"/>
                <w:kern w:val="0"/>
                <w:sz w:val="24"/>
              </w:rPr>
            </w:pPr>
            <w:r w:rsidRPr="000D387D">
              <w:rPr>
                <w:rFonts w:ascii="宋体" w:hAnsi="宋体" w:hint="eastAsia"/>
                <w:kern w:val="0"/>
                <w:sz w:val="24"/>
              </w:rPr>
              <w:t>m</w:t>
            </w:r>
          </w:p>
        </w:tc>
      </w:tr>
      <w:tr w:rsidR="00D753EF" w:rsidRPr="000D387D">
        <w:trPr>
          <w:trHeight w:val="417"/>
          <w:jc w:val="center"/>
        </w:trPr>
        <w:tc>
          <w:tcPr>
            <w:tcW w:w="1149" w:type="dxa"/>
            <w:gridSpan w:val="2"/>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钢管</w:t>
            </w:r>
          </w:p>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架体</w:t>
            </w:r>
          </w:p>
        </w:tc>
        <w:tc>
          <w:tcPr>
            <w:tcW w:w="3766" w:type="dxa"/>
            <w:gridSpan w:val="6"/>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材质、规格与方案的符合性</w:t>
            </w:r>
          </w:p>
        </w:tc>
        <w:tc>
          <w:tcPr>
            <w:tcW w:w="4752" w:type="dxa"/>
            <w:gridSpan w:val="13"/>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adjustRightInd w:val="0"/>
              <w:snapToGrid w:val="0"/>
              <w:jc w:val="center"/>
              <w:rPr>
                <w:rFonts w:ascii="宋体" w:hAnsi="宋体"/>
                <w:kern w:val="0"/>
                <w:sz w:val="24"/>
              </w:rPr>
            </w:pPr>
          </w:p>
        </w:tc>
      </w:tr>
      <w:tr w:rsidR="00D753EF" w:rsidRPr="000D387D">
        <w:trPr>
          <w:trHeight w:val="417"/>
          <w:jc w:val="center"/>
        </w:trPr>
        <w:tc>
          <w:tcPr>
            <w:tcW w:w="1149" w:type="dxa"/>
            <w:gridSpan w:val="2"/>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766" w:type="dxa"/>
            <w:gridSpan w:val="6"/>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制作质量情况</w:t>
            </w:r>
          </w:p>
        </w:tc>
        <w:tc>
          <w:tcPr>
            <w:tcW w:w="4752" w:type="dxa"/>
            <w:gridSpan w:val="13"/>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adjustRightInd w:val="0"/>
              <w:snapToGrid w:val="0"/>
              <w:jc w:val="center"/>
              <w:rPr>
                <w:rFonts w:ascii="宋体" w:hAnsi="宋体"/>
                <w:kern w:val="0"/>
                <w:sz w:val="24"/>
              </w:rPr>
            </w:pPr>
          </w:p>
        </w:tc>
      </w:tr>
      <w:tr w:rsidR="00D753EF" w:rsidRPr="000D387D">
        <w:trPr>
          <w:trHeight w:val="417"/>
          <w:jc w:val="center"/>
        </w:trPr>
        <w:tc>
          <w:tcPr>
            <w:tcW w:w="1149" w:type="dxa"/>
            <w:gridSpan w:val="2"/>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766" w:type="dxa"/>
            <w:gridSpan w:val="6"/>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外观质量检查情况</w:t>
            </w:r>
          </w:p>
        </w:tc>
        <w:tc>
          <w:tcPr>
            <w:tcW w:w="4752" w:type="dxa"/>
            <w:gridSpan w:val="13"/>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adjustRightInd w:val="0"/>
              <w:snapToGrid w:val="0"/>
              <w:jc w:val="center"/>
              <w:rPr>
                <w:rFonts w:ascii="宋体" w:hAnsi="宋体"/>
                <w:kern w:val="0"/>
                <w:sz w:val="24"/>
              </w:rPr>
            </w:pPr>
          </w:p>
        </w:tc>
      </w:tr>
      <w:tr w:rsidR="00D753EF" w:rsidRPr="000D387D">
        <w:trPr>
          <w:trHeight w:val="334"/>
          <w:jc w:val="center"/>
        </w:trPr>
        <w:tc>
          <w:tcPr>
            <w:tcW w:w="2965" w:type="dxa"/>
            <w:gridSpan w:val="5"/>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检查项目</w:t>
            </w:r>
          </w:p>
        </w:tc>
        <w:tc>
          <w:tcPr>
            <w:tcW w:w="1950" w:type="dxa"/>
            <w:gridSpan w:val="3"/>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检查要求</w:t>
            </w:r>
          </w:p>
        </w:tc>
        <w:tc>
          <w:tcPr>
            <w:tcW w:w="3818" w:type="dxa"/>
            <w:gridSpan w:val="12"/>
            <w:vMerge w:val="restart"/>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检查情况(</w:t>
            </w:r>
            <w:r w:rsidRPr="000D387D">
              <w:rPr>
                <w:kern w:val="0"/>
                <w:sz w:val="24"/>
              </w:rPr>
              <w:t>mm</w:t>
            </w:r>
            <w:r w:rsidRPr="000D387D">
              <w:rPr>
                <w:rFonts w:hint="eastAsia"/>
                <w:kern w:val="0"/>
                <w:sz w:val="24"/>
              </w:rPr>
              <w:t>)</w:t>
            </w:r>
          </w:p>
        </w:tc>
        <w:tc>
          <w:tcPr>
            <w:tcW w:w="934" w:type="dxa"/>
            <w:vMerge w:val="restart"/>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检查结论</w:t>
            </w:r>
          </w:p>
        </w:tc>
      </w:tr>
      <w:tr w:rsidR="00D753EF" w:rsidRPr="000D387D">
        <w:trPr>
          <w:trHeight w:val="62"/>
          <w:jc w:val="center"/>
        </w:trPr>
        <w:tc>
          <w:tcPr>
            <w:tcW w:w="2965" w:type="dxa"/>
            <w:gridSpan w:val="5"/>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101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kern w:val="0"/>
                <w:sz w:val="24"/>
              </w:rPr>
            </w:pPr>
            <w:r w:rsidRPr="000D387D">
              <w:rPr>
                <w:rFonts w:ascii="宋体" w:hAnsi="宋体" w:hint="eastAsia"/>
                <w:kern w:val="0"/>
                <w:sz w:val="24"/>
              </w:rPr>
              <w:t>允许偏差</w:t>
            </w:r>
            <w:r w:rsidRPr="000D387D">
              <w:rPr>
                <w:rFonts w:hint="eastAsia"/>
                <w:kern w:val="0"/>
                <w:sz w:val="24"/>
              </w:rPr>
              <w:t>(</w:t>
            </w:r>
            <w:r w:rsidRPr="000D387D">
              <w:rPr>
                <w:kern w:val="0"/>
                <w:sz w:val="24"/>
              </w:rPr>
              <w:t>mm</w:t>
            </w:r>
            <w:r w:rsidRPr="000D387D">
              <w:rPr>
                <w:rFonts w:hint="eastAsia"/>
                <w:kern w:val="0"/>
                <w:sz w:val="24"/>
              </w:rPr>
              <w:t>)</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kern w:val="0"/>
                <w:sz w:val="24"/>
              </w:rPr>
            </w:pPr>
            <w:r w:rsidRPr="000D387D">
              <w:rPr>
                <w:rFonts w:ascii="宋体" w:hAnsi="宋体" w:hint="eastAsia"/>
                <w:kern w:val="0"/>
                <w:sz w:val="24"/>
              </w:rPr>
              <w:t>方案要求</w:t>
            </w:r>
            <w:r w:rsidRPr="000D387D">
              <w:rPr>
                <w:rFonts w:hint="eastAsia"/>
                <w:kern w:val="0"/>
                <w:sz w:val="24"/>
              </w:rPr>
              <w:t>(</w:t>
            </w:r>
            <w:r w:rsidRPr="000D387D">
              <w:rPr>
                <w:kern w:val="0"/>
                <w:sz w:val="24"/>
              </w:rPr>
              <w:t>mm</w:t>
            </w:r>
            <w:r w:rsidRPr="000D387D">
              <w:rPr>
                <w:rFonts w:hint="eastAsia"/>
                <w:kern w:val="0"/>
                <w:sz w:val="24"/>
              </w:rPr>
              <w:t>)</w:t>
            </w:r>
          </w:p>
        </w:tc>
        <w:tc>
          <w:tcPr>
            <w:tcW w:w="3818" w:type="dxa"/>
            <w:gridSpan w:val="12"/>
            <w:vMerge/>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934" w:type="dxa"/>
            <w:vMerge/>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18"/>
          <w:jc w:val="center"/>
        </w:trPr>
        <w:tc>
          <w:tcPr>
            <w:tcW w:w="809"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可调</w:t>
            </w:r>
          </w:p>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底座</w:t>
            </w:r>
          </w:p>
        </w:tc>
        <w:tc>
          <w:tcPr>
            <w:tcW w:w="2156"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垂直度</w:t>
            </w:r>
          </w:p>
        </w:tc>
        <w:tc>
          <w:tcPr>
            <w:tcW w:w="101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19"/>
          <w:jc w:val="center"/>
        </w:trPr>
        <w:tc>
          <w:tcPr>
            <w:tcW w:w="809"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2156"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丝杆外露长度不宜大于</w:t>
            </w:r>
            <w:smartTag w:uri="urn:schemas-microsoft-com:office:smarttags" w:element="chmetcnv">
              <w:smartTagPr>
                <w:attr w:name="UnitName" w:val="mm"/>
                <w:attr w:name="SourceValue" w:val="200"/>
                <w:attr w:name="HasSpace" w:val="False"/>
                <w:attr w:name="Negative" w:val="False"/>
                <w:attr w:name="NumberType" w:val="1"/>
                <w:attr w:name="TCSC" w:val="0"/>
              </w:smartTagPr>
              <w:r w:rsidRPr="000D387D">
                <w:rPr>
                  <w:kern w:val="0"/>
                  <w:sz w:val="24"/>
                </w:rPr>
                <w:t>2</w:t>
              </w:r>
              <w:r w:rsidRPr="000D387D">
                <w:rPr>
                  <w:rFonts w:hint="eastAsia"/>
                  <w:kern w:val="0"/>
                  <w:sz w:val="24"/>
                </w:rPr>
                <w:t>0</w:t>
              </w:r>
              <w:r w:rsidRPr="000D387D">
                <w:rPr>
                  <w:kern w:val="0"/>
                  <w:sz w:val="24"/>
                </w:rPr>
                <w:t>0mm</w:t>
              </w:r>
            </w:smartTag>
            <w:r w:rsidRPr="000D387D">
              <w:rPr>
                <w:rFonts w:ascii="宋体" w:hAnsi="宋体" w:hint="eastAsia"/>
                <w:kern w:val="0"/>
                <w:sz w:val="24"/>
              </w:rPr>
              <w:t>，</w:t>
            </w:r>
            <w:r w:rsidRPr="000D387D">
              <w:rPr>
                <w:rFonts w:ascii="宋体" w:hAnsi="宋体"/>
                <w:kern w:val="0"/>
                <w:sz w:val="24"/>
              </w:rPr>
              <w:t>插入立杆长度不应小于</w:t>
            </w:r>
            <w:smartTag w:uri="urn:schemas-microsoft-com:office:smarttags" w:element="chmetcnv">
              <w:smartTagPr>
                <w:attr w:name="UnitName" w:val="mm"/>
                <w:attr w:name="SourceValue" w:val="150"/>
                <w:attr w:name="HasSpace" w:val="False"/>
                <w:attr w:name="Negative" w:val="False"/>
                <w:attr w:name="NumberType" w:val="1"/>
                <w:attr w:name="TCSC" w:val="0"/>
              </w:smartTagPr>
              <w:r w:rsidRPr="000D387D">
                <w:rPr>
                  <w:kern w:val="0"/>
                  <w:sz w:val="24"/>
                </w:rPr>
                <w:t>150mm</w:t>
              </w:r>
            </w:smartTag>
          </w:p>
        </w:tc>
        <w:tc>
          <w:tcPr>
            <w:tcW w:w="101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立杆</w:t>
            </w:r>
          </w:p>
        </w:tc>
        <w:tc>
          <w:tcPr>
            <w:tcW w:w="2156"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垂直度≤</w:t>
            </w:r>
            <w:r w:rsidRPr="000D387D">
              <w:rPr>
                <w:i/>
                <w:sz w:val="24"/>
              </w:rPr>
              <w:t>L</w:t>
            </w:r>
            <w:r w:rsidRPr="000D387D">
              <w:rPr>
                <w:kern w:val="0"/>
                <w:sz w:val="24"/>
              </w:rPr>
              <w:t>/500</w:t>
            </w:r>
            <w:r w:rsidRPr="000D387D">
              <w:rPr>
                <w:rFonts w:ascii="宋体" w:hAnsi="宋体" w:hint="eastAsia"/>
                <w:kern w:val="0"/>
                <w:sz w:val="24"/>
              </w:rPr>
              <w:t>且</w:t>
            </w:r>
            <w:r w:rsidRPr="000D387D">
              <w:rPr>
                <w:kern w:val="0"/>
                <w:sz w:val="24"/>
              </w:rPr>
              <w:t>±50</w:t>
            </w:r>
          </w:p>
        </w:tc>
        <w:tc>
          <w:tcPr>
            <w:tcW w:w="101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0"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纵、横向间距</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0"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立杆竖向接长错开高度</w:t>
            </w:r>
            <w:r w:rsidRPr="000D387D">
              <w:rPr>
                <w:rFonts w:ascii="宋体" w:hAnsi="宋体"/>
                <w:kern w:val="0"/>
                <w:sz w:val="24"/>
              </w:rPr>
              <w:t>≥</w:t>
            </w:r>
            <w:r w:rsidRPr="000D387D">
              <w:rPr>
                <w:kern w:val="0"/>
                <w:sz w:val="24"/>
              </w:rPr>
              <w:t>600</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水</w:t>
            </w:r>
          </w:p>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平</w:t>
            </w:r>
          </w:p>
          <w:p w:rsidR="00D753EF" w:rsidRPr="000D387D" w:rsidRDefault="00D753EF" w:rsidP="000D387D">
            <w:pPr>
              <w:adjustRightInd w:val="0"/>
              <w:snapToGrid w:val="0"/>
              <w:jc w:val="center"/>
              <w:rPr>
                <w:rFonts w:ascii="宋体" w:hAnsi="宋体"/>
                <w:kern w:val="0"/>
                <w:sz w:val="24"/>
              </w:rPr>
            </w:pPr>
            <w:r w:rsidRPr="000D387D">
              <w:rPr>
                <w:rFonts w:ascii="宋体" w:hAnsi="宋体" w:hint="eastAsia"/>
                <w:kern w:val="0"/>
                <w:sz w:val="24"/>
              </w:rPr>
              <w:t>杆</w:t>
            </w:r>
          </w:p>
        </w:tc>
        <w:tc>
          <w:tcPr>
            <w:tcW w:w="2156"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proofErr w:type="gramStart"/>
            <w:r w:rsidRPr="000D387D">
              <w:rPr>
                <w:rFonts w:ascii="宋体" w:hAnsi="宋体" w:hint="eastAsia"/>
                <w:kern w:val="0"/>
                <w:sz w:val="24"/>
              </w:rPr>
              <w:t>水平杆水平度</w:t>
            </w:r>
            <w:proofErr w:type="gramEnd"/>
          </w:p>
        </w:tc>
        <w:tc>
          <w:tcPr>
            <w:tcW w:w="101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kern w:val="0"/>
                <w:sz w:val="24"/>
              </w:rPr>
              <w:t>±5</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170"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纵、横向水平</w:t>
            </w:r>
            <w:proofErr w:type="gramStart"/>
            <w:r w:rsidRPr="000D387D">
              <w:rPr>
                <w:rFonts w:ascii="宋体" w:hAnsi="宋体" w:hint="eastAsia"/>
                <w:kern w:val="0"/>
                <w:sz w:val="24"/>
              </w:rPr>
              <w:t>杆设置</w:t>
            </w:r>
            <w:proofErr w:type="gramEnd"/>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0"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纵、横向步距</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1"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2"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384" w:type="dxa"/>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0"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水</w:t>
            </w:r>
            <w:r w:rsidRPr="000D387D">
              <w:rPr>
                <w:rFonts w:ascii="宋体" w:hAnsi="宋体"/>
                <w:kern w:val="0"/>
                <w:sz w:val="24"/>
              </w:rPr>
              <w:t>平杆端接头插入插卡</w:t>
            </w:r>
            <w:r w:rsidRPr="000D387D">
              <w:rPr>
                <w:rFonts w:ascii="宋体" w:hAnsi="宋体" w:hint="eastAsia"/>
                <w:kern w:val="0"/>
                <w:sz w:val="24"/>
              </w:rPr>
              <w:t>底的外露长度</w:t>
            </w:r>
            <w:r w:rsidRPr="000D387D">
              <w:rPr>
                <w:rFonts w:ascii="宋体" w:hAnsi="宋体"/>
                <w:kern w:val="0"/>
                <w:sz w:val="24"/>
              </w:rPr>
              <w:t>不应小于</w:t>
            </w:r>
            <w:smartTag w:uri="urn:schemas-microsoft-com:office:smarttags" w:element="chmetcnv">
              <w:smartTagPr>
                <w:attr w:name="UnitName" w:val="mm"/>
                <w:attr w:name="SourceValue" w:val="3"/>
                <w:attr w:name="HasSpace" w:val="False"/>
                <w:attr w:name="Negative" w:val="False"/>
                <w:attr w:name="NumberType" w:val="1"/>
                <w:attr w:name="TCSC" w:val="0"/>
              </w:smartTagPr>
              <w:r w:rsidRPr="000D387D">
                <w:rPr>
                  <w:rFonts w:hint="eastAsia"/>
                  <w:kern w:val="0"/>
                  <w:sz w:val="24"/>
                </w:rPr>
                <w:t>3</w:t>
              </w:r>
              <w:r w:rsidRPr="000D387D">
                <w:rPr>
                  <w:kern w:val="0"/>
                  <w:sz w:val="24"/>
                </w:rPr>
                <w:t>mm</w:t>
              </w:r>
            </w:smartTag>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lastRenderedPageBreak/>
              <w:t>剪刀撑</w:t>
            </w:r>
          </w:p>
        </w:tc>
        <w:tc>
          <w:tcPr>
            <w:tcW w:w="3170"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竖向剪刀撑</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295"/>
          <w:jc w:val="center"/>
        </w:trPr>
        <w:tc>
          <w:tcPr>
            <w:tcW w:w="809" w:type="dxa"/>
            <w:vMerge/>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170" w:type="dxa"/>
            <w:gridSpan w:val="5"/>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水平剪刀撑</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349"/>
          <w:jc w:val="center"/>
        </w:trPr>
        <w:tc>
          <w:tcPr>
            <w:tcW w:w="3979"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jc w:val="center"/>
              <w:rPr>
                <w:rFonts w:ascii="宋体" w:hAnsi="宋体"/>
                <w:kern w:val="0"/>
                <w:sz w:val="24"/>
              </w:rPr>
            </w:pPr>
            <w:r w:rsidRPr="000D387D">
              <w:rPr>
                <w:rFonts w:ascii="宋体" w:hAnsi="宋体" w:hint="eastAsia"/>
                <w:kern w:val="0"/>
                <w:sz w:val="24"/>
              </w:rPr>
              <w:t>连</w:t>
            </w:r>
            <w:proofErr w:type="gramStart"/>
            <w:r w:rsidRPr="000D387D">
              <w:rPr>
                <w:rFonts w:ascii="宋体" w:hAnsi="宋体" w:hint="eastAsia"/>
                <w:kern w:val="0"/>
                <w:sz w:val="24"/>
              </w:rPr>
              <w:t>墙件设置</w:t>
            </w:r>
            <w:proofErr w:type="gramEnd"/>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color w:val="FF0000"/>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r>
      <w:tr w:rsidR="00D753EF" w:rsidRPr="000D387D">
        <w:trPr>
          <w:trHeight w:val="349"/>
          <w:jc w:val="center"/>
        </w:trPr>
        <w:tc>
          <w:tcPr>
            <w:tcW w:w="3979"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jc w:val="center"/>
              <w:rPr>
                <w:rFonts w:ascii="宋体" w:hAnsi="宋体"/>
                <w:color w:val="FF0000"/>
                <w:kern w:val="0"/>
                <w:sz w:val="24"/>
              </w:rPr>
            </w:pPr>
            <w:r w:rsidRPr="000D387D">
              <w:rPr>
                <w:rFonts w:ascii="宋体" w:hAnsi="宋体" w:hint="eastAsia"/>
                <w:kern w:val="0"/>
                <w:sz w:val="24"/>
              </w:rPr>
              <w:t>最底层水平杆离地高度不大于</w:t>
            </w:r>
            <w:smartTag w:uri="urn:schemas-microsoft-com:office:smarttags" w:element="chmetcnv">
              <w:smartTagPr>
                <w:attr w:name="UnitName" w:val="mm"/>
                <w:attr w:name="SourceValue" w:val="500"/>
                <w:attr w:name="HasSpace" w:val="False"/>
                <w:attr w:name="Negative" w:val="False"/>
                <w:attr w:name="NumberType" w:val="1"/>
                <w:attr w:name="TCSC" w:val="0"/>
              </w:smartTagPr>
              <w:r w:rsidRPr="000D387D">
                <w:rPr>
                  <w:kern w:val="0"/>
                  <w:sz w:val="24"/>
                </w:rPr>
                <w:t>500mm</w:t>
              </w:r>
            </w:smartTag>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color w:val="FF0000"/>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r>
      <w:tr w:rsidR="00D753EF" w:rsidRPr="000D387D">
        <w:trPr>
          <w:trHeight w:val="349"/>
          <w:jc w:val="center"/>
        </w:trPr>
        <w:tc>
          <w:tcPr>
            <w:tcW w:w="3979"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jc w:val="center"/>
              <w:rPr>
                <w:rFonts w:ascii="宋体" w:hAnsi="宋体"/>
                <w:kern w:val="0"/>
                <w:sz w:val="24"/>
              </w:rPr>
            </w:pPr>
            <w:r w:rsidRPr="000D387D">
              <w:rPr>
                <w:rFonts w:ascii="宋体" w:hAnsi="宋体" w:hint="eastAsia"/>
                <w:kern w:val="0"/>
                <w:sz w:val="24"/>
              </w:rPr>
              <w:t>护栏设置</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color w:val="FF0000"/>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r>
      <w:tr w:rsidR="00D753EF" w:rsidRPr="000D387D">
        <w:trPr>
          <w:trHeight w:val="349"/>
          <w:jc w:val="center"/>
        </w:trPr>
        <w:tc>
          <w:tcPr>
            <w:tcW w:w="3979"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jc w:val="center"/>
              <w:rPr>
                <w:rFonts w:ascii="宋体" w:hAnsi="宋体"/>
                <w:kern w:val="0"/>
                <w:sz w:val="24"/>
              </w:rPr>
            </w:pPr>
            <w:r w:rsidRPr="000D387D">
              <w:rPr>
                <w:rFonts w:ascii="宋体" w:hAnsi="宋体" w:hint="eastAsia"/>
                <w:kern w:val="0"/>
                <w:sz w:val="24"/>
              </w:rPr>
              <w:t>脚手板设置</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color w:val="FF0000"/>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r>
      <w:tr w:rsidR="00D753EF" w:rsidRPr="000D387D">
        <w:trPr>
          <w:trHeight w:val="349"/>
          <w:jc w:val="center"/>
        </w:trPr>
        <w:tc>
          <w:tcPr>
            <w:tcW w:w="3979"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jc w:val="center"/>
              <w:rPr>
                <w:rFonts w:ascii="宋体" w:hAnsi="宋体"/>
                <w:kern w:val="0"/>
                <w:sz w:val="24"/>
              </w:rPr>
            </w:pPr>
            <w:r w:rsidRPr="000D387D">
              <w:rPr>
                <w:rFonts w:ascii="宋体" w:hAnsi="宋体" w:hint="eastAsia"/>
                <w:kern w:val="0"/>
                <w:sz w:val="24"/>
              </w:rPr>
              <w:t>挡脚板设置</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color w:val="FF0000"/>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color w:val="FF0000"/>
                <w:kern w:val="0"/>
                <w:sz w:val="24"/>
              </w:rPr>
            </w:pPr>
          </w:p>
        </w:tc>
      </w:tr>
      <w:tr w:rsidR="00D753EF" w:rsidRPr="000D387D">
        <w:trPr>
          <w:trHeight w:val="62"/>
          <w:jc w:val="center"/>
        </w:trPr>
        <w:tc>
          <w:tcPr>
            <w:tcW w:w="3979"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jc w:val="center"/>
              <w:rPr>
                <w:rFonts w:ascii="宋体" w:hAnsi="宋体"/>
                <w:kern w:val="0"/>
                <w:sz w:val="24"/>
              </w:rPr>
            </w:pPr>
            <w:r w:rsidRPr="000D387D">
              <w:rPr>
                <w:rFonts w:ascii="宋体" w:hAnsi="宋体" w:hint="eastAsia"/>
                <w:kern w:val="0"/>
                <w:sz w:val="24"/>
              </w:rPr>
              <w:t>人行梯架设置</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62"/>
          <w:jc w:val="center"/>
        </w:trPr>
        <w:tc>
          <w:tcPr>
            <w:tcW w:w="3979" w:type="dxa"/>
            <w:gridSpan w:val="6"/>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jc w:val="center"/>
              <w:rPr>
                <w:rFonts w:ascii="宋体" w:hAnsi="宋体"/>
                <w:kern w:val="0"/>
                <w:sz w:val="24"/>
              </w:rPr>
            </w:pPr>
            <w:r w:rsidRPr="000D387D">
              <w:rPr>
                <w:rFonts w:ascii="宋体" w:hAnsi="宋体" w:hint="eastAsia"/>
                <w:kern w:val="0"/>
                <w:sz w:val="24"/>
              </w:rPr>
              <w:t>其它</w:t>
            </w:r>
          </w:p>
        </w:tc>
        <w:tc>
          <w:tcPr>
            <w:tcW w:w="936" w:type="dxa"/>
            <w:gridSpan w:val="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3818" w:type="dxa"/>
            <w:gridSpan w:val="12"/>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934" w:type="dxa"/>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r>
      <w:tr w:rsidR="00D753EF" w:rsidRPr="000D387D">
        <w:trPr>
          <w:trHeight w:val="1136"/>
          <w:jc w:val="center"/>
        </w:trPr>
        <w:tc>
          <w:tcPr>
            <w:tcW w:w="1831" w:type="dxa"/>
            <w:gridSpan w:val="3"/>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验收结论</w:t>
            </w:r>
          </w:p>
        </w:tc>
        <w:tc>
          <w:tcPr>
            <w:tcW w:w="7836" w:type="dxa"/>
            <w:gridSpan w:val="18"/>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p>
          <w:p w:rsidR="00D753EF" w:rsidRPr="000D387D" w:rsidRDefault="00D753EF" w:rsidP="000D387D">
            <w:pPr>
              <w:widowControl/>
              <w:adjustRightInd w:val="0"/>
              <w:snapToGrid w:val="0"/>
              <w:jc w:val="center"/>
              <w:rPr>
                <w:rFonts w:ascii="宋体" w:hAnsi="宋体"/>
                <w:kern w:val="0"/>
                <w:sz w:val="24"/>
              </w:rPr>
            </w:pPr>
          </w:p>
          <w:p w:rsidR="00D753EF" w:rsidRPr="000D387D" w:rsidRDefault="00D753EF" w:rsidP="000D387D">
            <w:pPr>
              <w:widowControl/>
              <w:adjustRightInd w:val="0"/>
              <w:snapToGrid w:val="0"/>
              <w:jc w:val="right"/>
              <w:rPr>
                <w:rFonts w:ascii="宋体" w:hAnsi="宋体"/>
                <w:kern w:val="0"/>
                <w:sz w:val="24"/>
              </w:rPr>
            </w:pPr>
            <w:r w:rsidRPr="000D387D">
              <w:rPr>
                <w:rFonts w:ascii="宋体" w:hAnsi="宋体" w:hint="eastAsia"/>
                <w:kern w:val="0"/>
                <w:sz w:val="24"/>
              </w:rPr>
              <w:t>验收日期：    年    月  日</w:t>
            </w:r>
          </w:p>
        </w:tc>
      </w:tr>
      <w:tr w:rsidR="00D753EF" w:rsidRPr="000D387D">
        <w:trPr>
          <w:trHeight w:val="347"/>
          <w:jc w:val="center"/>
        </w:trPr>
        <w:tc>
          <w:tcPr>
            <w:tcW w:w="1831" w:type="dxa"/>
            <w:gridSpan w:val="3"/>
            <w:vMerge w:val="restart"/>
            <w:tcBorders>
              <w:top w:val="single" w:sz="6" w:space="0" w:color="auto"/>
              <w:left w:val="single" w:sz="12"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参加验收人员</w:t>
            </w:r>
          </w:p>
        </w:tc>
        <w:tc>
          <w:tcPr>
            <w:tcW w:w="2603" w:type="dxa"/>
            <w:gridSpan w:val="4"/>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总承包单位</w:t>
            </w:r>
          </w:p>
        </w:tc>
        <w:tc>
          <w:tcPr>
            <w:tcW w:w="2603" w:type="dxa"/>
            <w:gridSpan w:val="8"/>
            <w:tcBorders>
              <w:top w:val="single" w:sz="6" w:space="0" w:color="auto"/>
              <w:left w:val="single" w:sz="6" w:space="0" w:color="auto"/>
              <w:bottom w:val="single" w:sz="6"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专业承包单位</w:t>
            </w:r>
          </w:p>
        </w:tc>
        <w:tc>
          <w:tcPr>
            <w:tcW w:w="2630" w:type="dxa"/>
            <w:gridSpan w:val="6"/>
            <w:tcBorders>
              <w:top w:val="single" w:sz="6" w:space="0" w:color="auto"/>
              <w:left w:val="single" w:sz="6" w:space="0" w:color="auto"/>
              <w:bottom w:val="single" w:sz="6" w:space="0" w:color="auto"/>
              <w:right w:val="single" w:sz="12" w:space="0" w:color="auto"/>
            </w:tcBorders>
            <w:vAlign w:val="center"/>
          </w:tcPr>
          <w:p w:rsidR="00D753EF" w:rsidRPr="000D387D" w:rsidRDefault="00D753EF" w:rsidP="000D387D">
            <w:pPr>
              <w:widowControl/>
              <w:adjustRightInd w:val="0"/>
              <w:snapToGrid w:val="0"/>
              <w:jc w:val="center"/>
              <w:rPr>
                <w:rFonts w:ascii="宋体" w:hAnsi="宋体"/>
                <w:kern w:val="0"/>
                <w:sz w:val="24"/>
              </w:rPr>
            </w:pPr>
            <w:r w:rsidRPr="000D387D">
              <w:rPr>
                <w:rFonts w:ascii="宋体" w:hAnsi="宋体" w:hint="eastAsia"/>
                <w:kern w:val="0"/>
                <w:sz w:val="24"/>
              </w:rPr>
              <w:t>监理单位</w:t>
            </w:r>
          </w:p>
        </w:tc>
      </w:tr>
      <w:tr w:rsidR="00D753EF" w:rsidRPr="000D387D">
        <w:trPr>
          <w:trHeight w:val="682"/>
          <w:jc w:val="center"/>
        </w:trPr>
        <w:tc>
          <w:tcPr>
            <w:tcW w:w="1831" w:type="dxa"/>
            <w:gridSpan w:val="3"/>
            <w:vMerge/>
            <w:tcBorders>
              <w:top w:val="single" w:sz="6" w:space="0" w:color="auto"/>
              <w:left w:val="single" w:sz="12" w:space="0" w:color="auto"/>
              <w:bottom w:val="single" w:sz="12" w:space="0" w:color="auto"/>
              <w:right w:val="single" w:sz="6" w:space="0" w:color="auto"/>
            </w:tcBorders>
            <w:vAlign w:val="center"/>
          </w:tcPr>
          <w:p w:rsidR="00D753EF" w:rsidRPr="000D387D" w:rsidRDefault="00D753EF" w:rsidP="000D387D">
            <w:pPr>
              <w:widowControl/>
              <w:adjustRightInd w:val="0"/>
              <w:snapToGrid w:val="0"/>
              <w:jc w:val="center"/>
              <w:rPr>
                <w:rFonts w:ascii="宋体" w:hAnsi="宋体"/>
                <w:kern w:val="0"/>
                <w:sz w:val="24"/>
              </w:rPr>
            </w:pPr>
          </w:p>
        </w:tc>
        <w:tc>
          <w:tcPr>
            <w:tcW w:w="2603" w:type="dxa"/>
            <w:gridSpan w:val="4"/>
            <w:tcBorders>
              <w:top w:val="single" w:sz="6" w:space="0" w:color="auto"/>
              <w:left w:val="single" w:sz="6" w:space="0" w:color="auto"/>
              <w:bottom w:val="single" w:sz="12"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专项施工方案编制人(签名)：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项目技术负责人(签名)：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jc w:val="center"/>
              <w:rPr>
                <w:rFonts w:ascii="宋体" w:hAnsi="宋体"/>
                <w:kern w:val="0"/>
                <w:sz w:val="24"/>
              </w:rPr>
            </w:pPr>
          </w:p>
        </w:tc>
        <w:tc>
          <w:tcPr>
            <w:tcW w:w="2603" w:type="dxa"/>
            <w:gridSpan w:val="8"/>
            <w:tcBorders>
              <w:top w:val="single" w:sz="6" w:space="0" w:color="auto"/>
              <w:left w:val="single" w:sz="6" w:space="0" w:color="auto"/>
              <w:bottom w:val="single" w:sz="12" w:space="0" w:color="auto"/>
              <w:right w:val="single" w:sz="6"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专项施工方案编制人(签名)：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项目技术负责人(签名)：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项目负责人(签名)：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jc w:val="center"/>
              <w:rPr>
                <w:rFonts w:ascii="宋体" w:hAnsi="宋体"/>
                <w:kern w:val="0"/>
                <w:sz w:val="24"/>
              </w:rPr>
            </w:pPr>
          </w:p>
        </w:tc>
        <w:tc>
          <w:tcPr>
            <w:tcW w:w="2630" w:type="dxa"/>
            <w:gridSpan w:val="6"/>
            <w:tcBorders>
              <w:top w:val="single" w:sz="6" w:space="0" w:color="auto"/>
              <w:left w:val="single" w:sz="6" w:space="0" w:color="auto"/>
              <w:bottom w:val="single" w:sz="12" w:space="0" w:color="auto"/>
              <w:right w:val="single" w:sz="12" w:space="0" w:color="auto"/>
            </w:tcBorders>
            <w:vAlign w:val="center"/>
          </w:tcPr>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专业监理工程师(签名)：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r w:rsidRPr="000D387D">
              <w:rPr>
                <w:rFonts w:ascii="宋体" w:hAnsi="宋体" w:hint="eastAsia"/>
                <w:kern w:val="0"/>
                <w:sz w:val="24"/>
              </w:rPr>
              <w:t>总监理工程师(签名)：</w:t>
            </w:r>
          </w:p>
          <w:p w:rsidR="00D753EF" w:rsidRPr="000D387D" w:rsidRDefault="00D753EF" w:rsidP="000D387D">
            <w:pPr>
              <w:widowControl/>
              <w:adjustRightInd w:val="0"/>
              <w:snapToGrid w:val="0"/>
              <w:rPr>
                <w:rFonts w:ascii="宋体" w:hAnsi="宋体"/>
                <w:kern w:val="0"/>
                <w:sz w:val="24"/>
              </w:rPr>
            </w:pPr>
          </w:p>
          <w:p w:rsidR="00D753EF" w:rsidRPr="000D387D" w:rsidRDefault="00D753EF" w:rsidP="000D387D">
            <w:pPr>
              <w:widowControl/>
              <w:adjustRightInd w:val="0"/>
              <w:snapToGrid w:val="0"/>
              <w:rPr>
                <w:rFonts w:ascii="宋体" w:hAnsi="宋体"/>
                <w:kern w:val="0"/>
                <w:sz w:val="24"/>
              </w:rPr>
            </w:pPr>
          </w:p>
        </w:tc>
      </w:tr>
    </w:tbl>
    <w:p w:rsidR="00D753EF" w:rsidRPr="00373AD6" w:rsidRDefault="00D753EF" w:rsidP="00373AD6">
      <w:pPr>
        <w:adjustRightInd w:val="0"/>
        <w:snapToGrid w:val="0"/>
        <w:jc w:val="center"/>
        <w:rPr>
          <w:rFonts w:ascii="宋体" w:hAnsi="宋体"/>
          <w:szCs w:val="28"/>
        </w:rPr>
      </w:pPr>
      <w:r w:rsidRPr="00373AD6">
        <w:rPr>
          <w:rFonts w:ascii="宋体" w:hAnsi="宋体"/>
          <w:szCs w:val="28"/>
        </w:rPr>
        <w:br w:type="page"/>
      </w:r>
    </w:p>
    <w:p w:rsidR="00D753EF" w:rsidRPr="00373AD6" w:rsidRDefault="00A46070" w:rsidP="000D387D">
      <w:pPr>
        <w:pStyle w:val="2"/>
        <w:spacing w:beforeLines="100" w:before="312" w:afterLines="100" w:after="312" w:line="240" w:lineRule="auto"/>
        <w:jc w:val="center"/>
        <w:rPr>
          <w:rFonts w:ascii="Times New Roman" w:eastAsia="宋体" w:hAnsi="Times New Roman"/>
          <w:sz w:val="28"/>
          <w:szCs w:val="28"/>
        </w:rPr>
      </w:pPr>
      <w:bookmarkStart w:id="203" w:name="_Toc365586354"/>
      <w:bookmarkStart w:id="204" w:name="_Toc365586810"/>
      <w:bookmarkStart w:id="205" w:name="_Toc365587066"/>
      <w:bookmarkStart w:id="206" w:name="_Toc7964176"/>
      <w:bookmarkStart w:id="207" w:name="_Toc8326778"/>
      <w:bookmarkStart w:id="208" w:name="_Toc8379369"/>
      <w:r>
        <w:rPr>
          <w:rFonts w:ascii="Times New Roman" w:eastAsia="宋体" w:hAnsi="Times New Roman" w:hint="eastAsia"/>
          <w:sz w:val="28"/>
          <w:szCs w:val="28"/>
        </w:rPr>
        <w:lastRenderedPageBreak/>
        <w:t>本规程</w:t>
      </w:r>
      <w:r w:rsidR="00D753EF" w:rsidRPr="00373AD6">
        <w:rPr>
          <w:rFonts w:ascii="Times New Roman" w:eastAsia="宋体" w:hAnsi="Times New Roman" w:hint="eastAsia"/>
          <w:sz w:val="28"/>
          <w:szCs w:val="28"/>
        </w:rPr>
        <w:t>用词说明</w:t>
      </w:r>
      <w:bookmarkEnd w:id="203"/>
      <w:bookmarkEnd w:id="204"/>
      <w:bookmarkEnd w:id="205"/>
      <w:bookmarkEnd w:id="206"/>
      <w:bookmarkEnd w:id="207"/>
      <w:bookmarkEnd w:id="208"/>
    </w:p>
    <w:p w:rsidR="00D753EF" w:rsidRPr="000D387D" w:rsidRDefault="00D753EF" w:rsidP="000D387D">
      <w:pPr>
        <w:adjustRightInd w:val="0"/>
        <w:snapToGrid w:val="0"/>
        <w:spacing w:line="312" w:lineRule="auto"/>
        <w:ind w:firstLineChars="200" w:firstLine="482"/>
        <w:rPr>
          <w:sz w:val="24"/>
        </w:rPr>
      </w:pPr>
      <w:r w:rsidRPr="000D387D">
        <w:rPr>
          <w:rFonts w:hint="eastAsia"/>
          <w:b/>
          <w:sz w:val="24"/>
        </w:rPr>
        <w:t>1</w:t>
      </w:r>
      <w:r w:rsidRPr="000D387D">
        <w:rPr>
          <w:rFonts w:hint="eastAsia"/>
          <w:sz w:val="24"/>
        </w:rPr>
        <w:t xml:space="preserve"> </w:t>
      </w:r>
      <w:r w:rsidRPr="000D387D">
        <w:rPr>
          <w:rFonts w:hint="eastAsia"/>
          <w:sz w:val="24"/>
        </w:rPr>
        <w:t>为便于在执行</w:t>
      </w:r>
      <w:r w:rsidR="00A46070" w:rsidRPr="000D387D">
        <w:rPr>
          <w:rFonts w:hint="eastAsia"/>
          <w:sz w:val="24"/>
        </w:rPr>
        <w:t>本规程</w:t>
      </w:r>
      <w:r w:rsidRPr="000D387D">
        <w:rPr>
          <w:rFonts w:hint="eastAsia"/>
          <w:sz w:val="24"/>
        </w:rPr>
        <w:t>条文时区别对待，对要求严格程度不同的用词说明如下：</w:t>
      </w:r>
    </w:p>
    <w:p w:rsidR="00D753EF" w:rsidRPr="000D387D" w:rsidRDefault="00D753EF" w:rsidP="000D387D">
      <w:pPr>
        <w:adjustRightInd w:val="0"/>
        <w:spacing w:line="312" w:lineRule="auto"/>
        <w:ind w:firstLineChars="407" w:firstLine="981"/>
        <w:rPr>
          <w:sz w:val="24"/>
        </w:rPr>
      </w:pPr>
      <w:r w:rsidRPr="000D387D">
        <w:rPr>
          <w:rFonts w:hint="eastAsia"/>
          <w:b/>
          <w:sz w:val="24"/>
        </w:rPr>
        <w:t>1</w:t>
      </w:r>
      <w:r w:rsidRPr="000D387D">
        <w:rPr>
          <w:rFonts w:hint="eastAsia"/>
          <w:sz w:val="24"/>
        </w:rPr>
        <w:t xml:space="preserve">) </w:t>
      </w:r>
      <w:r w:rsidRPr="000D387D">
        <w:rPr>
          <w:rFonts w:hint="eastAsia"/>
          <w:sz w:val="24"/>
        </w:rPr>
        <w:t>表示很严格，非这样做不可的：</w:t>
      </w:r>
    </w:p>
    <w:p w:rsidR="00D753EF" w:rsidRPr="000D387D" w:rsidRDefault="00D753EF" w:rsidP="000D387D">
      <w:pPr>
        <w:adjustRightInd w:val="0"/>
        <w:spacing w:line="312" w:lineRule="auto"/>
        <w:ind w:firstLineChars="557" w:firstLine="1337"/>
        <w:rPr>
          <w:sz w:val="24"/>
        </w:rPr>
      </w:pPr>
      <w:r w:rsidRPr="000D387D">
        <w:rPr>
          <w:rFonts w:hint="eastAsia"/>
          <w:sz w:val="24"/>
        </w:rPr>
        <w:t>正面</w:t>
      </w:r>
      <w:proofErr w:type="gramStart"/>
      <w:r w:rsidRPr="000D387D">
        <w:rPr>
          <w:rFonts w:hint="eastAsia"/>
          <w:sz w:val="24"/>
        </w:rPr>
        <w:t>词采用</w:t>
      </w:r>
      <w:proofErr w:type="gramEnd"/>
      <w:r w:rsidRPr="000D387D">
        <w:rPr>
          <w:rFonts w:hint="eastAsia"/>
          <w:sz w:val="24"/>
        </w:rPr>
        <w:t>“必须”，反面</w:t>
      </w:r>
      <w:proofErr w:type="gramStart"/>
      <w:r w:rsidRPr="000D387D">
        <w:rPr>
          <w:rFonts w:hint="eastAsia"/>
          <w:sz w:val="24"/>
        </w:rPr>
        <w:t>词采用</w:t>
      </w:r>
      <w:proofErr w:type="gramEnd"/>
      <w:r w:rsidRPr="000D387D">
        <w:rPr>
          <w:rFonts w:hint="eastAsia"/>
          <w:sz w:val="24"/>
        </w:rPr>
        <w:t>“严禁”；</w:t>
      </w:r>
    </w:p>
    <w:p w:rsidR="00D753EF" w:rsidRPr="000D387D" w:rsidRDefault="00D753EF" w:rsidP="000D387D">
      <w:pPr>
        <w:adjustRightInd w:val="0"/>
        <w:spacing w:line="312" w:lineRule="auto"/>
        <w:ind w:firstLineChars="407" w:firstLine="981"/>
        <w:rPr>
          <w:sz w:val="24"/>
        </w:rPr>
      </w:pPr>
      <w:r w:rsidRPr="000D387D">
        <w:rPr>
          <w:rFonts w:hint="eastAsia"/>
          <w:b/>
          <w:sz w:val="24"/>
        </w:rPr>
        <w:t>2</w:t>
      </w:r>
      <w:r w:rsidRPr="000D387D">
        <w:rPr>
          <w:rFonts w:hint="eastAsia"/>
          <w:sz w:val="24"/>
        </w:rPr>
        <w:t xml:space="preserve">) </w:t>
      </w:r>
      <w:r w:rsidRPr="000D387D">
        <w:rPr>
          <w:rFonts w:hint="eastAsia"/>
          <w:sz w:val="24"/>
        </w:rPr>
        <w:t>表示严格，在正常情况下均应这样做的：</w:t>
      </w:r>
    </w:p>
    <w:p w:rsidR="00D753EF" w:rsidRPr="000D387D" w:rsidRDefault="00D753EF" w:rsidP="000D387D">
      <w:pPr>
        <w:adjustRightInd w:val="0"/>
        <w:spacing w:line="312" w:lineRule="auto"/>
        <w:ind w:firstLineChars="557" w:firstLine="1337"/>
        <w:rPr>
          <w:sz w:val="24"/>
        </w:rPr>
      </w:pPr>
      <w:r w:rsidRPr="000D387D">
        <w:rPr>
          <w:rFonts w:hint="eastAsia"/>
          <w:sz w:val="24"/>
        </w:rPr>
        <w:t>正面</w:t>
      </w:r>
      <w:proofErr w:type="gramStart"/>
      <w:r w:rsidRPr="000D387D">
        <w:rPr>
          <w:rFonts w:hint="eastAsia"/>
          <w:sz w:val="24"/>
        </w:rPr>
        <w:t>词采用</w:t>
      </w:r>
      <w:proofErr w:type="gramEnd"/>
      <w:r w:rsidRPr="000D387D">
        <w:rPr>
          <w:rFonts w:hint="eastAsia"/>
          <w:sz w:val="24"/>
        </w:rPr>
        <w:t>“应”，反面</w:t>
      </w:r>
      <w:proofErr w:type="gramStart"/>
      <w:r w:rsidRPr="000D387D">
        <w:rPr>
          <w:rFonts w:hint="eastAsia"/>
          <w:sz w:val="24"/>
        </w:rPr>
        <w:t>词采用</w:t>
      </w:r>
      <w:proofErr w:type="gramEnd"/>
      <w:r w:rsidRPr="000D387D">
        <w:rPr>
          <w:rFonts w:hint="eastAsia"/>
          <w:sz w:val="24"/>
        </w:rPr>
        <w:t>“不应”或“不得”；</w:t>
      </w:r>
    </w:p>
    <w:p w:rsidR="00D753EF" w:rsidRPr="000D387D" w:rsidRDefault="00D753EF" w:rsidP="000D387D">
      <w:pPr>
        <w:adjustRightInd w:val="0"/>
        <w:spacing w:line="312" w:lineRule="auto"/>
        <w:ind w:firstLineChars="407" w:firstLine="981"/>
        <w:rPr>
          <w:sz w:val="24"/>
        </w:rPr>
      </w:pPr>
      <w:r w:rsidRPr="000D387D">
        <w:rPr>
          <w:rFonts w:hint="eastAsia"/>
          <w:b/>
          <w:sz w:val="24"/>
        </w:rPr>
        <w:t>3</w:t>
      </w:r>
      <w:r w:rsidRPr="000D387D">
        <w:rPr>
          <w:rFonts w:hint="eastAsia"/>
          <w:sz w:val="24"/>
        </w:rPr>
        <w:t xml:space="preserve">) </w:t>
      </w:r>
      <w:r w:rsidRPr="000D387D">
        <w:rPr>
          <w:rFonts w:hint="eastAsia"/>
          <w:sz w:val="24"/>
        </w:rPr>
        <w:t>表示允许稍有选择，在条件许可时首先应这样做的：</w:t>
      </w:r>
    </w:p>
    <w:p w:rsidR="00D753EF" w:rsidRPr="000D387D" w:rsidRDefault="00D753EF" w:rsidP="000D387D">
      <w:pPr>
        <w:adjustRightInd w:val="0"/>
        <w:spacing w:line="312" w:lineRule="auto"/>
        <w:ind w:firstLineChars="557" w:firstLine="1337"/>
        <w:rPr>
          <w:sz w:val="24"/>
        </w:rPr>
      </w:pPr>
      <w:r w:rsidRPr="000D387D">
        <w:rPr>
          <w:rFonts w:hint="eastAsia"/>
          <w:sz w:val="24"/>
        </w:rPr>
        <w:t>正面</w:t>
      </w:r>
      <w:proofErr w:type="gramStart"/>
      <w:r w:rsidRPr="000D387D">
        <w:rPr>
          <w:rFonts w:hint="eastAsia"/>
          <w:sz w:val="24"/>
        </w:rPr>
        <w:t>词采用</w:t>
      </w:r>
      <w:proofErr w:type="gramEnd"/>
      <w:r w:rsidRPr="000D387D">
        <w:rPr>
          <w:rFonts w:hint="eastAsia"/>
          <w:sz w:val="24"/>
        </w:rPr>
        <w:t>“宜”，反面</w:t>
      </w:r>
      <w:proofErr w:type="gramStart"/>
      <w:r w:rsidRPr="000D387D">
        <w:rPr>
          <w:rFonts w:hint="eastAsia"/>
          <w:sz w:val="24"/>
        </w:rPr>
        <w:t>词采用</w:t>
      </w:r>
      <w:proofErr w:type="gramEnd"/>
      <w:r w:rsidRPr="000D387D">
        <w:rPr>
          <w:rFonts w:hint="eastAsia"/>
          <w:sz w:val="24"/>
        </w:rPr>
        <w:t>“不宜”；</w:t>
      </w:r>
    </w:p>
    <w:p w:rsidR="00D753EF" w:rsidRPr="000D387D" w:rsidRDefault="00D753EF" w:rsidP="000D387D">
      <w:pPr>
        <w:adjustRightInd w:val="0"/>
        <w:spacing w:line="312" w:lineRule="auto"/>
        <w:ind w:firstLineChars="407" w:firstLine="981"/>
        <w:rPr>
          <w:sz w:val="24"/>
        </w:rPr>
      </w:pPr>
      <w:r w:rsidRPr="000D387D">
        <w:rPr>
          <w:rFonts w:hint="eastAsia"/>
          <w:b/>
          <w:sz w:val="24"/>
        </w:rPr>
        <w:t>4</w:t>
      </w:r>
      <w:r w:rsidRPr="000D387D">
        <w:rPr>
          <w:rFonts w:hint="eastAsia"/>
          <w:sz w:val="24"/>
        </w:rPr>
        <w:t xml:space="preserve">) </w:t>
      </w:r>
      <w:r w:rsidRPr="000D387D">
        <w:rPr>
          <w:rFonts w:hint="eastAsia"/>
          <w:sz w:val="24"/>
        </w:rPr>
        <w:t>表示有选择，在一定条件下可以这样做的，采用“可”。</w:t>
      </w:r>
    </w:p>
    <w:p w:rsidR="00D753EF" w:rsidRPr="000D387D" w:rsidRDefault="00D753EF" w:rsidP="000D387D">
      <w:pPr>
        <w:adjustRightInd w:val="0"/>
        <w:spacing w:line="312" w:lineRule="auto"/>
        <w:ind w:firstLineChars="196" w:firstLine="472"/>
        <w:rPr>
          <w:rFonts w:ascii="宋体" w:hAnsi="宋体"/>
          <w:sz w:val="24"/>
        </w:rPr>
      </w:pPr>
      <w:r w:rsidRPr="000D387D">
        <w:rPr>
          <w:rFonts w:hint="eastAsia"/>
          <w:b/>
          <w:sz w:val="24"/>
        </w:rPr>
        <w:t>2</w:t>
      </w:r>
      <w:r w:rsidRPr="000D387D">
        <w:rPr>
          <w:rFonts w:hint="eastAsia"/>
          <w:sz w:val="24"/>
        </w:rPr>
        <w:t xml:space="preserve"> </w:t>
      </w:r>
      <w:r w:rsidRPr="000D387D">
        <w:rPr>
          <w:rFonts w:hint="eastAsia"/>
          <w:sz w:val="24"/>
        </w:rPr>
        <w:t>条文中指明应按其他有关标准执行的写法：“应符合</w:t>
      </w:r>
      <w:r w:rsidRPr="000D387D">
        <w:rPr>
          <w:rFonts w:ascii="宋体" w:hAnsi="宋体" w:hint="eastAsia"/>
          <w:sz w:val="24"/>
        </w:rPr>
        <w:t>……的规定”或“应按……执行”。</w:t>
      </w:r>
    </w:p>
    <w:p w:rsidR="00D753EF" w:rsidRPr="00373AD6" w:rsidRDefault="00D753EF" w:rsidP="00373AD6">
      <w:pPr>
        <w:adjustRightInd w:val="0"/>
        <w:snapToGrid w:val="0"/>
        <w:rPr>
          <w:rFonts w:ascii="宋体" w:hAnsi="宋体"/>
          <w:szCs w:val="28"/>
        </w:rPr>
        <w:sectPr w:rsidR="00D753EF" w:rsidRPr="00373AD6">
          <w:footerReference w:type="default" r:id="rId37"/>
          <w:pgSz w:w="11906" w:h="16838"/>
          <w:pgMar w:top="1134" w:right="1134" w:bottom="1134" w:left="1418" w:header="851" w:footer="992" w:gutter="0"/>
          <w:pgNumType w:start="1"/>
          <w:cols w:space="720"/>
          <w:docGrid w:type="linesAndChars" w:linePitch="312"/>
        </w:sectPr>
      </w:pPr>
    </w:p>
    <w:p w:rsidR="00D753EF" w:rsidRPr="00373AD6" w:rsidRDefault="00D753EF" w:rsidP="00373AD6">
      <w:pPr>
        <w:adjustRightInd w:val="0"/>
        <w:snapToGrid w:val="0"/>
        <w:jc w:val="center"/>
        <w:rPr>
          <w:rFonts w:ascii="黑体" w:eastAsia="黑体" w:hAnsi="黑体"/>
          <w:szCs w:val="28"/>
        </w:rPr>
      </w:pPr>
    </w:p>
    <w:p w:rsidR="00D753EF" w:rsidRDefault="00D753EF" w:rsidP="00373AD6">
      <w:pPr>
        <w:adjustRightInd w:val="0"/>
        <w:snapToGrid w:val="0"/>
        <w:jc w:val="center"/>
        <w:rPr>
          <w:rFonts w:ascii="黑体" w:eastAsia="黑体" w:hAnsi="黑体"/>
          <w:szCs w:val="28"/>
        </w:rPr>
      </w:pPr>
    </w:p>
    <w:p w:rsidR="000D387D" w:rsidRDefault="000D387D" w:rsidP="00373AD6">
      <w:pPr>
        <w:adjustRightInd w:val="0"/>
        <w:snapToGrid w:val="0"/>
        <w:jc w:val="center"/>
        <w:rPr>
          <w:rFonts w:ascii="黑体" w:eastAsia="黑体" w:hAnsi="黑体"/>
          <w:szCs w:val="28"/>
        </w:rPr>
      </w:pPr>
    </w:p>
    <w:p w:rsidR="000D387D" w:rsidRPr="00373AD6" w:rsidRDefault="000D387D" w:rsidP="00373AD6">
      <w:pPr>
        <w:adjustRightInd w:val="0"/>
        <w:snapToGrid w:val="0"/>
        <w:jc w:val="center"/>
        <w:rPr>
          <w:rFonts w:ascii="黑体" w:eastAsia="黑体" w:hAnsi="黑体"/>
          <w:szCs w:val="28"/>
        </w:rPr>
      </w:pPr>
    </w:p>
    <w:p w:rsidR="000D387D" w:rsidRPr="000D387D" w:rsidRDefault="007443A6" w:rsidP="000D387D">
      <w:pPr>
        <w:adjustRightInd w:val="0"/>
        <w:snapToGrid w:val="0"/>
        <w:jc w:val="center"/>
        <w:rPr>
          <w:rFonts w:ascii="宋体" w:hAnsi="宋体"/>
          <w:b/>
          <w:kern w:val="0"/>
          <w:sz w:val="32"/>
          <w:szCs w:val="32"/>
        </w:rPr>
      </w:pPr>
      <w:r w:rsidRPr="000D387D">
        <w:rPr>
          <w:rFonts w:ascii="宋体" w:hAnsi="宋体" w:hint="eastAsia"/>
          <w:b/>
          <w:kern w:val="0"/>
          <w:sz w:val="32"/>
          <w:szCs w:val="32"/>
        </w:rPr>
        <w:t>中国土木工程学会团体</w:t>
      </w:r>
      <w:r w:rsidR="00D753EF" w:rsidRPr="000D387D">
        <w:rPr>
          <w:rFonts w:ascii="宋体" w:hAnsi="宋体" w:hint="eastAsia"/>
          <w:b/>
          <w:kern w:val="0"/>
          <w:sz w:val="32"/>
          <w:szCs w:val="32"/>
        </w:rPr>
        <w:t>标准</w:t>
      </w:r>
    </w:p>
    <w:p w:rsidR="000D387D" w:rsidRDefault="000D387D" w:rsidP="00373AD6">
      <w:pPr>
        <w:adjustRightInd w:val="0"/>
        <w:snapToGrid w:val="0"/>
        <w:rPr>
          <w:rFonts w:ascii="宋体" w:hAnsi="宋体"/>
          <w:szCs w:val="28"/>
        </w:rPr>
      </w:pPr>
    </w:p>
    <w:p w:rsidR="000D387D" w:rsidRPr="00373AD6" w:rsidRDefault="000D387D" w:rsidP="00373AD6">
      <w:pPr>
        <w:adjustRightInd w:val="0"/>
        <w:snapToGrid w:val="0"/>
        <w:rPr>
          <w:rFonts w:ascii="宋体" w:hAnsi="宋体"/>
          <w:szCs w:val="28"/>
        </w:rPr>
      </w:pPr>
    </w:p>
    <w:p w:rsidR="00D753EF" w:rsidRPr="00373AD6" w:rsidRDefault="00D753EF" w:rsidP="00373AD6">
      <w:pPr>
        <w:adjustRightInd w:val="0"/>
        <w:snapToGrid w:val="0"/>
        <w:rPr>
          <w:rFonts w:ascii="宋体" w:hAnsi="宋体"/>
          <w:szCs w:val="28"/>
        </w:rPr>
      </w:pPr>
    </w:p>
    <w:p w:rsidR="00D753EF" w:rsidRPr="000D387D" w:rsidRDefault="00D753EF" w:rsidP="00373AD6">
      <w:pPr>
        <w:pStyle w:val="afffb"/>
        <w:spacing w:line="240" w:lineRule="auto"/>
        <w:rPr>
          <w:rFonts w:hAnsi="黑体"/>
          <w:sz w:val="48"/>
          <w:szCs w:val="48"/>
        </w:rPr>
      </w:pPr>
      <w:r w:rsidRPr="000D387D">
        <w:rPr>
          <w:rFonts w:hAnsi="黑体" w:hint="eastAsia"/>
          <w:sz w:val="48"/>
          <w:szCs w:val="48"/>
        </w:rPr>
        <w:t>建筑施工</w:t>
      </w:r>
      <w:r w:rsidR="0065618D" w:rsidRPr="000D387D">
        <w:rPr>
          <w:rFonts w:hAnsi="黑体" w:hint="eastAsia"/>
          <w:sz w:val="48"/>
          <w:szCs w:val="48"/>
        </w:rPr>
        <w:t>插卡型</w:t>
      </w:r>
      <w:r w:rsidR="00A8716D" w:rsidRPr="000D387D">
        <w:rPr>
          <w:rFonts w:hAnsi="黑体" w:hint="eastAsia"/>
          <w:sz w:val="48"/>
          <w:szCs w:val="48"/>
        </w:rPr>
        <w:t>钢管脚手架</w:t>
      </w:r>
      <w:r w:rsidRPr="000D387D">
        <w:rPr>
          <w:rFonts w:hAnsi="黑体" w:hint="eastAsia"/>
          <w:sz w:val="48"/>
          <w:szCs w:val="48"/>
        </w:rPr>
        <w:t>安全技术</w:t>
      </w:r>
      <w:r w:rsidR="00A46070" w:rsidRPr="000D387D">
        <w:rPr>
          <w:rFonts w:hAnsi="黑体" w:hint="eastAsia"/>
          <w:sz w:val="48"/>
          <w:szCs w:val="48"/>
        </w:rPr>
        <w:t>规程</w:t>
      </w:r>
    </w:p>
    <w:p w:rsidR="000D387D" w:rsidRPr="006B17DB" w:rsidRDefault="000D387D" w:rsidP="000D387D">
      <w:pPr>
        <w:jc w:val="center"/>
        <w:rPr>
          <w:sz w:val="30"/>
          <w:szCs w:val="30"/>
        </w:rPr>
      </w:pPr>
      <w:r w:rsidRPr="006B17DB">
        <w:rPr>
          <w:rFonts w:hint="eastAsia"/>
          <w:sz w:val="30"/>
          <w:szCs w:val="30"/>
        </w:rPr>
        <w:t>Technical specification for safety of</w:t>
      </w:r>
      <w:r w:rsidRPr="006B17DB">
        <w:rPr>
          <w:sz w:val="30"/>
          <w:szCs w:val="30"/>
        </w:rPr>
        <w:t xml:space="preserve"> clip-coupler</w:t>
      </w:r>
    </w:p>
    <w:p w:rsidR="000D387D" w:rsidRPr="006B17DB" w:rsidRDefault="000D387D" w:rsidP="000D387D">
      <w:pPr>
        <w:jc w:val="center"/>
        <w:rPr>
          <w:sz w:val="30"/>
          <w:szCs w:val="30"/>
        </w:rPr>
      </w:pPr>
      <w:proofErr w:type="gramStart"/>
      <w:r w:rsidRPr="006B17DB">
        <w:rPr>
          <w:sz w:val="30"/>
          <w:szCs w:val="30"/>
        </w:rPr>
        <w:t>steel</w:t>
      </w:r>
      <w:proofErr w:type="gramEnd"/>
      <w:r w:rsidRPr="006B17DB">
        <w:rPr>
          <w:sz w:val="30"/>
          <w:szCs w:val="30"/>
        </w:rPr>
        <w:t xml:space="preserve"> tubular scaffold in construction</w:t>
      </w:r>
    </w:p>
    <w:p w:rsidR="00D753EF" w:rsidRPr="00373AD6" w:rsidRDefault="00D753EF" w:rsidP="00373AD6">
      <w:pPr>
        <w:pStyle w:val="affb"/>
        <w:spacing w:line="240" w:lineRule="auto"/>
      </w:pPr>
    </w:p>
    <w:p w:rsidR="00D753EF" w:rsidRPr="000D387D" w:rsidRDefault="007443A6" w:rsidP="00373AD6">
      <w:pPr>
        <w:adjustRightInd w:val="0"/>
        <w:snapToGrid w:val="0"/>
        <w:jc w:val="center"/>
        <w:rPr>
          <w:rFonts w:ascii="宋体" w:hAnsi="宋体"/>
          <w:sz w:val="32"/>
          <w:szCs w:val="32"/>
        </w:rPr>
      </w:pPr>
      <w:r w:rsidRPr="000D387D">
        <w:rPr>
          <w:rFonts w:ascii="宋体" w:hAnsi="宋体" w:hint="eastAsia"/>
          <w:sz w:val="32"/>
          <w:szCs w:val="32"/>
        </w:rPr>
        <w:t>CCESxxxx-20xx</w:t>
      </w:r>
    </w:p>
    <w:p w:rsidR="00D753EF" w:rsidRPr="00373AD6" w:rsidRDefault="00D753EF" w:rsidP="00373AD6">
      <w:pPr>
        <w:adjustRightInd w:val="0"/>
        <w:snapToGrid w:val="0"/>
        <w:rPr>
          <w:szCs w:val="28"/>
        </w:rPr>
      </w:pPr>
    </w:p>
    <w:p w:rsidR="00D753EF" w:rsidRPr="00373AD6" w:rsidRDefault="00D753EF" w:rsidP="00373AD6">
      <w:pPr>
        <w:adjustRightInd w:val="0"/>
        <w:snapToGrid w:val="0"/>
        <w:rPr>
          <w:szCs w:val="28"/>
        </w:rPr>
      </w:pPr>
    </w:p>
    <w:p w:rsidR="00D753EF" w:rsidRPr="00373AD6" w:rsidRDefault="00D753EF" w:rsidP="00373AD6">
      <w:pPr>
        <w:adjustRightInd w:val="0"/>
        <w:snapToGrid w:val="0"/>
        <w:rPr>
          <w:szCs w:val="28"/>
        </w:rPr>
      </w:pPr>
    </w:p>
    <w:p w:rsidR="000D387D" w:rsidRPr="00373AD6" w:rsidRDefault="000D387D" w:rsidP="00373AD6">
      <w:pPr>
        <w:adjustRightInd w:val="0"/>
        <w:snapToGrid w:val="0"/>
        <w:rPr>
          <w:szCs w:val="28"/>
        </w:rPr>
      </w:pPr>
    </w:p>
    <w:p w:rsidR="00D753EF" w:rsidRPr="00373AD6" w:rsidRDefault="00D753EF" w:rsidP="00373AD6">
      <w:pPr>
        <w:adjustRightInd w:val="0"/>
        <w:snapToGrid w:val="0"/>
        <w:rPr>
          <w:szCs w:val="28"/>
        </w:rPr>
      </w:pPr>
    </w:p>
    <w:p w:rsidR="00D753EF" w:rsidRPr="000D387D" w:rsidRDefault="00D753EF" w:rsidP="006B3D8E">
      <w:pPr>
        <w:pStyle w:val="2"/>
        <w:jc w:val="center"/>
        <w:rPr>
          <w:rFonts w:ascii="宋体" w:eastAsia="宋体" w:hAnsi="宋体"/>
        </w:rPr>
      </w:pPr>
      <w:bookmarkStart w:id="209" w:name="_Toc7964178"/>
      <w:bookmarkStart w:id="210" w:name="_Toc8326779"/>
      <w:bookmarkStart w:id="211" w:name="_Toc8379370"/>
      <w:r w:rsidRPr="000D387D">
        <w:rPr>
          <w:rFonts w:ascii="宋体" w:eastAsia="宋体" w:hAnsi="宋体" w:hint="eastAsia"/>
        </w:rPr>
        <w:t>条 文 说 明</w:t>
      </w:r>
      <w:bookmarkEnd w:id="209"/>
      <w:bookmarkEnd w:id="210"/>
      <w:bookmarkEnd w:id="211"/>
    </w:p>
    <w:p w:rsidR="00D753EF" w:rsidRPr="00373AD6" w:rsidRDefault="00D753EF" w:rsidP="00373AD6">
      <w:pPr>
        <w:adjustRightInd w:val="0"/>
        <w:snapToGrid w:val="0"/>
        <w:rPr>
          <w:rFonts w:ascii="宋体" w:hAnsi="宋体"/>
          <w:szCs w:val="28"/>
        </w:rPr>
      </w:pPr>
    </w:p>
    <w:p w:rsidR="00D753EF" w:rsidRPr="00373AD6" w:rsidRDefault="00D753EF" w:rsidP="00373AD6">
      <w:pPr>
        <w:adjustRightInd w:val="0"/>
        <w:snapToGrid w:val="0"/>
        <w:rPr>
          <w:rFonts w:ascii="宋体" w:hAnsi="宋体"/>
          <w:szCs w:val="28"/>
        </w:rPr>
      </w:pPr>
    </w:p>
    <w:p w:rsidR="00D753EF" w:rsidRPr="00373AD6" w:rsidRDefault="00D753EF" w:rsidP="00373AD6">
      <w:pPr>
        <w:adjustRightInd w:val="0"/>
        <w:snapToGrid w:val="0"/>
        <w:rPr>
          <w:rFonts w:ascii="宋体" w:hAnsi="宋体"/>
          <w:szCs w:val="28"/>
        </w:rPr>
        <w:sectPr w:rsidR="00D753EF" w:rsidRPr="00373AD6">
          <w:footerReference w:type="default" r:id="rId38"/>
          <w:pgSz w:w="11906" w:h="16838"/>
          <w:pgMar w:top="1134" w:right="1134" w:bottom="1134" w:left="1418" w:header="851" w:footer="992" w:gutter="0"/>
          <w:cols w:space="720"/>
          <w:docGrid w:type="linesAndChars" w:linePitch="312"/>
        </w:sectPr>
      </w:pPr>
    </w:p>
    <w:p w:rsidR="00D753EF" w:rsidRPr="000D387D" w:rsidRDefault="00D753EF" w:rsidP="000D387D">
      <w:pPr>
        <w:adjustRightInd w:val="0"/>
        <w:snapToGrid w:val="0"/>
        <w:spacing w:beforeLines="100" w:before="312" w:afterLines="100" w:after="312"/>
        <w:jc w:val="center"/>
        <w:rPr>
          <w:rFonts w:ascii="宋体" w:hAnsi="宋体"/>
          <w:b/>
          <w:sz w:val="32"/>
          <w:szCs w:val="32"/>
        </w:rPr>
      </w:pPr>
      <w:r w:rsidRPr="000D387D">
        <w:rPr>
          <w:rFonts w:ascii="宋体" w:hAnsi="宋体" w:hint="eastAsia"/>
          <w:b/>
          <w:sz w:val="32"/>
          <w:szCs w:val="32"/>
        </w:rPr>
        <w:lastRenderedPageBreak/>
        <w:t>制 定 说 明</w:t>
      </w:r>
    </w:p>
    <w:p w:rsidR="00D753EF" w:rsidRPr="00373AD6" w:rsidRDefault="00D753EF" w:rsidP="00373AD6">
      <w:pPr>
        <w:adjustRightInd w:val="0"/>
        <w:snapToGrid w:val="0"/>
        <w:rPr>
          <w:rFonts w:ascii="宋体" w:hAnsi="宋体"/>
          <w:szCs w:val="28"/>
        </w:rPr>
      </w:pPr>
    </w:p>
    <w:p w:rsidR="00D753EF" w:rsidRPr="000D387D" w:rsidRDefault="00D753EF" w:rsidP="000D387D">
      <w:pPr>
        <w:adjustRightInd w:val="0"/>
        <w:snapToGrid w:val="0"/>
        <w:spacing w:line="312" w:lineRule="auto"/>
        <w:ind w:firstLineChars="200" w:firstLine="480"/>
        <w:rPr>
          <w:rFonts w:ascii="宋体" w:hAnsi="宋体"/>
          <w:sz w:val="24"/>
        </w:rPr>
      </w:pPr>
      <w:r w:rsidRPr="000D387D">
        <w:rPr>
          <w:rFonts w:ascii="宋体" w:hAnsi="宋体" w:hint="eastAsia"/>
          <w:sz w:val="24"/>
        </w:rPr>
        <w:t>《建筑施工</w:t>
      </w:r>
      <w:r w:rsidR="0065618D" w:rsidRPr="000D387D">
        <w:rPr>
          <w:rFonts w:ascii="宋体" w:hAnsi="宋体" w:hint="eastAsia"/>
          <w:sz w:val="24"/>
        </w:rPr>
        <w:t>插卡型</w:t>
      </w:r>
      <w:r w:rsidR="00A8716D" w:rsidRPr="000D387D">
        <w:rPr>
          <w:rFonts w:ascii="宋体" w:hAnsi="宋体" w:hint="eastAsia"/>
          <w:sz w:val="24"/>
        </w:rPr>
        <w:t>钢管脚手架</w:t>
      </w:r>
      <w:r w:rsidR="00A46070" w:rsidRPr="000D387D">
        <w:rPr>
          <w:rFonts w:ascii="宋体" w:hAnsi="宋体" w:hint="eastAsia"/>
          <w:sz w:val="24"/>
        </w:rPr>
        <w:t>安全技术规程</w:t>
      </w:r>
      <w:r w:rsidRPr="000D387D">
        <w:rPr>
          <w:rFonts w:ascii="宋体" w:hAnsi="宋体" w:hint="eastAsia"/>
          <w:sz w:val="24"/>
        </w:rPr>
        <w:t>》</w:t>
      </w:r>
      <w:r w:rsidR="007443A6" w:rsidRPr="000D387D">
        <w:rPr>
          <w:rFonts w:ascii="宋体" w:hAnsi="宋体" w:hint="eastAsia"/>
          <w:sz w:val="24"/>
        </w:rPr>
        <w:t>CCESxxxx</w:t>
      </w:r>
      <w:r w:rsidRPr="000D387D">
        <w:rPr>
          <w:rFonts w:ascii="宋体" w:hAnsi="宋体" w:hint="eastAsia"/>
          <w:sz w:val="24"/>
        </w:rPr>
        <w:t>-20</w:t>
      </w:r>
      <w:r w:rsidR="007443A6" w:rsidRPr="000D387D">
        <w:rPr>
          <w:rFonts w:ascii="宋体" w:hAnsi="宋体" w:hint="eastAsia"/>
          <w:sz w:val="24"/>
        </w:rPr>
        <w:t>xx</w:t>
      </w:r>
      <w:r w:rsidRPr="000D387D">
        <w:rPr>
          <w:rFonts w:ascii="宋体" w:hAnsi="宋体" w:hint="eastAsia"/>
          <w:sz w:val="24"/>
        </w:rPr>
        <w:t>，经</w:t>
      </w:r>
      <w:r w:rsidR="007443A6" w:rsidRPr="000D387D">
        <w:rPr>
          <w:rFonts w:ascii="宋体" w:hAnsi="宋体" w:hint="eastAsia"/>
          <w:sz w:val="24"/>
        </w:rPr>
        <w:t>xxxx</w:t>
      </w:r>
      <w:r w:rsidRPr="000D387D">
        <w:rPr>
          <w:rFonts w:ascii="宋体" w:hAnsi="宋体" w:hint="eastAsia"/>
          <w:sz w:val="24"/>
        </w:rPr>
        <w:t>批准发布。</w:t>
      </w:r>
    </w:p>
    <w:p w:rsidR="00B152F2" w:rsidRPr="000D387D" w:rsidRDefault="00A46070" w:rsidP="000D387D">
      <w:pPr>
        <w:adjustRightInd w:val="0"/>
        <w:snapToGrid w:val="0"/>
        <w:spacing w:line="312" w:lineRule="auto"/>
        <w:ind w:firstLineChars="200" w:firstLine="480"/>
        <w:rPr>
          <w:sz w:val="24"/>
        </w:rPr>
      </w:pPr>
      <w:r w:rsidRPr="000D387D">
        <w:rPr>
          <w:rFonts w:hint="eastAsia"/>
          <w:sz w:val="24"/>
        </w:rPr>
        <w:t>本规程</w:t>
      </w:r>
      <w:r w:rsidR="00B152F2" w:rsidRPr="000D387D">
        <w:rPr>
          <w:rFonts w:hint="eastAsia"/>
          <w:sz w:val="24"/>
        </w:rPr>
        <w:t>编制</w:t>
      </w:r>
      <w:r w:rsidR="00B152F2" w:rsidRPr="000D387D">
        <w:rPr>
          <w:sz w:val="24"/>
        </w:rPr>
        <w:t>过程中，编制组进行了广泛调查研究，认真总结了我国各种脚手架应用的经验，参考了国内同类标准，查阅总结了近十多年各种脚手架</w:t>
      </w:r>
      <w:r w:rsidR="00B152F2" w:rsidRPr="000D387D">
        <w:rPr>
          <w:rFonts w:hint="eastAsia"/>
          <w:sz w:val="24"/>
        </w:rPr>
        <w:t>整架和</w:t>
      </w:r>
      <w:r w:rsidR="00B152F2" w:rsidRPr="000D387D">
        <w:rPr>
          <w:sz w:val="24"/>
        </w:rPr>
        <w:t>构配件的试验结果。</w:t>
      </w:r>
    </w:p>
    <w:p w:rsidR="00D753EF" w:rsidRPr="000D387D" w:rsidRDefault="00D753EF" w:rsidP="000D387D">
      <w:pPr>
        <w:adjustRightInd w:val="0"/>
        <w:snapToGrid w:val="0"/>
        <w:spacing w:line="312" w:lineRule="auto"/>
        <w:ind w:firstLineChars="200" w:firstLine="480"/>
        <w:rPr>
          <w:sz w:val="24"/>
        </w:rPr>
      </w:pPr>
      <w:r w:rsidRPr="000D387D">
        <w:rPr>
          <w:rFonts w:hint="eastAsia"/>
          <w:sz w:val="24"/>
        </w:rPr>
        <w:t>为便于在使用</w:t>
      </w:r>
      <w:r w:rsidR="00A46070" w:rsidRPr="000D387D">
        <w:rPr>
          <w:rFonts w:hint="eastAsia"/>
          <w:sz w:val="24"/>
        </w:rPr>
        <w:t>本规程</w:t>
      </w:r>
      <w:r w:rsidRPr="000D387D">
        <w:rPr>
          <w:rFonts w:hint="eastAsia"/>
          <w:sz w:val="24"/>
        </w:rPr>
        <w:t>时能正确理解和执行条文规定，《</w:t>
      </w:r>
      <w:r w:rsidRPr="000D387D">
        <w:rPr>
          <w:rFonts w:ascii="宋体" w:hAnsi="宋体" w:hint="eastAsia"/>
          <w:sz w:val="24"/>
        </w:rPr>
        <w:t>建筑施工</w:t>
      </w:r>
      <w:r w:rsidR="0065618D" w:rsidRPr="000D387D">
        <w:rPr>
          <w:rFonts w:ascii="宋体" w:hAnsi="宋体" w:hint="eastAsia"/>
          <w:sz w:val="24"/>
        </w:rPr>
        <w:t>插卡型</w:t>
      </w:r>
      <w:r w:rsidR="00A8716D" w:rsidRPr="000D387D">
        <w:rPr>
          <w:rFonts w:ascii="宋体" w:hAnsi="宋体" w:hint="eastAsia"/>
          <w:sz w:val="24"/>
        </w:rPr>
        <w:t>钢管脚手架</w:t>
      </w:r>
      <w:r w:rsidR="00A46070" w:rsidRPr="000D387D">
        <w:rPr>
          <w:rFonts w:ascii="宋体" w:hAnsi="宋体" w:hint="eastAsia"/>
          <w:sz w:val="24"/>
        </w:rPr>
        <w:t>安全技术规程</w:t>
      </w:r>
      <w:r w:rsidRPr="000D387D">
        <w:rPr>
          <w:rFonts w:hint="eastAsia"/>
          <w:sz w:val="24"/>
        </w:rPr>
        <w:t>》编制组按章、节、条顺序编制了</w:t>
      </w:r>
      <w:r w:rsidR="00A46070" w:rsidRPr="000D387D">
        <w:rPr>
          <w:rFonts w:hint="eastAsia"/>
          <w:sz w:val="24"/>
        </w:rPr>
        <w:t>本规程</w:t>
      </w:r>
      <w:r w:rsidRPr="000D387D">
        <w:rPr>
          <w:rFonts w:hint="eastAsia"/>
          <w:sz w:val="24"/>
        </w:rPr>
        <w:t>的条文说明，对条文规定的目的、依据以及执行中需注意的有关事项进行了解释和说明</w:t>
      </w:r>
      <w:r w:rsidR="00B152F2" w:rsidRPr="000D387D">
        <w:rPr>
          <w:rFonts w:hint="eastAsia"/>
          <w:sz w:val="24"/>
        </w:rPr>
        <w:t>，但是</w:t>
      </w:r>
      <w:r w:rsidR="00B152F2" w:rsidRPr="000D387D">
        <w:rPr>
          <w:sz w:val="24"/>
        </w:rPr>
        <w:t>，本条文说明不具备与标准正文同等的法律效力，仅</w:t>
      </w:r>
      <w:r w:rsidRPr="000D387D">
        <w:rPr>
          <w:rFonts w:hint="eastAsia"/>
          <w:sz w:val="24"/>
        </w:rPr>
        <w:t>供使用者作为理解和把握条文规定的参考。</w:t>
      </w:r>
      <w:r w:rsidRPr="000D387D">
        <w:rPr>
          <w:rFonts w:hint="eastAsia"/>
          <w:sz w:val="24"/>
        </w:rPr>
        <w:t xml:space="preserve"> </w:t>
      </w:r>
    </w:p>
    <w:p w:rsidR="00D753EF" w:rsidRPr="000D387D" w:rsidRDefault="00D753EF" w:rsidP="000D387D">
      <w:pPr>
        <w:pStyle w:val="afffc"/>
        <w:spacing w:before="240" w:after="240" w:line="240" w:lineRule="auto"/>
        <w:rPr>
          <w:rFonts w:ascii="宋体" w:eastAsia="宋体" w:hAnsi="宋体"/>
          <w:b/>
          <w:szCs w:val="32"/>
        </w:rPr>
      </w:pPr>
      <w:bookmarkStart w:id="212" w:name="_Toc365586356"/>
      <w:bookmarkStart w:id="213" w:name="_Toc365586696"/>
      <w:bookmarkStart w:id="214" w:name="_Toc365586812"/>
      <w:bookmarkStart w:id="215" w:name="_Toc365587068"/>
      <w:bookmarkStart w:id="216" w:name="_Toc7964274"/>
      <w:bookmarkStart w:id="217" w:name="_Toc8310363"/>
      <w:bookmarkStart w:id="218" w:name="_Toc8310590"/>
      <w:bookmarkStart w:id="219" w:name="_Toc8326780"/>
      <w:bookmarkStart w:id="220" w:name="_Toc8327762"/>
      <w:bookmarkStart w:id="221" w:name="_Toc8379371"/>
      <w:r w:rsidRPr="000D387D">
        <w:rPr>
          <w:rFonts w:ascii="宋体" w:eastAsia="宋体" w:hAnsi="宋体" w:hint="eastAsia"/>
          <w:b/>
          <w:szCs w:val="32"/>
        </w:rPr>
        <w:lastRenderedPageBreak/>
        <w:t>目  次</w:t>
      </w:r>
      <w:bookmarkEnd w:id="212"/>
      <w:bookmarkEnd w:id="213"/>
      <w:bookmarkEnd w:id="214"/>
      <w:bookmarkEnd w:id="215"/>
      <w:bookmarkEnd w:id="216"/>
      <w:bookmarkEnd w:id="217"/>
      <w:bookmarkEnd w:id="218"/>
      <w:bookmarkEnd w:id="219"/>
      <w:bookmarkEnd w:id="220"/>
      <w:bookmarkEnd w:id="221"/>
    </w:p>
    <w:p w:rsidR="00436A78" w:rsidRPr="00FD4D6F" w:rsidRDefault="00D753EF" w:rsidP="00FD4D6F">
      <w:pPr>
        <w:pStyle w:val="20"/>
        <w:tabs>
          <w:tab w:val="right" w:leader="dot" w:pos="9344"/>
        </w:tabs>
        <w:spacing w:line="312" w:lineRule="auto"/>
        <w:ind w:left="560"/>
        <w:rPr>
          <w:rFonts w:asciiTheme="minorHAnsi" w:eastAsiaTheme="minorEastAsia" w:hAnsiTheme="minorHAnsi" w:cstheme="minorBidi"/>
          <w:noProof/>
          <w:sz w:val="24"/>
        </w:rPr>
      </w:pPr>
      <w:r w:rsidRPr="00FD4D6F">
        <w:rPr>
          <w:sz w:val="24"/>
        </w:rPr>
        <w:fldChar w:fldCharType="begin"/>
      </w:r>
      <w:r w:rsidRPr="00FD4D6F">
        <w:rPr>
          <w:sz w:val="24"/>
        </w:rPr>
        <w:instrText xml:space="preserve"> TOC \o "1-3" \h \z \u </w:instrText>
      </w:r>
      <w:r w:rsidRPr="00FD4D6F">
        <w:rPr>
          <w:sz w:val="24"/>
        </w:rPr>
        <w:fldChar w:fldCharType="separate"/>
      </w:r>
      <w:hyperlink w:anchor="_Toc8326781" w:history="1">
        <w:r w:rsidR="00436A78" w:rsidRPr="00FD4D6F">
          <w:rPr>
            <w:rStyle w:val="aff4"/>
            <w:noProof/>
            <w:sz w:val="24"/>
          </w:rPr>
          <w:t xml:space="preserve">1 </w:t>
        </w:r>
        <w:r w:rsidR="00436A78" w:rsidRPr="00FD4D6F">
          <w:rPr>
            <w:rStyle w:val="aff4"/>
            <w:rFonts w:hAnsi="宋体" w:hint="eastAsia"/>
            <w:noProof/>
            <w:sz w:val="24"/>
          </w:rPr>
          <w:t>总则</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_Toc8326781 \h </w:instrText>
        </w:r>
        <w:r w:rsidR="00436A78" w:rsidRPr="00FD4D6F">
          <w:rPr>
            <w:noProof/>
            <w:webHidden/>
            <w:sz w:val="24"/>
          </w:rPr>
        </w:r>
        <w:r w:rsidR="00436A78" w:rsidRPr="00FD4D6F">
          <w:rPr>
            <w:noProof/>
            <w:webHidden/>
            <w:sz w:val="24"/>
          </w:rPr>
          <w:fldChar w:fldCharType="separate"/>
        </w:r>
        <w:r w:rsidR="00FB6717">
          <w:rPr>
            <w:noProof/>
            <w:webHidden/>
            <w:sz w:val="24"/>
          </w:rPr>
          <w:t>43</w:t>
        </w:r>
        <w:r w:rsidR="00436A78" w:rsidRPr="00FD4D6F">
          <w:rPr>
            <w:noProof/>
            <w:webHidden/>
            <w:sz w:val="24"/>
          </w:rPr>
          <w:fldChar w:fldCharType="end"/>
        </w:r>
      </w:hyperlink>
    </w:p>
    <w:p w:rsidR="00436A78" w:rsidRPr="00FD4D6F" w:rsidRDefault="00EA3256" w:rsidP="00FD4D6F">
      <w:pPr>
        <w:pStyle w:val="20"/>
        <w:tabs>
          <w:tab w:val="right" w:leader="dot" w:pos="9344"/>
        </w:tabs>
        <w:spacing w:line="312" w:lineRule="auto"/>
        <w:ind w:left="560"/>
        <w:rPr>
          <w:rFonts w:asciiTheme="minorHAnsi" w:eastAsiaTheme="minorEastAsia" w:hAnsiTheme="minorHAnsi" w:cstheme="minorBidi"/>
          <w:noProof/>
          <w:sz w:val="24"/>
        </w:rPr>
      </w:pPr>
      <w:hyperlink w:anchor="_Toc8326782" w:history="1">
        <w:r w:rsidR="00436A78" w:rsidRPr="00FD4D6F">
          <w:rPr>
            <w:rStyle w:val="aff4"/>
            <w:noProof/>
            <w:sz w:val="24"/>
          </w:rPr>
          <w:t xml:space="preserve">2 </w:t>
        </w:r>
        <w:r w:rsidR="00436A78" w:rsidRPr="00FD4D6F">
          <w:rPr>
            <w:rStyle w:val="aff4"/>
            <w:rFonts w:hint="eastAsia"/>
            <w:noProof/>
            <w:sz w:val="24"/>
          </w:rPr>
          <w:t>术语和符号</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_Toc8326782 \h </w:instrText>
        </w:r>
        <w:r w:rsidR="00436A78" w:rsidRPr="00FD4D6F">
          <w:rPr>
            <w:noProof/>
            <w:webHidden/>
            <w:sz w:val="24"/>
          </w:rPr>
        </w:r>
        <w:r w:rsidR="00436A78" w:rsidRPr="00FD4D6F">
          <w:rPr>
            <w:noProof/>
            <w:webHidden/>
            <w:sz w:val="24"/>
          </w:rPr>
          <w:fldChar w:fldCharType="separate"/>
        </w:r>
        <w:r w:rsidR="00FB6717">
          <w:rPr>
            <w:noProof/>
            <w:webHidden/>
            <w:sz w:val="24"/>
          </w:rPr>
          <w:t>44</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83" w:history="1">
        <w:r w:rsidR="00436A78" w:rsidRPr="00FD4D6F">
          <w:rPr>
            <w:rStyle w:val="aff4"/>
            <w:rFonts w:eastAsia="黑体"/>
            <w:noProof/>
            <w:sz w:val="24"/>
          </w:rPr>
          <w:t xml:space="preserve">2.1 </w:t>
        </w:r>
        <w:r w:rsidR="00436A78" w:rsidRPr="00FD4D6F">
          <w:rPr>
            <w:rStyle w:val="aff4"/>
            <w:rFonts w:ascii="宋体" w:hAnsi="宋体" w:hint="eastAsia"/>
            <w:noProof/>
            <w:sz w:val="24"/>
          </w:rPr>
          <w:t>术语</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_Toc8326783 \h </w:instrText>
        </w:r>
        <w:r w:rsidR="00436A78" w:rsidRPr="00FD4D6F">
          <w:rPr>
            <w:noProof/>
            <w:webHidden/>
            <w:sz w:val="24"/>
          </w:rPr>
        </w:r>
        <w:r w:rsidR="00436A78" w:rsidRPr="00FD4D6F">
          <w:rPr>
            <w:noProof/>
            <w:webHidden/>
            <w:sz w:val="24"/>
          </w:rPr>
          <w:fldChar w:fldCharType="separate"/>
        </w:r>
        <w:r w:rsidR="00FB6717">
          <w:rPr>
            <w:noProof/>
            <w:webHidden/>
            <w:sz w:val="24"/>
          </w:rPr>
          <w:t>44</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84" w:history="1">
        <w:r w:rsidR="00436A78" w:rsidRPr="00FD4D6F">
          <w:rPr>
            <w:rStyle w:val="aff4"/>
            <w:rFonts w:eastAsia="黑体"/>
            <w:noProof/>
            <w:sz w:val="24"/>
          </w:rPr>
          <w:t xml:space="preserve">2.2 </w:t>
        </w:r>
        <w:r w:rsidR="00436A78" w:rsidRPr="00FD4D6F">
          <w:rPr>
            <w:rStyle w:val="aff4"/>
            <w:rFonts w:ascii="宋体" w:hAnsi="宋体" w:hint="eastAsia"/>
            <w:noProof/>
            <w:sz w:val="24"/>
          </w:rPr>
          <w:t>符号</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_Toc8326784 \h </w:instrText>
        </w:r>
        <w:r w:rsidR="00436A78" w:rsidRPr="00FD4D6F">
          <w:rPr>
            <w:noProof/>
            <w:webHidden/>
            <w:sz w:val="24"/>
          </w:rPr>
        </w:r>
        <w:r w:rsidR="00436A78" w:rsidRPr="00FD4D6F">
          <w:rPr>
            <w:noProof/>
            <w:webHidden/>
            <w:sz w:val="24"/>
          </w:rPr>
          <w:fldChar w:fldCharType="separate"/>
        </w:r>
        <w:r w:rsidR="00FB6717">
          <w:rPr>
            <w:noProof/>
            <w:webHidden/>
            <w:sz w:val="24"/>
          </w:rPr>
          <w:t>44</w:t>
        </w:r>
        <w:r w:rsidR="00436A78" w:rsidRPr="00FD4D6F">
          <w:rPr>
            <w:noProof/>
            <w:webHidden/>
            <w:sz w:val="24"/>
          </w:rPr>
          <w:fldChar w:fldCharType="end"/>
        </w:r>
      </w:hyperlink>
    </w:p>
    <w:p w:rsidR="00436A78" w:rsidRPr="00FD4D6F" w:rsidRDefault="00EA3256" w:rsidP="00FD4D6F">
      <w:pPr>
        <w:pStyle w:val="20"/>
        <w:tabs>
          <w:tab w:val="right" w:leader="dot" w:pos="9344"/>
        </w:tabs>
        <w:spacing w:line="312" w:lineRule="auto"/>
        <w:ind w:left="560"/>
        <w:rPr>
          <w:rFonts w:asciiTheme="minorHAnsi" w:eastAsiaTheme="minorEastAsia" w:hAnsiTheme="minorHAnsi" w:cstheme="minorBidi"/>
          <w:noProof/>
          <w:sz w:val="24"/>
        </w:rPr>
      </w:pPr>
      <w:hyperlink w:anchor="_Toc8326785" w:history="1">
        <w:r w:rsidR="00436A78" w:rsidRPr="00FD4D6F">
          <w:rPr>
            <w:rStyle w:val="aff4"/>
            <w:noProof/>
            <w:sz w:val="24"/>
          </w:rPr>
          <w:t xml:space="preserve">3 </w:t>
        </w:r>
        <w:r w:rsidR="00436A78" w:rsidRPr="00FD4D6F">
          <w:rPr>
            <w:rStyle w:val="aff4"/>
            <w:rFonts w:hint="eastAsia"/>
            <w:noProof/>
            <w:sz w:val="24"/>
          </w:rPr>
          <w:t>构配件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_Toc8326785 \h </w:instrText>
        </w:r>
        <w:r w:rsidR="00436A78" w:rsidRPr="00FD4D6F">
          <w:rPr>
            <w:noProof/>
            <w:webHidden/>
            <w:sz w:val="24"/>
          </w:rPr>
        </w:r>
        <w:r w:rsidR="00436A78" w:rsidRPr="00FD4D6F">
          <w:rPr>
            <w:noProof/>
            <w:webHidden/>
            <w:sz w:val="24"/>
          </w:rPr>
          <w:fldChar w:fldCharType="separate"/>
        </w:r>
        <w:r w:rsidR="00FB6717">
          <w:rPr>
            <w:noProof/>
            <w:webHidden/>
            <w:sz w:val="24"/>
          </w:rPr>
          <w:t>45</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86" w:history="1">
        <w:r w:rsidR="00436A78" w:rsidRPr="00FD4D6F">
          <w:rPr>
            <w:rStyle w:val="aff4"/>
            <w:rFonts w:eastAsia="黑体"/>
            <w:noProof/>
            <w:sz w:val="24"/>
          </w:rPr>
          <w:t xml:space="preserve">3.1 </w:t>
        </w:r>
        <w:r w:rsidR="00436A78" w:rsidRPr="00FD4D6F">
          <w:rPr>
            <w:rStyle w:val="aff4"/>
            <w:rFonts w:ascii="宋体" w:hAnsi="宋体" w:hint="eastAsia"/>
            <w:noProof/>
            <w:sz w:val="24"/>
          </w:rPr>
          <w:t>构配件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_Toc8326786 \h </w:instrText>
        </w:r>
        <w:r w:rsidR="00436A78" w:rsidRPr="00FD4D6F">
          <w:rPr>
            <w:noProof/>
            <w:webHidden/>
            <w:sz w:val="24"/>
          </w:rPr>
        </w:r>
        <w:r w:rsidR="00436A78" w:rsidRPr="00FD4D6F">
          <w:rPr>
            <w:noProof/>
            <w:webHidden/>
            <w:sz w:val="24"/>
          </w:rPr>
          <w:fldChar w:fldCharType="separate"/>
        </w:r>
        <w:r w:rsidR="00FB6717">
          <w:rPr>
            <w:noProof/>
            <w:webHidden/>
            <w:sz w:val="24"/>
          </w:rPr>
          <w:t>45</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87" w:history="1">
        <w:r w:rsidR="00436A78" w:rsidRPr="00FD4D6F">
          <w:rPr>
            <w:rStyle w:val="aff4"/>
            <w:rFonts w:eastAsia="黑体"/>
            <w:noProof/>
            <w:sz w:val="24"/>
          </w:rPr>
          <w:t xml:space="preserve">3.2 </w:t>
        </w:r>
        <w:r w:rsidR="00436A78" w:rsidRPr="00FD4D6F">
          <w:rPr>
            <w:rStyle w:val="aff4"/>
            <w:rFonts w:ascii="宋体" w:hAnsi="宋体" w:hint="eastAsia"/>
            <w:noProof/>
            <w:sz w:val="24"/>
          </w:rPr>
          <w:t>材料要求</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_Toc8326787 \h </w:instrText>
        </w:r>
        <w:r w:rsidR="00436A78" w:rsidRPr="00FD4D6F">
          <w:rPr>
            <w:noProof/>
            <w:webHidden/>
            <w:sz w:val="24"/>
          </w:rPr>
        </w:r>
        <w:r w:rsidR="00436A78" w:rsidRPr="00FD4D6F">
          <w:rPr>
            <w:noProof/>
            <w:webHidden/>
            <w:sz w:val="24"/>
          </w:rPr>
          <w:fldChar w:fldCharType="separate"/>
        </w:r>
        <w:r w:rsidR="00FB6717">
          <w:rPr>
            <w:noProof/>
            <w:webHidden/>
            <w:sz w:val="24"/>
          </w:rPr>
          <w:t>45</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88" w:history="1">
        <w:r w:rsidR="00436A78" w:rsidRPr="00FD4D6F">
          <w:rPr>
            <w:rStyle w:val="aff4"/>
            <w:rFonts w:eastAsia="黑体"/>
            <w:noProof/>
            <w:sz w:val="24"/>
          </w:rPr>
          <w:t xml:space="preserve">3.3 </w:t>
        </w:r>
        <w:r w:rsidR="00436A78" w:rsidRPr="00FD4D6F">
          <w:rPr>
            <w:rStyle w:val="aff4"/>
            <w:rFonts w:ascii="宋体" w:hAnsi="宋体" w:hint="eastAsia"/>
            <w:noProof/>
            <w:sz w:val="24"/>
          </w:rPr>
          <w:t>制作要求</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_Toc8326788 \h </w:instrText>
        </w:r>
        <w:r w:rsidR="00436A78" w:rsidRPr="00FD4D6F">
          <w:rPr>
            <w:noProof/>
            <w:webHidden/>
            <w:sz w:val="24"/>
          </w:rPr>
        </w:r>
        <w:r w:rsidR="00436A78" w:rsidRPr="00FD4D6F">
          <w:rPr>
            <w:noProof/>
            <w:webHidden/>
            <w:sz w:val="24"/>
          </w:rPr>
          <w:fldChar w:fldCharType="separate"/>
        </w:r>
        <w:r w:rsidR="00FB6717">
          <w:rPr>
            <w:noProof/>
            <w:webHidden/>
            <w:sz w:val="24"/>
          </w:rPr>
          <w:t>45</w:t>
        </w:r>
        <w:r w:rsidR="00436A78" w:rsidRPr="00FD4D6F">
          <w:rPr>
            <w:noProof/>
            <w:webHidden/>
            <w:sz w:val="24"/>
          </w:rPr>
          <w:fldChar w:fldCharType="end"/>
        </w:r>
      </w:hyperlink>
    </w:p>
    <w:p w:rsidR="00436A78" w:rsidRPr="00FD4D6F" w:rsidRDefault="00EA3256" w:rsidP="00FD4D6F">
      <w:pPr>
        <w:pStyle w:val="20"/>
        <w:tabs>
          <w:tab w:val="right" w:leader="dot" w:pos="9344"/>
        </w:tabs>
        <w:spacing w:line="312" w:lineRule="auto"/>
        <w:ind w:left="560"/>
        <w:rPr>
          <w:rFonts w:asciiTheme="minorHAnsi" w:eastAsiaTheme="minorEastAsia" w:hAnsiTheme="minorHAnsi" w:cstheme="minorBidi"/>
          <w:noProof/>
          <w:sz w:val="24"/>
        </w:rPr>
      </w:pPr>
      <w:hyperlink w:anchor="_Toc8326789" w:history="1">
        <w:r w:rsidR="00436A78" w:rsidRPr="00FD4D6F">
          <w:rPr>
            <w:rStyle w:val="aff4"/>
            <w:noProof/>
            <w:sz w:val="24"/>
          </w:rPr>
          <w:t xml:space="preserve">4 </w:t>
        </w:r>
        <w:r w:rsidR="00436A78" w:rsidRPr="00FD4D6F">
          <w:rPr>
            <w:rStyle w:val="aff4"/>
            <w:rFonts w:hint="eastAsia"/>
            <w:noProof/>
            <w:sz w:val="24"/>
          </w:rPr>
          <w:t>荷载</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_Toc8326789 \h </w:instrText>
        </w:r>
        <w:r w:rsidR="00436A78" w:rsidRPr="00FD4D6F">
          <w:rPr>
            <w:noProof/>
            <w:webHidden/>
            <w:sz w:val="24"/>
          </w:rPr>
        </w:r>
        <w:r w:rsidR="00436A78" w:rsidRPr="00FD4D6F">
          <w:rPr>
            <w:noProof/>
            <w:webHidden/>
            <w:sz w:val="24"/>
          </w:rPr>
          <w:fldChar w:fldCharType="separate"/>
        </w:r>
        <w:r w:rsidR="00FB6717">
          <w:rPr>
            <w:noProof/>
            <w:webHidden/>
            <w:sz w:val="24"/>
          </w:rPr>
          <w:t>47</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0" w:history="1">
        <w:r w:rsidR="00436A78" w:rsidRPr="00FD4D6F">
          <w:rPr>
            <w:rStyle w:val="aff4"/>
            <w:rFonts w:eastAsia="黑体"/>
            <w:noProof/>
            <w:sz w:val="24"/>
          </w:rPr>
          <w:t xml:space="preserve">4.1 </w:t>
        </w:r>
        <w:r w:rsidR="00436A78" w:rsidRPr="00FD4D6F">
          <w:rPr>
            <w:rStyle w:val="aff4"/>
            <w:rFonts w:ascii="宋体" w:hAnsi="宋体" w:hint="eastAsia"/>
            <w:noProof/>
            <w:sz w:val="24"/>
          </w:rPr>
          <w:t>荷载类型</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_Toc8326790 \h </w:instrText>
        </w:r>
        <w:r w:rsidR="00436A78" w:rsidRPr="00FD4D6F">
          <w:rPr>
            <w:noProof/>
            <w:webHidden/>
            <w:sz w:val="24"/>
          </w:rPr>
        </w:r>
        <w:r w:rsidR="00436A78" w:rsidRPr="00FD4D6F">
          <w:rPr>
            <w:noProof/>
            <w:webHidden/>
            <w:sz w:val="24"/>
          </w:rPr>
          <w:fldChar w:fldCharType="separate"/>
        </w:r>
        <w:r w:rsidR="00FB6717">
          <w:rPr>
            <w:noProof/>
            <w:webHidden/>
            <w:sz w:val="24"/>
          </w:rPr>
          <w:t>47</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1" w:history="1">
        <w:r w:rsidR="00436A78" w:rsidRPr="00FD4D6F">
          <w:rPr>
            <w:rStyle w:val="aff4"/>
            <w:rFonts w:eastAsia="黑体"/>
            <w:noProof/>
            <w:sz w:val="24"/>
          </w:rPr>
          <w:t xml:space="preserve">4.2 </w:t>
        </w:r>
        <w:r w:rsidR="00436A78" w:rsidRPr="00FD4D6F">
          <w:rPr>
            <w:rStyle w:val="aff4"/>
            <w:rFonts w:ascii="宋体" w:hAnsi="宋体" w:hint="eastAsia"/>
            <w:noProof/>
            <w:sz w:val="24"/>
          </w:rPr>
          <w:t>荷载标准值</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_Toc8326791 \h </w:instrText>
        </w:r>
        <w:r w:rsidR="00436A78" w:rsidRPr="00FD4D6F">
          <w:rPr>
            <w:noProof/>
            <w:webHidden/>
            <w:sz w:val="24"/>
          </w:rPr>
        </w:r>
        <w:r w:rsidR="00436A78" w:rsidRPr="00FD4D6F">
          <w:rPr>
            <w:noProof/>
            <w:webHidden/>
            <w:sz w:val="24"/>
          </w:rPr>
          <w:fldChar w:fldCharType="separate"/>
        </w:r>
        <w:r w:rsidR="00FB6717">
          <w:rPr>
            <w:noProof/>
            <w:webHidden/>
            <w:sz w:val="24"/>
          </w:rPr>
          <w:t>47</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2" w:history="1">
        <w:r w:rsidR="00436A78" w:rsidRPr="00FD4D6F">
          <w:rPr>
            <w:rStyle w:val="aff4"/>
            <w:rFonts w:eastAsia="黑体"/>
            <w:noProof/>
            <w:sz w:val="24"/>
          </w:rPr>
          <w:t xml:space="preserve">4.3 </w:t>
        </w:r>
        <w:r w:rsidR="00436A78" w:rsidRPr="00FD4D6F">
          <w:rPr>
            <w:rStyle w:val="aff4"/>
            <w:rFonts w:ascii="宋体" w:hAnsi="宋体" w:hint="eastAsia"/>
            <w:noProof/>
            <w:sz w:val="24"/>
          </w:rPr>
          <w:t>荷载效应组合</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_Toc8326792 \h </w:instrText>
        </w:r>
        <w:r w:rsidR="00436A78" w:rsidRPr="00FD4D6F">
          <w:rPr>
            <w:noProof/>
            <w:webHidden/>
            <w:sz w:val="24"/>
          </w:rPr>
        </w:r>
        <w:r w:rsidR="00436A78" w:rsidRPr="00FD4D6F">
          <w:rPr>
            <w:noProof/>
            <w:webHidden/>
            <w:sz w:val="24"/>
          </w:rPr>
          <w:fldChar w:fldCharType="separate"/>
        </w:r>
        <w:r w:rsidR="00FB6717">
          <w:rPr>
            <w:noProof/>
            <w:webHidden/>
            <w:sz w:val="24"/>
          </w:rPr>
          <w:t>47</w:t>
        </w:r>
        <w:r w:rsidR="00436A78" w:rsidRPr="00FD4D6F">
          <w:rPr>
            <w:noProof/>
            <w:webHidden/>
            <w:sz w:val="24"/>
          </w:rPr>
          <w:fldChar w:fldCharType="end"/>
        </w:r>
      </w:hyperlink>
    </w:p>
    <w:p w:rsidR="00436A78" w:rsidRPr="00FD4D6F" w:rsidRDefault="00EA3256" w:rsidP="00FD4D6F">
      <w:pPr>
        <w:pStyle w:val="20"/>
        <w:tabs>
          <w:tab w:val="right" w:leader="dot" w:pos="9344"/>
        </w:tabs>
        <w:spacing w:line="312" w:lineRule="auto"/>
        <w:ind w:left="560"/>
        <w:rPr>
          <w:rFonts w:asciiTheme="minorHAnsi" w:eastAsiaTheme="minorEastAsia" w:hAnsiTheme="minorHAnsi" w:cstheme="minorBidi"/>
          <w:noProof/>
          <w:sz w:val="24"/>
        </w:rPr>
      </w:pPr>
      <w:hyperlink w:anchor="_Toc8326793" w:history="1">
        <w:r w:rsidR="00436A78" w:rsidRPr="00FD4D6F">
          <w:rPr>
            <w:rStyle w:val="aff4"/>
            <w:noProof/>
            <w:sz w:val="24"/>
          </w:rPr>
          <w:t xml:space="preserve">5 </w:t>
        </w:r>
        <w:r w:rsidR="00436A78" w:rsidRPr="00FD4D6F">
          <w:rPr>
            <w:rStyle w:val="aff4"/>
            <w:rFonts w:hint="eastAsia"/>
            <w:noProof/>
            <w:sz w:val="24"/>
          </w:rPr>
          <w:t>设计计算</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_Toc8326793 \h </w:instrText>
        </w:r>
        <w:r w:rsidR="00436A78" w:rsidRPr="00FD4D6F">
          <w:rPr>
            <w:noProof/>
            <w:webHidden/>
            <w:sz w:val="24"/>
          </w:rPr>
        </w:r>
        <w:r w:rsidR="00436A78" w:rsidRPr="00FD4D6F">
          <w:rPr>
            <w:noProof/>
            <w:webHidden/>
            <w:sz w:val="24"/>
          </w:rPr>
          <w:fldChar w:fldCharType="separate"/>
        </w:r>
        <w:r w:rsidR="00FB6717">
          <w:rPr>
            <w:noProof/>
            <w:webHidden/>
            <w:sz w:val="24"/>
          </w:rPr>
          <w:t>48</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4" w:history="1">
        <w:r w:rsidR="00436A78" w:rsidRPr="00FD4D6F">
          <w:rPr>
            <w:rStyle w:val="aff4"/>
            <w:rFonts w:eastAsia="黑体"/>
            <w:noProof/>
            <w:sz w:val="24"/>
          </w:rPr>
          <w:t xml:space="preserve">5.1 </w:t>
        </w:r>
        <w:r w:rsidR="00436A78" w:rsidRPr="00FD4D6F">
          <w:rPr>
            <w:rStyle w:val="aff4"/>
            <w:rFonts w:ascii="宋体" w:hAnsi="宋体" w:hint="eastAsia"/>
            <w:noProof/>
            <w:sz w:val="24"/>
          </w:rPr>
          <w:t>一般规定</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_Toc8326794 \h </w:instrText>
        </w:r>
        <w:r w:rsidR="00436A78" w:rsidRPr="00FD4D6F">
          <w:rPr>
            <w:noProof/>
            <w:webHidden/>
            <w:sz w:val="24"/>
          </w:rPr>
        </w:r>
        <w:r w:rsidR="00436A78" w:rsidRPr="00FD4D6F">
          <w:rPr>
            <w:noProof/>
            <w:webHidden/>
            <w:sz w:val="24"/>
          </w:rPr>
          <w:fldChar w:fldCharType="separate"/>
        </w:r>
        <w:r w:rsidR="00FB6717">
          <w:rPr>
            <w:noProof/>
            <w:webHidden/>
            <w:sz w:val="24"/>
          </w:rPr>
          <w:t>48</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5" w:history="1">
        <w:r w:rsidR="00436A78" w:rsidRPr="00FD4D6F">
          <w:rPr>
            <w:rStyle w:val="aff4"/>
            <w:rFonts w:eastAsia="黑体"/>
            <w:noProof/>
            <w:sz w:val="24"/>
          </w:rPr>
          <w:t xml:space="preserve">5.2 </w:t>
        </w:r>
        <w:r w:rsidR="00436A78" w:rsidRPr="00FD4D6F">
          <w:rPr>
            <w:rStyle w:val="aff4"/>
            <w:rFonts w:ascii="宋体" w:hAnsi="宋体" w:hint="eastAsia"/>
            <w:noProof/>
            <w:sz w:val="24"/>
          </w:rPr>
          <w:t>极限状态设计计算</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_Toc8326795 \h </w:instrText>
        </w:r>
        <w:r w:rsidR="00436A78" w:rsidRPr="00FD4D6F">
          <w:rPr>
            <w:noProof/>
            <w:webHidden/>
            <w:sz w:val="24"/>
          </w:rPr>
        </w:r>
        <w:r w:rsidR="00436A78" w:rsidRPr="00FD4D6F">
          <w:rPr>
            <w:noProof/>
            <w:webHidden/>
            <w:sz w:val="24"/>
          </w:rPr>
          <w:fldChar w:fldCharType="separate"/>
        </w:r>
        <w:r w:rsidR="00FB6717">
          <w:rPr>
            <w:noProof/>
            <w:webHidden/>
            <w:sz w:val="24"/>
          </w:rPr>
          <w:t>48</w:t>
        </w:r>
        <w:r w:rsidR="00436A78" w:rsidRPr="00FD4D6F">
          <w:rPr>
            <w:noProof/>
            <w:webHidden/>
            <w:sz w:val="24"/>
          </w:rPr>
          <w:fldChar w:fldCharType="end"/>
        </w:r>
      </w:hyperlink>
    </w:p>
    <w:p w:rsidR="00436A78" w:rsidRPr="00FD4D6F" w:rsidRDefault="00EA3256" w:rsidP="00FD4D6F">
      <w:pPr>
        <w:pStyle w:val="20"/>
        <w:tabs>
          <w:tab w:val="right" w:leader="dot" w:pos="9344"/>
        </w:tabs>
        <w:spacing w:line="312" w:lineRule="auto"/>
        <w:ind w:left="560"/>
        <w:rPr>
          <w:rFonts w:asciiTheme="minorHAnsi" w:eastAsiaTheme="minorEastAsia" w:hAnsiTheme="minorHAnsi" w:cstheme="minorBidi"/>
          <w:noProof/>
          <w:sz w:val="24"/>
        </w:rPr>
      </w:pPr>
      <w:hyperlink w:anchor="_Toc8326796" w:history="1">
        <w:r w:rsidR="00436A78" w:rsidRPr="00FD4D6F">
          <w:rPr>
            <w:rStyle w:val="aff4"/>
            <w:noProof/>
            <w:sz w:val="24"/>
          </w:rPr>
          <w:t xml:space="preserve">6 </w:t>
        </w:r>
        <w:r w:rsidR="00436A78" w:rsidRPr="00FD4D6F">
          <w:rPr>
            <w:rStyle w:val="aff4"/>
            <w:rFonts w:hint="eastAsia"/>
            <w:noProof/>
            <w:sz w:val="24"/>
          </w:rPr>
          <w:t>构造要求</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_Toc8326796 \h </w:instrText>
        </w:r>
        <w:r w:rsidR="00436A78" w:rsidRPr="00FD4D6F">
          <w:rPr>
            <w:noProof/>
            <w:webHidden/>
            <w:sz w:val="24"/>
          </w:rPr>
        </w:r>
        <w:r w:rsidR="00436A78" w:rsidRPr="00FD4D6F">
          <w:rPr>
            <w:noProof/>
            <w:webHidden/>
            <w:sz w:val="24"/>
          </w:rPr>
          <w:fldChar w:fldCharType="separate"/>
        </w:r>
        <w:r w:rsidR="00FB6717">
          <w:rPr>
            <w:noProof/>
            <w:webHidden/>
            <w:sz w:val="24"/>
          </w:rPr>
          <w:t>50</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7" w:history="1">
        <w:r w:rsidR="00436A78" w:rsidRPr="00FD4D6F">
          <w:rPr>
            <w:rStyle w:val="aff4"/>
            <w:rFonts w:eastAsia="黑体"/>
            <w:noProof/>
            <w:sz w:val="24"/>
          </w:rPr>
          <w:t xml:space="preserve">6.1 </w:t>
        </w:r>
        <w:r w:rsidR="00436A78" w:rsidRPr="00FD4D6F">
          <w:rPr>
            <w:rStyle w:val="aff4"/>
            <w:rFonts w:ascii="宋体" w:hAnsi="宋体" w:hint="eastAsia"/>
            <w:noProof/>
            <w:sz w:val="24"/>
          </w:rPr>
          <w:t>支撑脚手架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_Toc8326797 \h </w:instrText>
        </w:r>
        <w:r w:rsidR="00436A78" w:rsidRPr="00FD4D6F">
          <w:rPr>
            <w:noProof/>
            <w:webHidden/>
            <w:sz w:val="24"/>
          </w:rPr>
        </w:r>
        <w:r w:rsidR="00436A78" w:rsidRPr="00FD4D6F">
          <w:rPr>
            <w:noProof/>
            <w:webHidden/>
            <w:sz w:val="24"/>
          </w:rPr>
          <w:fldChar w:fldCharType="separate"/>
        </w:r>
        <w:r w:rsidR="00FB6717">
          <w:rPr>
            <w:noProof/>
            <w:webHidden/>
            <w:sz w:val="24"/>
          </w:rPr>
          <w:t>50</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8" w:history="1">
        <w:r w:rsidR="00436A78" w:rsidRPr="00FD4D6F">
          <w:rPr>
            <w:rStyle w:val="aff4"/>
            <w:rFonts w:eastAsia="黑体"/>
            <w:noProof/>
            <w:sz w:val="24"/>
          </w:rPr>
          <w:t xml:space="preserve">6.2 </w:t>
        </w:r>
        <w:r w:rsidR="00436A78" w:rsidRPr="00FD4D6F">
          <w:rPr>
            <w:rStyle w:val="aff4"/>
            <w:rFonts w:ascii="宋体" w:hAnsi="宋体" w:hint="eastAsia"/>
            <w:noProof/>
            <w:sz w:val="24"/>
          </w:rPr>
          <w:t>双排脚手架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_Toc8326798 \h </w:instrText>
        </w:r>
        <w:r w:rsidR="00436A78" w:rsidRPr="00FD4D6F">
          <w:rPr>
            <w:noProof/>
            <w:webHidden/>
            <w:sz w:val="24"/>
          </w:rPr>
        </w:r>
        <w:r w:rsidR="00436A78" w:rsidRPr="00FD4D6F">
          <w:rPr>
            <w:noProof/>
            <w:webHidden/>
            <w:sz w:val="24"/>
          </w:rPr>
          <w:fldChar w:fldCharType="separate"/>
        </w:r>
        <w:r w:rsidR="00FB6717">
          <w:rPr>
            <w:noProof/>
            <w:webHidden/>
            <w:sz w:val="24"/>
          </w:rPr>
          <w:t>51</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799" w:history="1">
        <w:r w:rsidR="00436A78" w:rsidRPr="00FD4D6F">
          <w:rPr>
            <w:rStyle w:val="aff4"/>
            <w:noProof/>
            <w:sz w:val="24"/>
          </w:rPr>
          <w:t xml:space="preserve">6.3 </w:t>
        </w:r>
        <w:r w:rsidR="00436A78" w:rsidRPr="00FD4D6F">
          <w:rPr>
            <w:rStyle w:val="aff4"/>
            <w:rFonts w:hint="eastAsia"/>
            <w:noProof/>
            <w:sz w:val="24"/>
          </w:rPr>
          <w:t>早拆支撑</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_Toc8326799 \h </w:instrText>
        </w:r>
        <w:r w:rsidR="00436A78" w:rsidRPr="00FD4D6F">
          <w:rPr>
            <w:noProof/>
            <w:webHidden/>
            <w:sz w:val="24"/>
          </w:rPr>
        </w:r>
        <w:r w:rsidR="00436A78" w:rsidRPr="00FD4D6F">
          <w:rPr>
            <w:noProof/>
            <w:webHidden/>
            <w:sz w:val="24"/>
          </w:rPr>
          <w:fldChar w:fldCharType="separate"/>
        </w:r>
        <w:r w:rsidR="00FB6717">
          <w:rPr>
            <w:noProof/>
            <w:webHidden/>
            <w:sz w:val="24"/>
          </w:rPr>
          <w:t>51</w:t>
        </w:r>
        <w:r w:rsidR="00436A78" w:rsidRPr="00FD4D6F">
          <w:rPr>
            <w:noProof/>
            <w:webHidden/>
            <w:sz w:val="24"/>
          </w:rPr>
          <w:fldChar w:fldCharType="end"/>
        </w:r>
      </w:hyperlink>
    </w:p>
    <w:p w:rsidR="00436A78" w:rsidRPr="00FD4D6F" w:rsidRDefault="00EA3256" w:rsidP="00FD4D6F">
      <w:pPr>
        <w:pStyle w:val="20"/>
        <w:tabs>
          <w:tab w:val="right" w:leader="dot" w:pos="9344"/>
        </w:tabs>
        <w:spacing w:line="312" w:lineRule="auto"/>
        <w:ind w:left="560"/>
        <w:rPr>
          <w:rFonts w:asciiTheme="minorHAnsi" w:eastAsiaTheme="minorEastAsia" w:hAnsiTheme="minorHAnsi" w:cstheme="minorBidi"/>
          <w:noProof/>
          <w:sz w:val="24"/>
        </w:rPr>
      </w:pPr>
      <w:hyperlink w:anchor="_Toc8326800" w:history="1">
        <w:r w:rsidR="00436A78" w:rsidRPr="00FD4D6F">
          <w:rPr>
            <w:rStyle w:val="aff4"/>
            <w:noProof/>
            <w:sz w:val="24"/>
          </w:rPr>
          <w:t xml:space="preserve">7 </w:t>
        </w:r>
        <w:r w:rsidR="00436A78" w:rsidRPr="00FD4D6F">
          <w:rPr>
            <w:rStyle w:val="aff4"/>
            <w:rFonts w:hint="eastAsia"/>
            <w:noProof/>
            <w:sz w:val="24"/>
          </w:rPr>
          <w:t>施工</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_Toc8326800 \h </w:instrText>
        </w:r>
        <w:r w:rsidR="00436A78" w:rsidRPr="00FD4D6F">
          <w:rPr>
            <w:noProof/>
            <w:webHidden/>
            <w:sz w:val="24"/>
          </w:rPr>
        </w:r>
        <w:r w:rsidR="00436A78" w:rsidRPr="00FD4D6F">
          <w:rPr>
            <w:noProof/>
            <w:webHidden/>
            <w:sz w:val="24"/>
          </w:rPr>
          <w:fldChar w:fldCharType="separate"/>
        </w:r>
        <w:r w:rsidR="00FB6717">
          <w:rPr>
            <w:noProof/>
            <w:webHidden/>
            <w:sz w:val="24"/>
          </w:rPr>
          <w:t>53</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1" w:history="1">
        <w:r w:rsidR="00436A78" w:rsidRPr="00FD4D6F">
          <w:rPr>
            <w:rStyle w:val="aff4"/>
            <w:rFonts w:eastAsia="黑体"/>
            <w:noProof/>
            <w:sz w:val="24"/>
          </w:rPr>
          <w:t xml:space="preserve">7.1 </w:t>
        </w:r>
        <w:r w:rsidR="00436A78" w:rsidRPr="00FD4D6F">
          <w:rPr>
            <w:rStyle w:val="aff4"/>
            <w:rFonts w:ascii="宋体" w:hAnsi="宋体" w:hint="eastAsia"/>
            <w:noProof/>
            <w:sz w:val="24"/>
          </w:rPr>
          <w:t>一般规定</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_Toc8326801 \h </w:instrText>
        </w:r>
        <w:r w:rsidR="00436A78" w:rsidRPr="00FD4D6F">
          <w:rPr>
            <w:noProof/>
            <w:webHidden/>
            <w:sz w:val="24"/>
          </w:rPr>
        </w:r>
        <w:r w:rsidR="00436A78" w:rsidRPr="00FD4D6F">
          <w:rPr>
            <w:noProof/>
            <w:webHidden/>
            <w:sz w:val="24"/>
          </w:rPr>
          <w:fldChar w:fldCharType="separate"/>
        </w:r>
        <w:r w:rsidR="00FB6717">
          <w:rPr>
            <w:noProof/>
            <w:webHidden/>
            <w:sz w:val="24"/>
          </w:rPr>
          <w:t>53</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2" w:history="1">
        <w:r w:rsidR="00436A78" w:rsidRPr="00FD4D6F">
          <w:rPr>
            <w:rStyle w:val="aff4"/>
            <w:rFonts w:eastAsia="黑体"/>
            <w:noProof/>
            <w:sz w:val="24"/>
          </w:rPr>
          <w:t xml:space="preserve">7.2 </w:t>
        </w:r>
        <w:r w:rsidR="00436A78" w:rsidRPr="00FD4D6F">
          <w:rPr>
            <w:rStyle w:val="aff4"/>
            <w:rFonts w:ascii="宋体" w:hAnsi="宋体" w:hint="eastAsia"/>
            <w:noProof/>
            <w:sz w:val="24"/>
          </w:rPr>
          <w:t>地基与基础</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_Toc8326802 \h </w:instrText>
        </w:r>
        <w:r w:rsidR="00436A78" w:rsidRPr="00FD4D6F">
          <w:rPr>
            <w:noProof/>
            <w:webHidden/>
            <w:sz w:val="24"/>
          </w:rPr>
        </w:r>
        <w:r w:rsidR="00436A78" w:rsidRPr="00FD4D6F">
          <w:rPr>
            <w:noProof/>
            <w:webHidden/>
            <w:sz w:val="24"/>
          </w:rPr>
          <w:fldChar w:fldCharType="separate"/>
        </w:r>
        <w:r w:rsidR="00FB6717">
          <w:rPr>
            <w:noProof/>
            <w:webHidden/>
            <w:sz w:val="24"/>
          </w:rPr>
          <w:t>53</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3" w:history="1">
        <w:r w:rsidR="00436A78" w:rsidRPr="00FD4D6F">
          <w:rPr>
            <w:rStyle w:val="aff4"/>
            <w:rFonts w:eastAsia="黑体"/>
            <w:noProof/>
            <w:sz w:val="24"/>
          </w:rPr>
          <w:t xml:space="preserve">7.3 </w:t>
        </w:r>
        <w:r w:rsidR="00436A78" w:rsidRPr="00FD4D6F">
          <w:rPr>
            <w:rStyle w:val="aff4"/>
            <w:rFonts w:ascii="宋体" w:hAnsi="宋体" w:hint="eastAsia"/>
            <w:noProof/>
            <w:sz w:val="24"/>
          </w:rPr>
          <w:t>搭设</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_Toc8326803 \h </w:instrText>
        </w:r>
        <w:r w:rsidR="00436A78" w:rsidRPr="00FD4D6F">
          <w:rPr>
            <w:noProof/>
            <w:webHidden/>
            <w:sz w:val="24"/>
          </w:rPr>
        </w:r>
        <w:r w:rsidR="00436A78" w:rsidRPr="00FD4D6F">
          <w:rPr>
            <w:noProof/>
            <w:webHidden/>
            <w:sz w:val="24"/>
          </w:rPr>
          <w:fldChar w:fldCharType="separate"/>
        </w:r>
        <w:r w:rsidR="00FB6717">
          <w:rPr>
            <w:noProof/>
            <w:webHidden/>
            <w:sz w:val="24"/>
          </w:rPr>
          <w:t>54</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4" w:history="1">
        <w:r w:rsidR="00436A78" w:rsidRPr="00FD4D6F">
          <w:rPr>
            <w:rStyle w:val="aff4"/>
            <w:rFonts w:eastAsia="黑体"/>
            <w:noProof/>
            <w:sz w:val="24"/>
          </w:rPr>
          <w:t xml:space="preserve">7.4 </w:t>
        </w:r>
        <w:r w:rsidR="00436A78" w:rsidRPr="00FD4D6F">
          <w:rPr>
            <w:rStyle w:val="aff4"/>
            <w:rFonts w:ascii="宋体" w:hAnsi="宋体" w:hint="eastAsia"/>
            <w:noProof/>
            <w:sz w:val="24"/>
          </w:rPr>
          <w:t>使用维护</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_Toc8326804 \h </w:instrText>
        </w:r>
        <w:r w:rsidR="00436A78" w:rsidRPr="00FD4D6F">
          <w:rPr>
            <w:noProof/>
            <w:webHidden/>
            <w:sz w:val="24"/>
          </w:rPr>
        </w:r>
        <w:r w:rsidR="00436A78" w:rsidRPr="00FD4D6F">
          <w:rPr>
            <w:noProof/>
            <w:webHidden/>
            <w:sz w:val="24"/>
          </w:rPr>
          <w:fldChar w:fldCharType="separate"/>
        </w:r>
        <w:r w:rsidR="00FB6717">
          <w:rPr>
            <w:noProof/>
            <w:webHidden/>
            <w:sz w:val="24"/>
          </w:rPr>
          <w:t>54</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5" w:history="1">
        <w:r w:rsidR="00436A78" w:rsidRPr="00FD4D6F">
          <w:rPr>
            <w:rStyle w:val="aff4"/>
            <w:rFonts w:eastAsia="黑体"/>
            <w:noProof/>
            <w:sz w:val="24"/>
          </w:rPr>
          <w:t xml:space="preserve">7.5 </w:t>
        </w:r>
        <w:r w:rsidR="00436A78" w:rsidRPr="00FD4D6F">
          <w:rPr>
            <w:rStyle w:val="aff4"/>
            <w:rFonts w:ascii="宋体" w:hAnsi="宋体" w:hint="eastAsia"/>
            <w:noProof/>
            <w:sz w:val="24"/>
          </w:rPr>
          <w:t>拆除</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_Toc8326805 \h </w:instrText>
        </w:r>
        <w:r w:rsidR="00436A78" w:rsidRPr="00FD4D6F">
          <w:rPr>
            <w:noProof/>
            <w:webHidden/>
            <w:sz w:val="24"/>
          </w:rPr>
        </w:r>
        <w:r w:rsidR="00436A78" w:rsidRPr="00FD4D6F">
          <w:rPr>
            <w:noProof/>
            <w:webHidden/>
            <w:sz w:val="24"/>
          </w:rPr>
          <w:fldChar w:fldCharType="separate"/>
        </w:r>
        <w:r w:rsidR="00FB6717">
          <w:rPr>
            <w:noProof/>
            <w:webHidden/>
            <w:sz w:val="24"/>
          </w:rPr>
          <w:t>54</w:t>
        </w:r>
        <w:r w:rsidR="00436A78" w:rsidRPr="00FD4D6F">
          <w:rPr>
            <w:noProof/>
            <w:webHidden/>
            <w:sz w:val="24"/>
          </w:rPr>
          <w:fldChar w:fldCharType="end"/>
        </w:r>
      </w:hyperlink>
    </w:p>
    <w:p w:rsidR="00436A78" w:rsidRPr="00FD4D6F" w:rsidRDefault="00EA3256" w:rsidP="00FD4D6F">
      <w:pPr>
        <w:pStyle w:val="20"/>
        <w:tabs>
          <w:tab w:val="right" w:leader="dot" w:pos="9344"/>
        </w:tabs>
        <w:spacing w:line="312" w:lineRule="auto"/>
        <w:ind w:left="560"/>
        <w:rPr>
          <w:rFonts w:asciiTheme="minorHAnsi" w:eastAsiaTheme="minorEastAsia" w:hAnsiTheme="minorHAnsi" w:cstheme="minorBidi"/>
          <w:noProof/>
          <w:sz w:val="24"/>
        </w:rPr>
      </w:pPr>
      <w:hyperlink w:anchor="_Toc8326806" w:history="1">
        <w:r w:rsidR="00436A78" w:rsidRPr="00FD4D6F">
          <w:rPr>
            <w:rStyle w:val="aff4"/>
            <w:noProof/>
            <w:sz w:val="24"/>
          </w:rPr>
          <w:t>8</w:t>
        </w:r>
        <w:r w:rsidR="00436A78" w:rsidRPr="00FD4D6F">
          <w:rPr>
            <w:rStyle w:val="aff4"/>
            <w:rFonts w:hint="eastAsia"/>
            <w:noProof/>
            <w:sz w:val="24"/>
          </w:rPr>
          <w:t>验收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_Toc8326806 \h </w:instrText>
        </w:r>
        <w:r w:rsidR="00436A78" w:rsidRPr="00FD4D6F">
          <w:rPr>
            <w:noProof/>
            <w:webHidden/>
            <w:sz w:val="24"/>
          </w:rPr>
        </w:r>
        <w:r w:rsidR="00436A78" w:rsidRPr="00FD4D6F">
          <w:rPr>
            <w:noProof/>
            <w:webHidden/>
            <w:sz w:val="24"/>
          </w:rPr>
          <w:fldChar w:fldCharType="separate"/>
        </w:r>
        <w:r w:rsidR="00FB6717">
          <w:rPr>
            <w:noProof/>
            <w:webHidden/>
            <w:sz w:val="24"/>
          </w:rPr>
          <w:t>55</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7" w:history="1">
        <w:r w:rsidR="00436A78" w:rsidRPr="00FD4D6F">
          <w:rPr>
            <w:rStyle w:val="aff4"/>
            <w:noProof/>
            <w:sz w:val="24"/>
          </w:rPr>
          <w:t xml:space="preserve">8.1 </w:t>
        </w:r>
        <w:r w:rsidR="00436A78" w:rsidRPr="00FD4D6F">
          <w:rPr>
            <w:rStyle w:val="aff4"/>
            <w:rFonts w:ascii="宋体" w:hAnsi="宋体" w:hint="eastAsia"/>
            <w:noProof/>
            <w:sz w:val="24"/>
          </w:rPr>
          <w:t>地基与基础验收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_Toc8326807 \h </w:instrText>
        </w:r>
        <w:r w:rsidR="00436A78" w:rsidRPr="00FD4D6F">
          <w:rPr>
            <w:noProof/>
            <w:webHidden/>
            <w:sz w:val="24"/>
          </w:rPr>
        </w:r>
        <w:r w:rsidR="00436A78" w:rsidRPr="00FD4D6F">
          <w:rPr>
            <w:noProof/>
            <w:webHidden/>
            <w:sz w:val="24"/>
          </w:rPr>
          <w:fldChar w:fldCharType="separate"/>
        </w:r>
        <w:r w:rsidR="00FB6717">
          <w:rPr>
            <w:noProof/>
            <w:webHidden/>
            <w:sz w:val="24"/>
          </w:rPr>
          <w:t>55</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8" w:history="1">
        <w:r w:rsidR="00436A78" w:rsidRPr="00FD4D6F">
          <w:rPr>
            <w:rStyle w:val="aff4"/>
            <w:noProof/>
            <w:sz w:val="24"/>
          </w:rPr>
          <w:t xml:space="preserve">8.2 </w:t>
        </w:r>
        <w:r w:rsidR="00436A78" w:rsidRPr="00FD4D6F">
          <w:rPr>
            <w:rStyle w:val="aff4"/>
            <w:rFonts w:ascii="宋体" w:hAnsi="宋体" w:hint="eastAsia"/>
            <w:noProof/>
            <w:sz w:val="24"/>
          </w:rPr>
          <w:t>构配件验收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_Toc8326808 \h </w:instrText>
        </w:r>
        <w:r w:rsidR="00436A78" w:rsidRPr="00FD4D6F">
          <w:rPr>
            <w:noProof/>
            <w:webHidden/>
            <w:sz w:val="24"/>
          </w:rPr>
        </w:r>
        <w:r w:rsidR="00436A78" w:rsidRPr="00FD4D6F">
          <w:rPr>
            <w:noProof/>
            <w:webHidden/>
            <w:sz w:val="24"/>
          </w:rPr>
          <w:fldChar w:fldCharType="separate"/>
        </w:r>
        <w:r w:rsidR="00FB6717">
          <w:rPr>
            <w:noProof/>
            <w:webHidden/>
            <w:sz w:val="24"/>
          </w:rPr>
          <w:t>55</w:t>
        </w:r>
        <w:r w:rsidR="00436A78" w:rsidRPr="00FD4D6F">
          <w:rPr>
            <w:noProof/>
            <w:webHidden/>
            <w:sz w:val="24"/>
          </w:rPr>
          <w:fldChar w:fldCharType="end"/>
        </w:r>
      </w:hyperlink>
    </w:p>
    <w:p w:rsidR="00436A78" w:rsidRPr="00FD4D6F" w:rsidRDefault="00EA3256" w:rsidP="00FD4D6F">
      <w:pPr>
        <w:pStyle w:val="30"/>
        <w:tabs>
          <w:tab w:val="right" w:leader="dot" w:pos="9344"/>
        </w:tabs>
        <w:spacing w:line="312" w:lineRule="auto"/>
        <w:ind w:left="1120"/>
        <w:rPr>
          <w:rFonts w:asciiTheme="minorHAnsi" w:eastAsiaTheme="minorEastAsia" w:hAnsiTheme="minorHAnsi" w:cstheme="minorBidi"/>
          <w:noProof/>
          <w:sz w:val="24"/>
        </w:rPr>
      </w:pPr>
      <w:hyperlink w:anchor="_Toc8326809" w:history="1">
        <w:r w:rsidR="00436A78" w:rsidRPr="00FD4D6F">
          <w:rPr>
            <w:rStyle w:val="aff4"/>
            <w:rFonts w:eastAsia="黑体"/>
            <w:noProof/>
            <w:sz w:val="24"/>
          </w:rPr>
          <w:t>8.3</w:t>
        </w:r>
        <w:r w:rsidR="00436A78" w:rsidRPr="00FD4D6F">
          <w:rPr>
            <w:rStyle w:val="aff4"/>
            <w:rFonts w:ascii="黑体" w:eastAsia="黑体" w:hAnsi="黑体"/>
            <w:noProof/>
            <w:sz w:val="24"/>
          </w:rPr>
          <w:t xml:space="preserve"> </w:t>
        </w:r>
        <w:r w:rsidR="00436A78" w:rsidRPr="00FD4D6F">
          <w:rPr>
            <w:rStyle w:val="aff4"/>
            <w:rFonts w:ascii="宋体" w:hAnsi="宋体" w:hint="eastAsia"/>
            <w:noProof/>
            <w:sz w:val="24"/>
          </w:rPr>
          <w:t>架体验收</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_Toc8326809 \h </w:instrText>
        </w:r>
        <w:r w:rsidR="00436A78" w:rsidRPr="00FD4D6F">
          <w:rPr>
            <w:noProof/>
            <w:webHidden/>
            <w:sz w:val="24"/>
          </w:rPr>
        </w:r>
        <w:r w:rsidR="00436A78" w:rsidRPr="00FD4D6F">
          <w:rPr>
            <w:noProof/>
            <w:webHidden/>
            <w:sz w:val="24"/>
          </w:rPr>
          <w:fldChar w:fldCharType="separate"/>
        </w:r>
        <w:r w:rsidR="00FB6717">
          <w:rPr>
            <w:noProof/>
            <w:webHidden/>
            <w:sz w:val="24"/>
          </w:rPr>
          <w:t>55</w:t>
        </w:r>
        <w:r w:rsidR="00436A78" w:rsidRPr="00FD4D6F">
          <w:rPr>
            <w:noProof/>
            <w:webHidden/>
            <w:sz w:val="24"/>
          </w:rPr>
          <w:fldChar w:fldCharType="end"/>
        </w:r>
      </w:hyperlink>
    </w:p>
    <w:p w:rsidR="00BD39D0" w:rsidRDefault="00EA3256" w:rsidP="00FD4D6F">
      <w:pPr>
        <w:pStyle w:val="20"/>
        <w:tabs>
          <w:tab w:val="right" w:leader="dot" w:pos="9344"/>
        </w:tabs>
        <w:spacing w:line="312" w:lineRule="auto"/>
        <w:ind w:left="560"/>
        <w:rPr>
          <w:rStyle w:val="aff4"/>
          <w:noProof/>
          <w:sz w:val="24"/>
        </w:rPr>
      </w:pPr>
      <w:hyperlink w:anchor="_Toc8326810" w:history="1">
        <w:r w:rsidR="00436A78" w:rsidRPr="00FD4D6F">
          <w:rPr>
            <w:rStyle w:val="aff4"/>
            <w:noProof/>
            <w:sz w:val="24"/>
          </w:rPr>
          <w:t xml:space="preserve">9 </w:t>
        </w:r>
        <w:r w:rsidR="00436A78" w:rsidRPr="00FD4D6F">
          <w:rPr>
            <w:rStyle w:val="aff4"/>
            <w:rFonts w:hint="eastAsia"/>
            <w:noProof/>
            <w:sz w:val="24"/>
          </w:rPr>
          <w:t>安全管理</w:t>
        </w:r>
        <w:r w:rsidR="00436A78" w:rsidRPr="00FD4D6F">
          <w:rPr>
            <w:noProof/>
            <w:webHidden/>
            <w:sz w:val="24"/>
          </w:rPr>
          <w:tab/>
        </w:r>
        <w:r w:rsidR="00436A78" w:rsidRPr="00FD4D6F">
          <w:rPr>
            <w:noProof/>
            <w:webHidden/>
            <w:sz w:val="24"/>
          </w:rPr>
          <w:fldChar w:fldCharType="begin"/>
        </w:r>
        <w:r w:rsidR="00436A78" w:rsidRPr="00FD4D6F">
          <w:rPr>
            <w:noProof/>
            <w:webHidden/>
            <w:sz w:val="24"/>
          </w:rPr>
          <w:instrText xml:space="preserve"> PAGEREF _Toc8326810 \h </w:instrText>
        </w:r>
        <w:r w:rsidR="00436A78" w:rsidRPr="00FD4D6F">
          <w:rPr>
            <w:noProof/>
            <w:webHidden/>
            <w:sz w:val="24"/>
          </w:rPr>
        </w:r>
        <w:r w:rsidR="00436A78" w:rsidRPr="00FD4D6F">
          <w:rPr>
            <w:noProof/>
            <w:webHidden/>
            <w:sz w:val="24"/>
          </w:rPr>
          <w:fldChar w:fldCharType="separate"/>
        </w:r>
        <w:r w:rsidR="00FB6717">
          <w:rPr>
            <w:noProof/>
            <w:webHidden/>
            <w:sz w:val="24"/>
          </w:rPr>
          <w:t>56</w:t>
        </w:r>
        <w:r w:rsidR="00436A78" w:rsidRPr="00FD4D6F">
          <w:rPr>
            <w:noProof/>
            <w:webHidden/>
            <w:sz w:val="24"/>
          </w:rPr>
          <w:fldChar w:fldCharType="end"/>
        </w:r>
      </w:hyperlink>
    </w:p>
    <w:p w:rsidR="00BD39D0" w:rsidRDefault="00BD39D0">
      <w:pPr>
        <w:widowControl/>
        <w:jc w:val="left"/>
        <w:rPr>
          <w:rStyle w:val="aff4"/>
          <w:noProof/>
          <w:sz w:val="24"/>
        </w:rPr>
      </w:pPr>
      <w:r>
        <w:rPr>
          <w:rStyle w:val="aff4"/>
          <w:noProof/>
          <w:sz w:val="24"/>
        </w:rPr>
        <w:br w:type="page"/>
      </w:r>
    </w:p>
    <w:p w:rsidR="00D753EF" w:rsidRPr="00FD4D6F" w:rsidRDefault="00D753EF" w:rsidP="00BD39D0">
      <w:pPr>
        <w:adjustRightInd w:val="0"/>
        <w:spacing w:beforeLines="100" w:before="312" w:afterLines="100" w:after="312"/>
        <w:jc w:val="center"/>
        <w:rPr>
          <w:b/>
          <w:sz w:val="32"/>
          <w:szCs w:val="32"/>
        </w:rPr>
      </w:pPr>
      <w:r w:rsidRPr="00FD4D6F">
        <w:rPr>
          <w:sz w:val="24"/>
        </w:rPr>
        <w:lastRenderedPageBreak/>
        <w:fldChar w:fldCharType="end"/>
      </w:r>
      <w:bookmarkStart w:id="222" w:name="_Toc365586357"/>
      <w:bookmarkStart w:id="223" w:name="_Toc365586697"/>
      <w:bookmarkStart w:id="224" w:name="_Toc365587069"/>
      <w:bookmarkStart w:id="225" w:name="_Toc7964275"/>
      <w:bookmarkStart w:id="226" w:name="_Toc8310364"/>
      <w:bookmarkStart w:id="227" w:name="_Toc8310591"/>
      <w:bookmarkStart w:id="228" w:name="_Toc8326781"/>
      <w:r w:rsidRPr="00FD4D6F">
        <w:rPr>
          <w:b/>
          <w:sz w:val="32"/>
          <w:szCs w:val="32"/>
        </w:rPr>
        <w:t xml:space="preserve">1 </w:t>
      </w:r>
      <w:r w:rsidRPr="00FD4D6F">
        <w:rPr>
          <w:rFonts w:hAnsi="宋体"/>
          <w:b/>
          <w:sz w:val="32"/>
          <w:szCs w:val="32"/>
        </w:rPr>
        <w:t>总则</w:t>
      </w:r>
      <w:bookmarkEnd w:id="222"/>
      <w:bookmarkEnd w:id="223"/>
      <w:bookmarkEnd w:id="224"/>
      <w:bookmarkEnd w:id="225"/>
      <w:bookmarkEnd w:id="226"/>
      <w:bookmarkEnd w:id="227"/>
      <w:bookmarkEnd w:id="228"/>
    </w:p>
    <w:p w:rsidR="00D753EF" w:rsidRPr="000D387D" w:rsidRDefault="00D753EF" w:rsidP="000D387D">
      <w:pPr>
        <w:spacing w:line="312" w:lineRule="auto"/>
        <w:contextualSpacing/>
        <w:mirrorIndents/>
        <w:rPr>
          <w:rFonts w:eastAsia="黑体"/>
          <w:b/>
          <w:sz w:val="24"/>
        </w:rPr>
      </w:pPr>
      <w:smartTag w:uri="urn:schemas-microsoft-com:office:smarttags" w:element="chsdate">
        <w:smartTagPr>
          <w:attr w:name="Year" w:val="1899"/>
          <w:attr w:name="Month" w:val="12"/>
          <w:attr w:name="Day" w:val="30"/>
          <w:attr w:name="IsLunarDate" w:val="False"/>
          <w:attr w:name="IsROCDate" w:val="False"/>
        </w:smartTagPr>
        <w:r w:rsidRPr="000D387D">
          <w:rPr>
            <w:b/>
            <w:sz w:val="24"/>
          </w:rPr>
          <w:t>1.0.1</w:t>
        </w:r>
      </w:smartTag>
      <w:r w:rsidRPr="000D387D">
        <w:rPr>
          <w:rFonts w:hint="eastAsia"/>
          <w:b/>
          <w:sz w:val="24"/>
        </w:rPr>
        <w:t xml:space="preserve"> </w:t>
      </w:r>
      <w:r w:rsidRPr="000D387D">
        <w:rPr>
          <w:sz w:val="24"/>
        </w:rPr>
        <w:t>本条是建筑施工</w:t>
      </w:r>
      <w:r w:rsidR="0065618D" w:rsidRPr="000D387D">
        <w:rPr>
          <w:sz w:val="24"/>
        </w:rPr>
        <w:t>插卡型</w:t>
      </w:r>
      <w:r w:rsidR="00A8716D" w:rsidRPr="000D387D">
        <w:rPr>
          <w:sz w:val="24"/>
        </w:rPr>
        <w:t>钢管脚手架</w:t>
      </w:r>
      <w:r w:rsidRPr="000D387D">
        <w:rPr>
          <w:sz w:val="24"/>
        </w:rPr>
        <w:t>工程设计和施工必须遵循的基本原则。</w:t>
      </w:r>
    </w:p>
    <w:p w:rsidR="00D753EF" w:rsidRPr="000D387D" w:rsidRDefault="00D753EF" w:rsidP="000D387D">
      <w:pPr>
        <w:spacing w:line="312" w:lineRule="auto"/>
        <w:contextualSpacing/>
        <w:mirrorIndents/>
        <w:rPr>
          <w:rFonts w:eastAsia="黑体"/>
          <w:b/>
          <w:sz w:val="24"/>
        </w:rPr>
      </w:pPr>
      <w:smartTag w:uri="urn:schemas-microsoft-com:office:smarttags" w:element="chsdate">
        <w:smartTagPr>
          <w:attr w:name="Year" w:val="1899"/>
          <w:attr w:name="Month" w:val="12"/>
          <w:attr w:name="Day" w:val="30"/>
          <w:attr w:name="IsLunarDate" w:val="False"/>
          <w:attr w:name="IsROCDate" w:val="False"/>
        </w:smartTagPr>
        <w:r w:rsidRPr="000D387D">
          <w:rPr>
            <w:b/>
            <w:sz w:val="24"/>
          </w:rPr>
          <w:t>1.0.2</w:t>
        </w:r>
      </w:smartTag>
      <w:r w:rsidRPr="000D387D">
        <w:rPr>
          <w:rFonts w:hint="eastAsia"/>
          <w:b/>
          <w:sz w:val="24"/>
        </w:rPr>
        <w:t xml:space="preserve"> </w:t>
      </w:r>
      <w:r w:rsidRPr="000D387D">
        <w:rPr>
          <w:sz w:val="24"/>
        </w:rPr>
        <w:t>本条</w:t>
      </w:r>
      <w:r w:rsidR="007A4A0D" w:rsidRPr="000D387D">
        <w:rPr>
          <w:rFonts w:hint="eastAsia"/>
          <w:sz w:val="24"/>
        </w:rPr>
        <w:t>规定</w:t>
      </w:r>
      <w:r w:rsidR="007A4A0D" w:rsidRPr="000D387D">
        <w:rPr>
          <w:sz w:val="24"/>
        </w:rPr>
        <w:t>了</w:t>
      </w:r>
      <w:r w:rsidRPr="000D387D">
        <w:rPr>
          <w:sz w:val="24"/>
        </w:rPr>
        <w:t>标准</w:t>
      </w:r>
      <w:r w:rsidR="007A4A0D" w:rsidRPr="000D387D">
        <w:rPr>
          <w:rFonts w:hint="eastAsia"/>
          <w:sz w:val="24"/>
        </w:rPr>
        <w:t>的适用范围</w:t>
      </w:r>
      <w:r w:rsidR="007A4A0D" w:rsidRPr="000D387D">
        <w:rPr>
          <w:sz w:val="24"/>
        </w:rPr>
        <w:t>以及脚手架</w:t>
      </w:r>
      <w:r w:rsidR="007A4A0D" w:rsidRPr="000D387D">
        <w:rPr>
          <w:rFonts w:hint="eastAsia"/>
          <w:sz w:val="24"/>
        </w:rPr>
        <w:t>工程</w:t>
      </w:r>
      <w:r w:rsidR="007A4A0D" w:rsidRPr="000D387D">
        <w:rPr>
          <w:sz w:val="24"/>
        </w:rPr>
        <w:t>在各个环节应遵循的</w:t>
      </w:r>
      <w:r w:rsidR="007A4A0D" w:rsidRPr="000D387D">
        <w:rPr>
          <w:rFonts w:hint="eastAsia"/>
          <w:sz w:val="24"/>
        </w:rPr>
        <w:t>规定</w:t>
      </w:r>
      <w:r w:rsidRPr="000D387D">
        <w:rPr>
          <w:sz w:val="24"/>
        </w:rPr>
        <w:t>，建筑施工</w:t>
      </w:r>
      <w:r w:rsidR="0065618D" w:rsidRPr="000D387D">
        <w:rPr>
          <w:sz w:val="24"/>
        </w:rPr>
        <w:t>插卡型</w:t>
      </w:r>
      <w:r w:rsidR="00A8716D" w:rsidRPr="000D387D">
        <w:rPr>
          <w:sz w:val="24"/>
        </w:rPr>
        <w:t>钢管脚手架</w:t>
      </w:r>
      <w:r w:rsidRPr="000D387D">
        <w:rPr>
          <w:sz w:val="24"/>
        </w:rPr>
        <w:t>应用在其他类型的工程中可参照</w:t>
      </w:r>
      <w:r w:rsidR="00A46070" w:rsidRPr="000D387D">
        <w:rPr>
          <w:sz w:val="24"/>
        </w:rPr>
        <w:t>本规程</w:t>
      </w:r>
      <w:r w:rsidRPr="000D387D">
        <w:rPr>
          <w:sz w:val="24"/>
        </w:rPr>
        <w:t>的有关规定执行。</w:t>
      </w:r>
    </w:p>
    <w:p w:rsidR="00D753EF" w:rsidRPr="000D387D" w:rsidRDefault="007A4A0D" w:rsidP="000D387D">
      <w:pPr>
        <w:spacing w:line="312" w:lineRule="auto"/>
        <w:contextualSpacing/>
        <w:mirrorIndents/>
        <w:rPr>
          <w:sz w:val="24"/>
        </w:rPr>
      </w:pPr>
      <w:r w:rsidRPr="000D387D">
        <w:rPr>
          <w:b/>
          <w:sz w:val="24"/>
        </w:rPr>
        <w:t>1.0.3</w:t>
      </w:r>
      <w:r w:rsidRPr="000D387D">
        <w:rPr>
          <w:sz w:val="24"/>
        </w:rPr>
        <w:t xml:space="preserve"> </w:t>
      </w:r>
      <w:r w:rsidRPr="000D387D">
        <w:rPr>
          <w:rFonts w:hint="eastAsia"/>
          <w:sz w:val="24"/>
        </w:rPr>
        <w:t>脚手架</w:t>
      </w:r>
      <w:r w:rsidRPr="000D387D">
        <w:rPr>
          <w:sz w:val="24"/>
        </w:rPr>
        <w:t>是由多个</w:t>
      </w:r>
      <w:r w:rsidRPr="000D387D">
        <w:rPr>
          <w:rFonts w:hint="eastAsia"/>
          <w:sz w:val="24"/>
        </w:rPr>
        <w:t>稳定</w:t>
      </w:r>
      <w:r w:rsidRPr="000D387D">
        <w:rPr>
          <w:sz w:val="24"/>
        </w:rPr>
        <w:t>结构单元组成的。</w:t>
      </w:r>
      <w:r w:rsidRPr="000D387D">
        <w:rPr>
          <w:rFonts w:hint="eastAsia"/>
          <w:sz w:val="24"/>
        </w:rPr>
        <w:t>这些</w:t>
      </w:r>
      <w:r w:rsidRPr="000D387D">
        <w:rPr>
          <w:sz w:val="24"/>
        </w:rPr>
        <w:t>相对独立的</w:t>
      </w:r>
      <w:r w:rsidRPr="000D387D">
        <w:rPr>
          <w:rFonts w:hint="eastAsia"/>
          <w:sz w:val="24"/>
        </w:rPr>
        <w:t>稳定</w:t>
      </w:r>
      <w:r w:rsidRPr="000D387D">
        <w:rPr>
          <w:sz w:val="24"/>
        </w:rPr>
        <w:t>结构单元</w:t>
      </w:r>
      <w:r w:rsidRPr="000D387D">
        <w:rPr>
          <w:rFonts w:hint="eastAsia"/>
          <w:sz w:val="24"/>
        </w:rPr>
        <w:t>牢固连接</w:t>
      </w:r>
      <w:r w:rsidRPr="000D387D">
        <w:rPr>
          <w:sz w:val="24"/>
        </w:rPr>
        <w:t>组成了</w:t>
      </w:r>
      <w:r w:rsidR="00A023D6" w:rsidRPr="000D387D">
        <w:rPr>
          <w:rFonts w:hint="eastAsia"/>
          <w:sz w:val="24"/>
        </w:rPr>
        <w:t>整个</w:t>
      </w:r>
      <w:r w:rsidR="00A023D6" w:rsidRPr="000D387D">
        <w:rPr>
          <w:sz w:val="24"/>
        </w:rPr>
        <w:t>架体。这样</w:t>
      </w:r>
      <w:r w:rsidR="00A023D6" w:rsidRPr="000D387D">
        <w:rPr>
          <w:rFonts w:hint="eastAsia"/>
          <w:sz w:val="24"/>
        </w:rPr>
        <w:t>才能</w:t>
      </w:r>
      <w:r w:rsidR="00A023D6" w:rsidRPr="000D387D">
        <w:rPr>
          <w:sz w:val="24"/>
        </w:rPr>
        <w:t>确保脚手架</w:t>
      </w:r>
      <w:r w:rsidR="00A023D6" w:rsidRPr="000D387D">
        <w:rPr>
          <w:rFonts w:hint="eastAsia"/>
          <w:sz w:val="24"/>
        </w:rPr>
        <w:t>是</w:t>
      </w:r>
      <w:r w:rsidR="00A023D6" w:rsidRPr="000D387D">
        <w:rPr>
          <w:sz w:val="24"/>
        </w:rPr>
        <w:t>空间稳定的结构体系。</w:t>
      </w:r>
    </w:p>
    <w:p w:rsidR="00A023D6" w:rsidRPr="000D387D" w:rsidRDefault="00A023D6" w:rsidP="000D387D">
      <w:pPr>
        <w:spacing w:line="312" w:lineRule="auto"/>
        <w:contextualSpacing/>
        <w:mirrorIndents/>
        <w:rPr>
          <w:sz w:val="24"/>
        </w:rPr>
      </w:pPr>
      <w:r w:rsidRPr="000D387D">
        <w:rPr>
          <w:rFonts w:hint="eastAsia"/>
          <w:b/>
          <w:sz w:val="24"/>
        </w:rPr>
        <w:t>1.0.4</w:t>
      </w:r>
      <w:r w:rsidRPr="000D387D">
        <w:rPr>
          <w:rFonts w:hint="eastAsia"/>
          <w:sz w:val="24"/>
        </w:rPr>
        <w:t xml:space="preserve"> </w:t>
      </w:r>
      <w:r w:rsidRPr="000D387D">
        <w:rPr>
          <w:rFonts w:hint="eastAsia"/>
          <w:sz w:val="24"/>
        </w:rPr>
        <w:t>本条所</w:t>
      </w:r>
      <w:r w:rsidRPr="000D387D">
        <w:rPr>
          <w:sz w:val="24"/>
        </w:rPr>
        <w:t>指的应符合国家现行相关标准详见</w:t>
      </w:r>
      <w:r w:rsidR="00A46070" w:rsidRPr="000D387D">
        <w:rPr>
          <w:sz w:val="24"/>
        </w:rPr>
        <w:t>本规程</w:t>
      </w:r>
      <w:r w:rsidRPr="000D387D">
        <w:rPr>
          <w:sz w:val="24"/>
        </w:rPr>
        <w:t>的引用标准名录。</w:t>
      </w:r>
    </w:p>
    <w:p w:rsidR="00D753EF" w:rsidRPr="000D387D" w:rsidRDefault="00D753EF" w:rsidP="000D387D">
      <w:pPr>
        <w:pStyle w:val="2"/>
        <w:spacing w:beforeLines="100" w:before="312" w:afterLines="100" w:after="312" w:line="240" w:lineRule="auto"/>
        <w:contextualSpacing/>
        <w:mirrorIndents/>
        <w:jc w:val="center"/>
        <w:rPr>
          <w:rFonts w:ascii="Times New Roman" w:eastAsia="宋体" w:hAnsi="Times New Roman"/>
        </w:rPr>
      </w:pPr>
      <w:r w:rsidRPr="00373AD6">
        <w:rPr>
          <w:sz w:val="28"/>
          <w:szCs w:val="28"/>
        </w:rPr>
        <w:br w:type="page"/>
      </w:r>
      <w:bookmarkStart w:id="229" w:name="_Toc365586358"/>
      <w:bookmarkStart w:id="230" w:name="_Toc365586698"/>
      <w:bookmarkStart w:id="231" w:name="_Toc365587070"/>
      <w:bookmarkStart w:id="232" w:name="_Toc7964276"/>
      <w:bookmarkStart w:id="233" w:name="_Toc8310365"/>
      <w:bookmarkStart w:id="234" w:name="_Toc8310592"/>
      <w:bookmarkStart w:id="235" w:name="_Toc8326782"/>
      <w:bookmarkStart w:id="236" w:name="_Toc8327763"/>
      <w:bookmarkStart w:id="237" w:name="_Toc8379372"/>
      <w:r w:rsidRPr="000D387D">
        <w:rPr>
          <w:rFonts w:ascii="Times New Roman" w:eastAsia="宋体" w:hAnsi="Times New Roman" w:hint="eastAsia"/>
        </w:rPr>
        <w:lastRenderedPageBreak/>
        <w:t>2</w:t>
      </w:r>
      <w:r w:rsidRPr="000D387D">
        <w:rPr>
          <w:rFonts w:ascii="Times New Roman" w:eastAsia="宋体" w:hAnsi="Times New Roman"/>
        </w:rPr>
        <w:t xml:space="preserve"> </w:t>
      </w:r>
      <w:r w:rsidRPr="000D387D">
        <w:rPr>
          <w:rFonts w:ascii="Times New Roman" w:eastAsia="宋体" w:hAnsi="Times New Roman" w:hint="eastAsia"/>
        </w:rPr>
        <w:t>术语和符号</w:t>
      </w:r>
      <w:bookmarkEnd w:id="229"/>
      <w:bookmarkEnd w:id="230"/>
      <w:bookmarkEnd w:id="231"/>
      <w:bookmarkEnd w:id="232"/>
      <w:bookmarkEnd w:id="233"/>
      <w:bookmarkEnd w:id="234"/>
      <w:bookmarkEnd w:id="235"/>
      <w:bookmarkEnd w:id="236"/>
      <w:bookmarkEnd w:id="237"/>
    </w:p>
    <w:p w:rsidR="00D753EF" w:rsidRPr="000D387D" w:rsidRDefault="00D753EF" w:rsidP="000D387D">
      <w:pPr>
        <w:pStyle w:val="3"/>
        <w:spacing w:beforeLines="50" w:before="156" w:afterLines="50" w:after="156" w:line="240" w:lineRule="auto"/>
        <w:contextualSpacing/>
        <w:mirrorIndents/>
        <w:jc w:val="center"/>
        <w:rPr>
          <w:rFonts w:ascii="宋体" w:hAnsi="宋体"/>
          <w:sz w:val="28"/>
          <w:szCs w:val="28"/>
        </w:rPr>
      </w:pPr>
      <w:bookmarkStart w:id="238" w:name="_Toc365586359"/>
      <w:bookmarkStart w:id="239" w:name="_Toc365586699"/>
      <w:bookmarkStart w:id="240" w:name="_Toc365587071"/>
      <w:bookmarkStart w:id="241" w:name="_Toc7964277"/>
      <w:bookmarkStart w:id="242" w:name="_Toc8310366"/>
      <w:bookmarkStart w:id="243" w:name="_Toc8310593"/>
      <w:bookmarkStart w:id="244" w:name="_Toc8326783"/>
      <w:bookmarkStart w:id="245" w:name="_Toc8327764"/>
      <w:bookmarkStart w:id="246" w:name="_Toc8379373"/>
      <w:r w:rsidRPr="00373AD6">
        <w:rPr>
          <w:rFonts w:eastAsia="黑体" w:hint="eastAsia"/>
          <w:sz w:val="28"/>
          <w:szCs w:val="28"/>
        </w:rPr>
        <w:t xml:space="preserve">2.1 </w:t>
      </w:r>
      <w:r w:rsidRPr="000D387D">
        <w:rPr>
          <w:rFonts w:ascii="宋体" w:hAnsi="宋体" w:hint="eastAsia"/>
          <w:sz w:val="28"/>
          <w:szCs w:val="28"/>
        </w:rPr>
        <w:t>术语</w:t>
      </w:r>
      <w:bookmarkEnd w:id="238"/>
      <w:bookmarkEnd w:id="239"/>
      <w:bookmarkEnd w:id="240"/>
      <w:bookmarkEnd w:id="241"/>
      <w:bookmarkEnd w:id="242"/>
      <w:bookmarkEnd w:id="243"/>
      <w:bookmarkEnd w:id="244"/>
      <w:bookmarkEnd w:id="245"/>
      <w:bookmarkEnd w:id="246"/>
    </w:p>
    <w:p w:rsidR="00D753EF" w:rsidRPr="000D387D" w:rsidRDefault="00A46070" w:rsidP="000D387D">
      <w:pPr>
        <w:spacing w:line="312" w:lineRule="auto"/>
        <w:ind w:firstLineChars="200" w:firstLine="480"/>
        <w:contextualSpacing/>
        <w:mirrorIndents/>
        <w:rPr>
          <w:sz w:val="24"/>
        </w:rPr>
      </w:pPr>
      <w:r w:rsidRPr="000D387D">
        <w:rPr>
          <w:rFonts w:hint="eastAsia"/>
          <w:sz w:val="24"/>
        </w:rPr>
        <w:t>本规程</w:t>
      </w:r>
      <w:r w:rsidR="00D753EF" w:rsidRPr="000D387D">
        <w:rPr>
          <w:rFonts w:hint="eastAsia"/>
          <w:sz w:val="24"/>
        </w:rPr>
        <w:t>给出的术语是为了在条文的叙述中使建筑施工</w:t>
      </w:r>
      <w:r w:rsidR="0065618D" w:rsidRPr="000D387D">
        <w:rPr>
          <w:rFonts w:hint="eastAsia"/>
          <w:sz w:val="24"/>
        </w:rPr>
        <w:t>插卡型</w:t>
      </w:r>
      <w:r w:rsidR="00A8716D" w:rsidRPr="000D387D">
        <w:rPr>
          <w:rFonts w:hint="eastAsia"/>
          <w:sz w:val="24"/>
        </w:rPr>
        <w:t>钢管脚手架</w:t>
      </w:r>
      <w:r w:rsidR="00D753EF" w:rsidRPr="000D387D">
        <w:rPr>
          <w:rFonts w:hint="eastAsia"/>
          <w:sz w:val="24"/>
        </w:rPr>
        <w:t>体系有关的俗称和不统一的称呼在</w:t>
      </w:r>
      <w:r w:rsidRPr="000D387D">
        <w:rPr>
          <w:rFonts w:hint="eastAsia"/>
          <w:sz w:val="24"/>
        </w:rPr>
        <w:t>本规程</w:t>
      </w:r>
      <w:r w:rsidR="00D753EF" w:rsidRPr="000D387D">
        <w:rPr>
          <w:rFonts w:hint="eastAsia"/>
          <w:sz w:val="24"/>
        </w:rPr>
        <w:t>及今后的使用中形成统一的概念，并与其他类型的脚手架有关称呼相一致，利用已知的概念特征赋予其含义。</w:t>
      </w:r>
    </w:p>
    <w:p w:rsidR="006D2A0B" w:rsidRPr="000D387D" w:rsidRDefault="006D2A0B" w:rsidP="000D387D">
      <w:pPr>
        <w:spacing w:line="312" w:lineRule="auto"/>
        <w:ind w:firstLineChars="200" w:firstLine="480"/>
        <w:contextualSpacing/>
        <w:mirrorIndents/>
        <w:rPr>
          <w:sz w:val="24"/>
        </w:rPr>
      </w:pPr>
      <w:r w:rsidRPr="000D387D">
        <w:rPr>
          <w:rFonts w:hint="eastAsia"/>
          <w:sz w:val="24"/>
        </w:rPr>
        <w:t>同时</w:t>
      </w:r>
      <w:r w:rsidRPr="000D387D">
        <w:rPr>
          <w:sz w:val="24"/>
        </w:rPr>
        <w:t>为贯彻</w:t>
      </w:r>
      <w:r w:rsidRPr="000D387D">
        <w:rPr>
          <w:rFonts w:hint="eastAsia"/>
          <w:sz w:val="24"/>
        </w:rPr>
        <w:t>《建筑施工</w:t>
      </w:r>
      <w:r w:rsidRPr="000D387D">
        <w:rPr>
          <w:sz w:val="24"/>
        </w:rPr>
        <w:t>脚手架安全技术</w:t>
      </w:r>
      <w:r w:rsidRPr="000D387D">
        <w:rPr>
          <w:rFonts w:hint="eastAsia"/>
          <w:sz w:val="24"/>
        </w:rPr>
        <w:t>统一标准》</w:t>
      </w:r>
      <w:r w:rsidRPr="000D387D">
        <w:rPr>
          <w:sz w:val="24"/>
        </w:rPr>
        <w:t>GB 51210</w:t>
      </w:r>
      <w:r w:rsidR="00E11A63" w:rsidRPr="000D387D">
        <w:rPr>
          <w:rFonts w:hint="eastAsia"/>
          <w:sz w:val="24"/>
        </w:rPr>
        <w:t>对于</w:t>
      </w:r>
      <w:r w:rsidR="00E11A63" w:rsidRPr="000D387D">
        <w:rPr>
          <w:sz w:val="24"/>
        </w:rPr>
        <w:t>脚手架类型的划分和称谓，</w:t>
      </w:r>
      <w:r w:rsidR="00A46070" w:rsidRPr="000D387D">
        <w:rPr>
          <w:sz w:val="24"/>
        </w:rPr>
        <w:t>本规程</w:t>
      </w:r>
      <w:r w:rsidR="00E11A63" w:rsidRPr="000D387D">
        <w:rPr>
          <w:sz w:val="24"/>
        </w:rPr>
        <w:t>将插卡型钢管脚手架按构造功能和用途划分为作业脚手架和支撑脚手架两大类。</w:t>
      </w:r>
    </w:p>
    <w:p w:rsidR="000D387D" w:rsidRPr="00373AD6" w:rsidRDefault="000D387D" w:rsidP="00815476">
      <w:pPr>
        <w:ind w:firstLineChars="200" w:firstLine="560"/>
        <w:contextualSpacing/>
        <w:mirrorIndents/>
        <w:rPr>
          <w:szCs w:val="28"/>
        </w:rPr>
      </w:pPr>
    </w:p>
    <w:p w:rsidR="00D753EF" w:rsidRPr="00373AD6" w:rsidRDefault="00D753EF" w:rsidP="00D04C0E">
      <w:pPr>
        <w:pStyle w:val="3"/>
        <w:spacing w:beforeLines="50" w:before="156" w:afterLines="50" w:after="156" w:line="240" w:lineRule="auto"/>
        <w:contextualSpacing/>
        <w:mirrorIndents/>
        <w:jc w:val="center"/>
        <w:rPr>
          <w:rFonts w:eastAsia="黑体"/>
          <w:sz w:val="28"/>
          <w:szCs w:val="28"/>
        </w:rPr>
      </w:pPr>
      <w:bookmarkStart w:id="247" w:name="_Toc365586360"/>
      <w:bookmarkStart w:id="248" w:name="_Toc365586700"/>
      <w:bookmarkStart w:id="249" w:name="_Toc365587072"/>
      <w:bookmarkStart w:id="250" w:name="_Toc7964278"/>
      <w:bookmarkStart w:id="251" w:name="_Toc8310367"/>
      <w:bookmarkStart w:id="252" w:name="_Toc8310594"/>
      <w:bookmarkStart w:id="253" w:name="_Toc8326784"/>
      <w:bookmarkStart w:id="254" w:name="_Toc8327765"/>
      <w:bookmarkStart w:id="255" w:name="_Toc8379374"/>
      <w:r w:rsidRPr="00373AD6">
        <w:rPr>
          <w:rFonts w:eastAsia="黑体"/>
          <w:sz w:val="28"/>
          <w:szCs w:val="28"/>
        </w:rPr>
        <w:t xml:space="preserve">2.2 </w:t>
      </w:r>
      <w:r w:rsidRPr="000D387D">
        <w:rPr>
          <w:rFonts w:ascii="宋体" w:hAnsi="宋体"/>
          <w:sz w:val="28"/>
          <w:szCs w:val="28"/>
        </w:rPr>
        <w:t>符号</w:t>
      </w:r>
      <w:bookmarkEnd w:id="247"/>
      <w:bookmarkEnd w:id="248"/>
      <w:bookmarkEnd w:id="249"/>
      <w:bookmarkEnd w:id="250"/>
      <w:bookmarkEnd w:id="251"/>
      <w:bookmarkEnd w:id="252"/>
      <w:bookmarkEnd w:id="253"/>
      <w:bookmarkEnd w:id="254"/>
      <w:bookmarkEnd w:id="255"/>
    </w:p>
    <w:p w:rsidR="00D753EF" w:rsidRPr="00D04C0E" w:rsidRDefault="00A46070" w:rsidP="00D04C0E">
      <w:pPr>
        <w:spacing w:line="312" w:lineRule="auto"/>
        <w:ind w:firstLineChars="200" w:firstLine="480"/>
        <w:contextualSpacing/>
        <w:mirrorIndents/>
        <w:rPr>
          <w:sz w:val="24"/>
        </w:rPr>
      </w:pPr>
      <w:r w:rsidRPr="00D04C0E">
        <w:rPr>
          <w:sz w:val="24"/>
        </w:rPr>
        <w:t>本规程</w:t>
      </w:r>
      <w:r w:rsidR="00D753EF" w:rsidRPr="00D04C0E">
        <w:rPr>
          <w:sz w:val="24"/>
        </w:rPr>
        <w:t>的符号</w:t>
      </w:r>
      <w:r w:rsidR="00E11A63" w:rsidRPr="00D04C0E">
        <w:rPr>
          <w:rFonts w:hint="eastAsia"/>
          <w:sz w:val="24"/>
        </w:rPr>
        <w:t>主要依据</w:t>
      </w:r>
      <w:r w:rsidR="00D753EF" w:rsidRPr="00D04C0E">
        <w:rPr>
          <w:sz w:val="24"/>
        </w:rPr>
        <w:t>现行国家标准</w:t>
      </w:r>
      <w:r w:rsidR="00E11A63" w:rsidRPr="00D04C0E">
        <w:rPr>
          <w:rFonts w:hint="eastAsia"/>
          <w:sz w:val="24"/>
        </w:rPr>
        <w:t>《工程结构</w:t>
      </w:r>
      <w:r w:rsidR="00E11A63" w:rsidRPr="00D04C0E">
        <w:rPr>
          <w:sz w:val="24"/>
        </w:rPr>
        <w:t>设计基本术语标准</w:t>
      </w:r>
      <w:r w:rsidR="00E11A63" w:rsidRPr="00D04C0E">
        <w:rPr>
          <w:rFonts w:hint="eastAsia"/>
          <w:sz w:val="24"/>
        </w:rPr>
        <w:t>》</w:t>
      </w:r>
      <w:r w:rsidR="00E11A63" w:rsidRPr="00D04C0E">
        <w:rPr>
          <w:rFonts w:hint="eastAsia"/>
          <w:sz w:val="24"/>
        </w:rPr>
        <w:t>GB/T</w:t>
      </w:r>
      <w:r w:rsidR="00E11A63" w:rsidRPr="00D04C0E">
        <w:rPr>
          <w:sz w:val="24"/>
        </w:rPr>
        <w:t>50083</w:t>
      </w:r>
      <w:r w:rsidR="00E11A63" w:rsidRPr="00D04C0E">
        <w:rPr>
          <w:rFonts w:hint="eastAsia"/>
          <w:sz w:val="24"/>
        </w:rPr>
        <w:t>和</w:t>
      </w:r>
      <w:r w:rsidR="00E11A63" w:rsidRPr="00D04C0E">
        <w:rPr>
          <w:sz w:val="24"/>
        </w:rPr>
        <w:t>《</w:t>
      </w:r>
      <w:r w:rsidR="00E11A63" w:rsidRPr="00D04C0E">
        <w:rPr>
          <w:rFonts w:hint="eastAsia"/>
          <w:sz w:val="24"/>
        </w:rPr>
        <w:t>建筑</w:t>
      </w:r>
      <w:r w:rsidR="00E11A63" w:rsidRPr="00D04C0E">
        <w:rPr>
          <w:sz w:val="24"/>
        </w:rPr>
        <w:t>结构可靠度设计</w:t>
      </w:r>
      <w:r w:rsidR="00E11A63" w:rsidRPr="00D04C0E">
        <w:rPr>
          <w:rFonts w:hint="eastAsia"/>
          <w:sz w:val="24"/>
        </w:rPr>
        <w:t>统一标准</w:t>
      </w:r>
      <w:r w:rsidR="00E11A63" w:rsidRPr="00D04C0E">
        <w:rPr>
          <w:sz w:val="24"/>
        </w:rPr>
        <w:t>》</w:t>
      </w:r>
      <w:r w:rsidR="00E11A63" w:rsidRPr="00D04C0E">
        <w:rPr>
          <w:rFonts w:hint="eastAsia"/>
          <w:sz w:val="24"/>
        </w:rPr>
        <w:t>GB</w:t>
      </w:r>
      <w:r w:rsidR="00E11A63" w:rsidRPr="00D04C0E">
        <w:rPr>
          <w:sz w:val="24"/>
        </w:rPr>
        <w:t>50068</w:t>
      </w:r>
      <w:r w:rsidR="00E11A63" w:rsidRPr="00D04C0E">
        <w:rPr>
          <w:rFonts w:hint="eastAsia"/>
          <w:sz w:val="24"/>
        </w:rPr>
        <w:t>的</w:t>
      </w:r>
      <w:r w:rsidR="00E11A63" w:rsidRPr="00D04C0E">
        <w:rPr>
          <w:sz w:val="24"/>
        </w:rPr>
        <w:t>规定编写</w:t>
      </w:r>
      <w:r w:rsidR="00D753EF" w:rsidRPr="00D04C0E">
        <w:rPr>
          <w:sz w:val="24"/>
        </w:rPr>
        <w:t>。</w:t>
      </w:r>
    </w:p>
    <w:p w:rsidR="00D753EF" w:rsidRPr="008877FD" w:rsidRDefault="00D753EF" w:rsidP="008877FD">
      <w:pPr>
        <w:pStyle w:val="2"/>
        <w:spacing w:beforeLines="100" w:before="312" w:afterLines="100" w:after="312" w:line="240" w:lineRule="auto"/>
        <w:contextualSpacing/>
        <w:mirrorIndents/>
        <w:jc w:val="center"/>
        <w:rPr>
          <w:rFonts w:ascii="Times New Roman" w:eastAsia="宋体" w:hAnsi="Times New Roman"/>
        </w:rPr>
      </w:pPr>
      <w:r w:rsidRPr="00373AD6">
        <w:rPr>
          <w:sz w:val="28"/>
          <w:szCs w:val="28"/>
        </w:rPr>
        <w:br w:type="page"/>
      </w:r>
      <w:bookmarkStart w:id="256" w:name="_Toc365586361"/>
      <w:bookmarkStart w:id="257" w:name="_Toc365586701"/>
      <w:bookmarkStart w:id="258" w:name="_Toc365587073"/>
      <w:bookmarkStart w:id="259" w:name="_Toc7964279"/>
      <w:bookmarkStart w:id="260" w:name="_Toc8310368"/>
      <w:bookmarkStart w:id="261" w:name="_Toc8310595"/>
      <w:bookmarkStart w:id="262" w:name="_Toc8326785"/>
      <w:bookmarkStart w:id="263" w:name="_Toc8327766"/>
      <w:bookmarkStart w:id="264" w:name="_Toc8379375"/>
      <w:r w:rsidRPr="008877FD">
        <w:rPr>
          <w:rFonts w:ascii="Times New Roman" w:eastAsia="宋体" w:hAnsi="Times New Roman" w:hint="eastAsia"/>
        </w:rPr>
        <w:lastRenderedPageBreak/>
        <w:t xml:space="preserve">3 </w:t>
      </w:r>
      <w:r w:rsidRPr="008877FD">
        <w:rPr>
          <w:rFonts w:ascii="Times New Roman" w:eastAsia="宋体" w:hAnsi="Times New Roman" w:hint="eastAsia"/>
        </w:rPr>
        <w:t>构配件</w:t>
      </w:r>
      <w:bookmarkEnd w:id="256"/>
      <w:bookmarkEnd w:id="257"/>
      <w:bookmarkEnd w:id="258"/>
      <w:bookmarkEnd w:id="259"/>
      <w:bookmarkEnd w:id="260"/>
      <w:bookmarkEnd w:id="261"/>
      <w:bookmarkEnd w:id="262"/>
      <w:bookmarkEnd w:id="263"/>
      <w:bookmarkEnd w:id="264"/>
    </w:p>
    <w:p w:rsidR="00D753EF" w:rsidRPr="008877FD" w:rsidRDefault="00D753EF" w:rsidP="008877FD">
      <w:pPr>
        <w:pStyle w:val="3"/>
        <w:spacing w:beforeLines="50" w:before="156" w:afterLines="50" w:after="156" w:line="240" w:lineRule="auto"/>
        <w:contextualSpacing/>
        <w:mirrorIndents/>
        <w:jc w:val="center"/>
        <w:rPr>
          <w:rFonts w:ascii="宋体" w:hAnsi="宋体"/>
          <w:sz w:val="28"/>
          <w:szCs w:val="28"/>
        </w:rPr>
      </w:pPr>
      <w:bookmarkStart w:id="265" w:name="_Toc365586362"/>
      <w:bookmarkStart w:id="266" w:name="_Toc365586702"/>
      <w:bookmarkStart w:id="267" w:name="_Toc365587074"/>
      <w:bookmarkStart w:id="268" w:name="_Toc7964280"/>
      <w:bookmarkStart w:id="269" w:name="_Toc8310369"/>
      <w:bookmarkStart w:id="270" w:name="_Toc8310596"/>
      <w:bookmarkStart w:id="271" w:name="_Toc8326786"/>
      <w:bookmarkStart w:id="272" w:name="_Toc8327767"/>
      <w:bookmarkStart w:id="273" w:name="_Toc8379376"/>
      <w:r w:rsidRPr="00373AD6">
        <w:rPr>
          <w:rFonts w:eastAsia="黑体" w:hint="eastAsia"/>
          <w:sz w:val="28"/>
          <w:szCs w:val="28"/>
        </w:rPr>
        <w:t xml:space="preserve">3.1 </w:t>
      </w:r>
      <w:r w:rsidRPr="008877FD">
        <w:rPr>
          <w:rFonts w:ascii="宋体" w:hAnsi="宋体" w:hint="eastAsia"/>
          <w:sz w:val="28"/>
          <w:szCs w:val="28"/>
        </w:rPr>
        <w:t>构配件</w:t>
      </w:r>
      <w:bookmarkEnd w:id="265"/>
      <w:bookmarkEnd w:id="266"/>
      <w:bookmarkEnd w:id="267"/>
      <w:bookmarkEnd w:id="268"/>
      <w:bookmarkEnd w:id="269"/>
      <w:bookmarkEnd w:id="270"/>
      <w:bookmarkEnd w:id="271"/>
      <w:bookmarkEnd w:id="272"/>
      <w:bookmarkEnd w:id="273"/>
    </w:p>
    <w:p w:rsidR="00864A47" w:rsidRPr="008877FD" w:rsidRDefault="00864A47" w:rsidP="008877FD">
      <w:pPr>
        <w:adjustRightInd w:val="0"/>
        <w:spacing w:line="312" w:lineRule="auto"/>
        <w:contextualSpacing/>
        <w:mirrorIndents/>
        <w:rPr>
          <w:b/>
          <w:sz w:val="24"/>
        </w:rPr>
      </w:pPr>
      <w:r w:rsidRPr="008877FD">
        <w:rPr>
          <w:rFonts w:hint="eastAsia"/>
          <w:b/>
          <w:sz w:val="24"/>
        </w:rPr>
        <w:t xml:space="preserve">3.1.1 </w:t>
      </w:r>
      <w:r w:rsidR="00D9237C" w:rsidRPr="008877FD">
        <w:rPr>
          <w:rFonts w:hint="eastAsia"/>
          <w:sz w:val="24"/>
        </w:rPr>
        <w:t>本条结合</w:t>
      </w:r>
      <w:r w:rsidR="00D9237C" w:rsidRPr="008877FD">
        <w:rPr>
          <w:sz w:val="24"/>
        </w:rPr>
        <w:t>图示简要说明了插卡型钢管脚手架</w:t>
      </w:r>
      <w:r w:rsidR="00D9237C" w:rsidRPr="008877FD">
        <w:rPr>
          <w:rFonts w:hint="eastAsia"/>
          <w:sz w:val="24"/>
        </w:rPr>
        <w:t>的</w:t>
      </w:r>
      <w:r w:rsidR="00D9237C" w:rsidRPr="008877FD">
        <w:rPr>
          <w:sz w:val="24"/>
        </w:rPr>
        <w:t>主要构件立杆、横杆</w:t>
      </w:r>
      <w:r w:rsidR="00D9237C" w:rsidRPr="008877FD">
        <w:rPr>
          <w:rFonts w:hint="eastAsia"/>
          <w:sz w:val="24"/>
        </w:rPr>
        <w:t>，</w:t>
      </w:r>
      <w:r w:rsidR="00D9237C" w:rsidRPr="008877FD">
        <w:rPr>
          <w:sz w:val="24"/>
        </w:rPr>
        <w:t>并说明了立杆和横杆连接节点的结构特征。</w:t>
      </w:r>
    </w:p>
    <w:p w:rsidR="00D9237C" w:rsidRPr="008877FD" w:rsidRDefault="00D753EF" w:rsidP="008877FD">
      <w:pPr>
        <w:adjustRightInd w:val="0"/>
        <w:spacing w:line="312" w:lineRule="auto"/>
        <w:contextualSpacing/>
        <w:mirrorIndents/>
        <w:rPr>
          <w:b/>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3.1.</w:t>
        </w:r>
        <w:r w:rsidRPr="008877FD">
          <w:rPr>
            <w:rFonts w:hint="eastAsia"/>
            <w:b/>
            <w:sz w:val="24"/>
          </w:rPr>
          <w:t>2</w:t>
        </w:r>
      </w:smartTag>
      <w:r w:rsidRPr="008877FD">
        <w:rPr>
          <w:rFonts w:hint="eastAsia"/>
          <w:b/>
          <w:sz w:val="24"/>
        </w:rPr>
        <w:t xml:space="preserve"> </w:t>
      </w:r>
      <w:r w:rsidR="00D9237C" w:rsidRPr="008877FD">
        <w:rPr>
          <w:rFonts w:hint="eastAsia"/>
          <w:sz w:val="24"/>
        </w:rPr>
        <w:t>本条</w:t>
      </w:r>
      <w:r w:rsidR="00D9237C" w:rsidRPr="008877FD">
        <w:rPr>
          <w:sz w:val="24"/>
        </w:rPr>
        <w:t>结合图示说明</w:t>
      </w:r>
      <w:r w:rsidR="00D9237C" w:rsidRPr="008877FD">
        <w:rPr>
          <w:rFonts w:hint="eastAsia"/>
          <w:sz w:val="24"/>
        </w:rPr>
        <w:t>了</w:t>
      </w:r>
      <w:r w:rsidR="00D9237C" w:rsidRPr="008877FD">
        <w:rPr>
          <w:sz w:val="24"/>
        </w:rPr>
        <w:t>插卡型钢管脚手架的</w:t>
      </w:r>
      <w:r w:rsidR="00D9237C" w:rsidRPr="008877FD">
        <w:rPr>
          <w:rFonts w:hint="eastAsia"/>
          <w:sz w:val="24"/>
        </w:rPr>
        <w:t>主要</w:t>
      </w:r>
      <w:r w:rsidR="00D9237C" w:rsidRPr="008877FD">
        <w:rPr>
          <w:sz w:val="24"/>
        </w:rPr>
        <w:t>配套构件。</w:t>
      </w:r>
    </w:p>
    <w:p w:rsidR="00D753EF" w:rsidRDefault="00D9237C" w:rsidP="008877FD">
      <w:pPr>
        <w:adjustRightInd w:val="0"/>
        <w:spacing w:line="312" w:lineRule="auto"/>
        <w:contextualSpacing/>
        <w:mirrorIndents/>
        <w:rPr>
          <w:sz w:val="24"/>
        </w:rPr>
      </w:pPr>
      <w:r w:rsidRPr="008877FD">
        <w:rPr>
          <w:rFonts w:hint="eastAsia"/>
          <w:b/>
          <w:sz w:val="24"/>
        </w:rPr>
        <w:t xml:space="preserve">3.1.3 </w:t>
      </w:r>
      <w:r w:rsidRPr="008877FD">
        <w:rPr>
          <w:sz w:val="24"/>
        </w:rPr>
        <w:t>插卡型钢管脚手架</w:t>
      </w:r>
      <w:r w:rsidRPr="008877FD">
        <w:rPr>
          <w:rFonts w:hint="eastAsia"/>
          <w:sz w:val="24"/>
        </w:rPr>
        <w:t>的</w:t>
      </w:r>
      <w:r w:rsidRPr="008877FD">
        <w:rPr>
          <w:sz w:val="24"/>
        </w:rPr>
        <w:t>立杆、横杆和构配件时工厂化生产的标准系列构件，具有工具</w:t>
      </w:r>
      <w:r w:rsidRPr="008877FD">
        <w:rPr>
          <w:rFonts w:hint="eastAsia"/>
          <w:sz w:val="24"/>
        </w:rPr>
        <w:t>式</w:t>
      </w:r>
      <w:r w:rsidRPr="008877FD">
        <w:rPr>
          <w:sz w:val="24"/>
        </w:rPr>
        <w:t>钢管</w:t>
      </w:r>
      <w:r w:rsidRPr="008877FD">
        <w:rPr>
          <w:rFonts w:hint="eastAsia"/>
          <w:sz w:val="24"/>
        </w:rPr>
        <w:t>脚手架标准化</w:t>
      </w:r>
      <w:r w:rsidRPr="008877FD">
        <w:rPr>
          <w:sz w:val="24"/>
        </w:rPr>
        <w:t>、通用性的特点。</w:t>
      </w:r>
    </w:p>
    <w:p w:rsidR="008877FD" w:rsidRPr="008877FD" w:rsidRDefault="008877FD" w:rsidP="008877FD">
      <w:pPr>
        <w:adjustRightInd w:val="0"/>
        <w:spacing w:line="312" w:lineRule="auto"/>
        <w:contextualSpacing/>
        <w:mirrorIndents/>
        <w:rPr>
          <w:sz w:val="24"/>
        </w:rPr>
      </w:pPr>
    </w:p>
    <w:p w:rsidR="00D753EF" w:rsidRPr="00373AD6" w:rsidRDefault="00D753EF" w:rsidP="008877FD">
      <w:pPr>
        <w:pStyle w:val="3"/>
        <w:spacing w:beforeLines="50" w:before="156" w:afterLines="50" w:after="156" w:line="240" w:lineRule="auto"/>
        <w:contextualSpacing/>
        <w:mirrorIndents/>
        <w:jc w:val="center"/>
        <w:rPr>
          <w:rFonts w:eastAsia="黑体"/>
          <w:sz w:val="28"/>
          <w:szCs w:val="28"/>
        </w:rPr>
      </w:pPr>
      <w:bookmarkStart w:id="274" w:name="_Toc365586363"/>
      <w:bookmarkStart w:id="275" w:name="_Toc365586703"/>
      <w:bookmarkStart w:id="276" w:name="_Toc365587075"/>
      <w:bookmarkStart w:id="277" w:name="_Toc7964281"/>
      <w:bookmarkStart w:id="278" w:name="_Toc8310370"/>
      <w:bookmarkStart w:id="279" w:name="_Toc8310597"/>
      <w:bookmarkStart w:id="280" w:name="_Toc8326787"/>
      <w:bookmarkStart w:id="281" w:name="_Toc8327768"/>
      <w:bookmarkStart w:id="282" w:name="_Toc8379377"/>
      <w:r w:rsidRPr="00373AD6">
        <w:rPr>
          <w:rFonts w:eastAsia="黑体" w:hint="eastAsia"/>
          <w:sz w:val="28"/>
          <w:szCs w:val="28"/>
        </w:rPr>
        <w:t xml:space="preserve">3.2 </w:t>
      </w:r>
      <w:r w:rsidR="0039630B" w:rsidRPr="008877FD">
        <w:rPr>
          <w:rFonts w:ascii="宋体" w:hAnsi="宋体" w:hint="eastAsia"/>
          <w:sz w:val="28"/>
          <w:szCs w:val="28"/>
        </w:rPr>
        <w:t>材料</w:t>
      </w:r>
      <w:r w:rsidRPr="008877FD">
        <w:rPr>
          <w:rFonts w:ascii="宋体" w:hAnsi="宋体" w:hint="eastAsia"/>
          <w:sz w:val="28"/>
          <w:szCs w:val="28"/>
        </w:rPr>
        <w:t>要求</w:t>
      </w:r>
      <w:bookmarkEnd w:id="274"/>
      <w:bookmarkEnd w:id="275"/>
      <w:bookmarkEnd w:id="276"/>
      <w:bookmarkEnd w:id="277"/>
      <w:bookmarkEnd w:id="278"/>
      <w:bookmarkEnd w:id="279"/>
      <w:bookmarkEnd w:id="280"/>
      <w:bookmarkEnd w:id="281"/>
      <w:bookmarkEnd w:id="282"/>
    </w:p>
    <w:p w:rsidR="00D753EF" w:rsidRPr="008877FD" w:rsidRDefault="00D753EF" w:rsidP="008877FD">
      <w:pPr>
        <w:adjustRightInd w:val="0"/>
        <w:spacing w:line="312" w:lineRule="auto"/>
        <w:contextualSpacing/>
        <w:mirrorIndents/>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rFonts w:hint="eastAsia"/>
            <w:b/>
            <w:sz w:val="24"/>
          </w:rPr>
          <w:t>3.2.1</w:t>
        </w:r>
      </w:smartTag>
      <w:r w:rsidRPr="008877FD">
        <w:rPr>
          <w:rFonts w:hint="eastAsia"/>
          <w:sz w:val="24"/>
        </w:rPr>
        <w:t xml:space="preserve"> </w:t>
      </w:r>
      <w:r w:rsidR="00222110" w:rsidRPr="008877FD">
        <w:rPr>
          <w:rFonts w:hint="eastAsia"/>
          <w:sz w:val="24"/>
        </w:rPr>
        <w:t>因为脚手架</w:t>
      </w:r>
      <w:r w:rsidR="00222110" w:rsidRPr="008877FD">
        <w:rPr>
          <w:sz w:val="24"/>
        </w:rPr>
        <w:t>破坏均为稳定性破坏，</w:t>
      </w:r>
      <w:r w:rsidR="00222110" w:rsidRPr="008877FD">
        <w:rPr>
          <w:rFonts w:hint="eastAsia"/>
          <w:sz w:val="24"/>
        </w:rPr>
        <w:t>一般脚手架</w:t>
      </w:r>
      <w:r w:rsidR="00222110" w:rsidRPr="008877FD">
        <w:rPr>
          <w:sz w:val="24"/>
        </w:rPr>
        <w:t>钢管均选择</w:t>
      </w:r>
      <w:r w:rsidR="00B27FF6" w:rsidRPr="008877FD">
        <w:rPr>
          <w:rFonts w:hint="eastAsia"/>
          <w:sz w:val="24"/>
        </w:rPr>
        <w:t>Q235</w:t>
      </w:r>
      <w:r w:rsidR="00B27FF6" w:rsidRPr="008877FD">
        <w:rPr>
          <w:rFonts w:hint="eastAsia"/>
          <w:sz w:val="24"/>
        </w:rPr>
        <w:t>级</w:t>
      </w:r>
      <w:r w:rsidR="00B27FF6" w:rsidRPr="008877FD">
        <w:rPr>
          <w:sz w:val="24"/>
        </w:rPr>
        <w:t>钢</w:t>
      </w:r>
      <w:r w:rsidR="00B27FF6" w:rsidRPr="008877FD">
        <w:rPr>
          <w:rFonts w:hint="eastAsia"/>
          <w:sz w:val="24"/>
        </w:rPr>
        <w:t>，</w:t>
      </w:r>
      <w:r w:rsidR="00B27FF6" w:rsidRPr="008877FD">
        <w:rPr>
          <w:sz w:val="24"/>
        </w:rPr>
        <w:t>若选择</w:t>
      </w:r>
      <w:r w:rsidR="00B27FF6" w:rsidRPr="008877FD">
        <w:rPr>
          <w:sz w:val="24"/>
        </w:rPr>
        <w:t>Q355</w:t>
      </w:r>
      <w:r w:rsidR="00B27FF6" w:rsidRPr="008877FD">
        <w:rPr>
          <w:sz w:val="24"/>
        </w:rPr>
        <w:t>级钢，其强度潜力不能充分利用，因此只有在结构受力较复杂或搭设超重脚手架</w:t>
      </w:r>
      <w:r w:rsidR="00B27FF6" w:rsidRPr="008877FD">
        <w:rPr>
          <w:rFonts w:hint="eastAsia"/>
          <w:sz w:val="24"/>
        </w:rPr>
        <w:t>时</w:t>
      </w:r>
      <w:r w:rsidR="00B27FF6" w:rsidRPr="008877FD">
        <w:rPr>
          <w:sz w:val="24"/>
        </w:rPr>
        <w:t>才采用</w:t>
      </w:r>
      <w:r w:rsidRPr="008877FD">
        <w:rPr>
          <w:rFonts w:hint="eastAsia"/>
          <w:sz w:val="24"/>
        </w:rPr>
        <w:t>。</w:t>
      </w:r>
      <w:r w:rsidR="00B27FF6" w:rsidRPr="008877FD">
        <w:rPr>
          <w:rFonts w:hint="eastAsia"/>
          <w:sz w:val="24"/>
        </w:rPr>
        <w:t>同时现行《低合金</w:t>
      </w:r>
      <w:r w:rsidR="00B27FF6" w:rsidRPr="008877FD">
        <w:rPr>
          <w:sz w:val="24"/>
        </w:rPr>
        <w:t>高强度结构钢</w:t>
      </w:r>
      <w:r w:rsidR="00B27FF6" w:rsidRPr="008877FD">
        <w:rPr>
          <w:rFonts w:hint="eastAsia"/>
          <w:sz w:val="24"/>
        </w:rPr>
        <w:t>》</w:t>
      </w:r>
      <w:r w:rsidR="00B27FF6" w:rsidRPr="008877FD">
        <w:rPr>
          <w:rFonts w:hint="eastAsia"/>
          <w:sz w:val="24"/>
        </w:rPr>
        <w:t>GB</w:t>
      </w:r>
      <w:r w:rsidR="00B27FF6" w:rsidRPr="008877FD">
        <w:rPr>
          <w:sz w:val="24"/>
        </w:rPr>
        <w:t>/T1591</w:t>
      </w:r>
      <w:r w:rsidR="00B27FF6" w:rsidRPr="008877FD">
        <w:rPr>
          <w:rFonts w:hint="eastAsia"/>
          <w:sz w:val="24"/>
        </w:rPr>
        <w:t>中</w:t>
      </w:r>
      <w:r w:rsidR="00B27FF6" w:rsidRPr="008877FD">
        <w:rPr>
          <w:sz w:val="24"/>
        </w:rPr>
        <w:t>已经取消</w:t>
      </w:r>
      <w:r w:rsidR="00B27FF6" w:rsidRPr="008877FD">
        <w:rPr>
          <w:sz w:val="24"/>
        </w:rPr>
        <w:t>Q345</w:t>
      </w:r>
      <w:r w:rsidR="00B27FF6" w:rsidRPr="008877FD">
        <w:rPr>
          <w:rFonts w:hint="eastAsia"/>
          <w:sz w:val="24"/>
        </w:rPr>
        <w:t>级</w:t>
      </w:r>
      <w:r w:rsidR="00B27FF6" w:rsidRPr="008877FD">
        <w:rPr>
          <w:sz w:val="24"/>
        </w:rPr>
        <w:t>，表述为</w:t>
      </w:r>
      <w:r w:rsidR="00B27FF6" w:rsidRPr="008877FD">
        <w:rPr>
          <w:sz w:val="24"/>
        </w:rPr>
        <w:t>Q355</w:t>
      </w:r>
      <w:r w:rsidR="00B27FF6" w:rsidRPr="008877FD">
        <w:rPr>
          <w:sz w:val="24"/>
        </w:rPr>
        <w:t>级，因此本规范做相同表述。</w:t>
      </w:r>
    </w:p>
    <w:p w:rsidR="00A511C6" w:rsidRPr="008877FD" w:rsidRDefault="00A511C6" w:rsidP="008877FD">
      <w:pPr>
        <w:adjustRightInd w:val="0"/>
        <w:spacing w:line="312" w:lineRule="auto"/>
        <w:contextualSpacing/>
        <w:mirrorIndents/>
        <w:rPr>
          <w:b/>
          <w:sz w:val="24"/>
        </w:rPr>
      </w:pPr>
      <w:r w:rsidRPr="008877FD">
        <w:rPr>
          <w:rFonts w:hint="eastAsia"/>
          <w:b/>
          <w:sz w:val="24"/>
        </w:rPr>
        <w:t>3.2.2</w:t>
      </w:r>
      <w:r w:rsidR="00816C4C" w:rsidRPr="008877FD">
        <w:rPr>
          <w:sz w:val="24"/>
        </w:rPr>
        <w:t xml:space="preserve"> </w:t>
      </w:r>
      <w:r w:rsidRPr="008877FD">
        <w:rPr>
          <w:rFonts w:hint="eastAsia"/>
          <w:sz w:val="24"/>
        </w:rPr>
        <w:t>插座、</w:t>
      </w:r>
      <w:r w:rsidRPr="008877FD">
        <w:rPr>
          <w:sz w:val="24"/>
        </w:rPr>
        <w:t>插头是脚手架体系的关键部件，</w:t>
      </w:r>
      <w:r w:rsidRPr="008877FD">
        <w:rPr>
          <w:rFonts w:hint="eastAsia"/>
          <w:sz w:val="24"/>
        </w:rPr>
        <w:t>由精密铸造而成，</w:t>
      </w:r>
      <w:r w:rsidRPr="008877FD">
        <w:rPr>
          <w:sz w:val="24"/>
        </w:rPr>
        <w:t>可</w:t>
      </w:r>
      <w:r w:rsidRPr="008877FD">
        <w:rPr>
          <w:rFonts w:hint="eastAsia"/>
          <w:sz w:val="24"/>
        </w:rPr>
        <w:t>保证钢材的延性和可焊性</w:t>
      </w:r>
      <w:r w:rsidRPr="008877FD">
        <w:rPr>
          <w:sz w:val="24"/>
        </w:rPr>
        <w:t>。</w:t>
      </w:r>
    </w:p>
    <w:p w:rsidR="00A511C6" w:rsidRPr="008877FD" w:rsidRDefault="00A511C6" w:rsidP="008877FD">
      <w:pPr>
        <w:adjustRightInd w:val="0"/>
        <w:spacing w:line="312" w:lineRule="auto"/>
        <w:contextualSpacing/>
        <w:mirrorIndents/>
        <w:rPr>
          <w:sz w:val="24"/>
        </w:rPr>
      </w:pPr>
      <w:r w:rsidRPr="008877FD">
        <w:rPr>
          <w:b/>
          <w:sz w:val="24"/>
        </w:rPr>
        <w:t>3.2.3</w:t>
      </w:r>
      <w:r w:rsidRPr="008877FD">
        <w:rPr>
          <w:sz w:val="24"/>
        </w:rPr>
        <w:t xml:space="preserve"> </w:t>
      </w:r>
      <w:r w:rsidRPr="008877FD">
        <w:rPr>
          <w:rFonts w:hint="eastAsia"/>
          <w:sz w:val="24"/>
        </w:rPr>
        <w:t>本条</w:t>
      </w:r>
      <w:r w:rsidRPr="008877FD">
        <w:rPr>
          <w:sz w:val="24"/>
        </w:rPr>
        <w:t>规定了</w:t>
      </w:r>
      <w:r w:rsidR="00816C4C" w:rsidRPr="008877FD">
        <w:rPr>
          <w:rFonts w:hint="eastAsia"/>
          <w:sz w:val="24"/>
        </w:rPr>
        <w:t>插卡型</w:t>
      </w:r>
      <w:r w:rsidR="00816C4C" w:rsidRPr="008877FD">
        <w:rPr>
          <w:sz w:val="24"/>
        </w:rPr>
        <w:t>钢管脚手架主要构配件</w:t>
      </w:r>
      <w:r w:rsidR="00816C4C" w:rsidRPr="008877FD">
        <w:rPr>
          <w:rFonts w:hint="eastAsia"/>
          <w:sz w:val="24"/>
        </w:rPr>
        <w:t>中</w:t>
      </w:r>
      <w:r w:rsidR="00816C4C" w:rsidRPr="008877FD">
        <w:rPr>
          <w:sz w:val="24"/>
        </w:rPr>
        <w:t>螺母</w:t>
      </w:r>
      <w:r w:rsidR="00816C4C" w:rsidRPr="008877FD">
        <w:rPr>
          <w:rFonts w:hint="eastAsia"/>
          <w:sz w:val="24"/>
        </w:rPr>
        <w:t>和</w:t>
      </w:r>
      <w:r w:rsidR="00816C4C" w:rsidRPr="008877FD">
        <w:rPr>
          <w:sz w:val="24"/>
        </w:rPr>
        <w:t>螺杆的材质要求。</w:t>
      </w:r>
    </w:p>
    <w:p w:rsidR="00816C4C" w:rsidRDefault="00816C4C" w:rsidP="008877FD">
      <w:pPr>
        <w:adjustRightInd w:val="0"/>
        <w:spacing w:line="312" w:lineRule="auto"/>
        <w:contextualSpacing/>
        <w:mirrorIndents/>
        <w:rPr>
          <w:sz w:val="24"/>
        </w:rPr>
      </w:pPr>
      <w:r w:rsidRPr="008877FD">
        <w:rPr>
          <w:b/>
          <w:sz w:val="24"/>
        </w:rPr>
        <w:t>3.2.4</w:t>
      </w:r>
      <w:r w:rsidRPr="008877FD">
        <w:rPr>
          <w:sz w:val="24"/>
        </w:rPr>
        <w:t xml:space="preserve"> </w:t>
      </w:r>
      <w:r w:rsidRPr="008877FD">
        <w:rPr>
          <w:rFonts w:hint="eastAsia"/>
          <w:sz w:val="24"/>
        </w:rPr>
        <w:t>当采用</w:t>
      </w:r>
      <w:r w:rsidRPr="008877FD">
        <w:rPr>
          <w:sz w:val="24"/>
        </w:rPr>
        <w:t>扣件式钢管配合搭设剪刀撑、</w:t>
      </w:r>
      <w:proofErr w:type="gramStart"/>
      <w:r w:rsidRPr="008877FD">
        <w:rPr>
          <w:sz w:val="24"/>
        </w:rPr>
        <w:t>连墙件等</w:t>
      </w:r>
      <w:proofErr w:type="gramEnd"/>
      <w:r w:rsidRPr="008877FD">
        <w:rPr>
          <w:sz w:val="24"/>
        </w:rPr>
        <w:t>构造</w:t>
      </w:r>
      <w:r w:rsidRPr="008877FD">
        <w:rPr>
          <w:rFonts w:hint="eastAsia"/>
          <w:sz w:val="24"/>
        </w:rPr>
        <w:t>时</w:t>
      </w:r>
      <w:r w:rsidRPr="008877FD">
        <w:rPr>
          <w:sz w:val="24"/>
        </w:rPr>
        <w:t>，其使用的构配件应符合</w:t>
      </w:r>
      <w:proofErr w:type="gramStart"/>
      <w:r w:rsidRPr="008877FD">
        <w:rPr>
          <w:sz w:val="24"/>
        </w:rPr>
        <w:t>现行</w:t>
      </w:r>
      <w:r w:rsidRPr="008877FD">
        <w:rPr>
          <w:rFonts w:hint="eastAsia"/>
          <w:sz w:val="24"/>
        </w:rPr>
        <w:t>行业</w:t>
      </w:r>
      <w:proofErr w:type="gramEnd"/>
      <w:r w:rsidRPr="008877FD">
        <w:rPr>
          <w:sz w:val="24"/>
        </w:rPr>
        <w:t>标准《</w:t>
      </w:r>
      <w:r w:rsidRPr="008877FD">
        <w:rPr>
          <w:rFonts w:hint="eastAsia"/>
          <w:sz w:val="24"/>
        </w:rPr>
        <w:t>建筑</w:t>
      </w:r>
      <w:r w:rsidRPr="008877FD">
        <w:rPr>
          <w:sz w:val="24"/>
        </w:rPr>
        <w:t>施工扣件式钢管脚手架安全技术规范》</w:t>
      </w:r>
      <w:r w:rsidRPr="008877FD">
        <w:rPr>
          <w:rFonts w:hint="eastAsia"/>
          <w:sz w:val="24"/>
        </w:rPr>
        <w:t>JGJ</w:t>
      </w:r>
      <w:r w:rsidRPr="008877FD">
        <w:rPr>
          <w:sz w:val="24"/>
        </w:rPr>
        <w:t>130</w:t>
      </w:r>
      <w:r w:rsidRPr="008877FD">
        <w:rPr>
          <w:rFonts w:hint="eastAsia"/>
          <w:sz w:val="24"/>
        </w:rPr>
        <w:t>的</w:t>
      </w:r>
      <w:r w:rsidRPr="008877FD">
        <w:rPr>
          <w:sz w:val="24"/>
        </w:rPr>
        <w:t>规定。</w:t>
      </w:r>
    </w:p>
    <w:p w:rsidR="008877FD" w:rsidRPr="008877FD" w:rsidRDefault="008877FD" w:rsidP="008877FD">
      <w:pPr>
        <w:adjustRightInd w:val="0"/>
        <w:spacing w:line="312" w:lineRule="auto"/>
        <w:contextualSpacing/>
        <w:mirrorIndents/>
        <w:rPr>
          <w:sz w:val="24"/>
        </w:rPr>
      </w:pPr>
    </w:p>
    <w:p w:rsidR="00222110" w:rsidRPr="00373AD6" w:rsidRDefault="00222110" w:rsidP="008877FD">
      <w:pPr>
        <w:pStyle w:val="3"/>
        <w:spacing w:beforeLines="50" w:before="156" w:afterLines="50" w:after="156" w:line="240" w:lineRule="auto"/>
        <w:contextualSpacing/>
        <w:mirrorIndents/>
        <w:jc w:val="center"/>
        <w:rPr>
          <w:rFonts w:eastAsia="黑体"/>
          <w:sz w:val="28"/>
          <w:szCs w:val="28"/>
        </w:rPr>
      </w:pPr>
      <w:bookmarkStart w:id="283" w:name="_Toc7964282"/>
      <w:bookmarkStart w:id="284" w:name="_Toc8310371"/>
      <w:bookmarkStart w:id="285" w:name="_Toc8310598"/>
      <w:bookmarkStart w:id="286" w:name="_Toc8326788"/>
      <w:bookmarkStart w:id="287" w:name="_Toc8327769"/>
      <w:bookmarkStart w:id="288" w:name="_Toc8379378"/>
      <w:r w:rsidRPr="00373AD6">
        <w:rPr>
          <w:rFonts w:eastAsia="黑体" w:hint="eastAsia"/>
          <w:sz w:val="28"/>
          <w:szCs w:val="28"/>
        </w:rPr>
        <w:t>3.</w:t>
      </w:r>
      <w:r w:rsidR="00727491">
        <w:rPr>
          <w:rFonts w:eastAsia="黑体"/>
          <w:sz w:val="28"/>
          <w:szCs w:val="28"/>
        </w:rPr>
        <w:t>3</w:t>
      </w:r>
      <w:r w:rsidR="008877FD">
        <w:rPr>
          <w:rFonts w:eastAsia="黑体"/>
          <w:sz w:val="28"/>
          <w:szCs w:val="28"/>
        </w:rPr>
        <w:t xml:space="preserve"> </w:t>
      </w:r>
      <w:r w:rsidRPr="008877FD">
        <w:rPr>
          <w:rFonts w:ascii="宋体" w:hAnsi="宋体" w:hint="eastAsia"/>
          <w:sz w:val="28"/>
          <w:szCs w:val="28"/>
        </w:rPr>
        <w:t>制作要求</w:t>
      </w:r>
      <w:bookmarkEnd w:id="283"/>
      <w:bookmarkEnd w:id="284"/>
      <w:bookmarkEnd w:id="285"/>
      <w:bookmarkEnd w:id="286"/>
      <w:bookmarkEnd w:id="287"/>
      <w:bookmarkEnd w:id="288"/>
    </w:p>
    <w:p w:rsidR="00C76F1A" w:rsidRPr="008877FD" w:rsidRDefault="00222110" w:rsidP="008877FD">
      <w:pPr>
        <w:adjustRightInd w:val="0"/>
        <w:spacing w:line="312" w:lineRule="auto"/>
        <w:contextualSpacing/>
        <w:mirrorIndents/>
        <w:rPr>
          <w:sz w:val="24"/>
        </w:rPr>
      </w:pPr>
      <w:r w:rsidRPr="008877FD">
        <w:rPr>
          <w:rFonts w:hint="eastAsia"/>
          <w:b/>
          <w:sz w:val="24"/>
        </w:rPr>
        <w:t>3.</w:t>
      </w:r>
      <w:r w:rsidR="00727491" w:rsidRPr="008877FD">
        <w:rPr>
          <w:b/>
          <w:sz w:val="24"/>
        </w:rPr>
        <w:t>3</w:t>
      </w:r>
      <w:r w:rsidRPr="008877FD">
        <w:rPr>
          <w:rFonts w:hint="eastAsia"/>
          <w:b/>
          <w:sz w:val="24"/>
        </w:rPr>
        <w:t>.1</w:t>
      </w:r>
      <w:r w:rsidR="00506C3E" w:rsidRPr="008877FD">
        <w:rPr>
          <w:rFonts w:hint="eastAsia"/>
          <w:sz w:val="24"/>
        </w:rPr>
        <w:t>构件</w:t>
      </w:r>
      <w:r w:rsidR="00506C3E" w:rsidRPr="008877FD">
        <w:rPr>
          <w:sz w:val="24"/>
        </w:rPr>
        <w:t>间的焊缝大部分是受力焊缝，制作精度要求很高，</w:t>
      </w:r>
      <w:r w:rsidR="00506C3E" w:rsidRPr="008877FD">
        <w:rPr>
          <w:rFonts w:hint="eastAsia"/>
          <w:sz w:val="24"/>
        </w:rPr>
        <w:t>为此</w:t>
      </w:r>
      <w:r w:rsidR="00506C3E" w:rsidRPr="008877FD">
        <w:rPr>
          <w:sz w:val="24"/>
        </w:rPr>
        <w:t>本条规定构配件装配焊接</w:t>
      </w:r>
      <w:r w:rsidR="00506C3E" w:rsidRPr="008877FD">
        <w:rPr>
          <w:rFonts w:hint="eastAsia"/>
          <w:sz w:val="24"/>
        </w:rPr>
        <w:t>所用</w:t>
      </w:r>
      <w:r w:rsidR="00506C3E" w:rsidRPr="008877FD">
        <w:rPr>
          <w:sz w:val="24"/>
        </w:rPr>
        <w:t>设备及人员的要求。</w:t>
      </w:r>
    </w:p>
    <w:p w:rsidR="00C76F1A" w:rsidRPr="008877FD" w:rsidRDefault="00C76F1A" w:rsidP="008877FD">
      <w:pPr>
        <w:adjustRightInd w:val="0"/>
        <w:spacing w:line="312" w:lineRule="auto"/>
        <w:contextualSpacing/>
        <w:mirrorIndents/>
        <w:rPr>
          <w:sz w:val="24"/>
        </w:rPr>
      </w:pPr>
      <w:r w:rsidRPr="008877FD">
        <w:rPr>
          <w:b/>
          <w:sz w:val="24"/>
        </w:rPr>
        <w:t>3.</w:t>
      </w:r>
      <w:r w:rsidR="00727491" w:rsidRPr="008877FD">
        <w:rPr>
          <w:b/>
          <w:sz w:val="24"/>
        </w:rPr>
        <w:t>3</w:t>
      </w:r>
      <w:r w:rsidRPr="008877FD">
        <w:rPr>
          <w:b/>
          <w:sz w:val="24"/>
        </w:rPr>
        <w:t>.2</w:t>
      </w:r>
      <w:r w:rsidR="00C23A23" w:rsidRPr="008877FD">
        <w:rPr>
          <w:b/>
          <w:sz w:val="24"/>
        </w:rPr>
        <w:t>~3.3.3</w:t>
      </w:r>
      <w:r w:rsidR="00727491" w:rsidRPr="008877FD">
        <w:rPr>
          <w:sz w:val="24"/>
        </w:rPr>
        <w:t xml:space="preserve"> </w:t>
      </w:r>
      <w:r w:rsidRPr="008877FD">
        <w:rPr>
          <w:rFonts w:hint="eastAsia"/>
          <w:sz w:val="24"/>
        </w:rPr>
        <w:t>水平杆端插头插入插座时对立杆的垂直度要求较严格，以确保每个插座节点的四根水平杆端插头能同时充分插入插卡。</w:t>
      </w:r>
      <w:r w:rsidR="00727491" w:rsidRPr="008877FD">
        <w:rPr>
          <w:rFonts w:hint="eastAsia"/>
          <w:sz w:val="24"/>
        </w:rPr>
        <w:t>插座、</w:t>
      </w:r>
      <w:r w:rsidR="00727491" w:rsidRPr="008877FD">
        <w:rPr>
          <w:sz w:val="24"/>
        </w:rPr>
        <w:t>插头与</w:t>
      </w:r>
      <w:r w:rsidR="00727491" w:rsidRPr="008877FD">
        <w:rPr>
          <w:rFonts w:hint="eastAsia"/>
          <w:sz w:val="24"/>
        </w:rPr>
        <w:t>杆件</w:t>
      </w:r>
      <w:r w:rsidR="00727491" w:rsidRPr="008877FD">
        <w:rPr>
          <w:sz w:val="24"/>
        </w:rPr>
        <w:t>的</w:t>
      </w:r>
      <w:r w:rsidR="00727491" w:rsidRPr="008877FD">
        <w:rPr>
          <w:rFonts w:hint="eastAsia"/>
          <w:sz w:val="24"/>
        </w:rPr>
        <w:t>焊接</w:t>
      </w:r>
      <w:r w:rsidR="00727491" w:rsidRPr="008877FD">
        <w:rPr>
          <w:sz w:val="24"/>
        </w:rPr>
        <w:t>质量</w:t>
      </w:r>
      <w:r w:rsidR="00727491" w:rsidRPr="008877FD">
        <w:rPr>
          <w:rFonts w:hint="eastAsia"/>
          <w:sz w:val="24"/>
        </w:rPr>
        <w:t>要求</w:t>
      </w:r>
      <w:r w:rsidR="00727491" w:rsidRPr="008877FD">
        <w:rPr>
          <w:sz w:val="24"/>
        </w:rPr>
        <w:t>主要</w:t>
      </w:r>
      <w:r w:rsidR="00727491" w:rsidRPr="008877FD">
        <w:rPr>
          <w:rFonts w:hint="eastAsia"/>
          <w:sz w:val="24"/>
        </w:rPr>
        <w:t>是</w:t>
      </w:r>
      <w:r w:rsidR="00727491" w:rsidRPr="008877FD">
        <w:rPr>
          <w:sz w:val="24"/>
        </w:rPr>
        <w:t>参考</w:t>
      </w:r>
      <w:r w:rsidR="00A46070" w:rsidRPr="008877FD">
        <w:rPr>
          <w:sz w:val="24"/>
        </w:rPr>
        <w:t>本规程</w:t>
      </w:r>
      <w:r w:rsidR="00727491" w:rsidRPr="008877FD">
        <w:rPr>
          <w:rFonts w:hint="eastAsia"/>
          <w:sz w:val="24"/>
        </w:rPr>
        <w:t>3.3.9</w:t>
      </w:r>
      <w:r w:rsidR="00727491" w:rsidRPr="008877FD">
        <w:rPr>
          <w:rFonts w:hint="eastAsia"/>
          <w:sz w:val="24"/>
        </w:rPr>
        <w:t>条</w:t>
      </w:r>
      <w:r w:rsidR="00727491" w:rsidRPr="008877FD">
        <w:rPr>
          <w:sz w:val="24"/>
        </w:rPr>
        <w:t>的相关规定，结合相关实验数据，对节点承载力有相应保障</w:t>
      </w:r>
      <w:r w:rsidR="00727491" w:rsidRPr="008877FD">
        <w:rPr>
          <w:rFonts w:hint="eastAsia"/>
          <w:sz w:val="24"/>
        </w:rPr>
        <w:t>而</w:t>
      </w:r>
      <w:r w:rsidR="00727491" w:rsidRPr="008877FD">
        <w:rPr>
          <w:sz w:val="24"/>
        </w:rPr>
        <w:t>提出的要求。</w:t>
      </w:r>
    </w:p>
    <w:p w:rsidR="001442E6" w:rsidRPr="008877FD" w:rsidRDefault="001442E6" w:rsidP="008877FD">
      <w:pPr>
        <w:adjustRightInd w:val="0"/>
        <w:spacing w:line="312" w:lineRule="auto"/>
        <w:contextualSpacing/>
        <w:mirrorIndents/>
        <w:rPr>
          <w:sz w:val="24"/>
        </w:rPr>
      </w:pPr>
      <w:r w:rsidRPr="008877FD">
        <w:rPr>
          <w:b/>
          <w:sz w:val="24"/>
        </w:rPr>
        <w:t>3.</w:t>
      </w:r>
      <w:r w:rsidR="009339C6" w:rsidRPr="008877FD">
        <w:rPr>
          <w:b/>
          <w:sz w:val="24"/>
        </w:rPr>
        <w:t>3</w:t>
      </w:r>
      <w:r w:rsidRPr="008877FD">
        <w:rPr>
          <w:b/>
          <w:sz w:val="24"/>
        </w:rPr>
        <w:t>.</w:t>
      </w:r>
      <w:r w:rsidR="00C23A23" w:rsidRPr="008877FD">
        <w:rPr>
          <w:b/>
          <w:sz w:val="24"/>
        </w:rPr>
        <w:t>4</w:t>
      </w:r>
      <w:r w:rsidR="00727491" w:rsidRPr="008877FD">
        <w:rPr>
          <w:rFonts w:hint="eastAsia"/>
          <w:sz w:val="24"/>
        </w:rPr>
        <w:t xml:space="preserve"> </w:t>
      </w:r>
      <w:r w:rsidR="00EA22A4" w:rsidRPr="008877FD">
        <w:rPr>
          <w:rFonts w:hint="eastAsia"/>
          <w:sz w:val="24"/>
        </w:rPr>
        <w:t>连接套筒</w:t>
      </w:r>
      <w:r w:rsidR="00EA22A4" w:rsidRPr="008877FD">
        <w:rPr>
          <w:sz w:val="24"/>
        </w:rPr>
        <w:t>是单根立杆加长的</w:t>
      </w:r>
      <w:r w:rsidR="00EA22A4" w:rsidRPr="008877FD">
        <w:rPr>
          <w:rFonts w:hint="eastAsia"/>
          <w:sz w:val="24"/>
        </w:rPr>
        <w:t>一种</w:t>
      </w:r>
      <w:r w:rsidR="00EA22A4" w:rsidRPr="008877FD">
        <w:rPr>
          <w:sz w:val="24"/>
        </w:rPr>
        <w:t>方式，连接套管本身</w:t>
      </w:r>
      <w:r w:rsidR="00EA22A4" w:rsidRPr="008877FD">
        <w:rPr>
          <w:rFonts w:hint="eastAsia"/>
          <w:sz w:val="24"/>
        </w:rPr>
        <w:t>性能</w:t>
      </w:r>
      <w:r w:rsidR="00EA22A4" w:rsidRPr="008877FD">
        <w:rPr>
          <w:sz w:val="24"/>
        </w:rPr>
        <w:t>不应</w:t>
      </w:r>
      <w:r w:rsidR="00EA22A4" w:rsidRPr="008877FD">
        <w:rPr>
          <w:rFonts w:hint="eastAsia"/>
          <w:sz w:val="24"/>
        </w:rPr>
        <w:t>弱于</w:t>
      </w:r>
      <w:r w:rsidR="00EA22A4" w:rsidRPr="008877FD">
        <w:rPr>
          <w:sz w:val="24"/>
        </w:rPr>
        <w:t>立杆，保证一定的插入深度</w:t>
      </w:r>
      <w:r w:rsidR="00EA22A4" w:rsidRPr="008877FD">
        <w:rPr>
          <w:rFonts w:hint="eastAsia"/>
          <w:sz w:val="24"/>
        </w:rPr>
        <w:t>和较小</w:t>
      </w:r>
      <w:r w:rsidR="00EA22A4" w:rsidRPr="008877FD">
        <w:rPr>
          <w:sz w:val="24"/>
        </w:rPr>
        <w:t>的间隙可保证竖向力的有效传递</w:t>
      </w:r>
      <w:r w:rsidR="00EA22A4" w:rsidRPr="008877FD">
        <w:rPr>
          <w:rFonts w:hint="eastAsia"/>
          <w:sz w:val="24"/>
        </w:rPr>
        <w:t>，</w:t>
      </w:r>
      <w:r w:rsidR="00EA22A4" w:rsidRPr="008877FD">
        <w:rPr>
          <w:sz w:val="24"/>
        </w:rPr>
        <w:t>经国家建筑工程质量监督检验中心多次整架试验结果表明，</w:t>
      </w:r>
      <w:r w:rsidR="00EA22A4" w:rsidRPr="008877FD">
        <w:rPr>
          <w:rFonts w:hint="eastAsia"/>
          <w:sz w:val="24"/>
        </w:rPr>
        <w:t>整架</w:t>
      </w:r>
      <w:r w:rsidR="00EA22A4" w:rsidRPr="008877FD">
        <w:rPr>
          <w:sz w:val="24"/>
        </w:rPr>
        <w:t>极限承载力试验时，</w:t>
      </w:r>
      <w:r w:rsidR="00EA22A4" w:rsidRPr="008877FD">
        <w:rPr>
          <w:rFonts w:hint="eastAsia"/>
          <w:sz w:val="24"/>
        </w:rPr>
        <w:t>破坏点</w:t>
      </w:r>
      <w:r w:rsidR="00EA22A4" w:rsidRPr="008877FD">
        <w:rPr>
          <w:sz w:val="24"/>
        </w:rPr>
        <w:t>往往出现在最上层或最下层立杆连接处</w:t>
      </w:r>
      <w:r w:rsidR="00EA22A4" w:rsidRPr="008877FD">
        <w:rPr>
          <w:rFonts w:hint="eastAsia"/>
          <w:sz w:val="24"/>
        </w:rPr>
        <w:t>，因此</w:t>
      </w:r>
      <w:r w:rsidR="00EA22A4" w:rsidRPr="008877FD">
        <w:rPr>
          <w:sz w:val="24"/>
        </w:rPr>
        <w:t>，改进连接套管的构造要求可有效提高多层立杆的承载能力</w:t>
      </w:r>
      <w:r w:rsidR="00EA22A4" w:rsidRPr="008877FD">
        <w:rPr>
          <w:rFonts w:hint="eastAsia"/>
          <w:sz w:val="24"/>
        </w:rPr>
        <w:t>，</w:t>
      </w:r>
      <w:r w:rsidR="00EA22A4" w:rsidRPr="008877FD">
        <w:rPr>
          <w:sz w:val="24"/>
        </w:rPr>
        <w:t>故本条对于套管和立杆的间隙</w:t>
      </w:r>
      <w:r w:rsidR="00EA22A4" w:rsidRPr="008877FD">
        <w:rPr>
          <w:rFonts w:hint="eastAsia"/>
          <w:sz w:val="24"/>
        </w:rPr>
        <w:t>要求</w:t>
      </w:r>
      <w:r w:rsidR="00EA22A4" w:rsidRPr="008877FD">
        <w:rPr>
          <w:sz w:val="24"/>
        </w:rPr>
        <w:t>严于</w:t>
      </w:r>
      <w:r w:rsidR="00BF1657" w:rsidRPr="008877FD">
        <w:rPr>
          <w:rFonts w:hint="eastAsia"/>
          <w:sz w:val="24"/>
        </w:rPr>
        <w:t>其他</w:t>
      </w:r>
      <w:r w:rsidR="00BF1657" w:rsidRPr="008877FD">
        <w:rPr>
          <w:sz w:val="24"/>
        </w:rPr>
        <w:t>类型脚手架的规定。</w:t>
      </w:r>
    </w:p>
    <w:p w:rsidR="00222110" w:rsidRPr="008877FD" w:rsidRDefault="00696FF9" w:rsidP="008877FD">
      <w:pPr>
        <w:adjustRightInd w:val="0"/>
        <w:spacing w:line="312" w:lineRule="auto"/>
        <w:contextualSpacing/>
        <w:mirrorIndents/>
        <w:rPr>
          <w:sz w:val="24"/>
        </w:rPr>
      </w:pPr>
      <w:r w:rsidRPr="008877FD">
        <w:rPr>
          <w:rFonts w:hint="eastAsia"/>
          <w:b/>
          <w:sz w:val="24"/>
        </w:rPr>
        <w:t>3.</w:t>
      </w:r>
      <w:r w:rsidR="009339C6" w:rsidRPr="008877FD">
        <w:rPr>
          <w:b/>
          <w:sz w:val="24"/>
        </w:rPr>
        <w:t>3</w:t>
      </w:r>
      <w:r w:rsidRPr="008877FD">
        <w:rPr>
          <w:rFonts w:hint="eastAsia"/>
          <w:b/>
          <w:sz w:val="24"/>
        </w:rPr>
        <w:t>.5</w:t>
      </w:r>
      <w:r w:rsidRPr="008877FD">
        <w:rPr>
          <w:rFonts w:hint="eastAsia"/>
          <w:sz w:val="24"/>
        </w:rPr>
        <w:t>为</w:t>
      </w:r>
      <w:r w:rsidRPr="008877FD">
        <w:rPr>
          <w:sz w:val="24"/>
        </w:rPr>
        <w:t>防止横杆的</w:t>
      </w:r>
      <w:r w:rsidRPr="008877FD">
        <w:rPr>
          <w:rFonts w:hint="eastAsia"/>
          <w:sz w:val="24"/>
        </w:rPr>
        <w:t>插头</w:t>
      </w:r>
      <w:r w:rsidRPr="008877FD">
        <w:rPr>
          <w:sz w:val="24"/>
        </w:rPr>
        <w:t>在使用过程中从插座中脱离，对横杆插头锤击后具备一定的抗拔能力，</w:t>
      </w:r>
      <w:r w:rsidR="004C4387" w:rsidRPr="008877FD">
        <w:rPr>
          <w:rFonts w:hint="eastAsia"/>
          <w:sz w:val="24"/>
        </w:rPr>
        <w:t>实践表明</w:t>
      </w:r>
      <w:r w:rsidR="004C4387" w:rsidRPr="008877FD">
        <w:rPr>
          <w:sz w:val="24"/>
        </w:rPr>
        <w:t>，横杆插头在锤击</w:t>
      </w:r>
      <w:r w:rsidR="004C4387" w:rsidRPr="008877FD">
        <w:rPr>
          <w:rFonts w:hint="eastAsia"/>
          <w:sz w:val="24"/>
        </w:rPr>
        <w:t>2</w:t>
      </w:r>
      <w:r w:rsidR="004C4387" w:rsidRPr="008877FD">
        <w:rPr>
          <w:sz w:val="24"/>
        </w:rPr>
        <w:t>~3</w:t>
      </w:r>
      <w:r w:rsidR="004C4387" w:rsidRPr="008877FD">
        <w:rPr>
          <w:rFonts w:hint="eastAsia"/>
          <w:sz w:val="24"/>
        </w:rPr>
        <w:t>下</w:t>
      </w:r>
      <w:r w:rsidR="004C4387" w:rsidRPr="008877FD">
        <w:rPr>
          <w:sz w:val="24"/>
        </w:rPr>
        <w:t>后，其插头的</w:t>
      </w:r>
      <w:proofErr w:type="gramStart"/>
      <w:r w:rsidR="004C4387" w:rsidRPr="008877FD">
        <w:rPr>
          <w:rFonts w:hint="eastAsia"/>
          <w:sz w:val="24"/>
        </w:rPr>
        <w:t>抗拔</w:t>
      </w:r>
      <w:r w:rsidR="004C4387" w:rsidRPr="008877FD">
        <w:rPr>
          <w:sz w:val="24"/>
        </w:rPr>
        <w:t>力达到</w:t>
      </w:r>
      <w:proofErr w:type="gramEnd"/>
      <w:r w:rsidR="004C4387" w:rsidRPr="008877FD">
        <w:rPr>
          <w:rFonts w:hint="eastAsia"/>
          <w:sz w:val="24"/>
        </w:rPr>
        <w:t>2~5kN</w:t>
      </w:r>
      <w:r w:rsidR="004C4387" w:rsidRPr="008877FD">
        <w:rPr>
          <w:rFonts w:hint="eastAsia"/>
          <w:sz w:val="24"/>
        </w:rPr>
        <w:t>，</w:t>
      </w:r>
      <w:r w:rsidR="004C4387" w:rsidRPr="008877FD">
        <w:rPr>
          <w:sz w:val="24"/>
        </w:rPr>
        <w:t>具有足够的抗拔</w:t>
      </w:r>
      <w:r w:rsidR="004C4387" w:rsidRPr="008877FD">
        <w:rPr>
          <w:sz w:val="24"/>
        </w:rPr>
        <w:lastRenderedPageBreak/>
        <w:t>出能力，能够抵御施工过程中各种偶然的、</w:t>
      </w:r>
      <w:r w:rsidR="004C4387" w:rsidRPr="008877FD">
        <w:rPr>
          <w:rFonts w:hint="eastAsia"/>
          <w:sz w:val="24"/>
        </w:rPr>
        <w:t>人为</w:t>
      </w:r>
      <w:r w:rsidR="004C4387" w:rsidRPr="008877FD">
        <w:rPr>
          <w:sz w:val="24"/>
        </w:rPr>
        <w:t>的拔出工况。</w:t>
      </w:r>
    </w:p>
    <w:p w:rsidR="00222110" w:rsidRPr="008877FD" w:rsidRDefault="009339C6" w:rsidP="008877FD">
      <w:pPr>
        <w:adjustRightInd w:val="0"/>
        <w:spacing w:line="312" w:lineRule="auto"/>
        <w:contextualSpacing/>
        <w:mirrorIndents/>
        <w:rPr>
          <w:sz w:val="24"/>
        </w:rPr>
      </w:pPr>
      <w:r w:rsidRPr="008877FD">
        <w:rPr>
          <w:b/>
          <w:sz w:val="24"/>
        </w:rPr>
        <w:t>3.3.6~3.3.8</w:t>
      </w:r>
      <w:r w:rsidRPr="008877FD">
        <w:rPr>
          <w:sz w:val="24"/>
        </w:rPr>
        <w:t xml:space="preserve"> </w:t>
      </w:r>
      <w:r w:rsidRPr="008877FD">
        <w:rPr>
          <w:rFonts w:hint="eastAsia"/>
          <w:sz w:val="24"/>
        </w:rPr>
        <w:t>为了</w:t>
      </w:r>
      <w:r w:rsidRPr="008877FD">
        <w:rPr>
          <w:sz w:val="24"/>
        </w:rPr>
        <w:t>控制架体的产品质量，本条规定了插卡型钢管脚手架</w:t>
      </w:r>
      <w:r w:rsidRPr="008877FD">
        <w:rPr>
          <w:rFonts w:hint="eastAsia"/>
          <w:sz w:val="24"/>
        </w:rPr>
        <w:t>及</w:t>
      </w:r>
      <w:r w:rsidRPr="008877FD">
        <w:rPr>
          <w:sz w:val="24"/>
        </w:rPr>
        <w:t>主要构配件的规格尺寸要求和允许偏差，同时对产品制作提出了具体的要求。</w:t>
      </w:r>
    </w:p>
    <w:p w:rsidR="00C76650" w:rsidRPr="008877FD" w:rsidRDefault="00C76650" w:rsidP="008877FD">
      <w:pPr>
        <w:adjustRightInd w:val="0"/>
        <w:spacing w:line="312" w:lineRule="auto"/>
        <w:contextualSpacing/>
        <w:mirrorIndents/>
        <w:rPr>
          <w:sz w:val="24"/>
        </w:rPr>
      </w:pPr>
      <w:r w:rsidRPr="008877FD">
        <w:rPr>
          <w:rFonts w:hint="eastAsia"/>
          <w:b/>
          <w:sz w:val="24"/>
        </w:rPr>
        <w:t>3.3.9</w:t>
      </w:r>
      <w:r w:rsidRPr="008877FD">
        <w:rPr>
          <w:rFonts w:hint="eastAsia"/>
          <w:sz w:val="24"/>
        </w:rPr>
        <w:t xml:space="preserve"> </w:t>
      </w:r>
      <w:r w:rsidRPr="008877FD">
        <w:rPr>
          <w:rFonts w:hint="eastAsia"/>
          <w:sz w:val="24"/>
        </w:rPr>
        <w:t>本条</w:t>
      </w:r>
      <w:r w:rsidRPr="008877FD">
        <w:rPr>
          <w:sz w:val="24"/>
        </w:rPr>
        <w:t>规定了主要构配件的力学性能要求，</w:t>
      </w:r>
      <w:r w:rsidR="005225CB" w:rsidRPr="008877FD">
        <w:rPr>
          <w:rFonts w:hint="eastAsia"/>
          <w:sz w:val="24"/>
        </w:rPr>
        <w:t>各项</w:t>
      </w:r>
      <w:r w:rsidR="005225CB" w:rsidRPr="008877FD">
        <w:rPr>
          <w:sz w:val="24"/>
        </w:rPr>
        <w:t>指标是</w:t>
      </w:r>
      <w:r w:rsidRPr="008877FD">
        <w:rPr>
          <w:rFonts w:hint="eastAsia"/>
          <w:sz w:val="24"/>
        </w:rPr>
        <w:t>通过</w:t>
      </w:r>
      <w:r w:rsidRPr="008877FD">
        <w:rPr>
          <w:sz w:val="24"/>
        </w:rPr>
        <w:t>多组试验得到</w:t>
      </w:r>
      <w:r w:rsidR="005225CB" w:rsidRPr="008877FD">
        <w:rPr>
          <w:rFonts w:hint="eastAsia"/>
          <w:sz w:val="24"/>
        </w:rPr>
        <w:t>插卡型</w:t>
      </w:r>
      <w:r w:rsidR="005225CB" w:rsidRPr="008877FD">
        <w:rPr>
          <w:sz w:val="24"/>
        </w:rPr>
        <w:t>钢管脚手架</w:t>
      </w:r>
      <w:r w:rsidRPr="008877FD">
        <w:rPr>
          <w:sz w:val="24"/>
        </w:rPr>
        <w:t>相关项目的极限承载力，</w:t>
      </w:r>
      <w:r w:rsidR="005225CB" w:rsidRPr="008877FD">
        <w:rPr>
          <w:rFonts w:hint="eastAsia"/>
          <w:sz w:val="24"/>
        </w:rPr>
        <w:t>同时参考各</w:t>
      </w:r>
      <w:r w:rsidR="005225CB" w:rsidRPr="008877FD">
        <w:rPr>
          <w:sz w:val="24"/>
        </w:rPr>
        <w:t>类型脚手架</w:t>
      </w:r>
      <w:r w:rsidR="005225CB" w:rsidRPr="008877FD">
        <w:rPr>
          <w:rFonts w:hint="eastAsia"/>
          <w:sz w:val="24"/>
        </w:rPr>
        <w:t>各个</w:t>
      </w:r>
      <w:r w:rsidR="005225CB" w:rsidRPr="008877FD">
        <w:rPr>
          <w:sz w:val="24"/>
        </w:rPr>
        <w:t>项目的有关规定</w:t>
      </w:r>
      <w:r w:rsidR="005225CB" w:rsidRPr="008877FD">
        <w:rPr>
          <w:rFonts w:hint="eastAsia"/>
          <w:sz w:val="24"/>
        </w:rPr>
        <w:t>确定</w:t>
      </w:r>
      <w:r w:rsidR="005225CB" w:rsidRPr="008877FD">
        <w:rPr>
          <w:sz w:val="24"/>
        </w:rPr>
        <w:t>的。</w:t>
      </w:r>
    </w:p>
    <w:p w:rsidR="00D753EF" w:rsidRPr="008877FD" w:rsidRDefault="00D753EF" w:rsidP="008877FD">
      <w:pPr>
        <w:pStyle w:val="2"/>
        <w:spacing w:beforeLines="100" w:before="312" w:afterLines="100" w:after="312" w:line="240" w:lineRule="auto"/>
        <w:contextualSpacing/>
        <w:mirrorIndents/>
        <w:jc w:val="center"/>
        <w:rPr>
          <w:rFonts w:ascii="Times New Roman" w:eastAsia="宋体" w:hAnsi="Times New Roman"/>
        </w:rPr>
      </w:pPr>
      <w:r w:rsidRPr="00373AD6">
        <w:rPr>
          <w:sz w:val="28"/>
          <w:szCs w:val="28"/>
        </w:rPr>
        <w:br w:type="page"/>
      </w:r>
      <w:bookmarkStart w:id="289" w:name="_Toc365586364"/>
      <w:bookmarkStart w:id="290" w:name="_Toc365586704"/>
      <w:bookmarkStart w:id="291" w:name="_Toc365587076"/>
      <w:bookmarkStart w:id="292" w:name="_Toc7964283"/>
      <w:bookmarkStart w:id="293" w:name="_Toc8310372"/>
      <w:bookmarkStart w:id="294" w:name="_Toc8310599"/>
      <w:bookmarkStart w:id="295" w:name="_Toc8326789"/>
      <w:bookmarkStart w:id="296" w:name="_Toc8327770"/>
      <w:bookmarkStart w:id="297" w:name="_Toc8379379"/>
      <w:r w:rsidRPr="008877FD">
        <w:rPr>
          <w:rFonts w:ascii="Times New Roman" w:eastAsia="宋体" w:hAnsi="Times New Roman"/>
        </w:rPr>
        <w:lastRenderedPageBreak/>
        <w:t xml:space="preserve">4 </w:t>
      </w:r>
      <w:r w:rsidRPr="008877FD">
        <w:rPr>
          <w:rFonts w:ascii="Times New Roman" w:eastAsia="宋体" w:hAnsi="Times New Roman"/>
        </w:rPr>
        <w:t>荷载</w:t>
      </w:r>
      <w:bookmarkEnd w:id="289"/>
      <w:bookmarkEnd w:id="290"/>
      <w:bookmarkEnd w:id="291"/>
      <w:bookmarkEnd w:id="292"/>
      <w:bookmarkEnd w:id="293"/>
      <w:bookmarkEnd w:id="294"/>
      <w:bookmarkEnd w:id="295"/>
      <w:bookmarkEnd w:id="296"/>
      <w:bookmarkEnd w:id="297"/>
    </w:p>
    <w:p w:rsidR="00D753EF" w:rsidRPr="008877FD" w:rsidRDefault="00D753EF" w:rsidP="008877FD">
      <w:pPr>
        <w:pStyle w:val="3"/>
        <w:spacing w:beforeLines="50" w:before="156" w:afterLines="50" w:after="156" w:line="240" w:lineRule="auto"/>
        <w:contextualSpacing/>
        <w:mirrorIndents/>
        <w:jc w:val="center"/>
        <w:rPr>
          <w:rFonts w:ascii="宋体" w:hAnsi="宋体"/>
          <w:sz w:val="28"/>
          <w:szCs w:val="28"/>
        </w:rPr>
      </w:pPr>
      <w:bookmarkStart w:id="298" w:name="_Toc365586365"/>
      <w:bookmarkStart w:id="299" w:name="_Toc365586705"/>
      <w:bookmarkStart w:id="300" w:name="_Toc365587077"/>
      <w:bookmarkStart w:id="301" w:name="_Toc7964284"/>
      <w:bookmarkStart w:id="302" w:name="_Toc8310373"/>
      <w:bookmarkStart w:id="303" w:name="_Toc8310600"/>
      <w:bookmarkStart w:id="304" w:name="_Toc8326790"/>
      <w:bookmarkStart w:id="305" w:name="_Toc8327771"/>
      <w:bookmarkStart w:id="306" w:name="_Toc8379380"/>
      <w:r w:rsidRPr="00373AD6">
        <w:rPr>
          <w:rFonts w:eastAsia="黑体"/>
          <w:sz w:val="28"/>
          <w:szCs w:val="28"/>
        </w:rPr>
        <w:t xml:space="preserve">4.1 </w:t>
      </w:r>
      <w:r w:rsidRPr="008877FD">
        <w:rPr>
          <w:rFonts w:ascii="宋体" w:hAnsi="宋体"/>
          <w:sz w:val="28"/>
          <w:szCs w:val="28"/>
        </w:rPr>
        <w:t>荷载类型</w:t>
      </w:r>
      <w:bookmarkEnd w:id="298"/>
      <w:bookmarkEnd w:id="299"/>
      <w:bookmarkEnd w:id="300"/>
      <w:bookmarkEnd w:id="301"/>
      <w:bookmarkEnd w:id="302"/>
      <w:bookmarkEnd w:id="303"/>
      <w:bookmarkEnd w:id="304"/>
      <w:bookmarkEnd w:id="305"/>
      <w:bookmarkEnd w:id="306"/>
    </w:p>
    <w:p w:rsidR="00D753EF" w:rsidRDefault="00D753EF" w:rsidP="008877FD">
      <w:pPr>
        <w:adjustRightInd w:val="0"/>
        <w:spacing w:line="312" w:lineRule="auto"/>
        <w:contextualSpacing/>
        <w:mirrorIndents/>
        <w:rPr>
          <w:rFonts w:hAnsi="宋体"/>
          <w:sz w:val="24"/>
        </w:rPr>
      </w:pPr>
      <w:smartTag w:uri="urn:schemas-microsoft-com:office:smarttags" w:element="chsdate">
        <w:smartTagPr>
          <w:attr w:name="Year" w:val="1899"/>
          <w:attr w:name="Month" w:val="12"/>
          <w:attr w:name="Day" w:val="30"/>
          <w:attr w:name="IsLunarDate" w:val="False"/>
          <w:attr w:name="IsROCDate" w:val="False"/>
        </w:smartTagPr>
        <w:r w:rsidRPr="008877FD">
          <w:rPr>
            <w:rFonts w:hAnsi="宋体"/>
            <w:b/>
            <w:sz w:val="24"/>
          </w:rPr>
          <w:t>4.1.1</w:t>
        </w:r>
      </w:smartTag>
      <w:r w:rsidRPr="008877FD">
        <w:rPr>
          <w:rFonts w:hAnsi="宋体" w:hint="eastAsia"/>
          <w:b/>
          <w:sz w:val="24"/>
        </w:rPr>
        <w:sym w:font="Symbol" w:char="F07E"/>
      </w:r>
      <w:r w:rsidRPr="008877FD">
        <w:rPr>
          <w:rFonts w:hAnsi="宋体"/>
          <w:b/>
          <w:sz w:val="24"/>
        </w:rPr>
        <w:t>4.1.5</w:t>
      </w:r>
      <w:r w:rsidRPr="008877FD">
        <w:rPr>
          <w:rFonts w:hAnsi="宋体" w:hint="eastAsia"/>
          <w:sz w:val="24"/>
        </w:rPr>
        <w:t xml:space="preserve"> </w:t>
      </w:r>
      <w:r w:rsidRPr="008877FD">
        <w:rPr>
          <w:rFonts w:hAnsi="宋体"/>
          <w:sz w:val="24"/>
        </w:rPr>
        <w:t>本节以现行国家标准《建筑结构荷载规范》</w:t>
      </w:r>
      <w:r w:rsidRPr="008877FD">
        <w:rPr>
          <w:rFonts w:hAnsi="宋体"/>
          <w:sz w:val="24"/>
        </w:rPr>
        <w:t>GB 50009</w:t>
      </w:r>
      <w:r w:rsidRPr="008877FD">
        <w:rPr>
          <w:rFonts w:hAnsi="宋体"/>
          <w:sz w:val="24"/>
        </w:rPr>
        <w:t>及《混凝土结构工程施工规范》</w:t>
      </w:r>
      <w:r w:rsidRPr="008877FD">
        <w:rPr>
          <w:rFonts w:hAnsi="宋体"/>
          <w:sz w:val="24"/>
        </w:rPr>
        <w:t>GB 50666</w:t>
      </w:r>
      <w:r w:rsidRPr="008877FD">
        <w:rPr>
          <w:rFonts w:hAnsi="宋体"/>
          <w:sz w:val="24"/>
        </w:rPr>
        <w:t>为依据，将脚手架的荷载总体划分为永久荷载和可变荷载两大类，并分别</w:t>
      </w:r>
      <w:r w:rsidR="00693E46" w:rsidRPr="008877FD">
        <w:rPr>
          <w:rFonts w:hAnsi="宋体" w:hint="eastAsia"/>
          <w:sz w:val="24"/>
        </w:rPr>
        <w:t>列出</w:t>
      </w:r>
      <w:r w:rsidR="00693E46" w:rsidRPr="008877FD">
        <w:rPr>
          <w:rFonts w:hAnsi="宋体"/>
          <w:sz w:val="24"/>
        </w:rPr>
        <w:t>支撑脚手架和作业脚手架</w:t>
      </w:r>
      <w:r w:rsidRPr="008877FD">
        <w:rPr>
          <w:rFonts w:hAnsi="宋体"/>
          <w:sz w:val="24"/>
        </w:rPr>
        <w:t>应考虑的主要荷载项目。</w:t>
      </w:r>
    </w:p>
    <w:p w:rsidR="008877FD" w:rsidRPr="008877FD" w:rsidRDefault="008877FD" w:rsidP="008877FD">
      <w:pPr>
        <w:adjustRightInd w:val="0"/>
        <w:spacing w:line="312" w:lineRule="auto"/>
        <w:contextualSpacing/>
        <w:mirrorIndents/>
        <w:rPr>
          <w:rFonts w:hAnsi="宋体"/>
          <w:sz w:val="24"/>
        </w:rPr>
      </w:pPr>
    </w:p>
    <w:p w:rsidR="00D753EF" w:rsidRPr="008877FD" w:rsidRDefault="00D753EF" w:rsidP="008877FD">
      <w:pPr>
        <w:pStyle w:val="3"/>
        <w:spacing w:beforeLines="50" w:before="156" w:afterLines="50" w:after="156" w:line="240" w:lineRule="auto"/>
        <w:contextualSpacing/>
        <w:mirrorIndents/>
        <w:jc w:val="center"/>
        <w:rPr>
          <w:rFonts w:ascii="宋体" w:hAnsi="宋体"/>
          <w:sz w:val="28"/>
          <w:szCs w:val="28"/>
        </w:rPr>
      </w:pPr>
      <w:bookmarkStart w:id="307" w:name="_Toc365586366"/>
      <w:bookmarkStart w:id="308" w:name="_Toc365586706"/>
      <w:bookmarkStart w:id="309" w:name="_Toc365587078"/>
      <w:bookmarkStart w:id="310" w:name="_Toc7964285"/>
      <w:bookmarkStart w:id="311" w:name="_Toc8310374"/>
      <w:bookmarkStart w:id="312" w:name="_Toc8310601"/>
      <w:bookmarkStart w:id="313" w:name="_Toc8326791"/>
      <w:bookmarkStart w:id="314" w:name="_Toc8327772"/>
      <w:bookmarkStart w:id="315" w:name="_Toc8379381"/>
      <w:r w:rsidRPr="00373AD6">
        <w:rPr>
          <w:rFonts w:eastAsia="黑体"/>
          <w:sz w:val="28"/>
          <w:szCs w:val="28"/>
        </w:rPr>
        <w:t xml:space="preserve">4.2 </w:t>
      </w:r>
      <w:r w:rsidRPr="008877FD">
        <w:rPr>
          <w:rFonts w:ascii="宋体" w:hAnsi="宋体"/>
          <w:sz w:val="28"/>
          <w:szCs w:val="28"/>
        </w:rPr>
        <w:t>荷载标准值</w:t>
      </w:r>
      <w:bookmarkEnd w:id="307"/>
      <w:bookmarkEnd w:id="308"/>
      <w:bookmarkEnd w:id="309"/>
      <w:bookmarkEnd w:id="310"/>
      <w:bookmarkEnd w:id="311"/>
      <w:bookmarkEnd w:id="312"/>
      <w:bookmarkEnd w:id="313"/>
      <w:bookmarkEnd w:id="314"/>
      <w:bookmarkEnd w:id="315"/>
    </w:p>
    <w:p w:rsidR="00D753EF" w:rsidRDefault="00D753EF" w:rsidP="008877FD">
      <w:pPr>
        <w:adjustRightInd w:val="0"/>
        <w:spacing w:line="312" w:lineRule="auto"/>
        <w:contextualSpacing/>
        <w:mirrorIndents/>
        <w:rPr>
          <w:rFonts w:hAnsi="宋体"/>
          <w:sz w:val="24"/>
        </w:rPr>
      </w:pPr>
      <w:smartTag w:uri="urn:schemas-microsoft-com:office:smarttags" w:element="chsdate">
        <w:smartTagPr>
          <w:attr w:name="Year" w:val="1899"/>
          <w:attr w:name="Month" w:val="12"/>
          <w:attr w:name="Day" w:val="30"/>
          <w:attr w:name="IsLunarDate" w:val="False"/>
          <w:attr w:name="IsROCDate" w:val="False"/>
        </w:smartTagPr>
        <w:r w:rsidRPr="008877FD">
          <w:rPr>
            <w:rFonts w:hAnsi="宋体"/>
            <w:b/>
            <w:sz w:val="24"/>
          </w:rPr>
          <w:t>4.2.1</w:t>
        </w:r>
      </w:smartTag>
      <w:r w:rsidRPr="008877FD">
        <w:rPr>
          <w:rFonts w:hAnsi="宋体" w:hint="eastAsia"/>
          <w:b/>
          <w:sz w:val="24"/>
        </w:rPr>
        <w:sym w:font="Symbol" w:char="F07E"/>
      </w:r>
      <w:r w:rsidRPr="008877FD">
        <w:rPr>
          <w:rFonts w:hAnsi="宋体"/>
          <w:b/>
          <w:sz w:val="24"/>
        </w:rPr>
        <w:t>4.2.</w:t>
      </w:r>
      <w:r w:rsidR="004B10E7" w:rsidRPr="008877FD">
        <w:rPr>
          <w:rFonts w:hAnsi="宋体"/>
          <w:b/>
          <w:sz w:val="24"/>
        </w:rPr>
        <w:t>4</w:t>
      </w:r>
      <w:r w:rsidRPr="008877FD">
        <w:rPr>
          <w:rFonts w:hAnsi="宋体" w:hint="eastAsia"/>
          <w:sz w:val="24"/>
        </w:rPr>
        <w:t xml:space="preserve"> </w:t>
      </w:r>
      <w:r w:rsidR="004B10E7" w:rsidRPr="008877FD">
        <w:rPr>
          <w:rFonts w:hAnsi="宋体" w:hint="eastAsia"/>
          <w:sz w:val="24"/>
        </w:rPr>
        <w:t>永久荷载标准值的</w:t>
      </w:r>
      <w:r w:rsidR="004B10E7" w:rsidRPr="008877FD">
        <w:rPr>
          <w:rFonts w:hAnsi="宋体"/>
          <w:sz w:val="24"/>
        </w:rPr>
        <w:t>取值原则上是按材料、构配件</w:t>
      </w:r>
      <w:r w:rsidR="004B10E7" w:rsidRPr="008877FD">
        <w:rPr>
          <w:rFonts w:hAnsi="宋体" w:hint="eastAsia"/>
          <w:sz w:val="24"/>
        </w:rPr>
        <w:t>的</w:t>
      </w:r>
      <w:r w:rsidR="004B10E7" w:rsidRPr="008877FD">
        <w:rPr>
          <w:rFonts w:hAnsi="宋体"/>
          <w:sz w:val="24"/>
        </w:rPr>
        <w:t>自重值取值</w:t>
      </w:r>
      <w:r w:rsidRPr="008877FD">
        <w:rPr>
          <w:rFonts w:hAnsi="宋体"/>
          <w:sz w:val="24"/>
        </w:rPr>
        <w:t>。</w:t>
      </w:r>
      <w:r w:rsidR="004B10E7" w:rsidRPr="008877FD">
        <w:rPr>
          <w:rFonts w:hAnsi="宋体" w:hint="eastAsia"/>
          <w:sz w:val="24"/>
        </w:rPr>
        <w:t>可变荷载</w:t>
      </w:r>
      <w:r w:rsidR="004B10E7" w:rsidRPr="008877FD">
        <w:rPr>
          <w:rFonts w:hAnsi="宋体"/>
          <w:sz w:val="24"/>
        </w:rPr>
        <w:t>分为施工荷载、风荷载和其他可变荷载，可变荷载的取值和确定原则与现行国家标准《</w:t>
      </w:r>
      <w:r w:rsidR="004B10E7" w:rsidRPr="008877FD">
        <w:rPr>
          <w:rFonts w:hAnsi="宋体" w:hint="eastAsia"/>
          <w:sz w:val="24"/>
        </w:rPr>
        <w:t>建筑</w:t>
      </w:r>
      <w:r w:rsidR="004B10E7" w:rsidRPr="008877FD">
        <w:rPr>
          <w:rFonts w:hAnsi="宋体"/>
          <w:sz w:val="24"/>
        </w:rPr>
        <w:t>施工脚手架安全技术统一标准》</w:t>
      </w:r>
      <w:r w:rsidR="004B10E7" w:rsidRPr="008877FD">
        <w:rPr>
          <w:rFonts w:hAnsi="宋体" w:hint="eastAsia"/>
          <w:sz w:val="24"/>
        </w:rPr>
        <w:t>GB</w:t>
      </w:r>
      <w:r w:rsidR="004B10E7" w:rsidRPr="008877FD">
        <w:rPr>
          <w:rFonts w:hAnsi="宋体"/>
          <w:sz w:val="24"/>
        </w:rPr>
        <w:t>51210</w:t>
      </w:r>
      <w:r w:rsidR="004B10E7" w:rsidRPr="008877FD">
        <w:rPr>
          <w:rFonts w:hAnsi="宋体" w:hint="eastAsia"/>
          <w:sz w:val="24"/>
        </w:rPr>
        <w:t>一致</w:t>
      </w:r>
      <w:r w:rsidR="004B10E7" w:rsidRPr="008877FD">
        <w:rPr>
          <w:rFonts w:hAnsi="宋体"/>
          <w:sz w:val="24"/>
        </w:rPr>
        <w:t>，有利于工程技术人员在设计计算时</w:t>
      </w:r>
      <w:r w:rsidR="00C424BA" w:rsidRPr="008877FD">
        <w:rPr>
          <w:rFonts w:hAnsi="宋体" w:hint="eastAsia"/>
          <w:sz w:val="24"/>
        </w:rPr>
        <w:t>统一</w:t>
      </w:r>
      <w:r w:rsidR="00C424BA" w:rsidRPr="008877FD">
        <w:rPr>
          <w:rFonts w:hAnsi="宋体"/>
          <w:sz w:val="24"/>
        </w:rPr>
        <w:t>选用，</w:t>
      </w:r>
    </w:p>
    <w:p w:rsidR="008877FD" w:rsidRPr="008877FD" w:rsidRDefault="008877FD" w:rsidP="008877FD">
      <w:pPr>
        <w:adjustRightInd w:val="0"/>
        <w:spacing w:line="312" w:lineRule="auto"/>
        <w:contextualSpacing/>
        <w:mirrorIndents/>
        <w:rPr>
          <w:rFonts w:hAnsi="宋体"/>
          <w:sz w:val="24"/>
        </w:rPr>
      </w:pPr>
    </w:p>
    <w:p w:rsidR="00D753EF" w:rsidRPr="00373AD6" w:rsidRDefault="00D753EF" w:rsidP="008877FD">
      <w:pPr>
        <w:pStyle w:val="3"/>
        <w:spacing w:beforeLines="50" w:before="156" w:afterLines="50" w:after="156" w:line="240" w:lineRule="auto"/>
        <w:contextualSpacing/>
        <w:mirrorIndents/>
        <w:jc w:val="center"/>
        <w:rPr>
          <w:rFonts w:eastAsia="黑体"/>
          <w:sz w:val="28"/>
          <w:szCs w:val="28"/>
        </w:rPr>
      </w:pPr>
      <w:bookmarkStart w:id="316" w:name="_Toc365586367"/>
      <w:bookmarkStart w:id="317" w:name="_Toc365586707"/>
      <w:bookmarkStart w:id="318" w:name="_Toc365587079"/>
      <w:bookmarkStart w:id="319" w:name="_Toc7964286"/>
      <w:bookmarkStart w:id="320" w:name="_Toc8310375"/>
      <w:bookmarkStart w:id="321" w:name="_Toc8310602"/>
      <w:bookmarkStart w:id="322" w:name="_Toc8326792"/>
      <w:bookmarkStart w:id="323" w:name="_Toc8327773"/>
      <w:bookmarkStart w:id="324" w:name="_Toc8379382"/>
      <w:r w:rsidRPr="00373AD6">
        <w:rPr>
          <w:rFonts w:eastAsia="黑体"/>
          <w:sz w:val="28"/>
          <w:szCs w:val="28"/>
        </w:rPr>
        <w:t xml:space="preserve">4.3 </w:t>
      </w:r>
      <w:r w:rsidRPr="008877FD">
        <w:rPr>
          <w:rFonts w:ascii="宋体" w:hAnsi="宋体"/>
          <w:sz w:val="28"/>
          <w:szCs w:val="28"/>
        </w:rPr>
        <w:t>荷载效应组合</w:t>
      </w:r>
      <w:bookmarkEnd w:id="316"/>
      <w:bookmarkEnd w:id="317"/>
      <w:bookmarkEnd w:id="318"/>
      <w:bookmarkEnd w:id="319"/>
      <w:bookmarkEnd w:id="320"/>
      <w:bookmarkEnd w:id="321"/>
      <w:bookmarkEnd w:id="322"/>
      <w:bookmarkEnd w:id="323"/>
      <w:bookmarkEnd w:id="324"/>
    </w:p>
    <w:p w:rsidR="00C424BA" w:rsidRPr="008877FD" w:rsidRDefault="00D753EF" w:rsidP="008877FD">
      <w:pPr>
        <w:adjustRightInd w:val="0"/>
        <w:spacing w:line="312" w:lineRule="auto"/>
        <w:contextualSpacing/>
        <w:mirrorIndents/>
        <w:rPr>
          <w:sz w:val="24"/>
        </w:rPr>
      </w:pPr>
      <w:r w:rsidRPr="008877FD">
        <w:rPr>
          <w:b/>
          <w:sz w:val="24"/>
        </w:rPr>
        <w:t>4.3.1</w:t>
      </w:r>
      <w:r w:rsidR="00C32CAB" w:rsidRPr="008877FD">
        <w:rPr>
          <w:b/>
          <w:sz w:val="24"/>
        </w:rPr>
        <w:t xml:space="preserve"> </w:t>
      </w:r>
      <w:r w:rsidR="00C424BA" w:rsidRPr="008877FD">
        <w:rPr>
          <w:rFonts w:hint="eastAsia"/>
          <w:sz w:val="24"/>
        </w:rPr>
        <w:t>根据</w:t>
      </w:r>
      <w:r w:rsidR="00C424BA" w:rsidRPr="008877FD">
        <w:rPr>
          <w:sz w:val="24"/>
        </w:rPr>
        <w:t>现行国家标准《建筑结构荷载规范》</w:t>
      </w:r>
      <w:r w:rsidR="00C424BA" w:rsidRPr="008877FD">
        <w:rPr>
          <w:sz w:val="24"/>
        </w:rPr>
        <w:t>GB 50009</w:t>
      </w:r>
      <w:r w:rsidR="00C424BA" w:rsidRPr="008877FD">
        <w:rPr>
          <w:rFonts w:hint="eastAsia"/>
          <w:sz w:val="24"/>
        </w:rPr>
        <w:t>对</w:t>
      </w:r>
      <w:r w:rsidR="00C424BA" w:rsidRPr="008877FD">
        <w:rPr>
          <w:sz w:val="24"/>
        </w:rPr>
        <w:t>所考虑的极限状态，在确定其荷载效应时，应对所有可能同时出现的荷载效应</w:t>
      </w:r>
      <w:r w:rsidR="00C424BA" w:rsidRPr="008877FD">
        <w:rPr>
          <w:rFonts w:hint="eastAsia"/>
          <w:sz w:val="24"/>
        </w:rPr>
        <w:t>加以组合</w:t>
      </w:r>
      <w:proofErr w:type="gramStart"/>
      <w:r w:rsidR="00C424BA" w:rsidRPr="008877FD">
        <w:rPr>
          <w:sz w:val="24"/>
        </w:rPr>
        <w:t>求结构</w:t>
      </w:r>
      <w:proofErr w:type="gramEnd"/>
      <w:r w:rsidR="00C424BA" w:rsidRPr="008877FD">
        <w:rPr>
          <w:sz w:val="24"/>
        </w:rPr>
        <w:t>中的总效应</w:t>
      </w:r>
      <w:r w:rsidR="00C424BA" w:rsidRPr="008877FD">
        <w:rPr>
          <w:rFonts w:hint="eastAsia"/>
          <w:sz w:val="24"/>
        </w:rPr>
        <w:t>。</w:t>
      </w:r>
      <w:r w:rsidR="00C424BA" w:rsidRPr="008877FD">
        <w:rPr>
          <w:sz w:val="24"/>
        </w:rPr>
        <w:t>这种</w:t>
      </w:r>
      <w:r w:rsidR="00C424BA" w:rsidRPr="008877FD">
        <w:rPr>
          <w:rFonts w:hint="eastAsia"/>
          <w:sz w:val="24"/>
        </w:rPr>
        <w:t>组合</w:t>
      </w:r>
      <w:r w:rsidR="00C424BA" w:rsidRPr="008877FD">
        <w:rPr>
          <w:sz w:val="24"/>
        </w:rPr>
        <w:t>可以是多种多样的，因此，必须在所有的可能组合中，取其中</w:t>
      </w:r>
      <w:r w:rsidR="00C424BA" w:rsidRPr="008877FD">
        <w:rPr>
          <w:rFonts w:hint="eastAsia"/>
          <w:sz w:val="24"/>
        </w:rPr>
        <w:t>最不利</w:t>
      </w:r>
      <w:r w:rsidR="00C424BA" w:rsidRPr="008877FD">
        <w:rPr>
          <w:sz w:val="24"/>
        </w:rPr>
        <w:t>的一组</w:t>
      </w:r>
      <w:r w:rsidR="00C424BA" w:rsidRPr="008877FD">
        <w:rPr>
          <w:rFonts w:hint="eastAsia"/>
          <w:sz w:val="24"/>
        </w:rPr>
        <w:t>作为</w:t>
      </w:r>
      <w:r w:rsidR="00C424BA" w:rsidRPr="008877FD">
        <w:rPr>
          <w:sz w:val="24"/>
        </w:rPr>
        <w:t>极限</w:t>
      </w:r>
      <w:r w:rsidR="00C424BA" w:rsidRPr="008877FD">
        <w:rPr>
          <w:rFonts w:hint="eastAsia"/>
          <w:sz w:val="24"/>
        </w:rPr>
        <w:t>荷载</w:t>
      </w:r>
      <w:r w:rsidR="00C424BA" w:rsidRPr="008877FD">
        <w:rPr>
          <w:sz w:val="24"/>
        </w:rPr>
        <w:t>状态的设计依据。</w:t>
      </w:r>
    </w:p>
    <w:p w:rsidR="00D753EF" w:rsidRPr="008877FD" w:rsidRDefault="00C32CAB" w:rsidP="008877FD">
      <w:pPr>
        <w:adjustRightInd w:val="0"/>
        <w:spacing w:line="312" w:lineRule="auto"/>
        <w:contextualSpacing/>
        <w:mirrorIndents/>
        <w:rPr>
          <w:sz w:val="24"/>
        </w:rPr>
      </w:pPr>
      <w:r w:rsidRPr="008877FD">
        <w:rPr>
          <w:rFonts w:hAnsi="宋体" w:hint="eastAsia"/>
          <w:b/>
          <w:sz w:val="24"/>
        </w:rPr>
        <w:t>4.3.2</w:t>
      </w:r>
      <w:r w:rsidRPr="008877FD">
        <w:rPr>
          <w:rFonts w:hAnsi="宋体" w:hint="eastAsia"/>
          <w:sz w:val="24"/>
        </w:rPr>
        <w:t xml:space="preserve"> </w:t>
      </w:r>
      <w:r w:rsidR="00D753EF" w:rsidRPr="008877FD">
        <w:rPr>
          <w:rFonts w:hAnsi="宋体"/>
          <w:sz w:val="24"/>
        </w:rPr>
        <w:t>立杆稳定性验算应分别</w:t>
      </w:r>
      <w:proofErr w:type="gramStart"/>
      <w:r w:rsidR="00D753EF" w:rsidRPr="008877FD">
        <w:rPr>
          <w:rFonts w:hAnsi="宋体"/>
          <w:sz w:val="24"/>
        </w:rPr>
        <w:t>按考虑</w:t>
      </w:r>
      <w:proofErr w:type="gramEnd"/>
      <w:r w:rsidR="00D753EF" w:rsidRPr="008877FD">
        <w:rPr>
          <w:rFonts w:hAnsi="宋体"/>
          <w:sz w:val="24"/>
        </w:rPr>
        <w:t>风荷载影响以及不考虑风荷载影响两种情况进行计算。对于</w:t>
      </w:r>
      <w:r w:rsidR="00A8716D" w:rsidRPr="008877FD">
        <w:rPr>
          <w:rFonts w:hAnsi="宋体"/>
          <w:sz w:val="24"/>
        </w:rPr>
        <w:t>支撑脚手架</w:t>
      </w:r>
      <w:r w:rsidR="00D753EF" w:rsidRPr="008877FD">
        <w:rPr>
          <w:rFonts w:hAnsi="宋体"/>
          <w:sz w:val="24"/>
        </w:rPr>
        <w:t>抗倾覆整体稳定性验算应分别考虑风荷载影响以及附加水平荷载影响，当</w:t>
      </w:r>
      <w:r w:rsidR="00A8716D" w:rsidRPr="008877FD">
        <w:rPr>
          <w:rFonts w:hAnsi="宋体"/>
          <w:sz w:val="24"/>
        </w:rPr>
        <w:t>支撑脚手架</w:t>
      </w:r>
      <w:r w:rsidR="00D753EF" w:rsidRPr="008877FD">
        <w:rPr>
          <w:rFonts w:hAnsi="宋体"/>
          <w:sz w:val="24"/>
        </w:rPr>
        <w:t>与周边已浇筑混凝土并具有一定强度的结构可靠拉结时，可不验算架体的整体稳定性；同样，当脚手架未能与周边结构可靠拉结时，或为完全独立式脚手架，也可采用类似方法进行架体整体稳定性验算，以防止架体整体坍塌事故。</w:t>
      </w:r>
    </w:p>
    <w:p w:rsidR="00D753EF" w:rsidRPr="00373AD6" w:rsidRDefault="00D753EF" w:rsidP="00373AD6">
      <w:pPr>
        <w:adjustRightInd w:val="0"/>
        <w:snapToGrid w:val="0"/>
        <w:rPr>
          <w:szCs w:val="28"/>
        </w:rPr>
      </w:pPr>
    </w:p>
    <w:p w:rsidR="00D753EF" w:rsidRPr="008877FD" w:rsidRDefault="00D753EF" w:rsidP="008877FD">
      <w:pPr>
        <w:pStyle w:val="2"/>
        <w:spacing w:beforeLines="100" w:before="312" w:afterLines="100" w:after="312" w:line="240" w:lineRule="auto"/>
        <w:jc w:val="center"/>
        <w:rPr>
          <w:rFonts w:ascii="Times New Roman" w:eastAsia="宋体" w:hAnsi="Times New Roman"/>
        </w:rPr>
      </w:pPr>
      <w:r w:rsidRPr="00373AD6">
        <w:rPr>
          <w:sz w:val="28"/>
          <w:szCs w:val="28"/>
        </w:rPr>
        <w:br w:type="page"/>
      </w:r>
      <w:bookmarkStart w:id="325" w:name="_Toc365586368"/>
      <w:bookmarkStart w:id="326" w:name="_Toc365586708"/>
      <w:bookmarkStart w:id="327" w:name="_Toc365587080"/>
      <w:bookmarkStart w:id="328" w:name="_Toc7964287"/>
      <w:bookmarkStart w:id="329" w:name="_Toc8310376"/>
      <w:bookmarkStart w:id="330" w:name="_Toc8310603"/>
      <w:bookmarkStart w:id="331" w:name="_Toc8326793"/>
      <w:bookmarkStart w:id="332" w:name="_Toc8327774"/>
      <w:bookmarkStart w:id="333" w:name="_Toc8379383"/>
      <w:r w:rsidRPr="008877FD">
        <w:rPr>
          <w:rFonts w:ascii="Times New Roman" w:eastAsia="宋体" w:hAnsi="Times New Roman"/>
        </w:rPr>
        <w:lastRenderedPageBreak/>
        <w:t>5</w:t>
      </w:r>
      <w:r w:rsidRPr="008877FD">
        <w:rPr>
          <w:rFonts w:ascii="Times New Roman" w:eastAsia="宋体" w:hAnsi="Times New Roman" w:hint="eastAsia"/>
        </w:rPr>
        <w:t xml:space="preserve"> </w:t>
      </w:r>
      <w:r w:rsidRPr="008877FD">
        <w:rPr>
          <w:rFonts w:ascii="Times New Roman" w:eastAsia="宋体" w:hAnsi="Times New Roman" w:hint="eastAsia"/>
        </w:rPr>
        <w:t>设计计算</w:t>
      </w:r>
      <w:bookmarkEnd w:id="325"/>
      <w:bookmarkEnd w:id="326"/>
      <w:bookmarkEnd w:id="327"/>
      <w:bookmarkEnd w:id="328"/>
      <w:bookmarkEnd w:id="329"/>
      <w:bookmarkEnd w:id="330"/>
      <w:bookmarkEnd w:id="331"/>
      <w:bookmarkEnd w:id="332"/>
      <w:bookmarkEnd w:id="333"/>
    </w:p>
    <w:p w:rsidR="00D753EF" w:rsidRPr="00373AD6" w:rsidRDefault="00D753EF" w:rsidP="008877FD">
      <w:pPr>
        <w:pStyle w:val="3"/>
        <w:spacing w:beforeLines="50" w:before="156" w:afterLines="50" w:after="156" w:line="240" w:lineRule="auto"/>
        <w:jc w:val="center"/>
        <w:rPr>
          <w:rFonts w:eastAsia="黑体"/>
          <w:sz w:val="28"/>
          <w:szCs w:val="28"/>
        </w:rPr>
      </w:pPr>
      <w:bookmarkStart w:id="334" w:name="_Toc365586369"/>
      <w:bookmarkStart w:id="335" w:name="_Toc365586709"/>
      <w:bookmarkStart w:id="336" w:name="_Toc365587081"/>
      <w:bookmarkStart w:id="337" w:name="_Toc7964288"/>
      <w:bookmarkStart w:id="338" w:name="_Toc8310377"/>
      <w:bookmarkStart w:id="339" w:name="_Toc8310604"/>
      <w:bookmarkStart w:id="340" w:name="_Toc8326794"/>
      <w:bookmarkStart w:id="341" w:name="_Toc8327775"/>
      <w:bookmarkStart w:id="342" w:name="_Toc8379384"/>
      <w:r w:rsidRPr="00373AD6">
        <w:rPr>
          <w:rFonts w:eastAsia="黑体"/>
          <w:sz w:val="28"/>
          <w:szCs w:val="28"/>
        </w:rPr>
        <w:t xml:space="preserve">5.1 </w:t>
      </w:r>
      <w:r w:rsidRPr="008877FD">
        <w:rPr>
          <w:rFonts w:ascii="宋体" w:hAnsi="宋体" w:hint="eastAsia"/>
          <w:sz w:val="28"/>
          <w:szCs w:val="28"/>
        </w:rPr>
        <w:t>一般</w:t>
      </w:r>
      <w:r w:rsidRPr="008877FD">
        <w:rPr>
          <w:rFonts w:ascii="宋体" w:hAnsi="宋体"/>
          <w:sz w:val="28"/>
          <w:szCs w:val="28"/>
        </w:rPr>
        <w:t>规定</w:t>
      </w:r>
      <w:bookmarkEnd w:id="334"/>
      <w:bookmarkEnd w:id="335"/>
      <w:bookmarkEnd w:id="336"/>
      <w:bookmarkEnd w:id="337"/>
      <w:bookmarkEnd w:id="338"/>
      <w:bookmarkEnd w:id="339"/>
      <w:bookmarkEnd w:id="340"/>
      <w:bookmarkEnd w:id="341"/>
      <w:bookmarkEnd w:id="342"/>
    </w:p>
    <w:p w:rsidR="00D753EF" w:rsidRPr="008877FD" w:rsidRDefault="00D753EF" w:rsidP="008877FD">
      <w:pPr>
        <w:spacing w:line="312" w:lineRule="auto"/>
        <w:rPr>
          <w:sz w:val="24"/>
        </w:rPr>
      </w:pPr>
      <w:r w:rsidRPr="008877FD">
        <w:rPr>
          <w:b/>
          <w:sz w:val="24"/>
        </w:rPr>
        <w:t>5.1.1</w:t>
      </w:r>
      <w:r w:rsidRPr="008877FD">
        <w:rPr>
          <w:rFonts w:hint="eastAsia"/>
          <w:sz w:val="24"/>
        </w:rPr>
        <w:t xml:space="preserve"> </w:t>
      </w:r>
      <w:r w:rsidR="00A46070" w:rsidRPr="008877FD">
        <w:rPr>
          <w:rFonts w:hint="eastAsia"/>
          <w:sz w:val="24"/>
        </w:rPr>
        <w:t>本规程</w:t>
      </w:r>
      <w:r w:rsidR="00031E83" w:rsidRPr="008877FD">
        <w:rPr>
          <w:rFonts w:hint="eastAsia"/>
          <w:sz w:val="24"/>
        </w:rPr>
        <w:t>依据</w:t>
      </w:r>
      <w:r w:rsidRPr="008877FD">
        <w:rPr>
          <w:sz w:val="24"/>
        </w:rPr>
        <w:t>现行国家标准《</w:t>
      </w:r>
      <w:r w:rsidR="00031E83" w:rsidRPr="008877FD">
        <w:rPr>
          <w:rFonts w:hint="eastAsia"/>
          <w:sz w:val="24"/>
        </w:rPr>
        <w:t>建筑结构可靠度</w:t>
      </w:r>
      <w:r w:rsidR="00031E83" w:rsidRPr="008877FD">
        <w:rPr>
          <w:sz w:val="24"/>
        </w:rPr>
        <w:t>设计统一标准</w:t>
      </w:r>
      <w:r w:rsidRPr="008877FD">
        <w:rPr>
          <w:sz w:val="24"/>
        </w:rPr>
        <w:t>》</w:t>
      </w:r>
      <w:r w:rsidRPr="008877FD">
        <w:rPr>
          <w:sz w:val="24"/>
        </w:rPr>
        <w:t>GB</w:t>
      </w:r>
      <w:r w:rsidRPr="008877FD">
        <w:rPr>
          <w:rFonts w:hint="eastAsia"/>
          <w:sz w:val="24"/>
        </w:rPr>
        <w:t xml:space="preserve"> </w:t>
      </w:r>
      <w:r w:rsidRPr="008877FD">
        <w:rPr>
          <w:sz w:val="24"/>
        </w:rPr>
        <w:t>500</w:t>
      </w:r>
      <w:r w:rsidR="00031E83" w:rsidRPr="008877FD">
        <w:rPr>
          <w:sz w:val="24"/>
        </w:rPr>
        <w:t>6</w:t>
      </w:r>
      <w:r w:rsidRPr="008877FD">
        <w:rPr>
          <w:sz w:val="24"/>
        </w:rPr>
        <w:t>8</w:t>
      </w:r>
      <w:r w:rsidR="00031E83" w:rsidRPr="008877FD">
        <w:rPr>
          <w:rFonts w:hint="eastAsia"/>
          <w:sz w:val="24"/>
        </w:rPr>
        <w:t>采用了以</w:t>
      </w:r>
      <w:r w:rsidR="00031E83" w:rsidRPr="008877FD">
        <w:rPr>
          <w:sz w:val="24"/>
        </w:rPr>
        <w:t>概率理论为基础的极限状态设计法</w:t>
      </w:r>
      <w:r w:rsidR="00031E83" w:rsidRPr="008877FD">
        <w:rPr>
          <w:rFonts w:hint="eastAsia"/>
          <w:sz w:val="24"/>
        </w:rPr>
        <w:t>，</w:t>
      </w:r>
      <w:r w:rsidR="00031E83" w:rsidRPr="008877FD">
        <w:rPr>
          <w:sz w:val="24"/>
        </w:rPr>
        <w:t>以分项系数设计表达式进行设计</w:t>
      </w:r>
      <w:r w:rsidRPr="008877FD">
        <w:rPr>
          <w:sz w:val="24"/>
        </w:rPr>
        <w:t>。</w:t>
      </w:r>
    </w:p>
    <w:p w:rsidR="00031E83" w:rsidRPr="008877FD" w:rsidRDefault="00031E83" w:rsidP="008877FD">
      <w:pPr>
        <w:spacing w:line="312" w:lineRule="auto"/>
        <w:rPr>
          <w:sz w:val="24"/>
        </w:rPr>
      </w:pPr>
      <w:r w:rsidRPr="008877FD">
        <w:rPr>
          <w:rFonts w:hint="eastAsia"/>
          <w:b/>
          <w:sz w:val="24"/>
        </w:rPr>
        <w:t>5.1.2</w:t>
      </w:r>
      <w:r w:rsidRPr="008877FD">
        <w:rPr>
          <w:rFonts w:hint="eastAsia"/>
          <w:sz w:val="24"/>
        </w:rPr>
        <w:t xml:space="preserve"> </w:t>
      </w:r>
      <w:r w:rsidRPr="008877FD">
        <w:rPr>
          <w:rFonts w:hint="eastAsia"/>
          <w:sz w:val="24"/>
        </w:rPr>
        <w:t>对于</w:t>
      </w:r>
      <w:r w:rsidRPr="008877FD">
        <w:rPr>
          <w:sz w:val="24"/>
        </w:rPr>
        <w:t>脚手架的</w:t>
      </w:r>
      <w:r w:rsidRPr="008877FD">
        <w:rPr>
          <w:rFonts w:hint="eastAsia"/>
          <w:sz w:val="24"/>
        </w:rPr>
        <w:t>设计步骤</w:t>
      </w:r>
      <w:r w:rsidRPr="008877FD">
        <w:rPr>
          <w:sz w:val="24"/>
        </w:rPr>
        <w:t>，一般是根据工程概况和有关技术要求先进行初步方案设计，然后对初步方案进行验算调整，再</w:t>
      </w:r>
      <w:proofErr w:type="gramStart"/>
      <w:r w:rsidRPr="008877FD">
        <w:rPr>
          <w:sz w:val="24"/>
        </w:rPr>
        <w:t>验算再</w:t>
      </w:r>
      <w:proofErr w:type="gramEnd"/>
      <w:r w:rsidRPr="008877FD">
        <w:rPr>
          <w:sz w:val="24"/>
        </w:rPr>
        <w:t>调整，</w:t>
      </w:r>
      <w:r w:rsidRPr="008877FD">
        <w:rPr>
          <w:rFonts w:hint="eastAsia"/>
          <w:sz w:val="24"/>
        </w:rPr>
        <w:t>直至</w:t>
      </w:r>
      <w:r w:rsidRPr="008877FD">
        <w:rPr>
          <w:sz w:val="24"/>
        </w:rPr>
        <w:t>满足技术要求后而最终确定</w:t>
      </w:r>
      <w:r w:rsidRPr="008877FD">
        <w:rPr>
          <w:rFonts w:hint="eastAsia"/>
          <w:sz w:val="24"/>
        </w:rPr>
        <w:t>架体</w:t>
      </w:r>
      <w:r w:rsidRPr="008877FD">
        <w:rPr>
          <w:sz w:val="24"/>
        </w:rPr>
        <w:t>搭设方案</w:t>
      </w:r>
      <w:r w:rsidRPr="008877FD">
        <w:rPr>
          <w:rFonts w:hint="eastAsia"/>
          <w:sz w:val="24"/>
        </w:rPr>
        <w:t>。</w:t>
      </w:r>
      <w:r w:rsidRPr="008877FD">
        <w:rPr>
          <w:sz w:val="24"/>
        </w:rPr>
        <w:t>计算时</w:t>
      </w:r>
      <w:r w:rsidRPr="008877FD">
        <w:rPr>
          <w:rFonts w:hint="eastAsia"/>
          <w:sz w:val="24"/>
        </w:rPr>
        <w:t>，</w:t>
      </w:r>
      <w:proofErr w:type="gramStart"/>
      <w:r w:rsidRPr="008877FD">
        <w:rPr>
          <w:sz w:val="24"/>
        </w:rPr>
        <w:t>先对架体</w:t>
      </w:r>
      <w:proofErr w:type="gramEnd"/>
      <w:r w:rsidRPr="008877FD">
        <w:rPr>
          <w:sz w:val="24"/>
        </w:rPr>
        <w:t>进行受力分析，在明确荷载传递路径的基础上，再选择有代表性的最不利杆件或构配件</w:t>
      </w:r>
      <w:r w:rsidRPr="008877FD">
        <w:rPr>
          <w:rFonts w:hint="eastAsia"/>
          <w:sz w:val="24"/>
        </w:rPr>
        <w:t>作为</w:t>
      </w:r>
      <w:r w:rsidRPr="008877FD">
        <w:rPr>
          <w:sz w:val="24"/>
        </w:rPr>
        <w:t>计算单元进行计算。</w:t>
      </w:r>
    </w:p>
    <w:p w:rsidR="00031E83" w:rsidRPr="008877FD" w:rsidRDefault="00031E83" w:rsidP="008877FD">
      <w:pPr>
        <w:spacing w:line="312" w:lineRule="auto"/>
        <w:rPr>
          <w:sz w:val="24"/>
        </w:rPr>
      </w:pPr>
      <w:r w:rsidRPr="008877FD">
        <w:rPr>
          <w:b/>
          <w:sz w:val="24"/>
        </w:rPr>
        <w:t>5.1.3</w:t>
      </w:r>
      <w:r w:rsidRPr="008877FD">
        <w:rPr>
          <w:sz w:val="24"/>
        </w:rPr>
        <w:t xml:space="preserve"> </w:t>
      </w:r>
      <w:r w:rsidRPr="008877FD">
        <w:rPr>
          <w:rFonts w:hint="eastAsia"/>
          <w:sz w:val="24"/>
        </w:rPr>
        <w:t>条文中</w:t>
      </w:r>
      <w:r w:rsidRPr="008877FD">
        <w:rPr>
          <w:sz w:val="24"/>
        </w:rPr>
        <w:t>给出了一般情况下脚手架设计计算内容，但不仅仅局限于条</w:t>
      </w:r>
      <w:r w:rsidRPr="008877FD">
        <w:rPr>
          <w:rFonts w:hint="eastAsia"/>
          <w:sz w:val="24"/>
        </w:rPr>
        <w:t>文</w:t>
      </w:r>
      <w:r w:rsidRPr="008877FD">
        <w:rPr>
          <w:sz w:val="24"/>
        </w:rPr>
        <w:t>所列内容，设计</w:t>
      </w:r>
      <w:r w:rsidRPr="008877FD">
        <w:rPr>
          <w:rFonts w:hint="eastAsia"/>
          <w:sz w:val="24"/>
        </w:rPr>
        <w:t>时</w:t>
      </w:r>
      <w:r w:rsidRPr="008877FD">
        <w:rPr>
          <w:sz w:val="24"/>
        </w:rPr>
        <w:t>应根据架体结构、工程特点、搭设部位、使用要求、荷载状况等因素具体确定。</w:t>
      </w:r>
    </w:p>
    <w:p w:rsidR="000D1851" w:rsidRPr="008877FD" w:rsidRDefault="00E72A7D" w:rsidP="008877FD">
      <w:pPr>
        <w:spacing w:line="312" w:lineRule="auto"/>
        <w:rPr>
          <w:sz w:val="24"/>
        </w:rPr>
      </w:pPr>
      <w:r w:rsidRPr="008877FD">
        <w:rPr>
          <w:rFonts w:hint="eastAsia"/>
          <w:b/>
          <w:sz w:val="24"/>
        </w:rPr>
        <w:t>5.1.4</w:t>
      </w:r>
      <w:r w:rsidRPr="008877FD">
        <w:rPr>
          <w:rFonts w:hint="eastAsia"/>
          <w:sz w:val="24"/>
        </w:rPr>
        <w:t xml:space="preserve"> </w:t>
      </w:r>
      <w:r w:rsidRPr="008877FD">
        <w:rPr>
          <w:rFonts w:hint="eastAsia"/>
          <w:sz w:val="24"/>
        </w:rPr>
        <w:t>条文</w:t>
      </w:r>
      <w:r w:rsidRPr="008877FD">
        <w:rPr>
          <w:sz w:val="24"/>
        </w:rPr>
        <w:t>规定了</w:t>
      </w:r>
      <w:r w:rsidRPr="008877FD">
        <w:rPr>
          <w:rFonts w:hint="eastAsia"/>
          <w:sz w:val="24"/>
        </w:rPr>
        <w:t>荷载分项系数</w:t>
      </w:r>
      <w:r w:rsidRPr="008877FD">
        <w:rPr>
          <w:sz w:val="24"/>
        </w:rPr>
        <w:t>取值是根据</w:t>
      </w:r>
      <w:r w:rsidRPr="008877FD">
        <w:rPr>
          <w:rFonts w:hint="eastAsia"/>
          <w:sz w:val="24"/>
        </w:rPr>
        <w:t>现行</w:t>
      </w:r>
      <w:r w:rsidRPr="008877FD">
        <w:rPr>
          <w:sz w:val="24"/>
        </w:rPr>
        <w:t>国家标准《</w:t>
      </w:r>
      <w:r w:rsidRPr="008877FD">
        <w:rPr>
          <w:rFonts w:hint="eastAsia"/>
          <w:sz w:val="24"/>
        </w:rPr>
        <w:t>建筑结构可靠度</w:t>
      </w:r>
      <w:r w:rsidRPr="008877FD">
        <w:rPr>
          <w:sz w:val="24"/>
        </w:rPr>
        <w:t>设计统一标准》</w:t>
      </w:r>
      <w:r w:rsidRPr="008877FD">
        <w:rPr>
          <w:sz w:val="24"/>
        </w:rPr>
        <w:t>GB</w:t>
      </w:r>
      <w:r w:rsidRPr="008877FD">
        <w:rPr>
          <w:rFonts w:hint="eastAsia"/>
          <w:sz w:val="24"/>
        </w:rPr>
        <w:t xml:space="preserve"> </w:t>
      </w:r>
      <w:r w:rsidRPr="008877FD">
        <w:rPr>
          <w:sz w:val="24"/>
        </w:rPr>
        <w:t>50068-2018</w:t>
      </w:r>
      <w:r w:rsidRPr="008877FD">
        <w:rPr>
          <w:rFonts w:hint="eastAsia"/>
          <w:sz w:val="24"/>
        </w:rPr>
        <w:t>的</w:t>
      </w:r>
      <w:r w:rsidRPr="008877FD">
        <w:rPr>
          <w:sz w:val="24"/>
        </w:rPr>
        <w:t>相关规定确定的，和以往规范以及现行《</w:t>
      </w:r>
      <w:r w:rsidRPr="008877FD">
        <w:rPr>
          <w:rFonts w:hint="eastAsia"/>
          <w:sz w:val="24"/>
        </w:rPr>
        <w:t>建筑</w:t>
      </w:r>
      <w:r w:rsidRPr="008877FD">
        <w:rPr>
          <w:sz w:val="24"/>
        </w:rPr>
        <w:t>结构荷载规范》</w:t>
      </w:r>
      <w:r w:rsidRPr="008877FD">
        <w:rPr>
          <w:rFonts w:hint="eastAsia"/>
          <w:sz w:val="24"/>
        </w:rPr>
        <w:t>GB</w:t>
      </w:r>
      <w:r w:rsidRPr="008877FD">
        <w:rPr>
          <w:sz w:val="24"/>
        </w:rPr>
        <w:t>50009</w:t>
      </w:r>
      <w:r w:rsidRPr="008877FD">
        <w:rPr>
          <w:rFonts w:hint="eastAsia"/>
          <w:sz w:val="24"/>
        </w:rPr>
        <w:t>的</w:t>
      </w:r>
      <w:r w:rsidRPr="008877FD">
        <w:rPr>
          <w:sz w:val="24"/>
        </w:rPr>
        <w:t>规定</w:t>
      </w:r>
      <w:r w:rsidRPr="008877FD">
        <w:rPr>
          <w:rFonts w:hint="eastAsia"/>
          <w:sz w:val="24"/>
        </w:rPr>
        <w:t>有了</w:t>
      </w:r>
      <w:r w:rsidRPr="008877FD">
        <w:rPr>
          <w:sz w:val="24"/>
        </w:rPr>
        <w:t>明显的变化，且不再区分永久荷载控制和可变荷载控制两种情况。</w:t>
      </w:r>
    </w:p>
    <w:p w:rsidR="00E72A7D" w:rsidRPr="008877FD" w:rsidRDefault="000D1851" w:rsidP="008877FD">
      <w:pPr>
        <w:spacing w:line="312" w:lineRule="auto"/>
        <w:ind w:firstLineChars="200" w:firstLine="480"/>
        <w:rPr>
          <w:sz w:val="24"/>
        </w:rPr>
      </w:pPr>
      <w:r w:rsidRPr="008877FD">
        <w:rPr>
          <w:rFonts w:hint="eastAsia"/>
          <w:sz w:val="24"/>
        </w:rPr>
        <w:t>在</w:t>
      </w:r>
      <w:r w:rsidRPr="008877FD">
        <w:rPr>
          <w:sz w:val="24"/>
        </w:rPr>
        <w:t>《</w:t>
      </w:r>
      <w:r w:rsidRPr="008877FD">
        <w:rPr>
          <w:rFonts w:hint="eastAsia"/>
          <w:sz w:val="24"/>
        </w:rPr>
        <w:t>建筑结构可靠度</w:t>
      </w:r>
      <w:r w:rsidRPr="008877FD">
        <w:rPr>
          <w:sz w:val="24"/>
        </w:rPr>
        <w:t>设计统一标准》</w:t>
      </w:r>
      <w:r w:rsidRPr="008877FD">
        <w:rPr>
          <w:sz w:val="24"/>
        </w:rPr>
        <w:t>GB</w:t>
      </w:r>
      <w:r w:rsidRPr="008877FD">
        <w:rPr>
          <w:rFonts w:hint="eastAsia"/>
          <w:sz w:val="24"/>
        </w:rPr>
        <w:t xml:space="preserve"> </w:t>
      </w:r>
      <w:r w:rsidRPr="008877FD">
        <w:rPr>
          <w:sz w:val="24"/>
        </w:rPr>
        <w:t>50068-2018</w:t>
      </w:r>
      <w:r w:rsidRPr="008877FD">
        <w:rPr>
          <w:rFonts w:hint="eastAsia"/>
          <w:sz w:val="24"/>
        </w:rPr>
        <w:t>中</w:t>
      </w:r>
      <m:oMath>
        <m:sSub>
          <m:sSubPr>
            <m:ctrlPr>
              <w:rPr>
                <w:rFonts w:ascii="Cambria Math" w:hAnsi="Cambria Math"/>
                <w:sz w:val="24"/>
              </w:rPr>
            </m:ctrlPr>
          </m:sSubPr>
          <m:e>
            <m:r>
              <w:rPr>
                <w:rFonts w:ascii="Cambria Math" w:hAnsi="Cambria Math"/>
                <w:sz w:val="24"/>
              </w:rPr>
              <m:t>γ</m:t>
            </m:r>
          </m:e>
          <m:sub>
            <m:r>
              <w:rPr>
                <w:rFonts w:ascii="Cambria Math" w:hAnsi="Cambria Math"/>
                <w:sz w:val="24"/>
              </w:rPr>
              <m:t>G</m:t>
            </m:r>
          </m:sub>
        </m:sSub>
      </m:oMath>
      <w:r w:rsidRPr="008877FD">
        <w:rPr>
          <w:rFonts w:hint="eastAsia"/>
          <w:sz w:val="24"/>
        </w:rPr>
        <w:t>=</w:t>
      </w:r>
      <w:r w:rsidRPr="008877FD">
        <w:rPr>
          <w:sz w:val="24"/>
        </w:rPr>
        <w:t>1.3</w:t>
      </w:r>
      <w:r w:rsidRPr="008877FD">
        <w:rPr>
          <w:rFonts w:hint="eastAsia"/>
          <w:sz w:val="24"/>
        </w:rPr>
        <w:t>，</w:t>
      </w:r>
      <m:oMath>
        <m:sSub>
          <m:sSubPr>
            <m:ctrlPr>
              <w:rPr>
                <w:rFonts w:ascii="Cambria Math" w:hAnsi="Cambria Math"/>
                <w:sz w:val="24"/>
              </w:rPr>
            </m:ctrlPr>
          </m:sSubPr>
          <m:e>
            <m:r>
              <w:rPr>
                <w:rFonts w:ascii="Cambria Math" w:hAnsi="Cambria Math"/>
                <w:sz w:val="24"/>
              </w:rPr>
              <m:t>γ</m:t>
            </m:r>
          </m:e>
          <m:sub>
            <m:r>
              <w:rPr>
                <w:rFonts w:ascii="Cambria Math" w:hAnsi="Cambria Math"/>
                <w:sz w:val="24"/>
              </w:rPr>
              <m:t>Q</m:t>
            </m:r>
          </m:sub>
        </m:sSub>
      </m:oMath>
      <w:r w:rsidRPr="008877FD">
        <w:rPr>
          <w:rFonts w:hint="eastAsia"/>
          <w:sz w:val="24"/>
        </w:rPr>
        <w:t>=</w:t>
      </w:r>
      <w:r w:rsidRPr="008877FD">
        <w:rPr>
          <w:sz w:val="24"/>
        </w:rPr>
        <w:t>1.5</w:t>
      </w:r>
      <w:r w:rsidRPr="008877FD">
        <w:rPr>
          <w:rFonts w:hint="eastAsia"/>
          <w:sz w:val="24"/>
        </w:rPr>
        <w:t>，</w:t>
      </w:r>
      <w:r w:rsidR="00E72A7D" w:rsidRPr="008877FD">
        <w:rPr>
          <w:rFonts w:hint="eastAsia"/>
          <w:sz w:val="24"/>
        </w:rPr>
        <w:t>考虑</w:t>
      </w:r>
      <w:r w:rsidR="00E72A7D" w:rsidRPr="008877FD">
        <w:rPr>
          <w:sz w:val="24"/>
        </w:rPr>
        <w:t>结构设计使用年限</w:t>
      </w:r>
      <w:r w:rsidR="00E72A7D" w:rsidRPr="008877FD">
        <w:rPr>
          <w:rFonts w:hint="eastAsia"/>
          <w:sz w:val="24"/>
        </w:rPr>
        <w:t>的</w:t>
      </w:r>
      <w:r w:rsidR="00E72A7D" w:rsidRPr="008877FD">
        <w:rPr>
          <w:sz w:val="24"/>
        </w:rPr>
        <w:t>荷载调整系数</w:t>
      </w:r>
      <m:oMath>
        <m:sSub>
          <m:sSubPr>
            <m:ctrlPr>
              <w:rPr>
                <w:rFonts w:ascii="Cambria Math" w:hAnsi="Cambria Math"/>
                <w:sz w:val="24"/>
              </w:rPr>
            </m:ctrlPr>
          </m:sSubPr>
          <m:e>
            <m:r>
              <w:rPr>
                <w:rFonts w:ascii="Cambria Math" w:hAnsi="Cambria Math"/>
                <w:sz w:val="24"/>
              </w:rPr>
              <m:t>γ</m:t>
            </m:r>
          </m:e>
          <m:sub>
            <m:r>
              <w:rPr>
                <w:rFonts w:ascii="Cambria Math" w:hAnsi="Cambria Math"/>
                <w:sz w:val="24"/>
              </w:rPr>
              <m:t>L</m:t>
            </m:r>
          </m:sub>
        </m:sSub>
        <m:r>
          <w:rPr>
            <w:rFonts w:ascii="Cambria Math" w:hAnsi="Cambria Math"/>
            <w:sz w:val="24"/>
          </w:rPr>
          <m:t>=0.9</m:t>
        </m:r>
      </m:oMath>
      <w:r w:rsidR="00E72A7D" w:rsidRPr="008877FD">
        <w:rPr>
          <w:rFonts w:hint="eastAsia"/>
          <w:sz w:val="24"/>
        </w:rPr>
        <w:t>（按设计</w:t>
      </w:r>
      <w:r w:rsidR="00E72A7D" w:rsidRPr="008877FD">
        <w:rPr>
          <w:sz w:val="24"/>
        </w:rPr>
        <w:t>使用年限</w:t>
      </w:r>
      <w:r w:rsidR="00E72A7D" w:rsidRPr="008877FD">
        <w:rPr>
          <w:rFonts w:hint="eastAsia"/>
          <w:sz w:val="24"/>
        </w:rPr>
        <w:t>5</w:t>
      </w:r>
      <w:r w:rsidR="00E72A7D" w:rsidRPr="008877FD">
        <w:rPr>
          <w:rFonts w:hint="eastAsia"/>
          <w:sz w:val="24"/>
        </w:rPr>
        <w:t>年），</w:t>
      </w:r>
      <w:r w:rsidRPr="008877FD">
        <w:rPr>
          <w:rFonts w:hint="eastAsia"/>
          <w:sz w:val="24"/>
        </w:rPr>
        <w:t>因此</w:t>
      </w:r>
      <w:r w:rsidRPr="008877FD">
        <w:rPr>
          <w:sz w:val="24"/>
        </w:rPr>
        <w:t>，</w:t>
      </w:r>
      <w:r w:rsidR="00A46070" w:rsidRPr="008877FD">
        <w:rPr>
          <w:sz w:val="24"/>
        </w:rPr>
        <w:t>本规程</w:t>
      </w:r>
      <w:r w:rsidRPr="008877FD">
        <w:rPr>
          <w:sz w:val="24"/>
        </w:rPr>
        <w:t>在规定时按</w:t>
      </w:r>
      <m:oMath>
        <m:sSub>
          <m:sSubPr>
            <m:ctrlPr>
              <w:rPr>
                <w:rFonts w:ascii="Cambria Math" w:hAnsi="Cambria Math"/>
                <w:sz w:val="24"/>
              </w:rPr>
            </m:ctrlPr>
          </m:sSubPr>
          <m:e>
            <m:r>
              <w:rPr>
                <w:rFonts w:ascii="Cambria Math" w:hAnsi="Cambria Math"/>
                <w:sz w:val="24"/>
              </w:rPr>
              <m:t>γ</m:t>
            </m:r>
          </m:e>
          <m:sub>
            <m:r>
              <w:rPr>
                <w:rFonts w:ascii="Cambria Math" w:hAnsi="Cambria Math"/>
                <w:sz w:val="24"/>
              </w:rPr>
              <m:t>G</m:t>
            </m:r>
          </m:sub>
        </m:sSub>
      </m:oMath>
      <w:r w:rsidRPr="008877FD">
        <w:rPr>
          <w:rFonts w:hint="eastAsia"/>
          <w:sz w:val="24"/>
        </w:rPr>
        <w:t>=</w:t>
      </w:r>
      <w:r w:rsidRPr="008877FD">
        <w:rPr>
          <w:sz w:val="24"/>
        </w:rPr>
        <w:t>1.3*0.9=1.17</w:t>
      </w:r>
      <w:r w:rsidRPr="008877FD">
        <w:rPr>
          <w:rFonts w:hint="eastAsia"/>
          <w:sz w:val="24"/>
        </w:rPr>
        <w:t>，取</w:t>
      </w:r>
      <w:r w:rsidRPr="008877FD">
        <w:rPr>
          <w:rFonts w:hint="eastAsia"/>
          <w:sz w:val="24"/>
        </w:rPr>
        <w:t>1.2</w:t>
      </w:r>
      <w:r w:rsidRPr="008877FD">
        <w:rPr>
          <w:rFonts w:hint="eastAsia"/>
          <w:sz w:val="24"/>
        </w:rPr>
        <w:t>，</w:t>
      </w:r>
      <m:oMath>
        <m:sSub>
          <m:sSubPr>
            <m:ctrlPr>
              <w:rPr>
                <w:rFonts w:ascii="Cambria Math" w:hAnsi="Cambria Math"/>
                <w:sz w:val="24"/>
              </w:rPr>
            </m:ctrlPr>
          </m:sSubPr>
          <m:e>
            <m:r>
              <w:rPr>
                <w:rFonts w:ascii="Cambria Math" w:hAnsi="Cambria Math"/>
                <w:sz w:val="24"/>
              </w:rPr>
              <m:t>γ</m:t>
            </m:r>
          </m:e>
          <m:sub>
            <m:r>
              <w:rPr>
                <w:rFonts w:ascii="Cambria Math" w:hAnsi="Cambria Math"/>
                <w:sz w:val="24"/>
              </w:rPr>
              <m:t>Q</m:t>
            </m:r>
          </m:sub>
        </m:sSub>
      </m:oMath>
      <w:r w:rsidRPr="008877FD">
        <w:rPr>
          <w:rFonts w:hint="eastAsia"/>
          <w:sz w:val="24"/>
        </w:rPr>
        <w:t>=</w:t>
      </w:r>
      <w:r w:rsidRPr="008877FD">
        <w:rPr>
          <w:sz w:val="24"/>
        </w:rPr>
        <w:t>1.5*0.9=1.35</w:t>
      </w:r>
      <w:r w:rsidRPr="008877FD">
        <w:rPr>
          <w:rFonts w:hint="eastAsia"/>
          <w:sz w:val="24"/>
        </w:rPr>
        <w:t>，取</w:t>
      </w:r>
      <w:r w:rsidRPr="008877FD">
        <w:rPr>
          <w:rFonts w:hint="eastAsia"/>
          <w:sz w:val="24"/>
        </w:rPr>
        <w:t>1.</w:t>
      </w:r>
      <w:r w:rsidRPr="008877FD">
        <w:rPr>
          <w:sz w:val="24"/>
        </w:rPr>
        <w:t>4</w:t>
      </w:r>
      <w:r w:rsidRPr="008877FD">
        <w:rPr>
          <w:rFonts w:hint="eastAsia"/>
          <w:sz w:val="24"/>
        </w:rPr>
        <w:t>。</w:t>
      </w:r>
    </w:p>
    <w:p w:rsidR="000D1851" w:rsidRPr="008877FD" w:rsidRDefault="000D1851" w:rsidP="008877FD">
      <w:pPr>
        <w:spacing w:line="312" w:lineRule="auto"/>
        <w:rPr>
          <w:rFonts w:hAnsi="宋体"/>
          <w:sz w:val="24"/>
        </w:rPr>
      </w:pPr>
      <w:r w:rsidRPr="008877FD">
        <w:rPr>
          <w:rFonts w:hint="eastAsia"/>
          <w:b/>
          <w:sz w:val="24"/>
        </w:rPr>
        <w:t xml:space="preserve">5.1.5 </w:t>
      </w:r>
      <w:r w:rsidRPr="008877FD">
        <w:rPr>
          <w:rFonts w:hint="eastAsia"/>
          <w:sz w:val="24"/>
        </w:rPr>
        <w:t>依据</w:t>
      </w:r>
      <w:r w:rsidR="00815476" w:rsidRPr="008877FD">
        <w:rPr>
          <w:rFonts w:hAnsi="宋体"/>
          <w:sz w:val="24"/>
        </w:rPr>
        <w:t>《</w:t>
      </w:r>
      <w:r w:rsidR="00815476" w:rsidRPr="008877FD">
        <w:rPr>
          <w:rFonts w:hAnsi="宋体" w:hint="eastAsia"/>
          <w:sz w:val="24"/>
        </w:rPr>
        <w:t>建筑</w:t>
      </w:r>
      <w:r w:rsidR="00815476" w:rsidRPr="008877FD">
        <w:rPr>
          <w:rFonts w:hAnsi="宋体"/>
          <w:sz w:val="24"/>
        </w:rPr>
        <w:t>施工脚手架安全技术统一标准》</w:t>
      </w:r>
      <w:r w:rsidR="00815476" w:rsidRPr="008877FD">
        <w:rPr>
          <w:rFonts w:hAnsi="宋体" w:hint="eastAsia"/>
          <w:sz w:val="24"/>
        </w:rPr>
        <w:t>GB</w:t>
      </w:r>
      <w:r w:rsidR="00815476" w:rsidRPr="008877FD">
        <w:rPr>
          <w:rFonts w:hAnsi="宋体"/>
          <w:sz w:val="24"/>
        </w:rPr>
        <w:t>51210</w:t>
      </w:r>
      <w:r w:rsidR="00815476" w:rsidRPr="008877FD">
        <w:rPr>
          <w:rFonts w:hAnsi="宋体" w:hint="eastAsia"/>
          <w:sz w:val="24"/>
        </w:rPr>
        <w:t>中</w:t>
      </w:r>
      <w:r w:rsidR="00815476" w:rsidRPr="008877FD">
        <w:rPr>
          <w:rFonts w:hAnsi="宋体"/>
          <w:sz w:val="24"/>
        </w:rPr>
        <w:t>第</w:t>
      </w:r>
      <w:r w:rsidR="00815476" w:rsidRPr="008877FD">
        <w:rPr>
          <w:rFonts w:hAnsi="宋体"/>
          <w:sz w:val="24"/>
        </w:rPr>
        <w:t>6.1.6</w:t>
      </w:r>
      <w:r w:rsidR="00815476" w:rsidRPr="008877FD">
        <w:rPr>
          <w:rFonts w:hAnsi="宋体" w:hint="eastAsia"/>
          <w:sz w:val="24"/>
        </w:rPr>
        <w:t>条</w:t>
      </w:r>
      <w:r w:rsidR="00815476" w:rsidRPr="008877FD">
        <w:rPr>
          <w:rFonts w:hAnsi="宋体"/>
          <w:sz w:val="24"/>
        </w:rPr>
        <w:t>的规定，材料强度设计值</w:t>
      </w:r>
      <m:oMath>
        <m:sSub>
          <m:sSubPr>
            <m:ctrlPr>
              <w:rPr>
                <w:rFonts w:ascii="Cambria Math" w:hAnsi="Cambria Math"/>
                <w:sz w:val="24"/>
              </w:rPr>
            </m:ctrlPr>
          </m:sSubPr>
          <m:e>
            <m:r>
              <w:rPr>
                <w:rFonts w:ascii="Cambria Math" w:hAnsi="Cambria Math"/>
                <w:sz w:val="24"/>
              </w:rPr>
              <m:t>f</m:t>
            </m:r>
          </m:e>
          <m:sub>
            <m:r>
              <w:rPr>
                <w:rFonts w:ascii="Cambria Math" w:hAnsi="Cambria Math"/>
                <w:sz w:val="24"/>
              </w:rPr>
              <m:t>d</m:t>
            </m:r>
          </m:sub>
        </m:sSub>
        <m:r>
          <w:rPr>
            <w:rFonts w:ascii="Cambria Math" w:hAnsi="Cambria Math"/>
            <w:sz w:val="24"/>
          </w:rPr>
          <m:t>=</m:t>
        </m:r>
        <m:f>
          <m:fPr>
            <m:ctrlPr>
              <w:rPr>
                <w:rFonts w:ascii="Cambria Math" w:hAnsi="Cambria Math"/>
                <w:i/>
                <w:sz w:val="24"/>
              </w:rPr>
            </m:ctrlPr>
          </m:fPr>
          <m:num>
            <m:sSub>
              <m:sSubPr>
                <m:ctrlPr>
                  <w:rPr>
                    <w:rFonts w:ascii="Cambria Math" w:hAnsi="Cambria Math"/>
                    <w:i/>
                    <w:sz w:val="24"/>
                  </w:rPr>
                </m:ctrlPr>
              </m:sSubPr>
              <m:e>
                <m:r>
                  <w:rPr>
                    <w:rFonts w:ascii="Cambria Math" w:hAnsi="Cambria Math"/>
                    <w:sz w:val="24"/>
                  </w:rPr>
                  <m:t>f</m:t>
                </m:r>
              </m:e>
              <m:sub>
                <m:r>
                  <w:rPr>
                    <w:rFonts w:ascii="Cambria Math" w:hAnsi="Cambria Math"/>
                    <w:sz w:val="24"/>
                  </w:rPr>
                  <m:t>k</m:t>
                </m:r>
              </m:sub>
            </m:sSub>
          </m:num>
          <m:den>
            <m:sSub>
              <m:sSubPr>
                <m:ctrlPr>
                  <w:rPr>
                    <w:rFonts w:ascii="Cambria Math" w:hAnsi="Cambria Math"/>
                    <w:i/>
                    <w:sz w:val="24"/>
                  </w:rPr>
                </m:ctrlPr>
              </m:sSubPr>
              <m:e>
                <m:r>
                  <w:rPr>
                    <w:rFonts w:ascii="Cambria Math" w:hAnsi="Cambria Math"/>
                    <w:sz w:val="24"/>
                  </w:rPr>
                  <m:t>γ</m:t>
                </m:r>
              </m:e>
              <m:sub>
                <m:r>
                  <w:rPr>
                    <w:rFonts w:ascii="Cambria Math" w:hAnsi="Cambria Math"/>
                    <w:sz w:val="24"/>
                  </w:rPr>
                  <m:t>m</m:t>
                </m:r>
              </m:sub>
            </m:sSub>
          </m:den>
        </m:f>
      </m:oMath>
      <w:r w:rsidR="00815476" w:rsidRPr="008877FD">
        <w:rPr>
          <w:rFonts w:hAnsi="宋体" w:hint="eastAsia"/>
          <w:sz w:val="24"/>
        </w:rPr>
        <w:t>，其中</w:t>
      </w:r>
      <m:oMath>
        <m:sSub>
          <m:sSubPr>
            <m:ctrlPr>
              <w:rPr>
                <w:rFonts w:ascii="Cambria Math" w:hAnsi="Cambria Math"/>
                <w:i/>
                <w:sz w:val="24"/>
              </w:rPr>
            </m:ctrlPr>
          </m:sSubPr>
          <m:e>
            <m:r>
              <w:rPr>
                <w:rFonts w:ascii="Cambria Math" w:hAnsi="Cambria Math"/>
                <w:sz w:val="24"/>
              </w:rPr>
              <m:t>γ</m:t>
            </m:r>
          </m:e>
          <m:sub>
            <m:r>
              <w:rPr>
                <w:rFonts w:ascii="Cambria Math" w:hAnsi="Cambria Math"/>
                <w:sz w:val="24"/>
              </w:rPr>
              <m:t>m</m:t>
            </m:r>
          </m:sub>
        </m:sSub>
      </m:oMath>
      <w:r w:rsidR="00815476" w:rsidRPr="008877FD">
        <w:rPr>
          <w:rFonts w:hAnsi="宋体" w:hint="eastAsia"/>
          <w:sz w:val="24"/>
        </w:rPr>
        <w:t>取</w:t>
      </w:r>
      <w:r w:rsidR="00815476" w:rsidRPr="008877FD">
        <w:rPr>
          <w:rFonts w:hAnsi="宋体" w:hint="eastAsia"/>
          <w:sz w:val="24"/>
        </w:rPr>
        <w:t>1.165</w:t>
      </w:r>
      <w:r w:rsidR="00815476" w:rsidRPr="008877FD">
        <w:rPr>
          <w:rFonts w:hAnsi="宋体" w:hint="eastAsia"/>
          <w:sz w:val="24"/>
        </w:rPr>
        <w:t>。</w:t>
      </w:r>
      <w:r w:rsidR="00815476" w:rsidRPr="008877FD">
        <w:rPr>
          <w:rFonts w:hAnsi="宋体"/>
          <w:sz w:val="24"/>
        </w:rPr>
        <w:t>为</w:t>
      </w:r>
      <w:r w:rsidR="00815476" w:rsidRPr="008877FD">
        <w:rPr>
          <w:rFonts w:hAnsi="宋体" w:hint="eastAsia"/>
          <w:sz w:val="24"/>
        </w:rPr>
        <w:t>使用</w:t>
      </w:r>
      <w:r w:rsidR="00815476" w:rsidRPr="008877FD">
        <w:rPr>
          <w:rFonts w:hAnsi="宋体"/>
          <w:sz w:val="24"/>
        </w:rPr>
        <w:t>方便，</w:t>
      </w:r>
      <w:r w:rsidR="00A46070" w:rsidRPr="008877FD">
        <w:rPr>
          <w:rFonts w:hAnsi="宋体"/>
          <w:sz w:val="24"/>
        </w:rPr>
        <w:t>本规程</w:t>
      </w:r>
      <w:r w:rsidR="00815476" w:rsidRPr="008877FD">
        <w:rPr>
          <w:rFonts w:hAnsi="宋体"/>
          <w:sz w:val="24"/>
        </w:rPr>
        <w:t>根据此式直接计算</w:t>
      </w:r>
      <w:r w:rsidR="00815476" w:rsidRPr="008877FD">
        <w:rPr>
          <w:rFonts w:hAnsi="宋体" w:hint="eastAsia"/>
          <w:sz w:val="24"/>
        </w:rPr>
        <w:t>给出</w:t>
      </w:r>
      <w:r w:rsidR="00815476" w:rsidRPr="008877FD">
        <w:rPr>
          <w:rFonts w:hAnsi="宋体"/>
          <w:sz w:val="24"/>
        </w:rPr>
        <w:t>两种常用</w:t>
      </w:r>
      <w:r w:rsidR="00815476" w:rsidRPr="008877FD">
        <w:rPr>
          <w:rFonts w:hAnsi="宋体" w:hint="eastAsia"/>
          <w:sz w:val="24"/>
        </w:rPr>
        <w:t>强度</w:t>
      </w:r>
      <w:r w:rsidR="00815476" w:rsidRPr="008877FD">
        <w:rPr>
          <w:rFonts w:hAnsi="宋体"/>
          <w:sz w:val="24"/>
        </w:rPr>
        <w:t>等级钢材的强度设计值。</w:t>
      </w:r>
    </w:p>
    <w:p w:rsidR="003B01BB" w:rsidRPr="008877FD" w:rsidRDefault="003B01BB" w:rsidP="008877FD">
      <w:pPr>
        <w:spacing w:line="312" w:lineRule="auto"/>
        <w:rPr>
          <w:sz w:val="24"/>
        </w:rPr>
      </w:pPr>
      <w:r w:rsidRPr="008877FD">
        <w:rPr>
          <w:rFonts w:hAnsi="宋体" w:hint="eastAsia"/>
          <w:b/>
          <w:sz w:val="24"/>
        </w:rPr>
        <w:t>5.1.6</w:t>
      </w:r>
      <w:r w:rsidRPr="008877FD">
        <w:rPr>
          <w:rFonts w:hAnsi="宋体" w:hint="eastAsia"/>
          <w:sz w:val="24"/>
        </w:rPr>
        <w:t xml:space="preserve"> </w:t>
      </w:r>
      <w:r w:rsidRPr="008877FD">
        <w:rPr>
          <w:rFonts w:hAnsi="宋体" w:hint="eastAsia"/>
          <w:sz w:val="24"/>
        </w:rPr>
        <w:t>本条</w:t>
      </w:r>
      <w:r w:rsidRPr="008877FD">
        <w:rPr>
          <w:rFonts w:hAnsi="宋体"/>
          <w:sz w:val="24"/>
        </w:rPr>
        <w:t>规定的构配件和</w:t>
      </w:r>
      <w:r w:rsidRPr="008877FD">
        <w:rPr>
          <w:rFonts w:hAnsi="宋体" w:hint="eastAsia"/>
          <w:sz w:val="24"/>
        </w:rPr>
        <w:t>连接</w:t>
      </w:r>
      <w:r w:rsidRPr="008877FD">
        <w:rPr>
          <w:rFonts w:hAnsi="宋体"/>
          <w:sz w:val="24"/>
        </w:rPr>
        <w:t>节点承载力设计值，是根据极限承载力试验结果，</w:t>
      </w:r>
      <w:r w:rsidR="005225CB" w:rsidRPr="008877FD">
        <w:rPr>
          <w:rFonts w:hAnsi="宋体" w:hint="eastAsia"/>
          <w:sz w:val="24"/>
        </w:rPr>
        <w:t>按照第</w:t>
      </w:r>
      <w:r w:rsidR="005225CB" w:rsidRPr="008877FD">
        <w:rPr>
          <w:rFonts w:hAnsi="宋体" w:hint="eastAsia"/>
          <w:sz w:val="24"/>
        </w:rPr>
        <w:t>3.39</w:t>
      </w:r>
      <w:r w:rsidR="005225CB" w:rsidRPr="008877FD">
        <w:rPr>
          <w:rFonts w:hAnsi="宋体" w:hint="eastAsia"/>
          <w:sz w:val="24"/>
        </w:rPr>
        <w:t>条要求</w:t>
      </w:r>
      <w:r w:rsidR="005225CB" w:rsidRPr="008877FD">
        <w:rPr>
          <w:rFonts w:hAnsi="宋体"/>
          <w:sz w:val="24"/>
        </w:rPr>
        <w:t>的</w:t>
      </w:r>
      <w:r w:rsidR="005225CB" w:rsidRPr="008877FD">
        <w:rPr>
          <w:rFonts w:hAnsi="宋体" w:hint="eastAsia"/>
          <w:sz w:val="24"/>
        </w:rPr>
        <w:t>各项</w:t>
      </w:r>
      <w:r w:rsidR="005225CB" w:rsidRPr="008877FD">
        <w:rPr>
          <w:rFonts w:hAnsi="宋体"/>
          <w:sz w:val="24"/>
        </w:rPr>
        <w:t>承载力极限值</w:t>
      </w:r>
      <w:r w:rsidRPr="008877FD">
        <w:rPr>
          <w:rFonts w:hAnsi="宋体"/>
          <w:sz w:val="24"/>
        </w:rPr>
        <w:t>除以</w:t>
      </w:r>
      <w:r w:rsidRPr="008877FD">
        <w:rPr>
          <w:sz w:val="24"/>
        </w:rPr>
        <w:t>综合安全系数</w:t>
      </w:r>
      <m:oMath>
        <m:r>
          <m:rPr>
            <m:sty m:val="p"/>
          </m:rPr>
          <w:rPr>
            <w:rFonts w:ascii="Cambria Math" w:hAnsi="Cambria Math"/>
            <w:sz w:val="24"/>
          </w:rPr>
          <m:t>β</m:t>
        </m:r>
      </m:oMath>
      <w:r w:rsidRPr="008877FD">
        <w:rPr>
          <w:rFonts w:hint="eastAsia"/>
          <w:sz w:val="24"/>
        </w:rPr>
        <w:t>，得到</w:t>
      </w:r>
      <w:r w:rsidRPr="008877FD">
        <w:rPr>
          <w:sz w:val="24"/>
        </w:rPr>
        <w:t>构配件的抗力设计值</w:t>
      </w:r>
      <w:r w:rsidRPr="008877FD">
        <w:rPr>
          <w:rFonts w:hint="eastAsia"/>
          <w:sz w:val="24"/>
        </w:rPr>
        <w:t>。其中综合</w:t>
      </w:r>
      <w:r w:rsidRPr="008877FD">
        <w:rPr>
          <w:sz w:val="24"/>
        </w:rPr>
        <w:t>安全系数</w:t>
      </w:r>
      <w:r w:rsidRPr="008877FD">
        <w:rPr>
          <w:rFonts w:hint="eastAsia"/>
          <w:sz w:val="24"/>
        </w:rPr>
        <w:t>的取值</w:t>
      </w:r>
      <w:r w:rsidRPr="008877FD">
        <w:rPr>
          <w:sz w:val="24"/>
        </w:rPr>
        <w:t>按照《</w:t>
      </w:r>
      <w:r w:rsidRPr="008877FD">
        <w:rPr>
          <w:rFonts w:hint="eastAsia"/>
          <w:sz w:val="24"/>
        </w:rPr>
        <w:t>建筑</w:t>
      </w:r>
      <w:r w:rsidRPr="008877FD">
        <w:rPr>
          <w:sz w:val="24"/>
        </w:rPr>
        <w:t>施工脚手架安全技术统一标准》</w:t>
      </w:r>
      <w:r w:rsidRPr="008877FD">
        <w:rPr>
          <w:rFonts w:hint="eastAsia"/>
          <w:sz w:val="24"/>
        </w:rPr>
        <w:t>中</w:t>
      </w:r>
      <w:r w:rsidRPr="008877FD">
        <w:rPr>
          <w:sz w:val="24"/>
        </w:rPr>
        <w:t>关于</w:t>
      </w:r>
      <w:r w:rsidRPr="008877FD">
        <w:rPr>
          <w:rFonts w:hint="eastAsia"/>
          <w:sz w:val="24"/>
        </w:rPr>
        <w:t>各参数</w:t>
      </w:r>
      <w:r w:rsidRPr="008877FD">
        <w:rPr>
          <w:sz w:val="24"/>
        </w:rPr>
        <w:t>的规定</w:t>
      </w:r>
      <w:r w:rsidRPr="008877FD">
        <w:rPr>
          <w:rFonts w:hint="eastAsia"/>
          <w:sz w:val="24"/>
        </w:rPr>
        <w:t>，确定</w:t>
      </w:r>
      <w:r w:rsidRPr="008877FD">
        <w:rPr>
          <w:sz w:val="24"/>
        </w:rPr>
        <w:t>插卡型钢管脚手架</w:t>
      </w:r>
      <w:r w:rsidR="005225CB" w:rsidRPr="008877FD">
        <w:rPr>
          <w:sz w:val="24"/>
        </w:rPr>
        <w:t>综合安全系数</w:t>
      </w:r>
      <w:r w:rsidRPr="008877FD">
        <w:rPr>
          <w:sz w:val="24"/>
        </w:rPr>
        <w:t>统一定为</w:t>
      </w:r>
      <m:oMath>
        <m:r>
          <m:rPr>
            <m:sty m:val="p"/>
          </m:rPr>
          <w:rPr>
            <w:rFonts w:ascii="Cambria Math" w:hAnsi="Cambria Math"/>
            <w:sz w:val="24"/>
          </w:rPr>
          <m:t>β=</m:t>
        </m:r>
        <m:sSub>
          <m:sSubPr>
            <m:ctrlPr>
              <w:rPr>
                <w:rFonts w:ascii="Cambria Math" w:hAnsi="Cambria Math"/>
                <w:sz w:val="24"/>
              </w:rPr>
            </m:ctrlPr>
          </m:sSubPr>
          <m:e>
            <m:r>
              <w:rPr>
                <w:rFonts w:ascii="Cambria Math" w:hAnsi="Cambria Math"/>
                <w:sz w:val="24"/>
              </w:rPr>
              <m:t>γ</m:t>
            </m:r>
          </m:e>
          <m:sub>
            <m:r>
              <w:rPr>
                <w:rFonts w:ascii="Cambria Math" w:hAnsi="Cambria Math"/>
                <w:sz w:val="24"/>
              </w:rPr>
              <m:t>0</m:t>
            </m:r>
          </m:sub>
        </m:sSub>
        <m:sSub>
          <m:sSubPr>
            <m:ctrlPr>
              <w:rPr>
                <w:rFonts w:ascii="Cambria Math" w:hAnsi="Cambria Math"/>
                <w:i/>
                <w:sz w:val="24"/>
              </w:rPr>
            </m:ctrlPr>
          </m:sSubPr>
          <m:e>
            <m:r>
              <w:rPr>
                <w:rFonts w:ascii="Cambria Math" w:hAnsi="Cambria Math"/>
                <w:sz w:val="24"/>
              </w:rPr>
              <m:t>γ</m:t>
            </m:r>
          </m:e>
          <m:sub>
            <m:r>
              <w:rPr>
                <w:rFonts w:ascii="Cambria Math" w:hAnsi="Cambria Math"/>
                <w:sz w:val="24"/>
              </w:rPr>
              <m:t>u</m:t>
            </m:r>
          </m:sub>
        </m:sSub>
        <m:sSub>
          <m:sSubPr>
            <m:ctrlPr>
              <w:rPr>
                <w:rFonts w:ascii="Cambria Math" w:hAnsi="Cambria Math"/>
                <w:i/>
                <w:sz w:val="24"/>
              </w:rPr>
            </m:ctrlPr>
          </m:sSubPr>
          <m:e>
            <m:r>
              <w:rPr>
                <w:rFonts w:ascii="Cambria Math" w:hAnsi="Cambria Math"/>
                <w:sz w:val="24"/>
              </w:rPr>
              <m:t>γ</m:t>
            </m:r>
          </m:e>
          <m:sub>
            <m:r>
              <m:rPr>
                <m:sty m:val="p"/>
              </m:rPr>
              <w:rPr>
                <w:rFonts w:ascii="Cambria Math" w:hAnsi="Cambria Math"/>
                <w:sz w:val="24"/>
              </w:rPr>
              <m:t>m</m:t>
            </m:r>
          </m:sub>
        </m:sSub>
        <m:sSubSup>
          <m:sSubSupPr>
            <m:ctrlPr>
              <w:rPr>
                <w:rFonts w:ascii="Cambria Math" w:hAnsi="Cambria Math"/>
                <w:sz w:val="24"/>
              </w:rPr>
            </m:ctrlPr>
          </m:sSubSupPr>
          <m:e>
            <m:r>
              <w:rPr>
                <w:rFonts w:ascii="Cambria Math" w:hAnsi="Cambria Math"/>
                <w:sz w:val="24"/>
              </w:rPr>
              <m:t>γ</m:t>
            </m:r>
          </m:e>
          <m:sub>
            <m:r>
              <m:rPr>
                <m:sty m:val="p"/>
              </m:rPr>
              <w:rPr>
                <w:rFonts w:ascii="Cambria Math" w:hAnsi="Cambria Math"/>
                <w:sz w:val="24"/>
              </w:rPr>
              <m:t>m</m:t>
            </m:r>
          </m:sub>
          <m:sup>
            <m:r>
              <m:rPr>
                <m:sty m:val="p"/>
              </m:rPr>
              <w:rPr>
                <w:rFonts w:ascii="Cambria Math" w:hAnsi="Cambria Math" w:hint="eastAsia"/>
                <w:sz w:val="24"/>
              </w:rPr>
              <m:t>＇</m:t>
            </m:r>
          </m:sup>
        </m:sSubSup>
        <m:r>
          <w:rPr>
            <w:rFonts w:ascii="Cambria Math" w:hAnsi="Cambria Math"/>
            <w:sz w:val="24"/>
          </w:rPr>
          <m:t>=1.1</m:t>
        </m:r>
      </m:oMath>
      <w:r w:rsidRPr="008877FD">
        <w:rPr>
          <w:rFonts w:hint="eastAsia"/>
          <w:sz w:val="24"/>
        </w:rPr>
        <w:t>*1.</w:t>
      </w:r>
      <w:r w:rsidR="005225CB" w:rsidRPr="008877FD">
        <w:rPr>
          <w:sz w:val="24"/>
        </w:rPr>
        <w:t>254</w:t>
      </w:r>
      <w:r w:rsidRPr="008877FD">
        <w:rPr>
          <w:rFonts w:hint="eastAsia"/>
          <w:sz w:val="24"/>
        </w:rPr>
        <w:t>*1.165*1.5</w:t>
      </w:r>
      <w:r w:rsidRPr="008877FD">
        <w:rPr>
          <w:sz w:val="24"/>
        </w:rPr>
        <w:t>=2.</w:t>
      </w:r>
      <w:r w:rsidR="005225CB" w:rsidRPr="008877FD">
        <w:rPr>
          <w:sz w:val="24"/>
        </w:rPr>
        <w:t>4</w:t>
      </w:r>
      <w:r w:rsidRPr="008877FD">
        <w:rPr>
          <w:rFonts w:hint="eastAsia"/>
          <w:sz w:val="24"/>
        </w:rPr>
        <w:t>。</w:t>
      </w:r>
    </w:p>
    <w:p w:rsidR="004B7AFB" w:rsidRPr="008877FD" w:rsidRDefault="00AB76A3" w:rsidP="008877FD">
      <w:pPr>
        <w:spacing w:line="312" w:lineRule="auto"/>
        <w:rPr>
          <w:b/>
          <w:sz w:val="24"/>
        </w:rPr>
      </w:pPr>
      <w:r w:rsidRPr="008877FD">
        <w:rPr>
          <w:rFonts w:hint="eastAsia"/>
          <w:b/>
          <w:sz w:val="24"/>
        </w:rPr>
        <w:t>5</w:t>
      </w:r>
      <w:r w:rsidRPr="008877FD">
        <w:rPr>
          <w:b/>
          <w:sz w:val="24"/>
        </w:rPr>
        <w:t>.1.7</w:t>
      </w:r>
      <w:r w:rsidRPr="008877FD">
        <w:rPr>
          <w:sz w:val="24"/>
        </w:rPr>
        <w:t xml:space="preserve"> </w:t>
      </w:r>
      <w:r w:rsidRPr="008877FD">
        <w:rPr>
          <w:rFonts w:hint="eastAsia"/>
          <w:sz w:val="24"/>
        </w:rPr>
        <w:t>本条</w:t>
      </w:r>
      <w:r w:rsidRPr="008877FD">
        <w:rPr>
          <w:sz w:val="24"/>
        </w:rPr>
        <w:t>规定的容许挠度是根据现行国家标准《冷弯薄壁型钢结构技术规范》</w:t>
      </w:r>
      <w:r w:rsidRPr="008877FD">
        <w:rPr>
          <w:sz w:val="24"/>
        </w:rPr>
        <w:t>GB</w:t>
      </w:r>
      <w:r w:rsidRPr="008877FD">
        <w:rPr>
          <w:rFonts w:hint="eastAsia"/>
          <w:sz w:val="24"/>
        </w:rPr>
        <w:t xml:space="preserve"> </w:t>
      </w:r>
      <w:r w:rsidRPr="008877FD">
        <w:rPr>
          <w:sz w:val="24"/>
        </w:rPr>
        <w:t>50018</w:t>
      </w:r>
      <w:r w:rsidRPr="008877FD">
        <w:rPr>
          <w:rFonts w:hint="eastAsia"/>
          <w:sz w:val="24"/>
        </w:rPr>
        <w:t>的相关</w:t>
      </w:r>
      <w:r w:rsidRPr="008877FD">
        <w:rPr>
          <w:sz w:val="24"/>
        </w:rPr>
        <w:t>规定确定的。</w:t>
      </w:r>
    </w:p>
    <w:p w:rsidR="00D753EF" w:rsidRDefault="00D753EF" w:rsidP="008877FD">
      <w:pPr>
        <w:spacing w:line="312" w:lineRule="auto"/>
        <w:rPr>
          <w:sz w:val="24"/>
        </w:rPr>
      </w:pPr>
      <w:r w:rsidRPr="008877FD">
        <w:rPr>
          <w:b/>
          <w:sz w:val="24"/>
        </w:rPr>
        <w:t>5.1.</w:t>
      </w:r>
      <w:r w:rsidR="009A6F85" w:rsidRPr="008877FD">
        <w:rPr>
          <w:b/>
          <w:sz w:val="24"/>
        </w:rPr>
        <w:t>9</w:t>
      </w:r>
      <w:r w:rsidR="0065618D" w:rsidRPr="008877FD">
        <w:rPr>
          <w:sz w:val="24"/>
        </w:rPr>
        <w:t>插卡型</w:t>
      </w:r>
      <w:r w:rsidR="00A8716D" w:rsidRPr="008877FD">
        <w:rPr>
          <w:sz w:val="24"/>
        </w:rPr>
        <w:t>钢管脚手架</w:t>
      </w:r>
      <w:r w:rsidRPr="008877FD">
        <w:rPr>
          <w:sz w:val="24"/>
        </w:rPr>
        <w:t>作为临时结构，其容许长细比要高于现行</w:t>
      </w:r>
      <w:r w:rsidRPr="008877FD">
        <w:rPr>
          <w:rFonts w:hint="eastAsia"/>
          <w:sz w:val="24"/>
        </w:rPr>
        <w:t>国家</w:t>
      </w:r>
      <w:r w:rsidRPr="008877FD">
        <w:rPr>
          <w:sz w:val="24"/>
        </w:rPr>
        <w:t>标准《冷弯薄壁型钢结构技术规范》</w:t>
      </w:r>
      <w:r w:rsidRPr="008877FD">
        <w:rPr>
          <w:sz w:val="24"/>
        </w:rPr>
        <w:t>GB</w:t>
      </w:r>
      <w:r w:rsidRPr="008877FD">
        <w:rPr>
          <w:rFonts w:hint="eastAsia"/>
          <w:sz w:val="24"/>
        </w:rPr>
        <w:t xml:space="preserve"> </w:t>
      </w:r>
      <w:r w:rsidRPr="008877FD">
        <w:rPr>
          <w:sz w:val="24"/>
        </w:rPr>
        <w:t>50018</w:t>
      </w:r>
      <w:r w:rsidRPr="008877FD">
        <w:rPr>
          <w:rFonts w:hint="eastAsia"/>
          <w:sz w:val="24"/>
        </w:rPr>
        <w:t>的相关</w:t>
      </w:r>
      <w:r w:rsidRPr="008877FD">
        <w:rPr>
          <w:sz w:val="24"/>
        </w:rPr>
        <w:t>规定，本条的规定是参照国内外相关标准的规定给出的。</w:t>
      </w:r>
    </w:p>
    <w:p w:rsidR="00CE427D" w:rsidRPr="008877FD" w:rsidRDefault="00CE427D" w:rsidP="008877FD">
      <w:pPr>
        <w:spacing w:line="312" w:lineRule="auto"/>
        <w:rPr>
          <w:sz w:val="24"/>
        </w:rPr>
      </w:pPr>
    </w:p>
    <w:p w:rsidR="00D753EF" w:rsidRPr="008877FD" w:rsidRDefault="00D753EF" w:rsidP="00373AD6">
      <w:pPr>
        <w:pStyle w:val="3"/>
        <w:spacing w:beforeLines="50" w:before="156" w:afterLines="50" w:after="156" w:line="240" w:lineRule="auto"/>
        <w:jc w:val="center"/>
        <w:rPr>
          <w:rFonts w:ascii="宋体" w:hAnsi="宋体"/>
          <w:sz w:val="28"/>
          <w:szCs w:val="28"/>
        </w:rPr>
      </w:pPr>
      <w:bookmarkStart w:id="343" w:name="_Toc365586370"/>
      <w:bookmarkStart w:id="344" w:name="_Toc365586710"/>
      <w:bookmarkStart w:id="345" w:name="_Toc365587082"/>
      <w:bookmarkStart w:id="346" w:name="_Toc7964289"/>
      <w:bookmarkStart w:id="347" w:name="_Toc8310378"/>
      <w:bookmarkStart w:id="348" w:name="_Toc8310605"/>
      <w:bookmarkStart w:id="349" w:name="_Toc8326795"/>
      <w:bookmarkStart w:id="350" w:name="_Toc8327776"/>
      <w:bookmarkStart w:id="351" w:name="_Toc8379385"/>
      <w:r w:rsidRPr="00373AD6">
        <w:rPr>
          <w:rFonts w:eastAsia="黑体"/>
          <w:sz w:val="28"/>
          <w:szCs w:val="28"/>
        </w:rPr>
        <w:t>5.2</w:t>
      </w:r>
      <w:r w:rsidRPr="00373AD6">
        <w:rPr>
          <w:rFonts w:eastAsia="黑体" w:hint="eastAsia"/>
          <w:sz w:val="28"/>
          <w:szCs w:val="28"/>
        </w:rPr>
        <w:t xml:space="preserve"> </w:t>
      </w:r>
      <w:bookmarkEnd w:id="343"/>
      <w:bookmarkEnd w:id="344"/>
      <w:bookmarkEnd w:id="345"/>
      <w:r w:rsidR="00C44211" w:rsidRPr="008877FD">
        <w:rPr>
          <w:rFonts w:ascii="宋体" w:hAnsi="宋体" w:hint="eastAsia"/>
          <w:sz w:val="28"/>
          <w:szCs w:val="28"/>
        </w:rPr>
        <w:t>极限状态</w:t>
      </w:r>
      <w:r w:rsidR="00C44211" w:rsidRPr="008877FD">
        <w:rPr>
          <w:rFonts w:ascii="宋体" w:hAnsi="宋体"/>
          <w:sz w:val="28"/>
          <w:szCs w:val="28"/>
        </w:rPr>
        <w:t>设计计算</w:t>
      </w:r>
      <w:bookmarkEnd w:id="346"/>
      <w:bookmarkEnd w:id="347"/>
      <w:bookmarkEnd w:id="348"/>
      <w:bookmarkEnd w:id="349"/>
      <w:bookmarkEnd w:id="350"/>
      <w:bookmarkEnd w:id="351"/>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5.2.1</w:t>
        </w:r>
        <w:r w:rsidR="00F84A2D" w:rsidRPr="008877FD">
          <w:rPr>
            <w:rFonts w:hint="eastAsia"/>
            <w:b/>
            <w:sz w:val="24"/>
          </w:rPr>
          <w:t>、</w:t>
        </w:r>
        <w:r w:rsidR="00F84A2D" w:rsidRPr="008877FD">
          <w:rPr>
            <w:rFonts w:hint="eastAsia"/>
            <w:b/>
            <w:sz w:val="24"/>
          </w:rPr>
          <w:t>5.2.2</w:t>
        </w:r>
      </w:smartTag>
      <w:r w:rsidRPr="008877FD">
        <w:rPr>
          <w:rFonts w:hint="eastAsia"/>
          <w:sz w:val="24"/>
        </w:rPr>
        <w:t xml:space="preserve"> </w:t>
      </w:r>
      <w:r w:rsidRPr="008877FD">
        <w:rPr>
          <w:sz w:val="24"/>
        </w:rPr>
        <w:t>本条</w:t>
      </w:r>
      <w:r w:rsidR="00F84A2D" w:rsidRPr="008877FD">
        <w:rPr>
          <w:rFonts w:hint="eastAsia"/>
          <w:sz w:val="24"/>
        </w:rPr>
        <w:t>以</w:t>
      </w:r>
      <w:r w:rsidR="00F84A2D" w:rsidRPr="008877FD">
        <w:rPr>
          <w:sz w:val="24"/>
        </w:rPr>
        <w:t>表格的形式对于插卡型钢管脚手架在承载力极限状态和正常使用极限</w:t>
      </w:r>
      <w:r w:rsidR="00F84A2D" w:rsidRPr="008877FD">
        <w:rPr>
          <w:sz w:val="24"/>
        </w:rPr>
        <w:lastRenderedPageBreak/>
        <w:t>状态的设计计算做出</w:t>
      </w:r>
      <w:r w:rsidR="00F84A2D" w:rsidRPr="008877FD">
        <w:rPr>
          <w:rFonts w:hint="eastAsia"/>
          <w:sz w:val="24"/>
        </w:rPr>
        <w:t>了</w:t>
      </w:r>
      <w:r w:rsidR="00F84A2D" w:rsidRPr="008877FD">
        <w:rPr>
          <w:sz w:val="24"/>
        </w:rPr>
        <w:t>规定，表格第一</w:t>
      </w:r>
      <w:proofErr w:type="gramStart"/>
      <w:r w:rsidR="00F84A2D" w:rsidRPr="008877FD">
        <w:rPr>
          <w:sz w:val="24"/>
        </w:rPr>
        <w:t>栏规定</w:t>
      </w:r>
      <w:proofErr w:type="gramEnd"/>
      <w:r w:rsidR="00F84A2D" w:rsidRPr="008877FD">
        <w:rPr>
          <w:sz w:val="24"/>
        </w:rPr>
        <w:t>了验算项目，第二栏为该验算项目的计算公式，第三栏为公式中用到的一些参数的计算方法和确定方法，备注栏为各符号的含义以及确定方法</w:t>
      </w:r>
      <w:r w:rsidR="00F84A2D" w:rsidRPr="008877FD">
        <w:rPr>
          <w:rFonts w:hint="eastAsia"/>
          <w:sz w:val="24"/>
        </w:rPr>
        <w:t>。</w:t>
      </w:r>
      <w:r w:rsidR="00F84A2D" w:rsidRPr="008877FD">
        <w:rPr>
          <w:sz w:val="24"/>
        </w:rPr>
        <w:t>此</w:t>
      </w:r>
      <w:r w:rsidR="00F84A2D" w:rsidRPr="008877FD">
        <w:rPr>
          <w:rFonts w:hint="eastAsia"/>
          <w:sz w:val="24"/>
        </w:rPr>
        <w:t>两</w:t>
      </w:r>
      <w:r w:rsidR="00F84A2D" w:rsidRPr="008877FD">
        <w:rPr>
          <w:sz w:val="24"/>
        </w:rPr>
        <w:t>表将繁琐散乱的脚手架计算内容进行了整理，在实际应用时方便、准确、完整，易于工程技术人员实际操作。因</w:t>
      </w:r>
      <w:r w:rsidR="00F84A2D" w:rsidRPr="008877FD">
        <w:rPr>
          <w:rFonts w:hint="eastAsia"/>
          <w:sz w:val="24"/>
        </w:rPr>
        <w:t>作业</w:t>
      </w:r>
      <w:r w:rsidR="00F84A2D" w:rsidRPr="008877FD">
        <w:rPr>
          <w:sz w:val="24"/>
        </w:rPr>
        <w:t>脚手架和支撑脚手架的</w:t>
      </w:r>
      <w:r w:rsidR="00F84A2D" w:rsidRPr="008877FD">
        <w:rPr>
          <w:rFonts w:hint="eastAsia"/>
          <w:sz w:val="24"/>
        </w:rPr>
        <w:t>计算</w:t>
      </w:r>
      <w:r w:rsidR="00F84A2D" w:rsidRPr="008877FD">
        <w:rPr>
          <w:sz w:val="24"/>
        </w:rPr>
        <w:t>思路原则无本质区别，因此只在第三栏中</w:t>
      </w:r>
      <w:r w:rsidR="00F84A2D" w:rsidRPr="008877FD">
        <w:rPr>
          <w:rFonts w:hint="eastAsia"/>
          <w:sz w:val="24"/>
        </w:rPr>
        <w:t>根据</w:t>
      </w:r>
      <w:r w:rsidR="00F84A2D" w:rsidRPr="008877FD">
        <w:rPr>
          <w:sz w:val="24"/>
        </w:rPr>
        <w:t>荷载的不同情况以及</w:t>
      </w:r>
      <w:r w:rsidR="00F84A2D" w:rsidRPr="008877FD">
        <w:rPr>
          <w:rFonts w:hint="eastAsia"/>
          <w:sz w:val="24"/>
        </w:rPr>
        <w:t>在</w:t>
      </w:r>
      <w:r w:rsidR="00F84A2D" w:rsidRPr="008877FD">
        <w:rPr>
          <w:sz w:val="24"/>
        </w:rPr>
        <w:t>备注栏中</w:t>
      </w:r>
      <w:r w:rsidR="00F84A2D" w:rsidRPr="008877FD">
        <w:rPr>
          <w:rFonts w:hint="eastAsia"/>
          <w:sz w:val="24"/>
        </w:rPr>
        <w:t>参数值</w:t>
      </w:r>
      <w:r w:rsidR="00BA752C" w:rsidRPr="008877FD">
        <w:rPr>
          <w:rFonts w:hint="eastAsia"/>
          <w:sz w:val="24"/>
        </w:rPr>
        <w:t>的</w:t>
      </w:r>
      <w:r w:rsidR="00F84A2D" w:rsidRPr="008877FD">
        <w:rPr>
          <w:sz w:val="24"/>
        </w:rPr>
        <w:t>确定</w:t>
      </w:r>
      <w:r w:rsidR="00BA752C" w:rsidRPr="008877FD">
        <w:rPr>
          <w:rFonts w:hint="eastAsia"/>
          <w:sz w:val="24"/>
        </w:rPr>
        <w:t>中</w:t>
      </w:r>
      <w:r w:rsidR="00F84A2D" w:rsidRPr="008877FD">
        <w:rPr>
          <w:sz w:val="24"/>
        </w:rPr>
        <w:t>进行了区分。</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5.2.3</w:t>
        </w:r>
      </w:smartTag>
      <w:r w:rsidRPr="008877FD">
        <w:rPr>
          <w:rFonts w:hint="eastAsia"/>
          <w:sz w:val="24"/>
        </w:rPr>
        <w:t xml:space="preserve"> </w:t>
      </w:r>
      <w:r w:rsidRPr="008877FD">
        <w:rPr>
          <w:sz w:val="24"/>
        </w:rPr>
        <w:t>当</w:t>
      </w:r>
      <w:r w:rsidR="00A8716D" w:rsidRPr="008877FD">
        <w:rPr>
          <w:sz w:val="24"/>
        </w:rPr>
        <w:t>支撑脚手架</w:t>
      </w:r>
      <w:r w:rsidRPr="008877FD">
        <w:rPr>
          <w:sz w:val="24"/>
        </w:rPr>
        <w:t>或脚手架搭设在混凝土楼面上时，为了保证混凝土楼面的安全，应按</w:t>
      </w:r>
      <w:r w:rsidRPr="008877FD">
        <w:rPr>
          <w:rFonts w:hint="eastAsia"/>
          <w:sz w:val="24"/>
        </w:rPr>
        <w:t>现行国家标准</w:t>
      </w:r>
      <w:r w:rsidRPr="008877FD">
        <w:rPr>
          <w:sz w:val="24"/>
        </w:rPr>
        <w:t>《混凝土结构设计规范》</w:t>
      </w:r>
      <w:r w:rsidRPr="008877FD">
        <w:rPr>
          <w:sz w:val="24"/>
        </w:rPr>
        <w:t>GB</w:t>
      </w:r>
      <w:r w:rsidRPr="008877FD">
        <w:rPr>
          <w:rFonts w:hint="eastAsia"/>
          <w:sz w:val="24"/>
        </w:rPr>
        <w:t xml:space="preserve"> </w:t>
      </w:r>
      <w:r w:rsidRPr="008877FD">
        <w:rPr>
          <w:sz w:val="24"/>
        </w:rPr>
        <w:t>50010</w:t>
      </w:r>
      <w:r w:rsidRPr="008877FD">
        <w:rPr>
          <w:sz w:val="24"/>
        </w:rPr>
        <w:t>的有关规定</w:t>
      </w:r>
      <w:r w:rsidR="00BA752C" w:rsidRPr="008877FD">
        <w:rPr>
          <w:rFonts w:hint="eastAsia"/>
          <w:sz w:val="24"/>
        </w:rPr>
        <w:t>对</w:t>
      </w:r>
      <w:r w:rsidR="00BA752C" w:rsidRPr="008877FD">
        <w:rPr>
          <w:sz w:val="24"/>
        </w:rPr>
        <w:t>主体结构</w:t>
      </w:r>
      <w:r w:rsidRPr="008877FD">
        <w:rPr>
          <w:sz w:val="24"/>
        </w:rPr>
        <w:t>进行验算</w:t>
      </w:r>
      <w:r w:rsidR="00BA752C" w:rsidRPr="008877FD">
        <w:rPr>
          <w:rFonts w:hint="eastAsia"/>
          <w:sz w:val="24"/>
        </w:rPr>
        <w:t>，</w:t>
      </w:r>
      <w:r w:rsidR="00BA752C" w:rsidRPr="008877FD">
        <w:rPr>
          <w:sz w:val="24"/>
        </w:rPr>
        <w:t>可将脚手架相关数据提供给建筑结构设计单位由其进行计算复核确认</w:t>
      </w:r>
      <w:r w:rsidRPr="008877FD">
        <w:rPr>
          <w:sz w:val="24"/>
        </w:rPr>
        <w:t>。</w:t>
      </w:r>
    </w:p>
    <w:p w:rsidR="00D753EF" w:rsidRPr="008877FD" w:rsidRDefault="00D753EF" w:rsidP="008877FD">
      <w:pPr>
        <w:pStyle w:val="2"/>
        <w:spacing w:beforeLines="100" w:before="312" w:afterLines="100" w:after="312" w:line="312" w:lineRule="auto"/>
        <w:jc w:val="center"/>
        <w:rPr>
          <w:rFonts w:ascii="Times New Roman" w:eastAsia="宋体" w:hAnsi="Times New Roman"/>
        </w:rPr>
      </w:pPr>
      <w:r w:rsidRPr="008877FD">
        <w:rPr>
          <w:sz w:val="24"/>
          <w:szCs w:val="24"/>
        </w:rPr>
        <w:br w:type="page"/>
      </w:r>
      <w:bookmarkStart w:id="352" w:name="_Toc365586373"/>
      <w:bookmarkStart w:id="353" w:name="_Toc365586713"/>
      <w:bookmarkStart w:id="354" w:name="_Toc365587085"/>
      <w:bookmarkStart w:id="355" w:name="_Toc7964290"/>
      <w:bookmarkStart w:id="356" w:name="_Toc8310379"/>
      <w:bookmarkStart w:id="357" w:name="_Toc8310606"/>
      <w:bookmarkStart w:id="358" w:name="_Toc8326796"/>
      <w:bookmarkStart w:id="359" w:name="_Toc8327777"/>
      <w:bookmarkStart w:id="360" w:name="_Toc8379386"/>
      <w:r w:rsidRPr="008877FD">
        <w:rPr>
          <w:rFonts w:ascii="Times New Roman" w:eastAsia="宋体" w:hAnsi="Times New Roman" w:hint="eastAsia"/>
        </w:rPr>
        <w:lastRenderedPageBreak/>
        <w:t xml:space="preserve">6 </w:t>
      </w:r>
      <w:r w:rsidRPr="008877FD">
        <w:rPr>
          <w:rFonts w:ascii="Times New Roman" w:eastAsia="宋体" w:hAnsi="Times New Roman" w:hint="eastAsia"/>
        </w:rPr>
        <w:t>构造要求</w:t>
      </w:r>
      <w:bookmarkEnd w:id="352"/>
      <w:bookmarkEnd w:id="353"/>
      <w:bookmarkEnd w:id="354"/>
      <w:bookmarkEnd w:id="355"/>
      <w:bookmarkEnd w:id="356"/>
      <w:bookmarkEnd w:id="357"/>
      <w:bookmarkEnd w:id="358"/>
      <w:bookmarkEnd w:id="359"/>
      <w:bookmarkEnd w:id="360"/>
    </w:p>
    <w:p w:rsidR="00D753EF" w:rsidRPr="008877FD" w:rsidRDefault="00D753EF" w:rsidP="008877FD">
      <w:pPr>
        <w:pStyle w:val="3"/>
        <w:spacing w:beforeLines="50" w:before="156" w:afterLines="50" w:after="156" w:line="240" w:lineRule="auto"/>
        <w:jc w:val="center"/>
        <w:rPr>
          <w:rFonts w:ascii="宋体" w:hAnsi="宋体"/>
          <w:sz w:val="28"/>
          <w:szCs w:val="28"/>
        </w:rPr>
      </w:pPr>
      <w:bookmarkStart w:id="361" w:name="_Toc365586374"/>
      <w:bookmarkStart w:id="362" w:name="_Toc365586714"/>
      <w:bookmarkStart w:id="363" w:name="_Toc365587086"/>
      <w:bookmarkStart w:id="364" w:name="_Toc7964291"/>
      <w:bookmarkStart w:id="365" w:name="_Toc8310380"/>
      <w:bookmarkStart w:id="366" w:name="_Toc8310607"/>
      <w:bookmarkStart w:id="367" w:name="_Toc8326797"/>
      <w:bookmarkStart w:id="368" w:name="_Toc8327778"/>
      <w:bookmarkStart w:id="369" w:name="_Toc8379387"/>
      <w:r w:rsidRPr="00373AD6">
        <w:rPr>
          <w:rFonts w:eastAsia="黑体" w:hint="eastAsia"/>
          <w:sz w:val="28"/>
          <w:szCs w:val="28"/>
        </w:rPr>
        <w:t xml:space="preserve">6.1 </w:t>
      </w:r>
      <w:r w:rsidR="00A8716D" w:rsidRPr="008877FD">
        <w:rPr>
          <w:rFonts w:ascii="宋体" w:hAnsi="宋体" w:hint="eastAsia"/>
          <w:sz w:val="28"/>
          <w:szCs w:val="28"/>
        </w:rPr>
        <w:t>支撑脚手架</w:t>
      </w:r>
      <w:bookmarkEnd w:id="361"/>
      <w:bookmarkEnd w:id="362"/>
      <w:bookmarkEnd w:id="363"/>
      <w:bookmarkEnd w:id="364"/>
      <w:bookmarkEnd w:id="365"/>
      <w:bookmarkEnd w:id="366"/>
      <w:bookmarkEnd w:id="367"/>
      <w:bookmarkEnd w:id="368"/>
      <w:bookmarkEnd w:id="369"/>
    </w:p>
    <w:p w:rsidR="00922DAA" w:rsidRPr="008877FD" w:rsidRDefault="00D753EF" w:rsidP="008877FD">
      <w:pPr>
        <w:spacing w:line="312" w:lineRule="auto"/>
        <w:rPr>
          <w:sz w:val="24"/>
        </w:rPr>
      </w:pPr>
      <w:r w:rsidRPr="008877FD">
        <w:rPr>
          <w:b/>
          <w:sz w:val="24"/>
        </w:rPr>
        <w:t>6.</w:t>
      </w:r>
      <w:r w:rsidR="00922DAA" w:rsidRPr="008877FD">
        <w:rPr>
          <w:b/>
          <w:sz w:val="24"/>
        </w:rPr>
        <w:t>1.1</w:t>
      </w:r>
      <w:r w:rsidR="00C83FF6" w:rsidRPr="008877FD">
        <w:rPr>
          <w:rFonts w:hint="eastAsia"/>
          <w:sz w:val="24"/>
        </w:rPr>
        <w:t xml:space="preserve"> </w:t>
      </w:r>
      <w:r w:rsidR="00922DAA" w:rsidRPr="008877FD">
        <w:rPr>
          <w:rFonts w:hint="eastAsia"/>
          <w:sz w:val="24"/>
        </w:rPr>
        <w:t>条文中对立杆的</w:t>
      </w:r>
      <w:proofErr w:type="gramStart"/>
      <w:r w:rsidR="00922DAA" w:rsidRPr="008877FD">
        <w:rPr>
          <w:rFonts w:hint="eastAsia"/>
          <w:sz w:val="24"/>
        </w:rPr>
        <w:t>间距和架体</w:t>
      </w:r>
      <w:proofErr w:type="gramEnd"/>
      <w:r w:rsidR="00922DAA" w:rsidRPr="008877FD">
        <w:rPr>
          <w:rFonts w:hint="eastAsia"/>
          <w:sz w:val="24"/>
        </w:rPr>
        <w:t>步距提出限制，是由于支撑脚手架的立杆纵向和横向间距过大时，会明显降低杆端约束作用而使支撑脚手架的承载能力降低。条文中提出的立杆间距、步距的数据是根据实践经验提出的。</w:t>
      </w:r>
    </w:p>
    <w:p w:rsidR="00922DAA" w:rsidRPr="008877FD" w:rsidRDefault="00922DAA" w:rsidP="008877FD">
      <w:pPr>
        <w:spacing w:line="312" w:lineRule="auto"/>
        <w:rPr>
          <w:sz w:val="24"/>
        </w:rPr>
      </w:pPr>
      <w:r w:rsidRPr="008877FD">
        <w:rPr>
          <w:rFonts w:hint="eastAsia"/>
          <w:b/>
          <w:sz w:val="24"/>
        </w:rPr>
        <w:t>6.1.2</w:t>
      </w:r>
      <w:r w:rsidR="00C83FF6" w:rsidRPr="008877FD">
        <w:rPr>
          <w:b/>
          <w:sz w:val="24"/>
        </w:rPr>
        <w:t xml:space="preserve"> </w:t>
      </w:r>
      <w:r w:rsidRPr="008877FD">
        <w:rPr>
          <w:rFonts w:hint="eastAsia"/>
          <w:sz w:val="24"/>
        </w:rPr>
        <w:t>支撑脚手架的高宽比是指其高度与宽度（架体平面尺寸中的短边）的比。支撑脚手架高宽比的大小，</w:t>
      </w:r>
      <w:proofErr w:type="gramStart"/>
      <w:r w:rsidRPr="008877FD">
        <w:rPr>
          <w:rFonts w:hint="eastAsia"/>
          <w:sz w:val="24"/>
        </w:rPr>
        <w:t>对架体</w:t>
      </w:r>
      <w:proofErr w:type="gramEnd"/>
      <w:r w:rsidRPr="008877FD">
        <w:rPr>
          <w:rFonts w:hint="eastAsia"/>
          <w:sz w:val="24"/>
        </w:rPr>
        <w:t>的侧向稳定和承载力影响很大，随着架体高宽比的增大，架体的侧向稳定变差，架体的承载力也明显降低。经过试验验证，当高宽比在</w:t>
      </w:r>
      <w:r w:rsidRPr="008877FD">
        <w:rPr>
          <w:rFonts w:hint="eastAsia"/>
          <w:sz w:val="24"/>
        </w:rPr>
        <w:t>3.0</w:t>
      </w:r>
      <w:r w:rsidRPr="008877FD">
        <w:rPr>
          <w:rFonts w:hint="eastAsia"/>
          <w:sz w:val="24"/>
        </w:rPr>
        <w:t>以下时，架体的承载力没有明显的变化，当高宽比在</w:t>
      </w:r>
      <w:r w:rsidRPr="008877FD">
        <w:rPr>
          <w:rFonts w:hint="eastAsia"/>
          <w:sz w:val="24"/>
        </w:rPr>
        <w:t>5.0</w:t>
      </w:r>
      <w:r w:rsidRPr="008877FD">
        <w:rPr>
          <w:rFonts w:hint="eastAsia"/>
          <w:sz w:val="24"/>
        </w:rPr>
        <w:t>以上时，架体的承载力出现明显的大幅度下降。</w:t>
      </w:r>
      <w:r w:rsidR="00A46070" w:rsidRPr="008877FD">
        <w:rPr>
          <w:rFonts w:hint="eastAsia"/>
          <w:sz w:val="24"/>
        </w:rPr>
        <w:t>本规程</w:t>
      </w:r>
      <w:r w:rsidRPr="008877FD">
        <w:rPr>
          <w:rFonts w:hint="eastAsia"/>
          <w:sz w:val="24"/>
        </w:rPr>
        <w:t>通过对试验和实践经验的总结，提出支撑脚手架高宽比限值要求。</w:t>
      </w:r>
    </w:p>
    <w:p w:rsidR="00922DAA" w:rsidRPr="008877FD" w:rsidRDefault="00922DAA" w:rsidP="008877FD">
      <w:pPr>
        <w:spacing w:line="312" w:lineRule="auto"/>
        <w:ind w:firstLineChars="200" w:firstLine="480"/>
        <w:rPr>
          <w:sz w:val="24"/>
        </w:rPr>
      </w:pPr>
      <w:r w:rsidRPr="008877FD">
        <w:rPr>
          <w:rFonts w:hint="eastAsia"/>
          <w:sz w:val="24"/>
        </w:rPr>
        <w:t>条文中所述“独立架体”是指与既有建筑无连接、无任何侧向拉</w:t>
      </w:r>
      <w:proofErr w:type="gramStart"/>
      <w:r w:rsidRPr="008877FD">
        <w:rPr>
          <w:rFonts w:hint="eastAsia"/>
          <w:sz w:val="24"/>
        </w:rPr>
        <w:t>结措施</w:t>
      </w:r>
      <w:proofErr w:type="gramEnd"/>
      <w:r w:rsidRPr="008877FD">
        <w:rPr>
          <w:rFonts w:hint="eastAsia"/>
          <w:sz w:val="24"/>
        </w:rPr>
        <w:t>的架体，其侧向稳定只依靠自身杆件来提供。</w:t>
      </w:r>
    </w:p>
    <w:p w:rsidR="00922DAA" w:rsidRPr="008877FD" w:rsidRDefault="00C83FF6" w:rsidP="008877FD">
      <w:pPr>
        <w:spacing w:line="312" w:lineRule="auto"/>
        <w:rPr>
          <w:sz w:val="24"/>
        </w:rPr>
      </w:pPr>
      <w:r w:rsidRPr="008877FD">
        <w:rPr>
          <w:b/>
          <w:sz w:val="24"/>
        </w:rPr>
        <w:t>6</w:t>
      </w:r>
      <w:r w:rsidRPr="008877FD">
        <w:rPr>
          <w:rFonts w:hint="eastAsia"/>
          <w:b/>
          <w:sz w:val="24"/>
        </w:rPr>
        <w:t>.</w:t>
      </w:r>
      <w:r w:rsidRPr="008877FD">
        <w:rPr>
          <w:b/>
          <w:sz w:val="24"/>
        </w:rPr>
        <w:t>1</w:t>
      </w:r>
      <w:r w:rsidRPr="008877FD">
        <w:rPr>
          <w:rFonts w:hint="eastAsia"/>
          <w:b/>
          <w:sz w:val="24"/>
        </w:rPr>
        <w:t>.3</w:t>
      </w:r>
      <w:r w:rsidRPr="008877FD">
        <w:rPr>
          <w:rFonts w:hint="eastAsia"/>
          <w:sz w:val="24"/>
        </w:rPr>
        <w:t xml:space="preserve"> </w:t>
      </w:r>
      <w:r w:rsidR="00922DAA" w:rsidRPr="008877FD">
        <w:rPr>
          <w:rFonts w:hint="eastAsia"/>
          <w:sz w:val="24"/>
        </w:rPr>
        <w:t>对于各种支撑脚手架，应首选采用连墙件、抱箍等连接方式将架体与既有建筑结构连接，这样可大幅度增强支撑脚手架的侧向稳定。</w:t>
      </w:r>
    </w:p>
    <w:p w:rsidR="00D753EF" w:rsidRPr="008877FD" w:rsidRDefault="00D753EF" w:rsidP="008877FD">
      <w:pPr>
        <w:spacing w:line="312" w:lineRule="auto"/>
        <w:rPr>
          <w:rFonts w:hAnsi="宋体"/>
          <w:sz w:val="24"/>
        </w:rPr>
      </w:pPr>
      <w:r w:rsidRPr="008877FD">
        <w:rPr>
          <w:rFonts w:hAnsi="宋体"/>
          <w:sz w:val="24"/>
        </w:rPr>
        <w:t>支架搭设在永久性建筑结构混凝土基面时，可根据情况不设置立杆下底座或垫板。支架地基存在高差时，水平杆、立杆、可调底座应按要求搭设，保证支架稳固。</w:t>
      </w:r>
    </w:p>
    <w:p w:rsidR="00922DAA" w:rsidRPr="008877FD" w:rsidRDefault="00D753EF" w:rsidP="008877FD">
      <w:pPr>
        <w:spacing w:line="312" w:lineRule="auto"/>
        <w:rPr>
          <w:rFonts w:hAnsi="宋体"/>
          <w:sz w:val="24"/>
        </w:rPr>
      </w:pPr>
      <w:r w:rsidRPr="008877FD">
        <w:rPr>
          <w:b/>
          <w:sz w:val="24"/>
        </w:rPr>
        <w:t>6.1.</w:t>
      </w:r>
      <w:r w:rsidR="00C83FF6" w:rsidRPr="008877FD">
        <w:rPr>
          <w:b/>
          <w:sz w:val="24"/>
        </w:rPr>
        <w:t>4</w:t>
      </w:r>
      <w:r w:rsidRPr="008877FD">
        <w:rPr>
          <w:rFonts w:hAnsi="宋体" w:hint="eastAsia"/>
          <w:sz w:val="24"/>
        </w:rPr>
        <w:t xml:space="preserve"> </w:t>
      </w:r>
      <w:r w:rsidR="00922DAA" w:rsidRPr="008877FD">
        <w:rPr>
          <w:rFonts w:hAnsi="宋体" w:hint="eastAsia"/>
          <w:sz w:val="24"/>
        </w:rPr>
        <w:t>关于</w:t>
      </w:r>
      <w:r w:rsidR="00922DAA" w:rsidRPr="008877FD">
        <w:rPr>
          <w:rFonts w:hAnsi="宋体"/>
          <w:sz w:val="24"/>
        </w:rPr>
        <w:t>本条立杆布置的规定说明如下：</w:t>
      </w:r>
    </w:p>
    <w:p w:rsidR="00922DAA" w:rsidRPr="008877FD" w:rsidRDefault="00922DAA" w:rsidP="008877FD">
      <w:pPr>
        <w:spacing w:line="312" w:lineRule="auto"/>
        <w:ind w:firstLine="570"/>
        <w:rPr>
          <w:rFonts w:hAnsi="宋体"/>
          <w:sz w:val="24"/>
        </w:rPr>
      </w:pPr>
      <w:r w:rsidRPr="008877FD">
        <w:rPr>
          <w:rFonts w:hAnsi="宋体"/>
          <w:sz w:val="24"/>
        </w:rPr>
        <w:t xml:space="preserve">1 </w:t>
      </w:r>
      <w:r w:rsidRPr="008877FD">
        <w:rPr>
          <w:rFonts w:hAnsi="宋体" w:hint="eastAsia"/>
          <w:sz w:val="24"/>
        </w:rPr>
        <w:t>立杆</w:t>
      </w:r>
      <w:r w:rsidRPr="008877FD">
        <w:rPr>
          <w:rFonts w:hAnsi="宋体"/>
          <w:sz w:val="24"/>
        </w:rPr>
        <w:t>底部设置垫板是为了分散地基上的作用力，</w:t>
      </w:r>
      <w:r w:rsidRPr="008877FD">
        <w:rPr>
          <w:rFonts w:hAnsi="宋体" w:hint="eastAsia"/>
          <w:sz w:val="24"/>
        </w:rPr>
        <w:t>垫板</w:t>
      </w:r>
      <w:r w:rsidRPr="008877FD">
        <w:rPr>
          <w:rFonts w:hAnsi="宋体"/>
          <w:sz w:val="24"/>
        </w:rPr>
        <w:t>应具有足够强度和支承面积</w:t>
      </w:r>
      <w:r w:rsidRPr="008877FD">
        <w:rPr>
          <w:rFonts w:hAnsi="宋体" w:hint="eastAsia"/>
          <w:sz w:val="24"/>
        </w:rPr>
        <w:t>。</w:t>
      </w:r>
      <w:r w:rsidRPr="008877FD">
        <w:rPr>
          <w:rFonts w:hAnsi="宋体"/>
          <w:sz w:val="24"/>
        </w:rPr>
        <w:t>当</w:t>
      </w:r>
      <w:r w:rsidRPr="008877FD">
        <w:rPr>
          <w:rFonts w:hAnsi="宋体" w:hint="eastAsia"/>
          <w:sz w:val="24"/>
        </w:rPr>
        <w:t>地基、基础、</w:t>
      </w:r>
      <w:r w:rsidRPr="008877FD">
        <w:rPr>
          <w:rFonts w:hAnsi="宋体"/>
          <w:sz w:val="24"/>
        </w:rPr>
        <w:t>支承结构的表面平整度较差时应设置可调底座。</w:t>
      </w:r>
    </w:p>
    <w:p w:rsidR="00922DAA" w:rsidRPr="008877FD" w:rsidRDefault="00922DAA" w:rsidP="008877FD">
      <w:pPr>
        <w:spacing w:line="312" w:lineRule="auto"/>
        <w:ind w:firstLine="570"/>
        <w:rPr>
          <w:rFonts w:hAnsi="宋体"/>
          <w:sz w:val="24"/>
        </w:rPr>
      </w:pPr>
      <w:r w:rsidRPr="008877FD">
        <w:rPr>
          <w:rFonts w:hAnsi="宋体"/>
          <w:sz w:val="24"/>
        </w:rPr>
        <w:t xml:space="preserve">2 </w:t>
      </w:r>
      <w:r w:rsidRPr="008877FD">
        <w:rPr>
          <w:rFonts w:hAnsi="宋体" w:hint="eastAsia"/>
          <w:sz w:val="24"/>
        </w:rPr>
        <w:t>立杆连接</w:t>
      </w:r>
      <w:r w:rsidRPr="008877FD">
        <w:rPr>
          <w:rFonts w:hAnsi="宋体"/>
          <w:sz w:val="24"/>
        </w:rPr>
        <w:t>套管</w:t>
      </w:r>
      <w:r w:rsidRPr="008877FD">
        <w:rPr>
          <w:rFonts w:hAnsi="宋体" w:hint="eastAsia"/>
          <w:sz w:val="24"/>
        </w:rPr>
        <w:t>管口</w:t>
      </w:r>
      <w:r w:rsidRPr="008877FD">
        <w:rPr>
          <w:rFonts w:hAnsi="宋体"/>
          <w:sz w:val="24"/>
        </w:rPr>
        <w:t>向下可</w:t>
      </w:r>
      <w:r w:rsidRPr="008877FD">
        <w:rPr>
          <w:rFonts w:hAnsi="宋体" w:hint="eastAsia"/>
          <w:sz w:val="24"/>
        </w:rPr>
        <w:t>避免</w:t>
      </w:r>
      <w:r w:rsidRPr="008877FD">
        <w:rPr>
          <w:rFonts w:hAnsi="宋体"/>
          <w:sz w:val="24"/>
        </w:rPr>
        <w:t>雨水和杂物进入套管内。</w:t>
      </w:r>
    </w:p>
    <w:p w:rsidR="00922DAA" w:rsidRPr="008877FD" w:rsidRDefault="00922DAA" w:rsidP="008877FD">
      <w:pPr>
        <w:spacing w:line="312" w:lineRule="auto"/>
        <w:ind w:firstLine="570"/>
        <w:rPr>
          <w:rFonts w:hAnsi="宋体"/>
          <w:sz w:val="24"/>
        </w:rPr>
      </w:pPr>
      <w:r w:rsidRPr="008877FD">
        <w:rPr>
          <w:rFonts w:hAnsi="宋体"/>
          <w:sz w:val="24"/>
        </w:rPr>
        <w:t xml:space="preserve">3 </w:t>
      </w:r>
      <w:r w:rsidRPr="008877FD">
        <w:rPr>
          <w:rFonts w:hAnsi="宋体" w:hint="eastAsia"/>
          <w:sz w:val="24"/>
        </w:rPr>
        <w:t>钢结构</w:t>
      </w:r>
      <w:r w:rsidRPr="008877FD">
        <w:rPr>
          <w:rFonts w:hAnsi="宋体"/>
          <w:sz w:val="24"/>
        </w:rPr>
        <w:t>安装支撑脚手架主要承受集中荷载，在集中荷载作用部位立杆常需要加密，其它荷载较小部位可采用较大的间距。</w:t>
      </w:r>
    </w:p>
    <w:p w:rsidR="004C09D1" w:rsidRPr="008877FD" w:rsidRDefault="004C09D1" w:rsidP="008877FD">
      <w:pPr>
        <w:spacing w:line="312" w:lineRule="auto"/>
        <w:rPr>
          <w:rFonts w:hAnsi="宋体"/>
          <w:sz w:val="24"/>
        </w:rPr>
      </w:pPr>
      <w:r w:rsidRPr="008877FD">
        <w:rPr>
          <w:b/>
          <w:sz w:val="24"/>
        </w:rPr>
        <w:t>6.1.5</w:t>
      </w:r>
      <w:r w:rsidRPr="008877FD">
        <w:rPr>
          <w:rFonts w:hAnsi="宋体" w:hint="eastAsia"/>
          <w:sz w:val="24"/>
        </w:rPr>
        <w:t xml:space="preserve"> </w:t>
      </w:r>
      <w:r w:rsidRPr="008877FD">
        <w:rPr>
          <w:rFonts w:hAnsi="宋体" w:hint="eastAsia"/>
          <w:sz w:val="24"/>
        </w:rPr>
        <w:t>关于</w:t>
      </w:r>
      <w:r w:rsidRPr="008877FD">
        <w:rPr>
          <w:rFonts w:hAnsi="宋体"/>
          <w:sz w:val="24"/>
        </w:rPr>
        <w:t>本条</w:t>
      </w:r>
      <w:r w:rsidRPr="008877FD">
        <w:rPr>
          <w:rFonts w:hAnsi="宋体" w:hint="eastAsia"/>
          <w:sz w:val="24"/>
        </w:rPr>
        <w:t>水平杆</w:t>
      </w:r>
      <w:r w:rsidRPr="008877FD">
        <w:rPr>
          <w:rFonts w:hAnsi="宋体"/>
          <w:sz w:val="24"/>
        </w:rPr>
        <w:t>布置的规定说明如下：</w:t>
      </w:r>
    </w:p>
    <w:p w:rsidR="004C09D1" w:rsidRPr="008877FD" w:rsidRDefault="004C09D1" w:rsidP="008877FD">
      <w:pPr>
        <w:spacing w:line="312" w:lineRule="auto"/>
        <w:ind w:firstLine="570"/>
        <w:rPr>
          <w:rFonts w:hAnsi="宋体"/>
          <w:sz w:val="24"/>
        </w:rPr>
      </w:pPr>
      <w:r w:rsidRPr="008877FD">
        <w:rPr>
          <w:rFonts w:hAnsi="宋体"/>
          <w:sz w:val="24"/>
        </w:rPr>
        <w:t xml:space="preserve">1 </w:t>
      </w:r>
      <w:r w:rsidRPr="008877FD">
        <w:rPr>
          <w:rFonts w:hAnsi="宋体" w:hint="eastAsia"/>
          <w:sz w:val="24"/>
        </w:rPr>
        <w:t>水平杆、</w:t>
      </w:r>
      <w:r w:rsidRPr="008877FD">
        <w:rPr>
          <w:rFonts w:hAnsi="宋体"/>
          <w:sz w:val="24"/>
        </w:rPr>
        <w:t>扫地杆在支撑脚手架中具有重要作用，其按</w:t>
      </w:r>
      <w:r w:rsidR="00A46070" w:rsidRPr="008877FD">
        <w:rPr>
          <w:rFonts w:hAnsi="宋体"/>
          <w:sz w:val="24"/>
        </w:rPr>
        <w:t>本规程</w:t>
      </w:r>
      <w:r w:rsidRPr="008877FD">
        <w:rPr>
          <w:rFonts w:hAnsi="宋体"/>
          <w:sz w:val="24"/>
        </w:rPr>
        <w:t>要求设置也是设计计算必须满足的基本假定条件。</w:t>
      </w:r>
    </w:p>
    <w:p w:rsidR="004C09D1" w:rsidRPr="008877FD" w:rsidRDefault="004C09D1" w:rsidP="008877FD">
      <w:pPr>
        <w:spacing w:line="312" w:lineRule="auto"/>
        <w:ind w:firstLine="570"/>
        <w:rPr>
          <w:rFonts w:hAnsi="宋体"/>
          <w:sz w:val="24"/>
        </w:rPr>
      </w:pPr>
      <w:r w:rsidRPr="008877FD">
        <w:rPr>
          <w:rFonts w:hAnsi="宋体"/>
          <w:sz w:val="24"/>
        </w:rPr>
        <w:t xml:space="preserve">2 </w:t>
      </w:r>
      <w:r w:rsidRPr="008877FD">
        <w:rPr>
          <w:rFonts w:hAnsi="宋体" w:hint="eastAsia"/>
          <w:sz w:val="24"/>
        </w:rPr>
        <w:t>水平杆</w:t>
      </w:r>
      <w:r w:rsidRPr="008877FD">
        <w:rPr>
          <w:rFonts w:hAnsi="宋体"/>
          <w:sz w:val="24"/>
        </w:rPr>
        <w:t>步距的限制规定为</w:t>
      </w:r>
      <w:r w:rsidRPr="008877FD">
        <w:rPr>
          <w:rFonts w:hAnsi="宋体" w:hint="eastAsia"/>
          <w:sz w:val="24"/>
        </w:rPr>
        <w:t>1.8m</w:t>
      </w:r>
      <w:r w:rsidRPr="008877FD">
        <w:rPr>
          <w:rFonts w:hAnsi="宋体" w:hint="eastAsia"/>
          <w:sz w:val="24"/>
        </w:rPr>
        <w:t>，</w:t>
      </w:r>
      <w:r w:rsidRPr="008877FD">
        <w:rPr>
          <w:rFonts w:hAnsi="宋体"/>
          <w:sz w:val="24"/>
        </w:rPr>
        <w:t>与其他钢管脚手架规范保持一致。</w:t>
      </w:r>
    </w:p>
    <w:p w:rsidR="00D753EF" w:rsidRPr="008877FD" w:rsidRDefault="00EE789A" w:rsidP="008877FD">
      <w:pPr>
        <w:spacing w:line="312" w:lineRule="auto"/>
        <w:ind w:firstLineChars="200" w:firstLine="482"/>
        <w:rPr>
          <w:rFonts w:hAnsi="宋体"/>
          <w:sz w:val="24"/>
        </w:rPr>
      </w:pPr>
      <w:r w:rsidRPr="008877FD">
        <w:rPr>
          <w:b/>
          <w:sz w:val="24"/>
        </w:rPr>
        <w:t xml:space="preserve">5 </w:t>
      </w:r>
      <w:r w:rsidR="00D753EF" w:rsidRPr="008877FD">
        <w:rPr>
          <w:rFonts w:hAnsi="宋体" w:hint="eastAsia"/>
          <w:sz w:val="24"/>
        </w:rPr>
        <w:t>可调</w:t>
      </w:r>
      <w:r w:rsidR="00A31F68" w:rsidRPr="008877FD">
        <w:rPr>
          <w:rFonts w:hAnsi="宋体" w:hint="eastAsia"/>
          <w:sz w:val="24"/>
        </w:rPr>
        <w:t>顶托</w:t>
      </w:r>
      <w:r w:rsidR="00D753EF" w:rsidRPr="008877FD">
        <w:rPr>
          <w:rFonts w:hAnsi="宋体" w:hint="eastAsia"/>
          <w:sz w:val="24"/>
        </w:rPr>
        <w:t>插入</w:t>
      </w:r>
      <w:r w:rsidR="0065618D" w:rsidRPr="008877FD">
        <w:rPr>
          <w:rFonts w:hAnsi="宋体" w:hint="eastAsia"/>
          <w:sz w:val="24"/>
        </w:rPr>
        <w:t>插卡型</w:t>
      </w:r>
      <w:r w:rsidR="00A8716D" w:rsidRPr="008877FD">
        <w:rPr>
          <w:rFonts w:hAnsi="宋体" w:hint="eastAsia"/>
          <w:sz w:val="24"/>
        </w:rPr>
        <w:t>钢管脚手架</w:t>
      </w:r>
      <w:r w:rsidR="00D753EF" w:rsidRPr="008877FD">
        <w:rPr>
          <w:rFonts w:hAnsi="宋体" w:hint="eastAsia"/>
          <w:sz w:val="24"/>
        </w:rPr>
        <w:t>立杆顶部，其伸出顶层水平杆的悬臂长度过大会导致架体立杆因局部失稳而造成架体整体坍塌。本条在专题试验的基础上，规定了可调</w:t>
      </w:r>
      <w:r w:rsidR="00A31F68" w:rsidRPr="008877FD">
        <w:rPr>
          <w:rFonts w:hAnsi="宋体" w:hint="eastAsia"/>
          <w:sz w:val="24"/>
        </w:rPr>
        <w:t>顶托</w:t>
      </w:r>
      <w:r w:rsidR="00C05730" w:rsidRPr="008877FD">
        <w:rPr>
          <w:rFonts w:hAnsi="宋体" w:hint="eastAsia"/>
          <w:sz w:val="24"/>
        </w:rPr>
        <w:t>插入架体立杆顶部后，其伸出顶层水平杆的悬臂长度限值</w:t>
      </w:r>
      <w:r w:rsidR="00D753EF" w:rsidRPr="008877FD">
        <w:rPr>
          <w:rFonts w:hAnsi="宋体" w:hint="eastAsia"/>
          <w:sz w:val="24"/>
        </w:rPr>
        <w:t>。</w:t>
      </w:r>
    </w:p>
    <w:p w:rsidR="00D753EF" w:rsidRPr="008877FD" w:rsidRDefault="00D753EF" w:rsidP="008877FD">
      <w:pPr>
        <w:spacing w:line="312" w:lineRule="auto"/>
        <w:rPr>
          <w:rFonts w:hAnsi="宋体"/>
          <w:sz w:val="24"/>
        </w:rPr>
      </w:pPr>
      <w:r w:rsidRPr="008877FD">
        <w:rPr>
          <w:b/>
          <w:sz w:val="24"/>
        </w:rPr>
        <w:t>6.1.</w:t>
      </w:r>
      <w:r w:rsidR="00DA7CC2" w:rsidRPr="008877FD">
        <w:rPr>
          <w:b/>
          <w:sz w:val="24"/>
        </w:rPr>
        <w:t>6</w:t>
      </w:r>
      <w:r w:rsidR="00C05730" w:rsidRPr="008877FD">
        <w:rPr>
          <w:rFonts w:hAnsi="宋体" w:hint="eastAsia"/>
          <w:sz w:val="24"/>
        </w:rPr>
        <w:t>可调底座和</w:t>
      </w:r>
      <w:r w:rsidR="00C05730" w:rsidRPr="008877FD">
        <w:rPr>
          <w:rFonts w:hAnsi="宋体"/>
          <w:sz w:val="24"/>
        </w:rPr>
        <w:t>可调顶托</w:t>
      </w:r>
      <w:r w:rsidR="00C05730" w:rsidRPr="008877FD">
        <w:rPr>
          <w:rFonts w:hAnsi="宋体" w:hint="eastAsia"/>
          <w:sz w:val="24"/>
        </w:rPr>
        <w:t>丝杆外露长度</w:t>
      </w:r>
      <w:r w:rsidR="00407AE5" w:rsidRPr="008877FD">
        <w:rPr>
          <w:rFonts w:hAnsi="宋体" w:hint="eastAsia"/>
          <w:sz w:val="24"/>
        </w:rPr>
        <w:t>不宜过长</w:t>
      </w:r>
      <w:r w:rsidR="00407AE5" w:rsidRPr="008877FD">
        <w:rPr>
          <w:rFonts w:hAnsi="宋体"/>
          <w:sz w:val="24"/>
        </w:rPr>
        <w:t>，否则会降低立杆的稳定承载力</w:t>
      </w:r>
      <w:r w:rsidR="00407AE5" w:rsidRPr="008877FD">
        <w:rPr>
          <w:rFonts w:hAnsi="宋体" w:hint="eastAsia"/>
          <w:sz w:val="24"/>
        </w:rPr>
        <w:t>，</w:t>
      </w:r>
      <w:r w:rsidR="00407AE5" w:rsidRPr="008877FD">
        <w:rPr>
          <w:rFonts w:hAnsi="宋体"/>
          <w:sz w:val="24"/>
        </w:rPr>
        <w:t>因此控制在</w:t>
      </w:r>
      <w:r w:rsidR="00407AE5" w:rsidRPr="008877FD">
        <w:rPr>
          <w:rFonts w:hAnsi="宋体" w:hint="eastAsia"/>
          <w:sz w:val="24"/>
        </w:rPr>
        <w:t>300mm</w:t>
      </w:r>
      <w:r w:rsidR="00407AE5" w:rsidRPr="008877FD">
        <w:rPr>
          <w:rFonts w:hAnsi="宋体" w:hint="eastAsia"/>
          <w:sz w:val="24"/>
        </w:rPr>
        <w:t>以内</w:t>
      </w:r>
      <w:r w:rsidR="00C05730" w:rsidRPr="008877FD">
        <w:rPr>
          <w:rFonts w:hAnsi="宋体" w:hint="eastAsia"/>
          <w:sz w:val="24"/>
        </w:rPr>
        <w:t>。</w:t>
      </w:r>
    </w:p>
    <w:p w:rsidR="00D753EF" w:rsidRPr="008877FD" w:rsidRDefault="00D753EF" w:rsidP="008877FD">
      <w:pPr>
        <w:spacing w:line="312" w:lineRule="auto"/>
        <w:rPr>
          <w:rFonts w:hAnsi="宋体"/>
          <w:sz w:val="24"/>
        </w:rPr>
      </w:pPr>
      <w:r w:rsidRPr="008877FD">
        <w:rPr>
          <w:rFonts w:hint="eastAsia"/>
          <w:b/>
          <w:sz w:val="24"/>
        </w:rPr>
        <w:t>6.1.</w:t>
      </w:r>
      <w:r w:rsidR="00DA7CC2" w:rsidRPr="008877FD">
        <w:rPr>
          <w:b/>
          <w:sz w:val="24"/>
        </w:rPr>
        <w:t>7</w:t>
      </w:r>
      <w:r w:rsidRPr="008877FD">
        <w:rPr>
          <w:rFonts w:hAnsi="宋体" w:hint="eastAsia"/>
          <w:sz w:val="24"/>
        </w:rPr>
        <w:t xml:space="preserve"> </w:t>
      </w:r>
      <w:r w:rsidR="00DA7CC2" w:rsidRPr="008877FD">
        <w:rPr>
          <w:rFonts w:hAnsi="宋体" w:hint="eastAsia"/>
          <w:sz w:val="24"/>
        </w:rPr>
        <w:t>条文所列</w:t>
      </w:r>
      <w:r w:rsidR="00DA7CC2" w:rsidRPr="008877FD">
        <w:rPr>
          <w:rFonts w:hAnsi="宋体"/>
          <w:sz w:val="24"/>
        </w:rPr>
        <w:t>支撑脚手架可不设剪刀撑的条件要同时满足</w:t>
      </w:r>
      <w:r w:rsidR="00DA7CC2" w:rsidRPr="008877FD">
        <w:rPr>
          <w:rFonts w:hAnsi="宋体" w:hint="eastAsia"/>
          <w:sz w:val="24"/>
        </w:rPr>
        <w:t>，</w:t>
      </w:r>
      <w:r w:rsidR="00DA7CC2" w:rsidRPr="008877FD">
        <w:rPr>
          <w:rFonts w:hAnsi="宋体"/>
          <w:sz w:val="24"/>
        </w:rPr>
        <w:t>方可不设剪刀撑。</w:t>
      </w:r>
      <w:r w:rsidR="00585BA4" w:rsidRPr="008877FD">
        <w:rPr>
          <w:rFonts w:hint="eastAsia"/>
          <w:sz w:val="24"/>
        </w:rPr>
        <w:t>试验结果表明：扣件</w:t>
      </w:r>
      <w:proofErr w:type="gramStart"/>
      <w:r w:rsidR="00585BA4" w:rsidRPr="008877FD">
        <w:rPr>
          <w:rFonts w:hint="eastAsia"/>
          <w:sz w:val="24"/>
        </w:rPr>
        <w:t>式钢管架体抗侧</w:t>
      </w:r>
      <w:proofErr w:type="gramEnd"/>
      <w:r w:rsidR="00585BA4" w:rsidRPr="008877FD">
        <w:rPr>
          <w:rFonts w:hint="eastAsia"/>
          <w:sz w:val="24"/>
        </w:rPr>
        <w:t>刚度主要由剪刀</w:t>
      </w:r>
      <w:proofErr w:type="gramStart"/>
      <w:r w:rsidR="00585BA4" w:rsidRPr="008877FD">
        <w:rPr>
          <w:rFonts w:hint="eastAsia"/>
          <w:sz w:val="24"/>
        </w:rPr>
        <w:t>撑</w:t>
      </w:r>
      <w:proofErr w:type="gramEnd"/>
      <w:r w:rsidR="00585BA4" w:rsidRPr="008877FD">
        <w:rPr>
          <w:rFonts w:hint="eastAsia"/>
          <w:sz w:val="24"/>
        </w:rPr>
        <w:t>提供，无剪刀撑的插卡型钢管架</w:t>
      </w:r>
      <w:proofErr w:type="gramStart"/>
      <w:r w:rsidR="00585BA4" w:rsidRPr="008877FD">
        <w:rPr>
          <w:rFonts w:hint="eastAsia"/>
          <w:sz w:val="24"/>
        </w:rPr>
        <w:t>体抗侧</w:t>
      </w:r>
      <w:proofErr w:type="gramEnd"/>
      <w:r w:rsidR="00585BA4" w:rsidRPr="008877FD">
        <w:rPr>
          <w:rFonts w:hint="eastAsia"/>
          <w:sz w:val="24"/>
        </w:rPr>
        <w:t>刚度由</w:t>
      </w:r>
      <w:r w:rsidR="00585BA4" w:rsidRPr="008877FD">
        <w:rPr>
          <w:rFonts w:hint="eastAsia"/>
          <w:sz w:val="24"/>
        </w:rPr>
        <w:lastRenderedPageBreak/>
        <w:t>立杆和水平杆通过半刚性插卡节点形成的整体框架提供，受力均匀，卸载后弹性恢复变形较大，残余变形与</w:t>
      </w:r>
      <w:proofErr w:type="gramStart"/>
      <w:r w:rsidR="00585BA4" w:rsidRPr="008877FD">
        <w:rPr>
          <w:rFonts w:hint="eastAsia"/>
          <w:sz w:val="24"/>
        </w:rPr>
        <w:t>扣件式钢管架</w:t>
      </w:r>
      <w:proofErr w:type="gramEnd"/>
      <w:r w:rsidR="00585BA4" w:rsidRPr="008877FD">
        <w:rPr>
          <w:rFonts w:hint="eastAsia"/>
          <w:sz w:val="24"/>
        </w:rPr>
        <w:t>体基本相同；有剪刀撑的插卡型钢管架</w:t>
      </w:r>
      <w:proofErr w:type="gramStart"/>
      <w:r w:rsidR="00585BA4" w:rsidRPr="008877FD">
        <w:rPr>
          <w:rFonts w:hint="eastAsia"/>
          <w:sz w:val="24"/>
        </w:rPr>
        <w:t>体抗侧</w:t>
      </w:r>
      <w:proofErr w:type="gramEnd"/>
      <w:r w:rsidR="00585BA4" w:rsidRPr="008877FD">
        <w:rPr>
          <w:rFonts w:hint="eastAsia"/>
          <w:sz w:val="24"/>
        </w:rPr>
        <w:t>刚度比</w:t>
      </w:r>
      <w:proofErr w:type="gramStart"/>
      <w:r w:rsidR="00585BA4" w:rsidRPr="008877FD">
        <w:rPr>
          <w:rFonts w:hint="eastAsia"/>
          <w:sz w:val="24"/>
        </w:rPr>
        <w:t>扣件式钢管架</w:t>
      </w:r>
      <w:proofErr w:type="gramEnd"/>
      <w:r w:rsidR="00585BA4" w:rsidRPr="008877FD">
        <w:rPr>
          <w:rFonts w:hint="eastAsia"/>
          <w:sz w:val="24"/>
        </w:rPr>
        <w:t>体好，残余变形小。当与</w:t>
      </w:r>
      <w:r w:rsidR="00585BA4" w:rsidRPr="008877FD">
        <w:rPr>
          <w:sz w:val="24"/>
        </w:rPr>
        <w:t>先</w:t>
      </w:r>
      <w:r w:rsidR="00585BA4" w:rsidRPr="008877FD">
        <w:rPr>
          <w:rFonts w:hint="eastAsia"/>
          <w:sz w:val="24"/>
        </w:rPr>
        <w:t>浇筑并达到一定强度的</w:t>
      </w:r>
      <w:r w:rsidR="00585BA4" w:rsidRPr="008877FD">
        <w:rPr>
          <w:sz w:val="24"/>
        </w:rPr>
        <w:t>墙、柱混凝土</w:t>
      </w:r>
      <w:r w:rsidR="00585BA4" w:rsidRPr="008877FD">
        <w:rPr>
          <w:rFonts w:hint="eastAsia"/>
          <w:sz w:val="24"/>
        </w:rPr>
        <w:t>或与已有墙、柱等构件可靠连接时，不设置剪刀</w:t>
      </w:r>
      <w:proofErr w:type="gramStart"/>
      <w:r w:rsidR="00585BA4" w:rsidRPr="008877FD">
        <w:rPr>
          <w:rFonts w:hint="eastAsia"/>
          <w:sz w:val="24"/>
        </w:rPr>
        <w:t>撑</w:t>
      </w:r>
      <w:proofErr w:type="gramEnd"/>
      <w:r w:rsidR="00585BA4" w:rsidRPr="008877FD">
        <w:rPr>
          <w:sz w:val="24"/>
        </w:rPr>
        <w:t>情况下能满足</w:t>
      </w:r>
      <w:r w:rsidR="00585BA4" w:rsidRPr="008877FD">
        <w:rPr>
          <w:rFonts w:hint="eastAsia"/>
          <w:sz w:val="24"/>
        </w:rPr>
        <w:t>抗</w:t>
      </w:r>
      <w:r w:rsidR="00585BA4" w:rsidRPr="008877FD">
        <w:rPr>
          <w:sz w:val="24"/>
        </w:rPr>
        <w:t>倾覆要求</w:t>
      </w:r>
      <w:r w:rsidR="00585BA4" w:rsidRPr="008877FD">
        <w:rPr>
          <w:rFonts w:hint="eastAsia"/>
          <w:sz w:val="24"/>
        </w:rPr>
        <w:t>。</w:t>
      </w:r>
    </w:p>
    <w:p w:rsidR="009D6702" w:rsidRPr="008877FD" w:rsidRDefault="009D6702" w:rsidP="008877FD">
      <w:pPr>
        <w:spacing w:line="312" w:lineRule="auto"/>
        <w:rPr>
          <w:rFonts w:hAnsi="宋体"/>
          <w:sz w:val="24"/>
        </w:rPr>
      </w:pPr>
      <w:r w:rsidRPr="008877FD">
        <w:rPr>
          <w:rFonts w:hAnsi="宋体"/>
          <w:b/>
          <w:sz w:val="24"/>
        </w:rPr>
        <w:t>6.1.8</w:t>
      </w:r>
      <w:r w:rsidRPr="008877FD">
        <w:rPr>
          <w:rFonts w:hAnsi="宋体"/>
          <w:sz w:val="24"/>
        </w:rPr>
        <w:t xml:space="preserve"> </w:t>
      </w:r>
      <w:r w:rsidRPr="008877FD">
        <w:rPr>
          <w:rFonts w:hAnsi="宋体" w:hint="eastAsia"/>
          <w:sz w:val="24"/>
        </w:rPr>
        <w:t>水平</w:t>
      </w:r>
      <w:proofErr w:type="gramStart"/>
      <w:r w:rsidRPr="008877FD">
        <w:rPr>
          <w:rFonts w:hAnsi="宋体" w:hint="eastAsia"/>
          <w:sz w:val="24"/>
        </w:rPr>
        <w:t>剪刀撑</w:t>
      </w:r>
      <w:r w:rsidRPr="008877FD">
        <w:rPr>
          <w:rFonts w:hAnsi="宋体"/>
          <w:sz w:val="24"/>
        </w:rPr>
        <w:t>和竖向</w:t>
      </w:r>
      <w:proofErr w:type="gramEnd"/>
      <w:r w:rsidRPr="008877FD">
        <w:rPr>
          <w:rFonts w:hAnsi="宋体"/>
          <w:sz w:val="24"/>
        </w:rPr>
        <w:t>剪刀撑的设置是使</w:t>
      </w:r>
      <w:r w:rsidRPr="008877FD">
        <w:rPr>
          <w:rFonts w:hAnsi="宋体" w:hint="eastAsia"/>
          <w:sz w:val="24"/>
        </w:rPr>
        <w:t>支撑</w:t>
      </w:r>
      <w:r w:rsidRPr="008877FD">
        <w:rPr>
          <w:rFonts w:hAnsi="宋体"/>
          <w:sz w:val="24"/>
        </w:rPr>
        <w:t>脚手架在水平面和竖向平面内想成几何不变体系的关键措施，也是</w:t>
      </w:r>
      <w:r w:rsidR="00A46070" w:rsidRPr="008877FD">
        <w:rPr>
          <w:rFonts w:hAnsi="宋体"/>
          <w:sz w:val="24"/>
        </w:rPr>
        <w:t>本规程</w:t>
      </w:r>
      <w:r w:rsidRPr="008877FD">
        <w:rPr>
          <w:rFonts w:hAnsi="宋体" w:hint="eastAsia"/>
          <w:sz w:val="24"/>
        </w:rPr>
        <w:t>在架体</w:t>
      </w:r>
      <w:r w:rsidRPr="008877FD">
        <w:rPr>
          <w:rFonts w:hAnsi="宋体"/>
          <w:sz w:val="24"/>
        </w:rPr>
        <w:t>整体设计计算时</w:t>
      </w:r>
      <w:r w:rsidRPr="008877FD">
        <w:rPr>
          <w:rFonts w:hAnsi="宋体" w:hint="eastAsia"/>
          <w:sz w:val="24"/>
        </w:rPr>
        <w:t>基本假定</w:t>
      </w:r>
      <w:r w:rsidRPr="008877FD">
        <w:rPr>
          <w:rFonts w:hAnsi="宋体"/>
          <w:sz w:val="24"/>
        </w:rPr>
        <w:t>成立的前提</w:t>
      </w:r>
      <w:r w:rsidRPr="008877FD">
        <w:rPr>
          <w:rFonts w:hAnsi="宋体" w:hint="eastAsia"/>
          <w:sz w:val="24"/>
        </w:rPr>
        <w:t>。</w:t>
      </w:r>
      <w:r w:rsidRPr="008877FD">
        <w:rPr>
          <w:rFonts w:hAnsi="宋体"/>
          <w:sz w:val="24"/>
        </w:rPr>
        <w:t>由于</w:t>
      </w:r>
      <w:r w:rsidRPr="008877FD">
        <w:rPr>
          <w:rFonts w:hAnsi="宋体" w:hint="eastAsia"/>
          <w:sz w:val="24"/>
        </w:rPr>
        <w:t>插卡型钢管脚手架插座</w:t>
      </w:r>
      <w:r w:rsidRPr="008877FD">
        <w:rPr>
          <w:rFonts w:hAnsi="宋体"/>
          <w:sz w:val="24"/>
        </w:rPr>
        <w:t>和插头的</w:t>
      </w:r>
      <w:r w:rsidRPr="008877FD">
        <w:rPr>
          <w:rFonts w:hAnsi="宋体" w:hint="eastAsia"/>
          <w:sz w:val="24"/>
        </w:rPr>
        <w:t>构造特点</w:t>
      </w:r>
      <w:r w:rsidRPr="008877FD">
        <w:rPr>
          <w:rFonts w:hAnsi="宋体"/>
          <w:sz w:val="24"/>
        </w:rPr>
        <w:t>，</w:t>
      </w:r>
      <w:r w:rsidRPr="008877FD">
        <w:rPr>
          <w:rFonts w:hAnsi="宋体" w:hint="eastAsia"/>
          <w:sz w:val="24"/>
        </w:rPr>
        <w:t>暂未</w:t>
      </w:r>
      <w:r w:rsidRPr="008877FD">
        <w:rPr>
          <w:rFonts w:hAnsi="宋体"/>
          <w:sz w:val="24"/>
        </w:rPr>
        <w:t>设置专用斜杆</w:t>
      </w:r>
      <w:r w:rsidRPr="008877FD">
        <w:rPr>
          <w:rFonts w:hAnsi="宋体" w:hint="eastAsia"/>
          <w:sz w:val="24"/>
        </w:rPr>
        <w:t>，</w:t>
      </w:r>
      <w:r w:rsidR="00355699" w:rsidRPr="008877FD">
        <w:rPr>
          <w:rFonts w:hAnsi="宋体" w:hint="eastAsia"/>
          <w:sz w:val="24"/>
        </w:rPr>
        <w:t>因此</w:t>
      </w:r>
      <w:r w:rsidR="00355699" w:rsidRPr="008877FD">
        <w:rPr>
          <w:rFonts w:hAnsi="宋体"/>
          <w:sz w:val="24"/>
        </w:rPr>
        <w:t>采用扣件式钢管搭设</w:t>
      </w:r>
      <w:proofErr w:type="gramStart"/>
      <w:r w:rsidR="00355699" w:rsidRPr="008877FD">
        <w:rPr>
          <w:rFonts w:hAnsi="宋体"/>
          <w:sz w:val="24"/>
        </w:rPr>
        <w:t>剪刀撑既方便</w:t>
      </w:r>
      <w:proofErr w:type="gramEnd"/>
      <w:r w:rsidR="00355699" w:rsidRPr="008877FD">
        <w:rPr>
          <w:rFonts w:hAnsi="宋体"/>
          <w:sz w:val="24"/>
        </w:rPr>
        <w:t>又实用。</w:t>
      </w:r>
    </w:p>
    <w:p w:rsidR="00717D18" w:rsidRDefault="00717D18" w:rsidP="008877FD">
      <w:pPr>
        <w:spacing w:line="312" w:lineRule="auto"/>
        <w:rPr>
          <w:rFonts w:hAnsi="宋体"/>
          <w:sz w:val="24"/>
        </w:rPr>
      </w:pPr>
      <w:r w:rsidRPr="008877FD">
        <w:rPr>
          <w:rFonts w:hAnsi="宋体" w:hint="eastAsia"/>
          <w:b/>
          <w:sz w:val="24"/>
        </w:rPr>
        <w:t>6.1.9</w:t>
      </w:r>
      <w:r w:rsidRPr="008877FD">
        <w:rPr>
          <w:rFonts w:hAnsi="宋体" w:hint="eastAsia"/>
          <w:sz w:val="24"/>
        </w:rPr>
        <w:t xml:space="preserve"> </w:t>
      </w:r>
      <w:r w:rsidRPr="008877FD">
        <w:rPr>
          <w:rFonts w:hAnsi="宋体" w:hint="eastAsia"/>
          <w:sz w:val="24"/>
        </w:rPr>
        <w:t>本条</w:t>
      </w:r>
      <w:r w:rsidRPr="008877FD">
        <w:rPr>
          <w:rFonts w:hAnsi="宋体"/>
          <w:sz w:val="24"/>
        </w:rPr>
        <w:t>是对支撑脚手架需设置通道</w:t>
      </w:r>
      <w:r w:rsidRPr="008877FD">
        <w:rPr>
          <w:rFonts w:hAnsi="宋体" w:hint="eastAsia"/>
          <w:sz w:val="24"/>
        </w:rPr>
        <w:t>时</w:t>
      </w:r>
      <w:r w:rsidR="006255EA" w:rsidRPr="008877FD">
        <w:rPr>
          <w:rFonts w:hAnsi="宋体"/>
          <w:sz w:val="24"/>
        </w:rPr>
        <w:t>提出的构造措施要求，一般采用</w:t>
      </w:r>
      <w:proofErr w:type="gramStart"/>
      <w:r w:rsidR="006255EA" w:rsidRPr="008877FD">
        <w:rPr>
          <w:rFonts w:hAnsi="宋体"/>
          <w:sz w:val="24"/>
        </w:rPr>
        <w:t>专用梁</w:t>
      </w:r>
      <w:proofErr w:type="gramEnd"/>
      <w:r w:rsidR="006255EA" w:rsidRPr="008877FD">
        <w:rPr>
          <w:rFonts w:hAnsi="宋体"/>
          <w:sz w:val="24"/>
        </w:rPr>
        <w:t>支撑上部立杆</w:t>
      </w:r>
      <w:r w:rsidR="006255EA" w:rsidRPr="008877FD">
        <w:rPr>
          <w:rFonts w:hAnsi="宋体" w:hint="eastAsia"/>
          <w:sz w:val="24"/>
        </w:rPr>
        <w:t>，</w:t>
      </w:r>
      <w:r w:rsidR="006255EA" w:rsidRPr="008877FD">
        <w:rPr>
          <w:rFonts w:hAnsi="宋体"/>
          <w:sz w:val="24"/>
        </w:rPr>
        <w:t>支撑梁两端的立杆应加密，并应在相应部位增设斜杆。</w:t>
      </w:r>
    </w:p>
    <w:p w:rsidR="008877FD" w:rsidRPr="008877FD" w:rsidRDefault="008877FD" w:rsidP="008877FD">
      <w:pPr>
        <w:spacing w:line="312" w:lineRule="auto"/>
        <w:rPr>
          <w:rFonts w:hAnsi="宋体"/>
          <w:sz w:val="24"/>
        </w:rPr>
      </w:pPr>
    </w:p>
    <w:p w:rsidR="00D753EF" w:rsidRPr="008877FD" w:rsidRDefault="00D753EF" w:rsidP="00373AD6">
      <w:pPr>
        <w:pStyle w:val="3"/>
        <w:spacing w:beforeLines="50" w:before="156" w:afterLines="50" w:after="156" w:line="240" w:lineRule="auto"/>
        <w:jc w:val="center"/>
        <w:rPr>
          <w:rFonts w:ascii="宋体" w:hAnsi="宋体"/>
          <w:sz w:val="28"/>
          <w:szCs w:val="28"/>
        </w:rPr>
      </w:pPr>
      <w:bookmarkStart w:id="370" w:name="_Toc365586375"/>
      <w:bookmarkStart w:id="371" w:name="_Toc365586715"/>
      <w:bookmarkStart w:id="372" w:name="_Toc365587087"/>
      <w:bookmarkStart w:id="373" w:name="_Toc7964292"/>
      <w:bookmarkStart w:id="374" w:name="_Toc8310381"/>
      <w:bookmarkStart w:id="375" w:name="_Toc8310608"/>
      <w:bookmarkStart w:id="376" w:name="_Toc8326798"/>
      <w:bookmarkStart w:id="377" w:name="_Toc8327779"/>
      <w:bookmarkStart w:id="378" w:name="_Toc8379388"/>
      <w:r w:rsidRPr="00373AD6">
        <w:rPr>
          <w:rFonts w:eastAsia="黑体" w:hint="eastAsia"/>
          <w:sz w:val="28"/>
          <w:szCs w:val="28"/>
        </w:rPr>
        <w:t xml:space="preserve">6.2 </w:t>
      </w:r>
      <w:r w:rsidRPr="008877FD">
        <w:rPr>
          <w:rFonts w:ascii="宋体" w:hAnsi="宋体" w:hint="eastAsia"/>
          <w:sz w:val="28"/>
          <w:szCs w:val="28"/>
        </w:rPr>
        <w:t>双排脚手架</w:t>
      </w:r>
      <w:bookmarkEnd w:id="370"/>
      <w:bookmarkEnd w:id="371"/>
      <w:bookmarkEnd w:id="372"/>
      <w:bookmarkEnd w:id="373"/>
      <w:bookmarkEnd w:id="374"/>
      <w:bookmarkEnd w:id="375"/>
      <w:bookmarkEnd w:id="376"/>
      <w:bookmarkEnd w:id="377"/>
      <w:bookmarkEnd w:id="378"/>
    </w:p>
    <w:p w:rsidR="00F35E57" w:rsidRPr="008877FD" w:rsidRDefault="00F35E57" w:rsidP="008877FD">
      <w:pPr>
        <w:spacing w:line="312" w:lineRule="auto"/>
        <w:rPr>
          <w:sz w:val="24"/>
        </w:rPr>
      </w:pPr>
      <w:r w:rsidRPr="008877FD">
        <w:rPr>
          <w:rFonts w:hint="eastAsia"/>
          <w:b/>
          <w:sz w:val="24"/>
        </w:rPr>
        <w:t xml:space="preserve">6.2.1 </w:t>
      </w:r>
      <w:r w:rsidRPr="008877FD">
        <w:rPr>
          <w:rFonts w:hint="eastAsia"/>
          <w:sz w:val="24"/>
        </w:rPr>
        <w:t>此</w:t>
      </w:r>
      <w:r w:rsidRPr="008877FD">
        <w:rPr>
          <w:sz w:val="24"/>
        </w:rPr>
        <w:t>条是对作业脚手架搭设基本尺寸的要求，条</w:t>
      </w:r>
      <w:r w:rsidRPr="008877FD">
        <w:rPr>
          <w:rFonts w:hint="eastAsia"/>
          <w:sz w:val="24"/>
        </w:rPr>
        <w:t>文</w:t>
      </w:r>
      <w:r w:rsidRPr="008877FD">
        <w:rPr>
          <w:sz w:val="24"/>
        </w:rPr>
        <w:t>的规定</w:t>
      </w:r>
      <w:r w:rsidRPr="008877FD">
        <w:rPr>
          <w:rFonts w:hint="eastAsia"/>
          <w:sz w:val="24"/>
        </w:rPr>
        <w:t>是</w:t>
      </w:r>
      <w:r w:rsidRPr="008877FD">
        <w:rPr>
          <w:sz w:val="24"/>
        </w:rPr>
        <w:t>根据调查研究，总结人员架上作业活动规律</w:t>
      </w:r>
      <w:r w:rsidRPr="008877FD">
        <w:rPr>
          <w:rFonts w:hint="eastAsia"/>
          <w:sz w:val="24"/>
        </w:rPr>
        <w:t>而</w:t>
      </w:r>
      <w:r w:rsidRPr="008877FD">
        <w:rPr>
          <w:sz w:val="24"/>
        </w:rPr>
        <w:t>提出的，尺寸过</w:t>
      </w:r>
      <w:proofErr w:type="gramStart"/>
      <w:r w:rsidRPr="008877FD">
        <w:rPr>
          <w:sz w:val="24"/>
        </w:rPr>
        <w:t>大过小均存在</w:t>
      </w:r>
      <w:proofErr w:type="gramEnd"/>
      <w:r w:rsidRPr="008877FD">
        <w:rPr>
          <w:sz w:val="24"/>
        </w:rPr>
        <w:t>不安全因素和操作空间的问题，因此</w:t>
      </w:r>
      <w:proofErr w:type="gramStart"/>
      <w:r w:rsidRPr="008877FD">
        <w:rPr>
          <w:sz w:val="24"/>
        </w:rPr>
        <w:t>作出</w:t>
      </w:r>
      <w:proofErr w:type="gramEnd"/>
      <w:r w:rsidRPr="008877FD">
        <w:rPr>
          <w:sz w:val="24"/>
        </w:rPr>
        <w:t>此项要求。</w:t>
      </w:r>
    </w:p>
    <w:p w:rsidR="00310C2F" w:rsidRPr="008877FD" w:rsidRDefault="00310C2F" w:rsidP="008877FD">
      <w:pPr>
        <w:spacing w:line="312" w:lineRule="auto"/>
        <w:rPr>
          <w:sz w:val="24"/>
        </w:rPr>
      </w:pPr>
      <w:r w:rsidRPr="008877FD">
        <w:rPr>
          <w:rFonts w:hint="eastAsia"/>
          <w:b/>
          <w:sz w:val="24"/>
        </w:rPr>
        <w:t>6.2.2</w:t>
      </w:r>
      <w:r w:rsidRPr="008877FD">
        <w:rPr>
          <w:rFonts w:hint="eastAsia"/>
          <w:sz w:val="24"/>
        </w:rPr>
        <w:t xml:space="preserve"> </w:t>
      </w:r>
      <w:r w:rsidRPr="008877FD">
        <w:rPr>
          <w:rFonts w:hint="eastAsia"/>
          <w:sz w:val="24"/>
        </w:rPr>
        <w:t>作业脚手架</w:t>
      </w:r>
      <w:r w:rsidRPr="008877FD">
        <w:rPr>
          <w:sz w:val="24"/>
        </w:rPr>
        <w:t>设置纵向和横向扫地</w:t>
      </w:r>
      <w:proofErr w:type="gramStart"/>
      <w:r w:rsidRPr="008877FD">
        <w:rPr>
          <w:sz w:val="24"/>
        </w:rPr>
        <w:t>杆具有</w:t>
      </w:r>
      <w:proofErr w:type="gramEnd"/>
      <w:r w:rsidRPr="008877FD">
        <w:rPr>
          <w:sz w:val="24"/>
        </w:rPr>
        <w:t>增强架体整体性和减小底部立杆计算长度的作用。</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6.2.3</w:t>
        </w:r>
      </w:smartTag>
      <w:r w:rsidRPr="008877FD">
        <w:rPr>
          <w:rFonts w:hint="eastAsia"/>
          <w:sz w:val="24"/>
        </w:rPr>
        <w:t xml:space="preserve"> </w:t>
      </w:r>
      <w:r w:rsidRPr="008877FD">
        <w:rPr>
          <w:sz w:val="24"/>
        </w:rPr>
        <w:t>本条规定了双排脚手架采用扣件式钢管剪刀撑的设置方法，其间隔要求</w:t>
      </w:r>
      <w:r w:rsidR="00310C2F" w:rsidRPr="008877FD">
        <w:rPr>
          <w:rFonts w:hint="eastAsia"/>
          <w:sz w:val="24"/>
        </w:rPr>
        <w:t>参考了</w:t>
      </w:r>
      <w:r w:rsidRPr="008877FD">
        <w:rPr>
          <w:sz w:val="24"/>
        </w:rPr>
        <w:t>《建筑施工扣件式钢管脚手架安全技术规范》</w:t>
      </w:r>
      <w:r w:rsidRPr="008877FD">
        <w:rPr>
          <w:sz w:val="24"/>
        </w:rPr>
        <w:t>JGJ 130</w:t>
      </w:r>
      <w:r w:rsidRPr="008877FD">
        <w:rPr>
          <w:sz w:val="24"/>
        </w:rPr>
        <w:t>的</w:t>
      </w:r>
      <w:r w:rsidRPr="008877FD">
        <w:rPr>
          <w:rFonts w:hint="eastAsia"/>
          <w:sz w:val="24"/>
        </w:rPr>
        <w:t>相关</w:t>
      </w:r>
      <w:r w:rsidRPr="008877FD">
        <w:rPr>
          <w:sz w:val="24"/>
        </w:rPr>
        <w:t>规定。</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6.2.4</w:t>
        </w:r>
      </w:smartTag>
      <w:r w:rsidRPr="008877FD">
        <w:rPr>
          <w:rFonts w:hint="eastAsia"/>
          <w:sz w:val="24"/>
        </w:rPr>
        <w:t xml:space="preserve"> </w:t>
      </w:r>
      <w:r w:rsidRPr="008877FD">
        <w:rPr>
          <w:rFonts w:hint="eastAsia"/>
          <w:sz w:val="24"/>
        </w:rPr>
        <w:t>设置连墙件，不仅是为防止脚手架在风荷载和其他水平力作用下产生倾覆，更能</w:t>
      </w:r>
      <w:proofErr w:type="gramStart"/>
      <w:r w:rsidRPr="008877FD">
        <w:rPr>
          <w:rFonts w:hint="eastAsia"/>
          <w:sz w:val="24"/>
        </w:rPr>
        <w:t>对立杆起中间</w:t>
      </w:r>
      <w:proofErr w:type="gramEnd"/>
      <w:r w:rsidRPr="008877FD">
        <w:rPr>
          <w:rFonts w:hint="eastAsia"/>
          <w:sz w:val="24"/>
        </w:rPr>
        <w:t>支座的作用，对保证脚手架的稳定性起关键作用。根据《建筑施工承插型盘扣式</w:t>
      </w:r>
      <w:r w:rsidR="00A8716D" w:rsidRPr="008877FD">
        <w:rPr>
          <w:rFonts w:hint="eastAsia"/>
          <w:sz w:val="24"/>
        </w:rPr>
        <w:t>钢管脚手架</w:t>
      </w:r>
      <w:r w:rsidR="00A46070" w:rsidRPr="008877FD">
        <w:rPr>
          <w:rFonts w:hint="eastAsia"/>
          <w:sz w:val="24"/>
        </w:rPr>
        <w:t>安全技术规程</w:t>
      </w:r>
      <w:r w:rsidRPr="008877FD">
        <w:rPr>
          <w:rFonts w:hint="eastAsia"/>
          <w:sz w:val="24"/>
        </w:rPr>
        <w:t>》</w:t>
      </w:r>
      <w:r w:rsidRPr="008877FD">
        <w:rPr>
          <w:sz w:val="24"/>
        </w:rPr>
        <w:t>JGJ</w:t>
      </w:r>
      <w:r w:rsidRPr="008877FD">
        <w:rPr>
          <w:rFonts w:hint="eastAsia"/>
          <w:sz w:val="24"/>
        </w:rPr>
        <w:t xml:space="preserve"> </w:t>
      </w:r>
      <w:r w:rsidRPr="008877FD">
        <w:rPr>
          <w:sz w:val="24"/>
        </w:rPr>
        <w:t>231</w:t>
      </w:r>
      <w:r w:rsidRPr="008877FD">
        <w:rPr>
          <w:rFonts w:hint="eastAsia"/>
          <w:sz w:val="24"/>
        </w:rPr>
        <w:t>、《建筑施工扣件式钢管脚手架安全技术规范》</w:t>
      </w:r>
      <w:r w:rsidRPr="008877FD">
        <w:rPr>
          <w:sz w:val="24"/>
        </w:rPr>
        <w:t>JGJ</w:t>
      </w:r>
      <w:r w:rsidRPr="008877FD">
        <w:rPr>
          <w:rFonts w:hint="eastAsia"/>
          <w:sz w:val="24"/>
        </w:rPr>
        <w:t xml:space="preserve"> </w:t>
      </w:r>
      <w:r w:rsidRPr="008877FD">
        <w:rPr>
          <w:sz w:val="24"/>
        </w:rPr>
        <w:t>130</w:t>
      </w:r>
      <w:r w:rsidRPr="008877FD">
        <w:rPr>
          <w:rFonts w:hint="eastAsia"/>
          <w:sz w:val="24"/>
        </w:rPr>
        <w:t>的相关条款及</w:t>
      </w:r>
      <w:r w:rsidR="00310C2F" w:rsidRPr="008877FD">
        <w:rPr>
          <w:rFonts w:hint="eastAsia"/>
          <w:sz w:val="24"/>
        </w:rPr>
        <w:t>部分</w:t>
      </w:r>
      <w:r w:rsidRPr="008877FD">
        <w:rPr>
          <w:rFonts w:hint="eastAsia"/>
          <w:sz w:val="24"/>
        </w:rPr>
        <w:t>地区的常用做法，对连</w:t>
      </w:r>
      <w:proofErr w:type="gramStart"/>
      <w:r w:rsidRPr="008877FD">
        <w:rPr>
          <w:rFonts w:hint="eastAsia"/>
          <w:sz w:val="24"/>
        </w:rPr>
        <w:t>墙件设置</w:t>
      </w:r>
      <w:proofErr w:type="gramEnd"/>
      <w:r w:rsidRPr="008877FD">
        <w:rPr>
          <w:rFonts w:hint="eastAsia"/>
          <w:sz w:val="24"/>
        </w:rPr>
        <w:t>作了规定。</w:t>
      </w:r>
    </w:p>
    <w:p w:rsidR="00310C2F" w:rsidRPr="008877FD" w:rsidRDefault="00310C2F" w:rsidP="008877FD">
      <w:pPr>
        <w:spacing w:line="312" w:lineRule="auto"/>
        <w:rPr>
          <w:sz w:val="24"/>
        </w:rPr>
      </w:pPr>
      <w:r w:rsidRPr="008877FD">
        <w:rPr>
          <w:b/>
          <w:sz w:val="24"/>
        </w:rPr>
        <w:t>6.2.5</w:t>
      </w:r>
      <w:r w:rsidRPr="008877FD">
        <w:rPr>
          <w:rFonts w:hint="eastAsia"/>
          <w:sz w:val="24"/>
        </w:rPr>
        <w:t>插卡型钢管脚手架采用插卡连接，门洞位置应采用扣件式钢管杆件连接搭设，其搭设要求应按《建筑施工扣件式钢管脚手架安全技术规范》</w:t>
      </w:r>
      <w:r w:rsidRPr="008877FD">
        <w:rPr>
          <w:sz w:val="24"/>
        </w:rPr>
        <w:t>JGJ</w:t>
      </w:r>
      <w:r w:rsidRPr="008877FD">
        <w:rPr>
          <w:rFonts w:hint="eastAsia"/>
          <w:sz w:val="24"/>
        </w:rPr>
        <w:t xml:space="preserve"> </w:t>
      </w:r>
      <w:r w:rsidRPr="008877FD">
        <w:rPr>
          <w:sz w:val="24"/>
        </w:rPr>
        <w:t>130</w:t>
      </w:r>
      <w:r w:rsidRPr="008877FD">
        <w:rPr>
          <w:rFonts w:hint="eastAsia"/>
          <w:sz w:val="24"/>
        </w:rPr>
        <w:t>的相关条款执行。</w:t>
      </w:r>
    </w:p>
    <w:p w:rsidR="00D753EF"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rFonts w:hint="eastAsia"/>
            <w:b/>
            <w:sz w:val="24"/>
          </w:rPr>
          <w:t>6.2.6</w:t>
        </w:r>
      </w:smartTag>
      <w:r w:rsidRPr="008877FD">
        <w:rPr>
          <w:rFonts w:hint="eastAsia"/>
          <w:sz w:val="24"/>
        </w:rPr>
        <w:t xml:space="preserve"> </w:t>
      </w:r>
      <w:r w:rsidRPr="008877FD">
        <w:rPr>
          <w:rFonts w:hint="eastAsia"/>
          <w:sz w:val="24"/>
        </w:rPr>
        <w:t>斜道的形式及构造应符合《建筑施工扣件式钢管脚手架安全技术规范》</w:t>
      </w:r>
      <w:r w:rsidRPr="008877FD">
        <w:rPr>
          <w:sz w:val="24"/>
        </w:rPr>
        <w:t>JGJ</w:t>
      </w:r>
      <w:r w:rsidRPr="008877FD">
        <w:rPr>
          <w:rFonts w:hint="eastAsia"/>
          <w:sz w:val="24"/>
        </w:rPr>
        <w:t xml:space="preserve"> </w:t>
      </w:r>
      <w:r w:rsidRPr="008877FD">
        <w:rPr>
          <w:sz w:val="24"/>
        </w:rPr>
        <w:t>130</w:t>
      </w:r>
      <w:r w:rsidRPr="008877FD">
        <w:rPr>
          <w:rFonts w:hint="eastAsia"/>
          <w:sz w:val="24"/>
        </w:rPr>
        <w:t>的相关规定，且与</w:t>
      </w:r>
      <w:r w:rsidR="0065618D" w:rsidRPr="008877FD">
        <w:rPr>
          <w:rFonts w:hint="eastAsia"/>
          <w:sz w:val="24"/>
        </w:rPr>
        <w:t>插卡型</w:t>
      </w:r>
      <w:r w:rsidR="00A8716D" w:rsidRPr="008877FD">
        <w:rPr>
          <w:rFonts w:hint="eastAsia"/>
          <w:sz w:val="24"/>
        </w:rPr>
        <w:t>钢管脚手架</w:t>
      </w:r>
      <w:r w:rsidRPr="008877FD">
        <w:rPr>
          <w:rFonts w:hint="eastAsia"/>
          <w:sz w:val="24"/>
        </w:rPr>
        <w:t>的构配件尺寸匹配。</w:t>
      </w:r>
    </w:p>
    <w:p w:rsidR="008877FD" w:rsidRPr="008877FD" w:rsidRDefault="008877FD" w:rsidP="008877FD">
      <w:pPr>
        <w:spacing w:line="312" w:lineRule="auto"/>
        <w:rPr>
          <w:sz w:val="24"/>
        </w:rPr>
      </w:pPr>
    </w:p>
    <w:p w:rsidR="00CD085B" w:rsidRPr="008877FD" w:rsidRDefault="00CD085B" w:rsidP="008877FD">
      <w:pPr>
        <w:pStyle w:val="3"/>
        <w:spacing w:before="120" w:after="120" w:line="415" w:lineRule="auto"/>
        <w:jc w:val="center"/>
        <w:rPr>
          <w:sz w:val="28"/>
          <w:szCs w:val="28"/>
        </w:rPr>
      </w:pPr>
      <w:bookmarkStart w:id="379" w:name="_Toc7964293"/>
      <w:bookmarkStart w:id="380" w:name="_Toc8310382"/>
      <w:bookmarkStart w:id="381" w:name="_Toc8310609"/>
      <w:bookmarkStart w:id="382" w:name="_Toc8326799"/>
      <w:bookmarkStart w:id="383" w:name="_Toc8327780"/>
      <w:bookmarkStart w:id="384" w:name="_Toc8379389"/>
      <w:r w:rsidRPr="008877FD">
        <w:rPr>
          <w:rFonts w:hint="eastAsia"/>
          <w:sz w:val="28"/>
          <w:szCs w:val="28"/>
        </w:rPr>
        <w:t>6.</w:t>
      </w:r>
      <w:r w:rsidR="00585BA4" w:rsidRPr="008877FD">
        <w:rPr>
          <w:sz w:val="28"/>
          <w:szCs w:val="28"/>
        </w:rPr>
        <w:t>3</w:t>
      </w:r>
      <w:r w:rsidRPr="008877FD">
        <w:rPr>
          <w:rFonts w:hint="eastAsia"/>
          <w:sz w:val="28"/>
          <w:szCs w:val="28"/>
        </w:rPr>
        <w:t xml:space="preserve"> </w:t>
      </w:r>
      <w:r w:rsidRPr="008877FD">
        <w:rPr>
          <w:rFonts w:hint="eastAsia"/>
          <w:sz w:val="28"/>
          <w:szCs w:val="28"/>
        </w:rPr>
        <w:t>早拆支撑</w:t>
      </w:r>
      <w:bookmarkEnd w:id="379"/>
      <w:bookmarkEnd w:id="380"/>
      <w:bookmarkEnd w:id="381"/>
      <w:bookmarkEnd w:id="382"/>
      <w:bookmarkEnd w:id="383"/>
      <w:bookmarkEnd w:id="384"/>
    </w:p>
    <w:p w:rsidR="00CD085B" w:rsidRPr="008877FD" w:rsidRDefault="00CD085B" w:rsidP="008877FD">
      <w:pPr>
        <w:spacing w:line="312" w:lineRule="auto"/>
        <w:rPr>
          <w:sz w:val="24"/>
        </w:rPr>
      </w:pPr>
      <w:r w:rsidRPr="008877FD">
        <w:rPr>
          <w:rFonts w:hint="eastAsia"/>
          <w:b/>
          <w:sz w:val="24"/>
        </w:rPr>
        <w:t>6.</w:t>
      </w:r>
      <w:r w:rsidR="00585BA4" w:rsidRPr="008877FD">
        <w:rPr>
          <w:b/>
          <w:sz w:val="24"/>
        </w:rPr>
        <w:t>3</w:t>
      </w:r>
      <w:r w:rsidRPr="008877FD">
        <w:rPr>
          <w:rFonts w:hint="eastAsia"/>
          <w:b/>
          <w:sz w:val="24"/>
        </w:rPr>
        <w:t>.1</w:t>
      </w:r>
      <w:r w:rsidR="008877FD" w:rsidRPr="008877FD">
        <w:rPr>
          <w:rFonts w:hint="eastAsia"/>
          <w:sz w:val="24"/>
        </w:rPr>
        <w:t xml:space="preserve"> </w:t>
      </w:r>
      <w:r w:rsidRPr="008877FD">
        <w:rPr>
          <w:rFonts w:hint="eastAsia"/>
          <w:sz w:val="24"/>
        </w:rPr>
        <w:t>早拆支撑由</w:t>
      </w:r>
      <w:r w:rsidR="00585BA4" w:rsidRPr="008877FD">
        <w:rPr>
          <w:rFonts w:hint="eastAsia"/>
          <w:sz w:val="24"/>
        </w:rPr>
        <w:t>插卡型钢管</w:t>
      </w:r>
      <w:r w:rsidR="00585BA4" w:rsidRPr="008877FD">
        <w:rPr>
          <w:sz w:val="24"/>
        </w:rPr>
        <w:t>脚手架</w:t>
      </w:r>
      <w:r w:rsidRPr="008877FD">
        <w:rPr>
          <w:rFonts w:hint="eastAsia"/>
          <w:sz w:val="24"/>
        </w:rPr>
        <w:t>结合专门配套设计的敲击式早拆头组成。早拆支撑中立杆底端通过可调底座或垫板与楼地面相接；水平杆、水平斜杆、竖向斜杆通过插座与立杆连接形成几何不变体系；早拆支撑顶端安装配套设计的敲击式早拆</w:t>
      </w:r>
      <w:proofErr w:type="gramStart"/>
      <w:r w:rsidRPr="008877FD">
        <w:rPr>
          <w:rFonts w:hint="eastAsia"/>
          <w:sz w:val="24"/>
        </w:rPr>
        <w:t>头实现</w:t>
      </w:r>
      <w:proofErr w:type="gramEnd"/>
      <w:r w:rsidRPr="008877FD">
        <w:rPr>
          <w:rFonts w:hint="eastAsia"/>
          <w:sz w:val="24"/>
        </w:rPr>
        <w:t>早拆。</w:t>
      </w:r>
    </w:p>
    <w:p w:rsidR="00CD085B" w:rsidRPr="008877FD" w:rsidRDefault="00585BA4" w:rsidP="008877FD">
      <w:pPr>
        <w:spacing w:line="312" w:lineRule="auto"/>
        <w:rPr>
          <w:sz w:val="24"/>
        </w:rPr>
      </w:pPr>
      <w:r w:rsidRPr="008877FD">
        <w:rPr>
          <w:rFonts w:hint="eastAsia"/>
          <w:b/>
          <w:sz w:val="24"/>
        </w:rPr>
        <w:t>6.</w:t>
      </w:r>
      <w:r w:rsidRPr="008877FD">
        <w:rPr>
          <w:b/>
          <w:sz w:val="24"/>
        </w:rPr>
        <w:t>3</w:t>
      </w:r>
      <w:r w:rsidRPr="008877FD">
        <w:rPr>
          <w:rFonts w:hint="eastAsia"/>
          <w:b/>
          <w:sz w:val="24"/>
        </w:rPr>
        <w:t xml:space="preserve">.2 </w:t>
      </w:r>
      <w:r w:rsidR="00CD085B" w:rsidRPr="008877FD">
        <w:rPr>
          <w:rFonts w:hint="eastAsia"/>
          <w:sz w:val="24"/>
        </w:rPr>
        <w:t>现浇混凝土楼板设计与施工中，利用混凝土早期强度增长快的特点，人为地将结构跨</w:t>
      </w:r>
      <w:r w:rsidR="00CD085B" w:rsidRPr="008877FD">
        <w:rPr>
          <w:rFonts w:hint="eastAsia"/>
          <w:sz w:val="24"/>
        </w:rPr>
        <w:lastRenderedPageBreak/>
        <w:t>度减小，从而降低拆模时混凝土应达到的强度，实现早期拆模。当楼板混凝土强度达到设计混凝土强度等级值的</w:t>
      </w:r>
      <w:r w:rsidR="00CD085B" w:rsidRPr="008877FD">
        <w:rPr>
          <w:rFonts w:hint="eastAsia"/>
          <w:sz w:val="24"/>
        </w:rPr>
        <w:t>50%</w:t>
      </w:r>
      <w:r w:rsidR="00CD085B" w:rsidRPr="008877FD">
        <w:rPr>
          <w:rFonts w:hint="eastAsia"/>
          <w:sz w:val="24"/>
        </w:rPr>
        <w:t>后，可以实施模架的第一次拆除。由于楼板混凝土尚未达到设计强度，此时顶板保留竖向支撑支顶不牢，或在拆除时扰动保留部分的支撑原状，或保留支撑被拆除后再做二次支顶，结构受到扰动，会影响混凝土的后期强度，降低结构的安全度，并使结构可能出现挠度超标、裂缝超标等混凝土缺陷。</w:t>
      </w:r>
    </w:p>
    <w:p w:rsidR="00CD085B" w:rsidRPr="008877FD" w:rsidRDefault="00CD085B" w:rsidP="008877FD">
      <w:pPr>
        <w:spacing w:line="312" w:lineRule="auto"/>
        <w:rPr>
          <w:sz w:val="24"/>
        </w:rPr>
      </w:pPr>
      <w:r w:rsidRPr="008877FD">
        <w:rPr>
          <w:rFonts w:hint="eastAsia"/>
          <w:b/>
          <w:sz w:val="24"/>
        </w:rPr>
        <w:t>6.</w:t>
      </w:r>
      <w:r w:rsidR="00585BA4" w:rsidRPr="008877FD">
        <w:rPr>
          <w:b/>
          <w:sz w:val="24"/>
        </w:rPr>
        <w:t>3</w:t>
      </w:r>
      <w:r w:rsidRPr="008877FD">
        <w:rPr>
          <w:rFonts w:hint="eastAsia"/>
          <w:b/>
          <w:sz w:val="24"/>
        </w:rPr>
        <w:t>.4</w:t>
      </w:r>
      <w:r w:rsidRPr="008877FD">
        <w:rPr>
          <w:rFonts w:hint="eastAsia"/>
          <w:sz w:val="24"/>
        </w:rPr>
        <w:t xml:space="preserve">  </w:t>
      </w:r>
      <w:r w:rsidRPr="008877FD">
        <w:rPr>
          <w:rFonts w:hint="eastAsia"/>
          <w:sz w:val="24"/>
        </w:rPr>
        <w:t>根据早拆模板的竖向支撑的纵横间距，考虑楼板自重荷载、模板恒载、施工荷载等进行计算，早拆支撑承受竖向荷载力的最低设计值不应小于</w:t>
      </w:r>
      <w:r w:rsidRPr="008877FD">
        <w:rPr>
          <w:rFonts w:hint="eastAsia"/>
          <w:sz w:val="24"/>
        </w:rPr>
        <w:t>25kN</w:t>
      </w:r>
      <w:r w:rsidRPr="008877FD">
        <w:rPr>
          <w:rFonts w:hint="eastAsia"/>
          <w:sz w:val="24"/>
        </w:rPr>
        <w:t>。此值设定考虑在楼板施工中与立杆及其他配件受力性能相协调。</w:t>
      </w:r>
    </w:p>
    <w:p w:rsidR="00CD085B" w:rsidRPr="008877FD" w:rsidRDefault="00CD085B" w:rsidP="008877FD">
      <w:pPr>
        <w:spacing w:line="312" w:lineRule="auto"/>
        <w:rPr>
          <w:sz w:val="24"/>
        </w:rPr>
      </w:pPr>
      <w:r w:rsidRPr="008877FD">
        <w:rPr>
          <w:rFonts w:hint="eastAsia"/>
          <w:b/>
          <w:sz w:val="24"/>
        </w:rPr>
        <w:t>6.</w:t>
      </w:r>
      <w:r w:rsidR="00585BA4" w:rsidRPr="008877FD">
        <w:rPr>
          <w:b/>
          <w:sz w:val="24"/>
        </w:rPr>
        <w:t>3</w:t>
      </w:r>
      <w:r w:rsidRPr="008877FD">
        <w:rPr>
          <w:rFonts w:hint="eastAsia"/>
          <w:b/>
          <w:sz w:val="24"/>
        </w:rPr>
        <w:t>.5</w:t>
      </w:r>
      <w:r w:rsidRPr="008877FD">
        <w:rPr>
          <w:rFonts w:hint="eastAsia"/>
          <w:sz w:val="24"/>
        </w:rPr>
        <w:t xml:space="preserve">  </w:t>
      </w:r>
      <w:r w:rsidRPr="008877FD">
        <w:rPr>
          <w:rFonts w:hint="eastAsia"/>
          <w:sz w:val="24"/>
        </w:rPr>
        <w:t>关于第一次拆除模板后保留的竖向支撑间距。根据本规程编制组关于混凝土楼板模板早拆的计算分析，并参照《混凝土结构工程施工质量验收规范》</w:t>
      </w:r>
      <w:r w:rsidRPr="008877FD">
        <w:rPr>
          <w:rFonts w:hint="eastAsia"/>
          <w:sz w:val="24"/>
        </w:rPr>
        <w:t>GB 50204</w:t>
      </w:r>
      <w:r w:rsidRPr="008877FD">
        <w:rPr>
          <w:rFonts w:hint="eastAsia"/>
          <w:sz w:val="24"/>
        </w:rPr>
        <w:t>规定，将竖向支撑横、纵向间距界定在</w:t>
      </w:r>
      <w:r w:rsidRPr="008877FD">
        <w:rPr>
          <w:rFonts w:hint="eastAsia"/>
          <w:sz w:val="24"/>
        </w:rPr>
        <w:t>2m</w:t>
      </w:r>
      <w:r w:rsidRPr="008877FD">
        <w:rPr>
          <w:rFonts w:hint="eastAsia"/>
          <w:sz w:val="24"/>
        </w:rPr>
        <w:t>以下。</w:t>
      </w:r>
    </w:p>
    <w:p w:rsidR="00D753EF" w:rsidRPr="008877FD" w:rsidRDefault="00D753EF" w:rsidP="008877FD">
      <w:pPr>
        <w:pStyle w:val="2"/>
        <w:spacing w:beforeLines="100" w:before="312" w:afterLines="100" w:after="312" w:line="240" w:lineRule="auto"/>
        <w:jc w:val="center"/>
        <w:rPr>
          <w:rFonts w:ascii="Times New Roman" w:eastAsia="宋体" w:hAnsi="Times New Roman"/>
        </w:rPr>
      </w:pPr>
      <w:r w:rsidRPr="00373AD6">
        <w:rPr>
          <w:sz w:val="28"/>
          <w:szCs w:val="28"/>
        </w:rPr>
        <w:br w:type="page"/>
      </w:r>
      <w:bookmarkStart w:id="385" w:name="_Toc365586376"/>
      <w:bookmarkStart w:id="386" w:name="_Toc365586716"/>
      <w:bookmarkStart w:id="387" w:name="_Toc365587088"/>
      <w:bookmarkStart w:id="388" w:name="_Toc7964294"/>
      <w:bookmarkStart w:id="389" w:name="_Toc8310383"/>
      <w:bookmarkStart w:id="390" w:name="_Toc8310610"/>
      <w:bookmarkStart w:id="391" w:name="_Toc8326800"/>
      <w:bookmarkStart w:id="392" w:name="_Toc8327781"/>
      <w:bookmarkStart w:id="393" w:name="_Toc8379390"/>
      <w:r w:rsidRPr="008877FD">
        <w:rPr>
          <w:rFonts w:ascii="Times New Roman" w:eastAsia="宋体" w:hAnsi="Times New Roman"/>
        </w:rPr>
        <w:lastRenderedPageBreak/>
        <w:t xml:space="preserve">7 </w:t>
      </w:r>
      <w:r w:rsidRPr="008877FD">
        <w:rPr>
          <w:rFonts w:ascii="Times New Roman" w:eastAsia="宋体" w:hAnsi="Times New Roman"/>
        </w:rPr>
        <w:t>施工</w:t>
      </w:r>
      <w:bookmarkEnd w:id="385"/>
      <w:bookmarkEnd w:id="386"/>
      <w:bookmarkEnd w:id="387"/>
      <w:bookmarkEnd w:id="388"/>
      <w:bookmarkEnd w:id="389"/>
      <w:bookmarkEnd w:id="390"/>
      <w:bookmarkEnd w:id="391"/>
      <w:bookmarkEnd w:id="392"/>
      <w:bookmarkEnd w:id="393"/>
    </w:p>
    <w:p w:rsidR="00D753EF" w:rsidRPr="00373AD6" w:rsidRDefault="00D753EF" w:rsidP="008877FD">
      <w:pPr>
        <w:pStyle w:val="3"/>
        <w:spacing w:beforeLines="50" w:before="156" w:afterLines="50" w:after="156" w:line="240" w:lineRule="auto"/>
        <w:jc w:val="center"/>
        <w:rPr>
          <w:rFonts w:eastAsia="黑体"/>
          <w:sz w:val="28"/>
          <w:szCs w:val="28"/>
        </w:rPr>
      </w:pPr>
      <w:bookmarkStart w:id="394" w:name="_Toc365586377"/>
      <w:bookmarkStart w:id="395" w:name="_Toc365586717"/>
      <w:bookmarkStart w:id="396" w:name="_Toc365587089"/>
      <w:bookmarkStart w:id="397" w:name="_Toc7964295"/>
      <w:bookmarkStart w:id="398" w:name="_Toc8310384"/>
      <w:bookmarkStart w:id="399" w:name="_Toc8310611"/>
      <w:bookmarkStart w:id="400" w:name="_Toc8326801"/>
      <w:bookmarkStart w:id="401" w:name="_Toc8327782"/>
      <w:bookmarkStart w:id="402" w:name="_Toc8379391"/>
      <w:r w:rsidRPr="00373AD6">
        <w:rPr>
          <w:rFonts w:eastAsia="黑体"/>
          <w:sz w:val="28"/>
          <w:szCs w:val="28"/>
        </w:rPr>
        <w:t xml:space="preserve">7.1 </w:t>
      </w:r>
      <w:r w:rsidRPr="008877FD">
        <w:rPr>
          <w:rFonts w:ascii="宋体" w:hAnsi="宋体" w:hint="eastAsia"/>
          <w:sz w:val="28"/>
          <w:szCs w:val="28"/>
        </w:rPr>
        <w:t>一般规定</w:t>
      </w:r>
      <w:bookmarkEnd w:id="394"/>
      <w:bookmarkEnd w:id="395"/>
      <w:bookmarkEnd w:id="396"/>
      <w:bookmarkEnd w:id="397"/>
      <w:bookmarkEnd w:id="398"/>
      <w:bookmarkEnd w:id="399"/>
      <w:bookmarkEnd w:id="400"/>
      <w:bookmarkEnd w:id="401"/>
      <w:bookmarkEnd w:id="402"/>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7.1.1</w:t>
        </w:r>
      </w:smartTag>
      <w:r w:rsidRPr="008877FD">
        <w:rPr>
          <w:rFonts w:hint="eastAsia"/>
          <w:sz w:val="24"/>
        </w:rPr>
        <w:t xml:space="preserve"> </w:t>
      </w:r>
      <w:r w:rsidRPr="008877FD">
        <w:rPr>
          <w:rFonts w:hint="eastAsia"/>
          <w:sz w:val="24"/>
        </w:rPr>
        <w:t>专项施工方案</w:t>
      </w:r>
      <w:r w:rsidRPr="008877FD">
        <w:rPr>
          <w:sz w:val="24"/>
        </w:rPr>
        <w:t>是保证架体安全、实用、经济的前提条件，必要的管理程序把关，可减少方案中存在的技术缺陷。</w:t>
      </w:r>
      <w:r w:rsidRPr="008877FD">
        <w:rPr>
          <w:rFonts w:hint="eastAsia"/>
          <w:sz w:val="24"/>
        </w:rPr>
        <w:t>专项施工方案</w:t>
      </w:r>
      <w:r w:rsidRPr="008877FD">
        <w:rPr>
          <w:sz w:val="24"/>
        </w:rPr>
        <w:t>的评估和论证应参照现行《危险性较大的分部分项工程安全管理办法》</w:t>
      </w:r>
      <w:r w:rsidRPr="008877FD">
        <w:rPr>
          <w:rFonts w:hint="eastAsia"/>
          <w:sz w:val="24"/>
        </w:rPr>
        <w:t>（</w:t>
      </w:r>
      <w:proofErr w:type="gramStart"/>
      <w:r w:rsidRPr="008877FD">
        <w:rPr>
          <w:sz w:val="24"/>
        </w:rPr>
        <w:t>建质</w:t>
      </w:r>
      <w:proofErr w:type="gramEnd"/>
      <w:r w:rsidRPr="008877FD">
        <w:rPr>
          <w:sz w:val="24"/>
        </w:rPr>
        <w:t>[2009]87</w:t>
      </w:r>
      <w:r w:rsidRPr="008877FD">
        <w:rPr>
          <w:sz w:val="24"/>
        </w:rPr>
        <w:t>号）和《</w:t>
      </w:r>
      <w:r w:rsidRPr="008877FD">
        <w:rPr>
          <w:rFonts w:hint="eastAsia"/>
          <w:sz w:val="24"/>
        </w:rPr>
        <w:t>北京市</w:t>
      </w:r>
      <w:r w:rsidRPr="008877FD">
        <w:rPr>
          <w:sz w:val="24"/>
        </w:rPr>
        <w:t>住房和城乡建设厅关于〈危险性较大的分部分项工程安全管理办法〉的实施细则》</w:t>
      </w:r>
      <w:r w:rsidRPr="008877FD">
        <w:rPr>
          <w:rFonts w:hint="eastAsia"/>
          <w:sz w:val="24"/>
        </w:rPr>
        <w:t>的</w:t>
      </w:r>
      <w:r w:rsidRPr="008877FD">
        <w:rPr>
          <w:sz w:val="24"/>
        </w:rPr>
        <w:t>相关规定。</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7.1.2</w:t>
        </w:r>
      </w:smartTag>
      <w:r w:rsidRPr="008877FD">
        <w:rPr>
          <w:rFonts w:hint="eastAsia"/>
          <w:sz w:val="24"/>
        </w:rPr>
        <w:t xml:space="preserve"> </w:t>
      </w:r>
      <w:r w:rsidRPr="008877FD">
        <w:rPr>
          <w:sz w:val="24"/>
        </w:rPr>
        <w:t>本条规定了专项施工方案应包含的内容，应本着搭拆安全、实用、经济的原则编制</w:t>
      </w:r>
      <w:r w:rsidRPr="008877FD">
        <w:rPr>
          <w:rFonts w:hint="eastAsia"/>
          <w:sz w:val="24"/>
        </w:rPr>
        <w:t>专项施工方案</w:t>
      </w:r>
      <w:r w:rsidRPr="008877FD">
        <w:rPr>
          <w:sz w:val="24"/>
        </w:rPr>
        <w:t>。</w:t>
      </w:r>
    </w:p>
    <w:p w:rsidR="00D753EF" w:rsidRPr="008877FD" w:rsidRDefault="007816B7" w:rsidP="008877FD">
      <w:pPr>
        <w:spacing w:line="312" w:lineRule="auto"/>
        <w:ind w:firstLineChars="200" w:firstLine="480"/>
        <w:rPr>
          <w:sz w:val="24"/>
        </w:rPr>
      </w:pPr>
      <w:r w:rsidRPr="008877FD">
        <w:rPr>
          <w:rFonts w:hint="eastAsia"/>
          <w:sz w:val="24"/>
        </w:rPr>
        <w:t>1</w:t>
      </w:r>
      <w:r w:rsidRPr="008877FD">
        <w:rPr>
          <w:sz w:val="24"/>
        </w:rPr>
        <w:t xml:space="preserve"> </w:t>
      </w:r>
      <w:r w:rsidR="00D753EF" w:rsidRPr="008877FD">
        <w:rPr>
          <w:sz w:val="24"/>
        </w:rPr>
        <w:t>工程概况应说明所应用对象的主要情况，</w:t>
      </w:r>
      <w:r w:rsidR="00A8716D" w:rsidRPr="008877FD">
        <w:rPr>
          <w:sz w:val="24"/>
        </w:rPr>
        <w:t>支撑脚手架</w:t>
      </w:r>
      <w:r w:rsidR="00D753EF" w:rsidRPr="008877FD">
        <w:rPr>
          <w:sz w:val="24"/>
        </w:rPr>
        <w:t>应按结构设计平面图</w:t>
      </w:r>
      <w:proofErr w:type="gramStart"/>
      <w:r w:rsidR="00D753EF" w:rsidRPr="008877FD">
        <w:rPr>
          <w:sz w:val="24"/>
        </w:rPr>
        <w:t>说明需支模</w:t>
      </w:r>
      <w:proofErr w:type="gramEnd"/>
      <w:r w:rsidR="00D753EF" w:rsidRPr="008877FD">
        <w:rPr>
          <w:sz w:val="24"/>
        </w:rPr>
        <w:t>的结构情况以及支架需要搭设的高度；脚手架应说明所建主体结构形式及高度</w:t>
      </w:r>
      <w:r w:rsidR="00D753EF" w:rsidRPr="008877FD">
        <w:rPr>
          <w:rFonts w:hint="eastAsia"/>
          <w:sz w:val="24"/>
        </w:rPr>
        <w:t>、</w:t>
      </w:r>
      <w:r w:rsidR="00D753EF" w:rsidRPr="008877FD">
        <w:rPr>
          <w:sz w:val="24"/>
        </w:rPr>
        <w:t>平面形状和尺寸。</w:t>
      </w:r>
    </w:p>
    <w:p w:rsidR="00D753EF" w:rsidRPr="008877FD" w:rsidRDefault="007816B7" w:rsidP="008877FD">
      <w:pPr>
        <w:spacing w:line="312" w:lineRule="auto"/>
        <w:ind w:firstLineChars="200" w:firstLine="480"/>
        <w:rPr>
          <w:sz w:val="24"/>
        </w:rPr>
      </w:pPr>
      <w:r w:rsidRPr="008877FD">
        <w:rPr>
          <w:rFonts w:hint="eastAsia"/>
          <w:sz w:val="24"/>
        </w:rPr>
        <w:t>3</w:t>
      </w:r>
      <w:r w:rsidRPr="008877FD">
        <w:rPr>
          <w:sz w:val="24"/>
        </w:rPr>
        <w:t xml:space="preserve"> </w:t>
      </w:r>
      <w:r w:rsidR="00D753EF" w:rsidRPr="008877FD">
        <w:rPr>
          <w:sz w:val="24"/>
        </w:rPr>
        <w:t>材料与设备应包括架体主要构配件及材质要求和构配件用料表及供应计划。</w:t>
      </w:r>
    </w:p>
    <w:p w:rsidR="00D753EF" w:rsidRPr="008877FD" w:rsidRDefault="007816B7" w:rsidP="008877FD">
      <w:pPr>
        <w:spacing w:line="312" w:lineRule="auto"/>
        <w:ind w:firstLineChars="200" w:firstLine="480"/>
        <w:rPr>
          <w:sz w:val="24"/>
        </w:rPr>
      </w:pPr>
      <w:r w:rsidRPr="008877FD">
        <w:rPr>
          <w:rFonts w:hint="eastAsia"/>
          <w:sz w:val="24"/>
        </w:rPr>
        <w:t>4</w:t>
      </w:r>
      <w:r w:rsidRPr="008877FD">
        <w:rPr>
          <w:sz w:val="24"/>
        </w:rPr>
        <w:t xml:space="preserve"> </w:t>
      </w:r>
      <w:r w:rsidR="00D753EF" w:rsidRPr="008877FD">
        <w:rPr>
          <w:sz w:val="24"/>
        </w:rPr>
        <w:t>工艺流程和施工方法应包括架体施工流水步骤、混凝土浇筑程序及方法、架体搭设、使用及拆除的程序和方法。</w:t>
      </w:r>
    </w:p>
    <w:p w:rsidR="00D753EF" w:rsidRPr="008877FD" w:rsidRDefault="007816B7" w:rsidP="008877FD">
      <w:pPr>
        <w:spacing w:line="312" w:lineRule="auto"/>
        <w:ind w:firstLineChars="200" w:firstLine="480"/>
        <w:rPr>
          <w:sz w:val="24"/>
        </w:rPr>
      </w:pPr>
      <w:r w:rsidRPr="008877FD">
        <w:rPr>
          <w:rFonts w:hint="eastAsia"/>
          <w:sz w:val="24"/>
        </w:rPr>
        <w:t>5</w:t>
      </w:r>
      <w:r w:rsidRPr="008877FD">
        <w:rPr>
          <w:sz w:val="24"/>
        </w:rPr>
        <w:t xml:space="preserve"> </w:t>
      </w:r>
      <w:r w:rsidR="00D753EF" w:rsidRPr="008877FD">
        <w:rPr>
          <w:sz w:val="24"/>
        </w:rPr>
        <w:t>计算书应包括架体杆件稳定性、刚度验算，脚手架</w:t>
      </w:r>
      <w:proofErr w:type="gramStart"/>
      <w:r w:rsidR="00D753EF" w:rsidRPr="008877FD">
        <w:rPr>
          <w:sz w:val="24"/>
        </w:rPr>
        <w:t>连墙件承载力</w:t>
      </w:r>
      <w:proofErr w:type="gramEnd"/>
      <w:r w:rsidR="00D753EF" w:rsidRPr="008877FD">
        <w:rPr>
          <w:sz w:val="24"/>
        </w:rPr>
        <w:t>验算以及基础承载力验算；施工图应包括架体结构整体布置的平面图、立面图、剖面图；</w:t>
      </w:r>
      <w:r w:rsidR="00A8716D" w:rsidRPr="008877FD">
        <w:rPr>
          <w:sz w:val="24"/>
        </w:rPr>
        <w:t>支撑脚手架</w:t>
      </w:r>
      <w:r w:rsidR="00D753EF" w:rsidRPr="008877FD">
        <w:rPr>
          <w:sz w:val="24"/>
        </w:rPr>
        <w:t>还应绘制架体顶部梁、板</w:t>
      </w:r>
      <w:r w:rsidR="00A8716D" w:rsidRPr="008877FD">
        <w:rPr>
          <w:sz w:val="24"/>
        </w:rPr>
        <w:t>支撑脚手架</w:t>
      </w:r>
      <w:r w:rsidR="00D753EF" w:rsidRPr="008877FD">
        <w:rPr>
          <w:sz w:val="24"/>
        </w:rPr>
        <w:t>节点构造详图及支架与已建结构的拉结或水平支撑构造详图；脚手架应绘制</w:t>
      </w:r>
      <w:proofErr w:type="gramStart"/>
      <w:r w:rsidR="00D753EF" w:rsidRPr="008877FD">
        <w:rPr>
          <w:sz w:val="24"/>
        </w:rPr>
        <w:t>连墙件布置</w:t>
      </w:r>
      <w:proofErr w:type="gramEnd"/>
      <w:r w:rsidR="00D753EF" w:rsidRPr="008877FD">
        <w:rPr>
          <w:sz w:val="24"/>
        </w:rPr>
        <w:t>及构造详图、转角及门洞构造详图、斜梯布置及构造详图。</w:t>
      </w:r>
    </w:p>
    <w:p w:rsidR="00D753EF" w:rsidRPr="008877FD" w:rsidRDefault="007816B7" w:rsidP="008877FD">
      <w:pPr>
        <w:spacing w:line="312" w:lineRule="auto"/>
        <w:ind w:firstLineChars="200" w:firstLine="480"/>
        <w:rPr>
          <w:sz w:val="24"/>
        </w:rPr>
      </w:pPr>
      <w:r w:rsidRPr="008877FD">
        <w:rPr>
          <w:rFonts w:hint="eastAsia"/>
          <w:sz w:val="24"/>
        </w:rPr>
        <w:t>6</w:t>
      </w:r>
      <w:r w:rsidRPr="008877FD">
        <w:rPr>
          <w:rFonts w:hint="eastAsia"/>
          <w:sz w:val="24"/>
        </w:rPr>
        <w:t>、</w:t>
      </w:r>
      <w:r w:rsidRPr="008877FD">
        <w:rPr>
          <w:rFonts w:hint="eastAsia"/>
          <w:sz w:val="24"/>
        </w:rPr>
        <w:t>8</w:t>
      </w:r>
      <w:r w:rsidRPr="008877FD">
        <w:rPr>
          <w:rFonts w:hint="eastAsia"/>
          <w:sz w:val="24"/>
        </w:rPr>
        <w:t>、</w:t>
      </w:r>
      <w:r w:rsidRPr="008877FD">
        <w:rPr>
          <w:rFonts w:hint="eastAsia"/>
          <w:sz w:val="24"/>
        </w:rPr>
        <w:t xml:space="preserve">9 </w:t>
      </w:r>
      <w:r w:rsidR="00D753EF" w:rsidRPr="008877FD">
        <w:rPr>
          <w:sz w:val="24"/>
        </w:rPr>
        <w:t>项目安全管理组织架构及人员信息应包括相关人员姓名、职务、工作职责及联系电话；特种作业人员应提供名单及其安全生产考核合格证书、特种作业资格证书。</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7.1.3</w:t>
        </w:r>
      </w:smartTag>
      <w:r w:rsidRPr="008877FD">
        <w:rPr>
          <w:rFonts w:hint="eastAsia"/>
          <w:sz w:val="24"/>
        </w:rPr>
        <w:t xml:space="preserve"> </w:t>
      </w:r>
      <w:r w:rsidRPr="008877FD">
        <w:rPr>
          <w:sz w:val="24"/>
        </w:rPr>
        <w:t>本条规定是为了保证</w:t>
      </w:r>
      <w:r w:rsidRPr="008877FD">
        <w:rPr>
          <w:rFonts w:hint="eastAsia"/>
          <w:sz w:val="24"/>
        </w:rPr>
        <w:t>脚手架</w:t>
      </w:r>
      <w:r w:rsidRPr="008877FD">
        <w:rPr>
          <w:sz w:val="24"/>
        </w:rPr>
        <w:t>搭设的质量，明确</w:t>
      </w:r>
      <w:r w:rsidRPr="008877FD">
        <w:rPr>
          <w:rFonts w:hint="eastAsia"/>
          <w:sz w:val="24"/>
        </w:rPr>
        <w:t>脚手架</w:t>
      </w:r>
      <w:r w:rsidRPr="008877FD">
        <w:rPr>
          <w:sz w:val="24"/>
        </w:rPr>
        <w:t>搭设操作人员经技术培训合格后，具有一定的专业技能后方可上岗。</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7.1.4</w:t>
        </w:r>
      </w:smartTag>
      <w:r w:rsidRPr="008877FD">
        <w:rPr>
          <w:rFonts w:hint="eastAsia"/>
          <w:b/>
          <w:sz w:val="24"/>
        </w:rPr>
        <w:sym w:font="Symbol" w:char="F07E"/>
      </w:r>
      <w:r w:rsidRPr="008877FD">
        <w:rPr>
          <w:b/>
          <w:sz w:val="24"/>
        </w:rPr>
        <w:t>7.1.5</w:t>
      </w:r>
      <w:r w:rsidRPr="008877FD">
        <w:rPr>
          <w:rFonts w:hint="eastAsia"/>
          <w:sz w:val="24"/>
        </w:rPr>
        <w:t xml:space="preserve"> </w:t>
      </w:r>
      <w:r w:rsidRPr="008877FD">
        <w:rPr>
          <w:sz w:val="24"/>
        </w:rPr>
        <w:t>强调加强现场管理及杜绝不合格产品进入现场。</w:t>
      </w:r>
    </w:p>
    <w:p w:rsidR="00D753EF"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w:t>
        </w:r>
        <w:r w:rsidRPr="008877FD">
          <w:rPr>
            <w:rFonts w:hint="eastAsia"/>
            <w:b/>
            <w:sz w:val="24"/>
          </w:rPr>
          <w:t>1</w:t>
        </w:r>
        <w:r w:rsidRPr="008877FD">
          <w:rPr>
            <w:b/>
            <w:sz w:val="24"/>
          </w:rPr>
          <w:t>.</w:t>
        </w:r>
        <w:r w:rsidRPr="008877FD">
          <w:rPr>
            <w:rFonts w:hint="eastAsia"/>
            <w:b/>
            <w:sz w:val="24"/>
          </w:rPr>
          <w:t>7</w:t>
        </w:r>
      </w:smartTag>
      <w:r w:rsidRPr="008877FD">
        <w:rPr>
          <w:rFonts w:hint="eastAsia"/>
          <w:sz w:val="24"/>
        </w:rPr>
        <w:t xml:space="preserve"> </w:t>
      </w:r>
      <w:r w:rsidRPr="008877FD">
        <w:rPr>
          <w:rFonts w:hint="eastAsia"/>
          <w:sz w:val="24"/>
        </w:rPr>
        <w:t>根据</w:t>
      </w:r>
      <w:r w:rsidR="0065618D" w:rsidRPr="008877FD">
        <w:rPr>
          <w:sz w:val="24"/>
        </w:rPr>
        <w:t>插卡型</w:t>
      </w:r>
      <w:r w:rsidR="00A8716D" w:rsidRPr="008877FD">
        <w:rPr>
          <w:sz w:val="24"/>
        </w:rPr>
        <w:t>钢管脚手架</w:t>
      </w:r>
      <w:r w:rsidRPr="008877FD">
        <w:rPr>
          <w:rFonts w:hint="eastAsia"/>
          <w:sz w:val="24"/>
        </w:rPr>
        <w:t>的构造特点，在坡面上搭设容易出现因节点分离，架体失稳的情况，应加以限制。</w:t>
      </w:r>
    </w:p>
    <w:p w:rsidR="008877FD" w:rsidRPr="008877FD" w:rsidRDefault="008877FD" w:rsidP="008877FD">
      <w:pPr>
        <w:spacing w:line="312" w:lineRule="auto"/>
        <w:rPr>
          <w:sz w:val="24"/>
        </w:rPr>
      </w:pPr>
    </w:p>
    <w:p w:rsidR="00D753EF" w:rsidRPr="008877FD" w:rsidRDefault="00D753EF" w:rsidP="00373AD6">
      <w:pPr>
        <w:pStyle w:val="3"/>
        <w:spacing w:beforeLines="50" w:before="156" w:afterLines="50" w:after="156" w:line="240" w:lineRule="auto"/>
        <w:jc w:val="center"/>
        <w:rPr>
          <w:rFonts w:ascii="宋体" w:hAnsi="宋体"/>
          <w:sz w:val="28"/>
          <w:szCs w:val="28"/>
        </w:rPr>
      </w:pPr>
      <w:bookmarkStart w:id="403" w:name="_Toc365586378"/>
      <w:bookmarkStart w:id="404" w:name="_Toc365586718"/>
      <w:bookmarkStart w:id="405" w:name="_Toc365587090"/>
      <w:bookmarkStart w:id="406" w:name="_Toc7964296"/>
      <w:bookmarkStart w:id="407" w:name="_Toc8310385"/>
      <w:bookmarkStart w:id="408" w:name="_Toc8310612"/>
      <w:bookmarkStart w:id="409" w:name="_Toc8326802"/>
      <w:bookmarkStart w:id="410" w:name="_Toc8327783"/>
      <w:bookmarkStart w:id="411" w:name="_Toc8379392"/>
      <w:r w:rsidRPr="00373AD6">
        <w:rPr>
          <w:rFonts w:eastAsia="黑体"/>
          <w:sz w:val="28"/>
          <w:szCs w:val="28"/>
        </w:rPr>
        <w:t xml:space="preserve">7.2 </w:t>
      </w:r>
      <w:r w:rsidRPr="008877FD">
        <w:rPr>
          <w:rFonts w:ascii="宋体" w:hAnsi="宋体"/>
          <w:sz w:val="28"/>
          <w:szCs w:val="28"/>
        </w:rPr>
        <w:t>地基与基础</w:t>
      </w:r>
      <w:bookmarkEnd w:id="403"/>
      <w:bookmarkEnd w:id="404"/>
      <w:bookmarkEnd w:id="405"/>
      <w:bookmarkEnd w:id="406"/>
      <w:bookmarkEnd w:id="407"/>
      <w:bookmarkEnd w:id="408"/>
      <w:bookmarkEnd w:id="409"/>
      <w:bookmarkEnd w:id="410"/>
      <w:bookmarkEnd w:id="411"/>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7.2.1</w:t>
        </w:r>
      </w:smartTag>
      <w:r w:rsidRPr="008877FD">
        <w:rPr>
          <w:rFonts w:hint="eastAsia"/>
          <w:sz w:val="24"/>
        </w:rPr>
        <w:t xml:space="preserve"> </w:t>
      </w:r>
      <w:r w:rsidR="00A8716D" w:rsidRPr="008877FD">
        <w:rPr>
          <w:rFonts w:hint="eastAsia"/>
          <w:sz w:val="24"/>
        </w:rPr>
        <w:t>支撑脚手架</w:t>
      </w:r>
      <w:r w:rsidRPr="008877FD">
        <w:rPr>
          <w:rFonts w:hint="eastAsia"/>
          <w:sz w:val="24"/>
        </w:rPr>
        <w:t>及脚手架</w:t>
      </w:r>
      <w:r w:rsidRPr="008877FD">
        <w:rPr>
          <w:sz w:val="24"/>
        </w:rPr>
        <w:t>基础承载力不足会导致架体的整体坍塌，本条对搭设场地的基本要求</w:t>
      </w:r>
      <w:r w:rsidRPr="008877FD">
        <w:rPr>
          <w:rFonts w:hint="eastAsia"/>
          <w:sz w:val="24"/>
        </w:rPr>
        <w:t>进行了</w:t>
      </w:r>
      <w:r w:rsidRPr="008877FD">
        <w:rPr>
          <w:sz w:val="24"/>
        </w:rPr>
        <w:t>规定</w:t>
      </w:r>
      <w:r w:rsidRPr="008877FD">
        <w:rPr>
          <w:rFonts w:hint="eastAsia"/>
          <w:sz w:val="24"/>
        </w:rPr>
        <w:t>，并</w:t>
      </w:r>
      <w:r w:rsidRPr="008877FD">
        <w:rPr>
          <w:sz w:val="24"/>
        </w:rPr>
        <w:t>明确了架</w:t>
      </w:r>
      <w:proofErr w:type="gramStart"/>
      <w:r w:rsidRPr="008877FD">
        <w:rPr>
          <w:sz w:val="24"/>
        </w:rPr>
        <w:t>体基础</w:t>
      </w:r>
      <w:proofErr w:type="gramEnd"/>
      <w:r w:rsidRPr="008877FD">
        <w:rPr>
          <w:sz w:val="24"/>
        </w:rPr>
        <w:t>设计、施工的依据，是避免架体坍塌的重要技术措施。</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7.2.2</w:t>
        </w:r>
      </w:smartTag>
      <w:r w:rsidRPr="008877FD">
        <w:rPr>
          <w:rFonts w:hint="eastAsia"/>
          <w:sz w:val="24"/>
        </w:rPr>
        <w:t xml:space="preserve"> </w:t>
      </w:r>
      <w:r w:rsidRPr="008877FD">
        <w:rPr>
          <w:sz w:val="24"/>
        </w:rPr>
        <w:t>为了防止基础不均匀沉降，本条提出了一些可供选择的操作方案。</w:t>
      </w:r>
    </w:p>
    <w:p w:rsidR="00D753EF" w:rsidRPr="008877FD" w:rsidRDefault="00D753EF" w:rsidP="00373AD6">
      <w:pPr>
        <w:pStyle w:val="3"/>
        <w:spacing w:beforeLines="50" w:before="156" w:afterLines="50" w:after="156" w:line="240" w:lineRule="auto"/>
        <w:jc w:val="center"/>
        <w:rPr>
          <w:rFonts w:ascii="宋体" w:hAnsi="宋体"/>
          <w:sz w:val="28"/>
          <w:szCs w:val="28"/>
        </w:rPr>
      </w:pPr>
      <w:bookmarkStart w:id="412" w:name="_Toc365586379"/>
      <w:bookmarkStart w:id="413" w:name="_Toc365586719"/>
      <w:bookmarkStart w:id="414" w:name="_Toc365587091"/>
      <w:bookmarkStart w:id="415" w:name="_Toc7964297"/>
      <w:bookmarkStart w:id="416" w:name="_Toc8310386"/>
      <w:bookmarkStart w:id="417" w:name="_Toc8310613"/>
      <w:bookmarkStart w:id="418" w:name="_Toc8326803"/>
      <w:bookmarkStart w:id="419" w:name="_Toc8327784"/>
      <w:bookmarkStart w:id="420" w:name="_Toc8379393"/>
      <w:r w:rsidRPr="00373AD6">
        <w:rPr>
          <w:rFonts w:eastAsia="黑体"/>
          <w:sz w:val="28"/>
          <w:szCs w:val="28"/>
        </w:rPr>
        <w:lastRenderedPageBreak/>
        <w:t>7.3</w:t>
      </w:r>
      <w:r w:rsidRPr="00373AD6">
        <w:rPr>
          <w:rFonts w:eastAsia="黑体" w:hint="eastAsia"/>
          <w:sz w:val="28"/>
          <w:szCs w:val="28"/>
        </w:rPr>
        <w:t xml:space="preserve"> </w:t>
      </w:r>
      <w:r w:rsidRPr="008877FD">
        <w:rPr>
          <w:rFonts w:ascii="宋体" w:hAnsi="宋体"/>
          <w:sz w:val="28"/>
          <w:szCs w:val="28"/>
        </w:rPr>
        <w:t>搭设</w:t>
      </w:r>
      <w:bookmarkEnd w:id="412"/>
      <w:bookmarkEnd w:id="413"/>
      <w:bookmarkEnd w:id="414"/>
      <w:bookmarkEnd w:id="415"/>
      <w:bookmarkEnd w:id="416"/>
      <w:bookmarkEnd w:id="417"/>
      <w:bookmarkEnd w:id="418"/>
      <w:bookmarkEnd w:id="419"/>
      <w:bookmarkEnd w:id="420"/>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7.3.1</w:t>
        </w:r>
      </w:smartTag>
      <w:r w:rsidRPr="008877FD">
        <w:rPr>
          <w:rFonts w:hint="eastAsia"/>
          <w:b/>
          <w:sz w:val="24"/>
        </w:rPr>
        <w:sym w:font="Symbol" w:char="F07E"/>
      </w:r>
      <w:r w:rsidRPr="008877FD">
        <w:rPr>
          <w:b/>
          <w:sz w:val="24"/>
        </w:rPr>
        <w:t>7.3.2</w:t>
      </w:r>
      <w:r w:rsidRPr="008877FD">
        <w:rPr>
          <w:rFonts w:hint="eastAsia"/>
          <w:b/>
          <w:sz w:val="24"/>
        </w:rPr>
        <w:t xml:space="preserve"> </w:t>
      </w:r>
      <w:r w:rsidRPr="008877FD">
        <w:rPr>
          <w:sz w:val="24"/>
        </w:rPr>
        <w:t>本条明确了</w:t>
      </w:r>
      <w:r w:rsidR="00A8716D" w:rsidRPr="008877FD">
        <w:rPr>
          <w:sz w:val="24"/>
        </w:rPr>
        <w:t>支撑脚手架</w:t>
      </w:r>
      <w:r w:rsidRPr="008877FD">
        <w:rPr>
          <w:rFonts w:hint="eastAsia"/>
          <w:sz w:val="24"/>
        </w:rPr>
        <w:t>和脚手架</w:t>
      </w:r>
      <w:r w:rsidRPr="008877FD">
        <w:rPr>
          <w:sz w:val="24"/>
        </w:rPr>
        <w:t>的搭设位置应按</w:t>
      </w:r>
      <w:r w:rsidRPr="008877FD">
        <w:rPr>
          <w:rFonts w:hint="eastAsia"/>
          <w:sz w:val="24"/>
        </w:rPr>
        <w:t>专项</w:t>
      </w:r>
      <w:r w:rsidRPr="008877FD">
        <w:rPr>
          <w:sz w:val="24"/>
        </w:rPr>
        <w:t>施工方案搭设立杆、水平杆，并明确了具体的操作流程。</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7.3.3</w:t>
        </w:r>
      </w:smartTag>
      <w:r w:rsidRPr="008877FD">
        <w:rPr>
          <w:rFonts w:hint="eastAsia"/>
          <w:sz w:val="24"/>
        </w:rPr>
        <w:t xml:space="preserve"> </w:t>
      </w:r>
      <w:r w:rsidRPr="008877FD">
        <w:rPr>
          <w:rFonts w:hint="eastAsia"/>
          <w:sz w:val="24"/>
        </w:rPr>
        <w:t>提出了</w:t>
      </w:r>
      <w:r w:rsidRPr="008877FD">
        <w:rPr>
          <w:sz w:val="24"/>
        </w:rPr>
        <w:t>为避免</w:t>
      </w:r>
      <w:r w:rsidR="00A8716D" w:rsidRPr="008877FD">
        <w:rPr>
          <w:rFonts w:hint="eastAsia"/>
          <w:sz w:val="24"/>
        </w:rPr>
        <w:t>支撑脚手架</w:t>
      </w:r>
      <w:r w:rsidRPr="008877FD">
        <w:rPr>
          <w:rFonts w:hint="eastAsia"/>
          <w:sz w:val="24"/>
        </w:rPr>
        <w:t>及脚手架</w:t>
      </w:r>
      <w:r w:rsidRPr="008877FD">
        <w:rPr>
          <w:sz w:val="24"/>
        </w:rPr>
        <w:t>整体稳定承载力因立杆</w:t>
      </w:r>
      <w:r w:rsidRPr="008877FD">
        <w:rPr>
          <w:rFonts w:hint="eastAsia"/>
          <w:sz w:val="24"/>
        </w:rPr>
        <w:t>插卡节点</w:t>
      </w:r>
      <w:r w:rsidRPr="008877FD">
        <w:rPr>
          <w:sz w:val="24"/>
        </w:rPr>
        <w:t>影响而采用的接头处理方式，同时应用小锤击</w:t>
      </w:r>
      <w:proofErr w:type="gramStart"/>
      <w:r w:rsidRPr="008877FD">
        <w:rPr>
          <w:sz w:val="24"/>
        </w:rPr>
        <w:t>紧</w:t>
      </w:r>
      <w:r w:rsidRPr="008877FD">
        <w:rPr>
          <w:rFonts w:hint="eastAsia"/>
          <w:sz w:val="24"/>
        </w:rPr>
        <w:t>端接头</w:t>
      </w:r>
      <w:r w:rsidRPr="008877FD">
        <w:rPr>
          <w:sz w:val="24"/>
        </w:rPr>
        <w:t>至相应</w:t>
      </w:r>
      <w:proofErr w:type="gramEnd"/>
      <w:r w:rsidRPr="008877FD">
        <w:rPr>
          <w:sz w:val="24"/>
        </w:rPr>
        <w:t>位置，保证水平杆</w:t>
      </w:r>
      <w:r w:rsidRPr="008877FD">
        <w:rPr>
          <w:rFonts w:hint="eastAsia"/>
          <w:sz w:val="24"/>
        </w:rPr>
        <w:t>与</w:t>
      </w:r>
      <w:r w:rsidRPr="008877FD">
        <w:rPr>
          <w:sz w:val="24"/>
        </w:rPr>
        <w:t>立杆的有效连接。</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7.3.</w:t>
        </w:r>
        <w:r w:rsidRPr="008877FD">
          <w:rPr>
            <w:rFonts w:hint="eastAsia"/>
            <w:b/>
            <w:sz w:val="24"/>
          </w:rPr>
          <w:t>6</w:t>
        </w:r>
      </w:smartTag>
      <w:r w:rsidRPr="008877FD">
        <w:rPr>
          <w:rFonts w:hint="eastAsia"/>
          <w:sz w:val="24"/>
        </w:rPr>
        <w:t xml:space="preserve"> </w:t>
      </w:r>
      <w:r w:rsidRPr="008877FD">
        <w:rPr>
          <w:sz w:val="24"/>
        </w:rPr>
        <w:t>本条规定了</w:t>
      </w:r>
      <w:r w:rsidR="00A8716D" w:rsidRPr="008877FD">
        <w:rPr>
          <w:rFonts w:hint="eastAsia"/>
          <w:sz w:val="24"/>
        </w:rPr>
        <w:t>支撑脚手架</w:t>
      </w:r>
      <w:r w:rsidRPr="008877FD">
        <w:rPr>
          <w:rFonts w:hint="eastAsia"/>
          <w:sz w:val="24"/>
        </w:rPr>
        <w:t>和满堂支架搭设的相关要求。</w:t>
      </w:r>
    </w:p>
    <w:p w:rsidR="00D753EF" w:rsidRPr="008877FD" w:rsidRDefault="007816B7" w:rsidP="008877FD">
      <w:pPr>
        <w:spacing w:line="312" w:lineRule="auto"/>
        <w:ind w:firstLineChars="200" w:firstLine="480"/>
        <w:rPr>
          <w:sz w:val="24"/>
        </w:rPr>
      </w:pPr>
      <w:r w:rsidRPr="008877FD">
        <w:rPr>
          <w:rFonts w:hint="eastAsia"/>
          <w:sz w:val="24"/>
        </w:rPr>
        <w:t>1</w:t>
      </w:r>
      <w:r w:rsidRPr="008877FD">
        <w:rPr>
          <w:sz w:val="24"/>
        </w:rPr>
        <w:t xml:space="preserve"> </w:t>
      </w:r>
      <w:r w:rsidR="00D753EF" w:rsidRPr="008877FD">
        <w:rPr>
          <w:sz w:val="24"/>
        </w:rPr>
        <w:t>明确了施工现场可以采用目测结合简单器具量测的手段来控制架体搭设的质量，并明确了架体整体竖向的搭设偏差。</w:t>
      </w:r>
    </w:p>
    <w:p w:rsidR="00D753EF" w:rsidRPr="008877FD" w:rsidRDefault="007816B7" w:rsidP="008877FD">
      <w:pPr>
        <w:spacing w:line="312" w:lineRule="auto"/>
        <w:ind w:firstLineChars="200" w:firstLine="480"/>
        <w:rPr>
          <w:sz w:val="24"/>
        </w:rPr>
      </w:pPr>
      <w:r w:rsidRPr="008877FD">
        <w:rPr>
          <w:sz w:val="24"/>
        </w:rPr>
        <w:t xml:space="preserve">3 </w:t>
      </w:r>
      <w:r w:rsidR="00D753EF" w:rsidRPr="008877FD">
        <w:rPr>
          <w:sz w:val="24"/>
        </w:rPr>
        <w:t>明确了拆除</w:t>
      </w:r>
      <w:proofErr w:type="gramStart"/>
      <w:r w:rsidR="00D753EF" w:rsidRPr="008877FD">
        <w:rPr>
          <w:sz w:val="24"/>
        </w:rPr>
        <w:t>底模所必须</w:t>
      </w:r>
      <w:proofErr w:type="gramEnd"/>
      <w:r w:rsidR="00D753EF" w:rsidRPr="008877FD">
        <w:rPr>
          <w:sz w:val="24"/>
        </w:rPr>
        <w:t>的操作空间。</w:t>
      </w:r>
    </w:p>
    <w:p w:rsidR="00D753EF" w:rsidRPr="008877FD" w:rsidRDefault="007816B7" w:rsidP="008877FD">
      <w:pPr>
        <w:spacing w:line="312" w:lineRule="auto"/>
        <w:ind w:firstLineChars="200" w:firstLine="480"/>
        <w:rPr>
          <w:sz w:val="24"/>
        </w:rPr>
      </w:pPr>
      <w:r w:rsidRPr="008877FD">
        <w:rPr>
          <w:rFonts w:hint="eastAsia"/>
          <w:sz w:val="24"/>
        </w:rPr>
        <w:t>4</w:t>
      </w:r>
      <w:r w:rsidRPr="008877FD">
        <w:rPr>
          <w:sz w:val="24"/>
        </w:rPr>
        <w:t xml:space="preserve"> </w:t>
      </w:r>
      <w:r w:rsidR="00D753EF" w:rsidRPr="008877FD">
        <w:rPr>
          <w:sz w:val="24"/>
        </w:rPr>
        <w:t>建筑楼板多层连续施工，为避免支架体对下部支承楼面产生的压力导致楼面破坏，</w:t>
      </w:r>
      <w:r w:rsidR="00D753EF" w:rsidRPr="008877FD">
        <w:rPr>
          <w:rFonts w:hint="eastAsia"/>
          <w:sz w:val="24"/>
        </w:rPr>
        <w:t>宜</w:t>
      </w:r>
      <w:r w:rsidR="00D753EF" w:rsidRPr="008877FD">
        <w:rPr>
          <w:sz w:val="24"/>
        </w:rPr>
        <w:t>采用上下层支撑立杆在同一轴线的方式有效传力。</w:t>
      </w:r>
    </w:p>
    <w:p w:rsidR="00D753EF" w:rsidRDefault="007816B7" w:rsidP="008877FD">
      <w:pPr>
        <w:spacing w:line="312" w:lineRule="auto"/>
        <w:ind w:firstLineChars="200" w:firstLine="480"/>
        <w:rPr>
          <w:sz w:val="24"/>
        </w:rPr>
      </w:pPr>
      <w:r w:rsidRPr="008877FD">
        <w:rPr>
          <w:rFonts w:hint="eastAsia"/>
          <w:sz w:val="24"/>
        </w:rPr>
        <w:t>5</w:t>
      </w:r>
      <w:r w:rsidRPr="008877FD">
        <w:rPr>
          <w:sz w:val="24"/>
        </w:rPr>
        <w:t xml:space="preserve"> </w:t>
      </w:r>
      <w:r w:rsidR="00D753EF" w:rsidRPr="008877FD">
        <w:rPr>
          <w:sz w:val="24"/>
        </w:rPr>
        <w:t>明确了</w:t>
      </w:r>
      <w:r w:rsidR="00A8716D" w:rsidRPr="008877FD">
        <w:rPr>
          <w:sz w:val="24"/>
        </w:rPr>
        <w:t>支撑脚手架</w:t>
      </w:r>
      <w:r w:rsidR="00D753EF" w:rsidRPr="008877FD">
        <w:rPr>
          <w:sz w:val="24"/>
        </w:rPr>
        <w:t>搭设完成后混凝土浇筑前的具体管理程序，保证混凝土浇筑期间架体的安全。</w:t>
      </w:r>
    </w:p>
    <w:p w:rsidR="008877FD" w:rsidRPr="008877FD" w:rsidRDefault="008877FD" w:rsidP="008877FD">
      <w:pPr>
        <w:spacing w:line="312" w:lineRule="auto"/>
        <w:ind w:firstLineChars="200" w:firstLine="480"/>
        <w:rPr>
          <w:sz w:val="24"/>
        </w:rPr>
      </w:pPr>
    </w:p>
    <w:p w:rsidR="00D753EF" w:rsidRPr="00373AD6" w:rsidRDefault="00D753EF" w:rsidP="00373AD6">
      <w:pPr>
        <w:pStyle w:val="3"/>
        <w:spacing w:beforeLines="50" w:before="156" w:afterLines="50" w:after="156" w:line="240" w:lineRule="auto"/>
        <w:jc w:val="center"/>
        <w:rPr>
          <w:rFonts w:eastAsia="黑体"/>
          <w:sz w:val="28"/>
          <w:szCs w:val="28"/>
        </w:rPr>
      </w:pPr>
      <w:bookmarkStart w:id="421" w:name="_Toc365586380"/>
      <w:bookmarkStart w:id="422" w:name="_Toc365586720"/>
      <w:bookmarkStart w:id="423" w:name="_Toc365587092"/>
      <w:bookmarkStart w:id="424" w:name="_Toc7964298"/>
      <w:bookmarkStart w:id="425" w:name="_Toc8310387"/>
      <w:bookmarkStart w:id="426" w:name="_Toc8310614"/>
      <w:bookmarkStart w:id="427" w:name="_Toc8326804"/>
      <w:bookmarkStart w:id="428" w:name="_Toc8327785"/>
      <w:bookmarkStart w:id="429" w:name="_Toc8379394"/>
      <w:r w:rsidRPr="00373AD6">
        <w:rPr>
          <w:rFonts w:eastAsia="黑体"/>
          <w:sz w:val="28"/>
          <w:szCs w:val="28"/>
        </w:rPr>
        <w:t xml:space="preserve">7.4 </w:t>
      </w:r>
      <w:r w:rsidRPr="008877FD">
        <w:rPr>
          <w:rFonts w:ascii="宋体" w:hAnsi="宋体"/>
          <w:sz w:val="28"/>
          <w:szCs w:val="28"/>
        </w:rPr>
        <w:t>使用维护</w:t>
      </w:r>
      <w:bookmarkEnd w:id="421"/>
      <w:bookmarkEnd w:id="422"/>
      <w:bookmarkEnd w:id="423"/>
      <w:bookmarkEnd w:id="424"/>
      <w:bookmarkEnd w:id="425"/>
      <w:bookmarkEnd w:id="426"/>
      <w:bookmarkEnd w:id="427"/>
      <w:bookmarkEnd w:id="428"/>
      <w:bookmarkEnd w:id="429"/>
    </w:p>
    <w:p w:rsidR="00D753EF"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w:t>
        </w:r>
        <w:r w:rsidRPr="008877FD">
          <w:rPr>
            <w:rFonts w:hint="eastAsia"/>
            <w:b/>
            <w:sz w:val="24"/>
          </w:rPr>
          <w:t>4</w:t>
        </w:r>
        <w:r w:rsidRPr="008877FD">
          <w:rPr>
            <w:b/>
            <w:sz w:val="24"/>
          </w:rPr>
          <w:t>.1</w:t>
        </w:r>
      </w:smartTag>
      <w:r w:rsidRPr="008877FD">
        <w:rPr>
          <w:rFonts w:hint="eastAsia"/>
          <w:b/>
          <w:sz w:val="24"/>
        </w:rPr>
        <w:sym w:font="Symbol" w:char="F07E"/>
      </w:r>
      <w:r w:rsidRPr="008877FD">
        <w:rPr>
          <w:b/>
          <w:sz w:val="24"/>
        </w:rPr>
        <w:t>7.</w:t>
      </w:r>
      <w:r w:rsidRPr="008877FD">
        <w:rPr>
          <w:rFonts w:hint="eastAsia"/>
          <w:b/>
          <w:sz w:val="24"/>
        </w:rPr>
        <w:t>4</w:t>
      </w:r>
      <w:r w:rsidRPr="008877FD">
        <w:rPr>
          <w:b/>
          <w:sz w:val="24"/>
        </w:rPr>
        <w:t>.</w:t>
      </w:r>
      <w:r w:rsidRPr="008877FD">
        <w:rPr>
          <w:rFonts w:hint="eastAsia"/>
          <w:b/>
          <w:sz w:val="24"/>
        </w:rPr>
        <w:t>6</w:t>
      </w:r>
      <w:r w:rsidRPr="008877FD">
        <w:rPr>
          <w:rFonts w:hint="eastAsia"/>
          <w:sz w:val="24"/>
        </w:rPr>
        <w:t xml:space="preserve"> </w:t>
      </w:r>
      <w:r w:rsidRPr="008877FD">
        <w:rPr>
          <w:sz w:val="24"/>
        </w:rPr>
        <w:t>规定了</w:t>
      </w:r>
      <w:r w:rsidRPr="008877FD">
        <w:rPr>
          <w:rFonts w:hint="eastAsia"/>
          <w:sz w:val="24"/>
        </w:rPr>
        <w:t>使用维护期间应注意的事项。</w:t>
      </w:r>
    </w:p>
    <w:p w:rsidR="008877FD" w:rsidRPr="008877FD" w:rsidRDefault="008877FD" w:rsidP="008877FD">
      <w:pPr>
        <w:spacing w:line="312" w:lineRule="auto"/>
        <w:rPr>
          <w:b/>
          <w:sz w:val="24"/>
        </w:rPr>
      </w:pPr>
    </w:p>
    <w:p w:rsidR="00D753EF" w:rsidRPr="00373AD6" w:rsidRDefault="00D753EF" w:rsidP="00373AD6">
      <w:pPr>
        <w:pStyle w:val="3"/>
        <w:spacing w:beforeLines="50" w:before="156" w:afterLines="50" w:after="156" w:line="240" w:lineRule="auto"/>
        <w:jc w:val="center"/>
        <w:rPr>
          <w:rFonts w:eastAsia="黑体"/>
          <w:sz w:val="28"/>
          <w:szCs w:val="28"/>
        </w:rPr>
      </w:pPr>
      <w:bookmarkStart w:id="430" w:name="_Toc365586381"/>
      <w:bookmarkStart w:id="431" w:name="_Toc365586721"/>
      <w:bookmarkStart w:id="432" w:name="_Toc365587093"/>
      <w:bookmarkStart w:id="433" w:name="_Toc7964299"/>
      <w:bookmarkStart w:id="434" w:name="_Toc8310388"/>
      <w:bookmarkStart w:id="435" w:name="_Toc8310615"/>
      <w:bookmarkStart w:id="436" w:name="_Toc8326805"/>
      <w:bookmarkStart w:id="437" w:name="_Toc8327786"/>
      <w:bookmarkStart w:id="438" w:name="_Toc8379395"/>
      <w:r w:rsidRPr="00373AD6">
        <w:rPr>
          <w:rFonts w:eastAsia="黑体"/>
          <w:sz w:val="28"/>
          <w:szCs w:val="28"/>
        </w:rPr>
        <w:t xml:space="preserve">7.5 </w:t>
      </w:r>
      <w:r w:rsidRPr="008877FD">
        <w:rPr>
          <w:rFonts w:ascii="宋体" w:hAnsi="宋体"/>
          <w:sz w:val="28"/>
          <w:szCs w:val="28"/>
        </w:rPr>
        <w:t>拆除</w:t>
      </w:r>
      <w:bookmarkEnd w:id="430"/>
      <w:bookmarkEnd w:id="431"/>
      <w:bookmarkEnd w:id="432"/>
      <w:bookmarkEnd w:id="433"/>
      <w:bookmarkEnd w:id="434"/>
      <w:bookmarkEnd w:id="435"/>
      <w:bookmarkEnd w:id="436"/>
      <w:bookmarkEnd w:id="437"/>
      <w:bookmarkEnd w:id="438"/>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7.5.1</w:t>
        </w:r>
      </w:smartTag>
      <w:r w:rsidRPr="008877FD">
        <w:rPr>
          <w:rFonts w:hint="eastAsia"/>
          <w:b/>
          <w:sz w:val="24"/>
        </w:rPr>
        <w:sym w:font="Symbol" w:char="F07E"/>
      </w:r>
      <w:r w:rsidRPr="008877FD">
        <w:rPr>
          <w:b/>
          <w:sz w:val="24"/>
        </w:rPr>
        <w:t>7.5.4</w:t>
      </w:r>
      <w:r w:rsidRPr="008877FD">
        <w:rPr>
          <w:rFonts w:hint="eastAsia"/>
          <w:sz w:val="24"/>
        </w:rPr>
        <w:t xml:space="preserve"> </w:t>
      </w:r>
      <w:r w:rsidRPr="008877FD">
        <w:rPr>
          <w:sz w:val="24"/>
        </w:rPr>
        <w:t>规定了拆除脚手架前必须完成的准备工作、应具备的技术条件以及拆除过程中的安全措施，这些都是防范拆除时发生安全事故的重要工作环节。</w:t>
      </w:r>
    </w:p>
    <w:p w:rsidR="00D753EF" w:rsidRPr="008877FD" w:rsidRDefault="00D753EF" w:rsidP="008877FD">
      <w:pPr>
        <w:spacing w:line="312" w:lineRule="auto"/>
        <w:rPr>
          <w:sz w:val="24"/>
        </w:rPr>
      </w:pPr>
      <w:smartTag w:uri="urn:schemas-microsoft-com:office:smarttags" w:element="chsdate">
        <w:smartTagPr>
          <w:attr w:name="Year" w:val="1899"/>
          <w:attr w:name="Month" w:val="12"/>
          <w:attr w:name="Day" w:val="30"/>
          <w:attr w:name="IsLunarDate" w:val="False"/>
          <w:attr w:name="IsROCDate" w:val="False"/>
        </w:smartTagPr>
        <w:r w:rsidRPr="008877FD">
          <w:rPr>
            <w:b/>
            <w:sz w:val="24"/>
          </w:rPr>
          <w:t>7.5.5</w:t>
        </w:r>
      </w:smartTag>
      <w:r w:rsidRPr="008877FD">
        <w:rPr>
          <w:rFonts w:hint="eastAsia"/>
          <w:b/>
          <w:sz w:val="24"/>
        </w:rPr>
        <w:sym w:font="Symbol" w:char="F07E"/>
      </w:r>
      <w:r w:rsidRPr="008877FD">
        <w:rPr>
          <w:b/>
          <w:sz w:val="24"/>
        </w:rPr>
        <w:t>7.5.1</w:t>
      </w:r>
      <w:r w:rsidR="00167349" w:rsidRPr="008877FD">
        <w:rPr>
          <w:b/>
          <w:sz w:val="24"/>
        </w:rPr>
        <w:t>2</w:t>
      </w:r>
      <w:r w:rsidRPr="008877FD">
        <w:rPr>
          <w:rFonts w:hint="eastAsia"/>
          <w:sz w:val="24"/>
        </w:rPr>
        <w:t xml:space="preserve"> </w:t>
      </w:r>
      <w:r w:rsidRPr="008877FD">
        <w:rPr>
          <w:sz w:val="24"/>
        </w:rPr>
        <w:t>规定了拆除顺序及技术要求，以避免拆除作业中发生安全事故。</w:t>
      </w:r>
    </w:p>
    <w:p w:rsidR="00D753EF" w:rsidRPr="008877FD" w:rsidRDefault="00D753EF" w:rsidP="008877FD">
      <w:pPr>
        <w:pStyle w:val="2"/>
        <w:spacing w:beforeLines="100" w:before="312" w:afterLines="100" w:after="312" w:line="240" w:lineRule="auto"/>
        <w:jc w:val="center"/>
        <w:rPr>
          <w:rFonts w:ascii="Times New Roman" w:eastAsia="宋体" w:hAnsi="Times New Roman"/>
        </w:rPr>
      </w:pPr>
      <w:r w:rsidRPr="00373AD6">
        <w:rPr>
          <w:sz w:val="28"/>
          <w:szCs w:val="28"/>
        </w:rPr>
        <w:br w:type="page"/>
      </w:r>
      <w:bookmarkStart w:id="439" w:name="_Toc365586388"/>
      <w:bookmarkStart w:id="440" w:name="_Toc365586728"/>
      <w:bookmarkStart w:id="441" w:name="_Toc365587100"/>
      <w:bookmarkStart w:id="442" w:name="_Toc7964300"/>
      <w:bookmarkStart w:id="443" w:name="_Toc8310389"/>
      <w:bookmarkStart w:id="444" w:name="_Toc8310616"/>
      <w:bookmarkStart w:id="445" w:name="_Toc8326806"/>
      <w:bookmarkStart w:id="446" w:name="_Toc8327787"/>
      <w:bookmarkStart w:id="447" w:name="_Toc8379396"/>
      <w:r w:rsidR="00281A86" w:rsidRPr="008877FD">
        <w:rPr>
          <w:rFonts w:ascii="Times New Roman" w:eastAsia="宋体" w:hAnsi="Times New Roman"/>
        </w:rPr>
        <w:lastRenderedPageBreak/>
        <w:t>8</w:t>
      </w:r>
      <w:r w:rsidRPr="008877FD">
        <w:rPr>
          <w:rFonts w:ascii="Times New Roman" w:eastAsia="宋体" w:hAnsi="Times New Roman" w:hint="eastAsia"/>
        </w:rPr>
        <w:t>验收</w:t>
      </w:r>
      <w:bookmarkEnd w:id="439"/>
      <w:bookmarkEnd w:id="440"/>
      <w:bookmarkEnd w:id="441"/>
      <w:bookmarkEnd w:id="442"/>
      <w:bookmarkEnd w:id="443"/>
      <w:bookmarkEnd w:id="444"/>
      <w:bookmarkEnd w:id="445"/>
      <w:bookmarkEnd w:id="446"/>
      <w:bookmarkEnd w:id="447"/>
    </w:p>
    <w:p w:rsidR="00D753EF" w:rsidRPr="008877FD" w:rsidRDefault="00281A86" w:rsidP="008877FD">
      <w:pPr>
        <w:pStyle w:val="3"/>
        <w:adjustRightInd w:val="0"/>
        <w:snapToGrid w:val="0"/>
        <w:spacing w:beforeLines="50" w:before="156" w:afterLines="50" w:after="156" w:line="240" w:lineRule="auto"/>
        <w:jc w:val="center"/>
        <w:rPr>
          <w:rFonts w:ascii="宋体" w:hAnsi="宋体"/>
          <w:sz w:val="28"/>
          <w:szCs w:val="28"/>
        </w:rPr>
      </w:pPr>
      <w:bookmarkStart w:id="448" w:name="_Toc365586389"/>
      <w:bookmarkStart w:id="449" w:name="_Toc365586729"/>
      <w:bookmarkStart w:id="450" w:name="_Toc365587101"/>
      <w:bookmarkStart w:id="451" w:name="_Toc7964301"/>
      <w:bookmarkStart w:id="452" w:name="_Toc8310390"/>
      <w:bookmarkStart w:id="453" w:name="_Toc8310617"/>
      <w:bookmarkStart w:id="454" w:name="_Toc8326807"/>
      <w:bookmarkStart w:id="455" w:name="_Toc8327788"/>
      <w:bookmarkStart w:id="456" w:name="_Toc8379397"/>
      <w:r>
        <w:rPr>
          <w:sz w:val="28"/>
          <w:szCs w:val="28"/>
        </w:rPr>
        <w:t>8</w:t>
      </w:r>
      <w:r w:rsidR="00D753EF" w:rsidRPr="00373AD6">
        <w:rPr>
          <w:sz w:val="28"/>
          <w:szCs w:val="28"/>
        </w:rPr>
        <w:t xml:space="preserve">.1 </w:t>
      </w:r>
      <w:r w:rsidR="00D753EF" w:rsidRPr="008877FD">
        <w:rPr>
          <w:rFonts w:ascii="宋体" w:hAnsi="宋体"/>
          <w:sz w:val="28"/>
          <w:szCs w:val="28"/>
        </w:rPr>
        <w:t>地基与基础验收</w:t>
      </w:r>
      <w:bookmarkEnd w:id="448"/>
      <w:bookmarkEnd w:id="449"/>
      <w:bookmarkEnd w:id="450"/>
      <w:bookmarkEnd w:id="451"/>
      <w:bookmarkEnd w:id="452"/>
      <w:bookmarkEnd w:id="453"/>
      <w:bookmarkEnd w:id="454"/>
      <w:bookmarkEnd w:id="455"/>
      <w:bookmarkEnd w:id="456"/>
    </w:p>
    <w:p w:rsidR="00D753EF" w:rsidRPr="008877FD" w:rsidRDefault="00281A86" w:rsidP="008877FD">
      <w:pPr>
        <w:spacing w:line="312" w:lineRule="auto"/>
        <w:rPr>
          <w:sz w:val="24"/>
        </w:rPr>
      </w:pPr>
      <w:r w:rsidRPr="008877FD">
        <w:rPr>
          <w:b/>
          <w:sz w:val="24"/>
        </w:rPr>
        <w:t>8</w:t>
      </w:r>
      <w:r w:rsidR="00D753EF" w:rsidRPr="008877FD">
        <w:rPr>
          <w:b/>
          <w:sz w:val="24"/>
        </w:rPr>
        <w:t>.1.1</w:t>
      </w:r>
      <w:r w:rsidR="00D753EF" w:rsidRPr="008877FD">
        <w:rPr>
          <w:rFonts w:hint="eastAsia"/>
          <w:b/>
          <w:sz w:val="24"/>
        </w:rPr>
        <w:sym w:font="Symbol" w:char="F07E"/>
      </w:r>
      <w:r w:rsidRPr="008877FD">
        <w:rPr>
          <w:b/>
          <w:sz w:val="24"/>
        </w:rPr>
        <w:t>8</w:t>
      </w:r>
      <w:r w:rsidR="00D753EF" w:rsidRPr="008877FD">
        <w:rPr>
          <w:b/>
          <w:sz w:val="24"/>
        </w:rPr>
        <w:t>.1.3</w:t>
      </w:r>
      <w:r w:rsidR="00D753EF" w:rsidRPr="008877FD">
        <w:rPr>
          <w:rFonts w:hint="eastAsia"/>
          <w:sz w:val="24"/>
        </w:rPr>
        <w:t xml:space="preserve"> </w:t>
      </w:r>
      <w:r w:rsidR="00D753EF" w:rsidRPr="008877FD">
        <w:rPr>
          <w:sz w:val="24"/>
        </w:rPr>
        <w:t>架体的地基与基础十分重要，必须保证场地坚实平整、排水良好、地基承载力满足设计要求</w:t>
      </w:r>
      <w:r w:rsidR="00D753EF" w:rsidRPr="008877FD">
        <w:rPr>
          <w:rFonts w:hint="eastAsia"/>
          <w:sz w:val="24"/>
        </w:rPr>
        <w:t>，</w:t>
      </w:r>
      <w:r w:rsidR="00D753EF" w:rsidRPr="008877FD">
        <w:rPr>
          <w:sz w:val="24"/>
        </w:rPr>
        <w:t>并在地基与基础验收合格后方可搭设。</w:t>
      </w:r>
    </w:p>
    <w:p w:rsidR="008877FD" w:rsidRPr="00373AD6" w:rsidRDefault="008877FD" w:rsidP="00373AD6">
      <w:pPr>
        <w:rPr>
          <w:szCs w:val="28"/>
        </w:rPr>
      </w:pPr>
    </w:p>
    <w:p w:rsidR="00D753EF" w:rsidRPr="008877FD" w:rsidRDefault="00281A86" w:rsidP="00373AD6">
      <w:pPr>
        <w:pStyle w:val="3"/>
        <w:adjustRightInd w:val="0"/>
        <w:snapToGrid w:val="0"/>
        <w:spacing w:beforeLines="50" w:before="156" w:afterLines="50" w:after="156" w:line="240" w:lineRule="auto"/>
        <w:jc w:val="center"/>
        <w:rPr>
          <w:rFonts w:ascii="宋体" w:hAnsi="宋体"/>
          <w:sz w:val="28"/>
          <w:szCs w:val="28"/>
        </w:rPr>
      </w:pPr>
      <w:bookmarkStart w:id="457" w:name="_Toc365586390"/>
      <w:bookmarkStart w:id="458" w:name="_Toc365586730"/>
      <w:bookmarkStart w:id="459" w:name="_Toc365587102"/>
      <w:bookmarkStart w:id="460" w:name="_Toc7964302"/>
      <w:bookmarkStart w:id="461" w:name="_Toc8310391"/>
      <w:bookmarkStart w:id="462" w:name="_Toc8310618"/>
      <w:bookmarkStart w:id="463" w:name="_Toc8326808"/>
      <w:bookmarkStart w:id="464" w:name="_Toc8327789"/>
      <w:bookmarkStart w:id="465" w:name="_Toc8379398"/>
      <w:r>
        <w:rPr>
          <w:sz w:val="28"/>
          <w:szCs w:val="28"/>
        </w:rPr>
        <w:t>8</w:t>
      </w:r>
      <w:r w:rsidR="00D753EF" w:rsidRPr="00373AD6">
        <w:rPr>
          <w:sz w:val="28"/>
          <w:szCs w:val="28"/>
        </w:rPr>
        <w:t xml:space="preserve">.2 </w:t>
      </w:r>
      <w:r w:rsidR="00D753EF" w:rsidRPr="008877FD">
        <w:rPr>
          <w:rFonts w:ascii="宋体" w:hAnsi="宋体"/>
          <w:sz w:val="28"/>
          <w:szCs w:val="28"/>
        </w:rPr>
        <w:t>构配件验收</w:t>
      </w:r>
      <w:bookmarkEnd w:id="457"/>
      <w:bookmarkEnd w:id="458"/>
      <w:bookmarkEnd w:id="459"/>
      <w:bookmarkEnd w:id="460"/>
      <w:bookmarkEnd w:id="461"/>
      <w:bookmarkEnd w:id="462"/>
      <w:bookmarkEnd w:id="463"/>
      <w:bookmarkEnd w:id="464"/>
      <w:bookmarkEnd w:id="465"/>
    </w:p>
    <w:p w:rsidR="00D753EF" w:rsidRPr="008877FD" w:rsidRDefault="00281A86" w:rsidP="008877FD">
      <w:pPr>
        <w:spacing w:line="312" w:lineRule="auto"/>
        <w:rPr>
          <w:sz w:val="24"/>
        </w:rPr>
      </w:pPr>
      <w:r w:rsidRPr="008877FD">
        <w:rPr>
          <w:b/>
          <w:sz w:val="24"/>
        </w:rPr>
        <w:t>8</w:t>
      </w:r>
      <w:r w:rsidR="00D753EF" w:rsidRPr="008877FD">
        <w:rPr>
          <w:b/>
          <w:sz w:val="24"/>
        </w:rPr>
        <w:t>.2.1</w:t>
      </w:r>
      <w:r w:rsidR="00D753EF" w:rsidRPr="008877FD">
        <w:rPr>
          <w:rFonts w:hint="eastAsia"/>
          <w:b/>
          <w:sz w:val="24"/>
        </w:rPr>
        <w:sym w:font="Symbol" w:char="F07E"/>
      </w:r>
      <w:r w:rsidRPr="008877FD">
        <w:rPr>
          <w:b/>
          <w:sz w:val="24"/>
        </w:rPr>
        <w:t>8</w:t>
      </w:r>
      <w:r w:rsidR="00D753EF" w:rsidRPr="008877FD">
        <w:rPr>
          <w:b/>
          <w:sz w:val="24"/>
        </w:rPr>
        <w:t>.2.5</w:t>
      </w:r>
      <w:r w:rsidR="00D753EF" w:rsidRPr="008877FD">
        <w:rPr>
          <w:rFonts w:hint="eastAsia"/>
          <w:sz w:val="24"/>
        </w:rPr>
        <w:t xml:space="preserve"> </w:t>
      </w:r>
      <w:r w:rsidR="00D753EF" w:rsidRPr="008877FD">
        <w:rPr>
          <w:sz w:val="24"/>
        </w:rPr>
        <w:t>架体搭设前，对进</w:t>
      </w:r>
      <w:r w:rsidR="00D753EF" w:rsidRPr="008877FD">
        <w:rPr>
          <w:rFonts w:hint="eastAsia"/>
          <w:sz w:val="24"/>
        </w:rPr>
        <w:t>入</w:t>
      </w:r>
      <w:r w:rsidR="00D753EF" w:rsidRPr="008877FD">
        <w:rPr>
          <w:sz w:val="24"/>
        </w:rPr>
        <w:t>现场的钢管架体及配件需进行检查验收</w:t>
      </w:r>
      <w:r w:rsidR="00D753EF" w:rsidRPr="008877FD">
        <w:rPr>
          <w:rFonts w:hint="eastAsia"/>
          <w:sz w:val="24"/>
        </w:rPr>
        <w:t>，</w:t>
      </w:r>
      <w:r w:rsidR="00D753EF" w:rsidRPr="008877FD">
        <w:rPr>
          <w:sz w:val="24"/>
        </w:rPr>
        <w:t>验收合格后方可投入使用。</w:t>
      </w:r>
    </w:p>
    <w:p w:rsidR="00D753EF" w:rsidRPr="008877FD" w:rsidRDefault="00D753EF" w:rsidP="008877FD">
      <w:pPr>
        <w:spacing w:line="312" w:lineRule="auto"/>
        <w:ind w:firstLineChars="200" w:firstLine="480"/>
        <w:rPr>
          <w:sz w:val="24"/>
        </w:rPr>
      </w:pPr>
      <w:r w:rsidRPr="008877FD">
        <w:rPr>
          <w:sz w:val="24"/>
        </w:rPr>
        <w:t>在一个工程项目内，</w:t>
      </w:r>
      <w:r w:rsidR="0065618D" w:rsidRPr="008877FD">
        <w:rPr>
          <w:sz w:val="24"/>
        </w:rPr>
        <w:t>插卡型</w:t>
      </w:r>
      <w:r w:rsidRPr="008877FD">
        <w:rPr>
          <w:sz w:val="24"/>
        </w:rPr>
        <w:t>钢管架体与配件可能周转使用数次，每周转使用一次</w:t>
      </w:r>
      <w:r w:rsidRPr="008877FD">
        <w:rPr>
          <w:sz w:val="24"/>
        </w:rPr>
        <w:t>(</w:t>
      </w:r>
      <w:r w:rsidRPr="008877FD">
        <w:rPr>
          <w:sz w:val="24"/>
        </w:rPr>
        <w:t>一般安装拆除周期</w:t>
      </w:r>
      <w:r w:rsidR="00DE7F19" w:rsidRPr="008877FD">
        <w:rPr>
          <w:rFonts w:hint="eastAsia"/>
          <w:sz w:val="24"/>
        </w:rPr>
        <w:t>算</w:t>
      </w:r>
      <w:r w:rsidR="00DE7F19" w:rsidRPr="008877FD">
        <w:rPr>
          <w:sz w:val="24"/>
        </w:rPr>
        <w:t>一次</w:t>
      </w:r>
      <w:r w:rsidRPr="008877FD">
        <w:rPr>
          <w:sz w:val="24"/>
        </w:rPr>
        <w:t>)</w:t>
      </w:r>
      <w:r w:rsidRPr="008877FD">
        <w:rPr>
          <w:sz w:val="24"/>
        </w:rPr>
        <w:t>均应采用目测</w:t>
      </w:r>
      <w:r w:rsidRPr="008877FD">
        <w:rPr>
          <w:rFonts w:hint="eastAsia"/>
          <w:sz w:val="24"/>
        </w:rPr>
        <w:t>、</w:t>
      </w:r>
      <w:r w:rsidRPr="008877FD">
        <w:rPr>
          <w:sz w:val="24"/>
        </w:rPr>
        <w:t>尺量的方法分类检验、维修一次，这是为了</w:t>
      </w:r>
      <w:r w:rsidRPr="008877FD">
        <w:rPr>
          <w:rFonts w:hint="eastAsia"/>
          <w:sz w:val="24"/>
        </w:rPr>
        <w:t>保证</w:t>
      </w:r>
      <w:r w:rsidR="0065618D" w:rsidRPr="008877FD">
        <w:rPr>
          <w:sz w:val="24"/>
        </w:rPr>
        <w:t>插卡型</w:t>
      </w:r>
      <w:r w:rsidR="00A8716D" w:rsidRPr="008877FD">
        <w:rPr>
          <w:sz w:val="24"/>
        </w:rPr>
        <w:t>钢管脚手架</w:t>
      </w:r>
      <w:r w:rsidRPr="008877FD">
        <w:rPr>
          <w:sz w:val="24"/>
        </w:rPr>
        <w:t>与配件具有良好的使用状态。</w:t>
      </w:r>
    </w:p>
    <w:p w:rsidR="00D753EF" w:rsidRDefault="0065618D" w:rsidP="008877FD">
      <w:pPr>
        <w:spacing w:line="312" w:lineRule="auto"/>
        <w:ind w:firstLineChars="200" w:firstLine="480"/>
        <w:rPr>
          <w:sz w:val="24"/>
        </w:rPr>
      </w:pPr>
      <w:r w:rsidRPr="008877FD">
        <w:rPr>
          <w:sz w:val="24"/>
        </w:rPr>
        <w:t>插卡型</w:t>
      </w:r>
      <w:r w:rsidR="00D753EF" w:rsidRPr="008877FD">
        <w:rPr>
          <w:sz w:val="24"/>
        </w:rPr>
        <w:t>钢管架体与配件检验时，合格证、检验报告、标识由生产厂家或租赁单位提供，使用单位主要是对</w:t>
      </w:r>
      <w:r w:rsidRPr="008877FD">
        <w:rPr>
          <w:sz w:val="24"/>
        </w:rPr>
        <w:t>插卡型</w:t>
      </w:r>
      <w:r w:rsidR="00D753EF" w:rsidRPr="008877FD">
        <w:rPr>
          <w:sz w:val="24"/>
        </w:rPr>
        <w:t>钢管架体、配件在进行外观检查的基础上，根据外观检查结果和合格证、检验报告、标识</w:t>
      </w:r>
      <w:r w:rsidR="00D753EF" w:rsidRPr="008877FD">
        <w:rPr>
          <w:rFonts w:hint="eastAsia"/>
          <w:sz w:val="24"/>
        </w:rPr>
        <w:t>综合</w:t>
      </w:r>
      <w:r w:rsidR="00D753EF" w:rsidRPr="008877FD">
        <w:rPr>
          <w:sz w:val="24"/>
        </w:rPr>
        <w:t>判断</w:t>
      </w:r>
      <w:r w:rsidRPr="008877FD">
        <w:rPr>
          <w:sz w:val="24"/>
        </w:rPr>
        <w:t>插卡型</w:t>
      </w:r>
      <w:r w:rsidR="00D753EF" w:rsidRPr="008877FD">
        <w:rPr>
          <w:sz w:val="24"/>
        </w:rPr>
        <w:t>钢管架体与配件的质量和性能。</w:t>
      </w:r>
    </w:p>
    <w:p w:rsidR="008877FD" w:rsidRPr="008877FD" w:rsidRDefault="008877FD" w:rsidP="008877FD">
      <w:pPr>
        <w:spacing w:line="312" w:lineRule="auto"/>
        <w:ind w:firstLineChars="200" w:firstLine="480"/>
        <w:rPr>
          <w:sz w:val="24"/>
        </w:rPr>
      </w:pPr>
    </w:p>
    <w:p w:rsidR="00D753EF" w:rsidRPr="00373AD6" w:rsidRDefault="00DE7F19" w:rsidP="00373AD6">
      <w:pPr>
        <w:pStyle w:val="3"/>
        <w:adjustRightInd w:val="0"/>
        <w:snapToGrid w:val="0"/>
        <w:spacing w:beforeLines="50" w:before="156" w:afterLines="50" w:after="156" w:line="240" w:lineRule="auto"/>
        <w:jc w:val="center"/>
        <w:rPr>
          <w:rFonts w:ascii="黑体" w:eastAsia="黑体" w:hAnsi="黑体"/>
          <w:sz w:val="28"/>
          <w:szCs w:val="28"/>
        </w:rPr>
      </w:pPr>
      <w:bookmarkStart w:id="466" w:name="_Toc365586391"/>
      <w:bookmarkStart w:id="467" w:name="_Toc365586731"/>
      <w:bookmarkStart w:id="468" w:name="_Toc365587103"/>
      <w:bookmarkStart w:id="469" w:name="_Toc7964303"/>
      <w:bookmarkStart w:id="470" w:name="_Toc8310392"/>
      <w:bookmarkStart w:id="471" w:name="_Toc8310619"/>
      <w:bookmarkStart w:id="472" w:name="_Toc8326809"/>
      <w:bookmarkStart w:id="473" w:name="_Toc8327790"/>
      <w:bookmarkStart w:id="474" w:name="_Toc8379399"/>
      <w:r>
        <w:rPr>
          <w:rFonts w:eastAsia="黑体"/>
          <w:sz w:val="28"/>
          <w:szCs w:val="28"/>
        </w:rPr>
        <w:t>8</w:t>
      </w:r>
      <w:r w:rsidR="00D753EF" w:rsidRPr="00373AD6">
        <w:rPr>
          <w:rFonts w:eastAsia="黑体"/>
          <w:sz w:val="28"/>
          <w:szCs w:val="28"/>
        </w:rPr>
        <w:t>.3</w:t>
      </w:r>
      <w:r w:rsidR="00D753EF" w:rsidRPr="00373AD6">
        <w:rPr>
          <w:rFonts w:ascii="黑体" w:eastAsia="黑体" w:hAnsi="黑体"/>
          <w:sz w:val="28"/>
          <w:szCs w:val="28"/>
        </w:rPr>
        <w:t xml:space="preserve"> </w:t>
      </w:r>
      <w:r w:rsidRPr="008877FD">
        <w:rPr>
          <w:rFonts w:ascii="宋体" w:hAnsi="宋体" w:hint="eastAsia"/>
          <w:sz w:val="28"/>
          <w:szCs w:val="28"/>
        </w:rPr>
        <w:t>架体</w:t>
      </w:r>
      <w:r w:rsidR="00D753EF" w:rsidRPr="008877FD">
        <w:rPr>
          <w:rFonts w:ascii="宋体" w:hAnsi="宋体"/>
          <w:sz w:val="28"/>
          <w:szCs w:val="28"/>
        </w:rPr>
        <w:t>验收</w:t>
      </w:r>
      <w:bookmarkEnd w:id="466"/>
      <w:bookmarkEnd w:id="467"/>
      <w:bookmarkEnd w:id="468"/>
      <w:bookmarkEnd w:id="469"/>
      <w:bookmarkEnd w:id="470"/>
      <w:bookmarkEnd w:id="471"/>
      <w:bookmarkEnd w:id="472"/>
      <w:bookmarkEnd w:id="473"/>
      <w:bookmarkEnd w:id="474"/>
    </w:p>
    <w:p w:rsidR="00D753EF" w:rsidRPr="008877FD" w:rsidRDefault="00DE7F19" w:rsidP="008877FD">
      <w:pPr>
        <w:spacing w:line="312" w:lineRule="auto"/>
        <w:rPr>
          <w:sz w:val="24"/>
        </w:rPr>
      </w:pPr>
      <w:r w:rsidRPr="008877FD">
        <w:rPr>
          <w:b/>
          <w:sz w:val="24"/>
        </w:rPr>
        <w:t>8</w:t>
      </w:r>
      <w:r w:rsidR="00D753EF" w:rsidRPr="008877FD">
        <w:rPr>
          <w:b/>
          <w:sz w:val="24"/>
        </w:rPr>
        <w:t>.3.1</w:t>
      </w:r>
      <w:r w:rsidR="00D753EF" w:rsidRPr="008877FD">
        <w:rPr>
          <w:rFonts w:hint="eastAsia"/>
          <w:sz w:val="24"/>
        </w:rPr>
        <w:t xml:space="preserve"> </w:t>
      </w:r>
      <w:r w:rsidR="00D753EF" w:rsidRPr="008877FD">
        <w:rPr>
          <w:sz w:val="24"/>
        </w:rPr>
        <w:t>架体搭设前应对其地基与基础进行检查验收，是为了保证场地坚实平整、排水良好、地基承载力满足设计要求，必要时可通过荷载试验或原位测试等方法验证地基承载力是否满足要求。</w:t>
      </w:r>
    </w:p>
    <w:p w:rsidR="00D753EF" w:rsidRPr="008877FD" w:rsidRDefault="00DE7F19" w:rsidP="008877FD">
      <w:pPr>
        <w:spacing w:line="312" w:lineRule="auto"/>
        <w:rPr>
          <w:sz w:val="24"/>
        </w:rPr>
      </w:pPr>
      <w:r w:rsidRPr="008877FD">
        <w:rPr>
          <w:b/>
          <w:sz w:val="24"/>
        </w:rPr>
        <w:t>8</w:t>
      </w:r>
      <w:r w:rsidR="00D753EF" w:rsidRPr="008877FD">
        <w:rPr>
          <w:b/>
          <w:sz w:val="24"/>
        </w:rPr>
        <w:t>.3.2</w:t>
      </w:r>
      <w:r w:rsidR="00D753EF" w:rsidRPr="008877FD">
        <w:rPr>
          <w:rFonts w:hint="eastAsia"/>
          <w:sz w:val="24"/>
        </w:rPr>
        <w:t xml:space="preserve"> </w:t>
      </w:r>
      <w:r w:rsidR="00D753EF" w:rsidRPr="008877FD">
        <w:rPr>
          <w:sz w:val="24"/>
        </w:rPr>
        <w:t>因为架体是逐步搭设的，搭设完毕后再整体检查验收可能会使架体出现过大的累积误差或变形，另外考虑到脚手架一般每搭设完一个楼层高度就要有一个间歇使用过程，因此</w:t>
      </w:r>
      <w:r w:rsidR="00A46070" w:rsidRPr="008877FD">
        <w:rPr>
          <w:sz w:val="24"/>
        </w:rPr>
        <w:t>本规程</w:t>
      </w:r>
      <w:r w:rsidR="00D753EF" w:rsidRPr="008877FD">
        <w:rPr>
          <w:sz w:val="24"/>
        </w:rPr>
        <w:t>规定搭设完毕和搭设过程中要进行检查验收。条文中的</w:t>
      </w:r>
      <w:r w:rsidR="0065618D" w:rsidRPr="008877FD">
        <w:rPr>
          <w:sz w:val="24"/>
        </w:rPr>
        <w:t>插卡型</w:t>
      </w:r>
      <w:r w:rsidR="00A8716D" w:rsidRPr="008877FD">
        <w:rPr>
          <w:sz w:val="24"/>
        </w:rPr>
        <w:t>钢管脚手架</w:t>
      </w:r>
      <w:r w:rsidR="00D753EF" w:rsidRPr="008877FD">
        <w:rPr>
          <w:sz w:val="24"/>
        </w:rPr>
        <w:t>每搭设完</w:t>
      </w:r>
      <w:smartTag w:uri="urn:schemas-microsoft-com:office:smarttags" w:element="chmetcnv">
        <w:smartTagPr>
          <w:attr w:name="UnitName" w:val="m"/>
          <w:attr w:name="SourceValue" w:val="6"/>
          <w:attr w:name="HasSpace" w:val="False"/>
          <w:attr w:name="Negative" w:val="False"/>
          <w:attr w:name="NumberType" w:val="1"/>
          <w:attr w:name="TCSC" w:val="0"/>
        </w:smartTagPr>
        <w:r w:rsidR="00D753EF" w:rsidRPr="008877FD">
          <w:rPr>
            <w:sz w:val="24"/>
          </w:rPr>
          <w:t>6m</w:t>
        </w:r>
      </w:smartTag>
      <w:r w:rsidR="00D753EF" w:rsidRPr="008877FD">
        <w:rPr>
          <w:rFonts w:hint="eastAsia"/>
          <w:sz w:val="24"/>
        </w:rPr>
        <w:sym w:font="Symbol" w:char="F07E"/>
      </w:r>
      <w:smartTag w:uri="urn:schemas-microsoft-com:office:smarttags" w:element="chmetcnv">
        <w:smartTagPr>
          <w:attr w:name="UnitName" w:val="m"/>
          <w:attr w:name="SourceValue" w:val="8"/>
          <w:attr w:name="HasSpace" w:val="False"/>
          <w:attr w:name="Negative" w:val="False"/>
          <w:attr w:name="NumberType" w:val="1"/>
          <w:attr w:name="TCSC" w:val="0"/>
        </w:smartTagPr>
        <w:r w:rsidR="00D753EF" w:rsidRPr="008877FD">
          <w:rPr>
            <w:sz w:val="24"/>
          </w:rPr>
          <w:t>8m</w:t>
        </w:r>
      </w:smartTag>
      <w:r w:rsidR="00D753EF" w:rsidRPr="008877FD">
        <w:rPr>
          <w:sz w:val="24"/>
        </w:rPr>
        <w:t>高度、满堂脚手架与</w:t>
      </w:r>
      <w:r w:rsidR="00A8716D" w:rsidRPr="008877FD">
        <w:rPr>
          <w:sz w:val="24"/>
        </w:rPr>
        <w:t>支撑脚手架</w:t>
      </w:r>
      <w:r w:rsidR="00D753EF" w:rsidRPr="008877FD">
        <w:rPr>
          <w:sz w:val="24"/>
        </w:rPr>
        <w:t>的</w:t>
      </w:r>
      <w:r w:rsidR="00D753EF" w:rsidRPr="008877FD">
        <w:rPr>
          <w:sz w:val="24"/>
        </w:rPr>
        <w:t>4</w:t>
      </w:r>
      <w:r w:rsidR="00D753EF" w:rsidRPr="008877FD">
        <w:rPr>
          <w:sz w:val="24"/>
        </w:rPr>
        <w:t>步高度验收段划分是根据施工经验确定的。</w:t>
      </w:r>
    </w:p>
    <w:p w:rsidR="00D753EF" w:rsidRPr="008877FD" w:rsidRDefault="00DE7F19" w:rsidP="008877FD">
      <w:pPr>
        <w:spacing w:line="312" w:lineRule="auto"/>
        <w:rPr>
          <w:sz w:val="24"/>
        </w:rPr>
      </w:pPr>
      <w:r w:rsidRPr="008877FD">
        <w:rPr>
          <w:b/>
          <w:sz w:val="24"/>
        </w:rPr>
        <w:t>8</w:t>
      </w:r>
      <w:r w:rsidR="00D753EF" w:rsidRPr="008877FD">
        <w:rPr>
          <w:b/>
          <w:sz w:val="24"/>
        </w:rPr>
        <w:t>.3.3</w:t>
      </w:r>
      <w:r w:rsidR="00D753EF" w:rsidRPr="008877FD">
        <w:rPr>
          <w:rFonts w:hint="eastAsia"/>
          <w:b/>
          <w:sz w:val="24"/>
        </w:rPr>
        <w:sym w:font="Symbol" w:char="F07E"/>
      </w:r>
      <w:r w:rsidRPr="008877FD">
        <w:rPr>
          <w:b/>
          <w:sz w:val="24"/>
        </w:rPr>
        <w:t>8</w:t>
      </w:r>
      <w:r w:rsidR="00D753EF" w:rsidRPr="008877FD">
        <w:rPr>
          <w:b/>
          <w:sz w:val="24"/>
        </w:rPr>
        <w:t>.3.4</w:t>
      </w:r>
      <w:r w:rsidR="00D753EF" w:rsidRPr="008877FD">
        <w:rPr>
          <w:rFonts w:hint="eastAsia"/>
          <w:sz w:val="24"/>
        </w:rPr>
        <w:t xml:space="preserve"> </w:t>
      </w:r>
      <w:r w:rsidRPr="008877FD">
        <w:rPr>
          <w:sz w:val="24"/>
        </w:rPr>
        <w:t>插卡型钢管脚手架</w:t>
      </w:r>
      <w:r w:rsidR="00D753EF" w:rsidRPr="008877FD">
        <w:rPr>
          <w:sz w:val="24"/>
        </w:rPr>
        <w:t>使用前必须经检查验收合格后方可交付使用，验收时应具备的文件及现场抽查的规定，是为了加强管理，以保证搭设质量。</w:t>
      </w:r>
    </w:p>
    <w:p w:rsidR="00D753EF" w:rsidRPr="008877FD" w:rsidRDefault="00DE7F19" w:rsidP="008877FD">
      <w:pPr>
        <w:spacing w:line="312" w:lineRule="auto"/>
        <w:rPr>
          <w:sz w:val="24"/>
        </w:rPr>
      </w:pPr>
      <w:r w:rsidRPr="008877FD">
        <w:rPr>
          <w:b/>
          <w:sz w:val="24"/>
        </w:rPr>
        <w:t>8</w:t>
      </w:r>
      <w:r w:rsidR="00D753EF" w:rsidRPr="008877FD">
        <w:rPr>
          <w:b/>
          <w:sz w:val="24"/>
        </w:rPr>
        <w:t>.3.5</w:t>
      </w:r>
      <w:r w:rsidR="00D753EF" w:rsidRPr="008877FD">
        <w:rPr>
          <w:rFonts w:hint="eastAsia"/>
          <w:b/>
          <w:sz w:val="24"/>
        </w:rPr>
        <w:sym w:font="Symbol" w:char="F07E"/>
      </w:r>
      <w:r w:rsidRPr="008877FD">
        <w:rPr>
          <w:b/>
          <w:sz w:val="24"/>
        </w:rPr>
        <w:t>8</w:t>
      </w:r>
      <w:r w:rsidR="00D753EF" w:rsidRPr="008877FD">
        <w:rPr>
          <w:b/>
          <w:sz w:val="24"/>
        </w:rPr>
        <w:t>.3.7</w:t>
      </w:r>
      <w:r w:rsidR="00D753EF" w:rsidRPr="008877FD">
        <w:rPr>
          <w:rFonts w:hint="eastAsia"/>
          <w:sz w:val="24"/>
        </w:rPr>
        <w:t xml:space="preserve"> </w:t>
      </w:r>
      <w:r w:rsidR="00D753EF" w:rsidRPr="008877FD">
        <w:rPr>
          <w:sz w:val="24"/>
        </w:rPr>
        <w:t>使用过程中检查是</w:t>
      </w:r>
      <w:r w:rsidRPr="008877FD">
        <w:rPr>
          <w:sz w:val="24"/>
        </w:rPr>
        <w:t>插卡型钢管脚手架</w:t>
      </w:r>
      <w:r w:rsidR="00D753EF" w:rsidRPr="008877FD">
        <w:rPr>
          <w:sz w:val="24"/>
        </w:rPr>
        <w:t>工程管理的重要内容，特别是遇到</w:t>
      </w:r>
      <w:r w:rsidR="00A46070" w:rsidRPr="008877FD">
        <w:rPr>
          <w:sz w:val="24"/>
        </w:rPr>
        <w:t>本规程</w:t>
      </w:r>
      <w:r w:rsidR="00D753EF" w:rsidRPr="008877FD">
        <w:rPr>
          <w:sz w:val="24"/>
        </w:rPr>
        <w:t>9.3.6</w:t>
      </w:r>
      <w:r w:rsidR="00D753EF" w:rsidRPr="008877FD">
        <w:rPr>
          <w:sz w:val="24"/>
        </w:rPr>
        <w:t>条所列情况时，</w:t>
      </w:r>
      <w:proofErr w:type="gramStart"/>
      <w:r w:rsidR="00D753EF" w:rsidRPr="008877FD">
        <w:rPr>
          <w:sz w:val="24"/>
        </w:rPr>
        <w:t>对架体</w:t>
      </w:r>
      <w:proofErr w:type="gramEnd"/>
      <w:r w:rsidR="00D753EF" w:rsidRPr="008877FD">
        <w:rPr>
          <w:sz w:val="24"/>
        </w:rPr>
        <w:t>应进行检查。</w:t>
      </w:r>
      <w:r w:rsidR="00D753EF" w:rsidRPr="008877FD">
        <w:rPr>
          <w:rFonts w:hint="eastAsia"/>
          <w:sz w:val="24"/>
        </w:rPr>
        <w:t>有必要时，应重新组织检查、验收，</w:t>
      </w:r>
      <w:r w:rsidR="00D753EF" w:rsidRPr="008877FD">
        <w:rPr>
          <w:sz w:val="24"/>
        </w:rPr>
        <w:t>验收合格后方可继续使用</w:t>
      </w:r>
      <w:r w:rsidR="00D753EF" w:rsidRPr="008877FD">
        <w:rPr>
          <w:rFonts w:hint="eastAsia"/>
          <w:sz w:val="24"/>
        </w:rPr>
        <w:t>。</w:t>
      </w:r>
    </w:p>
    <w:p w:rsidR="00D753EF" w:rsidRPr="008877FD" w:rsidRDefault="00DE7F19" w:rsidP="008877FD">
      <w:pPr>
        <w:spacing w:line="312" w:lineRule="auto"/>
        <w:rPr>
          <w:sz w:val="24"/>
        </w:rPr>
      </w:pPr>
      <w:r w:rsidRPr="008877FD">
        <w:rPr>
          <w:b/>
          <w:sz w:val="24"/>
        </w:rPr>
        <w:t>8</w:t>
      </w:r>
      <w:r w:rsidR="00D753EF" w:rsidRPr="008877FD">
        <w:rPr>
          <w:b/>
          <w:sz w:val="24"/>
        </w:rPr>
        <w:t>.3.8</w:t>
      </w:r>
      <w:r w:rsidR="00D753EF" w:rsidRPr="008877FD">
        <w:rPr>
          <w:rFonts w:hint="eastAsia"/>
          <w:b/>
          <w:sz w:val="24"/>
        </w:rPr>
        <w:sym w:font="Symbol" w:char="F07E"/>
      </w:r>
      <w:r w:rsidRPr="008877FD">
        <w:rPr>
          <w:b/>
          <w:sz w:val="24"/>
        </w:rPr>
        <w:t>8</w:t>
      </w:r>
      <w:r w:rsidR="00D753EF" w:rsidRPr="008877FD">
        <w:rPr>
          <w:b/>
          <w:sz w:val="24"/>
        </w:rPr>
        <w:t>.3.10</w:t>
      </w:r>
      <w:r w:rsidR="00D753EF" w:rsidRPr="008877FD">
        <w:rPr>
          <w:rFonts w:hint="eastAsia"/>
          <w:sz w:val="24"/>
        </w:rPr>
        <w:t xml:space="preserve"> </w:t>
      </w:r>
      <w:r w:rsidR="00D753EF" w:rsidRPr="008877FD">
        <w:rPr>
          <w:sz w:val="24"/>
        </w:rPr>
        <w:t>拆除</w:t>
      </w:r>
      <w:proofErr w:type="gramStart"/>
      <w:r w:rsidR="00D753EF" w:rsidRPr="008877FD">
        <w:rPr>
          <w:sz w:val="24"/>
        </w:rPr>
        <w:t>前对架体</w:t>
      </w:r>
      <w:proofErr w:type="gramEnd"/>
      <w:r w:rsidR="00D753EF" w:rsidRPr="008877FD">
        <w:rPr>
          <w:sz w:val="24"/>
        </w:rPr>
        <w:t>进行检查，是</w:t>
      </w:r>
      <w:r w:rsidRPr="008877FD">
        <w:rPr>
          <w:sz w:val="24"/>
        </w:rPr>
        <w:t>插卡型钢管脚手架</w:t>
      </w:r>
      <w:r w:rsidR="00D753EF" w:rsidRPr="008877FD">
        <w:rPr>
          <w:sz w:val="24"/>
        </w:rPr>
        <w:t>工程管理工作</w:t>
      </w:r>
      <w:r w:rsidR="00D753EF" w:rsidRPr="008877FD">
        <w:rPr>
          <w:rFonts w:hint="eastAsia"/>
          <w:sz w:val="24"/>
        </w:rPr>
        <w:t>的</w:t>
      </w:r>
      <w:r w:rsidR="00D753EF" w:rsidRPr="008877FD">
        <w:rPr>
          <w:sz w:val="24"/>
        </w:rPr>
        <w:t>必要程序。主要是检查架体的安全状态，有无影响拆除的障碍物等</w:t>
      </w:r>
      <w:r w:rsidR="00D753EF" w:rsidRPr="008877FD">
        <w:rPr>
          <w:rFonts w:hint="eastAsia"/>
          <w:sz w:val="24"/>
        </w:rPr>
        <w:t>，</w:t>
      </w:r>
      <w:r w:rsidR="00D753EF" w:rsidRPr="008877FD">
        <w:rPr>
          <w:sz w:val="24"/>
        </w:rPr>
        <w:t>检查后应根据检查的结果补充完善</w:t>
      </w:r>
      <w:r w:rsidR="00D753EF" w:rsidRPr="008877FD">
        <w:rPr>
          <w:rFonts w:hint="eastAsia"/>
          <w:sz w:val="24"/>
        </w:rPr>
        <w:t>专项施工方案</w:t>
      </w:r>
      <w:r w:rsidR="00D753EF" w:rsidRPr="008877FD">
        <w:rPr>
          <w:sz w:val="24"/>
        </w:rPr>
        <w:t>。</w:t>
      </w:r>
    </w:p>
    <w:p w:rsidR="00D753EF" w:rsidRPr="008877FD" w:rsidRDefault="00D753EF" w:rsidP="008877FD">
      <w:pPr>
        <w:pStyle w:val="2"/>
        <w:spacing w:beforeLines="100" w:before="312" w:afterLines="100" w:after="312" w:line="240" w:lineRule="auto"/>
        <w:jc w:val="center"/>
        <w:rPr>
          <w:rFonts w:ascii="Times New Roman" w:eastAsia="宋体" w:hAnsi="Times New Roman"/>
        </w:rPr>
      </w:pPr>
      <w:r w:rsidRPr="008877FD">
        <w:br w:type="page"/>
      </w:r>
      <w:bookmarkStart w:id="475" w:name="_Toc365586392"/>
      <w:bookmarkStart w:id="476" w:name="_Toc365587104"/>
      <w:bookmarkStart w:id="477" w:name="_Toc7964304"/>
      <w:bookmarkStart w:id="478" w:name="_Toc8310393"/>
      <w:bookmarkStart w:id="479" w:name="_Toc8310620"/>
      <w:bookmarkStart w:id="480" w:name="_Toc8326810"/>
      <w:bookmarkStart w:id="481" w:name="_Toc8327791"/>
      <w:bookmarkStart w:id="482" w:name="_Toc8379400"/>
      <w:r w:rsidR="00DE7F19" w:rsidRPr="008877FD">
        <w:rPr>
          <w:rFonts w:ascii="Times New Roman" w:eastAsia="宋体" w:hAnsi="Times New Roman"/>
        </w:rPr>
        <w:lastRenderedPageBreak/>
        <w:t>9</w:t>
      </w:r>
      <w:r w:rsidRPr="008877FD">
        <w:rPr>
          <w:rFonts w:ascii="Times New Roman" w:eastAsia="宋体" w:hAnsi="Times New Roman"/>
        </w:rPr>
        <w:t xml:space="preserve"> </w:t>
      </w:r>
      <w:r w:rsidRPr="008877FD">
        <w:rPr>
          <w:rFonts w:ascii="Times New Roman" w:eastAsia="宋体" w:hAnsi="Times New Roman" w:hint="eastAsia"/>
        </w:rPr>
        <w:t>安全管理</w:t>
      </w:r>
      <w:bookmarkEnd w:id="475"/>
      <w:bookmarkEnd w:id="476"/>
      <w:bookmarkEnd w:id="477"/>
      <w:bookmarkEnd w:id="478"/>
      <w:bookmarkEnd w:id="479"/>
      <w:bookmarkEnd w:id="480"/>
      <w:bookmarkEnd w:id="481"/>
      <w:bookmarkEnd w:id="482"/>
    </w:p>
    <w:p w:rsidR="00D753EF" w:rsidRPr="008877FD" w:rsidRDefault="00DE7F19" w:rsidP="008877FD">
      <w:pPr>
        <w:spacing w:line="312" w:lineRule="auto"/>
        <w:rPr>
          <w:sz w:val="24"/>
        </w:rPr>
      </w:pPr>
      <w:r w:rsidRPr="008877FD">
        <w:rPr>
          <w:b/>
          <w:sz w:val="24"/>
        </w:rPr>
        <w:t>9</w:t>
      </w:r>
      <w:r w:rsidR="00D753EF" w:rsidRPr="008877FD">
        <w:rPr>
          <w:b/>
          <w:sz w:val="24"/>
        </w:rPr>
        <w:t>.0.1</w:t>
      </w:r>
      <w:r w:rsidR="00D753EF" w:rsidRPr="008877FD">
        <w:rPr>
          <w:rFonts w:hint="eastAsia"/>
          <w:sz w:val="24"/>
        </w:rPr>
        <w:t xml:space="preserve"> </w:t>
      </w:r>
      <w:r w:rsidR="00D753EF" w:rsidRPr="008877FD">
        <w:rPr>
          <w:sz w:val="24"/>
        </w:rPr>
        <w:t>本条的规定</w:t>
      </w:r>
      <w:r w:rsidR="00D753EF" w:rsidRPr="008877FD">
        <w:rPr>
          <w:rFonts w:hint="eastAsia"/>
          <w:sz w:val="24"/>
        </w:rPr>
        <w:t>在于</w:t>
      </w:r>
      <w:r w:rsidR="00D753EF" w:rsidRPr="008877FD">
        <w:rPr>
          <w:sz w:val="24"/>
        </w:rPr>
        <w:t>保证专业架子工搭设脚手架，是避免脚手架安全事故发生的措施之一。</w:t>
      </w:r>
    </w:p>
    <w:p w:rsidR="00D753EF" w:rsidRPr="008877FD" w:rsidRDefault="00DE7F19" w:rsidP="008877FD">
      <w:pPr>
        <w:spacing w:line="312" w:lineRule="auto"/>
        <w:rPr>
          <w:sz w:val="24"/>
        </w:rPr>
      </w:pPr>
      <w:r w:rsidRPr="008877FD">
        <w:rPr>
          <w:b/>
          <w:sz w:val="24"/>
        </w:rPr>
        <w:t>9</w:t>
      </w:r>
      <w:r w:rsidR="00D753EF" w:rsidRPr="008877FD">
        <w:rPr>
          <w:b/>
          <w:sz w:val="24"/>
        </w:rPr>
        <w:t>.0.4</w:t>
      </w:r>
      <w:r w:rsidR="00D753EF" w:rsidRPr="008877FD">
        <w:rPr>
          <w:rFonts w:hint="eastAsia"/>
          <w:sz w:val="24"/>
        </w:rPr>
        <w:t xml:space="preserve"> </w:t>
      </w:r>
      <w:r w:rsidR="00D753EF" w:rsidRPr="008877FD">
        <w:rPr>
          <w:sz w:val="24"/>
        </w:rPr>
        <w:t>本条的规定</w:t>
      </w:r>
      <w:r w:rsidR="00D753EF" w:rsidRPr="008877FD">
        <w:rPr>
          <w:rFonts w:hint="eastAsia"/>
          <w:sz w:val="24"/>
        </w:rPr>
        <w:t>在于</w:t>
      </w:r>
      <w:r w:rsidR="00D753EF" w:rsidRPr="008877FD">
        <w:rPr>
          <w:sz w:val="24"/>
        </w:rPr>
        <w:t>防止脚手架因超载而影响安全施工。条文中规定的内容是通过调研，对工地实际存在的问题</w:t>
      </w:r>
      <w:r w:rsidR="00D753EF" w:rsidRPr="008877FD">
        <w:rPr>
          <w:rFonts w:hint="eastAsia"/>
          <w:sz w:val="24"/>
        </w:rPr>
        <w:t>而</w:t>
      </w:r>
      <w:r w:rsidR="00D753EF" w:rsidRPr="008877FD">
        <w:rPr>
          <w:sz w:val="24"/>
        </w:rPr>
        <w:t>提出的。</w:t>
      </w:r>
    </w:p>
    <w:p w:rsidR="00D753EF" w:rsidRPr="008877FD" w:rsidRDefault="00DE7F19" w:rsidP="008877FD">
      <w:pPr>
        <w:spacing w:line="312" w:lineRule="auto"/>
        <w:rPr>
          <w:sz w:val="24"/>
        </w:rPr>
      </w:pPr>
      <w:r w:rsidRPr="008877FD">
        <w:rPr>
          <w:b/>
          <w:sz w:val="24"/>
        </w:rPr>
        <w:t>9</w:t>
      </w:r>
      <w:r w:rsidR="00D753EF" w:rsidRPr="008877FD">
        <w:rPr>
          <w:b/>
          <w:sz w:val="24"/>
        </w:rPr>
        <w:t>.0.5</w:t>
      </w:r>
      <w:r w:rsidR="00D753EF" w:rsidRPr="008877FD">
        <w:rPr>
          <w:rFonts w:hint="eastAsia"/>
          <w:sz w:val="24"/>
        </w:rPr>
        <w:t xml:space="preserve"> </w:t>
      </w:r>
      <w:r w:rsidR="00D753EF" w:rsidRPr="008877FD">
        <w:rPr>
          <w:sz w:val="24"/>
        </w:rPr>
        <w:t>本条是保证施工安全的重要措施。</w:t>
      </w:r>
    </w:p>
    <w:p w:rsidR="00D753EF" w:rsidRPr="008877FD" w:rsidRDefault="00DE7F19" w:rsidP="008877FD">
      <w:pPr>
        <w:spacing w:line="312" w:lineRule="auto"/>
        <w:rPr>
          <w:sz w:val="24"/>
        </w:rPr>
      </w:pPr>
      <w:r w:rsidRPr="008877FD">
        <w:rPr>
          <w:b/>
          <w:sz w:val="24"/>
        </w:rPr>
        <w:t>9</w:t>
      </w:r>
      <w:r w:rsidR="00D753EF" w:rsidRPr="008877FD">
        <w:rPr>
          <w:b/>
          <w:sz w:val="24"/>
        </w:rPr>
        <w:t>.0.6</w:t>
      </w:r>
      <w:r w:rsidR="00D753EF" w:rsidRPr="008877FD">
        <w:rPr>
          <w:rFonts w:hint="eastAsia"/>
          <w:sz w:val="24"/>
        </w:rPr>
        <w:t xml:space="preserve"> </w:t>
      </w:r>
      <w:r w:rsidR="00D753EF" w:rsidRPr="008877FD">
        <w:rPr>
          <w:sz w:val="24"/>
        </w:rPr>
        <w:t>支架实际荷载超过设计规定</w:t>
      </w:r>
      <w:r w:rsidR="00D753EF" w:rsidRPr="008877FD">
        <w:rPr>
          <w:rFonts w:hint="eastAsia"/>
          <w:sz w:val="24"/>
        </w:rPr>
        <w:t>时</w:t>
      </w:r>
      <w:r w:rsidR="00D753EF" w:rsidRPr="008877FD">
        <w:rPr>
          <w:sz w:val="24"/>
        </w:rPr>
        <w:t>，存在安全隐患，甚至导致安全事故发生。</w:t>
      </w:r>
    </w:p>
    <w:p w:rsidR="00D753EF" w:rsidRPr="008877FD" w:rsidRDefault="00DE7F19" w:rsidP="008877FD">
      <w:pPr>
        <w:spacing w:line="312" w:lineRule="auto"/>
        <w:rPr>
          <w:sz w:val="24"/>
        </w:rPr>
      </w:pPr>
      <w:r w:rsidRPr="008877FD">
        <w:rPr>
          <w:b/>
          <w:sz w:val="24"/>
        </w:rPr>
        <w:t>9</w:t>
      </w:r>
      <w:r w:rsidR="00D753EF" w:rsidRPr="008877FD">
        <w:rPr>
          <w:b/>
          <w:sz w:val="24"/>
        </w:rPr>
        <w:t>.0.7</w:t>
      </w:r>
      <w:r w:rsidR="00D753EF" w:rsidRPr="008877FD">
        <w:rPr>
          <w:rFonts w:hint="eastAsia"/>
          <w:b/>
          <w:sz w:val="24"/>
        </w:rPr>
        <w:t xml:space="preserve"> </w:t>
      </w:r>
      <w:r w:rsidR="00D753EF" w:rsidRPr="008877FD">
        <w:rPr>
          <w:sz w:val="24"/>
        </w:rPr>
        <w:t>大于六级风停止高处作业的规定是按照</w:t>
      </w:r>
      <w:proofErr w:type="gramStart"/>
      <w:r w:rsidR="00D753EF" w:rsidRPr="008877FD">
        <w:rPr>
          <w:sz w:val="24"/>
        </w:rPr>
        <w:t>现行行业</w:t>
      </w:r>
      <w:proofErr w:type="gramEnd"/>
      <w:r w:rsidR="00D753EF" w:rsidRPr="008877FD">
        <w:rPr>
          <w:sz w:val="24"/>
        </w:rPr>
        <w:t>标准《建筑施工高处作业安全技术规范》</w:t>
      </w:r>
      <w:r w:rsidR="00D753EF" w:rsidRPr="008877FD">
        <w:rPr>
          <w:sz w:val="24"/>
        </w:rPr>
        <w:t>JGJ</w:t>
      </w:r>
      <w:r w:rsidR="00D753EF" w:rsidRPr="008877FD">
        <w:rPr>
          <w:rFonts w:hint="eastAsia"/>
          <w:sz w:val="24"/>
        </w:rPr>
        <w:t xml:space="preserve"> </w:t>
      </w:r>
      <w:r w:rsidR="00D753EF" w:rsidRPr="008877FD">
        <w:rPr>
          <w:sz w:val="24"/>
        </w:rPr>
        <w:t>80</w:t>
      </w:r>
      <w:r w:rsidR="00D753EF" w:rsidRPr="008877FD">
        <w:rPr>
          <w:sz w:val="24"/>
        </w:rPr>
        <w:t>的规定确定的。</w:t>
      </w:r>
    </w:p>
    <w:p w:rsidR="00D753EF" w:rsidRPr="008877FD" w:rsidRDefault="00DE7F19" w:rsidP="008877FD">
      <w:pPr>
        <w:spacing w:line="312" w:lineRule="auto"/>
        <w:rPr>
          <w:rFonts w:hAnsi="宋体"/>
          <w:sz w:val="24"/>
        </w:rPr>
      </w:pPr>
      <w:r w:rsidRPr="008877FD">
        <w:rPr>
          <w:b/>
          <w:sz w:val="24"/>
        </w:rPr>
        <w:t>9</w:t>
      </w:r>
      <w:r w:rsidR="00D753EF" w:rsidRPr="008877FD">
        <w:rPr>
          <w:b/>
          <w:sz w:val="24"/>
        </w:rPr>
        <w:t>.0.</w:t>
      </w:r>
      <w:r w:rsidR="00D753EF" w:rsidRPr="008877FD">
        <w:rPr>
          <w:rFonts w:hint="eastAsia"/>
          <w:b/>
          <w:sz w:val="24"/>
        </w:rPr>
        <w:t xml:space="preserve">10 </w:t>
      </w:r>
      <w:r w:rsidR="00D753EF" w:rsidRPr="008877FD">
        <w:rPr>
          <w:rFonts w:hint="eastAsia"/>
          <w:sz w:val="24"/>
        </w:rPr>
        <w:t>高大模板支撑系统的</w:t>
      </w:r>
      <w:r w:rsidR="00D753EF" w:rsidRPr="008877FD">
        <w:rPr>
          <w:rFonts w:hAnsi="宋体"/>
          <w:sz w:val="24"/>
        </w:rPr>
        <w:t>监测项目包括架体立杆顶部水平位移、架体整体水平位移、立杆基础沉降</w:t>
      </w:r>
      <w:r w:rsidR="00D753EF" w:rsidRPr="008877FD">
        <w:rPr>
          <w:rFonts w:hAnsi="宋体" w:hint="eastAsia"/>
          <w:sz w:val="24"/>
        </w:rPr>
        <w:t>等</w:t>
      </w:r>
      <w:r w:rsidR="00D753EF" w:rsidRPr="008877FD">
        <w:rPr>
          <w:rFonts w:hAnsi="宋体"/>
          <w:sz w:val="24"/>
        </w:rPr>
        <w:t>。</w:t>
      </w:r>
      <w:r w:rsidR="00D753EF" w:rsidRPr="008877FD">
        <w:rPr>
          <w:rFonts w:hAnsi="宋体" w:hint="eastAsia"/>
          <w:sz w:val="24"/>
        </w:rPr>
        <w:t>变形</w:t>
      </w:r>
      <w:r w:rsidR="00D753EF" w:rsidRPr="008877FD">
        <w:rPr>
          <w:rFonts w:hAnsi="宋体"/>
          <w:sz w:val="24"/>
        </w:rPr>
        <w:t>监测点应分别选取受力最大的立杆、架体周边稳定性薄弱的立杆以及受力最大或地基承载力低的立杆基础，设置间距为</w:t>
      </w:r>
      <w:smartTag w:uri="urn:schemas-microsoft-com:office:smarttags" w:element="chmetcnv">
        <w:smartTagPr>
          <w:attr w:name="UnitName" w:val="m"/>
          <w:attr w:name="SourceValue" w:val="6"/>
          <w:attr w:name="HasSpace" w:val="False"/>
          <w:attr w:name="Negative" w:val="False"/>
          <w:attr w:name="NumberType" w:val="1"/>
          <w:attr w:name="TCSC" w:val="0"/>
        </w:smartTagPr>
        <w:r w:rsidR="00D753EF" w:rsidRPr="008877FD">
          <w:rPr>
            <w:sz w:val="24"/>
          </w:rPr>
          <w:t>6</w:t>
        </w:r>
        <w:r w:rsidR="00D753EF" w:rsidRPr="008877FD">
          <w:rPr>
            <w:rFonts w:hint="eastAsia"/>
            <w:sz w:val="24"/>
          </w:rPr>
          <w:t>m</w:t>
        </w:r>
      </w:smartTag>
      <w:r w:rsidR="00D753EF" w:rsidRPr="008877FD">
        <w:rPr>
          <w:rFonts w:hint="eastAsia"/>
          <w:sz w:val="24"/>
        </w:rPr>
        <w:sym w:font="Symbol" w:char="F07E"/>
      </w:r>
      <w:smartTag w:uri="urn:schemas-microsoft-com:office:smarttags" w:element="chmetcnv">
        <w:smartTagPr>
          <w:attr w:name="UnitName" w:val="m"/>
          <w:attr w:name="SourceValue" w:val="10"/>
          <w:attr w:name="HasSpace" w:val="False"/>
          <w:attr w:name="Negative" w:val="False"/>
          <w:attr w:name="NumberType" w:val="1"/>
          <w:attr w:name="TCSC" w:val="0"/>
        </w:smartTagPr>
        <w:r w:rsidR="00D753EF" w:rsidRPr="008877FD">
          <w:rPr>
            <w:sz w:val="24"/>
          </w:rPr>
          <w:t>10</w:t>
        </w:r>
        <w:r w:rsidR="00D753EF" w:rsidRPr="008877FD">
          <w:rPr>
            <w:rFonts w:hAnsi="宋体" w:hint="eastAsia"/>
            <w:sz w:val="24"/>
          </w:rPr>
          <w:t>m</w:t>
        </w:r>
      </w:smartTag>
      <w:r w:rsidR="00D753EF" w:rsidRPr="008877FD">
        <w:rPr>
          <w:rFonts w:hAnsi="宋体"/>
          <w:sz w:val="24"/>
        </w:rPr>
        <w:t>，且每个区域的监测项目不少于</w:t>
      </w:r>
      <w:r w:rsidR="00D753EF" w:rsidRPr="008877FD">
        <w:rPr>
          <w:sz w:val="24"/>
        </w:rPr>
        <w:t>2</w:t>
      </w:r>
      <w:r w:rsidR="00D753EF" w:rsidRPr="008877FD">
        <w:rPr>
          <w:rFonts w:hAnsi="宋体"/>
          <w:sz w:val="24"/>
        </w:rPr>
        <w:t>个。</w:t>
      </w:r>
    </w:p>
    <w:p w:rsidR="00D753EF" w:rsidRPr="008877FD" w:rsidRDefault="00D753EF" w:rsidP="008877FD">
      <w:pPr>
        <w:spacing w:line="312" w:lineRule="auto"/>
        <w:ind w:firstLineChars="200" w:firstLine="480"/>
        <w:rPr>
          <w:sz w:val="24"/>
        </w:rPr>
      </w:pPr>
      <w:r w:rsidRPr="008877FD">
        <w:rPr>
          <w:rFonts w:hAnsi="宋体" w:hint="eastAsia"/>
          <w:sz w:val="24"/>
        </w:rPr>
        <w:t>变形</w:t>
      </w:r>
      <w:r w:rsidRPr="008877FD">
        <w:rPr>
          <w:sz w:val="24"/>
        </w:rPr>
        <w:t>监测预警值可按搭设变形允许值的</w:t>
      </w:r>
      <w:r w:rsidRPr="008877FD">
        <w:rPr>
          <w:sz w:val="24"/>
        </w:rPr>
        <w:t>80%</w:t>
      </w:r>
      <w:r w:rsidRPr="008877FD">
        <w:rPr>
          <w:sz w:val="24"/>
        </w:rPr>
        <w:t>控制</w:t>
      </w:r>
      <w:r w:rsidRPr="008877FD">
        <w:rPr>
          <w:rFonts w:hint="eastAsia"/>
          <w:sz w:val="24"/>
        </w:rPr>
        <w:t>(</w:t>
      </w:r>
      <w:r w:rsidRPr="008877FD">
        <w:rPr>
          <w:rFonts w:hAnsi="宋体"/>
          <w:sz w:val="24"/>
        </w:rPr>
        <w:t>不大于</w:t>
      </w:r>
      <w:smartTag w:uri="urn:schemas-microsoft-com:office:smarttags" w:element="chmetcnv">
        <w:smartTagPr>
          <w:attr w:name="UnitName" w:val="mm"/>
          <w:attr w:name="SourceValue" w:val="8"/>
          <w:attr w:name="HasSpace" w:val="False"/>
          <w:attr w:name="Negative" w:val="False"/>
          <w:attr w:name="NumberType" w:val="1"/>
          <w:attr w:name="TCSC" w:val="0"/>
        </w:smartTagPr>
        <w:r w:rsidRPr="008877FD">
          <w:rPr>
            <w:sz w:val="24"/>
          </w:rPr>
          <w:t>8mm</w:t>
        </w:r>
      </w:smartTag>
      <w:r w:rsidRPr="008877FD">
        <w:rPr>
          <w:rFonts w:hint="eastAsia"/>
          <w:sz w:val="24"/>
        </w:rPr>
        <w:t>)</w:t>
      </w:r>
      <w:r w:rsidRPr="008877FD">
        <w:rPr>
          <w:rFonts w:hAnsi="宋体"/>
          <w:sz w:val="24"/>
        </w:rPr>
        <w:t>，当</w:t>
      </w:r>
      <w:r w:rsidRPr="008877FD">
        <w:rPr>
          <w:sz w:val="24"/>
        </w:rPr>
        <w:t>变形监测数据接近或超过预警值</w:t>
      </w:r>
      <w:r w:rsidRPr="008877FD">
        <w:rPr>
          <w:rFonts w:hAnsi="宋体"/>
          <w:sz w:val="24"/>
        </w:rPr>
        <w:t>，或发现架体松动有异常响声等情况时，</w:t>
      </w:r>
      <w:r w:rsidRPr="008877FD">
        <w:rPr>
          <w:sz w:val="24"/>
        </w:rPr>
        <w:t>应立即采取疏散措施，待险情排除、整体加固安全后</w:t>
      </w:r>
      <w:r w:rsidRPr="008877FD">
        <w:rPr>
          <w:rFonts w:hint="eastAsia"/>
          <w:sz w:val="24"/>
        </w:rPr>
        <w:t>方可</w:t>
      </w:r>
      <w:r w:rsidRPr="008877FD">
        <w:rPr>
          <w:sz w:val="24"/>
        </w:rPr>
        <w:t>继续施工。</w:t>
      </w:r>
    </w:p>
    <w:p w:rsidR="00D753EF" w:rsidRPr="008877FD" w:rsidRDefault="00D753EF" w:rsidP="008877FD">
      <w:pPr>
        <w:spacing w:line="312" w:lineRule="auto"/>
        <w:ind w:firstLineChars="200" w:firstLine="480"/>
        <w:rPr>
          <w:rFonts w:hAnsi="宋体"/>
          <w:sz w:val="24"/>
        </w:rPr>
      </w:pPr>
      <w:r w:rsidRPr="008877FD">
        <w:rPr>
          <w:rFonts w:hint="eastAsia"/>
          <w:sz w:val="24"/>
        </w:rPr>
        <w:t>高大模板支撑系统</w:t>
      </w:r>
      <w:r w:rsidRPr="008877FD">
        <w:rPr>
          <w:sz w:val="24"/>
        </w:rPr>
        <w:t>监测</w:t>
      </w:r>
      <w:r w:rsidRPr="008877FD">
        <w:rPr>
          <w:rFonts w:hint="eastAsia"/>
          <w:sz w:val="24"/>
        </w:rPr>
        <w:t>中，如进行应力监测，</w:t>
      </w:r>
      <w:r w:rsidRPr="008877FD">
        <w:rPr>
          <w:sz w:val="24"/>
        </w:rPr>
        <w:t>应力</w:t>
      </w:r>
      <w:r w:rsidRPr="008877FD">
        <w:rPr>
          <w:rFonts w:hint="eastAsia"/>
          <w:sz w:val="24"/>
        </w:rPr>
        <w:t>监测点应设置</w:t>
      </w:r>
      <w:r w:rsidRPr="008877FD">
        <w:rPr>
          <w:sz w:val="24"/>
        </w:rPr>
        <w:t>在支架最不利受力处</w:t>
      </w:r>
      <w:r w:rsidRPr="008877FD">
        <w:rPr>
          <w:rFonts w:hint="eastAsia"/>
          <w:sz w:val="24"/>
        </w:rPr>
        <w:t>，包括</w:t>
      </w:r>
      <w:r w:rsidRPr="008877FD">
        <w:rPr>
          <w:sz w:val="24"/>
        </w:rPr>
        <w:t>立杆顶部、底部</w:t>
      </w:r>
      <w:r w:rsidRPr="008877FD">
        <w:rPr>
          <w:rFonts w:hint="eastAsia"/>
          <w:sz w:val="24"/>
        </w:rPr>
        <w:t>等关键位置</w:t>
      </w:r>
      <w:r w:rsidRPr="008877FD">
        <w:rPr>
          <w:sz w:val="24"/>
        </w:rPr>
        <w:t>。</w:t>
      </w:r>
    </w:p>
    <w:p w:rsidR="00D753EF" w:rsidRPr="008877FD" w:rsidRDefault="00DE7F19" w:rsidP="008877FD">
      <w:pPr>
        <w:spacing w:line="312" w:lineRule="auto"/>
        <w:rPr>
          <w:sz w:val="24"/>
        </w:rPr>
      </w:pPr>
      <w:r w:rsidRPr="008877FD">
        <w:rPr>
          <w:b/>
          <w:sz w:val="24"/>
        </w:rPr>
        <w:t>9</w:t>
      </w:r>
      <w:r w:rsidR="00D753EF" w:rsidRPr="008877FD">
        <w:rPr>
          <w:b/>
          <w:sz w:val="24"/>
        </w:rPr>
        <w:t>.0.</w:t>
      </w:r>
      <w:r w:rsidR="00D753EF" w:rsidRPr="008877FD">
        <w:rPr>
          <w:rFonts w:hint="eastAsia"/>
          <w:b/>
          <w:sz w:val="24"/>
        </w:rPr>
        <w:t>12</w:t>
      </w:r>
      <w:r w:rsidR="00D753EF" w:rsidRPr="008877FD">
        <w:rPr>
          <w:rFonts w:hint="eastAsia"/>
          <w:sz w:val="24"/>
        </w:rPr>
        <w:t xml:space="preserve"> </w:t>
      </w:r>
      <w:r w:rsidR="00D753EF" w:rsidRPr="008877FD">
        <w:rPr>
          <w:sz w:val="24"/>
        </w:rPr>
        <w:t>此规定是为了防止在挖掘作业中或挖掘作业后，</w:t>
      </w:r>
      <w:r w:rsidR="0065618D" w:rsidRPr="008877FD">
        <w:rPr>
          <w:sz w:val="24"/>
        </w:rPr>
        <w:t>插卡型</w:t>
      </w:r>
      <w:r w:rsidR="00A8716D" w:rsidRPr="008877FD">
        <w:rPr>
          <w:sz w:val="24"/>
        </w:rPr>
        <w:t>钢管脚手架</w:t>
      </w:r>
      <w:r w:rsidR="00D753EF" w:rsidRPr="008877FD">
        <w:rPr>
          <w:sz w:val="24"/>
        </w:rPr>
        <w:t>发生沉陷或倒塌。脚手架使用的周期相对较长，施工现场经常出现为赶进度而交叉施工的情况，当脚手架地基内及其附近有设备管道等设施需开挖施工时，应错开脚手架使用周期。脚手架在使用期间，应始终保持其地基平整坚实，如在其基础及附近开沟挖坑，极易引起架体下沉，甚至倒塌，这是应该禁止的行为。</w:t>
      </w:r>
    </w:p>
    <w:p w:rsidR="00D753EF" w:rsidRPr="008877FD" w:rsidRDefault="00DE7F19" w:rsidP="008877FD">
      <w:pPr>
        <w:spacing w:line="312" w:lineRule="auto"/>
        <w:rPr>
          <w:sz w:val="24"/>
        </w:rPr>
      </w:pPr>
      <w:r w:rsidRPr="008877FD">
        <w:rPr>
          <w:b/>
          <w:sz w:val="24"/>
        </w:rPr>
        <w:t>9</w:t>
      </w:r>
      <w:r w:rsidR="00D753EF" w:rsidRPr="008877FD">
        <w:rPr>
          <w:b/>
          <w:sz w:val="24"/>
        </w:rPr>
        <w:t>.0.</w:t>
      </w:r>
      <w:r w:rsidR="00D753EF" w:rsidRPr="008877FD">
        <w:rPr>
          <w:rFonts w:hint="eastAsia"/>
          <w:b/>
          <w:sz w:val="24"/>
        </w:rPr>
        <w:t>13</w:t>
      </w:r>
      <w:r w:rsidR="0065618D" w:rsidRPr="008877FD">
        <w:rPr>
          <w:sz w:val="24"/>
        </w:rPr>
        <w:t>插卡型</w:t>
      </w:r>
      <w:r w:rsidR="00A8716D" w:rsidRPr="008877FD">
        <w:rPr>
          <w:sz w:val="24"/>
        </w:rPr>
        <w:t>钢管脚手架</w:t>
      </w:r>
      <w:r w:rsidR="00D753EF" w:rsidRPr="008877FD">
        <w:rPr>
          <w:rFonts w:hint="eastAsia"/>
          <w:sz w:val="24"/>
        </w:rPr>
        <w:t>的水平杆和立杆均为定尺长度，本条规定为防止采用抛掷方式拆除架</w:t>
      </w:r>
      <w:proofErr w:type="gramStart"/>
      <w:r w:rsidR="00D753EF" w:rsidRPr="008877FD">
        <w:rPr>
          <w:rFonts w:hint="eastAsia"/>
          <w:sz w:val="24"/>
        </w:rPr>
        <w:t>体导致</w:t>
      </w:r>
      <w:proofErr w:type="gramEnd"/>
      <w:r w:rsidR="00D753EF" w:rsidRPr="008877FD">
        <w:rPr>
          <w:rFonts w:hint="eastAsia"/>
          <w:sz w:val="24"/>
        </w:rPr>
        <w:t>定尺杆件弯曲，影响后续使用的架体搭设。</w:t>
      </w:r>
    </w:p>
    <w:sectPr w:rsidR="00D753EF" w:rsidRPr="008877FD">
      <w:footerReference w:type="default" r:id="rId39"/>
      <w:pgSz w:w="11906" w:h="16838"/>
      <w:pgMar w:top="1134" w:right="1134" w:bottom="1134" w:left="1418" w:header="851" w:footer="992"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18A8" w:rsidRDefault="005F18A8">
      <w:r>
        <w:separator/>
      </w:r>
    </w:p>
  </w:endnote>
  <w:endnote w:type="continuationSeparator" w:id="0">
    <w:p w:rsidR="005F18A8" w:rsidRDefault="005F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fixed"/>
    <w:sig w:usb0="00000001" w:usb1="080E0000" w:usb2="00000010" w:usb3="00000000" w:csb0="00040000" w:csb1="00000000"/>
  </w:font>
  <w:font w:name="Microsoft JhengHei">
    <w:panose1 w:val="020B0604030504040204"/>
    <w:charset w:val="88"/>
    <w:family w:val="swiss"/>
    <w:pitch w:val="variable"/>
    <w:sig w:usb0="00000087" w:usb1="288F4000" w:usb2="00000016" w:usb3="00000000" w:csb0="00100009"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framePr w:wrap="around" w:vAnchor="text" w:hAnchor="margin" w:xAlign="center" w:y="1"/>
      <w:ind w:right="280"/>
      <w:rPr>
        <w:rStyle w:val="aff6"/>
      </w:rPr>
    </w:pPr>
    <w:r>
      <w:fldChar w:fldCharType="begin"/>
    </w:r>
    <w:r>
      <w:rPr>
        <w:rStyle w:val="aff6"/>
      </w:rPr>
      <w:instrText xml:space="preserve">PAGE  </w:instrText>
    </w:r>
    <w:r>
      <w:fldChar w:fldCharType="end"/>
    </w:r>
  </w:p>
  <w:p w:rsidR="00EA3256" w:rsidRDefault="00EA3256">
    <w:pPr>
      <w:pStyle w:val="aff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ind w:right="280"/>
      <w:jc w:val="both"/>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ind w:right="28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ind w:right="280"/>
      <w:jc w:val="center"/>
    </w:pPr>
    <w:r>
      <w:fldChar w:fldCharType="begin"/>
    </w:r>
    <w:r>
      <w:rPr>
        <w:rStyle w:val="aff6"/>
      </w:rPr>
      <w:instrText xml:space="preserve"> PAGE </w:instrText>
    </w:r>
    <w:r>
      <w:fldChar w:fldCharType="separate"/>
    </w:r>
    <w:r w:rsidR="007E6F55">
      <w:rPr>
        <w:rStyle w:val="aff6"/>
        <w:noProof/>
      </w:rPr>
      <w:t>2</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ind w:right="280"/>
      <w:jc w:val="center"/>
    </w:pPr>
    <w:r>
      <w:fldChar w:fldCharType="begin"/>
    </w:r>
    <w:r>
      <w:rPr>
        <w:rStyle w:val="aff6"/>
      </w:rPr>
      <w:instrText xml:space="preserve"> PAGE </w:instrText>
    </w:r>
    <w:r>
      <w:fldChar w:fldCharType="separate"/>
    </w:r>
    <w:r w:rsidR="007E6F55">
      <w:rPr>
        <w:rStyle w:val="aff6"/>
        <w:noProof/>
      </w:rPr>
      <w:t>2</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ind w:right="280"/>
      <w:jc w:val="center"/>
    </w:pPr>
    <w:r>
      <w:fldChar w:fldCharType="begin"/>
    </w:r>
    <w:r>
      <w:rPr>
        <w:rStyle w:val="aff6"/>
      </w:rPr>
      <w:instrText xml:space="preserve"> PAGE </w:instrText>
    </w:r>
    <w:r>
      <w:fldChar w:fldCharType="separate"/>
    </w:r>
    <w:r w:rsidR="007E6F55">
      <w:rPr>
        <w:rStyle w:val="aff6"/>
        <w:noProof/>
      </w:rPr>
      <w:t>16</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ind w:right="280"/>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0"/>
      <w:ind w:right="280"/>
      <w:jc w:val="center"/>
    </w:pPr>
    <w:r>
      <w:fldChar w:fldCharType="begin"/>
    </w:r>
    <w:r>
      <w:rPr>
        <w:rStyle w:val="aff6"/>
      </w:rPr>
      <w:instrText xml:space="preserve"> PAGE </w:instrText>
    </w:r>
    <w:r>
      <w:fldChar w:fldCharType="separate"/>
    </w:r>
    <w:r w:rsidR="007E6F55">
      <w:rPr>
        <w:rStyle w:val="aff6"/>
        <w:noProof/>
      </w:rPr>
      <w:t>40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18A8" w:rsidRDefault="005F18A8">
      <w:r>
        <w:separator/>
      </w:r>
    </w:p>
  </w:footnote>
  <w:footnote w:type="continuationSeparator" w:id="0">
    <w:p w:rsidR="005F18A8" w:rsidRDefault="005F18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3256" w:rsidRDefault="00EA3256">
    <w:pPr>
      <w:pStyle w:val="afffd"/>
    </w:pPr>
    <w:r>
      <w:t>DBXX/ XXXXX</w:t>
    </w:r>
    <w:r>
      <w:t>—</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lvl w:ilvl="0">
      <w:start w:val="1"/>
      <w:numFmt w:val="lowerLetter"/>
      <w:pStyle w:val="a"/>
      <w:lvlText w:val="%1)"/>
      <w:lvlJc w:val="left"/>
      <w:pPr>
        <w:tabs>
          <w:tab w:val="num" w:pos="839"/>
        </w:tabs>
        <w:ind w:left="839" w:hanging="419"/>
      </w:pPr>
      <w:rPr>
        <w:rFonts w:ascii="宋体" w:eastAsia="宋体" w:hAnsi="宋体" w:hint="eastAsia"/>
        <w:b w:val="0"/>
        <w:i w:val="0"/>
        <w:sz w:val="20"/>
        <w:szCs w:val="21"/>
      </w:rPr>
    </w:lvl>
    <w:lvl w:ilvl="1">
      <w:start w:val="1"/>
      <w:numFmt w:val="decimal"/>
      <w:pStyle w:val="a0"/>
      <w:lvlText w:val="%2)"/>
      <w:lvlJc w:val="left"/>
      <w:pPr>
        <w:tabs>
          <w:tab w:val="num" w:pos="1259"/>
        </w:tabs>
        <w:ind w:left="1259" w:hanging="420"/>
      </w:pPr>
      <w:rPr>
        <w:rFonts w:ascii="宋体" w:eastAsia="宋体" w:hAnsi="宋体" w:hint="eastAsia"/>
        <w:b w:val="0"/>
        <w:i w:val="0"/>
        <w:sz w:val="20"/>
      </w:rPr>
    </w:lvl>
    <w:lvl w:ilvl="2">
      <w:start w:val="1"/>
      <w:numFmt w:val="decimal"/>
      <w:pStyle w:val="a1"/>
      <w:lvlText w:val="(%3)"/>
      <w:lvlJc w:val="left"/>
      <w:pPr>
        <w:tabs>
          <w:tab w:val="num" w:pos="0"/>
        </w:tabs>
        <w:ind w:left="1678" w:hanging="419"/>
      </w:pPr>
      <w:rPr>
        <w:rFonts w:ascii="宋体" w:eastAsia="宋体" w:hAnsi="宋体" w:hint="eastAsia"/>
        <w:b w:val="0"/>
        <w:i w:val="0"/>
        <w:sz w:val="20"/>
        <w:szCs w:val="21"/>
      </w:rPr>
    </w:lvl>
    <w:lvl w:ilvl="3">
      <w:start w:val="1"/>
      <w:numFmt w:val="decimal"/>
      <w:lvlText w:val="%4."/>
      <w:lvlJc w:val="left"/>
      <w:pPr>
        <w:tabs>
          <w:tab w:val="num" w:pos="2098"/>
        </w:tabs>
        <w:ind w:left="2098" w:hanging="420"/>
      </w:pPr>
      <w:rPr>
        <w:rFonts w:hint="eastAsia"/>
      </w:rPr>
    </w:lvl>
    <w:lvl w:ilvl="4">
      <w:start w:val="1"/>
      <w:numFmt w:val="lowerLetter"/>
      <w:lvlText w:val="%5)"/>
      <w:lvlJc w:val="left"/>
      <w:pPr>
        <w:tabs>
          <w:tab w:val="num" w:pos="2517"/>
        </w:tabs>
        <w:ind w:left="2517" w:hanging="419"/>
      </w:pPr>
      <w:rPr>
        <w:rFonts w:hint="eastAsia"/>
      </w:rPr>
    </w:lvl>
    <w:lvl w:ilvl="5">
      <w:start w:val="1"/>
      <w:numFmt w:val="lowerRoman"/>
      <w:lvlText w:val="%6."/>
      <w:lvlJc w:val="right"/>
      <w:pPr>
        <w:tabs>
          <w:tab w:val="num" w:pos="2942"/>
        </w:tabs>
        <w:ind w:left="2937" w:hanging="420"/>
      </w:pPr>
      <w:rPr>
        <w:rFonts w:hint="eastAsia"/>
      </w:rPr>
    </w:lvl>
    <w:lvl w:ilvl="6">
      <w:start w:val="1"/>
      <w:numFmt w:val="decimal"/>
      <w:lvlText w:val="%7."/>
      <w:lvlJc w:val="left"/>
      <w:pPr>
        <w:tabs>
          <w:tab w:val="num" w:pos="3362"/>
        </w:tabs>
        <w:ind w:left="3356" w:hanging="414"/>
      </w:pPr>
      <w:rPr>
        <w:rFonts w:hint="eastAsia"/>
      </w:rPr>
    </w:lvl>
    <w:lvl w:ilvl="7">
      <w:start w:val="1"/>
      <w:numFmt w:val="lowerLetter"/>
      <w:lvlText w:val="%8)"/>
      <w:lvlJc w:val="left"/>
      <w:pPr>
        <w:tabs>
          <w:tab w:val="num" w:pos="3781"/>
        </w:tabs>
        <w:ind w:left="3776" w:hanging="414"/>
      </w:pPr>
      <w:rPr>
        <w:rFonts w:hint="eastAsia"/>
      </w:rPr>
    </w:lvl>
    <w:lvl w:ilvl="8">
      <w:start w:val="1"/>
      <w:numFmt w:val="lowerRoman"/>
      <w:lvlText w:val="%9."/>
      <w:lvlJc w:val="right"/>
      <w:pPr>
        <w:tabs>
          <w:tab w:val="num" w:pos="4201"/>
        </w:tabs>
        <w:ind w:left="4201" w:hanging="420"/>
      </w:pPr>
      <w:rPr>
        <w:rFonts w:hint="eastAsia"/>
      </w:rPr>
    </w:lvl>
  </w:abstractNum>
  <w:abstractNum w:abstractNumId="1" w15:restartNumberingAfterBreak="0">
    <w:nsid w:val="00000004"/>
    <w:multiLevelType w:val="multilevel"/>
    <w:tmpl w:val="00000004"/>
    <w:lvl w:ilvl="0">
      <w:start w:val="1"/>
      <w:numFmt w:val="upperLetter"/>
      <w:pStyle w:val="a2"/>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3"/>
      <w:suff w:val="nothing"/>
      <w:lvlText w:val="%1.%2　"/>
      <w:lvlJc w:val="left"/>
      <w:pPr>
        <w:ind w:left="1365" w:firstLine="0"/>
      </w:pPr>
      <w:rPr>
        <w:rFonts w:ascii="黑体" w:eastAsia="黑体" w:hAnsi="Times New Roman" w:hint="eastAsia"/>
        <w:b w:val="0"/>
        <w:i w:val="0"/>
        <w:snapToGrid/>
        <w:spacing w:val="0"/>
        <w:w w:val="100"/>
        <w:kern w:val="21"/>
        <w:sz w:val="21"/>
      </w:rPr>
    </w:lvl>
    <w:lvl w:ilvl="2">
      <w:start w:val="1"/>
      <w:numFmt w:val="decimal"/>
      <w:pStyle w:val="a4"/>
      <w:suff w:val="nothing"/>
      <w:lvlText w:val="%1.%2.%3　"/>
      <w:lvlJc w:val="left"/>
      <w:pPr>
        <w:ind w:left="0" w:firstLine="0"/>
      </w:pPr>
      <w:rPr>
        <w:rFonts w:ascii="黑体" w:eastAsia="黑体" w:hAnsi="Times New Roman" w:hint="eastAsia"/>
        <w:b w:val="0"/>
        <w:i w:val="0"/>
        <w:sz w:val="21"/>
      </w:rPr>
    </w:lvl>
    <w:lvl w:ilvl="3">
      <w:start w:val="1"/>
      <w:numFmt w:val="decimal"/>
      <w:pStyle w:val="a5"/>
      <w:suff w:val="nothing"/>
      <w:lvlText w:val="%1.%2.%3.%4　"/>
      <w:lvlJc w:val="left"/>
      <w:pPr>
        <w:ind w:left="0" w:firstLine="0"/>
      </w:pPr>
      <w:rPr>
        <w:rFonts w:ascii="黑体" w:eastAsia="黑体" w:hAnsi="Times New Roman" w:hint="eastAsia"/>
        <w:b w:val="0"/>
        <w:i w:val="0"/>
        <w:sz w:val="21"/>
      </w:rPr>
    </w:lvl>
    <w:lvl w:ilvl="4">
      <w:start w:val="1"/>
      <w:numFmt w:val="decimal"/>
      <w:pStyle w:val="a6"/>
      <w:suff w:val="nothing"/>
      <w:lvlText w:val="%1.%2.%3.%4.%5　"/>
      <w:lvlJc w:val="left"/>
      <w:pPr>
        <w:ind w:left="0" w:firstLine="0"/>
      </w:pPr>
      <w:rPr>
        <w:rFonts w:ascii="黑体" w:eastAsia="黑体" w:hAnsi="Times New Roman" w:hint="eastAsia"/>
        <w:b w:val="0"/>
        <w:i w:val="0"/>
        <w:sz w:val="21"/>
      </w:rPr>
    </w:lvl>
    <w:lvl w:ilvl="5">
      <w:start w:val="1"/>
      <w:numFmt w:val="decimal"/>
      <w:pStyle w:val="a7"/>
      <w:suff w:val="nothing"/>
      <w:lvlText w:val="%1.%2.%3.%4.%5.%6　"/>
      <w:lvlJc w:val="left"/>
      <w:pPr>
        <w:ind w:left="0" w:firstLine="0"/>
      </w:pPr>
      <w:rPr>
        <w:rFonts w:ascii="黑体" w:eastAsia="黑体" w:hAnsi="Times New Roman" w:hint="eastAsia"/>
        <w:b w:val="0"/>
        <w:i w:val="0"/>
        <w:sz w:val="21"/>
      </w:rPr>
    </w:lvl>
    <w:lvl w:ilvl="6">
      <w:start w:val="1"/>
      <w:numFmt w:val="decimal"/>
      <w:pStyle w:val="a8"/>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0000006"/>
    <w:multiLevelType w:val="multilevel"/>
    <w:tmpl w:val="00000006"/>
    <w:lvl w:ilvl="0">
      <w:start w:val="1"/>
      <w:numFmt w:val="decimal"/>
      <w:pStyle w:val="a9"/>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num" w:pos="181"/>
        </w:tabs>
        <w:ind w:left="1174" w:hanging="630"/>
      </w:pPr>
      <w:rPr>
        <w:rFonts w:hint="eastAsia"/>
        <w:vertAlign w:val="baseline"/>
      </w:rPr>
    </w:lvl>
    <w:lvl w:ilvl="2">
      <w:start w:val="1"/>
      <w:numFmt w:val="lowerRoman"/>
      <w:lvlText w:val="%3."/>
      <w:lvlJc w:val="right"/>
      <w:pPr>
        <w:tabs>
          <w:tab w:val="num" w:pos="181"/>
        </w:tabs>
        <w:ind w:left="1174" w:hanging="630"/>
      </w:pPr>
      <w:rPr>
        <w:rFonts w:hint="eastAsia"/>
        <w:vertAlign w:val="baseline"/>
      </w:rPr>
    </w:lvl>
    <w:lvl w:ilvl="3">
      <w:start w:val="1"/>
      <w:numFmt w:val="decimal"/>
      <w:lvlText w:val="%4."/>
      <w:lvlJc w:val="left"/>
      <w:pPr>
        <w:tabs>
          <w:tab w:val="num" w:pos="181"/>
        </w:tabs>
        <w:ind w:left="1174" w:hanging="630"/>
      </w:pPr>
      <w:rPr>
        <w:rFonts w:hint="eastAsia"/>
        <w:vertAlign w:val="baseline"/>
      </w:rPr>
    </w:lvl>
    <w:lvl w:ilvl="4">
      <w:start w:val="1"/>
      <w:numFmt w:val="lowerLetter"/>
      <w:lvlText w:val="%5)"/>
      <w:lvlJc w:val="left"/>
      <w:pPr>
        <w:tabs>
          <w:tab w:val="num" w:pos="181"/>
        </w:tabs>
        <w:ind w:left="1174" w:hanging="630"/>
      </w:pPr>
      <w:rPr>
        <w:rFonts w:hint="eastAsia"/>
        <w:vertAlign w:val="baseline"/>
      </w:rPr>
    </w:lvl>
    <w:lvl w:ilvl="5">
      <w:start w:val="1"/>
      <w:numFmt w:val="lowerRoman"/>
      <w:lvlText w:val="%6."/>
      <w:lvlJc w:val="right"/>
      <w:pPr>
        <w:tabs>
          <w:tab w:val="num" w:pos="181"/>
        </w:tabs>
        <w:ind w:left="1174" w:hanging="630"/>
      </w:pPr>
      <w:rPr>
        <w:rFonts w:hint="eastAsia"/>
        <w:vertAlign w:val="baseline"/>
      </w:rPr>
    </w:lvl>
    <w:lvl w:ilvl="6">
      <w:start w:val="1"/>
      <w:numFmt w:val="decimal"/>
      <w:lvlText w:val="%7."/>
      <w:lvlJc w:val="left"/>
      <w:pPr>
        <w:tabs>
          <w:tab w:val="num" w:pos="181"/>
        </w:tabs>
        <w:ind w:left="1174" w:hanging="630"/>
      </w:pPr>
      <w:rPr>
        <w:rFonts w:hint="eastAsia"/>
        <w:vertAlign w:val="baseline"/>
      </w:rPr>
    </w:lvl>
    <w:lvl w:ilvl="7">
      <w:start w:val="1"/>
      <w:numFmt w:val="lowerLetter"/>
      <w:lvlText w:val="%8)"/>
      <w:lvlJc w:val="left"/>
      <w:pPr>
        <w:tabs>
          <w:tab w:val="num" w:pos="181"/>
        </w:tabs>
        <w:ind w:left="1174" w:hanging="630"/>
      </w:pPr>
      <w:rPr>
        <w:rFonts w:hint="eastAsia"/>
        <w:vertAlign w:val="baseline"/>
      </w:rPr>
    </w:lvl>
    <w:lvl w:ilvl="8">
      <w:start w:val="1"/>
      <w:numFmt w:val="lowerRoman"/>
      <w:lvlText w:val="%9."/>
      <w:lvlJc w:val="right"/>
      <w:pPr>
        <w:tabs>
          <w:tab w:val="num" w:pos="181"/>
        </w:tabs>
        <w:ind w:left="1174" w:hanging="630"/>
      </w:pPr>
      <w:rPr>
        <w:rFonts w:hint="eastAsia"/>
        <w:vertAlign w:val="baseline"/>
      </w:rPr>
    </w:lvl>
  </w:abstractNum>
  <w:abstractNum w:abstractNumId="3" w15:restartNumberingAfterBreak="0">
    <w:nsid w:val="00000007"/>
    <w:multiLevelType w:val="multilevel"/>
    <w:tmpl w:val="00000007"/>
    <w:lvl w:ilvl="0">
      <w:start w:val="1"/>
      <w:numFmt w:val="lowerLetter"/>
      <w:pStyle w:val="aa"/>
      <w:lvlText w:val="%1)"/>
      <w:lvlJc w:val="left"/>
      <w:pPr>
        <w:tabs>
          <w:tab w:val="num" w:pos="839"/>
        </w:tabs>
        <w:ind w:left="839" w:hanging="419"/>
      </w:pPr>
      <w:rPr>
        <w:rFonts w:ascii="宋体" w:eastAsia="宋体" w:hint="eastAsia"/>
        <w:b w:val="0"/>
        <w:i w:val="0"/>
        <w:sz w:val="21"/>
      </w:rPr>
    </w:lvl>
    <w:lvl w:ilvl="1">
      <w:start w:val="1"/>
      <w:numFmt w:val="decimal"/>
      <w:pStyle w:val="ab"/>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abstractNum w:abstractNumId="4" w15:restartNumberingAfterBreak="0">
    <w:nsid w:val="00000009"/>
    <w:multiLevelType w:val="multilevel"/>
    <w:tmpl w:val="00000009"/>
    <w:lvl w:ilvl="0">
      <w:start w:val="1"/>
      <w:numFmt w:val="decimal"/>
      <w:pStyle w:val="ac"/>
      <w:suff w:val="nothing"/>
      <w:lvlText w:val="%1　"/>
      <w:lvlJc w:val="left"/>
      <w:pPr>
        <w:ind w:left="0" w:firstLine="0"/>
      </w:pPr>
      <w:rPr>
        <w:rFonts w:ascii="黑体" w:eastAsia="黑体" w:hAnsi="Times New Roman" w:hint="eastAsia"/>
        <w:b w:val="0"/>
        <w:i w:val="0"/>
        <w:sz w:val="21"/>
        <w:szCs w:val="21"/>
      </w:rPr>
    </w:lvl>
    <w:lvl w:ilvl="1">
      <w:start w:val="1"/>
      <w:numFmt w:val="decimal"/>
      <w:pStyle w:val="ad"/>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ae"/>
      <w:suff w:val="nothing"/>
      <w:lvlText w:val="%1.%2.%3　"/>
      <w:lvlJc w:val="left"/>
      <w:pPr>
        <w:ind w:left="0" w:firstLine="0"/>
      </w:pPr>
      <w:rPr>
        <w:rFonts w:ascii="黑体" w:eastAsia="黑体" w:hAnsi="Times New Roman" w:hint="eastAsia"/>
        <w:b w:val="0"/>
        <w:i w:val="0"/>
        <w:sz w:val="21"/>
      </w:rPr>
    </w:lvl>
    <w:lvl w:ilvl="3">
      <w:start w:val="1"/>
      <w:numFmt w:val="decimal"/>
      <w:pStyle w:val="af"/>
      <w:suff w:val="nothing"/>
      <w:lvlText w:val="%1.%2.%3.%4　"/>
      <w:lvlJc w:val="left"/>
      <w:pPr>
        <w:ind w:left="0" w:firstLine="0"/>
      </w:pPr>
      <w:rPr>
        <w:rFonts w:ascii="黑体" w:eastAsia="黑体" w:hAnsi="Times New Roman" w:hint="eastAsia"/>
        <w:b w:val="0"/>
        <w:i w:val="0"/>
        <w:sz w:val="21"/>
      </w:rPr>
    </w:lvl>
    <w:lvl w:ilvl="4">
      <w:start w:val="1"/>
      <w:numFmt w:val="decimal"/>
      <w:pStyle w:val="af0"/>
      <w:suff w:val="nothing"/>
      <w:lvlText w:val="%1.%2.%3.%4.%5　"/>
      <w:lvlJc w:val="left"/>
      <w:pPr>
        <w:ind w:left="0" w:firstLine="0"/>
      </w:pPr>
      <w:rPr>
        <w:rFonts w:ascii="黑体" w:eastAsia="黑体" w:hAnsi="Times New Roman" w:hint="eastAsia"/>
        <w:b w:val="0"/>
        <w:i w:val="0"/>
        <w:sz w:val="21"/>
      </w:rPr>
    </w:lvl>
    <w:lvl w:ilvl="5">
      <w:start w:val="1"/>
      <w:numFmt w:val="decimal"/>
      <w:pStyle w:val="af1"/>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5" w15:restartNumberingAfterBreak="0">
    <w:nsid w:val="0000000B"/>
    <w:multiLevelType w:val="multilevel"/>
    <w:tmpl w:val="0000000B"/>
    <w:lvl w:ilvl="0">
      <w:start w:val="1"/>
      <w:numFmt w:val="upperLetter"/>
      <w:pStyle w:val="af2"/>
      <w:suff w:val="space"/>
      <w:lvlText w:val="%1"/>
      <w:lvlJc w:val="left"/>
      <w:pPr>
        <w:ind w:left="623" w:hanging="425"/>
      </w:pPr>
      <w:rPr>
        <w:rFonts w:hint="eastAsia"/>
      </w:rPr>
    </w:lvl>
    <w:lvl w:ilvl="1">
      <w:start w:val="1"/>
      <w:numFmt w:val="decimal"/>
      <w:pStyle w:val="af3"/>
      <w:suff w:val="nothing"/>
      <w:lvlText w:val="图%1.%2　"/>
      <w:lvlJc w:val="left"/>
      <w:pPr>
        <w:ind w:left="1190" w:hanging="567"/>
      </w:pPr>
      <w:rPr>
        <w:rFonts w:hint="eastAsia"/>
      </w:rPr>
    </w:lvl>
    <w:lvl w:ilvl="2">
      <w:start w:val="1"/>
      <w:numFmt w:val="decimal"/>
      <w:lvlText w:val="%1.%2.%3"/>
      <w:lvlJc w:val="left"/>
      <w:pPr>
        <w:tabs>
          <w:tab w:val="num" w:pos="1616"/>
        </w:tabs>
        <w:ind w:left="1616" w:hanging="567"/>
      </w:pPr>
      <w:rPr>
        <w:rFonts w:hint="eastAsia"/>
      </w:rPr>
    </w:lvl>
    <w:lvl w:ilvl="3">
      <w:start w:val="1"/>
      <w:numFmt w:val="decimal"/>
      <w:lvlText w:val="%1.%2.%3.%4"/>
      <w:lvlJc w:val="left"/>
      <w:pPr>
        <w:tabs>
          <w:tab w:val="num" w:pos="2914"/>
        </w:tabs>
        <w:ind w:left="2182" w:hanging="708"/>
      </w:pPr>
      <w:rPr>
        <w:rFonts w:hint="eastAsia"/>
      </w:rPr>
    </w:lvl>
    <w:lvl w:ilvl="4">
      <w:start w:val="1"/>
      <w:numFmt w:val="decimal"/>
      <w:lvlText w:val="%1.%2.%3.%4.%5"/>
      <w:lvlJc w:val="left"/>
      <w:pPr>
        <w:tabs>
          <w:tab w:val="num" w:pos="3699"/>
        </w:tabs>
        <w:ind w:left="2749" w:hanging="850"/>
      </w:pPr>
      <w:rPr>
        <w:rFonts w:hint="eastAsia"/>
      </w:rPr>
    </w:lvl>
    <w:lvl w:ilvl="5">
      <w:start w:val="1"/>
      <w:numFmt w:val="decimal"/>
      <w:lvlText w:val="%1.%2.%3.%4.%5.%6"/>
      <w:lvlJc w:val="left"/>
      <w:pPr>
        <w:tabs>
          <w:tab w:val="num" w:pos="4484"/>
        </w:tabs>
        <w:ind w:left="3458" w:hanging="1134"/>
      </w:pPr>
      <w:rPr>
        <w:rFonts w:hint="eastAsia"/>
      </w:rPr>
    </w:lvl>
    <w:lvl w:ilvl="6">
      <w:start w:val="1"/>
      <w:numFmt w:val="decimal"/>
      <w:lvlText w:val="%1.%2.%3.%4.%5.%6.%7"/>
      <w:lvlJc w:val="left"/>
      <w:pPr>
        <w:tabs>
          <w:tab w:val="num" w:pos="5269"/>
        </w:tabs>
        <w:ind w:left="4025" w:hanging="1276"/>
      </w:pPr>
      <w:rPr>
        <w:rFonts w:hint="eastAsia"/>
      </w:rPr>
    </w:lvl>
    <w:lvl w:ilvl="7">
      <w:start w:val="1"/>
      <w:numFmt w:val="decimal"/>
      <w:lvlText w:val="%1.%2.%3.%4.%5.%6.%7.%8"/>
      <w:lvlJc w:val="left"/>
      <w:pPr>
        <w:tabs>
          <w:tab w:val="num" w:pos="6054"/>
        </w:tabs>
        <w:ind w:left="4592" w:hanging="1418"/>
      </w:pPr>
      <w:rPr>
        <w:rFonts w:hint="eastAsia"/>
      </w:rPr>
    </w:lvl>
    <w:lvl w:ilvl="8">
      <w:start w:val="1"/>
      <w:numFmt w:val="decimal"/>
      <w:lvlText w:val="%1.%2.%3.%4.%5.%6.%7.%8.%9"/>
      <w:lvlJc w:val="left"/>
      <w:pPr>
        <w:tabs>
          <w:tab w:val="num" w:pos="6840"/>
        </w:tabs>
        <w:ind w:left="5300" w:hanging="1700"/>
      </w:pPr>
      <w:rPr>
        <w:rFonts w:hint="eastAsia"/>
      </w:rPr>
    </w:lvl>
  </w:abstractNum>
  <w:abstractNum w:abstractNumId="6" w15:restartNumberingAfterBreak="0">
    <w:nsid w:val="0000000D"/>
    <w:multiLevelType w:val="multilevel"/>
    <w:tmpl w:val="0000000D"/>
    <w:lvl w:ilvl="0">
      <w:start w:val="1"/>
      <w:numFmt w:val="none"/>
      <w:pStyle w:val="af4"/>
      <w:suff w:val="nothing"/>
      <w:lvlText w:val="%1——"/>
      <w:lvlJc w:val="left"/>
      <w:pPr>
        <w:ind w:left="833" w:hanging="408"/>
      </w:pPr>
      <w:rPr>
        <w:rFonts w:hint="eastAsia"/>
        <w:lang w:val="en-US"/>
      </w:rPr>
    </w:lvl>
    <w:lvl w:ilvl="1">
      <w:start w:val="1"/>
      <w:numFmt w:val="bullet"/>
      <w:pStyle w:val="af5"/>
      <w:lvlText w:val=""/>
      <w:lvlJc w:val="left"/>
      <w:pPr>
        <w:tabs>
          <w:tab w:val="num" w:pos="760"/>
        </w:tabs>
        <w:ind w:left="1264" w:hanging="413"/>
      </w:pPr>
      <w:rPr>
        <w:rFonts w:ascii="Symbol" w:hAnsi="Symbol" w:hint="default"/>
        <w:color w:val="auto"/>
      </w:rPr>
    </w:lvl>
    <w:lvl w:ilvl="2">
      <w:start w:val="1"/>
      <w:numFmt w:val="bullet"/>
      <w:pStyle w:val="af6"/>
      <w:lvlText w:val=""/>
      <w:lvlJc w:val="left"/>
      <w:pPr>
        <w:tabs>
          <w:tab w:val="num" w:pos="1678"/>
        </w:tabs>
        <w:ind w:left="1678" w:hanging="414"/>
      </w:pPr>
      <w:rPr>
        <w:rFonts w:ascii="Symbol" w:hAnsi="Symbol" w:hint="default"/>
        <w:color w:val="auto"/>
      </w:rPr>
    </w:lvl>
    <w:lvl w:ilvl="3">
      <w:start w:val="1"/>
      <w:numFmt w:val="decimal"/>
      <w:lvlText w:val="%4."/>
      <w:lvlJc w:val="left"/>
      <w:pPr>
        <w:tabs>
          <w:tab w:val="num" w:pos="2071"/>
        </w:tabs>
        <w:ind w:left="1884" w:hanging="528"/>
      </w:pPr>
      <w:rPr>
        <w:rFonts w:hint="eastAsia"/>
      </w:rPr>
    </w:lvl>
    <w:lvl w:ilvl="4">
      <w:start w:val="1"/>
      <w:numFmt w:val="lowerLetter"/>
      <w:lvlText w:val="%5)"/>
      <w:lvlJc w:val="left"/>
      <w:pPr>
        <w:tabs>
          <w:tab w:val="num" w:pos="2383"/>
        </w:tabs>
        <w:ind w:left="2196" w:hanging="528"/>
      </w:pPr>
      <w:rPr>
        <w:rFonts w:hint="eastAsia"/>
      </w:rPr>
    </w:lvl>
    <w:lvl w:ilvl="5">
      <w:start w:val="1"/>
      <w:numFmt w:val="lowerRoman"/>
      <w:lvlText w:val="%6."/>
      <w:lvlJc w:val="right"/>
      <w:pPr>
        <w:tabs>
          <w:tab w:val="num" w:pos="2695"/>
        </w:tabs>
        <w:ind w:left="2508" w:hanging="528"/>
      </w:pPr>
      <w:rPr>
        <w:rFonts w:hint="eastAsia"/>
      </w:rPr>
    </w:lvl>
    <w:lvl w:ilvl="6">
      <w:start w:val="1"/>
      <w:numFmt w:val="decimal"/>
      <w:lvlText w:val="%7."/>
      <w:lvlJc w:val="left"/>
      <w:pPr>
        <w:tabs>
          <w:tab w:val="num" w:pos="3007"/>
        </w:tabs>
        <w:ind w:left="2820" w:hanging="528"/>
      </w:pPr>
      <w:rPr>
        <w:rFonts w:hint="eastAsia"/>
      </w:rPr>
    </w:lvl>
    <w:lvl w:ilvl="7">
      <w:start w:val="1"/>
      <w:numFmt w:val="lowerLetter"/>
      <w:lvlText w:val="%8)"/>
      <w:lvlJc w:val="left"/>
      <w:pPr>
        <w:tabs>
          <w:tab w:val="num" w:pos="3319"/>
        </w:tabs>
        <w:ind w:left="3132" w:hanging="528"/>
      </w:pPr>
      <w:rPr>
        <w:rFonts w:hint="eastAsia"/>
      </w:rPr>
    </w:lvl>
    <w:lvl w:ilvl="8">
      <w:start w:val="1"/>
      <w:numFmt w:val="lowerRoman"/>
      <w:lvlText w:val="%9."/>
      <w:lvlJc w:val="right"/>
      <w:pPr>
        <w:tabs>
          <w:tab w:val="num" w:pos="3631"/>
        </w:tabs>
        <w:ind w:left="3444" w:hanging="528"/>
      </w:pPr>
      <w:rPr>
        <w:rFonts w:hint="eastAsia"/>
      </w:rPr>
    </w:lvl>
  </w:abstractNum>
  <w:abstractNum w:abstractNumId="7" w15:restartNumberingAfterBreak="0">
    <w:nsid w:val="0000000E"/>
    <w:multiLevelType w:val="multilevel"/>
    <w:tmpl w:val="0000000E"/>
    <w:lvl w:ilvl="0">
      <w:start w:val="1"/>
      <w:numFmt w:val="decimal"/>
      <w:pStyle w:val="af7"/>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num" w:pos="0"/>
        </w:tabs>
        <w:ind w:left="992" w:hanging="629"/>
      </w:pPr>
      <w:rPr>
        <w:rFonts w:hint="eastAsia"/>
      </w:rPr>
    </w:lvl>
    <w:lvl w:ilvl="2">
      <w:start w:val="1"/>
      <w:numFmt w:val="lowerRoman"/>
      <w:lvlText w:val="%3."/>
      <w:lvlJc w:val="right"/>
      <w:pPr>
        <w:tabs>
          <w:tab w:val="num" w:pos="0"/>
        </w:tabs>
        <w:ind w:left="992" w:hanging="629"/>
      </w:pPr>
      <w:rPr>
        <w:rFonts w:hint="eastAsia"/>
      </w:rPr>
    </w:lvl>
    <w:lvl w:ilvl="3">
      <w:start w:val="1"/>
      <w:numFmt w:val="decimal"/>
      <w:lvlText w:val="%4."/>
      <w:lvlJc w:val="left"/>
      <w:pPr>
        <w:tabs>
          <w:tab w:val="num" w:pos="0"/>
        </w:tabs>
        <w:ind w:left="992" w:hanging="629"/>
      </w:pPr>
      <w:rPr>
        <w:rFonts w:hint="eastAsia"/>
      </w:rPr>
    </w:lvl>
    <w:lvl w:ilvl="4">
      <w:start w:val="1"/>
      <w:numFmt w:val="lowerLetter"/>
      <w:lvlText w:val="%5)"/>
      <w:lvlJc w:val="left"/>
      <w:pPr>
        <w:tabs>
          <w:tab w:val="num" w:pos="0"/>
        </w:tabs>
        <w:ind w:left="992" w:hanging="629"/>
      </w:pPr>
      <w:rPr>
        <w:rFonts w:hint="eastAsia"/>
      </w:rPr>
    </w:lvl>
    <w:lvl w:ilvl="5">
      <w:start w:val="1"/>
      <w:numFmt w:val="lowerRoman"/>
      <w:lvlText w:val="%6."/>
      <w:lvlJc w:val="right"/>
      <w:pPr>
        <w:tabs>
          <w:tab w:val="num" w:pos="0"/>
        </w:tabs>
        <w:ind w:left="992" w:hanging="629"/>
      </w:pPr>
      <w:rPr>
        <w:rFonts w:hint="eastAsia"/>
      </w:rPr>
    </w:lvl>
    <w:lvl w:ilvl="6">
      <w:start w:val="1"/>
      <w:numFmt w:val="decimal"/>
      <w:lvlText w:val="%7."/>
      <w:lvlJc w:val="left"/>
      <w:pPr>
        <w:tabs>
          <w:tab w:val="num" w:pos="0"/>
        </w:tabs>
        <w:ind w:left="992" w:hanging="629"/>
      </w:pPr>
      <w:rPr>
        <w:rFonts w:hint="eastAsia"/>
      </w:rPr>
    </w:lvl>
    <w:lvl w:ilvl="7">
      <w:start w:val="1"/>
      <w:numFmt w:val="lowerLetter"/>
      <w:lvlText w:val="%8)"/>
      <w:lvlJc w:val="left"/>
      <w:pPr>
        <w:tabs>
          <w:tab w:val="num" w:pos="0"/>
        </w:tabs>
        <w:ind w:left="992" w:hanging="629"/>
      </w:pPr>
      <w:rPr>
        <w:rFonts w:hint="eastAsia"/>
      </w:rPr>
    </w:lvl>
    <w:lvl w:ilvl="8">
      <w:start w:val="1"/>
      <w:numFmt w:val="lowerRoman"/>
      <w:lvlText w:val="%9."/>
      <w:lvlJc w:val="right"/>
      <w:pPr>
        <w:tabs>
          <w:tab w:val="num" w:pos="0"/>
        </w:tabs>
        <w:ind w:left="992" w:hanging="629"/>
      </w:pPr>
      <w:rPr>
        <w:rFonts w:hint="eastAsia"/>
      </w:rPr>
    </w:lvl>
  </w:abstractNum>
  <w:abstractNum w:abstractNumId="8" w15:restartNumberingAfterBreak="0">
    <w:nsid w:val="0000000F"/>
    <w:multiLevelType w:val="multilevel"/>
    <w:tmpl w:val="0000000F"/>
    <w:lvl w:ilvl="0">
      <w:start w:val="1"/>
      <w:numFmt w:val="decimal"/>
      <w:pStyle w:val="af8"/>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9" w15:restartNumberingAfterBreak="0">
    <w:nsid w:val="00000010"/>
    <w:multiLevelType w:val="multilevel"/>
    <w:tmpl w:val="00000010"/>
    <w:lvl w:ilvl="0">
      <w:start w:val="1"/>
      <w:numFmt w:val="decimal"/>
      <w:pStyle w:val="af9"/>
      <w:lvlText w:val="%1)"/>
      <w:lvlJc w:val="left"/>
      <w:pPr>
        <w:tabs>
          <w:tab w:val="num" w:pos="0"/>
        </w:tabs>
        <w:ind w:left="720" w:hanging="357"/>
      </w:pPr>
      <w:rPr>
        <w:rFonts w:hint="eastAsia"/>
      </w:rPr>
    </w:lvl>
    <w:lvl w:ilvl="1">
      <w:start w:val="1"/>
      <w:numFmt w:val="lowerLetter"/>
      <w:lvlText w:val="%2)"/>
      <w:lvlJc w:val="left"/>
      <w:pPr>
        <w:tabs>
          <w:tab w:val="num" w:pos="504"/>
        </w:tabs>
        <w:ind w:left="544" w:hanging="544"/>
      </w:pPr>
      <w:rPr>
        <w:rFonts w:hint="eastAsia"/>
      </w:rPr>
    </w:lvl>
    <w:lvl w:ilvl="2">
      <w:start w:val="1"/>
      <w:numFmt w:val="lowerRoman"/>
      <w:lvlText w:val="%3."/>
      <w:lvlJc w:val="right"/>
      <w:pPr>
        <w:tabs>
          <w:tab w:val="num" w:pos="532"/>
        </w:tabs>
        <w:ind w:left="544" w:hanging="544"/>
      </w:pPr>
      <w:rPr>
        <w:rFonts w:hint="eastAsia"/>
      </w:rPr>
    </w:lvl>
    <w:lvl w:ilvl="3">
      <w:start w:val="1"/>
      <w:numFmt w:val="decimal"/>
      <w:lvlText w:val="%4."/>
      <w:lvlJc w:val="left"/>
      <w:pPr>
        <w:tabs>
          <w:tab w:val="num" w:pos="560"/>
        </w:tabs>
        <w:ind w:left="544" w:hanging="544"/>
      </w:pPr>
      <w:rPr>
        <w:rFonts w:hint="eastAsia"/>
      </w:rPr>
    </w:lvl>
    <w:lvl w:ilvl="4">
      <w:start w:val="1"/>
      <w:numFmt w:val="lowerLetter"/>
      <w:lvlText w:val="%5)"/>
      <w:lvlJc w:val="left"/>
      <w:pPr>
        <w:tabs>
          <w:tab w:val="num" w:pos="588"/>
        </w:tabs>
        <w:ind w:left="544" w:hanging="544"/>
      </w:pPr>
      <w:rPr>
        <w:rFonts w:hint="eastAsia"/>
      </w:rPr>
    </w:lvl>
    <w:lvl w:ilvl="5">
      <w:start w:val="1"/>
      <w:numFmt w:val="lowerRoman"/>
      <w:lvlText w:val="%6."/>
      <w:lvlJc w:val="right"/>
      <w:pPr>
        <w:tabs>
          <w:tab w:val="num" w:pos="616"/>
        </w:tabs>
        <w:ind w:left="544" w:hanging="544"/>
      </w:pPr>
      <w:rPr>
        <w:rFonts w:hint="eastAsia"/>
      </w:rPr>
    </w:lvl>
    <w:lvl w:ilvl="6">
      <w:start w:val="1"/>
      <w:numFmt w:val="decimal"/>
      <w:lvlText w:val="%7."/>
      <w:lvlJc w:val="left"/>
      <w:pPr>
        <w:tabs>
          <w:tab w:val="num" w:pos="644"/>
        </w:tabs>
        <w:ind w:left="544" w:hanging="544"/>
      </w:pPr>
      <w:rPr>
        <w:rFonts w:hint="eastAsia"/>
      </w:rPr>
    </w:lvl>
    <w:lvl w:ilvl="7">
      <w:start w:val="1"/>
      <w:numFmt w:val="lowerLetter"/>
      <w:lvlText w:val="%8)"/>
      <w:lvlJc w:val="left"/>
      <w:pPr>
        <w:tabs>
          <w:tab w:val="num" w:pos="672"/>
        </w:tabs>
        <w:ind w:left="544" w:hanging="544"/>
      </w:pPr>
      <w:rPr>
        <w:rFonts w:hint="eastAsia"/>
      </w:rPr>
    </w:lvl>
    <w:lvl w:ilvl="8">
      <w:start w:val="1"/>
      <w:numFmt w:val="lowerRoman"/>
      <w:lvlText w:val="%9."/>
      <w:lvlJc w:val="right"/>
      <w:pPr>
        <w:tabs>
          <w:tab w:val="num" w:pos="700"/>
        </w:tabs>
        <w:ind w:left="544" w:hanging="544"/>
      </w:pPr>
      <w:rPr>
        <w:rFonts w:hint="eastAsia"/>
      </w:rPr>
    </w:lvl>
  </w:abstractNum>
  <w:abstractNum w:abstractNumId="10" w15:restartNumberingAfterBreak="0">
    <w:nsid w:val="00000011"/>
    <w:multiLevelType w:val="multilevel"/>
    <w:tmpl w:val="00000011"/>
    <w:lvl w:ilvl="0">
      <w:start w:val="1"/>
      <w:numFmt w:val="upperLetter"/>
      <w:pStyle w:val="afa"/>
      <w:lvlText w:val="%1"/>
      <w:lvlJc w:val="left"/>
      <w:pPr>
        <w:tabs>
          <w:tab w:val="num" w:pos="0"/>
        </w:tabs>
        <w:ind w:left="0" w:hanging="425"/>
      </w:pPr>
      <w:rPr>
        <w:rFonts w:hint="eastAsia"/>
      </w:rPr>
    </w:lvl>
    <w:lvl w:ilvl="1">
      <w:start w:val="1"/>
      <w:numFmt w:val="decimal"/>
      <w:pStyle w:val="afb"/>
      <w:suff w:val="nothing"/>
      <w:lvlText w:val="表%1.%2　"/>
      <w:lvlJc w:val="left"/>
      <w:pPr>
        <w:ind w:left="567" w:hanging="567"/>
      </w:pPr>
      <w:rPr>
        <w:rFonts w:hint="eastAsia"/>
      </w:rPr>
    </w:lvl>
    <w:lvl w:ilvl="2">
      <w:start w:val="1"/>
      <w:numFmt w:val="decimal"/>
      <w:lvlText w:val="%1.%2.%3"/>
      <w:lvlJc w:val="left"/>
      <w:pPr>
        <w:tabs>
          <w:tab w:val="num" w:pos="993"/>
        </w:tabs>
        <w:ind w:left="993" w:hanging="567"/>
      </w:pPr>
      <w:rPr>
        <w:rFonts w:hint="eastAsia"/>
      </w:rPr>
    </w:lvl>
    <w:lvl w:ilvl="3">
      <w:start w:val="1"/>
      <w:numFmt w:val="decimal"/>
      <w:lvlText w:val="%1.%2.%3.%4"/>
      <w:lvlJc w:val="left"/>
      <w:pPr>
        <w:tabs>
          <w:tab w:val="num" w:pos="2291"/>
        </w:tabs>
        <w:ind w:left="1559" w:hanging="708"/>
      </w:pPr>
      <w:rPr>
        <w:rFonts w:hint="eastAsia"/>
      </w:rPr>
    </w:lvl>
    <w:lvl w:ilvl="4">
      <w:start w:val="1"/>
      <w:numFmt w:val="decimal"/>
      <w:lvlText w:val="%1.%2.%3.%4.%5"/>
      <w:lvlJc w:val="left"/>
      <w:pPr>
        <w:tabs>
          <w:tab w:val="num" w:pos="3076"/>
        </w:tabs>
        <w:ind w:left="2126" w:hanging="850"/>
      </w:pPr>
      <w:rPr>
        <w:rFonts w:hint="eastAsia"/>
      </w:rPr>
    </w:lvl>
    <w:lvl w:ilvl="5">
      <w:start w:val="1"/>
      <w:numFmt w:val="decimal"/>
      <w:lvlText w:val="%1.%2.%3.%4.%5.%6"/>
      <w:lvlJc w:val="left"/>
      <w:pPr>
        <w:tabs>
          <w:tab w:val="num" w:pos="3861"/>
        </w:tabs>
        <w:ind w:left="2835" w:hanging="1134"/>
      </w:pPr>
      <w:rPr>
        <w:rFonts w:hint="eastAsia"/>
      </w:rPr>
    </w:lvl>
    <w:lvl w:ilvl="6">
      <w:start w:val="1"/>
      <w:numFmt w:val="decimal"/>
      <w:lvlText w:val="%1.%2.%3.%4.%5.%6.%7"/>
      <w:lvlJc w:val="left"/>
      <w:pPr>
        <w:tabs>
          <w:tab w:val="num" w:pos="4646"/>
        </w:tabs>
        <w:ind w:left="3402" w:hanging="1276"/>
      </w:pPr>
      <w:rPr>
        <w:rFonts w:hint="eastAsia"/>
      </w:rPr>
    </w:lvl>
    <w:lvl w:ilvl="7">
      <w:start w:val="1"/>
      <w:numFmt w:val="decimal"/>
      <w:lvlText w:val="%1.%2.%3.%4.%5.%6.%7.%8"/>
      <w:lvlJc w:val="left"/>
      <w:pPr>
        <w:tabs>
          <w:tab w:val="num" w:pos="5431"/>
        </w:tabs>
        <w:ind w:left="3969" w:hanging="1418"/>
      </w:pPr>
      <w:rPr>
        <w:rFonts w:hint="eastAsia"/>
      </w:rPr>
    </w:lvl>
    <w:lvl w:ilvl="8">
      <w:start w:val="1"/>
      <w:numFmt w:val="decimal"/>
      <w:lvlText w:val="%1.%2.%3.%4.%5.%6.%7.%8.%9"/>
      <w:lvlJc w:val="left"/>
      <w:pPr>
        <w:tabs>
          <w:tab w:val="num" w:pos="6217"/>
        </w:tabs>
        <w:ind w:left="4677" w:hanging="1700"/>
      </w:pPr>
      <w:rPr>
        <w:rFonts w:hint="eastAsia"/>
      </w:rPr>
    </w:lvl>
  </w:abstractNum>
  <w:abstractNum w:abstractNumId="11" w15:restartNumberingAfterBreak="0">
    <w:nsid w:val="00000012"/>
    <w:multiLevelType w:val="multilevel"/>
    <w:tmpl w:val="00000012"/>
    <w:lvl w:ilvl="0">
      <w:start w:val="1"/>
      <w:numFmt w:val="decimal"/>
      <w:pStyle w:val="afc"/>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2" w15:restartNumberingAfterBreak="0">
    <w:nsid w:val="00000013"/>
    <w:multiLevelType w:val="multilevel"/>
    <w:tmpl w:val="00000013"/>
    <w:lvl w:ilvl="0">
      <w:start w:val="1"/>
      <w:numFmt w:val="decimal"/>
      <w:pStyle w:val="afd"/>
      <w:suff w:val="nothing"/>
      <w:lvlText w:val="表%1　"/>
      <w:lvlJc w:val="left"/>
      <w:pPr>
        <w:ind w:left="0" w:firstLine="0"/>
      </w:pPr>
      <w:rPr>
        <w:rFonts w:ascii="黑体" w:eastAsia="黑体" w:hAnsi="Times New Roman" w:hint="eastAsia"/>
        <w:b w:val="0"/>
        <w:i w:val="0"/>
        <w:sz w:val="21"/>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3" w15:restartNumberingAfterBreak="0">
    <w:nsid w:val="52FE1C70"/>
    <w:multiLevelType w:val="hybridMultilevel"/>
    <w:tmpl w:val="FB26747E"/>
    <w:lvl w:ilvl="0" w:tplc="AA924038">
      <w:start w:val="1"/>
      <w:numFmt w:val="decimal"/>
      <w:suff w:val="nothing"/>
      <w:lvlText w:val="%1）"/>
      <w:lvlJc w:val="left"/>
      <w:pPr>
        <w:ind w:left="1695" w:hanging="720"/>
      </w:pPr>
      <w:rPr>
        <w:rFonts w:hint="default"/>
      </w:rPr>
    </w:lvl>
    <w:lvl w:ilvl="1" w:tplc="04090019" w:tentative="1">
      <w:start w:val="1"/>
      <w:numFmt w:val="lowerLetter"/>
      <w:lvlText w:val="%2)"/>
      <w:lvlJc w:val="left"/>
      <w:pPr>
        <w:ind w:left="1815" w:hanging="420"/>
      </w:pPr>
    </w:lvl>
    <w:lvl w:ilvl="2" w:tplc="0409001B" w:tentative="1">
      <w:start w:val="1"/>
      <w:numFmt w:val="lowerRoman"/>
      <w:lvlText w:val="%3."/>
      <w:lvlJc w:val="right"/>
      <w:pPr>
        <w:ind w:left="2235" w:hanging="420"/>
      </w:pPr>
    </w:lvl>
    <w:lvl w:ilvl="3" w:tplc="0409000F" w:tentative="1">
      <w:start w:val="1"/>
      <w:numFmt w:val="decimal"/>
      <w:lvlText w:val="%4."/>
      <w:lvlJc w:val="left"/>
      <w:pPr>
        <w:ind w:left="2655" w:hanging="420"/>
      </w:pPr>
    </w:lvl>
    <w:lvl w:ilvl="4" w:tplc="04090019" w:tentative="1">
      <w:start w:val="1"/>
      <w:numFmt w:val="lowerLetter"/>
      <w:lvlText w:val="%5)"/>
      <w:lvlJc w:val="left"/>
      <w:pPr>
        <w:ind w:left="3075" w:hanging="420"/>
      </w:pPr>
    </w:lvl>
    <w:lvl w:ilvl="5" w:tplc="0409001B" w:tentative="1">
      <w:start w:val="1"/>
      <w:numFmt w:val="lowerRoman"/>
      <w:lvlText w:val="%6."/>
      <w:lvlJc w:val="right"/>
      <w:pPr>
        <w:ind w:left="3495" w:hanging="420"/>
      </w:pPr>
    </w:lvl>
    <w:lvl w:ilvl="6" w:tplc="0409000F" w:tentative="1">
      <w:start w:val="1"/>
      <w:numFmt w:val="decimal"/>
      <w:lvlText w:val="%7."/>
      <w:lvlJc w:val="left"/>
      <w:pPr>
        <w:ind w:left="3915" w:hanging="420"/>
      </w:pPr>
    </w:lvl>
    <w:lvl w:ilvl="7" w:tplc="04090019" w:tentative="1">
      <w:start w:val="1"/>
      <w:numFmt w:val="lowerLetter"/>
      <w:lvlText w:val="%8)"/>
      <w:lvlJc w:val="left"/>
      <w:pPr>
        <w:ind w:left="4335" w:hanging="420"/>
      </w:pPr>
    </w:lvl>
    <w:lvl w:ilvl="8" w:tplc="0409001B" w:tentative="1">
      <w:start w:val="1"/>
      <w:numFmt w:val="lowerRoman"/>
      <w:lvlText w:val="%9."/>
      <w:lvlJc w:val="right"/>
      <w:pPr>
        <w:ind w:left="4755" w:hanging="420"/>
      </w:pPr>
    </w:lvl>
  </w:abstractNum>
  <w:num w:numId="1">
    <w:abstractNumId w:val="11"/>
  </w:num>
  <w:num w:numId="2">
    <w:abstractNumId w:val="4"/>
  </w:num>
  <w:num w:numId="3">
    <w:abstractNumId w:val="1"/>
  </w:num>
  <w:num w:numId="4">
    <w:abstractNumId w:val="9"/>
  </w:num>
  <w:num w:numId="5">
    <w:abstractNumId w:val="0"/>
  </w:num>
  <w:num w:numId="6">
    <w:abstractNumId w:val="10"/>
  </w:num>
  <w:num w:numId="7">
    <w:abstractNumId w:val="5"/>
  </w:num>
  <w:num w:numId="8">
    <w:abstractNumId w:val="8"/>
  </w:num>
  <w:num w:numId="9">
    <w:abstractNumId w:val="6"/>
  </w:num>
  <w:num w:numId="10">
    <w:abstractNumId w:val="3"/>
  </w:num>
  <w:num w:numId="11">
    <w:abstractNumId w:val="12"/>
  </w:num>
  <w:num w:numId="12">
    <w:abstractNumId w:val="2"/>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12B2A"/>
    <w:rsid w:val="00013EC9"/>
    <w:rsid w:val="00013F57"/>
    <w:rsid w:val="000160D5"/>
    <w:rsid w:val="000160E1"/>
    <w:rsid w:val="0002071D"/>
    <w:rsid w:val="00021FC9"/>
    <w:rsid w:val="000225BC"/>
    <w:rsid w:val="00026B1B"/>
    <w:rsid w:val="00031E83"/>
    <w:rsid w:val="00034C9B"/>
    <w:rsid w:val="00036461"/>
    <w:rsid w:val="00040D05"/>
    <w:rsid w:val="00040D9C"/>
    <w:rsid w:val="00043AD5"/>
    <w:rsid w:val="00055FCB"/>
    <w:rsid w:val="0006219E"/>
    <w:rsid w:val="000709A4"/>
    <w:rsid w:val="000845E0"/>
    <w:rsid w:val="000867F5"/>
    <w:rsid w:val="00090A13"/>
    <w:rsid w:val="00094CF6"/>
    <w:rsid w:val="00094D97"/>
    <w:rsid w:val="00097888"/>
    <w:rsid w:val="000B0AB8"/>
    <w:rsid w:val="000B1800"/>
    <w:rsid w:val="000B1913"/>
    <w:rsid w:val="000B491A"/>
    <w:rsid w:val="000C50CB"/>
    <w:rsid w:val="000C59AD"/>
    <w:rsid w:val="000D1541"/>
    <w:rsid w:val="000D1851"/>
    <w:rsid w:val="000D1E84"/>
    <w:rsid w:val="000D387D"/>
    <w:rsid w:val="000E16DD"/>
    <w:rsid w:val="000E54CB"/>
    <w:rsid w:val="000E6C68"/>
    <w:rsid w:val="000F4C02"/>
    <w:rsid w:val="000F6AA2"/>
    <w:rsid w:val="00105F2E"/>
    <w:rsid w:val="00107C1D"/>
    <w:rsid w:val="001162F8"/>
    <w:rsid w:val="00122160"/>
    <w:rsid w:val="00122A6C"/>
    <w:rsid w:val="00122F6E"/>
    <w:rsid w:val="00123732"/>
    <w:rsid w:val="0012431A"/>
    <w:rsid w:val="00127AD3"/>
    <w:rsid w:val="001321FF"/>
    <w:rsid w:val="001351FE"/>
    <w:rsid w:val="0013540F"/>
    <w:rsid w:val="001360DA"/>
    <w:rsid w:val="00137577"/>
    <w:rsid w:val="001401C7"/>
    <w:rsid w:val="00140255"/>
    <w:rsid w:val="00140FF9"/>
    <w:rsid w:val="001442E6"/>
    <w:rsid w:val="00144B29"/>
    <w:rsid w:val="00153730"/>
    <w:rsid w:val="00157E5A"/>
    <w:rsid w:val="00160442"/>
    <w:rsid w:val="00164687"/>
    <w:rsid w:val="001660D5"/>
    <w:rsid w:val="00167349"/>
    <w:rsid w:val="00172A27"/>
    <w:rsid w:val="00183F9A"/>
    <w:rsid w:val="0019190E"/>
    <w:rsid w:val="00193656"/>
    <w:rsid w:val="00193B22"/>
    <w:rsid w:val="001B64D4"/>
    <w:rsid w:val="001B7777"/>
    <w:rsid w:val="001E2158"/>
    <w:rsid w:val="001F292D"/>
    <w:rsid w:val="001F29E2"/>
    <w:rsid w:val="001F43A8"/>
    <w:rsid w:val="001F445A"/>
    <w:rsid w:val="001F45E3"/>
    <w:rsid w:val="00202523"/>
    <w:rsid w:val="0020254B"/>
    <w:rsid w:val="00202A40"/>
    <w:rsid w:val="00204CCE"/>
    <w:rsid w:val="0021062E"/>
    <w:rsid w:val="002125D0"/>
    <w:rsid w:val="00213F78"/>
    <w:rsid w:val="00216679"/>
    <w:rsid w:val="00222110"/>
    <w:rsid w:val="00226425"/>
    <w:rsid w:val="0022780A"/>
    <w:rsid w:val="0024215E"/>
    <w:rsid w:val="00243A69"/>
    <w:rsid w:val="0026082A"/>
    <w:rsid w:val="00260988"/>
    <w:rsid w:val="002644C4"/>
    <w:rsid w:val="0027072C"/>
    <w:rsid w:val="00270D62"/>
    <w:rsid w:val="00271144"/>
    <w:rsid w:val="00274473"/>
    <w:rsid w:val="00281A86"/>
    <w:rsid w:val="002846C8"/>
    <w:rsid w:val="002859B1"/>
    <w:rsid w:val="002859E4"/>
    <w:rsid w:val="00287542"/>
    <w:rsid w:val="002952FC"/>
    <w:rsid w:val="002A20B9"/>
    <w:rsid w:val="002B5130"/>
    <w:rsid w:val="002C51A1"/>
    <w:rsid w:val="002D22BF"/>
    <w:rsid w:val="002D2DC3"/>
    <w:rsid w:val="002D7194"/>
    <w:rsid w:val="002D7444"/>
    <w:rsid w:val="002E4525"/>
    <w:rsid w:val="002E645F"/>
    <w:rsid w:val="002F3C85"/>
    <w:rsid w:val="002F4D0D"/>
    <w:rsid w:val="00300258"/>
    <w:rsid w:val="00305238"/>
    <w:rsid w:val="00305F14"/>
    <w:rsid w:val="00307708"/>
    <w:rsid w:val="00310C2F"/>
    <w:rsid w:val="00315B88"/>
    <w:rsid w:val="0031763B"/>
    <w:rsid w:val="00323A1C"/>
    <w:rsid w:val="003244A6"/>
    <w:rsid w:val="003304AD"/>
    <w:rsid w:val="003312BA"/>
    <w:rsid w:val="00333491"/>
    <w:rsid w:val="00336F40"/>
    <w:rsid w:val="00341DDA"/>
    <w:rsid w:val="00342C15"/>
    <w:rsid w:val="003435FC"/>
    <w:rsid w:val="00346E24"/>
    <w:rsid w:val="00351B98"/>
    <w:rsid w:val="00355699"/>
    <w:rsid w:val="0035770F"/>
    <w:rsid w:val="00361314"/>
    <w:rsid w:val="0036219C"/>
    <w:rsid w:val="00363516"/>
    <w:rsid w:val="00364DF2"/>
    <w:rsid w:val="00370289"/>
    <w:rsid w:val="00372519"/>
    <w:rsid w:val="00373AD6"/>
    <w:rsid w:val="0037555E"/>
    <w:rsid w:val="00382F7A"/>
    <w:rsid w:val="00386400"/>
    <w:rsid w:val="0039630B"/>
    <w:rsid w:val="003977E1"/>
    <w:rsid w:val="003A376A"/>
    <w:rsid w:val="003A5FDD"/>
    <w:rsid w:val="003B01BB"/>
    <w:rsid w:val="003B15A1"/>
    <w:rsid w:val="003C4EBB"/>
    <w:rsid w:val="003D3BA9"/>
    <w:rsid w:val="003E0547"/>
    <w:rsid w:val="003F267C"/>
    <w:rsid w:val="003F3781"/>
    <w:rsid w:val="003F40BC"/>
    <w:rsid w:val="00402A56"/>
    <w:rsid w:val="00405E6B"/>
    <w:rsid w:val="00406D92"/>
    <w:rsid w:val="00407AE5"/>
    <w:rsid w:val="0041353A"/>
    <w:rsid w:val="0041580B"/>
    <w:rsid w:val="004170BE"/>
    <w:rsid w:val="004211B1"/>
    <w:rsid w:val="00425C99"/>
    <w:rsid w:val="00425F85"/>
    <w:rsid w:val="00436A78"/>
    <w:rsid w:val="004452D9"/>
    <w:rsid w:val="00446E27"/>
    <w:rsid w:val="00454778"/>
    <w:rsid w:val="00455358"/>
    <w:rsid w:val="0045653F"/>
    <w:rsid w:val="00464435"/>
    <w:rsid w:val="00470569"/>
    <w:rsid w:val="004714E4"/>
    <w:rsid w:val="004930B5"/>
    <w:rsid w:val="004947B4"/>
    <w:rsid w:val="0049708D"/>
    <w:rsid w:val="004A10F4"/>
    <w:rsid w:val="004A4EEE"/>
    <w:rsid w:val="004B10E7"/>
    <w:rsid w:val="004B4A0C"/>
    <w:rsid w:val="004B7AFB"/>
    <w:rsid w:val="004C09D1"/>
    <w:rsid w:val="004C290A"/>
    <w:rsid w:val="004C4387"/>
    <w:rsid w:val="004D6192"/>
    <w:rsid w:val="004E4326"/>
    <w:rsid w:val="004F4689"/>
    <w:rsid w:val="00502E4E"/>
    <w:rsid w:val="00503E59"/>
    <w:rsid w:val="005069F3"/>
    <w:rsid w:val="00506C3E"/>
    <w:rsid w:val="0051177A"/>
    <w:rsid w:val="00515D7F"/>
    <w:rsid w:val="00516C62"/>
    <w:rsid w:val="005173EB"/>
    <w:rsid w:val="0052240B"/>
    <w:rsid w:val="005225CB"/>
    <w:rsid w:val="0052288F"/>
    <w:rsid w:val="00527D63"/>
    <w:rsid w:val="00530311"/>
    <w:rsid w:val="00530D23"/>
    <w:rsid w:val="00532952"/>
    <w:rsid w:val="005402CD"/>
    <w:rsid w:val="005420C5"/>
    <w:rsid w:val="00546703"/>
    <w:rsid w:val="005549BD"/>
    <w:rsid w:val="00563A20"/>
    <w:rsid w:val="00567C56"/>
    <w:rsid w:val="005738D1"/>
    <w:rsid w:val="00576867"/>
    <w:rsid w:val="005800C8"/>
    <w:rsid w:val="005822C5"/>
    <w:rsid w:val="00585BA4"/>
    <w:rsid w:val="005930C0"/>
    <w:rsid w:val="00593471"/>
    <w:rsid w:val="005A52F4"/>
    <w:rsid w:val="005C151A"/>
    <w:rsid w:val="005C5E03"/>
    <w:rsid w:val="005C64DE"/>
    <w:rsid w:val="005C65FE"/>
    <w:rsid w:val="005C7C21"/>
    <w:rsid w:val="005D0241"/>
    <w:rsid w:val="005D2261"/>
    <w:rsid w:val="005D2453"/>
    <w:rsid w:val="005F1392"/>
    <w:rsid w:val="005F18A8"/>
    <w:rsid w:val="005F7899"/>
    <w:rsid w:val="00602A7F"/>
    <w:rsid w:val="006132FE"/>
    <w:rsid w:val="00614AB1"/>
    <w:rsid w:val="00623E9F"/>
    <w:rsid w:val="006240BB"/>
    <w:rsid w:val="006241B0"/>
    <w:rsid w:val="006255EA"/>
    <w:rsid w:val="00626EA4"/>
    <w:rsid w:val="006404EA"/>
    <w:rsid w:val="00640E14"/>
    <w:rsid w:val="00655E0A"/>
    <w:rsid w:val="0065618D"/>
    <w:rsid w:val="00667583"/>
    <w:rsid w:val="006853BA"/>
    <w:rsid w:val="006860F0"/>
    <w:rsid w:val="00693E46"/>
    <w:rsid w:val="00696FF9"/>
    <w:rsid w:val="006A589C"/>
    <w:rsid w:val="006A632F"/>
    <w:rsid w:val="006B156E"/>
    <w:rsid w:val="006B17DB"/>
    <w:rsid w:val="006B3D8E"/>
    <w:rsid w:val="006B4A2C"/>
    <w:rsid w:val="006C1E27"/>
    <w:rsid w:val="006C3ED5"/>
    <w:rsid w:val="006C3F8B"/>
    <w:rsid w:val="006C754E"/>
    <w:rsid w:val="006D2A0B"/>
    <w:rsid w:val="006D58B9"/>
    <w:rsid w:val="006D79B5"/>
    <w:rsid w:val="006E1E71"/>
    <w:rsid w:val="006F29E9"/>
    <w:rsid w:val="006F2C37"/>
    <w:rsid w:val="006F56AC"/>
    <w:rsid w:val="006F75AD"/>
    <w:rsid w:val="00700170"/>
    <w:rsid w:val="0070100A"/>
    <w:rsid w:val="007010EE"/>
    <w:rsid w:val="00701E1E"/>
    <w:rsid w:val="007027D7"/>
    <w:rsid w:val="00703667"/>
    <w:rsid w:val="0070422A"/>
    <w:rsid w:val="00705A6C"/>
    <w:rsid w:val="00713011"/>
    <w:rsid w:val="00713670"/>
    <w:rsid w:val="00716580"/>
    <w:rsid w:val="0071736E"/>
    <w:rsid w:val="00717D18"/>
    <w:rsid w:val="00721CED"/>
    <w:rsid w:val="00723C73"/>
    <w:rsid w:val="007268F4"/>
    <w:rsid w:val="00727491"/>
    <w:rsid w:val="007308CC"/>
    <w:rsid w:val="00741036"/>
    <w:rsid w:val="007443A6"/>
    <w:rsid w:val="00752761"/>
    <w:rsid w:val="00752AFF"/>
    <w:rsid w:val="0076235F"/>
    <w:rsid w:val="007731F3"/>
    <w:rsid w:val="007737F9"/>
    <w:rsid w:val="007749F7"/>
    <w:rsid w:val="007775D6"/>
    <w:rsid w:val="007816B7"/>
    <w:rsid w:val="00790795"/>
    <w:rsid w:val="00792570"/>
    <w:rsid w:val="0079473B"/>
    <w:rsid w:val="00796B80"/>
    <w:rsid w:val="007A4A0D"/>
    <w:rsid w:val="007B6313"/>
    <w:rsid w:val="007D2CCE"/>
    <w:rsid w:val="007E0D97"/>
    <w:rsid w:val="007E6F55"/>
    <w:rsid w:val="007F2292"/>
    <w:rsid w:val="007F489A"/>
    <w:rsid w:val="007F50DD"/>
    <w:rsid w:val="007F618D"/>
    <w:rsid w:val="008015CB"/>
    <w:rsid w:val="0080512F"/>
    <w:rsid w:val="00815415"/>
    <w:rsid w:val="00815476"/>
    <w:rsid w:val="00816C4C"/>
    <w:rsid w:val="00821482"/>
    <w:rsid w:val="008223AB"/>
    <w:rsid w:val="00833370"/>
    <w:rsid w:val="0083586C"/>
    <w:rsid w:val="008367EC"/>
    <w:rsid w:val="008370B3"/>
    <w:rsid w:val="008372A8"/>
    <w:rsid w:val="00842156"/>
    <w:rsid w:val="00846D4D"/>
    <w:rsid w:val="00851086"/>
    <w:rsid w:val="008527F8"/>
    <w:rsid w:val="008537DD"/>
    <w:rsid w:val="0085710B"/>
    <w:rsid w:val="00864A47"/>
    <w:rsid w:val="0086652D"/>
    <w:rsid w:val="008877FD"/>
    <w:rsid w:val="0089146B"/>
    <w:rsid w:val="00893595"/>
    <w:rsid w:val="008952E3"/>
    <w:rsid w:val="008A09BF"/>
    <w:rsid w:val="008B0E3C"/>
    <w:rsid w:val="008B251C"/>
    <w:rsid w:val="008B596E"/>
    <w:rsid w:val="008B5F0E"/>
    <w:rsid w:val="008C1B20"/>
    <w:rsid w:val="008C666F"/>
    <w:rsid w:val="008D1C90"/>
    <w:rsid w:val="008D79A5"/>
    <w:rsid w:val="008E4890"/>
    <w:rsid w:val="008E7E45"/>
    <w:rsid w:val="008F6B7A"/>
    <w:rsid w:val="0090517F"/>
    <w:rsid w:val="00911A80"/>
    <w:rsid w:val="00922DAA"/>
    <w:rsid w:val="009243E9"/>
    <w:rsid w:val="009339C6"/>
    <w:rsid w:val="009362E3"/>
    <w:rsid w:val="00942BF0"/>
    <w:rsid w:val="00943483"/>
    <w:rsid w:val="009473D2"/>
    <w:rsid w:val="00947BCF"/>
    <w:rsid w:val="00951D9F"/>
    <w:rsid w:val="00952BB3"/>
    <w:rsid w:val="0095306D"/>
    <w:rsid w:val="0095436A"/>
    <w:rsid w:val="00954394"/>
    <w:rsid w:val="00954977"/>
    <w:rsid w:val="009645DA"/>
    <w:rsid w:val="0096485E"/>
    <w:rsid w:val="00964C29"/>
    <w:rsid w:val="00965068"/>
    <w:rsid w:val="009771AC"/>
    <w:rsid w:val="00983445"/>
    <w:rsid w:val="00986DE5"/>
    <w:rsid w:val="00993115"/>
    <w:rsid w:val="00993DDA"/>
    <w:rsid w:val="009A2CFB"/>
    <w:rsid w:val="009A31AB"/>
    <w:rsid w:val="009A3764"/>
    <w:rsid w:val="009A42DA"/>
    <w:rsid w:val="009A6929"/>
    <w:rsid w:val="009A6F85"/>
    <w:rsid w:val="009B1096"/>
    <w:rsid w:val="009B1F0D"/>
    <w:rsid w:val="009B2A5F"/>
    <w:rsid w:val="009B2CF4"/>
    <w:rsid w:val="009C3E19"/>
    <w:rsid w:val="009C4135"/>
    <w:rsid w:val="009C515A"/>
    <w:rsid w:val="009D44A3"/>
    <w:rsid w:val="009D6702"/>
    <w:rsid w:val="009E0627"/>
    <w:rsid w:val="009E38B3"/>
    <w:rsid w:val="009E71E3"/>
    <w:rsid w:val="009F3E20"/>
    <w:rsid w:val="009F5A15"/>
    <w:rsid w:val="009F624D"/>
    <w:rsid w:val="009F6615"/>
    <w:rsid w:val="00A023D6"/>
    <w:rsid w:val="00A06901"/>
    <w:rsid w:val="00A07D99"/>
    <w:rsid w:val="00A1748B"/>
    <w:rsid w:val="00A30079"/>
    <w:rsid w:val="00A31F68"/>
    <w:rsid w:val="00A321C3"/>
    <w:rsid w:val="00A36321"/>
    <w:rsid w:val="00A44415"/>
    <w:rsid w:val="00A46070"/>
    <w:rsid w:val="00A511C6"/>
    <w:rsid w:val="00A56A2E"/>
    <w:rsid w:val="00A61213"/>
    <w:rsid w:val="00A62687"/>
    <w:rsid w:val="00A665CE"/>
    <w:rsid w:val="00A82A8B"/>
    <w:rsid w:val="00A84ECA"/>
    <w:rsid w:val="00A8584D"/>
    <w:rsid w:val="00A87027"/>
    <w:rsid w:val="00A8716D"/>
    <w:rsid w:val="00A90BF5"/>
    <w:rsid w:val="00A90FEA"/>
    <w:rsid w:val="00A97C1D"/>
    <w:rsid w:val="00AA0687"/>
    <w:rsid w:val="00AA1E94"/>
    <w:rsid w:val="00AA217A"/>
    <w:rsid w:val="00AA248E"/>
    <w:rsid w:val="00AA3CFC"/>
    <w:rsid w:val="00AA4D5C"/>
    <w:rsid w:val="00AB3757"/>
    <w:rsid w:val="00AB76A3"/>
    <w:rsid w:val="00AC2F0B"/>
    <w:rsid w:val="00AC4024"/>
    <w:rsid w:val="00AD4E91"/>
    <w:rsid w:val="00AE3430"/>
    <w:rsid w:val="00AE5841"/>
    <w:rsid w:val="00AF0CF8"/>
    <w:rsid w:val="00AF49F8"/>
    <w:rsid w:val="00AF58C9"/>
    <w:rsid w:val="00B00275"/>
    <w:rsid w:val="00B133C6"/>
    <w:rsid w:val="00B148A8"/>
    <w:rsid w:val="00B152F2"/>
    <w:rsid w:val="00B16D3A"/>
    <w:rsid w:val="00B17F6F"/>
    <w:rsid w:val="00B21783"/>
    <w:rsid w:val="00B22FA3"/>
    <w:rsid w:val="00B232B3"/>
    <w:rsid w:val="00B27FF6"/>
    <w:rsid w:val="00B35413"/>
    <w:rsid w:val="00B35AD4"/>
    <w:rsid w:val="00B41807"/>
    <w:rsid w:val="00B4527F"/>
    <w:rsid w:val="00B51287"/>
    <w:rsid w:val="00B56C91"/>
    <w:rsid w:val="00B669F4"/>
    <w:rsid w:val="00B72A19"/>
    <w:rsid w:val="00B80C11"/>
    <w:rsid w:val="00B86838"/>
    <w:rsid w:val="00B87294"/>
    <w:rsid w:val="00B9332B"/>
    <w:rsid w:val="00B95928"/>
    <w:rsid w:val="00BA23CD"/>
    <w:rsid w:val="00BA3410"/>
    <w:rsid w:val="00BA5961"/>
    <w:rsid w:val="00BA752C"/>
    <w:rsid w:val="00BB6026"/>
    <w:rsid w:val="00BB66B8"/>
    <w:rsid w:val="00BC1CD4"/>
    <w:rsid w:val="00BC5257"/>
    <w:rsid w:val="00BD2212"/>
    <w:rsid w:val="00BD39D0"/>
    <w:rsid w:val="00BD3CA9"/>
    <w:rsid w:val="00BD5887"/>
    <w:rsid w:val="00BF1657"/>
    <w:rsid w:val="00BF2E11"/>
    <w:rsid w:val="00C00ACC"/>
    <w:rsid w:val="00C0104E"/>
    <w:rsid w:val="00C03F4F"/>
    <w:rsid w:val="00C047D1"/>
    <w:rsid w:val="00C05730"/>
    <w:rsid w:val="00C1223E"/>
    <w:rsid w:val="00C2359E"/>
    <w:rsid w:val="00C23A23"/>
    <w:rsid w:val="00C27C55"/>
    <w:rsid w:val="00C32CAB"/>
    <w:rsid w:val="00C37162"/>
    <w:rsid w:val="00C4138A"/>
    <w:rsid w:val="00C424BA"/>
    <w:rsid w:val="00C44211"/>
    <w:rsid w:val="00C505BE"/>
    <w:rsid w:val="00C60CBD"/>
    <w:rsid w:val="00C625B2"/>
    <w:rsid w:val="00C6436E"/>
    <w:rsid w:val="00C76650"/>
    <w:rsid w:val="00C76F1A"/>
    <w:rsid w:val="00C779BA"/>
    <w:rsid w:val="00C816CF"/>
    <w:rsid w:val="00C83FF6"/>
    <w:rsid w:val="00C8588D"/>
    <w:rsid w:val="00C95825"/>
    <w:rsid w:val="00CB620A"/>
    <w:rsid w:val="00CC5AB1"/>
    <w:rsid w:val="00CC7157"/>
    <w:rsid w:val="00CD085B"/>
    <w:rsid w:val="00CD4B84"/>
    <w:rsid w:val="00CD650C"/>
    <w:rsid w:val="00CD6EFF"/>
    <w:rsid w:val="00CE037F"/>
    <w:rsid w:val="00CE427D"/>
    <w:rsid w:val="00CE5CBE"/>
    <w:rsid w:val="00CE5E3E"/>
    <w:rsid w:val="00CF1B90"/>
    <w:rsid w:val="00D02436"/>
    <w:rsid w:val="00D04C0E"/>
    <w:rsid w:val="00D1200A"/>
    <w:rsid w:val="00D13388"/>
    <w:rsid w:val="00D1446E"/>
    <w:rsid w:val="00D203F3"/>
    <w:rsid w:val="00D21D06"/>
    <w:rsid w:val="00D221BB"/>
    <w:rsid w:val="00D30A37"/>
    <w:rsid w:val="00D3390B"/>
    <w:rsid w:val="00D35493"/>
    <w:rsid w:val="00D362E2"/>
    <w:rsid w:val="00D40113"/>
    <w:rsid w:val="00D44E49"/>
    <w:rsid w:val="00D56876"/>
    <w:rsid w:val="00D57EBD"/>
    <w:rsid w:val="00D62764"/>
    <w:rsid w:val="00D75063"/>
    <w:rsid w:val="00D753EF"/>
    <w:rsid w:val="00D75E9D"/>
    <w:rsid w:val="00D80B03"/>
    <w:rsid w:val="00D84ECB"/>
    <w:rsid w:val="00D87918"/>
    <w:rsid w:val="00D912EA"/>
    <w:rsid w:val="00D9226F"/>
    <w:rsid w:val="00D9237C"/>
    <w:rsid w:val="00D94498"/>
    <w:rsid w:val="00D953DE"/>
    <w:rsid w:val="00DA18E4"/>
    <w:rsid w:val="00DA3106"/>
    <w:rsid w:val="00DA7CC2"/>
    <w:rsid w:val="00DB14E7"/>
    <w:rsid w:val="00DB1658"/>
    <w:rsid w:val="00DB2966"/>
    <w:rsid w:val="00DB3F91"/>
    <w:rsid w:val="00DB3FEB"/>
    <w:rsid w:val="00DC1F38"/>
    <w:rsid w:val="00DC3515"/>
    <w:rsid w:val="00DC5E7B"/>
    <w:rsid w:val="00DC6C28"/>
    <w:rsid w:val="00DD45F1"/>
    <w:rsid w:val="00DE37B1"/>
    <w:rsid w:val="00DE7F19"/>
    <w:rsid w:val="00DF4A9B"/>
    <w:rsid w:val="00DF730F"/>
    <w:rsid w:val="00E0041A"/>
    <w:rsid w:val="00E00D5B"/>
    <w:rsid w:val="00E07DF0"/>
    <w:rsid w:val="00E07F3E"/>
    <w:rsid w:val="00E11715"/>
    <w:rsid w:val="00E11A63"/>
    <w:rsid w:val="00E14369"/>
    <w:rsid w:val="00E15129"/>
    <w:rsid w:val="00E1536A"/>
    <w:rsid w:val="00E219CF"/>
    <w:rsid w:val="00E22D1D"/>
    <w:rsid w:val="00E233CA"/>
    <w:rsid w:val="00E26420"/>
    <w:rsid w:val="00E300C7"/>
    <w:rsid w:val="00E413C4"/>
    <w:rsid w:val="00E42304"/>
    <w:rsid w:val="00E44B51"/>
    <w:rsid w:val="00E452C9"/>
    <w:rsid w:val="00E47404"/>
    <w:rsid w:val="00E5107A"/>
    <w:rsid w:val="00E533EC"/>
    <w:rsid w:val="00E53D09"/>
    <w:rsid w:val="00E54152"/>
    <w:rsid w:val="00E54832"/>
    <w:rsid w:val="00E552C9"/>
    <w:rsid w:val="00E55F0E"/>
    <w:rsid w:val="00E65674"/>
    <w:rsid w:val="00E66EBC"/>
    <w:rsid w:val="00E72812"/>
    <w:rsid w:val="00E72A7D"/>
    <w:rsid w:val="00E808B7"/>
    <w:rsid w:val="00E83232"/>
    <w:rsid w:val="00E853A2"/>
    <w:rsid w:val="00E85B88"/>
    <w:rsid w:val="00E871DA"/>
    <w:rsid w:val="00E92B51"/>
    <w:rsid w:val="00EA1172"/>
    <w:rsid w:val="00EA22A4"/>
    <w:rsid w:val="00EA3256"/>
    <w:rsid w:val="00EA3C56"/>
    <w:rsid w:val="00EA5F48"/>
    <w:rsid w:val="00EC416B"/>
    <w:rsid w:val="00ED4A7B"/>
    <w:rsid w:val="00EE19A2"/>
    <w:rsid w:val="00EE379E"/>
    <w:rsid w:val="00EE789A"/>
    <w:rsid w:val="00EE7E8B"/>
    <w:rsid w:val="00EF04DD"/>
    <w:rsid w:val="00F010F9"/>
    <w:rsid w:val="00F0262E"/>
    <w:rsid w:val="00F10D08"/>
    <w:rsid w:val="00F10DA1"/>
    <w:rsid w:val="00F1130F"/>
    <w:rsid w:val="00F1195F"/>
    <w:rsid w:val="00F11BAC"/>
    <w:rsid w:val="00F12EB5"/>
    <w:rsid w:val="00F13F70"/>
    <w:rsid w:val="00F15433"/>
    <w:rsid w:val="00F16813"/>
    <w:rsid w:val="00F177F3"/>
    <w:rsid w:val="00F22407"/>
    <w:rsid w:val="00F25A62"/>
    <w:rsid w:val="00F26C6D"/>
    <w:rsid w:val="00F31EC3"/>
    <w:rsid w:val="00F32614"/>
    <w:rsid w:val="00F33F74"/>
    <w:rsid w:val="00F35E57"/>
    <w:rsid w:val="00F35EFC"/>
    <w:rsid w:val="00F408E7"/>
    <w:rsid w:val="00F411D7"/>
    <w:rsid w:val="00F43448"/>
    <w:rsid w:val="00F51AB7"/>
    <w:rsid w:val="00F5375F"/>
    <w:rsid w:val="00F55E7C"/>
    <w:rsid w:val="00F60571"/>
    <w:rsid w:val="00F66887"/>
    <w:rsid w:val="00F7064D"/>
    <w:rsid w:val="00F70969"/>
    <w:rsid w:val="00F71CBA"/>
    <w:rsid w:val="00F804DA"/>
    <w:rsid w:val="00F81B31"/>
    <w:rsid w:val="00F8239F"/>
    <w:rsid w:val="00F84A2D"/>
    <w:rsid w:val="00F9267A"/>
    <w:rsid w:val="00FA406A"/>
    <w:rsid w:val="00FA435A"/>
    <w:rsid w:val="00FB3111"/>
    <w:rsid w:val="00FB3524"/>
    <w:rsid w:val="00FB6717"/>
    <w:rsid w:val="00FB69E8"/>
    <w:rsid w:val="00FB7E80"/>
    <w:rsid w:val="00FC20CD"/>
    <w:rsid w:val="00FC32DE"/>
    <w:rsid w:val="00FD109A"/>
    <w:rsid w:val="00FD2620"/>
    <w:rsid w:val="00FD31D6"/>
    <w:rsid w:val="00FD4D6F"/>
    <w:rsid w:val="00FD61B7"/>
    <w:rsid w:val="00FD7CCA"/>
    <w:rsid w:val="00FE7A30"/>
    <w:rsid w:val="00FF223E"/>
    <w:rsid w:val="00FF2DB8"/>
    <w:rsid w:val="00FF3A9A"/>
    <w:rsid w:val="00FF4585"/>
    <w:rsid w:val="00FF5E1E"/>
    <w:rsid w:val="00FF68E8"/>
    <w:rsid w:val="00FF782C"/>
    <w:rsid w:val="5C206C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49"/>
    <o:shapelayout v:ext="edit">
      <o:idmap v:ext="edit" data="1"/>
    </o:shapelayout>
  </w:shapeDefaults>
  <w:decimalSymbol w:val="."/>
  <w:listSeparator w:val=","/>
  <w15:chartTrackingRefBased/>
  <w15:docId w15:val="{59409FDF-9413-4908-8430-5104AA93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fe">
    <w:name w:val="Normal"/>
    <w:qFormat/>
    <w:pPr>
      <w:widowControl w:val="0"/>
      <w:jc w:val="both"/>
    </w:pPr>
    <w:rPr>
      <w:kern w:val="2"/>
      <w:sz w:val="28"/>
      <w:szCs w:val="24"/>
    </w:rPr>
  </w:style>
  <w:style w:type="paragraph" w:styleId="1">
    <w:name w:val="heading 1"/>
    <w:basedOn w:val="afe"/>
    <w:next w:val="afe"/>
    <w:link w:val="1Char"/>
    <w:qFormat/>
    <w:rsid w:val="008E7E45"/>
    <w:pPr>
      <w:keepNext/>
      <w:keepLines/>
      <w:spacing w:before="340" w:after="330" w:line="578" w:lineRule="auto"/>
      <w:outlineLvl w:val="0"/>
    </w:pPr>
    <w:rPr>
      <w:b/>
      <w:bCs/>
      <w:kern w:val="44"/>
      <w:sz w:val="44"/>
      <w:szCs w:val="44"/>
    </w:rPr>
  </w:style>
  <w:style w:type="paragraph" w:styleId="2">
    <w:name w:val="heading 2"/>
    <w:basedOn w:val="afe"/>
    <w:next w:val="afe"/>
    <w:qFormat/>
    <w:pPr>
      <w:keepNext/>
      <w:keepLines/>
      <w:spacing w:before="260" w:after="260" w:line="416" w:lineRule="auto"/>
      <w:outlineLvl w:val="1"/>
    </w:pPr>
    <w:rPr>
      <w:rFonts w:ascii="Arial" w:eastAsia="黑体" w:hAnsi="Arial"/>
      <w:b/>
      <w:bCs/>
      <w:sz w:val="32"/>
      <w:szCs w:val="32"/>
    </w:rPr>
  </w:style>
  <w:style w:type="paragraph" w:styleId="3">
    <w:name w:val="heading 3"/>
    <w:basedOn w:val="afe"/>
    <w:next w:val="afe"/>
    <w:qFormat/>
    <w:pPr>
      <w:keepNext/>
      <w:keepLines/>
      <w:spacing w:before="260" w:after="260" w:line="416" w:lineRule="auto"/>
      <w:outlineLvl w:val="2"/>
    </w:pPr>
    <w:rPr>
      <w:b/>
      <w:bCs/>
      <w:sz w:val="32"/>
      <w:szCs w:val="32"/>
    </w:rPr>
  </w:style>
  <w:style w:type="character" w:default="1" w:styleId="aff">
    <w:name w:val="Default Paragraph Font"/>
    <w:uiPriority w:val="1"/>
    <w:semiHidden/>
    <w:unhideWhenUsed/>
  </w:style>
  <w:style w:type="table" w:default="1" w:styleId="aff0">
    <w:name w:val="Normal Table"/>
    <w:uiPriority w:val="99"/>
    <w:semiHidden/>
    <w:unhideWhenUsed/>
    <w:tblPr>
      <w:tblInd w:w="0" w:type="dxa"/>
      <w:tblCellMar>
        <w:top w:w="0" w:type="dxa"/>
        <w:left w:w="108" w:type="dxa"/>
        <w:bottom w:w="0" w:type="dxa"/>
        <w:right w:w="108" w:type="dxa"/>
      </w:tblCellMar>
    </w:tblPr>
  </w:style>
  <w:style w:type="numbering" w:default="1" w:styleId="aff1">
    <w:name w:val="No List"/>
    <w:uiPriority w:val="99"/>
    <w:semiHidden/>
    <w:unhideWhenUsed/>
  </w:style>
  <w:style w:type="character" w:customStyle="1" w:styleId="Char">
    <w:name w:val="批注框文本 Char"/>
    <w:link w:val="aff2"/>
    <w:rPr>
      <w:kern w:val="2"/>
      <w:sz w:val="18"/>
      <w:szCs w:val="18"/>
    </w:rPr>
  </w:style>
  <w:style w:type="character" w:customStyle="1" w:styleId="CharChar">
    <w:name w:val="首示例 Char Char"/>
    <w:link w:val="aff3"/>
    <w:rPr>
      <w:rFonts w:ascii="宋体" w:hAnsi="宋体"/>
      <w:kern w:val="2"/>
      <w:sz w:val="18"/>
      <w:szCs w:val="18"/>
    </w:rPr>
  </w:style>
  <w:style w:type="character" w:styleId="aff4">
    <w:name w:val="Hyperlink"/>
    <w:uiPriority w:val="99"/>
    <w:rPr>
      <w:color w:val="0000FF"/>
      <w:u w:val="single"/>
    </w:rPr>
  </w:style>
  <w:style w:type="character" w:customStyle="1" w:styleId="aff5">
    <w:name w:val="发布"/>
    <w:rPr>
      <w:rFonts w:ascii="黑体" w:eastAsia="黑体"/>
      <w:spacing w:val="85"/>
      <w:w w:val="100"/>
      <w:position w:val="3"/>
      <w:sz w:val="28"/>
      <w:szCs w:val="28"/>
    </w:rPr>
  </w:style>
  <w:style w:type="character" w:styleId="aff6">
    <w:name w:val="page number"/>
    <w:rPr>
      <w:rFonts w:ascii="Times New Roman" w:eastAsia="宋体" w:hAnsi="Times New Roman"/>
      <w:sz w:val="18"/>
    </w:rPr>
  </w:style>
  <w:style w:type="character" w:customStyle="1" w:styleId="CharChar0">
    <w:name w:val="附录公式 Char Char"/>
    <w:basedOn w:val="CharChar1"/>
    <w:link w:val="aff7"/>
    <w:rPr>
      <w:rFonts w:ascii="宋体"/>
      <w:sz w:val="21"/>
      <w:lang w:val="en-US" w:eastAsia="zh-CN" w:bidi="ar-SA"/>
    </w:rPr>
  </w:style>
  <w:style w:type="character" w:customStyle="1" w:styleId="CharChar1">
    <w:name w:val="段 Char Char"/>
    <w:link w:val="aff8"/>
    <w:rPr>
      <w:rFonts w:ascii="宋体"/>
      <w:sz w:val="21"/>
      <w:lang w:val="en-US" w:eastAsia="zh-CN" w:bidi="ar-SA"/>
    </w:rPr>
  </w:style>
  <w:style w:type="paragraph" w:customStyle="1" w:styleId="afc">
    <w:name w:val="四级无"/>
    <w:basedOn w:val="af0"/>
    <w:pPr>
      <w:numPr>
        <w:ilvl w:val="0"/>
        <w:numId w:val="1"/>
      </w:numPr>
      <w:spacing w:before="0" w:after="0"/>
      <w:ind w:firstLine="0"/>
    </w:pPr>
    <w:rPr>
      <w:rFonts w:ascii="宋体" w:eastAsia="宋体"/>
    </w:rPr>
  </w:style>
  <w:style w:type="paragraph" w:customStyle="1" w:styleId="aff9">
    <w:name w:val="其他实施日期"/>
    <w:basedOn w:val="afe"/>
    <w:pPr>
      <w:widowControl/>
      <w:jc w:val="right"/>
    </w:pPr>
    <w:rPr>
      <w:rFonts w:eastAsia="黑体"/>
      <w:kern w:val="0"/>
      <w:szCs w:val="20"/>
    </w:rPr>
  </w:style>
  <w:style w:type="paragraph" w:customStyle="1" w:styleId="aff7">
    <w:name w:val="附录公式"/>
    <w:basedOn w:val="aff8"/>
    <w:next w:val="aff8"/>
    <w:link w:val="CharChar0"/>
  </w:style>
  <w:style w:type="paragraph" w:styleId="20">
    <w:name w:val="toc 2"/>
    <w:basedOn w:val="afe"/>
    <w:next w:val="afe"/>
    <w:uiPriority w:val="39"/>
    <w:pPr>
      <w:ind w:leftChars="200" w:left="420"/>
    </w:pPr>
  </w:style>
  <w:style w:type="paragraph" w:styleId="affa">
    <w:name w:val="Revision"/>
    <w:rPr>
      <w:kern w:val="2"/>
      <w:sz w:val="21"/>
      <w:szCs w:val="24"/>
    </w:rPr>
  </w:style>
  <w:style w:type="paragraph" w:customStyle="1" w:styleId="affb">
    <w:name w:val="封面标准英文名称"/>
    <w:basedOn w:val="afe"/>
    <w:pPr>
      <w:spacing w:before="370" w:line="400" w:lineRule="exact"/>
      <w:jc w:val="center"/>
      <w:textAlignment w:val="center"/>
    </w:pPr>
    <w:rPr>
      <w:rFonts w:eastAsia="黑体"/>
      <w:kern w:val="0"/>
      <w:szCs w:val="28"/>
    </w:rPr>
  </w:style>
  <w:style w:type="paragraph" w:styleId="affc">
    <w:name w:val="Date"/>
    <w:basedOn w:val="afe"/>
    <w:next w:val="afe"/>
    <w:pPr>
      <w:ind w:leftChars="2500" w:left="100"/>
    </w:pPr>
  </w:style>
  <w:style w:type="paragraph" w:customStyle="1" w:styleId="ad">
    <w:name w:val="一级条标题"/>
    <w:next w:val="aff8"/>
    <w:pPr>
      <w:numPr>
        <w:ilvl w:val="1"/>
        <w:numId w:val="2"/>
      </w:numPr>
      <w:spacing w:beforeLines="50" w:before="156" w:afterLines="50" w:after="156"/>
      <w:outlineLvl w:val="2"/>
    </w:pPr>
    <w:rPr>
      <w:rFonts w:ascii="黑体" w:eastAsia="黑体"/>
      <w:sz w:val="21"/>
      <w:szCs w:val="21"/>
    </w:rPr>
  </w:style>
  <w:style w:type="paragraph" w:customStyle="1" w:styleId="aff3">
    <w:name w:val="首示例"/>
    <w:next w:val="aff8"/>
    <w:link w:val="CharChar"/>
    <w:pPr>
      <w:tabs>
        <w:tab w:val="left" w:pos="360"/>
      </w:tabs>
    </w:pPr>
    <w:rPr>
      <w:rFonts w:ascii="宋体" w:hAnsi="宋体"/>
      <w:kern w:val="2"/>
      <w:sz w:val="18"/>
      <w:szCs w:val="18"/>
    </w:rPr>
  </w:style>
  <w:style w:type="paragraph" w:styleId="aff2">
    <w:name w:val="Balloon Text"/>
    <w:basedOn w:val="afe"/>
    <w:link w:val="Char"/>
    <w:rPr>
      <w:sz w:val="18"/>
      <w:szCs w:val="18"/>
      <w:lang w:val="x-none" w:eastAsia="x-none"/>
    </w:rPr>
  </w:style>
  <w:style w:type="paragraph" w:styleId="affd">
    <w:name w:val="header"/>
    <w:basedOn w:val="afe"/>
    <w:pPr>
      <w:pBdr>
        <w:bottom w:val="single" w:sz="6" w:space="1" w:color="auto"/>
      </w:pBdr>
      <w:tabs>
        <w:tab w:val="center" w:pos="4153"/>
        <w:tab w:val="right" w:pos="8306"/>
      </w:tabs>
      <w:snapToGrid w:val="0"/>
      <w:jc w:val="center"/>
    </w:pPr>
    <w:rPr>
      <w:sz w:val="18"/>
      <w:szCs w:val="18"/>
    </w:rPr>
  </w:style>
  <w:style w:type="paragraph" w:styleId="affe">
    <w:name w:val="Document Map"/>
    <w:basedOn w:val="afe"/>
    <w:pPr>
      <w:shd w:val="clear" w:color="auto" w:fill="000080"/>
    </w:pPr>
  </w:style>
  <w:style w:type="paragraph" w:customStyle="1" w:styleId="afff">
    <w:name w:val="文献分类号"/>
    <w:pPr>
      <w:widowControl w:val="0"/>
      <w:textAlignment w:val="center"/>
    </w:pPr>
    <w:rPr>
      <w:rFonts w:ascii="黑体" w:eastAsia="黑体"/>
      <w:sz w:val="21"/>
      <w:szCs w:val="21"/>
    </w:rPr>
  </w:style>
  <w:style w:type="paragraph" w:customStyle="1" w:styleId="a6">
    <w:name w:val="附录三级条标题"/>
    <w:basedOn w:val="a5"/>
    <w:next w:val="aff8"/>
    <w:pPr>
      <w:numPr>
        <w:ilvl w:val="4"/>
      </w:numPr>
      <w:outlineLvl w:val="4"/>
    </w:pPr>
  </w:style>
  <w:style w:type="paragraph" w:styleId="afff0">
    <w:name w:val="footer"/>
    <w:basedOn w:val="afe"/>
    <w:pPr>
      <w:snapToGrid w:val="0"/>
      <w:ind w:rightChars="100" w:right="210"/>
      <w:jc w:val="right"/>
    </w:pPr>
    <w:rPr>
      <w:sz w:val="18"/>
      <w:szCs w:val="18"/>
    </w:rPr>
  </w:style>
  <w:style w:type="paragraph" w:customStyle="1" w:styleId="afff1">
    <w:name w:val="其他标准标志"/>
    <w:basedOn w:val="afe"/>
    <w:pPr>
      <w:widowControl/>
      <w:shd w:val="solid" w:color="FFFFFF" w:fill="FFFFFF"/>
      <w:spacing w:line="0" w:lineRule="atLeast"/>
      <w:jc w:val="right"/>
    </w:pPr>
    <w:rPr>
      <w:b/>
      <w:w w:val="130"/>
      <w:kern w:val="0"/>
      <w:sz w:val="96"/>
      <w:szCs w:val="96"/>
    </w:rPr>
  </w:style>
  <w:style w:type="paragraph" w:customStyle="1" w:styleId="a2">
    <w:name w:val="附录标识"/>
    <w:basedOn w:val="afe"/>
    <w:next w:val="aff8"/>
    <w:pPr>
      <w:keepNext/>
      <w:widowControl/>
      <w:numPr>
        <w:numId w:val="3"/>
      </w:numPr>
      <w:shd w:val="clear" w:color="FFFFFF" w:fill="FFFFFF"/>
      <w:tabs>
        <w:tab w:val="left" w:pos="360"/>
        <w:tab w:val="left" w:pos="6405"/>
      </w:tabs>
      <w:spacing w:before="640" w:after="280"/>
      <w:jc w:val="center"/>
      <w:outlineLvl w:val="0"/>
    </w:pPr>
    <w:rPr>
      <w:rFonts w:ascii="黑体" w:eastAsia="黑体"/>
      <w:kern w:val="0"/>
      <w:szCs w:val="20"/>
    </w:rPr>
  </w:style>
  <w:style w:type="paragraph" w:styleId="af9">
    <w:name w:val="footnote text"/>
    <w:basedOn w:val="afe"/>
    <w:link w:val="Char0"/>
    <w:pPr>
      <w:numPr>
        <w:numId w:val="4"/>
      </w:numPr>
      <w:tabs>
        <w:tab w:val="left" w:pos="0"/>
      </w:tabs>
      <w:snapToGrid w:val="0"/>
      <w:jc w:val="left"/>
    </w:pPr>
    <w:rPr>
      <w:rFonts w:ascii="宋体"/>
      <w:sz w:val="18"/>
      <w:szCs w:val="18"/>
    </w:rPr>
  </w:style>
  <w:style w:type="paragraph" w:customStyle="1" w:styleId="a3">
    <w:name w:val="附录章标题"/>
    <w:next w:val="aff8"/>
    <w:pPr>
      <w:numPr>
        <w:ilvl w:val="1"/>
        <w:numId w:val="3"/>
      </w:numPr>
      <w:tabs>
        <w:tab w:val="left" w:pos="360"/>
      </w:tabs>
      <w:wordWrap w:val="0"/>
      <w:overflowPunct w:val="0"/>
      <w:autoSpaceDE w:val="0"/>
      <w:spacing w:beforeLines="100" w:before="312" w:afterLines="100" w:after="312"/>
      <w:jc w:val="both"/>
      <w:textAlignment w:val="baseline"/>
      <w:outlineLvl w:val="1"/>
    </w:pPr>
    <w:rPr>
      <w:rFonts w:ascii="黑体" w:eastAsia="黑体"/>
      <w:kern w:val="21"/>
      <w:sz w:val="21"/>
    </w:rPr>
  </w:style>
  <w:style w:type="paragraph" w:customStyle="1" w:styleId="afff2">
    <w:name w:val="封面标准文稿编辑信息"/>
    <w:basedOn w:val="afff3"/>
    <w:pPr>
      <w:spacing w:before="180" w:line="180" w:lineRule="exact"/>
    </w:pPr>
    <w:rPr>
      <w:sz w:val="21"/>
    </w:rPr>
  </w:style>
  <w:style w:type="paragraph" w:customStyle="1" w:styleId="a">
    <w:name w:val="字母编号列项（一级）"/>
    <w:pPr>
      <w:numPr>
        <w:numId w:val="5"/>
      </w:numPr>
      <w:tabs>
        <w:tab w:val="left" w:pos="839"/>
      </w:tabs>
      <w:jc w:val="both"/>
    </w:pPr>
    <w:rPr>
      <w:rFonts w:ascii="宋体"/>
      <w:sz w:val="21"/>
    </w:rPr>
  </w:style>
  <w:style w:type="paragraph" w:customStyle="1" w:styleId="afff4">
    <w:name w:val="封面标准代替信息"/>
    <w:pPr>
      <w:spacing w:before="57" w:line="280" w:lineRule="exact"/>
      <w:jc w:val="right"/>
    </w:pPr>
    <w:rPr>
      <w:rFonts w:ascii="宋体"/>
      <w:sz w:val="21"/>
      <w:szCs w:val="21"/>
    </w:rPr>
  </w:style>
  <w:style w:type="paragraph" w:customStyle="1" w:styleId="afb">
    <w:name w:val="附录表标题"/>
    <w:basedOn w:val="afe"/>
    <w:next w:val="aff8"/>
    <w:pPr>
      <w:numPr>
        <w:ilvl w:val="1"/>
        <w:numId w:val="6"/>
      </w:numPr>
      <w:tabs>
        <w:tab w:val="left" w:pos="180"/>
      </w:tabs>
      <w:spacing w:beforeLines="50" w:before="156" w:afterLines="50" w:after="156"/>
      <w:ind w:left="0" w:firstLine="0"/>
      <w:jc w:val="center"/>
    </w:pPr>
    <w:rPr>
      <w:rFonts w:ascii="黑体" w:eastAsia="黑体"/>
      <w:szCs w:val="21"/>
    </w:rPr>
  </w:style>
  <w:style w:type="paragraph" w:customStyle="1" w:styleId="afff5">
    <w:name w:val="前言、引言标题"/>
    <w:next w:val="aff8"/>
    <w:pPr>
      <w:keepNext/>
      <w:pageBreakBefore/>
      <w:shd w:val="clear" w:color="FFFFFF" w:fill="FFFFFF"/>
      <w:spacing w:before="640" w:after="560"/>
      <w:jc w:val="center"/>
      <w:outlineLvl w:val="0"/>
    </w:pPr>
    <w:rPr>
      <w:rFonts w:ascii="黑体" w:eastAsia="黑体"/>
      <w:sz w:val="32"/>
    </w:rPr>
  </w:style>
  <w:style w:type="paragraph" w:styleId="10">
    <w:name w:val="toc 1"/>
    <w:basedOn w:val="afe"/>
    <w:next w:val="afe"/>
    <w:uiPriority w:val="39"/>
  </w:style>
  <w:style w:type="paragraph" w:styleId="30">
    <w:name w:val="toc 3"/>
    <w:basedOn w:val="afe"/>
    <w:next w:val="afe"/>
    <w:uiPriority w:val="39"/>
    <w:pPr>
      <w:ind w:leftChars="400" w:left="840"/>
    </w:pPr>
  </w:style>
  <w:style w:type="paragraph" w:customStyle="1" w:styleId="af2">
    <w:name w:val="附录图标号"/>
    <w:basedOn w:val="afe"/>
    <w:pPr>
      <w:keepNext/>
      <w:pageBreakBefore/>
      <w:widowControl/>
      <w:numPr>
        <w:numId w:val="7"/>
      </w:numPr>
      <w:spacing w:line="14" w:lineRule="exact"/>
      <w:ind w:left="0" w:firstLine="363"/>
      <w:jc w:val="center"/>
      <w:outlineLvl w:val="0"/>
    </w:pPr>
    <w:rPr>
      <w:color w:val="FFFFFF"/>
    </w:rPr>
  </w:style>
  <w:style w:type="paragraph" w:customStyle="1" w:styleId="af1">
    <w:name w:val="五级条标题"/>
    <w:basedOn w:val="af0"/>
    <w:next w:val="aff8"/>
    <w:pPr>
      <w:numPr>
        <w:ilvl w:val="5"/>
      </w:numPr>
      <w:outlineLvl w:val="6"/>
    </w:pPr>
  </w:style>
  <w:style w:type="paragraph" w:customStyle="1" w:styleId="a5">
    <w:name w:val="附录二级条标题"/>
    <w:basedOn w:val="afe"/>
    <w:next w:val="aff8"/>
    <w:pPr>
      <w:widowControl/>
      <w:numPr>
        <w:ilvl w:val="3"/>
        <w:numId w:val="3"/>
      </w:numPr>
      <w:tabs>
        <w:tab w:val="left" w:pos="360"/>
      </w:tabs>
      <w:wordWrap w:val="0"/>
      <w:overflowPunct w:val="0"/>
      <w:autoSpaceDE w:val="0"/>
      <w:autoSpaceDN w:val="0"/>
      <w:spacing w:beforeLines="50" w:before="156" w:afterLines="50" w:after="156"/>
      <w:textAlignment w:val="baseline"/>
      <w:outlineLvl w:val="3"/>
    </w:pPr>
    <w:rPr>
      <w:rFonts w:ascii="黑体" w:eastAsia="黑体"/>
      <w:kern w:val="21"/>
      <w:szCs w:val="20"/>
    </w:rPr>
  </w:style>
  <w:style w:type="paragraph" w:customStyle="1" w:styleId="aff8">
    <w:name w:val="段"/>
    <w:link w:val="CharChar1"/>
    <w:pPr>
      <w:tabs>
        <w:tab w:val="center" w:pos="4201"/>
        <w:tab w:val="right" w:leader="dot" w:pos="9298"/>
      </w:tabs>
      <w:autoSpaceDE w:val="0"/>
      <w:autoSpaceDN w:val="0"/>
      <w:ind w:firstLineChars="200" w:firstLine="420"/>
      <w:jc w:val="both"/>
    </w:pPr>
    <w:rPr>
      <w:rFonts w:ascii="宋体"/>
      <w:sz w:val="21"/>
    </w:rPr>
  </w:style>
  <w:style w:type="paragraph" w:customStyle="1" w:styleId="af8">
    <w:name w:val="正文图标题"/>
    <w:next w:val="aff8"/>
    <w:pPr>
      <w:numPr>
        <w:numId w:val="8"/>
      </w:numPr>
      <w:tabs>
        <w:tab w:val="left" w:pos="360"/>
      </w:tabs>
      <w:spacing w:beforeLines="50" w:before="156" w:afterLines="50" w:after="156"/>
      <w:jc w:val="center"/>
    </w:pPr>
    <w:rPr>
      <w:rFonts w:ascii="黑体" w:eastAsia="黑体"/>
      <w:sz w:val="21"/>
    </w:rPr>
  </w:style>
  <w:style w:type="paragraph" w:customStyle="1" w:styleId="ac">
    <w:name w:val="章标题"/>
    <w:next w:val="aff8"/>
    <w:pPr>
      <w:numPr>
        <w:numId w:val="2"/>
      </w:numPr>
      <w:spacing w:beforeLines="100" w:before="312" w:afterLines="100" w:after="312"/>
      <w:jc w:val="both"/>
      <w:outlineLvl w:val="1"/>
    </w:pPr>
    <w:rPr>
      <w:rFonts w:ascii="黑体" w:eastAsia="黑体"/>
      <w:sz w:val="21"/>
    </w:rPr>
  </w:style>
  <w:style w:type="paragraph" w:customStyle="1" w:styleId="afff6">
    <w:name w:val="其他发布部门"/>
    <w:basedOn w:val="afe"/>
    <w:pPr>
      <w:widowControl/>
      <w:spacing w:line="0" w:lineRule="atLeast"/>
      <w:jc w:val="center"/>
    </w:pPr>
    <w:rPr>
      <w:rFonts w:ascii="黑体" w:eastAsia="黑体"/>
      <w:spacing w:val="20"/>
      <w:w w:val="135"/>
      <w:kern w:val="0"/>
      <w:szCs w:val="20"/>
    </w:rPr>
  </w:style>
  <w:style w:type="paragraph" w:customStyle="1" w:styleId="af5">
    <w:name w:val="列项●（二级）"/>
    <w:pPr>
      <w:numPr>
        <w:ilvl w:val="1"/>
        <w:numId w:val="9"/>
      </w:numPr>
      <w:tabs>
        <w:tab w:val="clear" w:pos="760"/>
        <w:tab w:val="left" w:pos="840"/>
      </w:tabs>
      <w:jc w:val="both"/>
    </w:pPr>
    <w:rPr>
      <w:rFonts w:ascii="宋体"/>
      <w:sz w:val="21"/>
    </w:rPr>
  </w:style>
  <w:style w:type="paragraph" w:customStyle="1" w:styleId="af">
    <w:name w:val="三级条标题"/>
    <w:basedOn w:val="ae"/>
    <w:next w:val="aff8"/>
    <w:pPr>
      <w:numPr>
        <w:ilvl w:val="3"/>
      </w:numPr>
      <w:outlineLvl w:val="4"/>
    </w:pPr>
  </w:style>
  <w:style w:type="paragraph" w:customStyle="1" w:styleId="ab">
    <w:name w:val="附录数字编号列项（二级）"/>
    <w:pPr>
      <w:numPr>
        <w:ilvl w:val="1"/>
        <w:numId w:val="10"/>
      </w:numPr>
      <w:tabs>
        <w:tab w:val="left" w:pos="840"/>
      </w:tabs>
    </w:pPr>
    <w:rPr>
      <w:rFonts w:ascii="宋体"/>
      <w:sz w:val="21"/>
    </w:rPr>
  </w:style>
  <w:style w:type="paragraph" w:customStyle="1" w:styleId="afff7">
    <w:name w:val="标准书脚_偶数页"/>
    <w:pPr>
      <w:spacing w:before="120"/>
      <w:ind w:left="221"/>
    </w:pPr>
    <w:rPr>
      <w:rFonts w:ascii="宋体"/>
      <w:sz w:val="18"/>
      <w:szCs w:val="18"/>
    </w:rPr>
  </w:style>
  <w:style w:type="paragraph" w:customStyle="1" w:styleId="afff8">
    <w:name w:val="其他标准称谓"/>
    <w:next w:val="afe"/>
    <w:pPr>
      <w:spacing w:line="0" w:lineRule="atLeast"/>
      <w:jc w:val="distribute"/>
    </w:pPr>
    <w:rPr>
      <w:rFonts w:ascii="黑体" w:eastAsia="黑体" w:hAnsi="宋体"/>
      <w:spacing w:val="-40"/>
      <w:sz w:val="48"/>
      <w:szCs w:val="52"/>
    </w:rPr>
  </w:style>
  <w:style w:type="paragraph" w:customStyle="1" w:styleId="a1">
    <w:name w:val="编号列项（三级）"/>
    <w:pPr>
      <w:numPr>
        <w:ilvl w:val="2"/>
        <w:numId w:val="5"/>
      </w:numPr>
      <w:tabs>
        <w:tab w:val="left" w:pos="0"/>
      </w:tabs>
    </w:pPr>
    <w:rPr>
      <w:rFonts w:ascii="宋体"/>
      <w:sz w:val="21"/>
    </w:rPr>
  </w:style>
  <w:style w:type="paragraph" w:customStyle="1" w:styleId="afff9">
    <w:name w:val="其他发布日期"/>
    <w:basedOn w:val="afe"/>
    <w:pPr>
      <w:widowControl/>
      <w:jc w:val="left"/>
    </w:pPr>
    <w:rPr>
      <w:rFonts w:eastAsia="黑体"/>
      <w:kern w:val="0"/>
      <w:szCs w:val="20"/>
    </w:rPr>
  </w:style>
  <w:style w:type="paragraph" w:customStyle="1" w:styleId="a0">
    <w:name w:val="数字编号列项（二级）"/>
    <w:pPr>
      <w:numPr>
        <w:ilvl w:val="1"/>
        <w:numId w:val="5"/>
      </w:numPr>
      <w:tabs>
        <w:tab w:val="left" w:pos="1259"/>
      </w:tabs>
      <w:jc w:val="both"/>
    </w:pPr>
    <w:rPr>
      <w:rFonts w:ascii="宋体"/>
      <w:sz w:val="21"/>
    </w:rPr>
  </w:style>
  <w:style w:type="paragraph" w:customStyle="1" w:styleId="afd">
    <w:name w:val="正文表标题"/>
    <w:next w:val="aff8"/>
    <w:pPr>
      <w:numPr>
        <w:numId w:val="11"/>
      </w:numPr>
      <w:tabs>
        <w:tab w:val="left" w:pos="360"/>
      </w:tabs>
      <w:spacing w:beforeLines="50" w:before="156" w:afterLines="50" w:after="156"/>
      <w:jc w:val="center"/>
    </w:pPr>
    <w:rPr>
      <w:rFonts w:ascii="黑体" w:eastAsia="黑体"/>
      <w:sz w:val="21"/>
    </w:rPr>
  </w:style>
  <w:style w:type="paragraph" w:customStyle="1" w:styleId="a9">
    <w:name w:val="注×：（正文）"/>
    <w:pPr>
      <w:numPr>
        <w:numId w:val="12"/>
      </w:numPr>
      <w:jc w:val="both"/>
    </w:pPr>
    <w:rPr>
      <w:rFonts w:ascii="宋体"/>
      <w:sz w:val="18"/>
      <w:szCs w:val="18"/>
    </w:rPr>
  </w:style>
  <w:style w:type="paragraph" w:customStyle="1" w:styleId="afa">
    <w:name w:val="附录表标号"/>
    <w:basedOn w:val="afe"/>
    <w:next w:val="aff8"/>
    <w:pPr>
      <w:numPr>
        <w:numId w:val="6"/>
      </w:numPr>
      <w:tabs>
        <w:tab w:val="clear" w:pos="0"/>
      </w:tabs>
      <w:spacing w:line="14" w:lineRule="exact"/>
      <w:ind w:left="811" w:hanging="448"/>
      <w:jc w:val="center"/>
      <w:outlineLvl w:val="0"/>
    </w:pPr>
    <w:rPr>
      <w:color w:val="FFFFFF"/>
    </w:rPr>
  </w:style>
  <w:style w:type="paragraph" w:customStyle="1" w:styleId="aa">
    <w:name w:val="附录字母编号列项（一级）"/>
    <w:pPr>
      <w:numPr>
        <w:numId w:val="10"/>
      </w:numPr>
      <w:tabs>
        <w:tab w:val="left" w:pos="839"/>
      </w:tabs>
    </w:pPr>
    <w:rPr>
      <w:rFonts w:ascii="宋体"/>
      <w:sz w:val="21"/>
    </w:rPr>
  </w:style>
  <w:style w:type="paragraph" w:customStyle="1" w:styleId="afffa">
    <w:name w:val="封面一致性程度标识"/>
    <w:basedOn w:val="affb"/>
    <w:pPr>
      <w:spacing w:before="440"/>
    </w:pPr>
    <w:rPr>
      <w:rFonts w:ascii="宋体" w:eastAsia="宋体"/>
    </w:rPr>
  </w:style>
  <w:style w:type="paragraph" w:customStyle="1" w:styleId="afffb">
    <w:name w:val="封面标准名称"/>
    <w:pPr>
      <w:widowControl w:val="0"/>
      <w:spacing w:line="680" w:lineRule="exact"/>
      <w:jc w:val="center"/>
      <w:textAlignment w:val="center"/>
    </w:pPr>
    <w:rPr>
      <w:rFonts w:ascii="黑体" w:eastAsia="黑体"/>
      <w:sz w:val="52"/>
    </w:rPr>
  </w:style>
  <w:style w:type="paragraph" w:customStyle="1" w:styleId="afffc">
    <w:name w:val="目次、标准名称标题"/>
    <w:basedOn w:val="afe"/>
    <w:next w:val="aff8"/>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8">
    <w:name w:val="附录五级条标题"/>
    <w:basedOn w:val="a7"/>
    <w:next w:val="aff8"/>
    <w:pPr>
      <w:numPr>
        <w:ilvl w:val="6"/>
      </w:numPr>
      <w:outlineLvl w:val="6"/>
    </w:pPr>
  </w:style>
  <w:style w:type="paragraph" w:customStyle="1" w:styleId="af0">
    <w:name w:val="四级条标题"/>
    <w:basedOn w:val="af"/>
    <w:next w:val="aff8"/>
    <w:pPr>
      <w:numPr>
        <w:ilvl w:val="4"/>
      </w:numPr>
      <w:outlineLvl w:val="5"/>
    </w:pPr>
  </w:style>
  <w:style w:type="paragraph" w:customStyle="1" w:styleId="af4">
    <w:name w:val="列项——（一级）"/>
    <w:pPr>
      <w:widowControl w:val="0"/>
      <w:numPr>
        <w:numId w:val="9"/>
      </w:numPr>
      <w:jc w:val="both"/>
    </w:pPr>
    <w:rPr>
      <w:rFonts w:ascii="宋体"/>
      <w:sz w:val="21"/>
    </w:rPr>
  </w:style>
  <w:style w:type="paragraph" w:customStyle="1" w:styleId="afffd">
    <w:name w:val="标准书眉_偶数页"/>
    <w:basedOn w:val="afe"/>
    <w:next w:val="afe"/>
    <w:pPr>
      <w:widowControl/>
      <w:tabs>
        <w:tab w:val="center" w:pos="4154"/>
        <w:tab w:val="right" w:pos="8306"/>
      </w:tabs>
      <w:spacing w:after="220"/>
      <w:jc w:val="left"/>
    </w:pPr>
    <w:rPr>
      <w:rFonts w:ascii="黑体" w:eastAsia="黑体"/>
      <w:kern w:val="0"/>
      <w:szCs w:val="21"/>
    </w:rPr>
  </w:style>
  <w:style w:type="paragraph" w:customStyle="1" w:styleId="ae">
    <w:name w:val="二级条标题"/>
    <w:basedOn w:val="ad"/>
    <w:next w:val="aff8"/>
    <w:pPr>
      <w:numPr>
        <w:ilvl w:val="2"/>
      </w:numPr>
      <w:spacing w:beforeLines="0" w:before="50" w:afterLines="0" w:after="50"/>
      <w:outlineLvl w:val="3"/>
    </w:pPr>
  </w:style>
  <w:style w:type="paragraph" w:customStyle="1" w:styleId="21">
    <w:name w:val="封面标准号2"/>
    <w:pPr>
      <w:spacing w:before="357" w:line="280" w:lineRule="exact"/>
      <w:jc w:val="right"/>
    </w:pPr>
    <w:rPr>
      <w:rFonts w:ascii="黑体" w:eastAsia="黑体"/>
      <w:sz w:val="28"/>
      <w:szCs w:val="28"/>
    </w:rPr>
  </w:style>
  <w:style w:type="paragraph" w:customStyle="1" w:styleId="a4">
    <w:name w:val="附录一级条标题"/>
    <w:basedOn w:val="a3"/>
    <w:next w:val="aff8"/>
    <w:pPr>
      <w:numPr>
        <w:ilvl w:val="2"/>
      </w:numPr>
      <w:autoSpaceDN w:val="0"/>
      <w:spacing w:beforeLines="50" w:before="156" w:afterLines="50" w:after="156"/>
      <w:outlineLvl w:val="2"/>
    </w:pPr>
  </w:style>
  <w:style w:type="paragraph" w:customStyle="1" w:styleId="af6">
    <w:name w:val="列项◆（三级）"/>
    <w:basedOn w:val="afe"/>
    <w:pPr>
      <w:numPr>
        <w:ilvl w:val="2"/>
        <w:numId w:val="9"/>
      </w:numPr>
      <w:tabs>
        <w:tab w:val="left" w:pos="1678"/>
      </w:tabs>
    </w:pPr>
    <w:rPr>
      <w:rFonts w:ascii="宋体"/>
      <w:szCs w:val="21"/>
    </w:rPr>
  </w:style>
  <w:style w:type="paragraph" w:customStyle="1" w:styleId="afff3">
    <w:name w:val="封面标准文稿类别"/>
    <w:basedOn w:val="afffa"/>
    <w:pPr>
      <w:spacing w:after="160" w:line="240" w:lineRule="auto"/>
    </w:pPr>
    <w:rPr>
      <w:sz w:val="24"/>
    </w:rPr>
  </w:style>
  <w:style w:type="paragraph" w:customStyle="1" w:styleId="a7">
    <w:name w:val="附录四级条标题"/>
    <w:basedOn w:val="a6"/>
    <w:next w:val="aff8"/>
    <w:pPr>
      <w:numPr>
        <w:ilvl w:val="5"/>
      </w:numPr>
      <w:outlineLvl w:val="5"/>
    </w:pPr>
  </w:style>
  <w:style w:type="paragraph" w:customStyle="1" w:styleId="af3">
    <w:name w:val="附录图标题"/>
    <w:basedOn w:val="afe"/>
    <w:next w:val="aff8"/>
    <w:pPr>
      <w:numPr>
        <w:ilvl w:val="1"/>
        <w:numId w:val="7"/>
      </w:numPr>
      <w:tabs>
        <w:tab w:val="left" w:pos="363"/>
      </w:tabs>
      <w:spacing w:beforeLines="50" w:before="156" w:afterLines="50" w:after="156"/>
      <w:ind w:left="0" w:firstLine="0"/>
      <w:jc w:val="center"/>
    </w:pPr>
    <w:rPr>
      <w:rFonts w:ascii="黑体" w:eastAsia="黑体"/>
      <w:szCs w:val="21"/>
    </w:rPr>
  </w:style>
  <w:style w:type="paragraph" w:customStyle="1" w:styleId="af7">
    <w:name w:val="注："/>
    <w:next w:val="aff8"/>
    <w:pPr>
      <w:widowControl w:val="0"/>
      <w:numPr>
        <w:numId w:val="13"/>
      </w:numPr>
      <w:autoSpaceDE w:val="0"/>
      <w:autoSpaceDN w:val="0"/>
      <w:ind w:left="1833" w:hanging="363"/>
      <w:jc w:val="both"/>
    </w:pPr>
    <w:rPr>
      <w:rFonts w:ascii="宋体"/>
      <w:sz w:val="18"/>
      <w:szCs w:val="18"/>
    </w:rPr>
  </w:style>
  <w:style w:type="table" w:styleId="afffe">
    <w:name w:val="Table Grid"/>
    <w:basedOn w:val="aff0"/>
    <w:uiPriority w:val="39"/>
    <w:rsid w:val="00E413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
    <w:name w:val="Placeholder Text"/>
    <w:basedOn w:val="aff"/>
    <w:uiPriority w:val="99"/>
    <w:semiHidden/>
    <w:rsid w:val="0071736E"/>
    <w:rPr>
      <w:color w:val="808080"/>
    </w:rPr>
  </w:style>
  <w:style w:type="paragraph" w:styleId="affff0">
    <w:name w:val="List Paragraph"/>
    <w:basedOn w:val="afe"/>
    <w:uiPriority w:val="34"/>
    <w:qFormat/>
    <w:rsid w:val="0036219C"/>
    <w:pPr>
      <w:ind w:firstLineChars="200" w:firstLine="420"/>
    </w:pPr>
    <w:rPr>
      <w:rFonts w:asciiTheme="minorHAnsi" w:eastAsiaTheme="minorEastAsia" w:hAnsiTheme="minorHAnsi" w:cstheme="minorBidi"/>
      <w:sz w:val="21"/>
      <w:szCs w:val="22"/>
    </w:rPr>
  </w:style>
  <w:style w:type="character" w:customStyle="1" w:styleId="1Char">
    <w:name w:val="标题 1 Char"/>
    <w:basedOn w:val="aff"/>
    <w:link w:val="1"/>
    <w:rsid w:val="008E7E45"/>
    <w:rPr>
      <w:b/>
      <w:bCs/>
      <w:kern w:val="44"/>
      <w:sz w:val="44"/>
      <w:szCs w:val="44"/>
    </w:rPr>
  </w:style>
  <w:style w:type="paragraph" w:styleId="TOC">
    <w:name w:val="TOC Heading"/>
    <w:basedOn w:val="1"/>
    <w:next w:val="afe"/>
    <w:uiPriority w:val="39"/>
    <w:qFormat/>
    <w:rsid w:val="008E7E45"/>
    <w:pPr>
      <w:widowControl/>
      <w:spacing w:before="240" w:after="0" w:line="259" w:lineRule="auto"/>
      <w:jc w:val="left"/>
      <w:outlineLvl w:val="9"/>
    </w:pPr>
    <w:rPr>
      <w:rFonts w:ascii="Calibri Light" w:hAnsi="Calibri Light"/>
      <w:bCs w:val="0"/>
      <w:color w:val="2E74B5"/>
      <w:kern w:val="0"/>
      <w:sz w:val="32"/>
      <w:szCs w:val="32"/>
      <w:lang w:val="x-none" w:eastAsia="x-none"/>
    </w:rPr>
  </w:style>
  <w:style w:type="character" w:customStyle="1" w:styleId="Char0">
    <w:name w:val="脚注文本 Char"/>
    <w:link w:val="af9"/>
    <w:rsid w:val="00036461"/>
    <w:rPr>
      <w:rFonts w:ascii="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5.xml"/><Relationship Id="rId18" Type="http://schemas.openxmlformats.org/officeDocument/2006/relationships/image" Target="media/image4.jpeg"/><Relationship Id="rId26" Type="http://schemas.openxmlformats.org/officeDocument/2006/relationships/image" Target="media/image12.wmf"/><Relationship Id="rId39" Type="http://schemas.openxmlformats.org/officeDocument/2006/relationships/footer" Target="footer8.xml"/><Relationship Id="rId21" Type="http://schemas.openxmlformats.org/officeDocument/2006/relationships/image" Target="media/image7.emf"/><Relationship Id="rId34" Type="http://schemas.openxmlformats.org/officeDocument/2006/relationships/image" Target="media/image18.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emf"/><Relationship Id="rId20" Type="http://schemas.openxmlformats.org/officeDocument/2006/relationships/image" Target="media/image6.emf"/><Relationship Id="rId29" Type="http://schemas.openxmlformats.org/officeDocument/2006/relationships/image" Target="media/image14.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image" Target="media/image10.emf"/><Relationship Id="rId32" Type="http://schemas.openxmlformats.org/officeDocument/2006/relationships/image" Target="media/image17.wmf"/><Relationship Id="rId37" Type="http://schemas.openxmlformats.org/officeDocument/2006/relationships/footer" Target="footer6.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1.bin"/><Relationship Id="rId23" Type="http://schemas.openxmlformats.org/officeDocument/2006/relationships/image" Target="media/image9.emf"/><Relationship Id="rId28" Type="http://schemas.openxmlformats.org/officeDocument/2006/relationships/image" Target="media/image13.wmf"/><Relationship Id="rId36" Type="http://schemas.openxmlformats.org/officeDocument/2006/relationships/oleObject" Target="embeddings/oleObject4.bin"/><Relationship Id="rId10" Type="http://schemas.openxmlformats.org/officeDocument/2006/relationships/footer" Target="footer2.xml"/><Relationship Id="rId19" Type="http://schemas.openxmlformats.org/officeDocument/2006/relationships/image" Target="media/image5.jpeg"/><Relationship Id="rId31" Type="http://schemas.openxmlformats.org/officeDocument/2006/relationships/image" Target="media/image16.w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1.wmf"/><Relationship Id="rId22" Type="http://schemas.openxmlformats.org/officeDocument/2006/relationships/image" Target="media/image8.emf"/><Relationship Id="rId27" Type="http://schemas.openxmlformats.org/officeDocument/2006/relationships/oleObject" Target="embeddings/oleObject2.bin"/><Relationship Id="rId30" Type="http://schemas.openxmlformats.org/officeDocument/2006/relationships/image" Target="media/image15.emf"/><Relationship Id="rId35" Type="http://schemas.openxmlformats.org/officeDocument/2006/relationships/image" Target="media/image19.wmf"/><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footer" Target="footer4.xml"/><Relationship Id="rId17" Type="http://schemas.openxmlformats.org/officeDocument/2006/relationships/image" Target="media/image3.jpeg"/><Relationship Id="rId25" Type="http://schemas.openxmlformats.org/officeDocument/2006/relationships/image" Target="media/image11.emf"/><Relationship Id="rId33" Type="http://schemas.openxmlformats.org/officeDocument/2006/relationships/oleObject" Target="embeddings/oleObject3.bin"/><Relationship Id="rId38"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BA026F-FE2C-4F8E-8331-58E13ACB0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5565</TotalTime>
  <Pages>63</Pages>
  <Words>6840</Words>
  <Characters>38991</Characters>
  <Application>Microsoft Office Word</Application>
  <DocSecurity>0</DocSecurity>
  <PresentationFormat/>
  <Lines>324</Lines>
  <Paragraphs>91</Paragraphs>
  <Slides>0</Slides>
  <Notes>0</Notes>
  <HiddenSlides>0</HiddenSlides>
  <MMClips>0</MMClips>
  <ScaleCrop>false</ScaleCrop>
  <Company/>
  <LinksUpToDate>false</LinksUpToDate>
  <CharactersWithSpaces>45740</CharactersWithSpaces>
  <SharedDoc>false</SharedDoc>
  <HLinks>
    <vt:vector size="456" baseType="variant">
      <vt:variant>
        <vt:i4>1441846</vt:i4>
      </vt:variant>
      <vt:variant>
        <vt:i4>947</vt:i4>
      </vt:variant>
      <vt:variant>
        <vt:i4>0</vt:i4>
      </vt:variant>
      <vt:variant>
        <vt:i4>5</vt:i4>
      </vt:variant>
      <vt:variant>
        <vt:lpwstr/>
      </vt:variant>
      <vt:variant>
        <vt:lpwstr>_Toc365586848</vt:lpwstr>
      </vt:variant>
      <vt:variant>
        <vt:i4>1441846</vt:i4>
      </vt:variant>
      <vt:variant>
        <vt:i4>941</vt:i4>
      </vt:variant>
      <vt:variant>
        <vt:i4>0</vt:i4>
      </vt:variant>
      <vt:variant>
        <vt:i4>5</vt:i4>
      </vt:variant>
      <vt:variant>
        <vt:lpwstr/>
      </vt:variant>
      <vt:variant>
        <vt:lpwstr>_Toc365586847</vt:lpwstr>
      </vt:variant>
      <vt:variant>
        <vt:i4>1441846</vt:i4>
      </vt:variant>
      <vt:variant>
        <vt:i4>935</vt:i4>
      </vt:variant>
      <vt:variant>
        <vt:i4>0</vt:i4>
      </vt:variant>
      <vt:variant>
        <vt:i4>5</vt:i4>
      </vt:variant>
      <vt:variant>
        <vt:lpwstr/>
      </vt:variant>
      <vt:variant>
        <vt:lpwstr>_Toc365586846</vt:lpwstr>
      </vt:variant>
      <vt:variant>
        <vt:i4>1441846</vt:i4>
      </vt:variant>
      <vt:variant>
        <vt:i4>929</vt:i4>
      </vt:variant>
      <vt:variant>
        <vt:i4>0</vt:i4>
      </vt:variant>
      <vt:variant>
        <vt:i4>5</vt:i4>
      </vt:variant>
      <vt:variant>
        <vt:lpwstr/>
      </vt:variant>
      <vt:variant>
        <vt:lpwstr>_Toc365586845</vt:lpwstr>
      </vt:variant>
      <vt:variant>
        <vt:i4>1441846</vt:i4>
      </vt:variant>
      <vt:variant>
        <vt:i4>923</vt:i4>
      </vt:variant>
      <vt:variant>
        <vt:i4>0</vt:i4>
      </vt:variant>
      <vt:variant>
        <vt:i4>5</vt:i4>
      </vt:variant>
      <vt:variant>
        <vt:lpwstr/>
      </vt:variant>
      <vt:variant>
        <vt:lpwstr>_Toc365586844</vt:lpwstr>
      </vt:variant>
      <vt:variant>
        <vt:i4>1441846</vt:i4>
      </vt:variant>
      <vt:variant>
        <vt:i4>917</vt:i4>
      </vt:variant>
      <vt:variant>
        <vt:i4>0</vt:i4>
      </vt:variant>
      <vt:variant>
        <vt:i4>5</vt:i4>
      </vt:variant>
      <vt:variant>
        <vt:lpwstr/>
      </vt:variant>
      <vt:variant>
        <vt:lpwstr>_Toc365586843</vt:lpwstr>
      </vt:variant>
      <vt:variant>
        <vt:i4>1441846</vt:i4>
      </vt:variant>
      <vt:variant>
        <vt:i4>911</vt:i4>
      </vt:variant>
      <vt:variant>
        <vt:i4>0</vt:i4>
      </vt:variant>
      <vt:variant>
        <vt:i4>5</vt:i4>
      </vt:variant>
      <vt:variant>
        <vt:lpwstr/>
      </vt:variant>
      <vt:variant>
        <vt:lpwstr>_Toc365586841</vt:lpwstr>
      </vt:variant>
      <vt:variant>
        <vt:i4>1441846</vt:i4>
      </vt:variant>
      <vt:variant>
        <vt:i4>905</vt:i4>
      </vt:variant>
      <vt:variant>
        <vt:i4>0</vt:i4>
      </vt:variant>
      <vt:variant>
        <vt:i4>5</vt:i4>
      </vt:variant>
      <vt:variant>
        <vt:lpwstr/>
      </vt:variant>
      <vt:variant>
        <vt:lpwstr>_Toc365586840</vt:lpwstr>
      </vt:variant>
      <vt:variant>
        <vt:i4>1114166</vt:i4>
      </vt:variant>
      <vt:variant>
        <vt:i4>899</vt:i4>
      </vt:variant>
      <vt:variant>
        <vt:i4>0</vt:i4>
      </vt:variant>
      <vt:variant>
        <vt:i4>5</vt:i4>
      </vt:variant>
      <vt:variant>
        <vt:lpwstr/>
      </vt:variant>
      <vt:variant>
        <vt:lpwstr>_Toc365586839</vt:lpwstr>
      </vt:variant>
      <vt:variant>
        <vt:i4>1114166</vt:i4>
      </vt:variant>
      <vt:variant>
        <vt:i4>893</vt:i4>
      </vt:variant>
      <vt:variant>
        <vt:i4>0</vt:i4>
      </vt:variant>
      <vt:variant>
        <vt:i4>5</vt:i4>
      </vt:variant>
      <vt:variant>
        <vt:lpwstr/>
      </vt:variant>
      <vt:variant>
        <vt:lpwstr>_Toc365586838</vt:lpwstr>
      </vt:variant>
      <vt:variant>
        <vt:i4>1114166</vt:i4>
      </vt:variant>
      <vt:variant>
        <vt:i4>887</vt:i4>
      </vt:variant>
      <vt:variant>
        <vt:i4>0</vt:i4>
      </vt:variant>
      <vt:variant>
        <vt:i4>5</vt:i4>
      </vt:variant>
      <vt:variant>
        <vt:lpwstr/>
      </vt:variant>
      <vt:variant>
        <vt:lpwstr>_Toc365586837</vt:lpwstr>
      </vt:variant>
      <vt:variant>
        <vt:i4>1114166</vt:i4>
      </vt:variant>
      <vt:variant>
        <vt:i4>881</vt:i4>
      </vt:variant>
      <vt:variant>
        <vt:i4>0</vt:i4>
      </vt:variant>
      <vt:variant>
        <vt:i4>5</vt:i4>
      </vt:variant>
      <vt:variant>
        <vt:lpwstr/>
      </vt:variant>
      <vt:variant>
        <vt:lpwstr>_Toc365586836</vt:lpwstr>
      </vt:variant>
      <vt:variant>
        <vt:i4>1114166</vt:i4>
      </vt:variant>
      <vt:variant>
        <vt:i4>875</vt:i4>
      </vt:variant>
      <vt:variant>
        <vt:i4>0</vt:i4>
      </vt:variant>
      <vt:variant>
        <vt:i4>5</vt:i4>
      </vt:variant>
      <vt:variant>
        <vt:lpwstr/>
      </vt:variant>
      <vt:variant>
        <vt:lpwstr>_Toc365586835</vt:lpwstr>
      </vt:variant>
      <vt:variant>
        <vt:i4>1114166</vt:i4>
      </vt:variant>
      <vt:variant>
        <vt:i4>869</vt:i4>
      </vt:variant>
      <vt:variant>
        <vt:i4>0</vt:i4>
      </vt:variant>
      <vt:variant>
        <vt:i4>5</vt:i4>
      </vt:variant>
      <vt:variant>
        <vt:lpwstr/>
      </vt:variant>
      <vt:variant>
        <vt:lpwstr>_Toc365586834</vt:lpwstr>
      </vt:variant>
      <vt:variant>
        <vt:i4>1114166</vt:i4>
      </vt:variant>
      <vt:variant>
        <vt:i4>863</vt:i4>
      </vt:variant>
      <vt:variant>
        <vt:i4>0</vt:i4>
      </vt:variant>
      <vt:variant>
        <vt:i4>5</vt:i4>
      </vt:variant>
      <vt:variant>
        <vt:lpwstr/>
      </vt:variant>
      <vt:variant>
        <vt:lpwstr>_Toc365586833</vt:lpwstr>
      </vt:variant>
      <vt:variant>
        <vt:i4>1114166</vt:i4>
      </vt:variant>
      <vt:variant>
        <vt:i4>857</vt:i4>
      </vt:variant>
      <vt:variant>
        <vt:i4>0</vt:i4>
      </vt:variant>
      <vt:variant>
        <vt:i4>5</vt:i4>
      </vt:variant>
      <vt:variant>
        <vt:lpwstr/>
      </vt:variant>
      <vt:variant>
        <vt:lpwstr>_Toc365586832</vt:lpwstr>
      </vt:variant>
      <vt:variant>
        <vt:i4>1114166</vt:i4>
      </vt:variant>
      <vt:variant>
        <vt:i4>851</vt:i4>
      </vt:variant>
      <vt:variant>
        <vt:i4>0</vt:i4>
      </vt:variant>
      <vt:variant>
        <vt:i4>5</vt:i4>
      </vt:variant>
      <vt:variant>
        <vt:lpwstr/>
      </vt:variant>
      <vt:variant>
        <vt:lpwstr>_Toc365586831</vt:lpwstr>
      </vt:variant>
      <vt:variant>
        <vt:i4>1114166</vt:i4>
      </vt:variant>
      <vt:variant>
        <vt:i4>845</vt:i4>
      </vt:variant>
      <vt:variant>
        <vt:i4>0</vt:i4>
      </vt:variant>
      <vt:variant>
        <vt:i4>5</vt:i4>
      </vt:variant>
      <vt:variant>
        <vt:lpwstr/>
      </vt:variant>
      <vt:variant>
        <vt:lpwstr>_Toc365586830</vt:lpwstr>
      </vt:variant>
      <vt:variant>
        <vt:i4>1048630</vt:i4>
      </vt:variant>
      <vt:variant>
        <vt:i4>839</vt:i4>
      </vt:variant>
      <vt:variant>
        <vt:i4>0</vt:i4>
      </vt:variant>
      <vt:variant>
        <vt:i4>5</vt:i4>
      </vt:variant>
      <vt:variant>
        <vt:lpwstr/>
      </vt:variant>
      <vt:variant>
        <vt:lpwstr>_Toc365586829</vt:lpwstr>
      </vt:variant>
      <vt:variant>
        <vt:i4>1048630</vt:i4>
      </vt:variant>
      <vt:variant>
        <vt:i4>833</vt:i4>
      </vt:variant>
      <vt:variant>
        <vt:i4>0</vt:i4>
      </vt:variant>
      <vt:variant>
        <vt:i4>5</vt:i4>
      </vt:variant>
      <vt:variant>
        <vt:lpwstr/>
      </vt:variant>
      <vt:variant>
        <vt:lpwstr>_Toc365586828</vt:lpwstr>
      </vt:variant>
      <vt:variant>
        <vt:i4>1048630</vt:i4>
      </vt:variant>
      <vt:variant>
        <vt:i4>827</vt:i4>
      </vt:variant>
      <vt:variant>
        <vt:i4>0</vt:i4>
      </vt:variant>
      <vt:variant>
        <vt:i4>5</vt:i4>
      </vt:variant>
      <vt:variant>
        <vt:lpwstr/>
      </vt:variant>
      <vt:variant>
        <vt:lpwstr>_Toc365586827</vt:lpwstr>
      </vt:variant>
      <vt:variant>
        <vt:i4>1048630</vt:i4>
      </vt:variant>
      <vt:variant>
        <vt:i4>821</vt:i4>
      </vt:variant>
      <vt:variant>
        <vt:i4>0</vt:i4>
      </vt:variant>
      <vt:variant>
        <vt:i4>5</vt:i4>
      </vt:variant>
      <vt:variant>
        <vt:lpwstr/>
      </vt:variant>
      <vt:variant>
        <vt:lpwstr>_Toc365586826</vt:lpwstr>
      </vt:variant>
      <vt:variant>
        <vt:i4>1048630</vt:i4>
      </vt:variant>
      <vt:variant>
        <vt:i4>815</vt:i4>
      </vt:variant>
      <vt:variant>
        <vt:i4>0</vt:i4>
      </vt:variant>
      <vt:variant>
        <vt:i4>5</vt:i4>
      </vt:variant>
      <vt:variant>
        <vt:lpwstr/>
      </vt:variant>
      <vt:variant>
        <vt:lpwstr>_Toc365586825</vt:lpwstr>
      </vt:variant>
      <vt:variant>
        <vt:i4>1048630</vt:i4>
      </vt:variant>
      <vt:variant>
        <vt:i4>809</vt:i4>
      </vt:variant>
      <vt:variant>
        <vt:i4>0</vt:i4>
      </vt:variant>
      <vt:variant>
        <vt:i4>5</vt:i4>
      </vt:variant>
      <vt:variant>
        <vt:lpwstr/>
      </vt:variant>
      <vt:variant>
        <vt:lpwstr>_Toc365586824</vt:lpwstr>
      </vt:variant>
      <vt:variant>
        <vt:i4>1048630</vt:i4>
      </vt:variant>
      <vt:variant>
        <vt:i4>803</vt:i4>
      </vt:variant>
      <vt:variant>
        <vt:i4>0</vt:i4>
      </vt:variant>
      <vt:variant>
        <vt:i4>5</vt:i4>
      </vt:variant>
      <vt:variant>
        <vt:lpwstr/>
      </vt:variant>
      <vt:variant>
        <vt:lpwstr>_Toc365586823</vt:lpwstr>
      </vt:variant>
      <vt:variant>
        <vt:i4>1048630</vt:i4>
      </vt:variant>
      <vt:variant>
        <vt:i4>797</vt:i4>
      </vt:variant>
      <vt:variant>
        <vt:i4>0</vt:i4>
      </vt:variant>
      <vt:variant>
        <vt:i4>5</vt:i4>
      </vt:variant>
      <vt:variant>
        <vt:lpwstr/>
      </vt:variant>
      <vt:variant>
        <vt:lpwstr>_Toc365586822</vt:lpwstr>
      </vt:variant>
      <vt:variant>
        <vt:i4>1048630</vt:i4>
      </vt:variant>
      <vt:variant>
        <vt:i4>791</vt:i4>
      </vt:variant>
      <vt:variant>
        <vt:i4>0</vt:i4>
      </vt:variant>
      <vt:variant>
        <vt:i4>5</vt:i4>
      </vt:variant>
      <vt:variant>
        <vt:lpwstr/>
      </vt:variant>
      <vt:variant>
        <vt:lpwstr>_Toc365586821</vt:lpwstr>
      </vt:variant>
      <vt:variant>
        <vt:i4>1048630</vt:i4>
      </vt:variant>
      <vt:variant>
        <vt:i4>785</vt:i4>
      </vt:variant>
      <vt:variant>
        <vt:i4>0</vt:i4>
      </vt:variant>
      <vt:variant>
        <vt:i4>5</vt:i4>
      </vt:variant>
      <vt:variant>
        <vt:lpwstr/>
      </vt:variant>
      <vt:variant>
        <vt:lpwstr>_Toc365586820</vt:lpwstr>
      </vt:variant>
      <vt:variant>
        <vt:i4>1245238</vt:i4>
      </vt:variant>
      <vt:variant>
        <vt:i4>779</vt:i4>
      </vt:variant>
      <vt:variant>
        <vt:i4>0</vt:i4>
      </vt:variant>
      <vt:variant>
        <vt:i4>5</vt:i4>
      </vt:variant>
      <vt:variant>
        <vt:lpwstr/>
      </vt:variant>
      <vt:variant>
        <vt:lpwstr>_Toc365586819</vt:lpwstr>
      </vt:variant>
      <vt:variant>
        <vt:i4>1245238</vt:i4>
      </vt:variant>
      <vt:variant>
        <vt:i4>773</vt:i4>
      </vt:variant>
      <vt:variant>
        <vt:i4>0</vt:i4>
      </vt:variant>
      <vt:variant>
        <vt:i4>5</vt:i4>
      </vt:variant>
      <vt:variant>
        <vt:lpwstr/>
      </vt:variant>
      <vt:variant>
        <vt:lpwstr>_Toc365586818</vt:lpwstr>
      </vt:variant>
      <vt:variant>
        <vt:i4>1245238</vt:i4>
      </vt:variant>
      <vt:variant>
        <vt:i4>767</vt:i4>
      </vt:variant>
      <vt:variant>
        <vt:i4>0</vt:i4>
      </vt:variant>
      <vt:variant>
        <vt:i4>5</vt:i4>
      </vt:variant>
      <vt:variant>
        <vt:lpwstr/>
      </vt:variant>
      <vt:variant>
        <vt:lpwstr>_Toc365586817</vt:lpwstr>
      </vt:variant>
      <vt:variant>
        <vt:i4>1245238</vt:i4>
      </vt:variant>
      <vt:variant>
        <vt:i4>761</vt:i4>
      </vt:variant>
      <vt:variant>
        <vt:i4>0</vt:i4>
      </vt:variant>
      <vt:variant>
        <vt:i4>5</vt:i4>
      </vt:variant>
      <vt:variant>
        <vt:lpwstr/>
      </vt:variant>
      <vt:variant>
        <vt:lpwstr>_Toc365586816</vt:lpwstr>
      </vt:variant>
      <vt:variant>
        <vt:i4>1245238</vt:i4>
      </vt:variant>
      <vt:variant>
        <vt:i4>755</vt:i4>
      </vt:variant>
      <vt:variant>
        <vt:i4>0</vt:i4>
      </vt:variant>
      <vt:variant>
        <vt:i4>5</vt:i4>
      </vt:variant>
      <vt:variant>
        <vt:lpwstr/>
      </vt:variant>
      <vt:variant>
        <vt:lpwstr>_Toc365586815</vt:lpwstr>
      </vt:variant>
      <vt:variant>
        <vt:i4>1245238</vt:i4>
      </vt:variant>
      <vt:variant>
        <vt:i4>749</vt:i4>
      </vt:variant>
      <vt:variant>
        <vt:i4>0</vt:i4>
      </vt:variant>
      <vt:variant>
        <vt:i4>5</vt:i4>
      </vt:variant>
      <vt:variant>
        <vt:lpwstr/>
      </vt:variant>
      <vt:variant>
        <vt:lpwstr>_Toc365586814</vt:lpwstr>
      </vt:variant>
      <vt:variant>
        <vt:i4>1245238</vt:i4>
      </vt:variant>
      <vt:variant>
        <vt:i4>743</vt:i4>
      </vt:variant>
      <vt:variant>
        <vt:i4>0</vt:i4>
      </vt:variant>
      <vt:variant>
        <vt:i4>5</vt:i4>
      </vt:variant>
      <vt:variant>
        <vt:lpwstr/>
      </vt:variant>
      <vt:variant>
        <vt:lpwstr>_Toc365586813</vt:lpwstr>
      </vt:variant>
      <vt:variant>
        <vt:i4>1114169</vt:i4>
      </vt:variant>
      <vt:variant>
        <vt:i4>242</vt:i4>
      </vt:variant>
      <vt:variant>
        <vt:i4>0</vt:i4>
      </vt:variant>
      <vt:variant>
        <vt:i4>5</vt:i4>
      </vt:variant>
      <vt:variant>
        <vt:lpwstr/>
      </vt:variant>
      <vt:variant>
        <vt:lpwstr>_Toc365586732</vt:lpwstr>
      </vt:variant>
      <vt:variant>
        <vt:i4>1769528</vt:i4>
      </vt:variant>
      <vt:variant>
        <vt:i4>236</vt:i4>
      </vt:variant>
      <vt:variant>
        <vt:i4>0</vt:i4>
      </vt:variant>
      <vt:variant>
        <vt:i4>5</vt:i4>
      </vt:variant>
      <vt:variant>
        <vt:lpwstr/>
      </vt:variant>
      <vt:variant>
        <vt:lpwstr>_Toc365586695</vt:lpwstr>
      </vt:variant>
      <vt:variant>
        <vt:i4>1769528</vt:i4>
      </vt:variant>
      <vt:variant>
        <vt:i4>230</vt:i4>
      </vt:variant>
      <vt:variant>
        <vt:i4>0</vt:i4>
      </vt:variant>
      <vt:variant>
        <vt:i4>5</vt:i4>
      </vt:variant>
      <vt:variant>
        <vt:lpwstr/>
      </vt:variant>
      <vt:variant>
        <vt:lpwstr>_Toc365586694</vt:lpwstr>
      </vt:variant>
      <vt:variant>
        <vt:i4>1769528</vt:i4>
      </vt:variant>
      <vt:variant>
        <vt:i4>224</vt:i4>
      </vt:variant>
      <vt:variant>
        <vt:i4>0</vt:i4>
      </vt:variant>
      <vt:variant>
        <vt:i4>5</vt:i4>
      </vt:variant>
      <vt:variant>
        <vt:lpwstr/>
      </vt:variant>
      <vt:variant>
        <vt:lpwstr>_Toc365586693</vt:lpwstr>
      </vt:variant>
      <vt:variant>
        <vt:i4>1769528</vt:i4>
      </vt:variant>
      <vt:variant>
        <vt:i4>218</vt:i4>
      </vt:variant>
      <vt:variant>
        <vt:i4>0</vt:i4>
      </vt:variant>
      <vt:variant>
        <vt:i4>5</vt:i4>
      </vt:variant>
      <vt:variant>
        <vt:lpwstr/>
      </vt:variant>
      <vt:variant>
        <vt:lpwstr>_Toc365586692</vt:lpwstr>
      </vt:variant>
      <vt:variant>
        <vt:i4>1769528</vt:i4>
      </vt:variant>
      <vt:variant>
        <vt:i4>212</vt:i4>
      </vt:variant>
      <vt:variant>
        <vt:i4>0</vt:i4>
      </vt:variant>
      <vt:variant>
        <vt:i4>5</vt:i4>
      </vt:variant>
      <vt:variant>
        <vt:lpwstr/>
      </vt:variant>
      <vt:variant>
        <vt:lpwstr>_Toc365586691</vt:lpwstr>
      </vt:variant>
      <vt:variant>
        <vt:i4>1769528</vt:i4>
      </vt:variant>
      <vt:variant>
        <vt:i4>206</vt:i4>
      </vt:variant>
      <vt:variant>
        <vt:i4>0</vt:i4>
      </vt:variant>
      <vt:variant>
        <vt:i4>5</vt:i4>
      </vt:variant>
      <vt:variant>
        <vt:lpwstr/>
      </vt:variant>
      <vt:variant>
        <vt:lpwstr>_Toc365586690</vt:lpwstr>
      </vt:variant>
      <vt:variant>
        <vt:i4>1703992</vt:i4>
      </vt:variant>
      <vt:variant>
        <vt:i4>200</vt:i4>
      </vt:variant>
      <vt:variant>
        <vt:i4>0</vt:i4>
      </vt:variant>
      <vt:variant>
        <vt:i4>5</vt:i4>
      </vt:variant>
      <vt:variant>
        <vt:lpwstr/>
      </vt:variant>
      <vt:variant>
        <vt:lpwstr>_Toc365586689</vt:lpwstr>
      </vt:variant>
      <vt:variant>
        <vt:i4>1703992</vt:i4>
      </vt:variant>
      <vt:variant>
        <vt:i4>194</vt:i4>
      </vt:variant>
      <vt:variant>
        <vt:i4>0</vt:i4>
      </vt:variant>
      <vt:variant>
        <vt:i4>5</vt:i4>
      </vt:variant>
      <vt:variant>
        <vt:lpwstr/>
      </vt:variant>
      <vt:variant>
        <vt:lpwstr>_Toc365586688</vt:lpwstr>
      </vt:variant>
      <vt:variant>
        <vt:i4>1703992</vt:i4>
      </vt:variant>
      <vt:variant>
        <vt:i4>188</vt:i4>
      </vt:variant>
      <vt:variant>
        <vt:i4>0</vt:i4>
      </vt:variant>
      <vt:variant>
        <vt:i4>5</vt:i4>
      </vt:variant>
      <vt:variant>
        <vt:lpwstr/>
      </vt:variant>
      <vt:variant>
        <vt:lpwstr>_Toc365586687</vt:lpwstr>
      </vt:variant>
      <vt:variant>
        <vt:i4>1703992</vt:i4>
      </vt:variant>
      <vt:variant>
        <vt:i4>182</vt:i4>
      </vt:variant>
      <vt:variant>
        <vt:i4>0</vt:i4>
      </vt:variant>
      <vt:variant>
        <vt:i4>5</vt:i4>
      </vt:variant>
      <vt:variant>
        <vt:lpwstr/>
      </vt:variant>
      <vt:variant>
        <vt:lpwstr>_Toc365586686</vt:lpwstr>
      </vt:variant>
      <vt:variant>
        <vt:i4>1703992</vt:i4>
      </vt:variant>
      <vt:variant>
        <vt:i4>176</vt:i4>
      </vt:variant>
      <vt:variant>
        <vt:i4>0</vt:i4>
      </vt:variant>
      <vt:variant>
        <vt:i4>5</vt:i4>
      </vt:variant>
      <vt:variant>
        <vt:lpwstr/>
      </vt:variant>
      <vt:variant>
        <vt:lpwstr>_Toc365586685</vt:lpwstr>
      </vt:variant>
      <vt:variant>
        <vt:i4>1703992</vt:i4>
      </vt:variant>
      <vt:variant>
        <vt:i4>170</vt:i4>
      </vt:variant>
      <vt:variant>
        <vt:i4>0</vt:i4>
      </vt:variant>
      <vt:variant>
        <vt:i4>5</vt:i4>
      </vt:variant>
      <vt:variant>
        <vt:lpwstr/>
      </vt:variant>
      <vt:variant>
        <vt:lpwstr>_Toc365586683</vt:lpwstr>
      </vt:variant>
      <vt:variant>
        <vt:i4>1703992</vt:i4>
      </vt:variant>
      <vt:variant>
        <vt:i4>164</vt:i4>
      </vt:variant>
      <vt:variant>
        <vt:i4>0</vt:i4>
      </vt:variant>
      <vt:variant>
        <vt:i4>5</vt:i4>
      </vt:variant>
      <vt:variant>
        <vt:lpwstr/>
      </vt:variant>
      <vt:variant>
        <vt:lpwstr>_Toc365586682</vt:lpwstr>
      </vt:variant>
      <vt:variant>
        <vt:i4>1703992</vt:i4>
      </vt:variant>
      <vt:variant>
        <vt:i4>158</vt:i4>
      </vt:variant>
      <vt:variant>
        <vt:i4>0</vt:i4>
      </vt:variant>
      <vt:variant>
        <vt:i4>5</vt:i4>
      </vt:variant>
      <vt:variant>
        <vt:lpwstr/>
      </vt:variant>
      <vt:variant>
        <vt:lpwstr>_Toc365586681</vt:lpwstr>
      </vt:variant>
      <vt:variant>
        <vt:i4>1703992</vt:i4>
      </vt:variant>
      <vt:variant>
        <vt:i4>152</vt:i4>
      </vt:variant>
      <vt:variant>
        <vt:i4>0</vt:i4>
      </vt:variant>
      <vt:variant>
        <vt:i4>5</vt:i4>
      </vt:variant>
      <vt:variant>
        <vt:lpwstr/>
      </vt:variant>
      <vt:variant>
        <vt:lpwstr>_Toc365586680</vt:lpwstr>
      </vt:variant>
      <vt:variant>
        <vt:i4>1376312</vt:i4>
      </vt:variant>
      <vt:variant>
        <vt:i4>146</vt:i4>
      </vt:variant>
      <vt:variant>
        <vt:i4>0</vt:i4>
      </vt:variant>
      <vt:variant>
        <vt:i4>5</vt:i4>
      </vt:variant>
      <vt:variant>
        <vt:lpwstr/>
      </vt:variant>
      <vt:variant>
        <vt:lpwstr>_Toc365586679</vt:lpwstr>
      </vt:variant>
      <vt:variant>
        <vt:i4>1376312</vt:i4>
      </vt:variant>
      <vt:variant>
        <vt:i4>140</vt:i4>
      </vt:variant>
      <vt:variant>
        <vt:i4>0</vt:i4>
      </vt:variant>
      <vt:variant>
        <vt:i4>5</vt:i4>
      </vt:variant>
      <vt:variant>
        <vt:lpwstr/>
      </vt:variant>
      <vt:variant>
        <vt:lpwstr>_Toc365586678</vt:lpwstr>
      </vt:variant>
      <vt:variant>
        <vt:i4>1376312</vt:i4>
      </vt:variant>
      <vt:variant>
        <vt:i4>134</vt:i4>
      </vt:variant>
      <vt:variant>
        <vt:i4>0</vt:i4>
      </vt:variant>
      <vt:variant>
        <vt:i4>5</vt:i4>
      </vt:variant>
      <vt:variant>
        <vt:lpwstr/>
      </vt:variant>
      <vt:variant>
        <vt:lpwstr>_Toc365586677</vt:lpwstr>
      </vt:variant>
      <vt:variant>
        <vt:i4>1376312</vt:i4>
      </vt:variant>
      <vt:variant>
        <vt:i4>128</vt:i4>
      </vt:variant>
      <vt:variant>
        <vt:i4>0</vt:i4>
      </vt:variant>
      <vt:variant>
        <vt:i4>5</vt:i4>
      </vt:variant>
      <vt:variant>
        <vt:lpwstr/>
      </vt:variant>
      <vt:variant>
        <vt:lpwstr>_Toc365586676</vt:lpwstr>
      </vt:variant>
      <vt:variant>
        <vt:i4>1376312</vt:i4>
      </vt:variant>
      <vt:variant>
        <vt:i4>122</vt:i4>
      </vt:variant>
      <vt:variant>
        <vt:i4>0</vt:i4>
      </vt:variant>
      <vt:variant>
        <vt:i4>5</vt:i4>
      </vt:variant>
      <vt:variant>
        <vt:lpwstr/>
      </vt:variant>
      <vt:variant>
        <vt:lpwstr>_Toc365586675</vt:lpwstr>
      </vt:variant>
      <vt:variant>
        <vt:i4>1376312</vt:i4>
      </vt:variant>
      <vt:variant>
        <vt:i4>116</vt:i4>
      </vt:variant>
      <vt:variant>
        <vt:i4>0</vt:i4>
      </vt:variant>
      <vt:variant>
        <vt:i4>5</vt:i4>
      </vt:variant>
      <vt:variant>
        <vt:lpwstr/>
      </vt:variant>
      <vt:variant>
        <vt:lpwstr>_Toc365586674</vt:lpwstr>
      </vt:variant>
      <vt:variant>
        <vt:i4>1376312</vt:i4>
      </vt:variant>
      <vt:variant>
        <vt:i4>110</vt:i4>
      </vt:variant>
      <vt:variant>
        <vt:i4>0</vt:i4>
      </vt:variant>
      <vt:variant>
        <vt:i4>5</vt:i4>
      </vt:variant>
      <vt:variant>
        <vt:lpwstr/>
      </vt:variant>
      <vt:variant>
        <vt:lpwstr>_Toc365586673</vt:lpwstr>
      </vt:variant>
      <vt:variant>
        <vt:i4>1376312</vt:i4>
      </vt:variant>
      <vt:variant>
        <vt:i4>104</vt:i4>
      </vt:variant>
      <vt:variant>
        <vt:i4>0</vt:i4>
      </vt:variant>
      <vt:variant>
        <vt:i4>5</vt:i4>
      </vt:variant>
      <vt:variant>
        <vt:lpwstr/>
      </vt:variant>
      <vt:variant>
        <vt:lpwstr>_Toc365586672</vt:lpwstr>
      </vt:variant>
      <vt:variant>
        <vt:i4>1376312</vt:i4>
      </vt:variant>
      <vt:variant>
        <vt:i4>98</vt:i4>
      </vt:variant>
      <vt:variant>
        <vt:i4>0</vt:i4>
      </vt:variant>
      <vt:variant>
        <vt:i4>5</vt:i4>
      </vt:variant>
      <vt:variant>
        <vt:lpwstr/>
      </vt:variant>
      <vt:variant>
        <vt:lpwstr>_Toc365586671</vt:lpwstr>
      </vt:variant>
      <vt:variant>
        <vt:i4>1376312</vt:i4>
      </vt:variant>
      <vt:variant>
        <vt:i4>92</vt:i4>
      </vt:variant>
      <vt:variant>
        <vt:i4>0</vt:i4>
      </vt:variant>
      <vt:variant>
        <vt:i4>5</vt:i4>
      </vt:variant>
      <vt:variant>
        <vt:lpwstr/>
      </vt:variant>
      <vt:variant>
        <vt:lpwstr>_Toc365586670</vt:lpwstr>
      </vt:variant>
      <vt:variant>
        <vt:i4>1310776</vt:i4>
      </vt:variant>
      <vt:variant>
        <vt:i4>86</vt:i4>
      </vt:variant>
      <vt:variant>
        <vt:i4>0</vt:i4>
      </vt:variant>
      <vt:variant>
        <vt:i4>5</vt:i4>
      </vt:variant>
      <vt:variant>
        <vt:lpwstr/>
      </vt:variant>
      <vt:variant>
        <vt:lpwstr>_Toc365586669</vt:lpwstr>
      </vt:variant>
      <vt:variant>
        <vt:i4>1310776</vt:i4>
      </vt:variant>
      <vt:variant>
        <vt:i4>80</vt:i4>
      </vt:variant>
      <vt:variant>
        <vt:i4>0</vt:i4>
      </vt:variant>
      <vt:variant>
        <vt:i4>5</vt:i4>
      </vt:variant>
      <vt:variant>
        <vt:lpwstr/>
      </vt:variant>
      <vt:variant>
        <vt:lpwstr>_Toc365586668</vt:lpwstr>
      </vt:variant>
      <vt:variant>
        <vt:i4>1310776</vt:i4>
      </vt:variant>
      <vt:variant>
        <vt:i4>74</vt:i4>
      </vt:variant>
      <vt:variant>
        <vt:i4>0</vt:i4>
      </vt:variant>
      <vt:variant>
        <vt:i4>5</vt:i4>
      </vt:variant>
      <vt:variant>
        <vt:lpwstr/>
      </vt:variant>
      <vt:variant>
        <vt:lpwstr>_Toc365586667</vt:lpwstr>
      </vt:variant>
      <vt:variant>
        <vt:i4>1310776</vt:i4>
      </vt:variant>
      <vt:variant>
        <vt:i4>68</vt:i4>
      </vt:variant>
      <vt:variant>
        <vt:i4>0</vt:i4>
      </vt:variant>
      <vt:variant>
        <vt:i4>5</vt:i4>
      </vt:variant>
      <vt:variant>
        <vt:lpwstr/>
      </vt:variant>
      <vt:variant>
        <vt:lpwstr>_Toc365586666</vt:lpwstr>
      </vt:variant>
      <vt:variant>
        <vt:i4>1310776</vt:i4>
      </vt:variant>
      <vt:variant>
        <vt:i4>62</vt:i4>
      </vt:variant>
      <vt:variant>
        <vt:i4>0</vt:i4>
      </vt:variant>
      <vt:variant>
        <vt:i4>5</vt:i4>
      </vt:variant>
      <vt:variant>
        <vt:lpwstr/>
      </vt:variant>
      <vt:variant>
        <vt:lpwstr>_Toc365586665</vt:lpwstr>
      </vt:variant>
      <vt:variant>
        <vt:i4>1310776</vt:i4>
      </vt:variant>
      <vt:variant>
        <vt:i4>56</vt:i4>
      </vt:variant>
      <vt:variant>
        <vt:i4>0</vt:i4>
      </vt:variant>
      <vt:variant>
        <vt:i4>5</vt:i4>
      </vt:variant>
      <vt:variant>
        <vt:lpwstr/>
      </vt:variant>
      <vt:variant>
        <vt:lpwstr>_Toc365586664</vt:lpwstr>
      </vt:variant>
      <vt:variant>
        <vt:i4>1310776</vt:i4>
      </vt:variant>
      <vt:variant>
        <vt:i4>50</vt:i4>
      </vt:variant>
      <vt:variant>
        <vt:i4>0</vt:i4>
      </vt:variant>
      <vt:variant>
        <vt:i4>5</vt:i4>
      </vt:variant>
      <vt:variant>
        <vt:lpwstr/>
      </vt:variant>
      <vt:variant>
        <vt:lpwstr>_Toc365586663</vt:lpwstr>
      </vt:variant>
      <vt:variant>
        <vt:i4>1310776</vt:i4>
      </vt:variant>
      <vt:variant>
        <vt:i4>44</vt:i4>
      </vt:variant>
      <vt:variant>
        <vt:i4>0</vt:i4>
      </vt:variant>
      <vt:variant>
        <vt:i4>5</vt:i4>
      </vt:variant>
      <vt:variant>
        <vt:lpwstr/>
      </vt:variant>
      <vt:variant>
        <vt:lpwstr>_Toc365586662</vt:lpwstr>
      </vt:variant>
      <vt:variant>
        <vt:i4>1310776</vt:i4>
      </vt:variant>
      <vt:variant>
        <vt:i4>38</vt:i4>
      </vt:variant>
      <vt:variant>
        <vt:i4>0</vt:i4>
      </vt:variant>
      <vt:variant>
        <vt:i4>5</vt:i4>
      </vt:variant>
      <vt:variant>
        <vt:lpwstr/>
      </vt:variant>
      <vt:variant>
        <vt:lpwstr>_Toc365586661</vt:lpwstr>
      </vt:variant>
      <vt:variant>
        <vt:i4>1310776</vt:i4>
      </vt:variant>
      <vt:variant>
        <vt:i4>32</vt:i4>
      </vt:variant>
      <vt:variant>
        <vt:i4>0</vt:i4>
      </vt:variant>
      <vt:variant>
        <vt:i4>5</vt:i4>
      </vt:variant>
      <vt:variant>
        <vt:lpwstr/>
      </vt:variant>
      <vt:variant>
        <vt:lpwstr>_Toc365586660</vt:lpwstr>
      </vt:variant>
      <vt:variant>
        <vt:i4>1507384</vt:i4>
      </vt:variant>
      <vt:variant>
        <vt:i4>26</vt:i4>
      </vt:variant>
      <vt:variant>
        <vt:i4>0</vt:i4>
      </vt:variant>
      <vt:variant>
        <vt:i4>5</vt:i4>
      </vt:variant>
      <vt:variant>
        <vt:lpwstr/>
      </vt:variant>
      <vt:variant>
        <vt:lpwstr>_Toc365586659</vt:lpwstr>
      </vt:variant>
      <vt:variant>
        <vt:i4>1507384</vt:i4>
      </vt:variant>
      <vt:variant>
        <vt:i4>20</vt:i4>
      </vt:variant>
      <vt:variant>
        <vt:i4>0</vt:i4>
      </vt:variant>
      <vt:variant>
        <vt:i4>5</vt:i4>
      </vt:variant>
      <vt:variant>
        <vt:lpwstr/>
      </vt:variant>
      <vt:variant>
        <vt:lpwstr>_Toc365586658</vt:lpwstr>
      </vt:variant>
      <vt:variant>
        <vt:i4>1507384</vt:i4>
      </vt:variant>
      <vt:variant>
        <vt:i4>14</vt:i4>
      </vt:variant>
      <vt:variant>
        <vt:i4>0</vt:i4>
      </vt:variant>
      <vt:variant>
        <vt:i4>5</vt:i4>
      </vt:variant>
      <vt:variant>
        <vt:lpwstr/>
      </vt:variant>
      <vt:variant>
        <vt:lpwstr>_Toc365586657</vt:lpwstr>
      </vt:variant>
      <vt:variant>
        <vt:i4>1507384</vt:i4>
      </vt:variant>
      <vt:variant>
        <vt:i4>8</vt:i4>
      </vt:variant>
      <vt:variant>
        <vt:i4>0</vt:i4>
      </vt:variant>
      <vt:variant>
        <vt:i4>5</vt:i4>
      </vt:variant>
      <vt:variant>
        <vt:lpwstr/>
      </vt:variant>
      <vt:variant>
        <vt:lpwstr>_Toc365586656</vt:lpwstr>
      </vt:variant>
      <vt:variant>
        <vt:i4>1507384</vt:i4>
      </vt:variant>
      <vt:variant>
        <vt:i4>2</vt:i4>
      </vt:variant>
      <vt:variant>
        <vt:i4>0</vt:i4>
      </vt:variant>
      <vt:variant>
        <vt:i4>5</vt:i4>
      </vt:variant>
      <vt:variant>
        <vt:lpwstr/>
      </vt:variant>
      <vt:variant>
        <vt:lpwstr>_Toc365586655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建筑施工承插型套扣式钢管脚手架安全技术规程</dc:title>
  <dc:subject/>
  <dc:creator>蔡健</dc:creator>
  <cp:keywords/>
  <cp:lastModifiedBy>LGX</cp:lastModifiedBy>
  <cp:revision>204</cp:revision>
  <cp:lastPrinted>2014-07-31T01:10:00Z</cp:lastPrinted>
  <dcterms:created xsi:type="dcterms:W3CDTF">2019-03-26T09:06:00Z</dcterms:created>
  <dcterms:modified xsi:type="dcterms:W3CDTF">2019-05-14T04:07:00Z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