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86B" w:rsidRPr="00A17A81" w:rsidRDefault="006E686B" w:rsidP="00AF06C8">
      <w:pPr>
        <w:widowControl/>
        <w:tabs>
          <w:tab w:val="left" w:pos="6660"/>
        </w:tabs>
        <w:spacing w:line="360" w:lineRule="auto"/>
        <w:jc w:val="left"/>
        <w:rPr>
          <w:rFonts w:eastAsia="黑体"/>
          <w:color w:val="000000"/>
          <w:sz w:val="32"/>
          <w:szCs w:val="24"/>
        </w:rPr>
      </w:pPr>
      <w:r w:rsidRPr="00A17A81">
        <w:rPr>
          <w:rFonts w:eastAsia="黑体"/>
          <w:color w:val="000000"/>
          <w:sz w:val="32"/>
          <w:szCs w:val="24"/>
        </w:rPr>
        <w:t>UDC</w:t>
      </w:r>
    </w:p>
    <w:p w:rsidR="006E686B" w:rsidRPr="00A17A81" w:rsidRDefault="006E686B" w:rsidP="006E686B">
      <w:pPr>
        <w:spacing w:line="360" w:lineRule="auto"/>
        <w:ind w:firstLineChars="200" w:firstLine="560"/>
        <w:jc w:val="left"/>
        <w:rPr>
          <w:rFonts w:ascii="宋体" w:hAnsi="宋体" w:cstheme="minorBidi"/>
          <w:sz w:val="28"/>
          <w:szCs w:val="28"/>
        </w:rPr>
      </w:pPr>
    </w:p>
    <w:p w:rsidR="006E686B" w:rsidRPr="00A17A81" w:rsidRDefault="006E686B" w:rsidP="00AF06C8">
      <w:pPr>
        <w:widowControl/>
        <w:spacing w:beforeLines="50" w:before="156"/>
        <w:jc w:val="center"/>
        <w:rPr>
          <w:rFonts w:hAnsi="宋体"/>
          <w:color w:val="000000"/>
          <w:sz w:val="36"/>
          <w:szCs w:val="24"/>
        </w:rPr>
      </w:pPr>
      <w:r w:rsidRPr="00A17A81">
        <w:rPr>
          <w:rFonts w:hAnsi="宋体" w:hint="eastAsia"/>
          <w:color w:val="000000"/>
          <w:sz w:val="36"/>
          <w:szCs w:val="24"/>
        </w:rPr>
        <w:t>中国土木工程学会标准</w:t>
      </w:r>
    </w:p>
    <w:p w:rsidR="006E686B" w:rsidRPr="00A17A81" w:rsidRDefault="006E686B" w:rsidP="006E686B">
      <w:pPr>
        <w:spacing w:line="360" w:lineRule="auto"/>
        <w:ind w:firstLineChars="200" w:firstLine="560"/>
        <w:jc w:val="left"/>
        <w:rPr>
          <w:rFonts w:ascii="宋体" w:hAnsi="宋体" w:cstheme="minorBidi"/>
          <w:sz w:val="28"/>
          <w:szCs w:val="28"/>
        </w:rPr>
      </w:pPr>
    </w:p>
    <w:p w:rsidR="006E686B" w:rsidRPr="00A17A81" w:rsidRDefault="006E686B" w:rsidP="00AF06C8">
      <w:pPr>
        <w:ind w:firstLineChars="50" w:firstLine="160"/>
        <w:rPr>
          <w:rFonts w:eastAsia="黑体"/>
          <w:color w:val="000000"/>
          <w:sz w:val="32"/>
          <w:szCs w:val="24"/>
        </w:rPr>
      </w:pPr>
      <w:r w:rsidRPr="00A17A81">
        <w:rPr>
          <w:rFonts w:eastAsia="黑体"/>
          <w:color w:val="000000"/>
          <w:sz w:val="32"/>
          <w:szCs w:val="24"/>
        </w:rPr>
        <w:t xml:space="preserve">P      </w:t>
      </w:r>
      <w:r w:rsidR="00AF06C8" w:rsidRPr="00A17A81">
        <w:rPr>
          <w:rFonts w:eastAsia="黑体"/>
          <w:color w:val="000000"/>
          <w:sz w:val="32"/>
          <w:szCs w:val="24"/>
        </w:rPr>
        <w:t xml:space="preserve">                              </w:t>
      </w:r>
      <w:r w:rsidRPr="00A17A81">
        <w:rPr>
          <w:rFonts w:eastAsia="黑体" w:hint="eastAsia"/>
          <w:color w:val="000000"/>
          <w:sz w:val="30"/>
          <w:szCs w:val="30"/>
        </w:rPr>
        <w:t>T/CCES X-2019</w:t>
      </w:r>
    </w:p>
    <w:p w:rsidR="006E686B" w:rsidRPr="00A17A81" w:rsidRDefault="006E686B" w:rsidP="006E686B">
      <w:pPr>
        <w:spacing w:line="360" w:lineRule="auto"/>
        <w:ind w:firstLineChars="200" w:firstLine="420"/>
        <w:jc w:val="left"/>
        <w:rPr>
          <w:rFonts w:ascii="宋体" w:hAnsi="宋体" w:cstheme="minorBidi"/>
          <w:sz w:val="28"/>
          <w:szCs w:val="28"/>
        </w:rPr>
      </w:pPr>
      <w:r w:rsidRPr="00A17A81">
        <w:rPr>
          <w:rFonts w:ascii="宋体" w:hAnsi="宋体" w:cstheme="minorBidi"/>
          <w:noProof/>
          <w:szCs w:val="24"/>
        </w:rPr>
        <mc:AlternateContent>
          <mc:Choice Requires="wps">
            <w:drawing>
              <wp:anchor distT="4294967292" distB="4294967292" distL="114300" distR="114300" simplePos="0" relativeHeight="251657216" behindDoc="0" locked="0" layoutInCell="1" allowOverlap="1" wp14:anchorId="2F0107A0" wp14:editId="558E48A2">
                <wp:simplePos x="0" y="0"/>
                <wp:positionH relativeFrom="column">
                  <wp:posOffset>-18415</wp:posOffset>
                </wp:positionH>
                <wp:positionV relativeFrom="paragraph">
                  <wp:posOffset>49529</wp:posOffset>
                </wp:positionV>
                <wp:extent cx="5513705" cy="0"/>
                <wp:effectExtent l="0" t="0" r="1079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3945A" id="直接连接符 4" o:spid="_x0000_s1026" style="position:absolute;left:0;text-align:left;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5pt,3.9pt" to="432.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"/>
            </w:pict>
          </mc:Fallback>
        </mc:AlternateContent>
      </w:r>
    </w:p>
    <w:p w:rsidR="006E686B" w:rsidRPr="00A17A81" w:rsidRDefault="006E686B" w:rsidP="006E686B">
      <w:pPr>
        <w:spacing w:line="360" w:lineRule="auto"/>
        <w:ind w:firstLineChars="200" w:firstLine="560"/>
        <w:jc w:val="left"/>
        <w:rPr>
          <w:rFonts w:ascii="宋体" w:hAnsi="宋体" w:cstheme="minorBidi"/>
          <w:sz w:val="28"/>
          <w:szCs w:val="28"/>
        </w:rPr>
      </w:pPr>
    </w:p>
    <w:p w:rsidR="006E686B" w:rsidRPr="00A17A81" w:rsidRDefault="006E686B" w:rsidP="00AF06C8">
      <w:pPr>
        <w:widowControl/>
        <w:spacing w:beforeLines="50" w:before="156"/>
        <w:jc w:val="center"/>
        <w:rPr>
          <w:rFonts w:eastAsia="黑体"/>
          <w:color w:val="000000"/>
          <w:sz w:val="48"/>
          <w:szCs w:val="48"/>
        </w:rPr>
      </w:pPr>
      <w:r w:rsidRPr="00A17A81">
        <w:rPr>
          <w:rFonts w:eastAsia="黑体" w:hint="eastAsia"/>
          <w:color w:val="000000"/>
          <w:sz w:val="48"/>
          <w:szCs w:val="48"/>
        </w:rPr>
        <w:t>工业化建筑机电管线集成设计标准</w:t>
      </w:r>
    </w:p>
    <w:p w:rsidR="006E686B" w:rsidRPr="00A17A81" w:rsidRDefault="00624FB4" w:rsidP="00AF06C8">
      <w:pPr>
        <w:widowControl/>
        <w:jc w:val="center"/>
        <w:rPr>
          <w:color w:val="000000"/>
          <w:sz w:val="30"/>
          <w:szCs w:val="24"/>
        </w:rPr>
      </w:pPr>
      <w:r w:rsidRPr="00A17A81">
        <w:rPr>
          <w:rFonts w:hint="eastAsia"/>
          <w:color w:val="000000"/>
          <w:sz w:val="30"/>
          <w:szCs w:val="24"/>
        </w:rPr>
        <w:t>D</w:t>
      </w:r>
      <w:r w:rsidR="006E686B" w:rsidRPr="00A17A81">
        <w:rPr>
          <w:color w:val="000000"/>
          <w:sz w:val="30"/>
          <w:szCs w:val="24"/>
        </w:rPr>
        <w:t xml:space="preserve">esign standard for mechanical and electrical pipelines </w:t>
      </w:r>
      <w:r w:rsidRPr="00A17A81">
        <w:rPr>
          <w:rFonts w:hint="eastAsia"/>
          <w:color w:val="000000"/>
          <w:sz w:val="30"/>
          <w:szCs w:val="24"/>
        </w:rPr>
        <w:t>i</w:t>
      </w:r>
      <w:r w:rsidRPr="00A17A81">
        <w:rPr>
          <w:color w:val="000000"/>
          <w:sz w:val="30"/>
          <w:szCs w:val="24"/>
        </w:rPr>
        <w:t xml:space="preserve">ntegrated </w:t>
      </w:r>
      <w:r w:rsidR="006E686B" w:rsidRPr="00A17A81">
        <w:rPr>
          <w:color w:val="000000"/>
          <w:sz w:val="30"/>
          <w:szCs w:val="24"/>
        </w:rPr>
        <w:t>in industrial</w:t>
      </w:r>
      <w:r w:rsidR="006E686B" w:rsidRPr="00A17A81">
        <w:rPr>
          <w:rFonts w:hint="eastAsia"/>
          <w:color w:val="000000"/>
          <w:sz w:val="30"/>
          <w:szCs w:val="24"/>
        </w:rPr>
        <w:t>ized</w:t>
      </w:r>
      <w:r w:rsidR="006E686B" w:rsidRPr="00A17A81">
        <w:rPr>
          <w:color w:val="000000"/>
          <w:sz w:val="30"/>
          <w:szCs w:val="24"/>
        </w:rPr>
        <w:t xml:space="preserve"> buildings</w:t>
      </w:r>
    </w:p>
    <w:p w:rsidR="006E686B" w:rsidRPr="00A17A81" w:rsidRDefault="006E686B" w:rsidP="00AF06C8">
      <w:pPr>
        <w:widowControl/>
        <w:spacing w:line="360" w:lineRule="auto"/>
        <w:jc w:val="center"/>
        <w:rPr>
          <w:rFonts w:eastAsia="黑体"/>
          <w:color w:val="000000"/>
          <w:sz w:val="30"/>
          <w:szCs w:val="24"/>
        </w:rPr>
      </w:pPr>
      <w:r w:rsidRPr="00A17A81">
        <w:rPr>
          <w:rFonts w:eastAsia="黑体" w:hint="eastAsia"/>
          <w:color w:val="000000"/>
          <w:sz w:val="30"/>
          <w:szCs w:val="24"/>
        </w:rPr>
        <w:t>（征求意见稿）</w:t>
      </w:r>
    </w:p>
    <w:p w:rsidR="006E686B" w:rsidRPr="00A17A81" w:rsidRDefault="006E686B" w:rsidP="006E686B">
      <w:pPr>
        <w:spacing w:line="360" w:lineRule="auto"/>
        <w:ind w:firstLineChars="200" w:firstLine="560"/>
        <w:jc w:val="left"/>
        <w:rPr>
          <w:rFonts w:ascii="宋体" w:hAnsi="宋体" w:cstheme="minorBidi"/>
          <w:sz w:val="28"/>
          <w:szCs w:val="28"/>
        </w:rPr>
      </w:pPr>
    </w:p>
    <w:p w:rsidR="006E686B" w:rsidRPr="00A17A81" w:rsidRDefault="006E686B" w:rsidP="006E686B">
      <w:pPr>
        <w:spacing w:line="360" w:lineRule="auto"/>
        <w:ind w:firstLineChars="200" w:firstLine="560"/>
        <w:jc w:val="left"/>
        <w:rPr>
          <w:rFonts w:ascii="宋体" w:hAnsi="宋体" w:cstheme="minorBidi"/>
          <w:sz w:val="28"/>
          <w:szCs w:val="28"/>
        </w:rPr>
      </w:pPr>
    </w:p>
    <w:p w:rsidR="006E686B" w:rsidRPr="00A17A81" w:rsidRDefault="006E686B" w:rsidP="006E686B">
      <w:pPr>
        <w:spacing w:line="360" w:lineRule="auto"/>
        <w:jc w:val="left"/>
        <w:rPr>
          <w:rFonts w:ascii="宋体" w:hAnsi="宋体" w:cstheme="minorBidi"/>
          <w:sz w:val="28"/>
          <w:szCs w:val="28"/>
        </w:rPr>
      </w:pPr>
    </w:p>
    <w:p w:rsidR="006E686B" w:rsidRPr="00A17A81" w:rsidRDefault="006E686B" w:rsidP="006E686B">
      <w:pPr>
        <w:spacing w:line="360" w:lineRule="auto"/>
        <w:ind w:firstLineChars="200" w:firstLine="560"/>
        <w:jc w:val="left"/>
        <w:rPr>
          <w:rFonts w:ascii="宋体" w:hAnsi="宋体" w:cstheme="minorBidi"/>
          <w:sz w:val="28"/>
          <w:szCs w:val="28"/>
        </w:rPr>
      </w:pPr>
    </w:p>
    <w:p w:rsidR="006E686B" w:rsidRPr="00A17A81" w:rsidRDefault="006E686B" w:rsidP="006E686B">
      <w:pPr>
        <w:spacing w:line="360" w:lineRule="auto"/>
        <w:ind w:firstLineChars="200" w:firstLine="560"/>
        <w:jc w:val="left"/>
        <w:rPr>
          <w:rFonts w:ascii="宋体" w:hAnsi="宋体" w:cstheme="minorBidi"/>
          <w:sz w:val="28"/>
          <w:szCs w:val="28"/>
        </w:rPr>
      </w:pPr>
    </w:p>
    <w:p w:rsidR="006E686B" w:rsidRPr="00A17A81" w:rsidRDefault="006E686B" w:rsidP="006E686B">
      <w:pPr>
        <w:spacing w:line="360" w:lineRule="auto"/>
        <w:ind w:firstLineChars="200" w:firstLine="560"/>
        <w:jc w:val="left"/>
        <w:rPr>
          <w:rFonts w:ascii="宋体" w:hAnsi="宋体" w:cstheme="minorBidi"/>
          <w:sz w:val="28"/>
          <w:szCs w:val="28"/>
        </w:rPr>
      </w:pPr>
    </w:p>
    <w:p w:rsidR="006E686B" w:rsidRPr="00A17A81" w:rsidRDefault="006E686B" w:rsidP="006E686B">
      <w:pPr>
        <w:spacing w:line="360" w:lineRule="auto"/>
        <w:ind w:firstLineChars="200" w:firstLine="560"/>
        <w:jc w:val="left"/>
        <w:rPr>
          <w:rFonts w:ascii="宋体" w:hAnsi="宋体" w:cstheme="minorBidi"/>
          <w:sz w:val="28"/>
          <w:szCs w:val="28"/>
        </w:rPr>
      </w:pPr>
    </w:p>
    <w:p w:rsidR="00AF06C8" w:rsidRPr="00A17A81" w:rsidRDefault="00AF06C8" w:rsidP="006E686B">
      <w:pPr>
        <w:spacing w:line="360" w:lineRule="auto"/>
        <w:ind w:firstLineChars="200" w:firstLine="560"/>
        <w:jc w:val="left"/>
        <w:rPr>
          <w:rFonts w:ascii="宋体" w:hAnsi="宋体" w:cstheme="minorBidi"/>
          <w:sz w:val="28"/>
          <w:szCs w:val="28"/>
        </w:rPr>
      </w:pPr>
    </w:p>
    <w:p w:rsidR="006E686B" w:rsidRPr="00A17A81" w:rsidRDefault="006E686B" w:rsidP="00AF06C8">
      <w:pPr>
        <w:spacing w:line="360" w:lineRule="auto"/>
        <w:ind w:firstLineChars="100" w:firstLine="300"/>
        <w:rPr>
          <w:rFonts w:ascii="宋体" w:hAnsi="宋体" w:cstheme="minorBidi"/>
          <w:sz w:val="28"/>
          <w:szCs w:val="28"/>
        </w:rPr>
      </w:pPr>
      <w:r w:rsidRPr="00A17A81">
        <w:rPr>
          <w:rFonts w:eastAsia="黑体"/>
          <w:color w:val="000000"/>
          <w:sz w:val="30"/>
          <w:szCs w:val="24"/>
        </w:rPr>
        <w:t>201</w:t>
      </w:r>
      <w:r w:rsidRPr="00A17A81">
        <w:rPr>
          <w:rFonts w:eastAsia="黑体" w:hint="eastAsia"/>
          <w:color w:val="000000"/>
          <w:sz w:val="30"/>
          <w:szCs w:val="24"/>
        </w:rPr>
        <w:t xml:space="preserve">X-XX-XX  </w:t>
      </w:r>
      <w:r w:rsidR="00DD4E1B" w:rsidRPr="00A17A81">
        <w:rPr>
          <w:rFonts w:eastAsia="黑体" w:hint="eastAsia"/>
          <w:color w:val="000000"/>
          <w:sz w:val="30"/>
        </w:rPr>
        <w:t>发布</w:t>
      </w:r>
      <w:r w:rsidRPr="00A17A81">
        <w:rPr>
          <w:rFonts w:eastAsia="黑体" w:hint="eastAsia"/>
          <w:color w:val="000000"/>
          <w:sz w:val="30"/>
          <w:szCs w:val="24"/>
        </w:rPr>
        <w:t xml:space="preserve">  </w:t>
      </w:r>
      <w:r w:rsidR="00AF06C8" w:rsidRPr="00A17A81">
        <w:rPr>
          <w:rFonts w:ascii="宋体" w:hAnsi="宋体" w:cstheme="minorBidi" w:hint="eastAsia"/>
          <w:sz w:val="28"/>
          <w:szCs w:val="28"/>
        </w:rPr>
        <w:t xml:space="preserve">                 </w:t>
      </w:r>
      <w:r w:rsidRPr="00A17A81">
        <w:rPr>
          <w:rFonts w:eastAsia="黑体"/>
          <w:color w:val="000000"/>
          <w:sz w:val="30"/>
          <w:szCs w:val="24"/>
        </w:rPr>
        <w:t>201</w:t>
      </w:r>
      <w:r w:rsidRPr="00A17A81">
        <w:rPr>
          <w:rFonts w:eastAsia="黑体" w:hint="eastAsia"/>
          <w:color w:val="000000"/>
          <w:sz w:val="30"/>
          <w:szCs w:val="24"/>
        </w:rPr>
        <w:t xml:space="preserve">X-XX-XX  </w:t>
      </w:r>
      <w:r w:rsidR="00DD4E1B" w:rsidRPr="00A17A81">
        <w:rPr>
          <w:rFonts w:eastAsia="黑体" w:hint="eastAsia"/>
          <w:color w:val="000000"/>
          <w:sz w:val="30"/>
        </w:rPr>
        <w:t>实施</w:t>
      </w:r>
    </w:p>
    <w:p w:rsidR="006E686B" w:rsidRPr="00A17A81" w:rsidRDefault="006E686B" w:rsidP="00AF06C8">
      <w:pPr>
        <w:spacing w:line="360" w:lineRule="auto"/>
        <w:ind w:firstLineChars="200" w:firstLine="420"/>
        <w:jc w:val="center"/>
        <w:rPr>
          <w:rFonts w:eastAsia="黑体"/>
          <w:color w:val="000000"/>
          <w:sz w:val="30"/>
          <w:szCs w:val="24"/>
        </w:rPr>
      </w:pPr>
      <w:r w:rsidRPr="00A17A81">
        <w:rPr>
          <w:rFonts w:ascii="宋体" w:hAnsi="宋体" w:cstheme="minorBidi"/>
          <w:noProof/>
          <w:szCs w:val="24"/>
        </w:rPr>
        <mc:AlternateContent>
          <mc:Choice Requires="wps">
            <w:drawing>
              <wp:anchor distT="4294967292" distB="4294967292" distL="114300" distR="114300" simplePos="0" relativeHeight="251659264" behindDoc="0" locked="0" layoutInCell="1" allowOverlap="1" wp14:anchorId="2B78C4BD" wp14:editId="53205D0D">
                <wp:simplePos x="0" y="0"/>
                <wp:positionH relativeFrom="column">
                  <wp:posOffset>-14605</wp:posOffset>
                </wp:positionH>
                <wp:positionV relativeFrom="paragraph">
                  <wp:posOffset>24764</wp:posOffset>
                </wp:positionV>
                <wp:extent cx="5760720" cy="0"/>
                <wp:effectExtent l="0" t="0" r="1143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2B4D0" id="直接连接符 5"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pt,1.95pt" to="45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GJLQIAADM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"/>
            </w:pict>
          </mc:Fallback>
        </mc:AlternateContent>
      </w:r>
      <w:r w:rsidRPr="00A17A81">
        <w:rPr>
          <w:rFonts w:eastAsia="黑体" w:hint="eastAsia"/>
          <w:color w:val="000000"/>
          <w:sz w:val="30"/>
          <w:szCs w:val="24"/>
        </w:rPr>
        <w:t>中国土木工程学会</w:t>
      </w:r>
      <w:r w:rsidRPr="00A17A81">
        <w:rPr>
          <w:rFonts w:eastAsia="黑体" w:hint="eastAsia"/>
          <w:color w:val="000000"/>
          <w:sz w:val="30"/>
          <w:szCs w:val="24"/>
        </w:rPr>
        <w:t xml:space="preserve">    </w:t>
      </w:r>
      <w:r w:rsidRPr="00A17A81">
        <w:rPr>
          <w:rFonts w:eastAsia="黑体" w:hint="eastAsia"/>
          <w:color w:val="000000"/>
          <w:sz w:val="30"/>
          <w:szCs w:val="24"/>
        </w:rPr>
        <w:t>发布</w:t>
      </w:r>
    </w:p>
    <w:p w:rsidR="00AF06C8" w:rsidRPr="00A17A81" w:rsidRDefault="00AF06C8" w:rsidP="00125EEB">
      <w:pPr>
        <w:rPr>
          <w:rFonts w:ascii="Calibri" w:hAnsi="Calibri"/>
          <w:sz w:val="24"/>
        </w:rPr>
      </w:pPr>
      <w:r w:rsidRPr="00A17A81">
        <w:rPr>
          <w:rFonts w:ascii="Calibri" w:hAnsi="Calibri"/>
          <w:sz w:val="24"/>
        </w:rPr>
        <w:br w:type="page"/>
      </w:r>
    </w:p>
    <w:p w:rsidR="00AF06C8" w:rsidRPr="00A17A81" w:rsidRDefault="00AF06C8" w:rsidP="00AF06C8">
      <w:pPr>
        <w:jc w:val="center"/>
        <w:rPr>
          <w:rFonts w:ascii="Calibri" w:hAnsi="Calibri"/>
          <w:sz w:val="24"/>
        </w:rPr>
      </w:pPr>
    </w:p>
    <w:p w:rsidR="00AF06C8" w:rsidRPr="00A17A81" w:rsidRDefault="00AF06C8" w:rsidP="00AF06C8">
      <w:pPr>
        <w:jc w:val="center"/>
        <w:rPr>
          <w:rFonts w:ascii="Calibri" w:hAnsi="Calibri"/>
          <w:sz w:val="24"/>
        </w:rPr>
      </w:pPr>
    </w:p>
    <w:p w:rsidR="00AF06C8" w:rsidRPr="00A17A81" w:rsidRDefault="00AF06C8" w:rsidP="00AF06C8">
      <w:pPr>
        <w:jc w:val="center"/>
        <w:rPr>
          <w:rFonts w:ascii="宋体" w:hAnsi="宋体"/>
          <w:color w:val="000000"/>
          <w:sz w:val="32"/>
          <w:szCs w:val="32"/>
        </w:rPr>
      </w:pPr>
      <w:r w:rsidRPr="00A17A81">
        <w:rPr>
          <w:rFonts w:ascii="宋体" w:hAnsi="宋体" w:hint="eastAsia"/>
          <w:color w:val="000000"/>
          <w:sz w:val="32"/>
          <w:szCs w:val="32"/>
        </w:rPr>
        <w:t>中国土木工程学会标准</w:t>
      </w:r>
    </w:p>
    <w:p w:rsidR="00AF06C8" w:rsidRPr="00A17A81" w:rsidRDefault="00AF06C8" w:rsidP="00AF06C8">
      <w:pPr>
        <w:jc w:val="center"/>
        <w:rPr>
          <w:rFonts w:eastAsia="黑体"/>
          <w:color w:val="000000"/>
          <w:sz w:val="32"/>
          <w:szCs w:val="32"/>
        </w:rPr>
      </w:pPr>
    </w:p>
    <w:p w:rsidR="00AF06C8" w:rsidRPr="00A17A81" w:rsidRDefault="00AF06C8" w:rsidP="00AF06C8">
      <w:pPr>
        <w:jc w:val="center"/>
        <w:rPr>
          <w:rFonts w:eastAsia="黑体"/>
          <w:color w:val="000000"/>
          <w:sz w:val="32"/>
          <w:szCs w:val="32"/>
        </w:rPr>
      </w:pPr>
    </w:p>
    <w:p w:rsidR="00AF06C8" w:rsidRPr="00A17A81" w:rsidRDefault="00AF06C8" w:rsidP="00AF06C8">
      <w:pPr>
        <w:jc w:val="center"/>
        <w:rPr>
          <w:rFonts w:eastAsia="黑体"/>
          <w:color w:val="000000"/>
          <w:sz w:val="32"/>
          <w:szCs w:val="32"/>
        </w:rPr>
      </w:pPr>
    </w:p>
    <w:p w:rsidR="00AF06C8" w:rsidRPr="00A17A81" w:rsidRDefault="00AF06C8" w:rsidP="00AF06C8">
      <w:pPr>
        <w:widowControl/>
        <w:spacing w:beforeLines="50" w:before="156"/>
        <w:jc w:val="center"/>
        <w:rPr>
          <w:rFonts w:eastAsia="黑体"/>
          <w:color w:val="000000"/>
          <w:sz w:val="48"/>
          <w:szCs w:val="48"/>
        </w:rPr>
      </w:pPr>
      <w:r w:rsidRPr="00A17A81">
        <w:rPr>
          <w:rFonts w:eastAsia="黑体" w:hint="eastAsia"/>
          <w:color w:val="000000"/>
          <w:sz w:val="48"/>
          <w:szCs w:val="48"/>
        </w:rPr>
        <w:t>工业化建筑机电管线集成设计标准</w:t>
      </w:r>
    </w:p>
    <w:p w:rsidR="00AF06C8" w:rsidRPr="00A17A81" w:rsidRDefault="00AF06C8" w:rsidP="00AF06C8">
      <w:pPr>
        <w:widowControl/>
        <w:jc w:val="center"/>
        <w:rPr>
          <w:color w:val="000000"/>
          <w:sz w:val="30"/>
          <w:szCs w:val="24"/>
        </w:rPr>
      </w:pPr>
      <w:r w:rsidRPr="00A17A81">
        <w:rPr>
          <w:rFonts w:hint="eastAsia"/>
          <w:color w:val="000000"/>
          <w:sz w:val="30"/>
          <w:szCs w:val="24"/>
        </w:rPr>
        <w:t>D</w:t>
      </w:r>
      <w:r w:rsidRPr="00A17A81">
        <w:rPr>
          <w:color w:val="000000"/>
          <w:sz w:val="30"/>
          <w:szCs w:val="24"/>
        </w:rPr>
        <w:t xml:space="preserve">esign standard for mechanical and electrical pipelines </w:t>
      </w:r>
      <w:r w:rsidRPr="00A17A81">
        <w:rPr>
          <w:rFonts w:hint="eastAsia"/>
          <w:color w:val="000000"/>
          <w:sz w:val="30"/>
          <w:szCs w:val="24"/>
        </w:rPr>
        <w:t>i</w:t>
      </w:r>
      <w:r w:rsidRPr="00A17A81">
        <w:rPr>
          <w:color w:val="000000"/>
          <w:sz w:val="30"/>
          <w:szCs w:val="24"/>
        </w:rPr>
        <w:t>ntegrated in industrial</w:t>
      </w:r>
      <w:r w:rsidRPr="00A17A81">
        <w:rPr>
          <w:rFonts w:hint="eastAsia"/>
          <w:color w:val="000000"/>
          <w:sz w:val="30"/>
          <w:szCs w:val="24"/>
        </w:rPr>
        <w:t>ized</w:t>
      </w:r>
      <w:r w:rsidRPr="00A17A81">
        <w:rPr>
          <w:color w:val="000000"/>
          <w:sz w:val="30"/>
          <w:szCs w:val="24"/>
        </w:rPr>
        <w:t xml:space="preserve"> buildings</w:t>
      </w:r>
    </w:p>
    <w:p w:rsidR="00AF06C8" w:rsidRPr="00A17A81" w:rsidRDefault="00AF06C8" w:rsidP="00AF06C8">
      <w:pPr>
        <w:jc w:val="center"/>
        <w:rPr>
          <w:rFonts w:eastAsia="黑体"/>
          <w:color w:val="000000"/>
          <w:sz w:val="28"/>
          <w:szCs w:val="28"/>
        </w:rPr>
      </w:pPr>
    </w:p>
    <w:p w:rsidR="00AF06C8" w:rsidRPr="00A17A81" w:rsidRDefault="00AF06C8" w:rsidP="00AF06C8">
      <w:pPr>
        <w:jc w:val="center"/>
        <w:rPr>
          <w:rFonts w:eastAsia="黑体"/>
          <w:color w:val="000000"/>
          <w:sz w:val="28"/>
          <w:szCs w:val="28"/>
        </w:rPr>
      </w:pPr>
      <w:r w:rsidRPr="00A17A81">
        <w:rPr>
          <w:rFonts w:eastAsia="黑体" w:hint="eastAsia"/>
          <w:color w:val="000000"/>
          <w:sz w:val="28"/>
          <w:szCs w:val="28"/>
        </w:rPr>
        <w:t xml:space="preserve">T/CCES </w:t>
      </w:r>
      <w:r w:rsidRPr="00A17A81">
        <w:rPr>
          <w:rFonts w:eastAsia="黑体" w:hint="eastAsia"/>
          <w:color w:val="000000"/>
          <w:sz w:val="30"/>
          <w:szCs w:val="24"/>
        </w:rPr>
        <w:t>XX</w:t>
      </w:r>
      <w:r w:rsidRPr="00A17A81">
        <w:rPr>
          <w:rFonts w:eastAsia="黑体" w:hint="eastAsia"/>
          <w:color w:val="000000"/>
          <w:sz w:val="28"/>
          <w:szCs w:val="28"/>
        </w:rPr>
        <w:t>－</w:t>
      </w:r>
      <w:r w:rsidRPr="00A17A81">
        <w:rPr>
          <w:rFonts w:eastAsia="黑体" w:hint="eastAsia"/>
          <w:color w:val="000000"/>
          <w:sz w:val="28"/>
          <w:szCs w:val="28"/>
        </w:rPr>
        <w:t>201</w:t>
      </w:r>
      <w:r w:rsidRPr="00A17A81">
        <w:rPr>
          <w:rFonts w:eastAsia="黑体"/>
          <w:color w:val="000000"/>
          <w:sz w:val="28"/>
          <w:szCs w:val="28"/>
        </w:rPr>
        <w:t>9</w:t>
      </w:r>
    </w:p>
    <w:p w:rsidR="00AF06C8" w:rsidRPr="00A17A81" w:rsidRDefault="00AF06C8" w:rsidP="00AF06C8">
      <w:pPr>
        <w:ind w:firstLineChars="1150" w:firstLine="3220"/>
        <w:rPr>
          <w:rFonts w:eastAsia="黑体"/>
          <w:color w:val="000000"/>
          <w:sz w:val="28"/>
          <w:szCs w:val="28"/>
        </w:rPr>
      </w:pPr>
    </w:p>
    <w:p w:rsidR="00AF06C8" w:rsidRPr="007E7D47" w:rsidRDefault="00AF06C8" w:rsidP="00AF06C8">
      <w:pPr>
        <w:ind w:firstLineChars="900" w:firstLine="2520"/>
        <w:rPr>
          <w:rFonts w:ascii="宋体" w:hAnsi="宋体"/>
          <w:color w:val="000000"/>
          <w:sz w:val="28"/>
          <w:szCs w:val="28"/>
        </w:rPr>
      </w:pPr>
    </w:p>
    <w:p w:rsidR="00AF06C8" w:rsidRPr="00A17A81" w:rsidRDefault="00AF06C8" w:rsidP="00AF06C8">
      <w:pPr>
        <w:ind w:firstLineChars="900" w:firstLine="2520"/>
        <w:rPr>
          <w:rFonts w:ascii="宋体" w:hAnsi="宋体"/>
          <w:color w:val="000000"/>
          <w:sz w:val="28"/>
          <w:szCs w:val="28"/>
        </w:rPr>
      </w:pPr>
      <w:r w:rsidRPr="00A17A81">
        <w:rPr>
          <w:rFonts w:ascii="宋体" w:hAnsi="宋体" w:hint="eastAsia"/>
          <w:color w:val="000000"/>
          <w:sz w:val="28"/>
          <w:szCs w:val="28"/>
        </w:rPr>
        <w:t>批准单位：中国土木工程学会</w:t>
      </w:r>
    </w:p>
    <w:p w:rsidR="00AF06C8" w:rsidRDefault="00AF06C8" w:rsidP="00AF06C8">
      <w:pPr>
        <w:ind w:firstLineChars="900" w:firstLine="2520"/>
        <w:rPr>
          <w:rFonts w:ascii="宋体" w:hAnsi="宋体"/>
          <w:color w:val="000000"/>
          <w:sz w:val="28"/>
          <w:szCs w:val="28"/>
        </w:rPr>
      </w:pPr>
      <w:r w:rsidRPr="00A17A81">
        <w:rPr>
          <w:rFonts w:ascii="宋体" w:hAnsi="宋体" w:hint="eastAsia"/>
          <w:color w:val="000000"/>
          <w:sz w:val="28"/>
          <w:szCs w:val="28"/>
        </w:rPr>
        <w:t>施行日期：201</w:t>
      </w:r>
      <w:r w:rsidRPr="00A17A81">
        <w:rPr>
          <w:rFonts w:eastAsia="黑体" w:hint="eastAsia"/>
          <w:color w:val="000000"/>
          <w:sz w:val="30"/>
          <w:szCs w:val="24"/>
        </w:rPr>
        <w:t>X</w:t>
      </w:r>
      <w:r w:rsidRPr="00A17A81">
        <w:rPr>
          <w:rFonts w:ascii="宋体" w:hAnsi="宋体" w:hint="eastAsia"/>
          <w:color w:val="000000"/>
          <w:sz w:val="28"/>
          <w:szCs w:val="28"/>
        </w:rPr>
        <w:t>年</w:t>
      </w:r>
      <w:r w:rsidRPr="00A17A81">
        <w:rPr>
          <w:rFonts w:eastAsia="黑体" w:hint="eastAsia"/>
          <w:color w:val="000000"/>
          <w:sz w:val="30"/>
          <w:szCs w:val="24"/>
        </w:rPr>
        <w:t>X</w:t>
      </w:r>
      <w:r w:rsidRPr="00A17A81">
        <w:rPr>
          <w:rFonts w:ascii="宋体" w:hAnsi="宋体" w:hint="eastAsia"/>
          <w:color w:val="000000"/>
          <w:sz w:val="28"/>
          <w:szCs w:val="28"/>
        </w:rPr>
        <w:t>月</w:t>
      </w:r>
      <w:r w:rsidRPr="00A17A81">
        <w:rPr>
          <w:rFonts w:eastAsia="黑体" w:hint="eastAsia"/>
          <w:color w:val="000000"/>
          <w:sz w:val="30"/>
          <w:szCs w:val="24"/>
        </w:rPr>
        <w:t>X</w:t>
      </w:r>
      <w:r w:rsidRPr="00A17A81">
        <w:rPr>
          <w:rFonts w:ascii="宋体" w:hAnsi="宋体" w:hint="eastAsia"/>
          <w:color w:val="000000"/>
          <w:sz w:val="28"/>
          <w:szCs w:val="28"/>
        </w:rPr>
        <w:t>日</w:t>
      </w:r>
    </w:p>
    <w:p w:rsidR="00F90F8E" w:rsidRDefault="00F90F8E" w:rsidP="00AF06C8">
      <w:pPr>
        <w:ind w:firstLineChars="900" w:firstLine="2520"/>
        <w:rPr>
          <w:rFonts w:ascii="宋体" w:hAnsi="宋体"/>
          <w:color w:val="000000"/>
          <w:sz w:val="28"/>
          <w:szCs w:val="28"/>
        </w:rPr>
      </w:pPr>
    </w:p>
    <w:p w:rsidR="00F90F8E" w:rsidRDefault="00F90F8E" w:rsidP="00AF06C8">
      <w:pPr>
        <w:ind w:firstLineChars="900" w:firstLine="2520"/>
        <w:rPr>
          <w:rFonts w:ascii="黑体" w:eastAsia="黑体" w:hAnsi="黑体"/>
          <w:color w:val="000000"/>
          <w:sz w:val="28"/>
          <w:szCs w:val="28"/>
        </w:rPr>
      </w:pPr>
    </w:p>
    <w:p w:rsidR="00F90F8E" w:rsidRDefault="00F90F8E" w:rsidP="00AF06C8">
      <w:pPr>
        <w:ind w:firstLineChars="900" w:firstLine="2520"/>
        <w:rPr>
          <w:rFonts w:ascii="黑体" w:eastAsia="黑体" w:hAnsi="黑体"/>
          <w:color w:val="000000"/>
          <w:sz w:val="28"/>
          <w:szCs w:val="28"/>
        </w:rPr>
      </w:pPr>
    </w:p>
    <w:p w:rsidR="00F90F8E" w:rsidRDefault="00F90F8E" w:rsidP="00AF06C8">
      <w:pPr>
        <w:ind w:firstLineChars="900" w:firstLine="2520"/>
        <w:rPr>
          <w:rFonts w:ascii="黑体" w:eastAsia="黑体" w:hAnsi="黑体"/>
          <w:color w:val="000000"/>
          <w:sz w:val="28"/>
          <w:szCs w:val="28"/>
        </w:rPr>
      </w:pPr>
    </w:p>
    <w:p w:rsidR="00F90F8E" w:rsidRDefault="00F90F8E" w:rsidP="00AF06C8">
      <w:pPr>
        <w:ind w:firstLineChars="900" w:firstLine="2520"/>
        <w:rPr>
          <w:rFonts w:ascii="黑体" w:eastAsia="黑体" w:hAnsi="黑体"/>
          <w:color w:val="000000"/>
          <w:sz w:val="28"/>
          <w:szCs w:val="28"/>
        </w:rPr>
      </w:pPr>
    </w:p>
    <w:p w:rsidR="00F90F8E" w:rsidRDefault="00F90F8E" w:rsidP="00AF06C8">
      <w:pPr>
        <w:ind w:firstLineChars="900" w:firstLine="2520"/>
        <w:rPr>
          <w:rFonts w:ascii="黑体" w:eastAsia="黑体" w:hAnsi="黑体"/>
          <w:color w:val="000000"/>
          <w:sz w:val="28"/>
          <w:szCs w:val="28"/>
        </w:rPr>
      </w:pPr>
    </w:p>
    <w:p w:rsidR="00F90F8E" w:rsidRDefault="00F90F8E" w:rsidP="00AF06C8">
      <w:pPr>
        <w:ind w:firstLineChars="900" w:firstLine="2520"/>
        <w:rPr>
          <w:rFonts w:ascii="黑体" w:eastAsia="黑体" w:hAnsi="黑体"/>
          <w:color w:val="000000"/>
          <w:sz w:val="28"/>
          <w:szCs w:val="28"/>
        </w:rPr>
      </w:pPr>
    </w:p>
    <w:p w:rsidR="00F90F8E" w:rsidRDefault="00F90F8E" w:rsidP="00F90F8E">
      <w:pPr>
        <w:jc w:val="center"/>
        <w:rPr>
          <w:rFonts w:ascii="宋体" w:hAnsi="宋体"/>
          <w:color w:val="000000"/>
          <w:sz w:val="28"/>
          <w:szCs w:val="28"/>
        </w:rPr>
      </w:pPr>
      <w:r w:rsidRPr="00BD3D87">
        <w:rPr>
          <w:rFonts w:ascii="黑体" w:eastAsia="黑体" w:hAnsi="黑体"/>
          <w:color w:val="000000"/>
          <w:sz w:val="28"/>
          <w:szCs w:val="28"/>
        </w:rPr>
        <w:t>20</w:t>
      </w:r>
      <w:r w:rsidRPr="00BD3D87">
        <w:rPr>
          <w:rFonts w:ascii="黑体" w:eastAsia="黑体" w:hAnsi="黑体" w:hint="eastAsia"/>
          <w:color w:val="000000"/>
          <w:sz w:val="28"/>
          <w:szCs w:val="28"/>
        </w:rPr>
        <w:t>1</w:t>
      </w:r>
      <w:r>
        <w:rPr>
          <w:rFonts w:ascii="黑体" w:eastAsia="黑体" w:hAnsi="黑体"/>
          <w:color w:val="000000"/>
          <w:sz w:val="28"/>
          <w:szCs w:val="28"/>
        </w:rPr>
        <w:t>X</w:t>
      </w:r>
      <w:r w:rsidRPr="00BD3D87">
        <w:rPr>
          <w:rFonts w:ascii="黑体" w:eastAsia="黑体" w:hAnsi="黑体"/>
          <w:color w:val="000000"/>
          <w:sz w:val="28"/>
          <w:szCs w:val="28"/>
        </w:rPr>
        <w:t xml:space="preserve">  北</w:t>
      </w:r>
      <w:r>
        <w:rPr>
          <w:rFonts w:ascii="黑体" w:eastAsia="黑体" w:hAnsi="黑体" w:hint="eastAsia"/>
          <w:color w:val="000000"/>
          <w:sz w:val="28"/>
          <w:szCs w:val="28"/>
        </w:rPr>
        <w:t xml:space="preserve"> 京</w:t>
      </w:r>
    </w:p>
    <w:p w:rsidR="00F90F8E" w:rsidRDefault="00F90F8E" w:rsidP="00AF06C8">
      <w:pPr>
        <w:pStyle w:val="TOC"/>
        <w:spacing w:beforeLines="100" w:before="312" w:afterLines="100" w:after="312" w:line="360" w:lineRule="auto"/>
        <w:jc w:val="center"/>
        <w:rPr>
          <w:rFonts w:ascii="Times New Roman" w:hAnsi="Times New Roman"/>
          <w:b w:val="0"/>
          <w:color w:val="000000"/>
        </w:rPr>
      </w:pPr>
    </w:p>
    <w:p w:rsidR="007359D8" w:rsidRPr="00F90F8E" w:rsidRDefault="00D856BF" w:rsidP="00F90F8E">
      <w:pPr>
        <w:keepNext/>
        <w:keepLines/>
        <w:widowControl/>
        <w:spacing w:beforeLines="100" w:before="312" w:afterLines="100" w:after="312" w:line="360" w:lineRule="auto"/>
        <w:jc w:val="center"/>
        <w:rPr>
          <w:b/>
          <w:sz w:val="32"/>
          <w:szCs w:val="32"/>
        </w:rPr>
      </w:pPr>
      <w:r w:rsidRPr="00F90F8E">
        <w:rPr>
          <w:b/>
          <w:sz w:val="32"/>
          <w:szCs w:val="32"/>
        </w:rPr>
        <w:t>前</w:t>
      </w:r>
      <w:r w:rsidRPr="00F90F8E">
        <w:rPr>
          <w:b/>
          <w:sz w:val="32"/>
          <w:szCs w:val="32"/>
        </w:rPr>
        <w:t xml:space="preserve">    </w:t>
      </w:r>
      <w:r w:rsidRPr="00F90F8E">
        <w:rPr>
          <w:b/>
          <w:sz w:val="32"/>
          <w:szCs w:val="32"/>
        </w:rPr>
        <w:t>言</w:t>
      </w:r>
    </w:p>
    <w:p w:rsidR="00F90F8E" w:rsidRDefault="00F90F8E" w:rsidP="00AF06C8">
      <w:pPr>
        <w:widowControl/>
        <w:spacing w:line="312" w:lineRule="auto"/>
        <w:ind w:firstLineChars="200" w:firstLine="480"/>
        <w:rPr>
          <w:sz w:val="24"/>
          <w:szCs w:val="24"/>
        </w:rPr>
      </w:pPr>
      <w:r w:rsidRPr="00F90F8E">
        <w:rPr>
          <w:rFonts w:hAnsi="宋体" w:hint="eastAsia"/>
          <w:color w:val="000000"/>
          <w:sz w:val="24"/>
          <w:szCs w:val="24"/>
        </w:rPr>
        <w:t>本标准</w:t>
      </w:r>
      <w:r>
        <w:rPr>
          <w:rFonts w:hAnsi="宋体" w:hint="eastAsia"/>
          <w:color w:val="000000"/>
          <w:sz w:val="24"/>
          <w:szCs w:val="24"/>
        </w:rPr>
        <w:t>是</w:t>
      </w:r>
      <w:r w:rsidR="008B621D" w:rsidRPr="00A17A81">
        <w:rPr>
          <w:rFonts w:hAnsi="宋体" w:hint="eastAsia"/>
          <w:color w:val="000000"/>
          <w:sz w:val="24"/>
          <w:szCs w:val="24"/>
        </w:rPr>
        <w:t>根据</w:t>
      </w:r>
      <w:r w:rsidRPr="00F90F8E">
        <w:rPr>
          <w:rFonts w:hAnsi="宋体" w:hint="eastAsia"/>
          <w:color w:val="000000"/>
          <w:sz w:val="24"/>
          <w:szCs w:val="24"/>
        </w:rPr>
        <w:t>中国土木工程学会</w:t>
      </w:r>
      <w:r w:rsidR="00AF06C8" w:rsidRPr="00A17A81">
        <w:rPr>
          <w:rFonts w:hAnsi="宋体" w:hint="eastAsia"/>
          <w:color w:val="000000"/>
          <w:sz w:val="24"/>
          <w:szCs w:val="24"/>
        </w:rPr>
        <w:t>《关于发布</w:t>
      </w:r>
      <w:r w:rsidRPr="00B81C35">
        <w:rPr>
          <w:rFonts w:hAnsi="宋体" w:hint="eastAsia"/>
          <w:color w:val="000000"/>
          <w:sz w:val="24"/>
          <w:szCs w:val="24"/>
        </w:rPr>
        <w:t>〈</w:t>
      </w:r>
      <w:r w:rsidR="00AF06C8" w:rsidRPr="00A17A81">
        <w:rPr>
          <w:rFonts w:hAnsi="宋体" w:hint="eastAsia"/>
          <w:color w:val="000000"/>
          <w:sz w:val="24"/>
          <w:szCs w:val="24"/>
        </w:rPr>
        <w:t>2017</w:t>
      </w:r>
      <w:r w:rsidR="00AF06C8" w:rsidRPr="00A17A81">
        <w:rPr>
          <w:rFonts w:hAnsi="宋体" w:hint="eastAsia"/>
          <w:color w:val="000000"/>
          <w:sz w:val="24"/>
          <w:szCs w:val="24"/>
        </w:rPr>
        <w:t>年中国土木工程学会标准研编计划（第一批）</w:t>
      </w:r>
      <w:r w:rsidRPr="00B81C35">
        <w:rPr>
          <w:rFonts w:hAnsi="宋体" w:hint="eastAsia"/>
          <w:color w:val="000000"/>
          <w:sz w:val="24"/>
          <w:szCs w:val="24"/>
        </w:rPr>
        <w:t>〉</w:t>
      </w:r>
      <w:r>
        <w:rPr>
          <w:rFonts w:hAnsi="宋体" w:hint="eastAsia"/>
          <w:color w:val="000000"/>
          <w:sz w:val="24"/>
          <w:szCs w:val="24"/>
        </w:rPr>
        <w:t>的</w:t>
      </w:r>
      <w:r>
        <w:rPr>
          <w:rFonts w:hAnsi="宋体"/>
          <w:color w:val="000000"/>
          <w:sz w:val="24"/>
          <w:szCs w:val="24"/>
        </w:rPr>
        <w:t>通知》</w:t>
      </w:r>
      <w:r w:rsidR="00AF06C8" w:rsidRPr="00A17A81">
        <w:rPr>
          <w:rFonts w:hAnsi="宋体" w:hint="eastAsia"/>
          <w:color w:val="000000"/>
          <w:sz w:val="24"/>
          <w:szCs w:val="24"/>
        </w:rPr>
        <w:t>（</w:t>
      </w:r>
      <w:proofErr w:type="gramStart"/>
      <w:r w:rsidR="00AF06C8" w:rsidRPr="00A17A81">
        <w:rPr>
          <w:rFonts w:hAnsi="宋体" w:hint="eastAsia"/>
          <w:color w:val="000000"/>
          <w:sz w:val="24"/>
          <w:szCs w:val="24"/>
        </w:rPr>
        <w:t>土标委</w:t>
      </w:r>
      <w:proofErr w:type="gramEnd"/>
      <w:r w:rsidRPr="00B81C35">
        <w:rPr>
          <w:rFonts w:ascii="宋体" w:hAnsi="宋体" w:hint="eastAsia"/>
          <w:sz w:val="24"/>
          <w:szCs w:val="24"/>
        </w:rPr>
        <w:t>〔</w:t>
      </w:r>
      <w:r w:rsidR="00AF06C8" w:rsidRPr="00A17A81">
        <w:rPr>
          <w:rFonts w:hAnsi="宋体" w:hint="eastAsia"/>
          <w:color w:val="000000"/>
          <w:sz w:val="24"/>
          <w:szCs w:val="24"/>
        </w:rPr>
        <w:t>2017</w:t>
      </w:r>
      <w:r w:rsidRPr="00B81C35">
        <w:rPr>
          <w:rFonts w:ascii="宋体" w:hAnsi="宋体" w:hint="eastAsia"/>
          <w:sz w:val="24"/>
          <w:szCs w:val="24"/>
        </w:rPr>
        <w:t>〕</w:t>
      </w:r>
      <w:r w:rsidR="00AF06C8" w:rsidRPr="00A17A81">
        <w:rPr>
          <w:rFonts w:hAnsi="宋体" w:hint="eastAsia"/>
          <w:color w:val="000000"/>
          <w:sz w:val="24"/>
          <w:szCs w:val="24"/>
        </w:rPr>
        <w:t>14</w:t>
      </w:r>
      <w:r w:rsidR="00AF06C8" w:rsidRPr="00A17A81">
        <w:rPr>
          <w:rFonts w:hAnsi="宋体" w:hint="eastAsia"/>
          <w:color w:val="000000"/>
          <w:sz w:val="24"/>
          <w:szCs w:val="24"/>
        </w:rPr>
        <w:t>号）</w:t>
      </w:r>
      <w:r w:rsidR="00D856BF" w:rsidRPr="00A17A81">
        <w:rPr>
          <w:rFonts w:hAnsi="宋体" w:hint="eastAsia"/>
          <w:color w:val="000000"/>
          <w:sz w:val="24"/>
          <w:szCs w:val="24"/>
        </w:rPr>
        <w:t>的</w:t>
      </w:r>
      <w:r w:rsidR="00D856BF" w:rsidRPr="00A17A81">
        <w:rPr>
          <w:rFonts w:hAnsi="宋体"/>
          <w:color w:val="000000"/>
          <w:sz w:val="24"/>
          <w:szCs w:val="24"/>
        </w:rPr>
        <w:t>要求，</w:t>
      </w:r>
      <w:r>
        <w:rPr>
          <w:rFonts w:hAnsi="宋体" w:hint="eastAsia"/>
          <w:color w:val="000000"/>
          <w:sz w:val="24"/>
          <w:szCs w:val="24"/>
        </w:rPr>
        <w:t>由</w:t>
      </w:r>
      <w:r w:rsidRPr="00A17A81">
        <w:rPr>
          <w:color w:val="000000"/>
          <w:sz w:val="24"/>
          <w:szCs w:val="24"/>
        </w:rPr>
        <w:t>上海建筑设计研究院有限公司</w:t>
      </w:r>
      <w:r w:rsidRPr="00B81C35">
        <w:rPr>
          <w:rFonts w:hint="eastAsia"/>
          <w:sz w:val="24"/>
          <w:szCs w:val="24"/>
        </w:rPr>
        <w:t>会</w:t>
      </w:r>
      <w:r w:rsidRPr="00B81C35">
        <w:rPr>
          <w:rFonts w:hAnsi="宋体"/>
          <w:color w:val="000000"/>
          <w:sz w:val="24"/>
          <w:szCs w:val="24"/>
        </w:rPr>
        <w:t>同有关单位</w:t>
      </w:r>
      <w:r w:rsidRPr="00B81C35">
        <w:rPr>
          <w:rFonts w:hint="eastAsia"/>
          <w:sz w:val="24"/>
          <w:szCs w:val="24"/>
        </w:rPr>
        <w:t>编制完成。</w:t>
      </w:r>
    </w:p>
    <w:p w:rsidR="007359D8" w:rsidRPr="00A17A81" w:rsidRDefault="00F90F8E" w:rsidP="00AF06C8">
      <w:pPr>
        <w:widowControl/>
        <w:spacing w:line="312" w:lineRule="auto"/>
        <w:ind w:firstLineChars="200" w:firstLine="480"/>
        <w:rPr>
          <w:rFonts w:hAnsi="宋体"/>
          <w:color w:val="000000"/>
          <w:sz w:val="24"/>
          <w:szCs w:val="24"/>
        </w:rPr>
      </w:pPr>
      <w:r w:rsidRPr="00AD4516">
        <w:rPr>
          <w:rFonts w:hint="eastAsia"/>
          <w:sz w:val="24"/>
          <w:szCs w:val="24"/>
        </w:rPr>
        <w:t>在</w:t>
      </w:r>
      <w:r w:rsidRPr="00B81C35">
        <w:rPr>
          <w:rFonts w:hint="eastAsia"/>
          <w:sz w:val="24"/>
          <w:szCs w:val="24"/>
        </w:rPr>
        <w:t>标准</w:t>
      </w:r>
      <w:r w:rsidRPr="00AD4516">
        <w:rPr>
          <w:sz w:val="24"/>
          <w:szCs w:val="24"/>
        </w:rPr>
        <w:t>编制过程中，</w:t>
      </w:r>
      <w:r w:rsidR="00D856BF" w:rsidRPr="00A17A81">
        <w:rPr>
          <w:rFonts w:hAnsi="宋体"/>
          <w:color w:val="000000"/>
          <w:sz w:val="24"/>
          <w:szCs w:val="24"/>
        </w:rPr>
        <w:t>编制组在认真总结工程实践经验，参考有关国内、外标准，并</w:t>
      </w:r>
      <w:r w:rsidR="00D856BF" w:rsidRPr="00A17A81">
        <w:rPr>
          <w:rFonts w:hAnsi="宋体" w:hint="eastAsia"/>
          <w:color w:val="000000"/>
          <w:sz w:val="24"/>
          <w:szCs w:val="24"/>
        </w:rPr>
        <w:t>在广泛</w:t>
      </w:r>
      <w:r w:rsidR="00D856BF" w:rsidRPr="00A17A81">
        <w:rPr>
          <w:rFonts w:hAnsi="宋体"/>
          <w:color w:val="000000"/>
          <w:sz w:val="24"/>
          <w:szCs w:val="24"/>
        </w:rPr>
        <w:t>征求意见的基础上，制定本</w:t>
      </w:r>
      <w:r w:rsidR="00D856BF" w:rsidRPr="00A17A81">
        <w:rPr>
          <w:rFonts w:hAnsi="宋体" w:hint="eastAsia"/>
          <w:color w:val="000000"/>
          <w:sz w:val="24"/>
          <w:szCs w:val="24"/>
        </w:rPr>
        <w:t>标准</w:t>
      </w:r>
      <w:r w:rsidR="00D856BF" w:rsidRPr="00A17A81">
        <w:rPr>
          <w:rFonts w:hAnsi="宋体"/>
          <w:color w:val="000000"/>
          <w:sz w:val="24"/>
          <w:szCs w:val="24"/>
        </w:rPr>
        <w:t>。</w:t>
      </w:r>
      <w:r>
        <w:rPr>
          <w:rFonts w:hAnsi="宋体" w:hint="eastAsia"/>
          <w:color w:val="000000"/>
          <w:sz w:val="24"/>
          <w:szCs w:val="24"/>
        </w:rPr>
        <w:t xml:space="preserve"> </w:t>
      </w:r>
      <w:r>
        <w:rPr>
          <w:rFonts w:hAnsi="宋体"/>
          <w:color w:val="000000"/>
          <w:sz w:val="24"/>
          <w:szCs w:val="24"/>
        </w:rPr>
        <w:t xml:space="preserve"> </w:t>
      </w:r>
    </w:p>
    <w:p w:rsidR="007359D8" w:rsidRPr="00A17A81" w:rsidRDefault="00D856BF" w:rsidP="00AF06C8">
      <w:pPr>
        <w:widowControl/>
        <w:spacing w:line="312" w:lineRule="auto"/>
        <w:ind w:firstLineChars="200" w:firstLine="480"/>
        <w:rPr>
          <w:rFonts w:hAnsi="宋体"/>
          <w:color w:val="000000"/>
          <w:sz w:val="24"/>
          <w:szCs w:val="24"/>
        </w:rPr>
      </w:pPr>
      <w:r w:rsidRPr="00A17A81">
        <w:rPr>
          <w:rFonts w:hAnsi="宋体" w:hint="eastAsia"/>
          <w:color w:val="000000"/>
          <w:sz w:val="24"/>
          <w:szCs w:val="24"/>
        </w:rPr>
        <w:t>本</w:t>
      </w:r>
      <w:r w:rsidR="00144105" w:rsidRPr="00A17A81">
        <w:rPr>
          <w:rFonts w:hAnsi="宋体" w:hint="eastAsia"/>
          <w:color w:val="000000"/>
          <w:sz w:val="24"/>
          <w:szCs w:val="24"/>
        </w:rPr>
        <w:t>标准</w:t>
      </w:r>
      <w:r w:rsidRPr="00A17A81">
        <w:rPr>
          <w:rFonts w:hAnsi="宋体"/>
          <w:color w:val="000000"/>
          <w:sz w:val="24"/>
          <w:szCs w:val="24"/>
        </w:rPr>
        <w:t>共分</w:t>
      </w:r>
      <w:r w:rsidRPr="00A17A81">
        <w:rPr>
          <w:rFonts w:hAnsi="宋体" w:hint="eastAsia"/>
          <w:color w:val="000000"/>
          <w:sz w:val="24"/>
          <w:szCs w:val="24"/>
        </w:rPr>
        <w:t>为</w:t>
      </w:r>
      <w:r w:rsidR="008C386E" w:rsidRPr="00A17A81">
        <w:rPr>
          <w:rFonts w:hAnsi="宋体" w:hint="eastAsia"/>
          <w:color w:val="000000"/>
          <w:sz w:val="24"/>
          <w:szCs w:val="24"/>
        </w:rPr>
        <w:t>7</w:t>
      </w:r>
      <w:r w:rsidRPr="00A17A81">
        <w:rPr>
          <w:rFonts w:hAnsi="宋体"/>
          <w:color w:val="000000"/>
          <w:sz w:val="24"/>
          <w:szCs w:val="24"/>
        </w:rPr>
        <w:t>章和</w:t>
      </w:r>
      <w:r w:rsidR="008B621D" w:rsidRPr="00A17A81">
        <w:rPr>
          <w:rFonts w:hAnsi="宋体" w:hint="eastAsia"/>
          <w:color w:val="000000"/>
          <w:sz w:val="24"/>
          <w:szCs w:val="24"/>
        </w:rPr>
        <w:t>3</w:t>
      </w:r>
      <w:r w:rsidR="00F13F08" w:rsidRPr="00A17A81">
        <w:rPr>
          <w:rFonts w:hAnsi="宋体" w:hint="eastAsia"/>
          <w:color w:val="000000"/>
          <w:sz w:val="24"/>
          <w:szCs w:val="24"/>
        </w:rPr>
        <w:t>个</w:t>
      </w:r>
      <w:r w:rsidRPr="00A17A81">
        <w:rPr>
          <w:rFonts w:hAnsi="宋体" w:hint="eastAsia"/>
          <w:color w:val="000000"/>
          <w:sz w:val="24"/>
          <w:szCs w:val="24"/>
        </w:rPr>
        <w:t>附录</w:t>
      </w:r>
      <w:r w:rsidRPr="00A17A81">
        <w:rPr>
          <w:rFonts w:hAnsi="宋体"/>
          <w:color w:val="000000"/>
          <w:sz w:val="24"/>
          <w:szCs w:val="24"/>
        </w:rPr>
        <w:t>，主要内容包括：总则、术语、</w:t>
      </w:r>
      <w:r w:rsidR="00144105" w:rsidRPr="00A17A81">
        <w:rPr>
          <w:rFonts w:hAnsi="宋体" w:hint="eastAsia"/>
          <w:color w:val="000000"/>
          <w:sz w:val="24"/>
          <w:szCs w:val="24"/>
        </w:rPr>
        <w:t>给排水集成设计</w:t>
      </w:r>
      <w:r w:rsidR="00144105" w:rsidRPr="00A17A81">
        <w:rPr>
          <w:rFonts w:hAnsi="宋体" w:hint="eastAsia"/>
          <w:color w:val="000000"/>
          <w:sz w:val="24"/>
          <w:szCs w:val="24"/>
        </w:rPr>
        <w:t xml:space="preserve"> </w:t>
      </w:r>
      <w:r w:rsidRPr="00A17A81">
        <w:rPr>
          <w:rFonts w:hAnsi="宋体"/>
          <w:color w:val="000000"/>
          <w:sz w:val="24"/>
          <w:szCs w:val="24"/>
        </w:rPr>
        <w:t>、</w:t>
      </w:r>
      <w:r w:rsidR="00A369E5" w:rsidRPr="00A17A81">
        <w:rPr>
          <w:rFonts w:hAnsi="宋体" w:hint="eastAsia"/>
          <w:color w:val="000000"/>
          <w:sz w:val="24"/>
          <w:szCs w:val="24"/>
        </w:rPr>
        <w:t>供热通风与空气调节管线</w:t>
      </w:r>
      <w:r w:rsidR="00144105" w:rsidRPr="00A17A81">
        <w:rPr>
          <w:rFonts w:hAnsi="宋体" w:hint="eastAsia"/>
          <w:color w:val="000000"/>
          <w:sz w:val="24"/>
          <w:szCs w:val="24"/>
        </w:rPr>
        <w:t>集成设计</w:t>
      </w:r>
      <w:r w:rsidRPr="00A17A81">
        <w:rPr>
          <w:rFonts w:hAnsi="宋体"/>
          <w:color w:val="000000"/>
          <w:sz w:val="24"/>
          <w:szCs w:val="24"/>
        </w:rPr>
        <w:t>、</w:t>
      </w:r>
      <w:r w:rsidR="00144105" w:rsidRPr="00A17A81">
        <w:rPr>
          <w:rFonts w:hAnsi="宋体" w:hint="eastAsia"/>
          <w:color w:val="000000"/>
          <w:sz w:val="24"/>
          <w:szCs w:val="24"/>
        </w:rPr>
        <w:t>电气管线集成设计</w:t>
      </w:r>
      <w:r w:rsidRPr="00A17A81">
        <w:rPr>
          <w:rFonts w:hAnsi="宋体"/>
          <w:color w:val="000000"/>
          <w:sz w:val="24"/>
          <w:szCs w:val="24"/>
        </w:rPr>
        <w:t>、</w:t>
      </w:r>
      <w:r w:rsidR="00144105" w:rsidRPr="00A17A81">
        <w:rPr>
          <w:rFonts w:hAnsi="宋体" w:hint="eastAsia"/>
          <w:color w:val="000000"/>
          <w:sz w:val="24"/>
          <w:szCs w:val="24"/>
        </w:rPr>
        <w:t>机电综合集成设计</w:t>
      </w:r>
      <w:r w:rsidRPr="00A17A81">
        <w:rPr>
          <w:rFonts w:hAnsi="宋体"/>
          <w:color w:val="000000"/>
          <w:sz w:val="24"/>
          <w:szCs w:val="24"/>
        </w:rPr>
        <w:t>、</w:t>
      </w:r>
      <w:r w:rsidR="00F13F08" w:rsidRPr="00A17A81">
        <w:rPr>
          <w:rFonts w:hAnsi="宋体" w:hint="eastAsia"/>
          <w:color w:val="000000"/>
          <w:sz w:val="24"/>
          <w:szCs w:val="24"/>
        </w:rPr>
        <w:t>附录、</w:t>
      </w:r>
      <w:r w:rsidR="00144105" w:rsidRPr="00A17A81">
        <w:rPr>
          <w:rFonts w:hAnsi="宋体" w:hint="eastAsia"/>
          <w:color w:val="000000"/>
          <w:sz w:val="24"/>
          <w:szCs w:val="24"/>
        </w:rPr>
        <w:t>本标准用词说明、引用标准</w:t>
      </w:r>
      <w:r w:rsidR="00E02F46" w:rsidRPr="00A17A81">
        <w:rPr>
          <w:rFonts w:hAnsi="宋体" w:hint="eastAsia"/>
          <w:color w:val="000000"/>
          <w:sz w:val="24"/>
          <w:szCs w:val="24"/>
        </w:rPr>
        <w:t>名</w:t>
      </w:r>
      <w:r w:rsidR="00144105" w:rsidRPr="00A17A81">
        <w:rPr>
          <w:rFonts w:hAnsi="宋体" w:hint="eastAsia"/>
          <w:color w:val="000000"/>
          <w:sz w:val="24"/>
          <w:szCs w:val="24"/>
        </w:rPr>
        <w:t>录</w:t>
      </w:r>
      <w:r w:rsidR="00F13F08" w:rsidRPr="00A17A81">
        <w:rPr>
          <w:rFonts w:hAnsi="宋体" w:hint="eastAsia"/>
          <w:color w:val="000000"/>
          <w:sz w:val="24"/>
          <w:szCs w:val="24"/>
        </w:rPr>
        <w:t>及</w:t>
      </w:r>
      <w:r w:rsidR="00144105" w:rsidRPr="00A17A81">
        <w:rPr>
          <w:rFonts w:hAnsi="宋体" w:hint="eastAsia"/>
          <w:color w:val="000000"/>
          <w:sz w:val="24"/>
          <w:szCs w:val="24"/>
        </w:rPr>
        <w:t>条文说明</w:t>
      </w:r>
      <w:r w:rsidRPr="00A17A81">
        <w:rPr>
          <w:rFonts w:hAnsi="宋体"/>
          <w:color w:val="000000"/>
          <w:sz w:val="24"/>
          <w:szCs w:val="24"/>
        </w:rPr>
        <w:t>。</w:t>
      </w:r>
    </w:p>
    <w:p w:rsidR="007359D8" w:rsidRPr="00A17A81" w:rsidRDefault="00D856BF" w:rsidP="00AF06C8">
      <w:pPr>
        <w:widowControl/>
        <w:spacing w:line="312" w:lineRule="auto"/>
        <w:ind w:firstLineChars="200" w:firstLine="480"/>
        <w:rPr>
          <w:rFonts w:hAnsi="宋体"/>
          <w:color w:val="000000"/>
          <w:sz w:val="24"/>
          <w:szCs w:val="24"/>
        </w:rPr>
      </w:pPr>
      <w:r w:rsidRPr="00A17A81">
        <w:rPr>
          <w:rFonts w:hAnsi="宋体"/>
          <w:color w:val="000000"/>
          <w:sz w:val="24"/>
          <w:szCs w:val="24"/>
        </w:rPr>
        <w:t>本</w:t>
      </w:r>
      <w:r w:rsidR="008C386E" w:rsidRPr="00A17A81">
        <w:rPr>
          <w:rFonts w:hAnsi="宋体" w:hint="eastAsia"/>
          <w:color w:val="000000"/>
          <w:sz w:val="24"/>
          <w:szCs w:val="24"/>
        </w:rPr>
        <w:t>标准</w:t>
      </w:r>
      <w:r w:rsidRPr="00A17A81">
        <w:rPr>
          <w:rFonts w:hAnsi="宋体"/>
          <w:color w:val="000000"/>
          <w:sz w:val="24"/>
          <w:szCs w:val="24"/>
        </w:rPr>
        <w:t>由中国</w:t>
      </w:r>
      <w:r w:rsidR="008C386E" w:rsidRPr="00A17A81">
        <w:rPr>
          <w:rFonts w:hAnsi="宋体" w:hint="eastAsia"/>
          <w:color w:val="000000"/>
          <w:sz w:val="24"/>
          <w:szCs w:val="24"/>
        </w:rPr>
        <w:t>土木工程学会</w:t>
      </w:r>
      <w:r w:rsidR="00A369E5" w:rsidRPr="00A17A81">
        <w:rPr>
          <w:rFonts w:hAnsi="宋体" w:hint="eastAsia"/>
          <w:color w:val="000000"/>
          <w:sz w:val="24"/>
          <w:szCs w:val="24"/>
        </w:rPr>
        <w:t>标准与出版工作</w:t>
      </w:r>
      <w:r w:rsidRPr="00A17A81">
        <w:rPr>
          <w:rFonts w:hAnsi="宋体" w:hint="eastAsia"/>
          <w:color w:val="000000"/>
          <w:sz w:val="24"/>
          <w:szCs w:val="24"/>
        </w:rPr>
        <w:t>委员会归口管理</w:t>
      </w:r>
      <w:r w:rsidRPr="00A17A81">
        <w:rPr>
          <w:rFonts w:hAnsi="宋体"/>
          <w:color w:val="000000"/>
          <w:sz w:val="24"/>
          <w:szCs w:val="24"/>
        </w:rPr>
        <w:t>，由上海建筑设计研究院有限公司（地址：上海市石门二路</w:t>
      </w:r>
      <w:r w:rsidRPr="00A17A81">
        <w:rPr>
          <w:rFonts w:hAnsi="宋体"/>
          <w:color w:val="000000"/>
          <w:sz w:val="24"/>
          <w:szCs w:val="24"/>
        </w:rPr>
        <w:t>258</w:t>
      </w:r>
      <w:r w:rsidRPr="00A17A81">
        <w:rPr>
          <w:rFonts w:hAnsi="宋体"/>
          <w:color w:val="000000"/>
          <w:sz w:val="24"/>
          <w:szCs w:val="24"/>
        </w:rPr>
        <w:t>号现代设计大厦，邮编</w:t>
      </w:r>
      <w:r w:rsidRPr="00A17A81">
        <w:rPr>
          <w:rFonts w:hAnsi="宋体"/>
          <w:color w:val="000000"/>
          <w:sz w:val="24"/>
          <w:szCs w:val="24"/>
        </w:rPr>
        <w:t>200041</w:t>
      </w:r>
      <w:r w:rsidRPr="00A17A81">
        <w:rPr>
          <w:rFonts w:hAnsi="宋体"/>
          <w:color w:val="000000"/>
          <w:sz w:val="24"/>
          <w:szCs w:val="24"/>
        </w:rPr>
        <w:t>）负责解释。在使用过程中如有需要修改或补充之处，请将意见和有关资料寄送解释单位。</w:t>
      </w:r>
    </w:p>
    <w:p w:rsidR="007359D8" w:rsidRPr="00A17A81" w:rsidRDefault="00D856BF" w:rsidP="00AF06C8">
      <w:pPr>
        <w:widowControl/>
        <w:spacing w:line="312" w:lineRule="auto"/>
        <w:ind w:firstLineChars="150" w:firstLine="480"/>
        <w:rPr>
          <w:rFonts w:ascii="宋体" w:hAnsi="宋体"/>
          <w:color w:val="000000"/>
          <w:spacing w:val="40"/>
          <w:kern w:val="0"/>
          <w:sz w:val="24"/>
          <w:szCs w:val="24"/>
        </w:rPr>
      </w:pPr>
      <w:r w:rsidRPr="00A17A81">
        <w:rPr>
          <w:rFonts w:ascii="宋体" w:hAnsi="宋体"/>
          <w:color w:val="000000"/>
          <w:spacing w:val="40"/>
          <w:kern w:val="0"/>
          <w:sz w:val="24"/>
          <w:szCs w:val="24"/>
        </w:rPr>
        <w:t>本</w:t>
      </w:r>
      <w:r w:rsidR="00E02F46" w:rsidRPr="00A17A81">
        <w:rPr>
          <w:rFonts w:ascii="宋体" w:hAnsi="宋体" w:hint="eastAsia"/>
          <w:color w:val="000000"/>
          <w:spacing w:val="40"/>
          <w:kern w:val="0"/>
          <w:sz w:val="24"/>
          <w:szCs w:val="24"/>
        </w:rPr>
        <w:t>标准</w:t>
      </w:r>
      <w:r w:rsidRPr="00A17A81">
        <w:rPr>
          <w:rFonts w:ascii="宋体" w:hAnsi="宋体"/>
          <w:color w:val="000000"/>
          <w:spacing w:val="40"/>
          <w:kern w:val="0"/>
          <w:sz w:val="24"/>
          <w:szCs w:val="24"/>
        </w:rPr>
        <w:t>主编单位：</w:t>
      </w:r>
      <w:r w:rsidRPr="00A17A81">
        <w:rPr>
          <w:color w:val="000000"/>
          <w:sz w:val="24"/>
          <w:szCs w:val="24"/>
        </w:rPr>
        <w:t>上海建筑设计研究院有限公司</w:t>
      </w:r>
    </w:p>
    <w:p w:rsidR="00AF06C8" w:rsidRPr="00A17A81" w:rsidRDefault="00D856BF" w:rsidP="00AF06C8">
      <w:pPr>
        <w:widowControl/>
        <w:spacing w:line="312" w:lineRule="auto"/>
        <w:ind w:firstLineChars="150" w:firstLine="480"/>
        <w:rPr>
          <w:rFonts w:ascii="宋体" w:hAnsi="宋体"/>
          <w:color w:val="000000"/>
          <w:spacing w:val="40"/>
          <w:kern w:val="0"/>
          <w:sz w:val="24"/>
          <w:szCs w:val="24"/>
        </w:rPr>
      </w:pPr>
      <w:r w:rsidRPr="00A17A81">
        <w:rPr>
          <w:rFonts w:ascii="宋体" w:hAnsi="宋体"/>
          <w:color w:val="000000"/>
          <w:spacing w:val="40"/>
          <w:kern w:val="0"/>
          <w:sz w:val="24"/>
          <w:szCs w:val="24"/>
        </w:rPr>
        <w:t>本</w:t>
      </w:r>
      <w:r w:rsidR="00E02F46" w:rsidRPr="00A17A81">
        <w:rPr>
          <w:rFonts w:ascii="宋体" w:hAnsi="宋体" w:hint="eastAsia"/>
          <w:color w:val="000000"/>
          <w:spacing w:val="40"/>
          <w:kern w:val="0"/>
          <w:sz w:val="24"/>
          <w:szCs w:val="24"/>
        </w:rPr>
        <w:t>标准</w:t>
      </w:r>
      <w:r w:rsidRPr="00A17A81">
        <w:rPr>
          <w:rFonts w:ascii="宋体" w:hAnsi="宋体"/>
          <w:color w:val="000000"/>
          <w:spacing w:val="40"/>
          <w:kern w:val="0"/>
          <w:sz w:val="24"/>
          <w:szCs w:val="24"/>
        </w:rPr>
        <w:t>参编单位：</w:t>
      </w:r>
      <w:r w:rsidRPr="00A17A81">
        <w:rPr>
          <w:color w:val="000000"/>
          <w:sz w:val="24"/>
          <w:szCs w:val="24"/>
        </w:rPr>
        <w:t>华东建筑设计研究院</w:t>
      </w:r>
      <w:r w:rsidR="008C386E" w:rsidRPr="00A17A81">
        <w:rPr>
          <w:rFonts w:hint="eastAsia"/>
          <w:color w:val="000000"/>
          <w:sz w:val="24"/>
          <w:szCs w:val="24"/>
        </w:rPr>
        <w:t>有限公司</w:t>
      </w:r>
    </w:p>
    <w:p w:rsidR="007359D8" w:rsidRPr="00A17A81" w:rsidRDefault="008C386E" w:rsidP="00AF06C8">
      <w:pPr>
        <w:widowControl/>
        <w:spacing w:line="312" w:lineRule="auto"/>
        <w:ind w:firstLineChars="1250" w:firstLine="3000"/>
        <w:rPr>
          <w:color w:val="000000"/>
          <w:sz w:val="24"/>
          <w:szCs w:val="24"/>
        </w:rPr>
      </w:pPr>
      <w:r w:rsidRPr="00A17A81">
        <w:rPr>
          <w:rFonts w:hint="eastAsia"/>
          <w:color w:val="000000"/>
          <w:sz w:val="24"/>
          <w:szCs w:val="24"/>
        </w:rPr>
        <w:t>华东都市建筑设计研究总院</w:t>
      </w:r>
    </w:p>
    <w:p w:rsidR="007359D8" w:rsidRPr="00A17A81" w:rsidRDefault="00D856BF" w:rsidP="00AF06C8">
      <w:pPr>
        <w:widowControl/>
        <w:spacing w:line="312" w:lineRule="auto"/>
        <w:ind w:firstLineChars="150" w:firstLine="360"/>
        <w:rPr>
          <w:color w:val="000000"/>
          <w:sz w:val="24"/>
          <w:szCs w:val="24"/>
        </w:rPr>
      </w:pPr>
      <w:r w:rsidRPr="00A17A81">
        <w:rPr>
          <w:color w:val="000000"/>
          <w:sz w:val="24"/>
          <w:szCs w:val="24"/>
        </w:rPr>
        <w:t xml:space="preserve">                </w:t>
      </w:r>
      <w:r w:rsidR="00AF06C8" w:rsidRPr="00A17A81">
        <w:rPr>
          <w:color w:val="000000"/>
          <w:sz w:val="24"/>
          <w:szCs w:val="24"/>
        </w:rPr>
        <w:t xml:space="preserve">      </w:t>
      </w:r>
      <w:r w:rsidR="008C386E" w:rsidRPr="00A17A81">
        <w:rPr>
          <w:rFonts w:hint="eastAsia"/>
          <w:color w:val="000000"/>
          <w:sz w:val="24"/>
          <w:szCs w:val="24"/>
        </w:rPr>
        <w:t>积水（上海）环境科技有限公司</w:t>
      </w:r>
    </w:p>
    <w:p w:rsidR="007359D8" w:rsidRPr="00A17A81" w:rsidRDefault="00D856BF" w:rsidP="00AF06C8">
      <w:pPr>
        <w:widowControl/>
        <w:spacing w:line="312" w:lineRule="auto"/>
        <w:ind w:firstLineChars="150" w:firstLine="360"/>
        <w:rPr>
          <w:color w:val="000000"/>
          <w:sz w:val="24"/>
          <w:szCs w:val="24"/>
        </w:rPr>
      </w:pPr>
      <w:r w:rsidRPr="00A17A81">
        <w:rPr>
          <w:color w:val="000000"/>
          <w:sz w:val="24"/>
          <w:szCs w:val="24"/>
        </w:rPr>
        <w:t xml:space="preserve">                </w:t>
      </w:r>
      <w:r w:rsidR="00AF06C8" w:rsidRPr="00A17A81">
        <w:rPr>
          <w:color w:val="000000"/>
          <w:sz w:val="24"/>
          <w:szCs w:val="24"/>
        </w:rPr>
        <w:t xml:space="preserve">      </w:t>
      </w:r>
      <w:r w:rsidR="008C386E" w:rsidRPr="00A17A81">
        <w:rPr>
          <w:rFonts w:hint="eastAsia"/>
          <w:color w:val="000000"/>
          <w:sz w:val="24"/>
          <w:szCs w:val="24"/>
        </w:rPr>
        <w:t>上海吉博力房屋卫生设备工程技术有限公司</w:t>
      </w:r>
    </w:p>
    <w:p w:rsidR="007359D8" w:rsidRPr="00A17A81" w:rsidRDefault="00D856BF" w:rsidP="00AF06C8">
      <w:pPr>
        <w:widowControl/>
        <w:spacing w:line="312" w:lineRule="auto"/>
        <w:ind w:firstLineChars="150" w:firstLine="360"/>
        <w:rPr>
          <w:color w:val="000000"/>
          <w:sz w:val="24"/>
          <w:szCs w:val="24"/>
        </w:rPr>
      </w:pPr>
      <w:r w:rsidRPr="00A17A81">
        <w:rPr>
          <w:color w:val="000000"/>
          <w:sz w:val="24"/>
          <w:szCs w:val="24"/>
        </w:rPr>
        <w:t xml:space="preserve">               </w:t>
      </w:r>
      <w:r w:rsidR="00AF06C8" w:rsidRPr="00A17A81">
        <w:rPr>
          <w:color w:val="000000"/>
          <w:sz w:val="24"/>
          <w:szCs w:val="24"/>
        </w:rPr>
        <w:t xml:space="preserve">      </w:t>
      </w:r>
      <w:r w:rsidRPr="00A17A81">
        <w:rPr>
          <w:color w:val="000000"/>
          <w:sz w:val="24"/>
          <w:szCs w:val="24"/>
        </w:rPr>
        <w:t xml:space="preserve"> </w:t>
      </w:r>
      <w:r w:rsidR="008C386E" w:rsidRPr="00A17A81">
        <w:rPr>
          <w:rFonts w:hint="eastAsia"/>
          <w:color w:val="000000"/>
          <w:sz w:val="24"/>
          <w:szCs w:val="24"/>
        </w:rPr>
        <w:t>湖南远大工程设计有限公司</w:t>
      </w:r>
    </w:p>
    <w:p w:rsidR="007359D8" w:rsidRPr="00A17A81" w:rsidRDefault="00D856BF" w:rsidP="00AF06C8">
      <w:pPr>
        <w:widowControl/>
        <w:spacing w:line="312" w:lineRule="auto"/>
        <w:ind w:firstLineChars="150" w:firstLine="360"/>
        <w:rPr>
          <w:color w:val="000000"/>
          <w:sz w:val="24"/>
          <w:szCs w:val="24"/>
        </w:rPr>
      </w:pPr>
      <w:r w:rsidRPr="00A17A81">
        <w:rPr>
          <w:color w:val="000000"/>
          <w:sz w:val="24"/>
          <w:szCs w:val="24"/>
        </w:rPr>
        <w:t xml:space="preserve">               </w:t>
      </w:r>
      <w:r w:rsidR="00AF06C8" w:rsidRPr="00A17A81">
        <w:rPr>
          <w:color w:val="000000"/>
          <w:sz w:val="24"/>
          <w:szCs w:val="24"/>
        </w:rPr>
        <w:t xml:space="preserve">      </w:t>
      </w:r>
      <w:r w:rsidRPr="00A17A81">
        <w:rPr>
          <w:color w:val="000000"/>
          <w:sz w:val="24"/>
          <w:szCs w:val="24"/>
        </w:rPr>
        <w:t xml:space="preserve"> </w:t>
      </w:r>
      <w:r w:rsidR="008C386E" w:rsidRPr="00A17A81">
        <w:rPr>
          <w:rFonts w:hint="eastAsia"/>
          <w:color w:val="000000"/>
          <w:sz w:val="24"/>
          <w:szCs w:val="24"/>
        </w:rPr>
        <w:t>江苏中鹏电气有限公司</w:t>
      </w:r>
    </w:p>
    <w:p w:rsidR="005D217D" w:rsidRPr="00A17A81" w:rsidRDefault="005D217D" w:rsidP="00AF06C8">
      <w:pPr>
        <w:widowControl/>
        <w:spacing w:line="312" w:lineRule="auto"/>
        <w:ind w:firstLineChars="1250" w:firstLine="3000"/>
        <w:rPr>
          <w:color w:val="000000"/>
          <w:sz w:val="24"/>
          <w:szCs w:val="24"/>
        </w:rPr>
      </w:pPr>
      <w:r w:rsidRPr="00A17A81">
        <w:rPr>
          <w:rFonts w:hint="eastAsia"/>
          <w:color w:val="000000"/>
          <w:sz w:val="24"/>
          <w:szCs w:val="24"/>
        </w:rPr>
        <w:t>昆明群之英科技有限公司</w:t>
      </w:r>
    </w:p>
    <w:p w:rsidR="005D217D" w:rsidRPr="00A17A81" w:rsidRDefault="005D217D" w:rsidP="00AF06C8">
      <w:pPr>
        <w:widowControl/>
        <w:spacing w:line="312" w:lineRule="auto"/>
        <w:ind w:firstLineChars="150" w:firstLine="360"/>
        <w:rPr>
          <w:color w:val="000000"/>
          <w:sz w:val="24"/>
          <w:szCs w:val="24"/>
        </w:rPr>
      </w:pPr>
      <w:r w:rsidRPr="00A17A81">
        <w:rPr>
          <w:rFonts w:hint="eastAsia"/>
          <w:color w:val="000000"/>
          <w:sz w:val="24"/>
          <w:szCs w:val="24"/>
        </w:rPr>
        <w:t xml:space="preserve">                </w:t>
      </w:r>
      <w:r w:rsidR="00AF06C8" w:rsidRPr="00A17A81">
        <w:rPr>
          <w:color w:val="000000"/>
          <w:sz w:val="24"/>
          <w:szCs w:val="24"/>
        </w:rPr>
        <w:t xml:space="preserve">      </w:t>
      </w:r>
      <w:r w:rsidRPr="00A17A81">
        <w:rPr>
          <w:rFonts w:hint="eastAsia"/>
          <w:color w:val="000000"/>
          <w:sz w:val="24"/>
          <w:szCs w:val="24"/>
        </w:rPr>
        <w:t>上海逸通科技股份有限公司</w:t>
      </w:r>
    </w:p>
    <w:p w:rsidR="005D217D" w:rsidRPr="00A17A81" w:rsidRDefault="005D217D" w:rsidP="00AF06C8">
      <w:pPr>
        <w:widowControl/>
        <w:spacing w:line="312" w:lineRule="auto"/>
        <w:ind w:firstLineChars="150" w:firstLine="360"/>
        <w:rPr>
          <w:color w:val="000000"/>
          <w:sz w:val="24"/>
          <w:szCs w:val="24"/>
        </w:rPr>
      </w:pPr>
      <w:r w:rsidRPr="00A17A81">
        <w:rPr>
          <w:rFonts w:hint="eastAsia"/>
          <w:color w:val="000000"/>
          <w:sz w:val="24"/>
          <w:szCs w:val="24"/>
        </w:rPr>
        <w:t xml:space="preserve">               </w:t>
      </w:r>
      <w:r w:rsidR="00AF06C8" w:rsidRPr="00A17A81">
        <w:rPr>
          <w:color w:val="000000"/>
          <w:sz w:val="24"/>
          <w:szCs w:val="24"/>
        </w:rPr>
        <w:t xml:space="preserve">      </w:t>
      </w:r>
      <w:r w:rsidRPr="00A17A81">
        <w:rPr>
          <w:rFonts w:hint="eastAsia"/>
          <w:color w:val="000000"/>
          <w:sz w:val="24"/>
          <w:szCs w:val="24"/>
        </w:rPr>
        <w:t xml:space="preserve"> </w:t>
      </w:r>
      <w:r w:rsidRPr="00A17A81">
        <w:rPr>
          <w:rFonts w:hint="eastAsia"/>
          <w:color w:val="000000"/>
          <w:sz w:val="24"/>
          <w:szCs w:val="24"/>
        </w:rPr>
        <w:t>上海深海宏添建材有限公司</w:t>
      </w:r>
    </w:p>
    <w:p w:rsidR="00AF6AF0" w:rsidRPr="00A17A81" w:rsidRDefault="00AF6AF0" w:rsidP="00AF06C8">
      <w:pPr>
        <w:widowControl/>
        <w:spacing w:line="312" w:lineRule="auto"/>
        <w:ind w:firstLineChars="150" w:firstLine="360"/>
        <w:rPr>
          <w:color w:val="000000"/>
          <w:sz w:val="24"/>
          <w:szCs w:val="24"/>
        </w:rPr>
      </w:pPr>
      <w:r w:rsidRPr="00A17A81">
        <w:rPr>
          <w:rFonts w:hint="eastAsia"/>
          <w:color w:val="000000"/>
          <w:sz w:val="24"/>
          <w:szCs w:val="24"/>
        </w:rPr>
        <w:t xml:space="preserve">               </w:t>
      </w:r>
      <w:r w:rsidR="00AF06C8" w:rsidRPr="00A17A81">
        <w:rPr>
          <w:color w:val="000000"/>
          <w:sz w:val="24"/>
          <w:szCs w:val="24"/>
        </w:rPr>
        <w:t xml:space="preserve">      </w:t>
      </w:r>
      <w:r w:rsidRPr="00A17A81">
        <w:rPr>
          <w:rFonts w:hint="eastAsia"/>
          <w:color w:val="000000"/>
          <w:sz w:val="24"/>
          <w:szCs w:val="24"/>
        </w:rPr>
        <w:t xml:space="preserve"> </w:t>
      </w:r>
      <w:r w:rsidRPr="00A17A81">
        <w:rPr>
          <w:rFonts w:hint="eastAsia"/>
          <w:color w:val="000000"/>
          <w:sz w:val="24"/>
          <w:szCs w:val="24"/>
        </w:rPr>
        <w:t>广州荣润智造科技有限公司</w:t>
      </w:r>
    </w:p>
    <w:p w:rsidR="007359D8" w:rsidRPr="00A17A81" w:rsidRDefault="00D856BF" w:rsidP="00AF06C8">
      <w:pPr>
        <w:widowControl/>
        <w:spacing w:line="312" w:lineRule="auto"/>
        <w:ind w:firstLineChars="150" w:firstLine="480"/>
        <w:rPr>
          <w:rFonts w:ascii="宋体" w:hAnsi="宋体"/>
          <w:color w:val="000000"/>
          <w:spacing w:val="40"/>
          <w:kern w:val="0"/>
          <w:sz w:val="24"/>
          <w:szCs w:val="24"/>
        </w:rPr>
      </w:pPr>
      <w:r w:rsidRPr="00A17A81">
        <w:rPr>
          <w:rFonts w:ascii="宋体" w:hAnsi="宋体"/>
          <w:color w:val="000000"/>
          <w:spacing w:val="40"/>
          <w:kern w:val="0"/>
          <w:sz w:val="24"/>
          <w:szCs w:val="24"/>
        </w:rPr>
        <w:t xml:space="preserve">               </w:t>
      </w:r>
    </w:p>
    <w:p w:rsidR="007359D8" w:rsidRPr="00A17A81" w:rsidRDefault="00D856BF" w:rsidP="00AF06C8">
      <w:pPr>
        <w:widowControl/>
        <w:spacing w:line="312" w:lineRule="auto"/>
        <w:ind w:firstLineChars="150" w:firstLine="480"/>
        <w:rPr>
          <w:rFonts w:ascii="宋体" w:hAnsi="宋体"/>
          <w:color w:val="000000"/>
          <w:spacing w:val="40"/>
          <w:kern w:val="0"/>
          <w:sz w:val="24"/>
          <w:szCs w:val="24"/>
        </w:rPr>
      </w:pPr>
      <w:r w:rsidRPr="00A17A81">
        <w:rPr>
          <w:rFonts w:ascii="宋体" w:hAnsi="宋体"/>
          <w:color w:val="000000"/>
          <w:spacing w:val="40"/>
          <w:kern w:val="0"/>
          <w:sz w:val="24"/>
          <w:szCs w:val="24"/>
        </w:rPr>
        <w:t>本</w:t>
      </w:r>
      <w:r w:rsidR="00E02F46" w:rsidRPr="00A17A81">
        <w:rPr>
          <w:rFonts w:ascii="宋体" w:hAnsi="宋体" w:hint="eastAsia"/>
          <w:color w:val="000000"/>
          <w:spacing w:val="40"/>
          <w:kern w:val="0"/>
          <w:sz w:val="24"/>
          <w:szCs w:val="24"/>
        </w:rPr>
        <w:t>标准</w:t>
      </w:r>
      <w:r w:rsidRPr="00A17A81">
        <w:rPr>
          <w:rFonts w:ascii="宋体" w:hAnsi="宋体"/>
          <w:color w:val="000000"/>
          <w:spacing w:val="40"/>
          <w:kern w:val="0"/>
          <w:sz w:val="24"/>
          <w:szCs w:val="24"/>
        </w:rPr>
        <w:t>主要起草人：</w:t>
      </w:r>
      <w:r w:rsidR="008C386E" w:rsidRPr="00A17A81">
        <w:rPr>
          <w:rFonts w:ascii="宋体" w:hAnsi="宋体" w:hint="eastAsia"/>
          <w:color w:val="000000"/>
          <w:spacing w:val="40"/>
          <w:kern w:val="0"/>
          <w:sz w:val="24"/>
          <w:szCs w:val="24"/>
        </w:rPr>
        <w:t xml:space="preserve"> </w:t>
      </w:r>
      <w:r w:rsidR="008C386E" w:rsidRPr="00A17A81">
        <w:rPr>
          <w:rFonts w:hint="eastAsia"/>
          <w:color w:val="000000"/>
          <w:sz w:val="24"/>
          <w:szCs w:val="24"/>
        </w:rPr>
        <w:t>待定</w:t>
      </w:r>
    </w:p>
    <w:p w:rsidR="007359D8" w:rsidRPr="00A17A81" w:rsidRDefault="00D856BF" w:rsidP="00AF06C8">
      <w:pPr>
        <w:widowControl/>
        <w:spacing w:line="312" w:lineRule="auto"/>
        <w:ind w:firstLineChars="150" w:firstLine="480"/>
        <w:rPr>
          <w:rFonts w:ascii="宋体" w:hAnsi="宋体"/>
          <w:color w:val="000000"/>
          <w:spacing w:val="40"/>
          <w:kern w:val="0"/>
          <w:sz w:val="24"/>
          <w:szCs w:val="24"/>
        </w:rPr>
      </w:pPr>
      <w:r w:rsidRPr="00A17A81">
        <w:rPr>
          <w:rFonts w:ascii="宋体" w:hAnsi="宋体"/>
          <w:color w:val="000000"/>
          <w:spacing w:val="40"/>
          <w:kern w:val="0"/>
          <w:sz w:val="24"/>
          <w:szCs w:val="24"/>
        </w:rPr>
        <w:t>本</w:t>
      </w:r>
      <w:r w:rsidR="00E02F46" w:rsidRPr="00A17A81">
        <w:rPr>
          <w:rFonts w:ascii="宋体" w:hAnsi="宋体" w:hint="eastAsia"/>
          <w:color w:val="000000"/>
          <w:spacing w:val="40"/>
          <w:kern w:val="0"/>
          <w:sz w:val="24"/>
          <w:szCs w:val="24"/>
        </w:rPr>
        <w:t>标准</w:t>
      </w:r>
      <w:r w:rsidRPr="00A17A81">
        <w:rPr>
          <w:rFonts w:ascii="宋体" w:hAnsi="宋体"/>
          <w:color w:val="000000"/>
          <w:spacing w:val="40"/>
          <w:kern w:val="0"/>
          <w:sz w:val="24"/>
          <w:szCs w:val="24"/>
        </w:rPr>
        <w:t>主要审查人：</w:t>
      </w:r>
      <w:r w:rsidRPr="00A17A81">
        <w:rPr>
          <w:color w:val="000000"/>
          <w:sz w:val="24"/>
          <w:szCs w:val="24"/>
        </w:rPr>
        <w:t xml:space="preserve">  </w:t>
      </w:r>
      <w:r w:rsidR="008C386E" w:rsidRPr="00A17A81">
        <w:rPr>
          <w:rFonts w:hint="eastAsia"/>
          <w:color w:val="000000"/>
          <w:sz w:val="24"/>
          <w:szCs w:val="24"/>
        </w:rPr>
        <w:t>待定</w:t>
      </w:r>
    </w:p>
    <w:p w:rsidR="00294410" w:rsidRPr="00A17A81" w:rsidRDefault="00294410">
      <w:pPr>
        <w:spacing w:line="360" w:lineRule="auto"/>
        <w:ind w:firstLineChars="200" w:firstLine="420"/>
        <w:rPr>
          <w:rFonts w:ascii="Calibri" w:hAnsi="Calibri"/>
        </w:rPr>
      </w:pPr>
    </w:p>
    <w:p w:rsidR="007359D8" w:rsidRPr="00A17A81" w:rsidRDefault="007359D8">
      <w:pPr>
        <w:spacing w:line="360" w:lineRule="auto"/>
        <w:jc w:val="center"/>
        <w:rPr>
          <w:rFonts w:ascii="Calibri" w:hAnsi="Calibri"/>
          <w:sz w:val="28"/>
          <w:lang w:val="zh-CN"/>
        </w:rPr>
      </w:pPr>
    </w:p>
    <w:p w:rsidR="00AF06C8" w:rsidRPr="00A17A81" w:rsidRDefault="00AF06C8">
      <w:pPr>
        <w:spacing w:line="360" w:lineRule="auto"/>
        <w:jc w:val="center"/>
        <w:rPr>
          <w:rFonts w:ascii="Calibri" w:hAnsi="Calibri"/>
          <w:sz w:val="28"/>
          <w:lang w:val="zh-CN"/>
        </w:rPr>
      </w:pPr>
    </w:p>
    <w:p w:rsidR="00AF06C8" w:rsidRPr="00A17A81" w:rsidRDefault="00AF06C8">
      <w:pPr>
        <w:spacing w:line="360" w:lineRule="auto"/>
        <w:jc w:val="center"/>
        <w:rPr>
          <w:rFonts w:ascii="Calibri" w:hAnsi="Calibri"/>
          <w:sz w:val="28"/>
          <w:lang w:val="zh-CN"/>
        </w:rPr>
      </w:pPr>
    </w:p>
    <w:p w:rsidR="00AF06C8" w:rsidRPr="00A17A81" w:rsidRDefault="00AF06C8">
      <w:pPr>
        <w:spacing w:line="360" w:lineRule="auto"/>
        <w:jc w:val="center"/>
        <w:rPr>
          <w:rFonts w:ascii="Calibri" w:hAnsi="Calibri"/>
          <w:sz w:val="28"/>
          <w:lang w:val="zh-CN"/>
        </w:rPr>
      </w:pPr>
    </w:p>
    <w:sdt>
      <w:sdtPr>
        <w:rPr>
          <w:rFonts w:ascii="Times New Roman" w:hAnsi="Times New Roman"/>
          <w:b w:val="0"/>
          <w:color w:val="auto"/>
          <w:kern w:val="2"/>
          <w:sz w:val="21"/>
          <w:szCs w:val="20"/>
          <w:lang w:val="zh-CN" w:eastAsia="zh-CN"/>
        </w:rPr>
        <w:id w:val="591365529"/>
        <w:docPartObj>
          <w:docPartGallery w:val="Table of Contents"/>
          <w:docPartUnique/>
        </w:docPartObj>
      </w:sdtPr>
      <w:sdtEndPr>
        <w:rPr>
          <w:rFonts w:asciiTheme="minorEastAsia" w:eastAsiaTheme="minorEastAsia" w:hAnsiTheme="minorEastAsia"/>
          <w:bCs/>
          <w:sz w:val="24"/>
          <w:szCs w:val="24"/>
        </w:rPr>
      </w:sdtEndPr>
      <w:sdtContent>
        <w:p w:rsidR="00052D15" w:rsidRPr="00713AE7" w:rsidRDefault="00713AE7" w:rsidP="00CB3BE7">
          <w:pPr>
            <w:pStyle w:val="TOC"/>
            <w:ind w:left="141" w:hangingChars="67" w:hanging="141"/>
            <w:jc w:val="center"/>
            <w:rPr>
              <w:color w:val="auto"/>
            </w:rPr>
          </w:pPr>
          <w:r w:rsidRPr="00713AE7">
            <w:rPr>
              <w:color w:val="auto"/>
              <w:lang w:val="zh-CN" w:eastAsia="zh-CN"/>
            </w:rPr>
            <w:t>目</w:t>
          </w:r>
          <w:r>
            <w:rPr>
              <w:rFonts w:hint="eastAsia"/>
              <w:color w:val="auto"/>
              <w:lang w:val="zh-CN" w:eastAsia="zh-CN"/>
            </w:rPr>
            <w:t xml:space="preserve"> </w:t>
          </w:r>
          <w:r>
            <w:rPr>
              <w:color w:val="auto"/>
              <w:lang w:val="zh-CN" w:eastAsia="zh-CN"/>
            </w:rPr>
            <w:t xml:space="preserve"> </w:t>
          </w:r>
          <w:r w:rsidRPr="00713AE7">
            <w:rPr>
              <w:rFonts w:hint="eastAsia"/>
              <w:color w:val="auto"/>
              <w:lang w:val="zh-CN" w:eastAsia="zh-CN"/>
            </w:rPr>
            <w:t>次</w:t>
          </w:r>
        </w:p>
        <w:p w:rsidR="00D919DB" w:rsidRPr="007E7D47" w:rsidRDefault="00052D15" w:rsidP="007E7D47">
          <w:pPr>
            <w:pStyle w:val="11"/>
            <w:spacing w:line="312" w:lineRule="auto"/>
            <w:rPr>
              <w:rFonts w:asciiTheme="majorEastAsia" w:eastAsiaTheme="majorEastAsia" w:hAnsiTheme="majorEastAsia" w:cstheme="minorBidi"/>
              <w:noProof/>
              <w:sz w:val="24"/>
              <w:szCs w:val="24"/>
            </w:rPr>
          </w:pPr>
          <w:r w:rsidRPr="00D919DB">
            <w:rPr>
              <w:rFonts w:asciiTheme="majorEastAsia" w:eastAsiaTheme="majorEastAsia" w:hAnsiTheme="majorEastAsia"/>
              <w:sz w:val="24"/>
              <w:szCs w:val="24"/>
            </w:rPr>
            <w:fldChar w:fldCharType="begin"/>
          </w:r>
          <w:r w:rsidRPr="00D919DB">
            <w:rPr>
              <w:rFonts w:asciiTheme="majorEastAsia" w:eastAsiaTheme="majorEastAsia" w:hAnsiTheme="majorEastAsia"/>
              <w:sz w:val="24"/>
              <w:szCs w:val="24"/>
            </w:rPr>
            <w:instrText xml:space="preserve"> TOC \o "1-3" \h \z \u </w:instrText>
          </w:r>
          <w:r w:rsidRPr="00D919DB">
            <w:rPr>
              <w:rFonts w:asciiTheme="majorEastAsia" w:eastAsiaTheme="majorEastAsia" w:hAnsiTheme="majorEastAsia"/>
              <w:sz w:val="24"/>
              <w:szCs w:val="24"/>
            </w:rPr>
            <w:fldChar w:fldCharType="separate"/>
          </w:r>
          <w:hyperlink w:anchor="_Toc10734195" w:history="1">
            <w:r w:rsidR="00D919DB" w:rsidRPr="007E7D47">
              <w:rPr>
                <w:rStyle w:val="aa"/>
                <w:rFonts w:asciiTheme="majorEastAsia" w:eastAsiaTheme="majorEastAsia" w:hAnsiTheme="majorEastAsia"/>
                <w:noProof/>
                <w:sz w:val="24"/>
                <w:szCs w:val="24"/>
                <w:lang w:val="x-none" w:eastAsia="x-none"/>
              </w:rPr>
              <w:t>1  总则</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_Toc10734195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8</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tabs>
              <w:tab w:val="left" w:pos="1132"/>
            </w:tabs>
            <w:spacing w:line="312" w:lineRule="auto"/>
            <w:rPr>
              <w:rFonts w:asciiTheme="majorEastAsia" w:eastAsiaTheme="majorEastAsia" w:hAnsiTheme="majorEastAsia" w:cstheme="minorBidi"/>
              <w:noProof/>
              <w:sz w:val="24"/>
              <w:szCs w:val="24"/>
            </w:rPr>
          </w:pPr>
          <w:hyperlink w:anchor="_Toc10734196" w:history="1">
            <w:r w:rsidR="00D919DB" w:rsidRPr="007E7D47">
              <w:rPr>
                <w:rStyle w:val="aa"/>
                <w:rFonts w:asciiTheme="majorEastAsia" w:eastAsiaTheme="majorEastAsia" w:hAnsiTheme="majorEastAsia"/>
                <w:noProof/>
                <w:sz w:val="24"/>
                <w:szCs w:val="24"/>
                <w:lang w:val="x-none" w:eastAsia="x-none"/>
              </w:rPr>
              <w:t>2</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lang w:val="x-none" w:eastAsia="x-none"/>
              </w:rPr>
              <w:t>术语</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_Toc10734196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9</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tabs>
              <w:tab w:val="left" w:pos="1132"/>
            </w:tabs>
            <w:spacing w:line="312" w:lineRule="auto"/>
            <w:rPr>
              <w:rFonts w:asciiTheme="majorEastAsia" w:eastAsiaTheme="majorEastAsia" w:hAnsiTheme="majorEastAsia" w:cstheme="minorBidi"/>
              <w:noProof/>
              <w:sz w:val="24"/>
              <w:szCs w:val="24"/>
            </w:rPr>
          </w:pPr>
          <w:hyperlink w:anchor="_Toc10734197" w:history="1">
            <w:r w:rsidR="00D919DB" w:rsidRPr="007E7D47">
              <w:rPr>
                <w:rStyle w:val="aa"/>
                <w:rFonts w:asciiTheme="majorEastAsia" w:eastAsiaTheme="majorEastAsia" w:hAnsiTheme="majorEastAsia"/>
                <w:noProof/>
                <w:kern w:val="44"/>
                <w:sz w:val="24"/>
                <w:szCs w:val="24"/>
              </w:rPr>
              <w:t>3</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kern w:val="44"/>
                <w:sz w:val="24"/>
                <w:szCs w:val="24"/>
              </w:rPr>
              <w:t>给排水管线集成设计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_Toc10734197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11</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198" w:history="1">
            <w:r w:rsidR="00D919DB" w:rsidRPr="007E7D47">
              <w:rPr>
                <w:rStyle w:val="aa"/>
                <w:rFonts w:asciiTheme="majorEastAsia" w:eastAsiaTheme="majorEastAsia" w:hAnsiTheme="majorEastAsia" w:cs="Arial"/>
                <w:noProof/>
                <w:kern w:val="0"/>
                <w:sz w:val="24"/>
                <w:szCs w:val="24"/>
              </w:rPr>
              <w:t>3.1</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kern w:val="44"/>
                <w:sz w:val="24"/>
                <w:szCs w:val="24"/>
              </w:rPr>
              <w:t>一般规定</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_Toc10734198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11</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199" w:history="1">
            <w:r w:rsidR="00D919DB" w:rsidRPr="007E7D47">
              <w:rPr>
                <w:rStyle w:val="aa"/>
                <w:rFonts w:asciiTheme="majorEastAsia" w:eastAsiaTheme="majorEastAsia" w:hAnsiTheme="majorEastAsia"/>
                <w:noProof/>
                <w:kern w:val="44"/>
                <w:sz w:val="24"/>
                <w:szCs w:val="24"/>
              </w:rPr>
              <w:t>3.2</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给水管线设计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_Toc10734199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11</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00" w:history="1">
            <w:r w:rsidR="00D919DB" w:rsidRPr="007E7D47">
              <w:rPr>
                <w:rStyle w:val="aa"/>
                <w:rFonts w:asciiTheme="majorEastAsia" w:eastAsiaTheme="majorEastAsia" w:hAnsiTheme="majorEastAsia"/>
                <w:noProof/>
                <w:kern w:val="44"/>
                <w:sz w:val="24"/>
                <w:szCs w:val="24"/>
              </w:rPr>
              <w:t>3.3</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排水管线设计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_Toc10734200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13</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01" w:history="1">
            <w:r w:rsidR="00D919DB" w:rsidRPr="007E7D47">
              <w:rPr>
                <w:rStyle w:val="aa"/>
                <w:rFonts w:asciiTheme="majorEastAsia" w:eastAsiaTheme="majorEastAsia" w:hAnsiTheme="majorEastAsia"/>
                <w:noProof/>
                <w:kern w:val="44"/>
                <w:sz w:val="24"/>
                <w:szCs w:val="24"/>
              </w:rPr>
              <w:t>3.4</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消防管线设计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_Toc10734201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14</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02" w:history="1">
            <w:r w:rsidR="00D919DB" w:rsidRPr="007E7D47">
              <w:rPr>
                <w:rStyle w:val="aa"/>
                <w:rFonts w:asciiTheme="majorEastAsia" w:eastAsiaTheme="majorEastAsia" w:hAnsiTheme="majorEastAsia" w:cs="Arial"/>
                <w:noProof/>
                <w:kern w:val="0"/>
                <w:sz w:val="24"/>
                <w:szCs w:val="24"/>
              </w:rPr>
              <w:t>3.5</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其他</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_Toc10734202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14</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tabs>
              <w:tab w:val="left" w:pos="1132"/>
            </w:tabs>
            <w:spacing w:line="312" w:lineRule="auto"/>
            <w:rPr>
              <w:rFonts w:asciiTheme="majorEastAsia" w:eastAsiaTheme="majorEastAsia" w:hAnsiTheme="majorEastAsia" w:cstheme="minorBidi"/>
              <w:noProof/>
              <w:sz w:val="24"/>
              <w:szCs w:val="24"/>
            </w:rPr>
          </w:pPr>
          <w:hyperlink w:anchor="_Toc10734203" w:history="1">
            <w:r w:rsidR="00D919DB" w:rsidRPr="007E7D47">
              <w:rPr>
                <w:rStyle w:val="aa"/>
                <w:rFonts w:asciiTheme="majorEastAsia" w:eastAsiaTheme="majorEastAsia" w:hAnsiTheme="majorEastAsia"/>
                <w:noProof/>
                <w:sz w:val="24"/>
                <w:szCs w:val="24"/>
              </w:rPr>
              <w:t>4</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供热通风与空气调节管线集成设计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_Toc10734203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16</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04" w:history="1">
            <w:r w:rsidR="00D919DB" w:rsidRPr="007E7D47">
              <w:rPr>
                <w:rStyle w:val="aa"/>
                <w:rFonts w:asciiTheme="majorEastAsia" w:eastAsiaTheme="majorEastAsia" w:hAnsiTheme="majorEastAsia"/>
                <w:noProof/>
                <w:sz w:val="24"/>
                <w:szCs w:val="24"/>
              </w:rPr>
              <w:t>4.1</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一般规定</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_Toc10734204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16</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05" w:history="1">
            <w:r w:rsidR="00D919DB" w:rsidRPr="007E7D47">
              <w:rPr>
                <w:rStyle w:val="aa"/>
                <w:rFonts w:asciiTheme="majorEastAsia" w:eastAsiaTheme="majorEastAsia" w:hAnsiTheme="majorEastAsia"/>
                <w:noProof/>
                <w:sz w:val="24"/>
                <w:szCs w:val="24"/>
              </w:rPr>
              <w:t>4.2</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水管设计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_Toc10734205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16</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06" w:history="1">
            <w:r w:rsidR="00D919DB" w:rsidRPr="007E7D47">
              <w:rPr>
                <w:rStyle w:val="aa"/>
                <w:rFonts w:asciiTheme="majorEastAsia" w:eastAsiaTheme="majorEastAsia" w:hAnsiTheme="majorEastAsia"/>
                <w:noProof/>
                <w:sz w:val="24"/>
                <w:szCs w:val="24"/>
              </w:rPr>
              <w:t>4.3</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风管设计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_Toc10734206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17</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07" w:history="1">
            <w:r w:rsidR="00D919DB" w:rsidRPr="007E7D47">
              <w:rPr>
                <w:rStyle w:val="aa"/>
                <w:rFonts w:asciiTheme="majorEastAsia" w:eastAsiaTheme="majorEastAsia" w:hAnsiTheme="majorEastAsia"/>
                <w:noProof/>
                <w:sz w:val="24"/>
                <w:szCs w:val="24"/>
              </w:rPr>
              <w:t>4.4</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其他</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_Toc10734207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17</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tabs>
              <w:tab w:val="left" w:pos="1132"/>
            </w:tabs>
            <w:spacing w:line="312" w:lineRule="auto"/>
            <w:rPr>
              <w:rFonts w:asciiTheme="majorEastAsia" w:eastAsiaTheme="majorEastAsia" w:hAnsiTheme="majorEastAsia" w:cstheme="minorBidi"/>
              <w:noProof/>
              <w:sz w:val="24"/>
              <w:szCs w:val="24"/>
            </w:rPr>
          </w:pPr>
          <w:hyperlink w:anchor="_Toc10734208" w:history="1">
            <w:r w:rsidR="00D919DB" w:rsidRPr="007E7D47">
              <w:rPr>
                <w:rStyle w:val="aa"/>
                <w:rFonts w:asciiTheme="majorEastAsia" w:eastAsiaTheme="majorEastAsia" w:hAnsiTheme="majorEastAsia"/>
                <w:noProof/>
                <w:sz w:val="24"/>
                <w:szCs w:val="24"/>
              </w:rPr>
              <w:t>5</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电气管线集成设计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_Toc10734208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17</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09" w:history="1">
            <w:r w:rsidR="00D919DB" w:rsidRPr="007E7D47">
              <w:rPr>
                <w:rStyle w:val="aa"/>
                <w:rFonts w:asciiTheme="majorEastAsia" w:eastAsiaTheme="majorEastAsia" w:hAnsiTheme="majorEastAsia"/>
                <w:noProof/>
                <w:sz w:val="24"/>
                <w:szCs w:val="24"/>
              </w:rPr>
              <w:t>5.1</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一般规定</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_Toc10734209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18</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10" w:history="1">
            <w:r w:rsidR="00D919DB" w:rsidRPr="007E7D47">
              <w:rPr>
                <w:rStyle w:val="aa"/>
                <w:rFonts w:asciiTheme="majorEastAsia" w:eastAsiaTheme="majorEastAsia" w:hAnsiTheme="majorEastAsia"/>
                <w:noProof/>
                <w:sz w:val="24"/>
                <w:szCs w:val="24"/>
              </w:rPr>
              <w:t>5.2</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电气和智能化管线设计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_Toc10734210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19</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11" w:history="1">
            <w:r w:rsidR="00D919DB" w:rsidRPr="007E7D47">
              <w:rPr>
                <w:rStyle w:val="aa"/>
                <w:rFonts w:asciiTheme="majorEastAsia" w:eastAsiaTheme="majorEastAsia" w:hAnsiTheme="majorEastAsia"/>
                <w:noProof/>
                <w:sz w:val="24"/>
                <w:szCs w:val="24"/>
              </w:rPr>
              <w:t>5.3</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防雷接地设计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_Toc10734211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20</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12" w:history="1">
            <w:r w:rsidR="00D919DB" w:rsidRPr="007E7D47">
              <w:rPr>
                <w:rStyle w:val="aa"/>
                <w:rFonts w:asciiTheme="majorEastAsia" w:eastAsiaTheme="majorEastAsia" w:hAnsiTheme="majorEastAsia"/>
                <w:noProof/>
                <w:sz w:val="24"/>
                <w:szCs w:val="24"/>
              </w:rPr>
              <w:t>5.4</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集成厨房及卫生间的电气管线设计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_Toc10734212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20</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tabs>
              <w:tab w:val="left" w:pos="1132"/>
            </w:tabs>
            <w:spacing w:line="312" w:lineRule="auto"/>
            <w:rPr>
              <w:rFonts w:asciiTheme="majorEastAsia" w:eastAsiaTheme="majorEastAsia" w:hAnsiTheme="majorEastAsia" w:cstheme="minorBidi"/>
              <w:noProof/>
              <w:sz w:val="24"/>
              <w:szCs w:val="24"/>
            </w:rPr>
          </w:pPr>
          <w:hyperlink w:anchor="_Toc10734213" w:history="1">
            <w:r w:rsidR="00D919DB" w:rsidRPr="007E7D47">
              <w:rPr>
                <w:rStyle w:val="aa"/>
                <w:rFonts w:asciiTheme="majorEastAsia" w:eastAsiaTheme="majorEastAsia" w:hAnsiTheme="majorEastAsia"/>
                <w:noProof/>
                <w:sz w:val="24"/>
                <w:szCs w:val="24"/>
              </w:rPr>
              <w:t>6</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机电管线集成设计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_Toc10734213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22</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14" w:history="1">
            <w:r w:rsidR="00D919DB" w:rsidRPr="007E7D47">
              <w:rPr>
                <w:rStyle w:val="aa"/>
                <w:rFonts w:asciiTheme="majorEastAsia" w:eastAsiaTheme="majorEastAsia" w:hAnsiTheme="majorEastAsia"/>
                <w:noProof/>
                <w:sz w:val="24"/>
                <w:szCs w:val="24"/>
              </w:rPr>
              <w:t>6.1</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一般规定</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_Toc10734214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22</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15" w:history="1">
            <w:r w:rsidR="00D919DB" w:rsidRPr="007E7D47">
              <w:rPr>
                <w:rStyle w:val="aa"/>
                <w:rFonts w:asciiTheme="majorEastAsia" w:eastAsiaTheme="majorEastAsia" w:hAnsiTheme="majorEastAsia" w:cs="Arial"/>
                <w:noProof/>
                <w:kern w:val="0"/>
                <w:sz w:val="24"/>
                <w:szCs w:val="24"/>
              </w:rPr>
              <w:t>6.2</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机电管线综合</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_Toc10734215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23</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16" w:history="1">
            <w:r w:rsidR="00D919DB" w:rsidRPr="007E7D47">
              <w:rPr>
                <w:rStyle w:val="aa"/>
                <w:rFonts w:asciiTheme="majorEastAsia" w:eastAsiaTheme="majorEastAsia" w:hAnsiTheme="majorEastAsia" w:cs="Arial"/>
                <w:noProof/>
                <w:kern w:val="0"/>
                <w:sz w:val="24"/>
                <w:szCs w:val="24"/>
              </w:rPr>
              <w:t>6.3</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BIM设计</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_Toc10734216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25</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21"/>
            <w:rPr>
              <w:rFonts w:asciiTheme="majorEastAsia" w:eastAsiaTheme="majorEastAsia" w:hAnsiTheme="majorEastAsia" w:cstheme="minorBidi"/>
              <w:noProof/>
              <w:sz w:val="24"/>
              <w:szCs w:val="24"/>
            </w:rPr>
          </w:pPr>
          <w:hyperlink w:anchor="_Toc10734217" w:history="1">
            <w:r w:rsidR="00D919DB" w:rsidRPr="007E7D47">
              <w:rPr>
                <w:rStyle w:val="aa"/>
                <w:rFonts w:asciiTheme="majorEastAsia" w:eastAsiaTheme="majorEastAsia" w:hAnsiTheme="majorEastAsia" w:cs="Arial"/>
                <w:noProof/>
                <w:kern w:val="0"/>
                <w:sz w:val="24"/>
                <w:szCs w:val="24"/>
              </w:rPr>
              <w:t>6.4</w:t>
            </w:r>
            <w:r w:rsidR="00D919DB" w:rsidRPr="007E7D47">
              <w:rPr>
                <w:rFonts w:asciiTheme="majorEastAsia" w:eastAsiaTheme="majorEastAsia" w:hAnsiTheme="majorEastAsia" w:cstheme="minorBidi"/>
                <w:noProof/>
                <w:sz w:val="24"/>
                <w:szCs w:val="24"/>
              </w:rPr>
              <w:tab/>
            </w:r>
            <w:r w:rsidR="00D919DB" w:rsidRPr="007E7D47">
              <w:rPr>
                <w:rStyle w:val="aa"/>
                <w:rFonts w:asciiTheme="majorEastAsia" w:eastAsiaTheme="majorEastAsia" w:hAnsiTheme="majorEastAsia"/>
                <w:noProof/>
                <w:sz w:val="24"/>
                <w:szCs w:val="24"/>
              </w:rPr>
              <w:t>其他</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_Toc10734217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25</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spacing w:line="312" w:lineRule="auto"/>
            <w:rPr>
              <w:rFonts w:asciiTheme="majorEastAsia" w:eastAsiaTheme="majorEastAsia" w:hAnsiTheme="majorEastAsia" w:cstheme="minorBidi"/>
              <w:noProof/>
              <w:sz w:val="24"/>
              <w:szCs w:val="24"/>
            </w:rPr>
          </w:pPr>
          <w:hyperlink w:anchor="_Toc10734218" w:history="1">
            <w:r w:rsidR="00D919DB" w:rsidRPr="007E7D47">
              <w:rPr>
                <w:rStyle w:val="aa"/>
                <w:rFonts w:asciiTheme="majorEastAsia" w:eastAsiaTheme="majorEastAsia" w:hAnsiTheme="majorEastAsia"/>
                <w:noProof/>
                <w:sz w:val="24"/>
                <w:szCs w:val="24"/>
              </w:rPr>
              <w:t>附录A  不降板同层排水系统中典型“一”字型布置卫生间示意</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_Toc10734218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27</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spacing w:line="312" w:lineRule="auto"/>
            <w:rPr>
              <w:rFonts w:asciiTheme="majorEastAsia" w:eastAsiaTheme="majorEastAsia" w:hAnsiTheme="majorEastAsia" w:cstheme="minorBidi"/>
              <w:noProof/>
              <w:sz w:val="24"/>
              <w:szCs w:val="24"/>
            </w:rPr>
          </w:pPr>
          <w:hyperlink w:anchor="_Toc10734219" w:history="1">
            <w:r w:rsidR="00D919DB" w:rsidRPr="007E7D47">
              <w:rPr>
                <w:rStyle w:val="aa"/>
                <w:rFonts w:asciiTheme="majorEastAsia" w:eastAsiaTheme="majorEastAsia" w:hAnsiTheme="majorEastAsia"/>
                <w:noProof/>
                <w:sz w:val="24"/>
                <w:szCs w:val="24"/>
              </w:rPr>
              <w:t>附录B  不降板同层排水系统中典型“L”型布置卫生间示意</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_Toc10734219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28</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spacing w:line="312" w:lineRule="auto"/>
            <w:rPr>
              <w:rFonts w:asciiTheme="majorEastAsia" w:eastAsiaTheme="majorEastAsia" w:hAnsiTheme="majorEastAsia" w:cstheme="minorBidi"/>
              <w:noProof/>
              <w:sz w:val="24"/>
              <w:szCs w:val="24"/>
            </w:rPr>
          </w:pPr>
          <w:hyperlink w:anchor="_Toc10734220" w:history="1">
            <w:r w:rsidR="00D919DB" w:rsidRPr="007E7D47">
              <w:rPr>
                <w:rStyle w:val="aa"/>
                <w:rFonts w:asciiTheme="majorEastAsia" w:eastAsiaTheme="majorEastAsia" w:hAnsiTheme="majorEastAsia"/>
                <w:noProof/>
                <w:sz w:val="24"/>
                <w:szCs w:val="24"/>
              </w:rPr>
              <w:t>附录C  不降板同层排水系统中卫生间排水管道布置节点示意</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_Toc10734220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29</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spacing w:line="312" w:lineRule="auto"/>
            <w:rPr>
              <w:rFonts w:asciiTheme="majorEastAsia" w:eastAsiaTheme="majorEastAsia" w:hAnsiTheme="majorEastAsia" w:cstheme="minorBidi"/>
              <w:noProof/>
              <w:sz w:val="24"/>
              <w:szCs w:val="24"/>
            </w:rPr>
          </w:pPr>
          <w:hyperlink w:anchor="_Toc10734221" w:history="1">
            <w:r w:rsidR="00D919DB" w:rsidRPr="007E7D47">
              <w:rPr>
                <w:rStyle w:val="aa"/>
                <w:rFonts w:asciiTheme="majorEastAsia" w:eastAsiaTheme="majorEastAsia" w:hAnsiTheme="majorEastAsia" w:cs="宋体"/>
                <w:bCs/>
                <w:noProof/>
                <w:kern w:val="36"/>
                <w:sz w:val="24"/>
                <w:szCs w:val="24"/>
              </w:rPr>
              <w:t>本规程用词说明</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_Toc10734221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30</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spacing w:line="312" w:lineRule="auto"/>
            <w:rPr>
              <w:rFonts w:asciiTheme="majorEastAsia" w:eastAsiaTheme="majorEastAsia" w:hAnsiTheme="majorEastAsia" w:cstheme="minorBidi"/>
              <w:noProof/>
              <w:sz w:val="24"/>
              <w:szCs w:val="24"/>
            </w:rPr>
          </w:pPr>
          <w:hyperlink w:anchor="_Toc10734222" w:history="1">
            <w:r w:rsidR="00D919DB" w:rsidRPr="007E7D47">
              <w:rPr>
                <w:rStyle w:val="aa"/>
                <w:rFonts w:asciiTheme="majorEastAsia" w:eastAsiaTheme="majorEastAsia" w:hAnsiTheme="majorEastAsia" w:cs="宋体"/>
                <w:bCs/>
                <w:noProof/>
                <w:kern w:val="36"/>
                <w:sz w:val="24"/>
                <w:szCs w:val="24"/>
              </w:rPr>
              <w:t>引用标准名录</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_Toc10734222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31</w:t>
            </w:r>
            <w:r w:rsidR="00D919DB" w:rsidRPr="007E7D47">
              <w:rPr>
                <w:rFonts w:asciiTheme="majorEastAsia" w:eastAsiaTheme="majorEastAsia" w:hAnsiTheme="majorEastAsia"/>
                <w:noProof/>
                <w:webHidden/>
                <w:sz w:val="24"/>
                <w:szCs w:val="24"/>
              </w:rPr>
              <w:fldChar w:fldCharType="end"/>
            </w:r>
          </w:hyperlink>
        </w:p>
        <w:p w:rsidR="00D919DB" w:rsidRPr="007E7D47" w:rsidRDefault="00D2037B" w:rsidP="007E7D47">
          <w:pPr>
            <w:pStyle w:val="11"/>
            <w:spacing w:line="312" w:lineRule="auto"/>
            <w:rPr>
              <w:rFonts w:asciiTheme="majorEastAsia" w:eastAsiaTheme="majorEastAsia" w:hAnsiTheme="majorEastAsia" w:cstheme="minorBidi"/>
              <w:noProof/>
              <w:sz w:val="24"/>
              <w:szCs w:val="24"/>
            </w:rPr>
          </w:pPr>
          <w:hyperlink w:anchor="_Toc10734223" w:history="1">
            <w:r w:rsidR="00D919DB" w:rsidRPr="007E7D47">
              <w:rPr>
                <w:rStyle w:val="aa"/>
                <w:rFonts w:asciiTheme="majorEastAsia" w:eastAsiaTheme="majorEastAsia" w:hAnsiTheme="majorEastAsia"/>
                <w:noProof/>
                <w:sz w:val="24"/>
                <w:szCs w:val="24"/>
              </w:rPr>
              <w:t>条 文 说 明</w:t>
            </w:r>
            <w:r w:rsidR="00D919DB" w:rsidRPr="007E7D47">
              <w:rPr>
                <w:rFonts w:asciiTheme="majorEastAsia" w:eastAsiaTheme="majorEastAsia" w:hAnsiTheme="majorEastAsia"/>
                <w:noProof/>
                <w:webHidden/>
                <w:sz w:val="24"/>
                <w:szCs w:val="24"/>
              </w:rPr>
              <w:tab/>
            </w:r>
            <w:r w:rsidR="00D919DB" w:rsidRPr="007E7D47">
              <w:rPr>
                <w:rFonts w:asciiTheme="majorEastAsia" w:eastAsiaTheme="majorEastAsia" w:hAnsiTheme="majorEastAsia"/>
                <w:noProof/>
                <w:webHidden/>
                <w:sz w:val="24"/>
                <w:szCs w:val="24"/>
              </w:rPr>
              <w:fldChar w:fldCharType="begin"/>
            </w:r>
            <w:r w:rsidR="00D919DB" w:rsidRPr="007E7D47">
              <w:rPr>
                <w:rFonts w:asciiTheme="majorEastAsia" w:eastAsiaTheme="majorEastAsia" w:hAnsiTheme="majorEastAsia"/>
                <w:noProof/>
                <w:webHidden/>
                <w:sz w:val="24"/>
                <w:szCs w:val="24"/>
              </w:rPr>
              <w:instrText xml:space="preserve"> PAGEREF _Toc10734223 \h </w:instrText>
            </w:r>
            <w:r w:rsidR="00D919DB" w:rsidRPr="007E7D47">
              <w:rPr>
                <w:rFonts w:asciiTheme="majorEastAsia" w:eastAsiaTheme="majorEastAsia" w:hAnsiTheme="majorEastAsia"/>
                <w:noProof/>
                <w:webHidden/>
                <w:sz w:val="24"/>
                <w:szCs w:val="24"/>
              </w:rPr>
            </w:r>
            <w:r w:rsidR="00D919DB" w:rsidRPr="007E7D47">
              <w:rPr>
                <w:rFonts w:asciiTheme="majorEastAsia" w:eastAsiaTheme="majorEastAsia" w:hAnsiTheme="majorEastAsia"/>
                <w:noProof/>
                <w:webHidden/>
                <w:sz w:val="24"/>
                <w:szCs w:val="24"/>
              </w:rPr>
              <w:fldChar w:fldCharType="separate"/>
            </w:r>
            <w:r w:rsidR="00D919DB" w:rsidRPr="007E7D47">
              <w:rPr>
                <w:rFonts w:asciiTheme="majorEastAsia" w:eastAsiaTheme="majorEastAsia" w:hAnsiTheme="majorEastAsia"/>
                <w:noProof/>
                <w:webHidden/>
                <w:sz w:val="24"/>
                <w:szCs w:val="24"/>
              </w:rPr>
              <w:t>32</w:t>
            </w:r>
            <w:r w:rsidR="00D919DB" w:rsidRPr="007E7D47">
              <w:rPr>
                <w:rFonts w:asciiTheme="majorEastAsia" w:eastAsiaTheme="majorEastAsia" w:hAnsiTheme="majorEastAsia"/>
                <w:noProof/>
                <w:webHidden/>
                <w:sz w:val="24"/>
                <w:szCs w:val="24"/>
              </w:rPr>
              <w:fldChar w:fldCharType="end"/>
            </w:r>
          </w:hyperlink>
        </w:p>
        <w:p w:rsidR="00052D15" w:rsidRPr="00997931" w:rsidRDefault="00052D15" w:rsidP="00333C53">
          <w:pPr>
            <w:spacing w:line="312" w:lineRule="auto"/>
            <w:rPr>
              <w:rFonts w:asciiTheme="minorEastAsia" w:eastAsiaTheme="minorEastAsia" w:hAnsiTheme="minorEastAsia"/>
              <w:sz w:val="24"/>
              <w:szCs w:val="24"/>
            </w:rPr>
          </w:pPr>
          <w:r w:rsidRPr="00D919DB">
            <w:rPr>
              <w:rFonts w:asciiTheme="majorEastAsia" w:eastAsiaTheme="majorEastAsia" w:hAnsiTheme="majorEastAsia"/>
              <w:bCs/>
              <w:sz w:val="24"/>
              <w:szCs w:val="24"/>
              <w:lang w:val="zh-CN"/>
            </w:rPr>
            <w:fldChar w:fldCharType="end"/>
          </w:r>
        </w:p>
      </w:sdtContent>
    </w:sdt>
    <w:bookmarkStart w:id="0" w:name="_GoBack" w:displacedByCustomXml="next"/>
    <w:bookmarkEnd w:id="0" w:displacedByCustomXml="next"/>
    <w:bookmarkStart w:id="1" w:name="_Toc482130194" w:displacedByCustomXml="next"/>
    <w:sdt>
      <w:sdtPr>
        <w:rPr>
          <w:rFonts w:ascii="Times New Roman" w:hAnsi="Times New Roman"/>
          <w:b w:val="0"/>
          <w:color w:val="auto"/>
          <w:kern w:val="2"/>
          <w:sz w:val="21"/>
          <w:szCs w:val="20"/>
          <w:lang w:val="zh-CN" w:eastAsia="zh-CN"/>
        </w:rPr>
        <w:id w:val="425848676"/>
        <w:docPartObj>
          <w:docPartGallery w:val="Table of Contents"/>
          <w:docPartUnique/>
        </w:docPartObj>
      </w:sdtPr>
      <w:sdtEndPr>
        <w:rPr>
          <w:bCs/>
        </w:rPr>
      </w:sdtEndPr>
      <w:sdtContent>
        <w:p w:rsidR="00C87F1C" w:rsidRPr="00713AE7" w:rsidRDefault="00CB3BE7" w:rsidP="00C87F1C">
          <w:pPr>
            <w:pStyle w:val="TOC"/>
            <w:jc w:val="center"/>
            <w:rPr>
              <w:color w:val="auto"/>
            </w:rPr>
          </w:pPr>
          <w:r w:rsidRPr="008A1C14">
            <w:rPr>
              <w:rFonts w:ascii="Times New Roman"/>
              <w:color w:val="000000"/>
              <w:lang w:val="en-US" w:eastAsia="zh-CN"/>
            </w:rPr>
            <w:t>Contents</w:t>
          </w:r>
        </w:p>
        <w:p w:rsidR="00C87F1C" w:rsidRPr="007E7D47" w:rsidRDefault="00C87F1C" w:rsidP="00823FB9">
          <w:pPr>
            <w:pStyle w:val="11"/>
            <w:spacing w:line="312" w:lineRule="auto"/>
            <w:rPr>
              <w:rFonts w:eastAsiaTheme="minorEastAsia"/>
              <w:noProof/>
              <w:sz w:val="24"/>
              <w:szCs w:val="24"/>
            </w:rPr>
          </w:pPr>
          <w:r w:rsidRPr="00333C53">
            <w:rPr>
              <w:sz w:val="24"/>
              <w:szCs w:val="24"/>
            </w:rPr>
            <w:fldChar w:fldCharType="begin"/>
          </w:r>
          <w:r w:rsidRPr="00333C53">
            <w:rPr>
              <w:sz w:val="24"/>
              <w:szCs w:val="24"/>
            </w:rPr>
            <w:instrText xml:space="preserve"> TOC \o "1-3" \h \z \u </w:instrText>
          </w:r>
          <w:r w:rsidRPr="00333C53">
            <w:rPr>
              <w:sz w:val="24"/>
              <w:szCs w:val="24"/>
            </w:rPr>
            <w:fldChar w:fldCharType="separate"/>
          </w:r>
          <w:hyperlink w:anchor="_Toc10711969" w:history="1">
            <w:r w:rsidRPr="007E7D47">
              <w:rPr>
                <w:rStyle w:val="aa"/>
                <w:noProof/>
                <w:sz w:val="24"/>
                <w:szCs w:val="24"/>
                <w:lang w:val="x-none" w:eastAsia="x-none"/>
              </w:rPr>
              <w:t xml:space="preserve">1  </w:t>
            </w:r>
            <w:r w:rsidR="00CB3BE7" w:rsidRPr="007E7D47">
              <w:rPr>
                <w:sz w:val="24"/>
                <w:szCs w:val="24"/>
              </w:rPr>
              <w:t>General provisions</w:t>
            </w:r>
            <w:r w:rsidRPr="007E7D47">
              <w:rPr>
                <w:noProof/>
                <w:webHidden/>
                <w:sz w:val="24"/>
                <w:szCs w:val="24"/>
              </w:rPr>
              <w:tab/>
            </w:r>
            <w:r w:rsidRPr="007E7D47">
              <w:rPr>
                <w:noProof/>
                <w:webHidden/>
                <w:sz w:val="24"/>
                <w:szCs w:val="24"/>
              </w:rPr>
              <w:fldChar w:fldCharType="begin"/>
            </w:r>
            <w:r w:rsidRPr="007E7D47">
              <w:rPr>
                <w:noProof/>
                <w:webHidden/>
                <w:sz w:val="24"/>
                <w:szCs w:val="24"/>
              </w:rPr>
              <w:instrText xml:space="preserve"> PAGEREF _Toc10711969 \h </w:instrText>
            </w:r>
            <w:r w:rsidRPr="007E7D47">
              <w:rPr>
                <w:noProof/>
                <w:webHidden/>
                <w:sz w:val="24"/>
                <w:szCs w:val="24"/>
              </w:rPr>
            </w:r>
            <w:r w:rsidRPr="007E7D47">
              <w:rPr>
                <w:noProof/>
                <w:webHidden/>
                <w:sz w:val="24"/>
                <w:szCs w:val="24"/>
              </w:rPr>
              <w:fldChar w:fldCharType="separate"/>
            </w:r>
            <w:r w:rsidRPr="007E7D47">
              <w:rPr>
                <w:noProof/>
                <w:webHidden/>
                <w:sz w:val="24"/>
                <w:szCs w:val="24"/>
              </w:rPr>
              <w:t>2</w:t>
            </w:r>
            <w:r w:rsidRPr="007E7D47">
              <w:rPr>
                <w:noProof/>
                <w:webHidden/>
                <w:sz w:val="24"/>
                <w:szCs w:val="24"/>
              </w:rPr>
              <w:fldChar w:fldCharType="end"/>
            </w:r>
          </w:hyperlink>
        </w:p>
        <w:p w:rsidR="00C87F1C" w:rsidRPr="007E7D47" w:rsidRDefault="00D2037B" w:rsidP="00823FB9">
          <w:pPr>
            <w:pStyle w:val="11"/>
            <w:tabs>
              <w:tab w:val="left" w:pos="840"/>
            </w:tabs>
            <w:spacing w:line="312" w:lineRule="auto"/>
            <w:rPr>
              <w:rFonts w:eastAsiaTheme="minorEastAsia"/>
              <w:noProof/>
              <w:sz w:val="24"/>
              <w:szCs w:val="24"/>
            </w:rPr>
          </w:pPr>
          <w:hyperlink w:anchor="_Toc10711970" w:history="1">
            <w:r w:rsidR="00C87F1C" w:rsidRPr="007E7D47">
              <w:rPr>
                <w:rStyle w:val="aa"/>
                <w:rFonts w:eastAsia="黑体"/>
                <w:noProof/>
                <w:sz w:val="24"/>
                <w:szCs w:val="24"/>
                <w:lang w:val="x-none" w:eastAsia="x-none"/>
              </w:rPr>
              <w:t>2</w:t>
            </w:r>
            <w:r w:rsidR="00C87F1C" w:rsidRPr="007E7D47">
              <w:rPr>
                <w:rFonts w:eastAsiaTheme="minorEastAsia"/>
                <w:noProof/>
                <w:sz w:val="24"/>
                <w:szCs w:val="24"/>
              </w:rPr>
              <w:tab/>
            </w:r>
            <w:r w:rsidR="00CB3BE7" w:rsidRPr="007E7D47">
              <w:rPr>
                <w:sz w:val="24"/>
                <w:szCs w:val="24"/>
              </w:rPr>
              <w:t>Terms</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_Toc10711970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3</w:t>
            </w:r>
            <w:r w:rsidR="00C87F1C" w:rsidRPr="007E7D47">
              <w:rPr>
                <w:noProof/>
                <w:webHidden/>
                <w:sz w:val="24"/>
                <w:szCs w:val="24"/>
              </w:rPr>
              <w:fldChar w:fldCharType="end"/>
            </w:r>
          </w:hyperlink>
        </w:p>
        <w:p w:rsidR="00C87F1C" w:rsidRPr="007E7D47" w:rsidRDefault="00D2037B" w:rsidP="00823FB9">
          <w:pPr>
            <w:pStyle w:val="11"/>
            <w:tabs>
              <w:tab w:val="left" w:pos="840"/>
            </w:tabs>
            <w:spacing w:line="312" w:lineRule="auto"/>
            <w:rPr>
              <w:rFonts w:eastAsiaTheme="minorEastAsia"/>
              <w:noProof/>
              <w:sz w:val="24"/>
              <w:szCs w:val="24"/>
            </w:rPr>
          </w:pPr>
          <w:hyperlink w:anchor="_Toc10711971" w:history="1">
            <w:r w:rsidR="00C87F1C" w:rsidRPr="007E7D47">
              <w:rPr>
                <w:rStyle w:val="aa"/>
                <w:noProof/>
                <w:kern w:val="44"/>
                <w:sz w:val="24"/>
                <w:szCs w:val="24"/>
              </w:rPr>
              <w:t>3</w:t>
            </w:r>
            <w:r w:rsidR="00C87F1C" w:rsidRPr="007E7D47">
              <w:rPr>
                <w:rFonts w:eastAsiaTheme="minorEastAsia"/>
                <w:noProof/>
                <w:sz w:val="24"/>
                <w:szCs w:val="24"/>
              </w:rPr>
              <w:tab/>
            </w:r>
            <w:r w:rsidR="00CB3BE7" w:rsidRPr="007E7D47">
              <w:rPr>
                <w:sz w:val="24"/>
                <w:szCs w:val="24"/>
              </w:rPr>
              <w:t>Design for water supply and drainage pipeline integrated</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_Toc10711971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5</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72" w:history="1">
            <w:r w:rsidR="00C87F1C" w:rsidRPr="007E7D47">
              <w:rPr>
                <w:rStyle w:val="aa"/>
                <w:noProof/>
                <w:kern w:val="0"/>
                <w:sz w:val="24"/>
                <w:szCs w:val="24"/>
              </w:rPr>
              <w:t>3.1</w:t>
            </w:r>
            <w:r w:rsidR="00C87F1C" w:rsidRPr="007E7D47">
              <w:rPr>
                <w:rFonts w:eastAsiaTheme="minorEastAsia"/>
                <w:noProof/>
                <w:sz w:val="24"/>
                <w:szCs w:val="24"/>
              </w:rPr>
              <w:tab/>
            </w:r>
            <w:r w:rsidR="00CB3BE7" w:rsidRPr="007E7D47">
              <w:rPr>
                <w:sz w:val="24"/>
                <w:szCs w:val="24"/>
              </w:rPr>
              <w:t xml:space="preserve">General </w:t>
            </w:r>
            <w:r w:rsidR="00CB3BE7" w:rsidRPr="007E7D47">
              <w:rPr>
                <w:color w:val="333333"/>
                <w:sz w:val="24"/>
                <w:szCs w:val="24"/>
                <w:shd w:val="clear" w:color="auto" w:fill="FFFFFF"/>
              </w:rPr>
              <w:t>stipulations</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_Toc10711972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5</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73" w:history="1">
            <w:r w:rsidR="00C87F1C" w:rsidRPr="007E7D47">
              <w:rPr>
                <w:rStyle w:val="aa"/>
                <w:noProof/>
                <w:kern w:val="44"/>
                <w:sz w:val="24"/>
                <w:szCs w:val="24"/>
              </w:rPr>
              <w:t>3.2</w:t>
            </w:r>
            <w:r w:rsidR="00C87F1C" w:rsidRPr="007E7D47">
              <w:rPr>
                <w:rFonts w:eastAsiaTheme="minorEastAsia"/>
                <w:noProof/>
                <w:sz w:val="24"/>
                <w:szCs w:val="24"/>
              </w:rPr>
              <w:tab/>
            </w:r>
            <w:r w:rsidR="00FB28AB" w:rsidRPr="007E7D47">
              <w:rPr>
                <w:sz w:val="24"/>
                <w:szCs w:val="24"/>
              </w:rPr>
              <w:t>Design for water supply pipeline</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_Toc10711973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6</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74" w:history="1">
            <w:r w:rsidR="00C87F1C" w:rsidRPr="007E7D47">
              <w:rPr>
                <w:rStyle w:val="aa"/>
                <w:noProof/>
                <w:kern w:val="44"/>
                <w:sz w:val="24"/>
                <w:szCs w:val="24"/>
              </w:rPr>
              <w:t>3.3</w:t>
            </w:r>
            <w:r w:rsidR="00C87F1C" w:rsidRPr="007E7D47">
              <w:rPr>
                <w:rFonts w:eastAsiaTheme="minorEastAsia"/>
                <w:noProof/>
                <w:sz w:val="24"/>
                <w:szCs w:val="24"/>
              </w:rPr>
              <w:tab/>
            </w:r>
            <w:r w:rsidR="00FB28AB" w:rsidRPr="007E7D47">
              <w:rPr>
                <w:sz w:val="24"/>
                <w:szCs w:val="24"/>
              </w:rPr>
              <w:t>Design for water drainage pipeline</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_Toc10711974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9</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75" w:history="1">
            <w:r w:rsidR="00C87F1C" w:rsidRPr="007E7D47">
              <w:rPr>
                <w:rStyle w:val="aa"/>
                <w:noProof/>
                <w:kern w:val="44"/>
                <w:sz w:val="24"/>
                <w:szCs w:val="24"/>
              </w:rPr>
              <w:t>3.4</w:t>
            </w:r>
            <w:r w:rsidR="00C87F1C" w:rsidRPr="007E7D47">
              <w:rPr>
                <w:rFonts w:eastAsiaTheme="minorEastAsia"/>
                <w:noProof/>
                <w:sz w:val="24"/>
                <w:szCs w:val="24"/>
              </w:rPr>
              <w:tab/>
            </w:r>
            <w:r w:rsidR="00FB28AB" w:rsidRPr="007E7D47">
              <w:rPr>
                <w:sz w:val="24"/>
                <w:szCs w:val="24"/>
              </w:rPr>
              <w:t>Design for fire protection pipeline</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_Toc10711975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11</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76" w:history="1">
            <w:r w:rsidR="00C87F1C" w:rsidRPr="007E7D47">
              <w:rPr>
                <w:rStyle w:val="aa"/>
                <w:noProof/>
                <w:kern w:val="0"/>
                <w:sz w:val="24"/>
                <w:szCs w:val="24"/>
              </w:rPr>
              <w:t>3.5</w:t>
            </w:r>
            <w:r w:rsidR="00C87F1C" w:rsidRPr="007E7D47">
              <w:rPr>
                <w:rFonts w:eastAsiaTheme="minorEastAsia"/>
                <w:noProof/>
                <w:sz w:val="24"/>
                <w:szCs w:val="24"/>
              </w:rPr>
              <w:tab/>
            </w:r>
            <w:r w:rsidR="00FB28AB" w:rsidRPr="007E7D47">
              <w:rPr>
                <w:sz w:val="24"/>
                <w:szCs w:val="24"/>
              </w:rPr>
              <w:t>Others</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_Toc10711976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12</w:t>
            </w:r>
            <w:r w:rsidR="00C87F1C" w:rsidRPr="007E7D47">
              <w:rPr>
                <w:noProof/>
                <w:webHidden/>
                <w:sz w:val="24"/>
                <w:szCs w:val="24"/>
              </w:rPr>
              <w:fldChar w:fldCharType="end"/>
            </w:r>
          </w:hyperlink>
        </w:p>
        <w:p w:rsidR="00C87F1C" w:rsidRPr="007E7D47" w:rsidRDefault="00D2037B" w:rsidP="00823FB9">
          <w:pPr>
            <w:pStyle w:val="11"/>
            <w:tabs>
              <w:tab w:val="left" w:pos="840"/>
            </w:tabs>
            <w:spacing w:line="312" w:lineRule="auto"/>
            <w:rPr>
              <w:rFonts w:eastAsiaTheme="minorEastAsia"/>
              <w:noProof/>
              <w:sz w:val="24"/>
              <w:szCs w:val="24"/>
            </w:rPr>
          </w:pPr>
          <w:hyperlink w:anchor="_Toc10711977" w:history="1">
            <w:r w:rsidR="00C87F1C" w:rsidRPr="007E7D47">
              <w:rPr>
                <w:rStyle w:val="aa"/>
                <w:noProof/>
                <w:sz w:val="24"/>
                <w:szCs w:val="24"/>
              </w:rPr>
              <w:t>4</w:t>
            </w:r>
            <w:r w:rsidR="00C87F1C" w:rsidRPr="007E7D47">
              <w:rPr>
                <w:rFonts w:eastAsiaTheme="minorEastAsia"/>
                <w:noProof/>
                <w:sz w:val="24"/>
                <w:szCs w:val="24"/>
              </w:rPr>
              <w:tab/>
            </w:r>
            <w:r w:rsidR="00FB28AB" w:rsidRPr="007E7D47">
              <w:rPr>
                <w:sz w:val="24"/>
                <w:szCs w:val="24"/>
              </w:rPr>
              <w:t>Design for heating ventilation and air conditioning</w:t>
            </w:r>
            <w:r w:rsidR="00FB28AB" w:rsidRPr="007E7D47" w:rsidDel="003B5C94">
              <w:rPr>
                <w:sz w:val="24"/>
                <w:szCs w:val="24"/>
              </w:rPr>
              <w:t xml:space="preserve"> </w:t>
            </w:r>
            <w:r w:rsidR="00FB28AB" w:rsidRPr="007E7D47">
              <w:rPr>
                <w:sz w:val="24"/>
                <w:szCs w:val="24"/>
              </w:rPr>
              <w:t>pipeline integrated</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_Toc10711977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14</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78" w:history="1">
            <w:r w:rsidR="00C87F1C" w:rsidRPr="007E7D47">
              <w:rPr>
                <w:rStyle w:val="aa"/>
                <w:noProof/>
                <w:sz w:val="24"/>
                <w:szCs w:val="24"/>
              </w:rPr>
              <w:t>4.1</w:t>
            </w:r>
            <w:r w:rsidR="00C87F1C" w:rsidRPr="007E7D47">
              <w:rPr>
                <w:rFonts w:eastAsiaTheme="minorEastAsia"/>
                <w:noProof/>
                <w:sz w:val="24"/>
                <w:szCs w:val="24"/>
              </w:rPr>
              <w:tab/>
            </w:r>
            <w:r w:rsidR="00FB28AB" w:rsidRPr="007E7D47">
              <w:rPr>
                <w:sz w:val="24"/>
                <w:szCs w:val="24"/>
              </w:rPr>
              <w:t>General stipulations</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_Toc10711978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14</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79" w:history="1">
            <w:r w:rsidR="00C87F1C" w:rsidRPr="007E7D47">
              <w:rPr>
                <w:rStyle w:val="aa"/>
                <w:noProof/>
                <w:sz w:val="24"/>
                <w:szCs w:val="24"/>
              </w:rPr>
              <w:t>4.2</w:t>
            </w:r>
            <w:r w:rsidR="00C87F1C" w:rsidRPr="007E7D47">
              <w:rPr>
                <w:rFonts w:eastAsiaTheme="minorEastAsia"/>
                <w:noProof/>
                <w:sz w:val="24"/>
                <w:szCs w:val="24"/>
              </w:rPr>
              <w:tab/>
            </w:r>
            <w:r w:rsidR="00FB28AB" w:rsidRPr="007E7D47">
              <w:rPr>
                <w:sz w:val="24"/>
                <w:szCs w:val="24"/>
              </w:rPr>
              <w:t>Design for water pipeline</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_Toc10711979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14</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80" w:history="1">
            <w:r w:rsidR="00C87F1C" w:rsidRPr="007E7D47">
              <w:rPr>
                <w:rStyle w:val="aa"/>
                <w:noProof/>
                <w:sz w:val="24"/>
                <w:szCs w:val="24"/>
              </w:rPr>
              <w:t>4.3</w:t>
            </w:r>
            <w:r w:rsidR="00C87F1C" w:rsidRPr="007E7D47">
              <w:rPr>
                <w:rFonts w:eastAsiaTheme="minorEastAsia"/>
                <w:noProof/>
                <w:sz w:val="24"/>
                <w:szCs w:val="24"/>
              </w:rPr>
              <w:tab/>
            </w:r>
            <w:r w:rsidR="00FB28AB" w:rsidRPr="007E7D47">
              <w:rPr>
                <w:sz w:val="24"/>
                <w:szCs w:val="24"/>
              </w:rPr>
              <w:t>Design for ventilation pipeline</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_Toc10711980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15</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81" w:history="1">
            <w:r w:rsidR="00C87F1C" w:rsidRPr="007E7D47">
              <w:rPr>
                <w:rStyle w:val="aa"/>
                <w:noProof/>
                <w:sz w:val="24"/>
                <w:szCs w:val="24"/>
              </w:rPr>
              <w:t>4.4</w:t>
            </w:r>
            <w:r w:rsidR="00C87F1C" w:rsidRPr="007E7D47">
              <w:rPr>
                <w:rFonts w:eastAsiaTheme="minorEastAsia"/>
                <w:noProof/>
                <w:sz w:val="24"/>
                <w:szCs w:val="24"/>
              </w:rPr>
              <w:tab/>
            </w:r>
            <w:r w:rsidR="00FB28AB" w:rsidRPr="007E7D47">
              <w:rPr>
                <w:sz w:val="24"/>
                <w:szCs w:val="24"/>
              </w:rPr>
              <w:t>Others</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_Toc10711981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15</w:t>
            </w:r>
            <w:r w:rsidR="00C87F1C" w:rsidRPr="007E7D47">
              <w:rPr>
                <w:noProof/>
                <w:webHidden/>
                <w:sz w:val="24"/>
                <w:szCs w:val="24"/>
              </w:rPr>
              <w:fldChar w:fldCharType="end"/>
            </w:r>
          </w:hyperlink>
        </w:p>
        <w:p w:rsidR="00C87F1C" w:rsidRPr="007E7D47" w:rsidRDefault="00D2037B" w:rsidP="00823FB9">
          <w:pPr>
            <w:pStyle w:val="11"/>
            <w:tabs>
              <w:tab w:val="left" w:pos="840"/>
            </w:tabs>
            <w:spacing w:line="312" w:lineRule="auto"/>
            <w:rPr>
              <w:rFonts w:eastAsiaTheme="minorEastAsia"/>
              <w:noProof/>
              <w:sz w:val="24"/>
              <w:szCs w:val="24"/>
            </w:rPr>
          </w:pPr>
          <w:hyperlink w:anchor="_Toc10711982" w:history="1">
            <w:r w:rsidR="00C87F1C" w:rsidRPr="007E7D47">
              <w:rPr>
                <w:rStyle w:val="aa"/>
                <w:noProof/>
                <w:sz w:val="24"/>
                <w:szCs w:val="24"/>
              </w:rPr>
              <w:t>5</w:t>
            </w:r>
            <w:r w:rsidR="00C87F1C" w:rsidRPr="007E7D47">
              <w:rPr>
                <w:rFonts w:eastAsiaTheme="minorEastAsia"/>
                <w:noProof/>
                <w:sz w:val="24"/>
                <w:szCs w:val="24"/>
              </w:rPr>
              <w:tab/>
            </w:r>
            <w:r w:rsidR="00FB28AB" w:rsidRPr="007E7D47">
              <w:rPr>
                <w:sz w:val="24"/>
                <w:szCs w:val="24"/>
              </w:rPr>
              <w:t>Design for electrical</w:t>
            </w:r>
            <w:r w:rsidR="00FB28AB" w:rsidRPr="007E7D47" w:rsidDel="00674B74">
              <w:rPr>
                <w:sz w:val="24"/>
                <w:szCs w:val="24"/>
              </w:rPr>
              <w:t xml:space="preserve"> </w:t>
            </w:r>
            <w:r w:rsidR="00FB28AB" w:rsidRPr="007E7D47">
              <w:rPr>
                <w:sz w:val="24"/>
                <w:szCs w:val="24"/>
              </w:rPr>
              <w:t>pipeline integrated</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_Toc10711982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16</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83" w:history="1">
            <w:r w:rsidR="00C87F1C" w:rsidRPr="007E7D47">
              <w:rPr>
                <w:rStyle w:val="aa"/>
                <w:noProof/>
                <w:sz w:val="24"/>
                <w:szCs w:val="24"/>
              </w:rPr>
              <w:t>5.1</w:t>
            </w:r>
            <w:r w:rsidR="00C87F1C" w:rsidRPr="007E7D47">
              <w:rPr>
                <w:rFonts w:eastAsiaTheme="minorEastAsia"/>
                <w:noProof/>
                <w:sz w:val="24"/>
                <w:szCs w:val="24"/>
              </w:rPr>
              <w:tab/>
            </w:r>
            <w:r w:rsidR="00FB28AB" w:rsidRPr="007E7D47">
              <w:rPr>
                <w:sz w:val="24"/>
                <w:szCs w:val="24"/>
              </w:rPr>
              <w:t>General stipulations</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_Toc10711983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16</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84" w:history="1">
            <w:r w:rsidR="00C87F1C" w:rsidRPr="007E7D47">
              <w:rPr>
                <w:rStyle w:val="aa"/>
                <w:noProof/>
                <w:sz w:val="24"/>
                <w:szCs w:val="24"/>
              </w:rPr>
              <w:t>5.2</w:t>
            </w:r>
            <w:r w:rsidR="00C87F1C" w:rsidRPr="007E7D47">
              <w:rPr>
                <w:rFonts w:eastAsiaTheme="minorEastAsia"/>
                <w:noProof/>
                <w:sz w:val="24"/>
                <w:szCs w:val="24"/>
              </w:rPr>
              <w:tab/>
            </w:r>
            <w:r w:rsidR="00FB28AB" w:rsidRPr="007E7D47">
              <w:rPr>
                <w:sz w:val="24"/>
                <w:szCs w:val="24"/>
              </w:rPr>
              <w:t>Design for electricity and intelligence pipeline</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_Toc10711984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17</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85" w:history="1">
            <w:r w:rsidR="00C87F1C" w:rsidRPr="007E7D47">
              <w:rPr>
                <w:rStyle w:val="aa"/>
                <w:noProof/>
                <w:sz w:val="24"/>
                <w:szCs w:val="24"/>
              </w:rPr>
              <w:t>5.3</w:t>
            </w:r>
            <w:r w:rsidR="00C87F1C" w:rsidRPr="007E7D47">
              <w:rPr>
                <w:rFonts w:eastAsiaTheme="minorEastAsia"/>
                <w:noProof/>
                <w:sz w:val="24"/>
                <w:szCs w:val="24"/>
              </w:rPr>
              <w:tab/>
            </w:r>
            <w:r w:rsidR="00FB28AB" w:rsidRPr="007E7D47">
              <w:rPr>
                <w:sz w:val="24"/>
                <w:szCs w:val="24"/>
              </w:rPr>
              <w:t>Design for lightning protection grounding</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_Toc10711985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18</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86" w:history="1">
            <w:r w:rsidR="00C87F1C" w:rsidRPr="007E7D47">
              <w:rPr>
                <w:rStyle w:val="aa"/>
                <w:noProof/>
                <w:sz w:val="24"/>
                <w:szCs w:val="24"/>
              </w:rPr>
              <w:t>5.4</w:t>
            </w:r>
            <w:r w:rsidR="00C87F1C" w:rsidRPr="007E7D47">
              <w:rPr>
                <w:rFonts w:eastAsiaTheme="minorEastAsia"/>
                <w:noProof/>
                <w:sz w:val="24"/>
                <w:szCs w:val="24"/>
              </w:rPr>
              <w:tab/>
            </w:r>
            <w:r w:rsidR="00FB28AB" w:rsidRPr="007E7D47">
              <w:rPr>
                <w:sz w:val="24"/>
                <w:szCs w:val="24"/>
              </w:rPr>
              <w:t>Design for electrical</w:t>
            </w:r>
            <w:r w:rsidR="00FB28AB" w:rsidRPr="007E7D47" w:rsidDel="00674B74">
              <w:rPr>
                <w:sz w:val="24"/>
                <w:szCs w:val="24"/>
              </w:rPr>
              <w:t xml:space="preserve"> </w:t>
            </w:r>
            <w:r w:rsidR="00FB28AB" w:rsidRPr="007E7D47">
              <w:rPr>
                <w:sz w:val="24"/>
                <w:szCs w:val="24"/>
              </w:rPr>
              <w:t>pipeline</w:t>
            </w:r>
            <w:r w:rsidR="00FB28AB" w:rsidRPr="007E7D47" w:rsidDel="00AA0944">
              <w:rPr>
                <w:sz w:val="24"/>
                <w:szCs w:val="24"/>
              </w:rPr>
              <w:t xml:space="preserve"> </w:t>
            </w:r>
            <w:r w:rsidR="00FB28AB" w:rsidRPr="007E7D47">
              <w:rPr>
                <w:sz w:val="24"/>
                <w:szCs w:val="24"/>
              </w:rPr>
              <w:t>of integrated kitchen and bathroom</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_Toc10711986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19</w:t>
            </w:r>
            <w:r w:rsidR="00C87F1C" w:rsidRPr="007E7D47">
              <w:rPr>
                <w:noProof/>
                <w:webHidden/>
                <w:sz w:val="24"/>
                <w:szCs w:val="24"/>
              </w:rPr>
              <w:fldChar w:fldCharType="end"/>
            </w:r>
          </w:hyperlink>
        </w:p>
        <w:p w:rsidR="00C87F1C" w:rsidRPr="007E7D47" w:rsidRDefault="00D2037B" w:rsidP="00823FB9">
          <w:pPr>
            <w:pStyle w:val="11"/>
            <w:tabs>
              <w:tab w:val="left" w:pos="840"/>
            </w:tabs>
            <w:spacing w:line="312" w:lineRule="auto"/>
            <w:rPr>
              <w:rFonts w:eastAsiaTheme="minorEastAsia"/>
              <w:noProof/>
              <w:sz w:val="24"/>
              <w:szCs w:val="24"/>
            </w:rPr>
          </w:pPr>
          <w:hyperlink w:anchor="_Toc10711987" w:history="1">
            <w:r w:rsidR="00C87F1C" w:rsidRPr="007E7D47">
              <w:rPr>
                <w:rStyle w:val="aa"/>
                <w:noProof/>
                <w:sz w:val="24"/>
                <w:szCs w:val="24"/>
              </w:rPr>
              <w:t>6</w:t>
            </w:r>
            <w:r w:rsidR="00C87F1C" w:rsidRPr="007E7D47">
              <w:rPr>
                <w:rFonts w:eastAsiaTheme="minorEastAsia"/>
                <w:noProof/>
                <w:sz w:val="24"/>
                <w:szCs w:val="24"/>
              </w:rPr>
              <w:tab/>
            </w:r>
            <w:r w:rsidR="00FB28AB" w:rsidRPr="007E7D47">
              <w:rPr>
                <w:sz w:val="24"/>
                <w:szCs w:val="24"/>
              </w:rPr>
              <w:t>Integrated design of mechanical and electrical pipeline</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_Toc10711987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21</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88" w:history="1">
            <w:r w:rsidR="00C87F1C" w:rsidRPr="007E7D47">
              <w:rPr>
                <w:rStyle w:val="aa"/>
                <w:noProof/>
                <w:sz w:val="24"/>
                <w:szCs w:val="24"/>
              </w:rPr>
              <w:t>6.1</w:t>
            </w:r>
            <w:r w:rsidR="00C87F1C" w:rsidRPr="007E7D47">
              <w:rPr>
                <w:rFonts w:eastAsiaTheme="minorEastAsia"/>
                <w:noProof/>
                <w:sz w:val="24"/>
                <w:szCs w:val="24"/>
              </w:rPr>
              <w:tab/>
            </w:r>
            <w:r w:rsidR="00FB28AB" w:rsidRPr="007E7D47">
              <w:rPr>
                <w:sz w:val="24"/>
                <w:szCs w:val="24"/>
              </w:rPr>
              <w:t>General stipulations</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_Toc10711988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21</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89" w:history="1">
            <w:r w:rsidR="00C87F1C" w:rsidRPr="007E7D47">
              <w:rPr>
                <w:rStyle w:val="aa"/>
                <w:noProof/>
                <w:kern w:val="0"/>
                <w:sz w:val="24"/>
                <w:szCs w:val="24"/>
              </w:rPr>
              <w:t>6.2</w:t>
            </w:r>
            <w:r w:rsidR="00C87F1C" w:rsidRPr="007E7D47">
              <w:rPr>
                <w:rFonts w:eastAsiaTheme="minorEastAsia"/>
                <w:noProof/>
                <w:sz w:val="24"/>
                <w:szCs w:val="24"/>
              </w:rPr>
              <w:tab/>
            </w:r>
            <w:r w:rsidR="00FB28AB" w:rsidRPr="007E7D47">
              <w:rPr>
                <w:sz w:val="24"/>
                <w:szCs w:val="24"/>
              </w:rPr>
              <w:t>Mechanical and electrical pipeline integration</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_Toc10711989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22</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90" w:history="1">
            <w:r w:rsidR="00C87F1C" w:rsidRPr="007E7D47">
              <w:rPr>
                <w:rStyle w:val="aa"/>
                <w:noProof/>
                <w:kern w:val="0"/>
                <w:sz w:val="24"/>
                <w:szCs w:val="24"/>
              </w:rPr>
              <w:t>6.3</w:t>
            </w:r>
            <w:r w:rsidR="00C87F1C" w:rsidRPr="007E7D47">
              <w:rPr>
                <w:rFonts w:eastAsiaTheme="minorEastAsia"/>
                <w:noProof/>
                <w:sz w:val="24"/>
                <w:szCs w:val="24"/>
              </w:rPr>
              <w:tab/>
            </w:r>
            <w:r w:rsidR="00FB28AB" w:rsidRPr="007E7D47">
              <w:rPr>
                <w:sz w:val="24"/>
                <w:szCs w:val="24"/>
              </w:rPr>
              <w:t>BIM design</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_Toc10711990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25</w:t>
            </w:r>
            <w:r w:rsidR="00C87F1C" w:rsidRPr="007E7D47">
              <w:rPr>
                <w:noProof/>
                <w:webHidden/>
                <w:sz w:val="24"/>
                <w:szCs w:val="24"/>
              </w:rPr>
              <w:fldChar w:fldCharType="end"/>
            </w:r>
          </w:hyperlink>
        </w:p>
        <w:p w:rsidR="00C87F1C" w:rsidRPr="007E7D47" w:rsidRDefault="00D2037B" w:rsidP="007E7D47">
          <w:pPr>
            <w:pStyle w:val="21"/>
            <w:rPr>
              <w:rFonts w:eastAsiaTheme="minorEastAsia"/>
              <w:noProof/>
              <w:sz w:val="24"/>
              <w:szCs w:val="24"/>
            </w:rPr>
          </w:pPr>
          <w:hyperlink w:anchor="_Toc10711991" w:history="1">
            <w:r w:rsidR="00C87F1C" w:rsidRPr="007E7D47">
              <w:rPr>
                <w:rStyle w:val="aa"/>
                <w:noProof/>
                <w:kern w:val="0"/>
                <w:sz w:val="24"/>
                <w:szCs w:val="24"/>
              </w:rPr>
              <w:t>6.4</w:t>
            </w:r>
            <w:r w:rsidR="00C87F1C" w:rsidRPr="007E7D47">
              <w:rPr>
                <w:rFonts w:eastAsiaTheme="minorEastAsia"/>
                <w:noProof/>
                <w:sz w:val="24"/>
                <w:szCs w:val="24"/>
              </w:rPr>
              <w:tab/>
            </w:r>
            <w:r w:rsidR="00FB28AB" w:rsidRPr="007E7D47">
              <w:rPr>
                <w:sz w:val="24"/>
                <w:szCs w:val="24"/>
              </w:rPr>
              <w:t>Others</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_Toc10711991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25</w:t>
            </w:r>
            <w:r w:rsidR="00C87F1C" w:rsidRPr="007E7D47">
              <w:rPr>
                <w:noProof/>
                <w:webHidden/>
                <w:sz w:val="24"/>
                <w:szCs w:val="24"/>
              </w:rPr>
              <w:fldChar w:fldCharType="end"/>
            </w:r>
          </w:hyperlink>
        </w:p>
        <w:p w:rsidR="00C87F1C" w:rsidRPr="007E7D47" w:rsidRDefault="00D2037B" w:rsidP="00823FB9">
          <w:pPr>
            <w:pStyle w:val="11"/>
            <w:spacing w:line="312" w:lineRule="auto"/>
            <w:rPr>
              <w:rFonts w:eastAsiaTheme="minorEastAsia"/>
              <w:noProof/>
              <w:sz w:val="24"/>
              <w:szCs w:val="24"/>
            </w:rPr>
          </w:pPr>
          <w:hyperlink w:anchor="_Toc10711992" w:history="1">
            <w:r w:rsidR="00FB28AB" w:rsidRPr="007E7D47">
              <w:rPr>
                <w:sz w:val="24"/>
                <w:szCs w:val="24"/>
              </w:rPr>
              <w:t>Appendix A  Drawing of typical arrangement of “</w:t>
            </w:r>
            <w:r w:rsidR="00FB28AB" w:rsidRPr="007E7D47">
              <w:rPr>
                <w:sz w:val="24"/>
                <w:szCs w:val="24"/>
              </w:rPr>
              <w:t>一</w:t>
            </w:r>
            <w:r w:rsidR="00FB28AB" w:rsidRPr="007E7D47">
              <w:rPr>
                <w:sz w:val="24"/>
                <w:szCs w:val="24"/>
              </w:rPr>
              <w:t>” type washroom with non-falling floor drainage system</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_Toc10711992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27</w:t>
            </w:r>
            <w:r w:rsidR="00C87F1C" w:rsidRPr="007E7D47">
              <w:rPr>
                <w:noProof/>
                <w:webHidden/>
                <w:sz w:val="24"/>
                <w:szCs w:val="24"/>
              </w:rPr>
              <w:fldChar w:fldCharType="end"/>
            </w:r>
          </w:hyperlink>
        </w:p>
        <w:p w:rsidR="00C87F1C" w:rsidRPr="007E7D47" w:rsidRDefault="00D2037B" w:rsidP="00823FB9">
          <w:pPr>
            <w:pStyle w:val="11"/>
            <w:spacing w:line="312" w:lineRule="auto"/>
            <w:rPr>
              <w:rFonts w:eastAsiaTheme="minorEastAsia"/>
              <w:noProof/>
              <w:sz w:val="24"/>
              <w:szCs w:val="24"/>
            </w:rPr>
          </w:pPr>
          <w:hyperlink w:anchor="_Toc10711993" w:history="1">
            <w:r w:rsidR="00FB28AB" w:rsidRPr="007E7D47">
              <w:rPr>
                <w:sz w:val="24"/>
                <w:szCs w:val="24"/>
              </w:rPr>
              <w:t>Appendix B  Drawing of typical arrangement of “L” type washroom with non-falling floor drainage system</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_Toc10711993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28</w:t>
            </w:r>
            <w:r w:rsidR="00C87F1C" w:rsidRPr="007E7D47">
              <w:rPr>
                <w:noProof/>
                <w:webHidden/>
                <w:sz w:val="24"/>
                <w:szCs w:val="24"/>
              </w:rPr>
              <w:fldChar w:fldCharType="end"/>
            </w:r>
          </w:hyperlink>
        </w:p>
        <w:p w:rsidR="00C87F1C" w:rsidRPr="007E7D47" w:rsidRDefault="00D2037B" w:rsidP="00823FB9">
          <w:pPr>
            <w:pStyle w:val="11"/>
            <w:spacing w:line="312" w:lineRule="auto"/>
            <w:rPr>
              <w:rFonts w:eastAsiaTheme="minorEastAsia"/>
              <w:noProof/>
              <w:sz w:val="24"/>
              <w:szCs w:val="24"/>
            </w:rPr>
          </w:pPr>
          <w:hyperlink w:anchor="_Toc10711994" w:history="1">
            <w:r w:rsidR="00FB28AB" w:rsidRPr="007E7D47">
              <w:rPr>
                <w:sz w:val="24"/>
                <w:szCs w:val="24"/>
              </w:rPr>
              <w:t>Appendix C  Layout node of drainage pipeline in washroom with non-falling floor drainage system</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_Toc10711994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29</w:t>
            </w:r>
            <w:r w:rsidR="00C87F1C" w:rsidRPr="007E7D47">
              <w:rPr>
                <w:noProof/>
                <w:webHidden/>
                <w:sz w:val="24"/>
                <w:szCs w:val="24"/>
              </w:rPr>
              <w:fldChar w:fldCharType="end"/>
            </w:r>
          </w:hyperlink>
        </w:p>
        <w:p w:rsidR="00C87F1C" w:rsidRPr="007E7D47" w:rsidRDefault="00D2037B" w:rsidP="00823FB9">
          <w:pPr>
            <w:pStyle w:val="11"/>
            <w:spacing w:line="312" w:lineRule="auto"/>
            <w:rPr>
              <w:rFonts w:eastAsiaTheme="minorEastAsia"/>
              <w:noProof/>
              <w:sz w:val="24"/>
              <w:szCs w:val="24"/>
            </w:rPr>
          </w:pPr>
          <w:hyperlink w:anchor="_Toc10711995" w:history="1">
            <w:r w:rsidR="00FB28AB" w:rsidRPr="007E7D47">
              <w:rPr>
                <w:sz w:val="24"/>
                <w:szCs w:val="24"/>
              </w:rPr>
              <w:t>Explanation of wording in this standard</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_Toc10711995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30</w:t>
            </w:r>
            <w:r w:rsidR="00C87F1C" w:rsidRPr="007E7D47">
              <w:rPr>
                <w:noProof/>
                <w:webHidden/>
                <w:sz w:val="24"/>
                <w:szCs w:val="24"/>
              </w:rPr>
              <w:fldChar w:fldCharType="end"/>
            </w:r>
          </w:hyperlink>
        </w:p>
        <w:p w:rsidR="00C87F1C" w:rsidRPr="007E7D47" w:rsidRDefault="00D2037B" w:rsidP="00823FB9">
          <w:pPr>
            <w:pStyle w:val="11"/>
            <w:spacing w:line="312" w:lineRule="auto"/>
            <w:rPr>
              <w:rFonts w:eastAsiaTheme="minorEastAsia"/>
              <w:noProof/>
              <w:sz w:val="24"/>
              <w:szCs w:val="24"/>
            </w:rPr>
          </w:pPr>
          <w:hyperlink w:anchor="_Toc10711996" w:history="1">
            <w:r w:rsidR="00FB28AB" w:rsidRPr="007E7D47">
              <w:rPr>
                <w:sz w:val="24"/>
                <w:szCs w:val="24"/>
              </w:rPr>
              <w:t>List of quoted standards</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_Toc10711996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31</w:t>
            </w:r>
            <w:r w:rsidR="00C87F1C" w:rsidRPr="007E7D47">
              <w:rPr>
                <w:noProof/>
                <w:webHidden/>
                <w:sz w:val="24"/>
                <w:szCs w:val="24"/>
              </w:rPr>
              <w:fldChar w:fldCharType="end"/>
            </w:r>
          </w:hyperlink>
        </w:p>
        <w:p w:rsidR="00C87F1C" w:rsidRPr="00CE6180" w:rsidRDefault="00D2037B" w:rsidP="00823FB9">
          <w:pPr>
            <w:pStyle w:val="11"/>
            <w:spacing w:line="312" w:lineRule="auto"/>
            <w:rPr>
              <w:rFonts w:eastAsiaTheme="minorEastAsia"/>
              <w:noProof/>
              <w:sz w:val="24"/>
              <w:szCs w:val="24"/>
            </w:rPr>
          </w:pPr>
          <w:hyperlink w:anchor="_Toc10711997" w:history="1">
            <w:r w:rsidR="00FB28AB" w:rsidRPr="007E7D47">
              <w:rPr>
                <w:sz w:val="24"/>
                <w:szCs w:val="24"/>
              </w:rPr>
              <w:t>Addition</w:t>
            </w:r>
            <w:r w:rsidR="00FB28AB" w:rsidRPr="007E7D47">
              <w:rPr>
                <w:sz w:val="24"/>
                <w:szCs w:val="24"/>
              </w:rPr>
              <w:t>：</w:t>
            </w:r>
            <w:r w:rsidR="00FB28AB" w:rsidRPr="007E7D47">
              <w:rPr>
                <w:sz w:val="24"/>
                <w:szCs w:val="24"/>
              </w:rPr>
              <w:t>Explanation of provisions</w:t>
            </w:r>
            <w:r w:rsidR="00C87F1C" w:rsidRPr="007E7D47">
              <w:rPr>
                <w:noProof/>
                <w:webHidden/>
                <w:sz w:val="24"/>
                <w:szCs w:val="24"/>
              </w:rPr>
              <w:tab/>
            </w:r>
            <w:r w:rsidR="00C87F1C" w:rsidRPr="007E7D47">
              <w:rPr>
                <w:noProof/>
                <w:webHidden/>
                <w:sz w:val="24"/>
                <w:szCs w:val="24"/>
              </w:rPr>
              <w:fldChar w:fldCharType="begin"/>
            </w:r>
            <w:r w:rsidR="00C87F1C" w:rsidRPr="007E7D47">
              <w:rPr>
                <w:noProof/>
                <w:webHidden/>
                <w:sz w:val="24"/>
                <w:szCs w:val="24"/>
              </w:rPr>
              <w:instrText xml:space="preserve"> PAGEREF _Toc10711997 \h </w:instrText>
            </w:r>
            <w:r w:rsidR="00C87F1C" w:rsidRPr="007E7D47">
              <w:rPr>
                <w:noProof/>
                <w:webHidden/>
                <w:sz w:val="24"/>
                <w:szCs w:val="24"/>
              </w:rPr>
            </w:r>
            <w:r w:rsidR="00C87F1C" w:rsidRPr="007E7D47">
              <w:rPr>
                <w:noProof/>
                <w:webHidden/>
                <w:sz w:val="24"/>
                <w:szCs w:val="24"/>
              </w:rPr>
              <w:fldChar w:fldCharType="separate"/>
            </w:r>
            <w:r w:rsidR="00C87F1C" w:rsidRPr="007E7D47">
              <w:rPr>
                <w:noProof/>
                <w:webHidden/>
                <w:sz w:val="24"/>
                <w:szCs w:val="24"/>
              </w:rPr>
              <w:t>32</w:t>
            </w:r>
            <w:r w:rsidR="00C87F1C" w:rsidRPr="007E7D47">
              <w:rPr>
                <w:noProof/>
                <w:webHidden/>
                <w:sz w:val="24"/>
                <w:szCs w:val="24"/>
              </w:rPr>
              <w:fldChar w:fldCharType="end"/>
            </w:r>
          </w:hyperlink>
        </w:p>
        <w:p w:rsidR="00C87F1C" w:rsidRDefault="00C87F1C" w:rsidP="00C87F1C">
          <w:pPr>
            <w:spacing w:line="312" w:lineRule="auto"/>
            <w:rPr>
              <w:bCs/>
              <w:lang w:val="zh-CN"/>
            </w:rPr>
          </w:pPr>
          <w:r w:rsidRPr="00333C53">
            <w:rPr>
              <w:bCs/>
              <w:sz w:val="24"/>
              <w:szCs w:val="24"/>
              <w:lang w:val="zh-CN"/>
            </w:rPr>
            <w:fldChar w:fldCharType="end"/>
          </w:r>
        </w:p>
      </w:sdtContent>
    </w:sdt>
    <w:p w:rsidR="00B05FFD" w:rsidRPr="00A17A81" w:rsidRDefault="009B7422" w:rsidP="00CB3BE7">
      <w:pPr>
        <w:pStyle w:val="21"/>
      </w:pPr>
      <w:r w:rsidRPr="008A1C14">
        <w:br w:type="page"/>
      </w:r>
    </w:p>
    <w:p w:rsidR="007359D8" w:rsidRPr="007E4F88" w:rsidRDefault="00D856BF" w:rsidP="00AF06C8">
      <w:pPr>
        <w:pStyle w:val="1"/>
        <w:keepLines w:val="0"/>
        <w:widowControl/>
        <w:spacing w:line="360" w:lineRule="auto"/>
        <w:jc w:val="center"/>
        <w:rPr>
          <w:color w:val="000000"/>
          <w:kern w:val="2"/>
          <w:sz w:val="32"/>
          <w:szCs w:val="32"/>
          <w:lang w:val="x-none" w:eastAsia="x-none"/>
        </w:rPr>
      </w:pPr>
      <w:bookmarkStart w:id="2" w:name="_Toc10734391"/>
      <w:r w:rsidRPr="007E4F88">
        <w:rPr>
          <w:color w:val="000000"/>
          <w:kern w:val="2"/>
          <w:sz w:val="32"/>
          <w:szCs w:val="32"/>
          <w:lang w:val="x-none" w:eastAsia="x-none"/>
        </w:rPr>
        <w:lastRenderedPageBreak/>
        <w:t xml:space="preserve">1  </w:t>
      </w:r>
      <w:proofErr w:type="spellStart"/>
      <w:r w:rsidRPr="007E4F88">
        <w:rPr>
          <w:color w:val="000000"/>
          <w:kern w:val="2"/>
          <w:sz w:val="32"/>
          <w:szCs w:val="32"/>
          <w:lang w:val="x-none" w:eastAsia="x-none"/>
        </w:rPr>
        <w:t>总则</w:t>
      </w:r>
      <w:bookmarkEnd w:id="1"/>
      <w:bookmarkEnd w:id="2"/>
      <w:proofErr w:type="spellEnd"/>
    </w:p>
    <w:p w:rsidR="007359D8" w:rsidRPr="007E4F88" w:rsidRDefault="00D856BF" w:rsidP="00BF65DC">
      <w:pPr>
        <w:numPr>
          <w:ilvl w:val="2"/>
          <w:numId w:val="1"/>
        </w:numPr>
        <w:spacing w:line="360" w:lineRule="auto"/>
        <w:ind w:left="0" w:firstLine="0"/>
        <w:jc w:val="left"/>
        <w:rPr>
          <w:sz w:val="24"/>
          <w:szCs w:val="24"/>
        </w:rPr>
      </w:pPr>
      <w:r w:rsidRPr="007E4F88">
        <w:rPr>
          <w:sz w:val="24"/>
          <w:szCs w:val="24"/>
        </w:rPr>
        <w:t>为规范</w:t>
      </w:r>
      <w:r w:rsidR="00023BBE" w:rsidRPr="007E4F88">
        <w:rPr>
          <w:rFonts w:hint="eastAsia"/>
          <w:sz w:val="24"/>
          <w:szCs w:val="24"/>
        </w:rPr>
        <w:t>工业化建筑机电管线</w:t>
      </w:r>
      <w:r w:rsidR="00D40814" w:rsidRPr="007E4F88">
        <w:rPr>
          <w:rFonts w:hint="eastAsia"/>
          <w:sz w:val="24"/>
          <w:szCs w:val="24"/>
        </w:rPr>
        <w:t>集成</w:t>
      </w:r>
      <w:r w:rsidRPr="007E4F88">
        <w:rPr>
          <w:sz w:val="24"/>
          <w:szCs w:val="24"/>
        </w:rPr>
        <w:t>的设计，做到技术先进、</w:t>
      </w:r>
      <w:r w:rsidR="00D40814" w:rsidRPr="007E4F88">
        <w:rPr>
          <w:rFonts w:hint="eastAsia"/>
          <w:sz w:val="24"/>
          <w:szCs w:val="24"/>
        </w:rPr>
        <w:t>节能环保、科学安全</w:t>
      </w:r>
      <w:r w:rsidRPr="007E4F88">
        <w:rPr>
          <w:sz w:val="24"/>
          <w:szCs w:val="24"/>
        </w:rPr>
        <w:t>、经济合理，制定本</w:t>
      </w:r>
      <w:r w:rsidR="00D40814" w:rsidRPr="007E4F88">
        <w:rPr>
          <w:rFonts w:hint="eastAsia"/>
          <w:sz w:val="24"/>
          <w:szCs w:val="24"/>
        </w:rPr>
        <w:t>标准</w:t>
      </w:r>
      <w:r w:rsidRPr="007E4F88">
        <w:rPr>
          <w:sz w:val="24"/>
          <w:szCs w:val="24"/>
        </w:rPr>
        <w:t>。</w:t>
      </w:r>
    </w:p>
    <w:p w:rsidR="007359D8" w:rsidRPr="007E4F88" w:rsidRDefault="00C30C4C" w:rsidP="00BF65DC">
      <w:pPr>
        <w:numPr>
          <w:ilvl w:val="2"/>
          <w:numId w:val="1"/>
        </w:numPr>
        <w:spacing w:line="360" w:lineRule="auto"/>
        <w:ind w:left="0" w:firstLine="0"/>
        <w:rPr>
          <w:sz w:val="24"/>
          <w:szCs w:val="24"/>
        </w:rPr>
      </w:pPr>
      <w:r w:rsidRPr="007E4F88">
        <w:rPr>
          <w:rFonts w:hint="eastAsia"/>
          <w:sz w:val="24"/>
          <w:szCs w:val="24"/>
        </w:rPr>
        <w:t>本标准适用于民用建筑和工业建筑领域中，采用钢筋混凝土</w:t>
      </w:r>
      <w:r w:rsidR="00824132" w:rsidRPr="007E4F88">
        <w:rPr>
          <w:rFonts w:hint="eastAsia"/>
          <w:sz w:val="24"/>
          <w:szCs w:val="24"/>
        </w:rPr>
        <w:t>及其预制结构构件</w:t>
      </w:r>
      <w:r w:rsidRPr="007E4F88">
        <w:rPr>
          <w:rFonts w:hint="eastAsia"/>
          <w:sz w:val="24"/>
          <w:szCs w:val="24"/>
        </w:rPr>
        <w:t>建造的工业化建筑中</w:t>
      </w:r>
      <w:r w:rsidR="00824132" w:rsidRPr="007E4F88">
        <w:rPr>
          <w:rFonts w:hint="eastAsia"/>
          <w:sz w:val="24"/>
          <w:szCs w:val="24"/>
        </w:rPr>
        <w:t>的</w:t>
      </w:r>
      <w:r w:rsidRPr="007E4F88">
        <w:rPr>
          <w:rFonts w:hint="eastAsia"/>
          <w:sz w:val="24"/>
          <w:szCs w:val="24"/>
        </w:rPr>
        <w:t>机电管线集成设计。</w:t>
      </w:r>
    </w:p>
    <w:p w:rsidR="007359D8" w:rsidRPr="007E4F88" w:rsidRDefault="00D40814" w:rsidP="00BF65DC">
      <w:pPr>
        <w:numPr>
          <w:ilvl w:val="2"/>
          <w:numId w:val="1"/>
        </w:numPr>
        <w:spacing w:line="360" w:lineRule="auto"/>
        <w:ind w:left="0" w:firstLine="0"/>
        <w:rPr>
          <w:sz w:val="24"/>
          <w:szCs w:val="24"/>
        </w:rPr>
      </w:pPr>
      <w:r w:rsidRPr="007E4F88">
        <w:rPr>
          <w:rFonts w:hint="eastAsia"/>
          <w:sz w:val="24"/>
          <w:szCs w:val="24"/>
        </w:rPr>
        <w:t>机电管线集成</w:t>
      </w:r>
      <w:r w:rsidR="000E1C81" w:rsidRPr="007E4F88">
        <w:rPr>
          <w:rFonts w:hint="eastAsia"/>
          <w:sz w:val="24"/>
          <w:szCs w:val="24"/>
        </w:rPr>
        <w:t>以及装配式</w:t>
      </w:r>
      <w:r w:rsidR="000E1C81" w:rsidRPr="007E4F88">
        <w:rPr>
          <w:sz w:val="24"/>
          <w:szCs w:val="24"/>
        </w:rPr>
        <w:t>支吊架</w:t>
      </w:r>
      <w:r w:rsidR="000E1C81" w:rsidRPr="007E4F88">
        <w:rPr>
          <w:rFonts w:hint="eastAsia"/>
          <w:sz w:val="24"/>
          <w:szCs w:val="24"/>
        </w:rPr>
        <w:t>体系的</w:t>
      </w:r>
      <w:r w:rsidR="000E1C81" w:rsidRPr="007E4F88">
        <w:rPr>
          <w:sz w:val="24"/>
          <w:szCs w:val="24"/>
        </w:rPr>
        <w:t>设计</w:t>
      </w:r>
      <w:r w:rsidR="00D856BF" w:rsidRPr="007E4F88">
        <w:rPr>
          <w:sz w:val="24"/>
          <w:szCs w:val="24"/>
        </w:rPr>
        <w:t>，除应符合本</w:t>
      </w:r>
      <w:r w:rsidRPr="007E4F88">
        <w:rPr>
          <w:rFonts w:hint="eastAsia"/>
          <w:sz w:val="24"/>
          <w:szCs w:val="24"/>
        </w:rPr>
        <w:t>标准</w:t>
      </w:r>
      <w:r w:rsidR="00D856BF" w:rsidRPr="007E4F88">
        <w:rPr>
          <w:sz w:val="24"/>
          <w:szCs w:val="24"/>
        </w:rPr>
        <w:t>外，还应符合国家现行有关标准的规定。</w:t>
      </w:r>
    </w:p>
    <w:p w:rsidR="000E1C81" w:rsidRPr="007E4F88" w:rsidRDefault="000E1C81" w:rsidP="00BF65DC">
      <w:pPr>
        <w:numPr>
          <w:ilvl w:val="2"/>
          <w:numId w:val="1"/>
        </w:numPr>
        <w:spacing w:line="360" w:lineRule="auto"/>
        <w:ind w:left="0" w:firstLine="0"/>
        <w:rPr>
          <w:sz w:val="24"/>
          <w:szCs w:val="24"/>
        </w:rPr>
      </w:pPr>
      <w:r w:rsidRPr="007E4F88">
        <w:rPr>
          <w:rFonts w:hint="eastAsia"/>
          <w:sz w:val="24"/>
          <w:szCs w:val="24"/>
        </w:rPr>
        <w:t>机电管线使用的材料均应符合相关国家产品质量的要求。</w:t>
      </w:r>
    </w:p>
    <w:p w:rsidR="007359D8" w:rsidRPr="007E4F88" w:rsidRDefault="007359D8">
      <w:pPr>
        <w:spacing w:line="360" w:lineRule="auto"/>
        <w:rPr>
          <w:szCs w:val="21"/>
        </w:rPr>
      </w:pPr>
    </w:p>
    <w:p w:rsidR="007359D8" w:rsidRPr="007E4F88" w:rsidRDefault="009B7422">
      <w:pPr>
        <w:spacing w:line="360" w:lineRule="auto"/>
        <w:rPr>
          <w:szCs w:val="21"/>
        </w:rPr>
      </w:pPr>
      <w:r w:rsidRPr="007E4F88">
        <w:rPr>
          <w:szCs w:val="21"/>
        </w:rPr>
        <w:br w:type="page"/>
      </w:r>
    </w:p>
    <w:p w:rsidR="007359D8" w:rsidRPr="007E4F88" w:rsidRDefault="00D856BF" w:rsidP="00BF65DC">
      <w:pPr>
        <w:pStyle w:val="1"/>
        <w:keepLines w:val="0"/>
        <w:widowControl/>
        <w:numPr>
          <w:ilvl w:val="0"/>
          <w:numId w:val="1"/>
        </w:numPr>
        <w:tabs>
          <w:tab w:val="clear" w:pos="0"/>
        </w:tabs>
        <w:spacing w:line="360" w:lineRule="auto"/>
        <w:ind w:left="0" w:firstLine="0"/>
        <w:jc w:val="center"/>
        <w:rPr>
          <w:color w:val="000000"/>
          <w:kern w:val="2"/>
          <w:sz w:val="32"/>
          <w:szCs w:val="32"/>
          <w:lang w:val="x-none" w:eastAsia="x-none"/>
        </w:rPr>
      </w:pPr>
      <w:bookmarkStart w:id="3" w:name="_Toc482130195"/>
      <w:bookmarkStart w:id="4" w:name="_Toc10734392"/>
      <w:proofErr w:type="spellStart"/>
      <w:r w:rsidRPr="007E4F88">
        <w:rPr>
          <w:color w:val="000000"/>
          <w:kern w:val="2"/>
          <w:sz w:val="32"/>
          <w:szCs w:val="32"/>
          <w:lang w:val="x-none" w:eastAsia="x-none"/>
        </w:rPr>
        <w:lastRenderedPageBreak/>
        <w:t>术语</w:t>
      </w:r>
      <w:bookmarkEnd w:id="3"/>
      <w:bookmarkEnd w:id="4"/>
      <w:proofErr w:type="spellEnd"/>
    </w:p>
    <w:p w:rsidR="007359D8" w:rsidRPr="007E4F88" w:rsidRDefault="00D40814" w:rsidP="00BF65DC">
      <w:pPr>
        <w:numPr>
          <w:ilvl w:val="2"/>
          <w:numId w:val="1"/>
        </w:numPr>
        <w:spacing w:line="360" w:lineRule="auto"/>
        <w:rPr>
          <w:rFonts w:cs="宋体"/>
          <w:color w:val="000000"/>
          <w:kern w:val="0"/>
          <w:sz w:val="24"/>
          <w:szCs w:val="28"/>
        </w:rPr>
      </w:pPr>
      <w:r w:rsidRPr="007E4F88">
        <w:rPr>
          <w:rFonts w:hint="eastAsia"/>
          <w:sz w:val="24"/>
          <w:szCs w:val="28"/>
        </w:rPr>
        <w:t>工业化建筑</w:t>
      </w:r>
      <w:r w:rsidR="00D856BF" w:rsidRPr="007E4F88">
        <w:rPr>
          <w:sz w:val="24"/>
          <w:szCs w:val="28"/>
        </w:rPr>
        <w:t xml:space="preserve"> </w:t>
      </w:r>
      <w:r w:rsidR="00D856BF" w:rsidRPr="007E4F88">
        <w:rPr>
          <w:rFonts w:cs="宋体"/>
          <w:color w:val="000000"/>
          <w:kern w:val="0"/>
          <w:sz w:val="24"/>
          <w:szCs w:val="28"/>
        </w:rPr>
        <w:t xml:space="preserve"> </w:t>
      </w:r>
      <w:r w:rsidRPr="007E4F88">
        <w:rPr>
          <w:rFonts w:cs="宋体"/>
          <w:color w:val="000000"/>
          <w:kern w:val="0"/>
          <w:sz w:val="24"/>
          <w:szCs w:val="28"/>
        </w:rPr>
        <w:t>industrial</w:t>
      </w:r>
      <w:r w:rsidR="000B6E8D" w:rsidRPr="007E4F88">
        <w:rPr>
          <w:rFonts w:cs="宋体" w:hint="eastAsia"/>
          <w:color w:val="000000"/>
          <w:kern w:val="0"/>
          <w:sz w:val="24"/>
          <w:szCs w:val="28"/>
        </w:rPr>
        <w:t>ized</w:t>
      </w:r>
      <w:r w:rsidRPr="007E4F88">
        <w:rPr>
          <w:rFonts w:cs="宋体"/>
          <w:color w:val="000000"/>
          <w:kern w:val="0"/>
          <w:sz w:val="24"/>
          <w:szCs w:val="28"/>
        </w:rPr>
        <w:t xml:space="preserve"> buildings</w:t>
      </w:r>
    </w:p>
    <w:p w:rsidR="007359D8" w:rsidRPr="007E4F88" w:rsidRDefault="000E1C81" w:rsidP="002B0CEE">
      <w:pPr>
        <w:spacing w:line="360" w:lineRule="auto"/>
        <w:ind w:firstLineChars="200" w:firstLine="480"/>
        <w:rPr>
          <w:sz w:val="24"/>
          <w:szCs w:val="28"/>
        </w:rPr>
      </w:pPr>
      <w:r w:rsidRPr="007E4F88">
        <w:rPr>
          <w:rFonts w:hint="eastAsia"/>
          <w:sz w:val="24"/>
          <w:szCs w:val="28"/>
        </w:rPr>
        <w:t>采用</w:t>
      </w:r>
      <w:r w:rsidR="00D40814" w:rsidRPr="007E4F88">
        <w:rPr>
          <w:rFonts w:hint="eastAsia"/>
          <w:sz w:val="24"/>
          <w:szCs w:val="28"/>
        </w:rPr>
        <w:t>构件预制化生产、装配式施工为生产方式，以设计标准化、构件部品化、施工机械化为特征，能够整合设计、生产、施工等整个产业链，实现建筑产品节能、环保、全生命周期价值最大化的可持续发展的新型</w:t>
      </w:r>
      <w:r w:rsidR="00930097" w:rsidRPr="007E4F88">
        <w:rPr>
          <w:rFonts w:hint="eastAsia"/>
          <w:sz w:val="24"/>
          <w:szCs w:val="28"/>
        </w:rPr>
        <w:t>生产</w:t>
      </w:r>
      <w:r w:rsidRPr="007E4F88">
        <w:rPr>
          <w:rFonts w:hint="eastAsia"/>
          <w:sz w:val="24"/>
          <w:szCs w:val="28"/>
        </w:rPr>
        <w:t>、建造</w:t>
      </w:r>
      <w:r w:rsidR="00930097" w:rsidRPr="007E4F88">
        <w:rPr>
          <w:rFonts w:hint="eastAsia"/>
          <w:sz w:val="24"/>
          <w:szCs w:val="28"/>
        </w:rPr>
        <w:t>方式的</w:t>
      </w:r>
      <w:r w:rsidR="00D40814" w:rsidRPr="007E4F88">
        <w:rPr>
          <w:rFonts w:hint="eastAsia"/>
          <w:sz w:val="24"/>
          <w:szCs w:val="28"/>
        </w:rPr>
        <w:t>建筑。</w:t>
      </w:r>
    </w:p>
    <w:p w:rsidR="00B534AC" w:rsidRPr="007E4F88" w:rsidRDefault="008564C7" w:rsidP="00BF65DC">
      <w:pPr>
        <w:numPr>
          <w:ilvl w:val="2"/>
          <w:numId w:val="1"/>
        </w:numPr>
        <w:spacing w:line="360" w:lineRule="auto"/>
        <w:rPr>
          <w:rFonts w:cs="宋体"/>
          <w:color w:val="000000"/>
          <w:kern w:val="0"/>
          <w:sz w:val="24"/>
          <w:szCs w:val="28"/>
        </w:rPr>
      </w:pPr>
      <w:r w:rsidRPr="007E4F88">
        <w:rPr>
          <w:rFonts w:hint="eastAsia"/>
          <w:sz w:val="24"/>
          <w:szCs w:val="28"/>
        </w:rPr>
        <w:t>机电管线集成</w:t>
      </w:r>
      <w:r w:rsidR="00D856BF" w:rsidRPr="007E4F88">
        <w:rPr>
          <w:sz w:val="24"/>
          <w:szCs w:val="28"/>
        </w:rPr>
        <w:t xml:space="preserve"> </w:t>
      </w:r>
      <w:r w:rsidR="00D856BF" w:rsidRPr="007E4F88">
        <w:rPr>
          <w:rFonts w:cs="宋体"/>
          <w:color w:val="000000"/>
          <w:kern w:val="0"/>
          <w:sz w:val="24"/>
          <w:szCs w:val="28"/>
        </w:rPr>
        <w:t xml:space="preserve"> </w:t>
      </w:r>
      <w:r w:rsidRPr="007E4F88">
        <w:rPr>
          <w:rFonts w:cs="宋体"/>
          <w:color w:val="000000"/>
          <w:kern w:val="0"/>
          <w:sz w:val="24"/>
          <w:szCs w:val="28"/>
        </w:rPr>
        <w:t>integrat</w:t>
      </w:r>
      <w:r w:rsidRPr="007E4F88">
        <w:rPr>
          <w:rFonts w:cs="宋体" w:hint="eastAsia"/>
          <w:color w:val="000000"/>
          <w:kern w:val="0"/>
          <w:sz w:val="24"/>
          <w:szCs w:val="28"/>
        </w:rPr>
        <w:t>ion for m</w:t>
      </w:r>
      <w:r w:rsidRPr="007E4F88">
        <w:rPr>
          <w:rFonts w:cs="宋体"/>
          <w:color w:val="000000"/>
          <w:kern w:val="0"/>
          <w:sz w:val="24"/>
          <w:szCs w:val="28"/>
        </w:rPr>
        <w:t>echanical and electrical pipeline</w:t>
      </w:r>
      <w:r w:rsidRPr="007E4F88">
        <w:rPr>
          <w:rFonts w:cs="宋体" w:hint="eastAsia"/>
          <w:color w:val="000000"/>
          <w:kern w:val="0"/>
          <w:sz w:val="24"/>
          <w:szCs w:val="28"/>
        </w:rPr>
        <w:t>s</w:t>
      </w:r>
    </w:p>
    <w:p w:rsidR="009B3876" w:rsidRPr="007E4F88" w:rsidRDefault="00B534AC" w:rsidP="002B0CEE">
      <w:pPr>
        <w:spacing w:line="360" w:lineRule="auto"/>
        <w:ind w:firstLineChars="200" w:firstLine="480"/>
        <w:rPr>
          <w:rFonts w:cs="宋体"/>
          <w:color w:val="000000"/>
          <w:kern w:val="0"/>
          <w:sz w:val="24"/>
          <w:szCs w:val="28"/>
        </w:rPr>
      </w:pPr>
      <w:r w:rsidRPr="007E4F88">
        <w:rPr>
          <w:rFonts w:hint="eastAsia"/>
          <w:sz w:val="24"/>
          <w:szCs w:val="28"/>
        </w:rPr>
        <w:t>在工业化建筑中，将机电管线进行科学排布，采用标准化连接技术，满足工业化建筑建造要求的综合技术</w:t>
      </w:r>
      <w:r w:rsidRPr="007E4F88">
        <w:rPr>
          <w:sz w:val="24"/>
          <w:szCs w:val="28"/>
        </w:rPr>
        <w:t>。</w:t>
      </w:r>
    </w:p>
    <w:p w:rsidR="00B534AC" w:rsidRPr="007E4F88" w:rsidRDefault="00BC253C" w:rsidP="00BF65DC">
      <w:pPr>
        <w:numPr>
          <w:ilvl w:val="2"/>
          <w:numId w:val="1"/>
        </w:numPr>
        <w:spacing w:line="360" w:lineRule="auto"/>
        <w:rPr>
          <w:rFonts w:cs="宋体"/>
          <w:color w:val="000000"/>
          <w:kern w:val="0"/>
          <w:sz w:val="24"/>
          <w:szCs w:val="28"/>
        </w:rPr>
      </w:pPr>
      <w:r w:rsidRPr="007E4F88">
        <w:rPr>
          <w:rFonts w:hint="eastAsia"/>
          <w:sz w:val="24"/>
          <w:szCs w:val="28"/>
        </w:rPr>
        <w:t>管线</w:t>
      </w:r>
      <w:r w:rsidR="003968B1" w:rsidRPr="007E4F88">
        <w:rPr>
          <w:rFonts w:hint="eastAsia"/>
          <w:sz w:val="24"/>
          <w:szCs w:val="28"/>
        </w:rPr>
        <w:t>分离式安装</w:t>
      </w:r>
      <w:r w:rsidR="00A32B7F" w:rsidRPr="007E4F88">
        <w:rPr>
          <w:rFonts w:hint="eastAsia"/>
          <w:sz w:val="24"/>
          <w:szCs w:val="28"/>
        </w:rPr>
        <w:t xml:space="preserve">  </w:t>
      </w:r>
      <w:r w:rsidR="00A32B7F" w:rsidRPr="007E4F88">
        <w:rPr>
          <w:rFonts w:cs="宋体" w:hint="eastAsia"/>
          <w:color w:val="000000"/>
          <w:kern w:val="0"/>
          <w:sz w:val="24"/>
          <w:szCs w:val="28"/>
        </w:rPr>
        <w:t>MEP pipes detached from skeleton</w:t>
      </w:r>
    </w:p>
    <w:p w:rsidR="003256FD" w:rsidRPr="007E4F88" w:rsidRDefault="003256FD" w:rsidP="002B0CEE">
      <w:pPr>
        <w:spacing w:line="360" w:lineRule="auto"/>
        <w:ind w:firstLineChars="200" w:firstLine="480"/>
        <w:rPr>
          <w:rFonts w:cs="宋体"/>
          <w:color w:val="000000"/>
          <w:kern w:val="0"/>
          <w:sz w:val="24"/>
          <w:szCs w:val="28"/>
        </w:rPr>
      </w:pPr>
      <w:r w:rsidRPr="007E4F88">
        <w:rPr>
          <w:rFonts w:hint="eastAsia"/>
          <w:sz w:val="24"/>
          <w:szCs w:val="28"/>
        </w:rPr>
        <w:t>在工业化建筑中，机电管线采用与</w:t>
      </w:r>
      <w:r w:rsidR="008516A8" w:rsidRPr="007E4F88">
        <w:rPr>
          <w:rFonts w:hint="eastAsia"/>
          <w:sz w:val="24"/>
          <w:szCs w:val="28"/>
        </w:rPr>
        <w:t>建筑结构本体或</w:t>
      </w:r>
      <w:r w:rsidRPr="007E4F88">
        <w:rPr>
          <w:rFonts w:hint="eastAsia"/>
          <w:sz w:val="24"/>
          <w:szCs w:val="28"/>
        </w:rPr>
        <w:t>预制结构构件</w:t>
      </w:r>
      <w:r w:rsidR="00AF6AF0" w:rsidRPr="007E4F88">
        <w:rPr>
          <w:rFonts w:hint="eastAsia"/>
          <w:sz w:val="24"/>
          <w:szCs w:val="28"/>
        </w:rPr>
        <w:t>分</w:t>
      </w:r>
      <w:r w:rsidRPr="007E4F88">
        <w:rPr>
          <w:rFonts w:hint="eastAsia"/>
          <w:sz w:val="24"/>
          <w:szCs w:val="28"/>
        </w:rPr>
        <w:t>开布置和安装的技术方式。</w:t>
      </w:r>
    </w:p>
    <w:p w:rsidR="00B534AC" w:rsidRPr="007E4F88" w:rsidRDefault="00BC253C" w:rsidP="00BF65DC">
      <w:pPr>
        <w:numPr>
          <w:ilvl w:val="2"/>
          <w:numId w:val="1"/>
        </w:numPr>
        <w:spacing w:line="360" w:lineRule="auto"/>
        <w:rPr>
          <w:rFonts w:cs="宋体"/>
          <w:color w:val="000000"/>
          <w:kern w:val="0"/>
          <w:sz w:val="24"/>
          <w:szCs w:val="28"/>
        </w:rPr>
      </w:pPr>
      <w:r w:rsidRPr="007E4F88">
        <w:rPr>
          <w:rFonts w:hint="eastAsia"/>
          <w:sz w:val="24"/>
          <w:szCs w:val="28"/>
        </w:rPr>
        <w:t>管线</w:t>
      </w:r>
      <w:r w:rsidR="003968B1" w:rsidRPr="007E4F88">
        <w:rPr>
          <w:rFonts w:hint="eastAsia"/>
          <w:sz w:val="24"/>
          <w:szCs w:val="28"/>
        </w:rPr>
        <w:t>预埋式安装</w:t>
      </w:r>
      <w:r w:rsidR="00A32B7F" w:rsidRPr="007E4F88">
        <w:rPr>
          <w:rFonts w:hint="eastAsia"/>
          <w:sz w:val="24"/>
          <w:szCs w:val="28"/>
        </w:rPr>
        <w:t xml:space="preserve">  </w:t>
      </w:r>
      <w:r w:rsidR="00A32B7F" w:rsidRPr="007E4F88">
        <w:rPr>
          <w:rFonts w:cs="宋体" w:hint="eastAsia"/>
          <w:color w:val="000000"/>
          <w:kern w:val="0"/>
          <w:sz w:val="24"/>
          <w:szCs w:val="28"/>
        </w:rPr>
        <w:t>MEP pipes e</w:t>
      </w:r>
      <w:r w:rsidR="00A32B7F" w:rsidRPr="007E4F88">
        <w:rPr>
          <w:rFonts w:cs="宋体"/>
          <w:color w:val="000000"/>
          <w:kern w:val="0"/>
          <w:sz w:val="24"/>
          <w:szCs w:val="28"/>
        </w:rPr>
        <w:t>mbedded</w:t>
      </w:r>
      <w:r w:rsidR="00A32B7F" w:rsidRPr="007E4F88">
        <w:rPr>
          <w:rFonts w:cs="宋体" w:hint="eastAsia"/>
          <w:color w:val="000000"/>
          <w:kern w:val="0"/>
          <w:sz w:val="24"/>
          <w:szCs w:val="28"/>
        </w:rPr>
        <w:t xml:space="preserve"> in skeleton</w:t>
      </w:r>
    </w:p>
    <w:p w:rsidR="003256FD" w:rsidRPr="007E4F88" w:rsidRDefault="003256FD" w:rsidP="002B0CEE">
      <w:pPr>
        <w:spacing w:line="360" w:lineRule="auto"/>
        <w:ind w:firstLineChars="200" w:firstLine="480"/>
        <w:rPr>
          <w:sz w:val="24"/>
          <w:szCs w:val="28"/>
        </w:rPr>
      </w:pPr>
      <w:r w:rsidRPr="007E4F88">
        <w:rPr>
          <w:rFonts w:hint="eastAsia"/>
          <w:sz w:val="24"/>
          <w:szCs w:val="28"/>
        </w:rPr>
        <w:t>在工业化建筑中，机电管线及部分小型配件等在预制化工厂内直接预埋设置在预制结构构件内的技术方式。</w:t>
      </w:r>
    </w:p>
    <w:p w:rsidR="00C3117E" w:rsidRPr="007E4F88" w:rsidRDefault="006447CC" w:rsidP="00BF65DC">
      <w:pPr>
        <w:numPr>
          <w:ilvl w:val="2"/>
          <w:numId w:val="1"/>
        </w:numPr>
        <w:spacing w:line="360" w:lineRule="auto"/>
        <w:rPr>
          <w:sz w:val="24"/>
          <w:szCs w:val="28"/>
        </w:rPr>
      </w:pPr>
      <w:r w:rsidRPr="007E4F88">
        <w:rPr>
          <w:rFonts w:hint="eastAsia"/>
          <w:sz w:val="24"/>
          <w:szCs w:val="28"/>
        </w:rPr>
        <w:t>卫生间</w:t>
      </w:r>
      <w:r w:rsidR="00C3117E" w:rsidRPr="007E4F88">
        <w:rPr>
          <w:rFonts w:hint="eastAsia"/>
          <w:sz w:val="24"/>
          <w:szCs w:val="28"/>
        </w:rPr>
        <w:t>给排水管道集成检修口</w:t>
      </w:r>
      <w:r w:rsidR="00A32B7F" w:rsidRPr="007E4F88">
        <w:rPr>
          <w:sz w:val="24"/>
          <w:szCs w:val="28"/>
        </w:rPr>
        <w:t xml:space="preserve"> </w:t>
      </w:r>
      <w:r w:rsidR="00A32B7F" w:rsidRPr="007E4F88">
        <w:rPr>
          <w:rFonts w:cs="宋体"/>
          <w:color w:val="000000"/>
          <w:kern w:val="0"/>
          <w:sz w:val="24"/>
          <w:szCs w:val="28"/>
        </w:rPr>
        <w:t xml:space="preserve"> Integrated maintenance hole for </w:t>
      </w:r>
      <w:r w:rsidR="00BE67A5" w:rsidRPr="007E4F88">
        <w:rPr>
          <w:rFonts w:cs="宋体"/>
          <w:color w:val="000000"/>
          <w:kern w:val="0"/>
          <w:sz w:val="24"/>
          <w:szCs w:val="28"/>
        </w:rPr>
        <w:t>plumbing</w:t>
      </w:r>
      <w:r w:rsidR="00A32B7F" w:rsidRPr="007E4F88">
        <w:rPr>
          <w:rFonts w:cs="宋体"/>
          <w:color w:val="000000"/>
          <w:kern w:val="0"/>
          <w:sz w:val="24"/>
          <w:szCs w:val="28"/>
        </w:rPr>
        <w:t xml:space="preserve"> pipeline</w:t>
      </w:r>
      <w:r w:rsidRPr="007E4F88">
        <w:rPr>
          <w:rFonts w:cs="宋体" w:hint="eastAsia"/>
          <w:color w:val="000000"/>
          <w:kern w:val="0"/>
          <w:sz w:val="24"/>
          <w:szCs w:val="28"/>
        </w:rPr>
        <w:t xml:space="preserve"> in washroom</w:t>
      </w:r>
    </w:p>
    <w:p w:rsidR="00C3117E" w:rsidRPr="007E4F88" w:rsidRDefault="00C3117E" w:rsidP="002B0CEE">
      <w:pPr>
        <w:spacing w:line="360" w:lineRule="auto"/>
        <w:ind w:firstLineChars="200" w:firstLine="480"/>
        <w:rPr>
          <w:sz w:val="24"/>
          <w:szCs w:val="28"/>
        </w:rPr>
      </w:pPr>
      <w:r w:rsidRPr="007E4F88">
        <w:rPr>
          <w:rFonts w:hint="eastAsia"/>
          <w:sz w:val="24"/>
          <w:szCs w:val="28"/>
        </w:rPr>
        <w:t>工业化建筑卫生间中，</w:t>
      </w:r>
      <w:r w:rsidR="00E20242" w:rsidRPr="007E4F88">
        <w:rPr>
          <w:rFonts w:hint="eastAsia"/>
          <w:sz w:val="24"/>
          <w:szCs w:val="28"/>
        </w:rPr>
        <w:t>对于容易产生管道损坏、堵塞、漏水等突发性事故的给排水管段、接头等部位，采用卫生设施单边布置、</w:t>
      </w:r>
      <w:r w:rsidRPr="007E4F88">
        <w:rPr>
          <w:rFonts w:hint="eastAsia"/>
          <w:sz w:val="24"/>
          <w:szCs w:val="28"/>
        </w:rPr>
        <w:t>集中隐蔽</w:t>
      </w:r>
      <w:r w:rsidR="00E20242" w:rsidRPr="007E4F88">
        <w:rPr>
          <w:rFonts w:hint="eastAsia"/>
          <w:sz w:val="24"/>
          <w:szCs w:val="28"/>
        </w:rPr>
        <w:t>需要安装及维护的管段和接头等方式，</w:t>
      </w:r>
      <w:r w:rsidR="003971DC" w:rsidRPr="007E4F88">
        <w:rPr>
          <w:rFonts w:hint="eastAsia"/>
          <w:sz w:val="24"/>
          <w:szCs w:val="28"/>
        </w:rPr>
        <w:t>并</w:t>
      </w:r>
      <w:r w:rsidR="00E20242" w:rsidRPr="007E4F88">
        <w:rPr>
          <w:rFonts w:hint="eastAsia"/>
          <w:sz w:val="24"/>
          <w:szCs w:val="28"/>
        </w:rPr>
        <w:t>在相应位置设置</w:t>
      </w:r>
      <w:r w:rsidR="003971DC" w:rsidRPr="007E4F88">
        <w:rPr>
          <w:rFonts w:hint="eastAsia"/>
          <w:sz w:val="24"/>
          <w:szCs w:val="28"/>
        </w:rPr>
        <w:t>的一种</w:t>
      </w:r>
      <w:r w:rsidR="00E20242" w:rsidRPr="007E4F88">
        <w:rPr>
          <w:rFonts w:hint="eastAsia"/>
          <w:sz w:val="24"/>
          <w:szCs w:val="28"/>
        </w:rPr>
        <w:t>开口较大的检修口。</w:t>
      </w:r>
      <w:r w:rsidRPr="007E4F88">
        <w:rPr>
          <w:rFonts w:hint="eastAsia"/>
          <w:sz w:val="24"/>
          <w:szCs w:val="28"/>
        </w:rPr>
        <w:t>该</w:t>
      </w:r>
      <w:r w:rsidR="00E20242" w:rsidRPr="007E4F88">
        <w:rPr>
          <w:rFonts w:hint="eastAsia"/>
          <w:sz w:val="24"/>
          <w:szCs w:val="28"/>
        </w:rPr>
        <w:t>检修口应</w:t>
      </w:r>
      <w:r w:rsidRPr="007E4F88">
        <w:rPr>
          <w:rFonts w:hint="eastAsia"/>
          <w:sz w:val="24"/>
          <w:szCs w:val="28"/>
        </w:rPr>
        <w:t>在不影响卫生间结构</w:t>
      </w:r>
      <w:r w:rsidR="006933ED" w:rsidRPr="007E4F88">
        <w:rPr>
          <w:rFonts w:hint="eastAsia"/>
          <w:sz w:val="24"/>
          <w:szCs w:val="28"/>
        </w:rPr>
        <w:t>、</w:t>
      </w:r>
      <w:r w:rsidRPr="007E4F88">
        <w:rPr>
          <w:rFonts w:hint="eastAsia"/>
          <w:sz w:val="24"/>
          <w:szCs w:val="28"/>
        </w:rPr>
        <w:t>防水</w:t>
      </w:r>
      <w:r w:rsidR="006933ED" w:rsidRPr="007E4F88">
        <w:rPr>
          <w:rFonts w:hint="eastAsia"/>
          <w:sz w:val="24"/>
          <w:szCs w:val="28"/>
        </w:rPr>
        <w:t>及美观</w:t>
      </w:r>
      <w:r w:rsidRPr="007E4F88">
        <w:rPr>
          <w:rFonts w:hint="eastAsia"/>
          <w:sz w:val="24"/>
          <w:szCs w:val="28"/>
        </w:rPr>
        <w:t>的基础上，易于</w:t>
      </w:r>
      <w:r w:rsidR="00E20242" w:rsidRPr="007E4F88">
        <w:rPr>
          <w:rFonts w:hint="eastAsia"/>
          <w:sz w:val="24"/>
          <w:szCs w:val="28"/>
        </w:rPr>
        <w:t>各种管段和接头的</w:t>
      </w:r>
      <w:r w:rsidRPr="007E4F88">
        <w:rPr>
          <w:rFonts w:hint="eastAsia"/>
          <w:sz w:val="24"/>
          <w:szCs w:val="28"/>
        </w:rPr>
        <w:t>拆卸、检修和还原组合。</w:t>
      </w:r>
    </w:p>
    <w:p w:rsidR="00D25026" w:rsidRPr="007E4F88" w:rsidRDefault="00D25026" w:rsidP="00BF65DC">
      <w:pPr>
        <w:numPr>
          <w:ilvl w:val="2"/>
          <w:numId w:val="1"/>
        </w:numPr>
        <w:spacing w:line="360" w:lineRule="auto"/>
        <w:rPr>
          <w:rFonts w:cs="宋体"/>
          <w:color w:val="000000"/>
          <w:kern w:val="0"/>
          <w:sz w:val="24"/>
          <w:szCs w:val="28"/>
        </w:rPr>
      </w:pPr>
      <w:proofErr w:type="gramStart"/>
      <w:r w:rsidRPr="007E4F88">
        <w:rPr>
          <w:rFonts w:hint="eastAsia"/>
          <w:sz w:val="24"/>
          <w:szCs w:val="28"/>
        </w:rPr>
        <w:t>不降板同层</w:t>
      </w:r>
      <w:proofErr w:type="gramEnd"/>
      <w:r w:rsidRPr="007E4F88">
        <w:rPr>
          <w:rFonts w:hint="eastAsia"/>
          <w:sz w:val="24"/>
          <w:szCs w:val="28"/>
        </w:rPr>
        <w:t>排水系统</w:t>
      </w:r>
      <w:r w:rsidR="00BE67A5" w:rsidRPr="007E4F88">
        <w:rPr>
          <w:rFonts w:hint="eastAsia"/>
          <w:sz w:val="24"/>
          <w:szCs w:val="28"/>
        </w:rPr>
        <w:t xml:space="preserve"> </w:t>
      </w:r>
      <w:r w:rsidR="00BE67A5" w:rsidRPr="007E4F88">
        <w:rPr>
          <w:rFonts w:cs="宋体" w:hint="eastAsia"/>
          <w:color w:val="000000"/>
          <w:kern w:val="0"/>
          <w:sz w:val="24"/>
          <w:szCs w:val="28"/>
        </w:rPr>
        <w:t xml:space="preserve"> </w:t>
      </w:r>
      <w:r w:rsidR="00B916C5" w:rsidRPr="007E4F88">
        <w:rPr>
          <w:rFonts w:cs="宋体" w:hint="eastAsia"/>
          <w:color w:val="000000"/>
          <w:kern w:val="0"/>
          <w:sz w:val="24"/>
          <w:szCs w:val="28"/>
        </w:rPr>
        <w:t>t</w:t>
      </w:r>
      <w:r w:rsidR="00BE67A5" w:rsidRPr="007E4F88">
        <w:rPr>
          <w:rFonts w:cs="宋体"/>
          <w:color w:val="000000"/>
          <w:kern w:val="0"/>
          <w:sz w:val="24"/>
          <w:szCs w:val="28"/>
        </w:rPr>
        <w:t>he same floor drainage system without falling plate</w:t>
      </w:r>
    </w:p>
    <w:p w:rsidR="00D25026" w:rsidRPr="007E4F88" w:rsidRDefault="006933ED" w:rsidP="002B0CEE">
      <w:pPr>
        <w:spacing w:line="360" w:lineRule="auto"/>
        <w:ind w:firstLineChars="200" w:firstLine="480"/>
        <w:rPr>
          <w:sz w:val="24"/>
          <w:szCs w:val="28"/>
        </w:rPr>
      </w:pPr>
      <w:r w:rsidRPr="007E4F88">
        <w:rPr>
          <w:rFonts w:hint="eastAsia"/>
          <w:sz w:val="24"/>
          <w:szCs w:val="28"/>
        </w:rPr>
        <w:t>建筑物内</w:t>
      </w:r>
      <w:r w:rsidR="00764E8A" w:rsidRPr="007E4F88">
        <w:rPr>
          <w:rFonts w:hint="eastAsia"/>
          <w:sz w:val="24"/>
          <w:szCs w:val="28"/>
        </w:rPr>
        <w:t>采用</w:t>
      </w:r>
      <w:r w:rsidR="006447CC" w:rsidRPr="007E4F88">
        <w:rPr>
          <w:rFonts w:hint="eastAsia"/>
          <w:sz w:val="24"/>
          <w:szCs w:val="28"/>
        </w:rPr>
        <w:t>专用</w:t>
      </w:r>
      <w:r w:rsidR="00764E8A" w:rsidRPr="007E4F88">
        <w:rPr>
          <w:rFonts w:hint="eastAsia"/>
          <w:sz w:val="24"/>
          <w:szCs w:val="28"/>
        </w:rPr>
        <w:t>排水配件，使器具排水管和排水横支管与卫生间器具</w:t>
      </w:r>
      <w:r w:rsidR="00FF5B1F" w:rsidRPr="007E4F88">
        <w:rPr>
          <w:rFonts w:hint="eastAsia"/>
          <w:sz w:val="24"/>
          <w:szCs w:val="28"/>
        </w:rPr>
        <w:t>在</w:t>
      </w:r>
      <w:r w:rsidR="00764E8A" w:rsidRPr="007E4F88">
        <w:rPr>
          <w:rFonts w:hint="eastAsia"/>
          <w:sz w:val="24"/>
          <w:szCs w:val="28"/>
        </w:rPr>
        <w:t>同层敷设，</w:t>
      </w:r>
      <w:r w:rsidR="002A4E6A" w:rsidRPr="007E4F88">
        <w:rPr>
          <w:rFonts w:hint="eastAsia"/>
          <w:sz w:val="24"/>
          <w:szCs w:val="28"/>
        </w:rPr>
        <w:t>排水横支管</w:t>
      </w:r>
      <w:r w:rsidR="00764E8A" w:rsidRPr="007E4F88">
        <w:rPr>
          <w:rFonts w:hint="eastAsia"/>
          <w:sz w:val="24"/>
          <w:szCs w:val="28"/>
        </w:rPr>
        <w:t>接入排水立管的部位</w:t>
      </w:r>
      <w:r w:rsidR="00B401A7" w:rsidRPr="007E4F88">
        <w:rPr>
          <w:rFonts w:hint="eastAsia"/>
          <w:sz w:val="24"/>
          <w:szCs w:val="28"/>
        </w:rPr>
        <w:t>在</w:t>
      </w:r>
      <w:r w:rsidR="00764E8A" w:rsidRPr="007E4F88">
        <w:rPr>
          <w:rFonts w:hint="eastAsia"/>
          <w:sz w:val="24"/>
          <w:szCs w:val="28"/>
        </w:rPr>
        <w:t>本层结构楼板</w:t>
      </w:r>
      <w:r w:rsidR="00B401A7" w:rsidRPr="007E4F88">
        <w:rPr>
          <w:rFonts w:hint="eastAsia"/>
          <w:sz w:val="24"/>
          <w:szCs w:val="28"/>
        </w:rPr>
        <w:t>上方</w:t>
      </w:r>
      <w:r w:rsidR="00764E8A" w:rsidRPr="007E4F88">
        <w:rPr>
          <w:rFonts w:hint="eastAsia"/>
          <w:sz w:val="24"/>
          <w:szCs w:val="28"/>
        </w:rPr>
        <w:t>，</w:t>
      </w:r>
      <w:r w:rsidR="00FF5B1F" w:rsidRPr="007E4F88">
        <w:rPr>
          <w:rFonts w:hint="eastAsia"/>
          <w:sz w:val="24"/>
          <w:szCs w:val="28"/>
        </w:rPr>
        <w:t>且</w:t>
      </w:r>
      <w:r w:rsidR="00AB02B1" w:rsidRPr="007E4F88">
        <w:rPr>
          <w:rFonts w:hint="eastAsia"/>
          <w:sz w:val="24"/>
          <w:szCs w:val="28"/>
        </w:rPr>
        <w:t>在</w:t>
      </w:r>
      <w:r w:rsidR="00D25026" w:rsidRPr="007E4F88">
        <w:rPr>
          <w:rFonts w:hint="eastAsia"/>
          <w:sz w:val="24"/>
          <w:szCs w:val="28"/>
        </w:rPr>
        <w:t>建筑毛坯结构中，卫生间</w:t>
      </w:r>
      <w:r w:rsidR="00DF729B" w:rsidRPr="007E4F88">
        <w:rPr>
          <w:rFonts w:hint="eastAsia"/>
          <w:sz w:val="24"/>
          <w:szCs w:val="28"/>
        </w:rPr>
        <w:t>、厨房、阳台</w:t>
      </w:r>
      <w:r w:rsidR="0067227F" w:rsidRPr="007E4F88">
        <w:rPr>
          <w:rFonts w:hint="eastAsia"/>
          <w:sz w:val="24"/>
          <w:szCs w:val="28"/>
        </w:rPr>
        <w:t>等处</w:t>
      </w:r>
      <w:r w:rsidR="00D25026" w:rsidRPr="007E4F88">
        <w:rPr>
          <w:rFonts w:hint="eastAsia"/>
          <w:sz w:val="24"/>
          <w:szCs w:val="28"/>
        </w:rPr>
        <w:t>地面低于房间地面的落差</w:t>
      </w:r>
      <w:r w:rsidR="00062A4B" w:rsidRPr="007E4F88">
        <w:rPr>
          <w:rFonts w:hint="eastAsia"/>
          <w:sz w:val="24"/>
          <w:szCs w:val="28"/>
        </w:rPr>
        <w:t>不大于</w:t>
      </w:r>
      <w:r w:rsidR="00D25026" w:rsidRPr="007E4F88">
        <w:rPr>
          <w:rFonts w:hint="eastAsia"/>
          <w:sz w:val="24"/>
          <w:szCs w:val="28"/>
        </w:rPr>
        <w:t>50mm</w:t>
      </w:r>
      <w:r w:rsidR="00B80F2B" w:rsidRPr="007E4F88">
        <w:rPr>
          <w:rFonts w:hint="eastAsia"/>
          <w:sz w:val="24"/>
          <w:szCs w:val="28"/>
        </w:rPr>
        <w:t>的排水系统</w:t>
      </w:r>
      <w:r w:rsidR="00D25026" w:rsidRPr="007E4F88">
        <w:rPr>
          <w:rFonts w:hint="eastAsia"/>
          <w:sz w:val="24"/>
          <w:szCs w:val="28"/>
        </w:rPr>
        <w:t>。</w:t>
      </w:r>
    </w:p>
    <w:p w:rsidR="00D25026" w:rsidRPr="007E4F88" w:rsidRDefault="002D7E7B" w:rsidP="00BF65DC">
      <w:pPr>
        <w:numPr>
          <w:ilvl w:val="2"/>
          <w:numId w:val="1"/>
        </w:numPr>
        <w:spacing w:line="360" w:lineRule="auto"/>
        <w:rPr>
          <w:sz w:val="24"/>
          <w:szCs w:val="28"/>
        </w:rPr>
      </w:pPr>
      <w:r w:rsidRPr="007E4F88">
        <w:rPr>
          <w:rFonts w:cs="Arial" w:hint="eastAsia"/>
          <w:kern w:val="0"/>
          <w:sz w:val="24"/>
          <w:szCs w:val="28"/>
        </w:rPr>
        <w:t>组合式排水配</w:t>
      </w:r>
      <w:r w:rsidRPr="007E4F88">
        <w:rPr>
          <w:rFonts w:cs="宋体" w:hint="eastAsia"/>
          <w:color w:val="000000"/>
          <w:kern w:val="0"/>
          <w:sz w:val="24"/>
          <w:szCs w:val="28"/>
        </w:rPr>
        <w:t>件</w:t>
      </w:r>
      <w:r w:rsidR="00B916C5" w:rsidRPr="007E4F88">
        <w:rPr>
          <w:rFonts w:cs="宋体" w:hint="eastAsia"/>
          <w:color w:val="000000"/>
          <w:kern w:val="0"/>
          <w:sz w:val="24"/>
          <w:szCs w:val="28"/>
        </w:rPr>
        <w:t xml:space="preserve">  c</w:t>
      </w:r>
      <w:r w:rsidR="00B916C5" w:rsidRPr="007E4F88">
        <w:rPr>
          <w:rFonts w:cs="宋体"/>
          <w:color w:val="000000"/>
          <w:kern w:val="0"/>
          <w:sz w:val="24"/>
          <w:szCs w:val="28"/>
        </w:rPr>
        <w:t>ombined drainage fittings</w:t>
      </w:r>
    </w:p>
    <w:p w:rsidR="003267EE" w:rsidRPr="007E4F88" w:rsidRDefault="003267EE" w:rsidP="0081369B">
      <w:pPr>
        <w:spacing w:line="360" w:lineRule="auto"/>
        <w:rPr>
          <w:sz w:val="24"/>
          <w:szCs w:val="28"/>
        </w:rPr>
      </w:pPr>
      <w:r w:rsidRPr="007E4F88">
        <w:rPr>
          <w:rFonts w:cs="Arial" w:hint="eastAsia"/>
          <w:kern w:val="0"/>
          <w:sz w:val="24"/>
          <w:szCs w:val="28"/>
        </w:rPr>
        <w:t xml:space="preserve">    </w:t>
      </w:r>
      <w:r w:rsidRPr="007E4F88">
        <w:rPr>
          <w:rFonts w:cs="Arial" w:hint="eastAsia"/>
          <w:kern w:val="0"/>
          <w:sz w:val="24"/>
          <w:szCs w:val="28"/>
        </w:rPr>
        <w:t>工业化建筑中，由两个及两个以上</w:t>
      </w:r>
      <w:r w:rsidR="006447CC" w:rsidRPr="007E4F88">
        <w:rPr>
          <w:rFonts w:cs="Arial" w:hint="eastAsia"/>
          <w:kern w:val="0"/>
          <w:sz w:val="24"/>
          <w:szCs w:val="28"/>
        </w:rPr>
        <w:t>功能的</w:t>
      </w:r>
      <w:r w:rsidRPr="007E4F88">
        <w:rPr>
          <w:rFonts w:cs="Arial" w:hint="eastAsia"/>
          <w:kern w:val="0"/>
          <w:sz w:val="24"/>
          <w:szCs w:val="28"/>
        </w:rPr>
        <w:t>排水配件组合而成的排水部件，</w:t>
      </w:r>
      <w:r w:rsidR="00062A4B" w:rsidRPr="007E4F88">
        <w:rPr>
          <w:rFonts w:cs="Arial" w:hint="eastAsia"/>
          <w:kern w:val="0"/>
          <w:sz w:val="24"/>
          <w:szCs w:val="28"/>
        </w:rPr>
        <w:t>以满足</w:t>
      </w:r>
      <w:r w:rsidRPr="007E4F88">
        <w:rPr>
          <w:rFonts w:cs="Arial" w:hint="eastAsia"/>
          <w:kern w:val="0"/>
          <w:sz w:val="24"/>
          <w:szCs w:val="28"/>
        </w:rPr>
        <w:t>装配化生产</w:t>
      </w:r>
      <w:r w:rsidR="006A2DB8" w:rsidRPr="007E4F88">
        <w:rPr>
          <w:rFonts w:cs="Arial" w:hint="eastAsia"/>
          <w:kern w:val="0"/>
          <w:sz w:val="24"/>
          <w:szCs w:val="28"/>
        </w:rPr>
        <w:t>、运输</w:t>
      </w:r>
      <w:r w:rsidRPr="007E4F88">
        <w:rPr>
          <w:rFonts w:cs="Arial" w:hint="eastAsia"/>
          <w:kern w:val="0"/>
          <w:sz w:val="24"/>
          <w:szCs w:val="28"/>
        </w:rPr>
        <w:t>和施工</w:t>
      </w:r>
      <w:r w:rsidR="00062A4B" w:rsidRPr="007E4F88">
        <w:rPr>
          <w:rFonts w:cs="Arial" w:hint="eastAsia"/>
          <w:kern w:val="0"/>
          <w:sz w:val="24"/>
          <w:szCs w:val="28"/>
        </w:rPr>
        <w:t>高效的要求</w:t>
      </w:r>
      <w:r w:rsidRPr="007E4F88">
        <w:rPr>
          <w:rFonts w:cs="Arial" w:hint="eastAsia"/>
          <w:kern w:val="0"/>
          <w:sz w:val="24"/>
          <w:szCs w:val="28"/>
        </w:rPr>
        <w:t>。</w:t>
      </w:r>
    </w:p>
    <w:p w:rsidR="003267EE" w:rsidRPr="007E4F88" w:rsidRDefault="003267EE" w:rsidP="00BF65DC">
      <w:pPr>
        <w:numPr>
          <w:ilvl w:val="2"/>
          <w:numId w:val="1"/>
        </w:numPr>
        <w:spacing w:line="360" w:lineRule="auto"/>
        <w:rPr>
          <w:sz w:val="24"/>
          <w:szCs w:val="28"/>
        </w:rPr>
      </w:pPr>
      <w:r w:rsidRPr="007E4F88">
        <w:rPr>
          <w:rFonts w:hint="eastAsia"/>
          <w:sz w:val="24"/>
          <w:szCs w:val="28"/>
        </w:rPr>
        <w:t>排水汇</w:t>
      </w:r>
      <w:r w:rsidRPr="007E4F88">
        <w:rPr>
          <w:rFonts w:cs="宋体" w:hint="eastAsia"/>
          <w:color w:val="000000"/>
          <w:kern w:val="0"/>
          <w:sz w:val="24"/>
          <w:szCs w:val="28"/>
        </w:rPr>
        <w:t>集器</w:t>
      </w:r>
      <w:r w:rsidR="00B916C5" w:rsidRPr="007E4F88">
        <w:rPr>
          <w:rFonts w:cs="宋体" w:hint="eastAsia"/>
          <w:color w:val="000000"/>
          <w:kern w:val="0"/>
          <w:sz w:val="24"/>
          <w:szCs w:val="28"/>
        </w:rPr>
        <w:t xml:space="preserve">  d</w:t>
      </w:r>
      <w:r w:rsidR="00B916C5" w:rsidRPr="007E4F88">
        <w:rPr>
          <w:rFonts w:cs="宋体"/>
          <w:color w:val="000000"/>
          <w:kern w:val="0"/>
          <w:sz w:val="24"/>
          <w:szCs w:val="28"/>
        </w:rPr>
        <w:t>rainage collector</w:t>
      </w:r>
    </w:p>
    <w:p w:rsidR="0058610C" w:rsidRPr="007E4F88" w:rsidRDefault="0058610C" w:rsidP="002B0CEE">
      <w:pPr>
        <w:spacing w:line="360" w:lineRule="auto"/>
        <w:ind w:firstLineChars="200" w:firstLine="480"/>
        <w:rPr>
          <w:sz w:val="24"/>
          <w:szCs w:val="28"/>
        </w:rPr>
      </w:pPr>
      <w:r w:rsidRPr="007E4F88">
        <w:rPr>
          <w:rFonts w:hint="eastAsia"/>
          <w:sz w:val="24"/>
          <w:szCs w:val="28"/>
        </w:rPr>
        <w:lastRenderedPageBreak/>
        <w:t>用于汇集器具排水管，集中接至排水立管或横管的专用排水</w:t>
      </w:r>
      <w:r w:rsidR="006933ED" w:rsidRPr="007E4F88">
        <w:rPr>
          <w:rFonts w:hint="eastAsia"/>
          <w:sz w:val="24"/>
          <w:szCs w:val="28"/>
        </w:rPr>
        <w:t>配</w:t>
      </w:r>
      <w:r w:rsidRPr="007E4F88">
        <w:rPr>
          <w:rFonts w:hint="eastAsia"/>
          <w:sz w:val="24"/>
          <w:szCs w:val="28"/>
        </w:rPr>
        <w:t>件</w:t>
      </w:r>
      <w:r w:rsidR="00342553" w:rsidRPr="007E4F88">
        <w:rPr>
          <w:rFonts w:hint="eastAsia"/>
          <w:sz w:val="24"/>
          <w:szCs w:val="28"/>
        </w:rPr>
        <w:t>，一般自带水封</w:t>
      </w:r>
      <w:r w:rsidRPr="007E4F88">
        <w:rPr>
          <w:rFonts w:hint="eastAsia"/>
          <w:sz w:val="24"/>
          <w:szCs w:val="28"/>
        </w:rPr>
        <w:t>。</w:t>
      </w:r>
    </w:p>
    <w:p w:rsidR="003267EE" w:rsidRPr="007E4F88" w:rsidRDefault="003267EE" w:rsidP="00BF65DC">
      <w:pPr>
        <w:numPr>
          <w:ilvl w:val="2"/>
          <w:numId w:val="1"/>
        </w:numPr>
        <w:spacing w:line="360" w:lineRule="auto"/>
        <w:rPr>
          <w:sz w:val="24"/>
          <w:szCs w:val="28"/>
        </w:rPr>
      </w:pPr>
      <w:r w:rsidRPr="007E4F88">
        <w:rPr>
          <w:sz w:val="24"/>
          <w:szCs w:val="28"/>
        </w:rPr>
        <w:t>L</w:t>
      </w:r>
      <w:r w:rsidRPr="007E4F88">
        <w:rPr>
          <w:rFonts w:hint="eastAsia"/>
          <w:sz w:val="24"/>
          <w:szCs w:val="28"/>
        </w:rPr>
        <w:t>型排水地漏</w:t>
      </w:r>
      <w:r w:rsidR="00B916C5" w:rsidRPr="007E4F88">
        <w:rPr>
          <w:rFonts w:hint="eastAsia"/>
          <w:sz w:val="24"/>
          <w:szCs w:val="28"/>
        </w:rPr>
        <w:t xml:space="preserve"> </w:t>
      </w:r>
      <w:r w:rsidR="00B916C5" w:rsidRPr="007E4F88">
        <w:rPr>
          <w:rFonts w:cs="宋体" w:hint="eastAsia"/>
          <w:color w:val="000000"/>
          <w:kern w:val="0"/>
          <w:sz w:val="24"/>
          <w:szCs w:val="28"/>
        </w:rPr>
        <w:t xml:space="preserve"> </w:t>
      </w:r>
      <w:r w:rsidR="00B916C5" w:rsidRPr="007E4F88">
        <w:rPr>
          <w:rFonts w:cs="宋体"/>
          <w:color w:val="000000"/>
          <w:kern w:val="0"/>
          <w:sz w:val="24"/>
          <w:szCs w:val="28"/>
        </w:rPr>
        <w:t>L</w:t>
      </w:r>
      <w:r w:rsidR="00B916C5" w:rsidRPr="007E4F88">
        <w:rPr>
          <w:rFonts w:cs="宋体" w:hint="eastAsia"/>
          <w:color w:val="000000"/>
          <w:kern w:val="0"/>
          <w:sz w:val="24"/>
          <w:szCs w:val="28"/>
        </w:rPr>
        <w:t>-form</w:t>
      </w:r>
      <w:r w:rsidR="00B916C5" w:rsidRPr="007E4F88">
        <w:rPr>
          <w:rFonts w:cs="宋体"/>
          <w:color w:val="000000"/>
          <w:kern w:val="0"/>
          <w:sz w:val="24"/>
          <w:szCs w:val="28"/>
        </w:rPr>
        <w:t xml:space="preserve"> floor drain</w:t>
      </w:r>
    </w:p>
    <w:p w:rsidR="003267EE" w:rsidRPr="007E4F88" w:rsidRDefault="003267EE" w:rsidP="002B0CEE">
      <w:pPr>
        <w:spacing w:line="360" w:lineRule="auto"/>
        <w:ind w:firstLineChars="200" w:firstLine="480"/>
        <w:rPr>
          <w:sz w:val="24"/>
          <w:szCs w:val="28"/>
        </w:rPr>
      </w:pPr>
      <w:r w:rsidRPr="007E4F88">
        <w:rPr>
          <w:rFonts w:hint="eastAsia"/>
          <w:sz w:val="24"/>
          <w:szCs w:val="28"/>
        </w:rPr>
        <w:t>用于同层排水，具有地面排水</w:t>
      </w:r>
      <w:r w:rsidR="00384BF0" w:rsidRPr="007E4F88">
        <w:rPr>
          <w:rFonts w:hint="eastAsia"/>
          <w:sz w:val="24"/>
          <w:szCs w:val="28"/>
        </w:rPr>
        <w:t>和</w:t>
      </w:r>
      <w:r w:rsidRPr="007E4F88">
        <w:rPr>
          <w:rFonts w:hint="eastAsia"/>
          <w:sz w:val="24"/>
          <w:szCs w:val="28"/>
        </w:rPr>
        <w:t>侧</w:t>
      </w:r>
      <w:r w:rsidR="00B80F2B" w:rsidRPr="007E4F88">
        <w:rPr>
          <w:rFonts w:hint="eastAsia"/>
          <w:sz w:val="24"/>
          <w:szCs w:val="28"/>
        </w:rPr>
        <w:t>向</w:t>
      </w:r>
      <w:r w:rsidRPr="007E4F88">
        <w:rPr>
          <w:rFonts w:hint="eastAsia"/>
          <w:sz w:val="24"/>
          <w:szCs w:val="28"/>
        </w:rPr>
        <w:t>排水功能</w:t>
      </w:r>
      <w:r w:rsidR="00384BF0" w:rsidRPr="007E4F88">
        <w:rPr>
          <w:rFonts w:hint="eastAsia"/>
          <w:sz w:val="24"/>
          <w:szCs w:val="28"/>
        </w:rPr>
        <w:t>，自身不带水封的</w:t>
      </w:r>
      <w:r w:rsidRPr="007E4F88">
        <w:rPr>
          <w:rFonts w:hint="eastAsia"/>
          <w:sz w:val="24"/>
          <w:szCs w:val="28"/>
        </w:rPr>
        <w:t>地漏。</w:t>
      </w:r>
    </w:p>
    <w:p w:rsidR="003267EE" w:rsidRPr="007E4F88" w:rsidRDefault="00025629" w:rsidP="00BF65DC">
      <w:pPr>
        <w:numPr>
          <w:ilvl w:val="2"/>
          <w:numId w:val="1"/>
        </w:numPr>
        <w:spacing w:line="360" w:lineRule="auto"/>
        <w:rPr>
          <w:sz w:val="24"/>
          <w:szCs w:val="28"/>
        </w:rPr>
      </w:pPr>
      <w:r w:rsidRPr="007E4F88">
        <w:rPr>
          <w:rFonts w:hint="eastAsia"/>
          <w:sz w:val="24"/>
          <w:szCs w:val="28"/>
        </w:rPr>
        <w:t>集成</w:t>
      </w:r>
      <w:r w:rsidR="003267EE" w:rsidRPr="007E4F88">
        <w:rPr>
          <w:rFonts w:hint="eastAsia"/>
          <w:sz w:val="24"/>
          <w:szCs w:val="28"/>
        </w:rPr>
        <w:t>卫生间</w:t>
      </w:r>
      <w:r w:rsidR="00207E0C" w:rsidRPr="007E4F88">
        <w:rPr>
          <w:rFonts w:hint="eastAsia"/>
          <w:sz w:val="24"/>
          <w:szCs w:val="28"/>
        </w:rPr>
        <w:t>integrated bathroom</w:t>
      </w:r>
    </w:p>
    <w:p w:rsidR="00207E0C" w:rsidRPr="007E4F88" w:rsidRDefault="009D576B" w:rsidP="002B0CEE">
      <w:pPr>
        <w:spacing w:line="360" w:lineRule="auto"/>
        <w:ind w:firstLineChars="200" w:firstLine="480"/>
        <w:rPr>
          <w:sz w:val="24"/>
          <w:szCs w:val="28"/>
        </w:rPr>
      </w:pPr>
      <w:r w:rsidRPr="007E4F88">
        <w:rPr>
          <w:rFonts w:hint="eastAsia"/>
          <w:sz w:val="24"/>
          <w:szCs w:val="28"/>
        </w:rPr>
        <w:t>由工厂生产的楼地面（防水底盘）、吊顶（顶板）、墙面（壁板）等集成的整体框架，配上各种功能卫生洁具、管线及配件</w:t>
      </w:r>
      <w:r w:rsidR="006933ED" w:rsidRPr="007E4F88">
        <w:rPr>
          <w:rFonts w:hint="eastAsia"/>
          <w:sz w:val="24"/>
          <w:szCs w:val="28"/>
        </w:rPr>
        <w:t>，</w:t>
      </w:r>
      <w:r w:rsidR="003A064A" w:rsidRPr="007E4F88">
        <w:rPr>
          <w:rFonts w:hint="eastAsia"/>
          <w:sz w:val="24"/>
          <w:szCs w:val="28"/>
        </w:rPr>
        <w:t>采用干式工法装配而成</w:t>
      </w:r>
      <w:r w:rsidRPr="007E4F88">
        <w:rPr>
          <w:rFonts w:hint="eastAsia"/>
          <w:sz w:val="24"/>
          <w:szCs w:val="28"/>
        </w:rPr>
        <w:t>的独立卫生</w:t>
      </w:r>
      <w:r w:rsidR="003A064A" w:rsidRPr="007E4F88">
        <w:rPr>
          <w:rFonts w:hint="eastAsia"/>
          <w:sz w:val="24"/>
          <w:szCs w:val="28"/>
        </w:rPr>
        <w:t>间</w:t>
      </w:r>
      <w:r w:rsidR="003267EE" w:rsidRPr="007E4F88">
        <w:rPr>
          <w:rFonts w:hint="eastAsia"/>
          <w:sz w:val="24"/>
          <w:szCs w:val="28"/>
        </w:rPr>
        <w:t>，</w:t>
      </w:r>
      <w:r w:rsidR="00025629" w:rsidRPr="007E4F88">
        <w:rPr>
          <w:rFonts w:hint="eastAsia"/>
          <w:sz w:val="24"/>
          <w:szCs w:val="28"/>
        </w:rPr>
        <w:t>又</w:t>
      </w:r>
      <w:r w:rsidR="003267EE" w:rsidRPr="007E4F88">
        <w:rPr>
          <w:rFonts w:hint="eastAsia"/>
          <w:sz w:val="24"/>
          <w:szCs w:val="28"/>
        </w:rPr>
        <w:t>称“</w:t>
      </w:r>
      <w:r w:rsidR="00025629" w:rsidRPr="007E4F88">
        <w:rPr>
          <w:rFonts w:hint="eastAsia"/>
          <w:sz w:val="24"/>
          <w:szCs w:val="28"/>
        </w:rPr>
        <w:t>装配式</w:t>
      </w:r>
      <w:r w:rsidR="003267EE" w:rsidRPr="007E4F88">
        <w:rPr>
          <w:rFonts w:hint="eastAsia"/>
          <w:sz w:val="24"/>
          <w:szCs w:val="28"/>
        </w:rPr>
        <w:t>卫生间”。</w:t>
      </w:r>
    </w:p>
    <w:p w:rsidR="00207E0C" w:rsidRPr="007E4F88" w:rsidRDefault="00025629" w:rsidP="00BF65DC">
      <w:pPr>
        <w:numPr>
          <w:ilvl w:val="2"/>
          <w:numId w:val="1"/>
        </w:numPr>
        <w:spacing w:line="360" w:lineRule="auto"/>
        <w:rPr>
          <w:sz w:val="24"/>
          <w:szCs w:val="28"/>
        </w:rPr>
      </w:pPr>
      <w:r w:rsidRPr="007E4F88">
        <w:rPr>
          <w:rFonts w:hint="eastAsia"/>
          <w:sz w:val="24"/>
          <w:szCs w:val="28"/>
        </w:rPr>
        <w:t>集成</w:t>
      </w:r>
      <w:r w:rsidR="00207E0C" w:rsidRPr="007E4F88">
        <w:rPr>
          <w:rFonts w:hint="eastAsia"/>
          <w:sz w:val="24"/>
          <w:szCs w:val="28"/>
        </w:rPr>
        <w:t>厨房</w:t>
      </w:r>
      <w:r w:rsidR="00207E0C" w:rsidRPr="007E4F88">
        <w:rPr>
          <w:sz w:val="24"/>
          <w:szCs w:val="28"/>
        </w:rPr>
        <w:t>integrated kitchen</w:t>
      </w:r>
    </w:p>
    <w:p w:rsidR="00207E0C" w:rsidRPr="007E4F88" w:rsidRDefault="008516A8" w:rsidP="002B0CEE">
      <w:pPr>
        <w:spacing w:line="360" w:lineRule="auto"/>
        <w:ind w:firstLineChars="200" w:firstLine="480"/>
        <w:rPr>
          <w:sz w:val="24"/>
          <w:szCs w:val="28"/>
        </w:rPr>
      </w:pPr>
      <w:r w:rsidRPr="007E4F88">
        <w:rPr>
          <w:rFonts w:hint="eastAsia"/>
          <w:sz w:val="24"/>
          <w:szCs w:val="28"/>
        </w:rPr>
        <w:t>由工厂生产的楼地面（防水底盘）、吊顶（顶板）、墙面（壁板）等集成的整体框架，配上洗涤盆、各种功能器具、管线及配件</w:t>
      </w:r>
      <w:r w:rsidR="006933ED" w:rsidRPr="007E4F88">
        <w:rPr>
          <w:rFonts w:hint="eastAsia"/>
          <w:sz w:val="24"/>
          <w:szCs w:val="28"/>
        </w:rPr>
        <w:t>，采用干式工法装配而成</w:t>
      </w:r>
      <w:r w:rsidRPr="007E4F88">
        <w:rPr>
          <w:rFonts w:hint="eastAsia"/>
          <w:sz w:val="24"/>
          <w:szCs w:val="28"/>
        </w:rPr>
        <w:t>的独立厨房，</w:t>
      </w:r>
      <w:r w:rsidR="00025629" w:rsidRPr="007E4F88">
        <w:rPr>
          <w:rFonts w:hint="eastAsia"/>
          <w:sz w:val="24"/>
          <w:szCs w:val="28"/>
        </w:rPr>
        <w:t>又</w:t>
      </w:r>
      <w:r w:rsidRPr="007E4F88">
        <w:rPr>
          <w:rFonts w:hint="eastAsia"/>
          <w:sz w:val="24"/>
          <w:szCs w:val="28"/>
        </w:rPr>
        <w:t>称“</w:t>
      </w:r>
      <w:r w:rsidR="00025629" w:rsidRPr="007E4F88">
        <w:rPr>
          <w:rFonts w:hint="eastAsia"/>
          <w:sz w:val="24"/>
          <w:szCs w:val="28"/>
        </w:rPr>
        <w:t>装配式</w:t>
      </w:r>
      <w:r w:rsidRPr="007E4F88">
        <w:rPr>
          <w:rFonts w:hint="eastAsia"/>
          <w:sz w:val="24"/>
          <w:szCs w:val="28"/>
        </w:rPr>
        <w:t>厨房”。</w:t>
      </w:r>
    </w:p>
    <w:p w:rsidR="003267EE" w:rsidRPr="007E4F88" w:rsidRDefault="003267EE" w:rsidP="00BF65DC">
      <w:pPr>
        <w:numPr>
          <w:ilvl w:val="2"/>
          <w:numId w:val="1"/>
        </w:numPr>
        <w:spacing w:line="360" w:lineRule="auto"/>
        <w:rPr>
          <w:sz w:val="24"/>
          <w:szCs w:val="28"/>
        </w:rPr>
      </w:pPr>
      <w:r w:rsidRPr="007E4F88">
        <w:rPr>
          <w:rFonts w:hint="eastAsia"/>
          <w:sz w:val="24"/>
          <w:szCs w:val="28"/>
        </w:rPr>
        <w:t>防水底盘</w:t>
      </w:r>
      <w:r w:rsidR="00B916C5" w:rsidRPr="007E4F88">
        <w:rPr>
          <w:rFonts w:hint="eastAsia"/>
          <w:sz w:val="24"/>
          <w:szCs w:val="28"/>
        </w:rPr>
        <w:t xml:space="preserve">  </w:t>
      </w:r>
      <w:r w:rsidR="00B916C5" w:rsidRPr="007E4F88">
        <w:rPr>
          <w:sz w:val="24"/>
          <w:szCs w:val="28"/>
        </w:rPr>
        <w:t>Waterproof chassis</w:t>
      </w:r>
    </w:p>
    <w:p w:rsidR="00854694" w:rsidRPr="007E4F88" w:rsidRDefault="001103A7" w:rsidP="002B0CEE">
      <w:pPr>
        <w:spacing w:line="360" w:lineRule="auto"/>
        <w:ind w:firstLineChars="200" w:firstLine="480"/>
        <w:rPr>
          <w:sz w:val="24"/>
          <w:szCs w:val="28"/>
        </w:rPr>
      </w:pPr>
      <w:r w:rsidRPr="007E4F88">
        <w:rPr>
          <w:rFonts w:hint="eastAsia"/>
          <w:sz w:val="24"/>
          <w:szCs w:val="28"/>
        </w:rPr>
        <w:t>集成卫生间</w:t>
      </w:r>
      <w:r w:rsidR="00F11E62" w:rsidRPr="007E4F88">
        <w:rPr>
          <w:rFonts w:hint="eastAsia"/>
          <w:sz w:val="24"/>
          <w:szCs w:val="28"/>
        </w:rPr>
        <w:t>、集成厨房</w:t>
      </w:r>
      <w:r w:rsidR="00854694" w:rsidRPr="007E4F88">
        <w:rPr>
          <w:rFonts w:hint="eastAsia"/>
          <w:sz w:val="24"/>
          <w:szCs w:val="28"/>
        </w:rPr>
        <w:t>中，具有防水、防渗漏等功能的底面盘形构件</w:t>
      </w:r>
      <w:r w:rsidR="00854694" w:rsidRPr="007E4F88">
        <w:rPr>
          <w:sz w:val="24"/>
          <w:szCs w:val="28"/>
        </w:rPr>
        <w:t>。</w:t>
      </w:r>
    </w:p>
    <w:p w:rsidR="00854694" w:rsidRPr="007E4F88" w:rsidRDefault="00854694" w:rsidP="00BF65DC">
      <w:pPr>
        <w:numPr>
          <w:ilvl w:val="2"/>
          <w:numId w:val="1"/>
        </w:numPr>
        <w:spacing w:line="360" w:lineRule="auto"/>
        <w:rPr>
          <w:sz w:val="24"/>
          <w:szCs w:val="28"/>
        </w:rPr>
      </w:pPr>
      <w:r w:rsidRPr="007E4F88">
        <w:rPr>
          <w:rFonts w:hint="eastAsia"/>
          <w:sz w:val="24"/>
          <w:szCs w:val="28"/>
        </w:rPr>
        <w:t>装配式支架</w:t>
      </w:r>
      <w:r w:rsidR="00B916C5" w:rsidRPr="007E4F88">
        <w:rPr>
          <w:rFonts w:hint="eastAsia"/>
          <w:sz w:val="24"/>
          <w:szCs w:val="28"/>
        </w:rPr>
        <w:t xml:space="preserve">  </w:t>
      </w:r>
      <w:r w:rsidR="00B46DBB" w:rsidRPr="007E4F88">
        <w:rPr>
          <w:rFonts w:hint="eastAsia"/>
          <w:sz w:val="24"/>
          <w:szCs w:val="28"/>
        </w:rPr>
        <w:t>f</w:t>
      </w:r>
      <w:r w:rsidR="00B916C5" w:rsidRPr="007E4F88">
        <w:rPr>
          <w:sz w:val="24"/>
          <w:szCs w:val="28"/>
        </w:rPr>
        <w:t>abricated support system</w:t>
      </w:r>
    </w:p>
    <w:p w:rsidR="007359D8" w:rsidRPr="007E4F88" w:rsidRDefault="003A064A" w:rsidP="002B0CEE">
      <w:pPr>
        <w:spacing w:line="360" w:lineRule="auto"/>
        <w:ind w:firstLineChars="200" w:firstLine="480"/>
        <w:rPr>
          <w:sz w:val="24"/>
          <w:szCs w:val="28"/>
        </w:rPr>
      </w:pPr>
      <w:r w:rsidRPr="007E4F88">
        <w:rPr>
          <w:rFonts w:hint="eastAsia"/>
          <w:sz w:val="24"/>
          <w:szCs w:val="28"/>
        </w:rPr>
        <w:t>用于</w:t>
      </w:r>
      <w:r w:rsidRPr="007E4F88">
        <w:rPr>
          <w:sz w:val="24"/>
          <w:szCs w:val="28"/>
        </w:rPr>
        <w:t>机电管线</w:t>
      </w:r>
      <w:r w:rsidRPr="007E4F88">
        <w:rPr>
          <w:rFonts w:hint="eastAsia"/>
          <w:sz w:val="24"/>
          <w:szCs w:val="28"/>
        </w:rPr>
        <w:t>安装，</w:t>
      </w:r>
      <w:r w:rsidR="00854694" w:rsidRPr="007E4F88">
        <w:rPr>
          <w:sz w:val="24"/>
          <w:szCs w:val="28"/>
        </w:rPr>
        <w:t>采用工厂预制</w:t>
      </w:r>
      <w:r w:rsidR="00854694" w:rsidRPr="007E4F88">
        <w:rPr>
          <w:rFonts w:hint="eastAsia"/>
          <w:sz w:val="24"/>
          <w:szCs w:val="28"/>
        </w:rPr>
        <w:t>、</w:t>
      </w:r>
      <w:r w:rsidR="00854694" w:rsidRPr="007E4F88">
        <w:rPr>
          <w:sz w:val="24"/>
          <w:szCs w:val="28"/>
        </w:rPr>
        <w:t>现场组装</w:t>
      </w:r>
      <w:r w:rsidR="00854694" w:rsidRPr="007E4F88">
        <w:rPr>
          <w:rFonts w:hint="eastAsia"/>
          <w:sz w:val="24"/>
          <w:szCs w:val="28"/>
        </w:rPr>
        <w:t>的</w:t>
      </w:r>
      <w:r w:rsidRPr="007E4F88">
        <w:rPr>
          <w:sz w:val="24"/>
          <w:szCs w:val="28"/>
        </w:rPr>
        <w:t>支架</w:t>
      </w:r>
      <w:r w:rsidRPr="007E4F88">
        <w:rPr>
          <w:rFonts w:hint="eastAsia"/>
          <w:sz w:val="24"/>
          <w:szCs w:val="28"/>
        </w:rPr>
        <w:t>体系</w:t>
      </w:r>
      <w:r w:rsidR="00F11E62" w:rsidRPr="007E4F88">
        <w:rPr>
          <w:rFonts w:hint="eastAsia"/>
          <w:sz w:val="24"/>
          <w:szCs w:val="28"/>
        </w:rPr>
        <w:t>。</w:t>
      </w:r>
    </w:p>
    <w:p w:rsidR="003267EE" w:rsidRPr="007E4F88" w:rsidRDefault="0058610C" w:rsidP="00BF65DC">
      <w:pPr>
        <w:numPr>
          <w:ilvl w:val="2"/>
          <w:numId w:val="1"/>
        </w:numPr>
        <w:spacing w:line="360" w:lineRule="auto"/>
        <w:rPr>
          <w:sz w:val="24"/>
          <w:szCs w:val="28"/>
        </w:rPr>
      </w:pPr>
      <w:r w:rsidRPr="007E4F88">
        <w:rPr>
          <w:rFonts w:hint="eastAsia"/>
          <w:sz w:val="24"/>
          <w:szCs w:val="28"/>
        </w:rPr>
        <w:t>隐蔽式支架</w:t>
      </w:r>
      <w:r w:rsidR="00B46DBB" w:rsidRPr="007E4F88">
        <w:rPr>
          <w:rFonts w:hint="eastAsia"/>
          <w:sz w:val="24"/>
          <w:szCs w:val="28"/>
        </w:rPr>
        <w:t xml:space="preserve">  c</w:t>
      </w:r>
      <w:r w:rsidR="00B46DBB" w:rsidRPr="007E4F88">
        <w:rPr>
          <w:sz w:val="24"/>
          <w:szCs w:val="28"/>
        </w:rPr>
        <w:t>oncealed s</w:t>
      </w:r>
      <w:r w:rsidR="005D4E6A" w:rsidRPr="007E4F88">
        <w:rPr>
          <w:rFonts w:hint="eastAsia"/>
          <w:sz w:val="24"/>
          <w:szCs w:val="28"/>
        </w:rPr>
        <w:t>upport</w:t>
      </w:r>
      <w:r w:rsidR="00B46DBB" w:rsidRPr="007E4F88">
        <w:rPr>
          <w:sz w:val="24"/>
          <w:szCs w:val="28"/>
        </w:rPr>
        <w:t xml:space="preserve"> system</w:t>
      </w:r>
    </w:p>
    <w:p w:rsidR="00F6624B" w:rsidRPr="007E4F88" w:rsidRDefault="00F6624B" w:rsidP="00770C1E">
      <w:pPr>
        <w:spacing w:line="360" w:lineRule="auto"/>
        <w:rPr>
          <w:sz w:val="24"/>
          <w:szCs w:val="28"/>
        </w:rPr>
      </w:pPr>
      <w:r w:rsidRPr="007E4F88">
        <w:rPr>
          <w:rFonts w:hint="eastAsia"/>
          <w:sz w:val="24"/>
          <w:szCs w:val="28"/>
        </w:rPr>
        <w:t xml:space="preserve">    </w:t>
      </w:r>
      <w:r w:rsidRPr="007E4F88">
        <w:rPr>
          <w:rFonts w:hint="eastAsia"/>
          <w:sz w:val="24"/>
          <w:szCs w:val="28"/>
        </w:rPr>
        <w:t>隐藏安装在装饰墙内，用于固定给排水管道和壁挂式卫生器具的专用安装支架。</w:t>
      </w:r>
    </w:p>
    <w:p w:rsidR="00F6624B" w:rsidRPr="007E4F88" w:rsidRDefault="00F6624B" w:rsidP="00BF65DC">
      <w:pPr>
        <w:numPr>
          <w:ilvl w:val="2"/>
          <w:numId w:val="1"/>
        </w:numPr>
        <w:spacing w:line="360" w:lineRule="auto"/>
        <w:rPr>
          <w:sz w:val="24"/>
          <w:szCs w:val="28"/>
        </w:rPr>
      </w:pPr>
      <w:r w:rsidRPr="007E4F88">
        <w:rPr>
          <w:rFonts w:hint="eastAsia"/>
          <w:sz w:val="24"/>
          <w:szCs w:val="28"/>
        </w:rPr>
        <w:t>装配式管道</w:t>
      </w:r>
    </w:p>
    <w:p w:rsidR="0058610C" w:rsidRPr="007E4F88" w:rsidRDefault="00F6624B" w:rsidP="002B0CEE">
      <w:pPr>
        <w:spacing w:line="360" w:lineRule="auto"/>
        <w:ind w:firstLineChars="200" w:firstLine="480"/>
        <w:rPr>
          <w:sz w:val="24"/>
          <w:szCs w:val="28"/>
        </w:rPr>
      </w:pPr>
      <w:r w:rsidRPr="007E4F88">
        <w:rPr>
          <w:rFonts w:hint="eastAsia"/>
          <w:sz w:val="24"/>
          <w:szCs w:val="28"/>
        </w:rPr>
        <w:t>能在工程预制的管道及管件，并能在工地现场满足装配要求的各类机电管道。</w:t>
      </w:r>
    </w:p>
    <w:p w:rsidR="007359D8" w:rsidRPr="007E4F88" w:rsidRDefault="007359D8" w:rsidP="00A32B7F">
      <w:pPr>
        <w:spacing w:line="360" w:lineRule="auto"/>
        <w:rPr>
          <w:szCs w:val="21"/>
        </w:rPr>
      </w:pPr>
    </w:p>
    <w:p w:rsidR="002255DE" w:rsidRPr="007E4F88" w:rsidRDefault="008235F9">
      <w:pPr>
        <w:widowControl/>
        <w:shd w:val="clear" w:color="auto" w:fill="FFFFFF"/>
        <w:spacing w:line="258" w:lineRule="atLeast"/>
        <w:jc w:val="left"/>
        <w:rPr>
          <w:color w:val="FF0000"/>
          <w:szCs w:val="21"/>
        </w:rPr>
      </w:pPr>
      <w:r w:rsidRPr="007E4F88">
        <w:rPr>
          <w:color w:val="FF0000"/>
          <w:szCs w:val="21"/>
        </w:rPr>
        <w:br w:type="page"/>
      </w:r>
    </w:p>
    <w:p w:rsidR="007359D8" w:rsidRPr="007E4F88" w:rsidRDefault="005C255D" w:rsidP="00BF65DC">
      <w:pPr>
        <w:numPr>
          <w:ilvl w:val="0"/>
          <w:numId w:val="2"/>
        </w:numPr>
        <w:spacing w:beforeLines="100" w:before="312" w:afterLines="50" w:after="156" w:line="360" w:lineRule="auto"/>
        <w:ind w:left="617" w:hangingChars="192" w:hanging="617"/>
        <w:jc w:val="center"/>
        <w:outlineLvl w:val="0"/>
        <w:rPr>
          <w:b/>
          <w:kern w:val="44"/>
          <w:sz w:val="32"/>
          <w:szCs w:val="32"/>
        </w:rPr>
      </w:pPr>
      <w:bookmarkStart w:id="5" w:name="_Toc10734393"/>
      <w:r w:rsidRPr="007E4F88">
        <w:rPr>
          <w:rFonts w:hint="eastAsia"/>
          <w:b/>
          <w:kern w:val="44"/>
          <w:sz w:val="32"/>
          <w:szCs w:val="32"/>
        </w:rPr>
        <w:lastRenderedPageBreak/>
        <w:t>给排水</w:t>
      </w:r>
      <w:r w:rsidR="00CA7BC0" w:rsidRPr="007E4F88">
        <w:rPr>
          <w:rFonts w:hint="eastAsia"/>
          <w:b/>
          <w:kern w:val="44"/>
          <w:sz w:val="32"/>
          <w:szCs w:val="32"/>
        </w:rPr>
        <w:t>管线</w:t>
      </w:r>
      <w:r w:rsidRPr="007E4F88">
        <w:rPr>
          <w:rFonts w:hint="eastAsia"/>
          <w:b/>
          <w:kern w:val="44"/>
          <w:sz w:val="32"/>
          <w:szCs w:val="32"/>
        </w:rPr>
        <w:t>集成设计</w:t>
      </w:r>
      <w:bookmarkEnd w:id="5"/>
    </w:p>
    <w:p w:rsidR="00E259E3" w:rsidRPr="007E4F88" w:rsidRDefault="00D856BF" w:rsidP="00BF65DC">
      <w:pPr>
        <w:numPr>
          <w:ilvl w:val="1"/>
          <w:numId w:val="2"/>
        </w:numPr>
        <w:spacing w:beforeLines="50" w:before="156" w:afterLines="50" w:after="156" w:line="360" w:lineRule="auto"/>
        <w:ind w:left="540" w:hangingChars="192" w:hanging="540"/>
        <w:jc w:val="center"/>
        <w:outlineLvl w:val="1"/>
        <w:rPr>
          <w:rFonts w:cs="Arial"/>
          <w:b/>
          <w:kern w:val="0"/>
          <w:sz w:val="28"/>
          <w:szCs w:val="28"/>
        </w:rPr>
      </w:pPr>
      <w:r w:rsidRPr="007E4F88">
        <w:rPr>
          <w:b/>
          <w:kern w:val="44"/>
          <w:sz w:val="28"/>
          <w:szCs w:val="28"/>
        </w:rPr>
        <w:t xml:space="preserve">  </w:t>
      </w:r>
      <w:bookmarkStart w:id="6" w:name="_Toc482130197"/>
      <w:bookmarkStart w:id="7" w:name="_Toc10734394"/>
      <w:r w:rsidRPr="007E4F88">
        <w:rPr>
          <w:b/>
          <w:kern w:val="44"/>
          <w:sz w:val="28"/>
          <w:szCs w:val="28"/>
        </w:rPr>
        <w:t>一般规定</w:t>
      </w:r>
      <w:bookmarkEnd w:id="6"/>
      <w:bookmarkEnd w:id="7"/>
    </w:p>
    <w:p w:rsidR="00A83CB9" w:rsidRPr="00273F9F" w:rsidRDefault="00905F30" w:rsidP="00BF65DC">
      <w:pPr>
        <w:numPr>
          <w:ilvl w:val="2"/>
          <w:numId w:val="2"/>
        </w:numPr>
        <w:spacing w:before="240" w:line="360" w:lineRule="auto"/>
        <w:ind w:left="0" w:firstLine="0"/>
        <w:rPr>
          <w:rFonts w:cs="Arial"/>
          <w:kern w:val="0"/>
          <w:sz w:val="24"/>
          <w:szCs w:val="24"/>
        </w:rPr>
      </w:pPr>
      <w:r w:rsidRPr="00273F9F">
        <w:rPr>
          <w:rFonts w:cs="Arial" w:hint="eastAsia"/>
          <w:kern w:val="0"/>
          <w:sz w:val="24"/>
          <w:szCs w:val="24"/>
        </w:rPr>
        <w:t>给排水管道</w:t>
      </w:r>
      <w:r w:rsidRPr="00273F9F">
        <w:rPr>
          <w:rFonts w:hint="eastAsia"/>
          <w:sz w:val="24"/>
          <w:szCs w:val="24"/>
        </w:rPr>
        <w:t>设计应</w:t>
      </w:r>
      <w:r w:rsidR="00A83CB9" w:rsidRPr="00273F9F">
        <w:rPr>
          <w:rFonts w:hint="eastAsia"/>
          <w:sz w:val="24"/>
          <w:szCs w:val="24"/>
        </w:rPr>
        <w:t>满足使用功能的要求，并</w:t>
      </w:r>
      <w:r w:rsidRPr="00273F9F">
        <w:rPr>
          <w:rFonts w:hint="eastAsia"/>
          <w:sz w:val="24"/>
          <w:szCs w:val="24"/>
        </w:rPr>
        <w:t>符合标准化、精确化要求</w:t>
      </w:r>
      <w:r w:rsidR="00A83CB9" w:rsidRPr="00273F9F">
        <w:rPr>
          <w:rFonts w:hint="eastAsia"/>
          <w:sz w:val="24"/>
          <w:szCs w:val="24"/>
        </w:rPr>
        <w:t>。</w:t>
      </w:r>
    </w:p>
    <w:p w:rsidR="00905F30" w:rsidRPr="00273F9F" w:rsidRDefault="00905F30" w:rsidP="00BF65DC">
      <w:pPr>
        <w:numPr>
          <w:ilvl w:val="2"/>
          <w:numId w:val="2"/>
        </w:numPr>
        <w:spacing w:line="360" w:lineRule="auto"/>
        <w:ind w:left="0" w:firstLine="0"/>
        <w:rPr>
          <w:rFonts w:cs="Arial"/>
          <w:kern w:val="0"/>
          <w:sz w:val="24"/>
          <w:szCs w:val="24"/>
        </w:rPr>
      </w:pPr>
      <w:r w:rsidRPr="00273F9F">
        <w:rPr>
          <w:rFonts w:cs="Arial" w:hint="eastAsia"/>
          <w:kern w:val="0"/>
          <w:sz w:val="24"/>
          <w:szCs w:val="24"/>
        </w:rPr>
        <w:t>给排水管线</w:t>
      </w:r>
      <w:r w:rsidR="005D4E6A" w:rsidRPr="00273F9F">
        <w:rPr>
          <w:rFonts w:cs="Arial" w:hint="eastAsia"/>
          <w:kern w:val="0"/>
          <w:sz w:val="24"/>
          <w:szCs w:val="24"/>
        </w:rPr>
        <w:t>应</w:t>
      </w:r>
      <w:r w:rsidRPr="00273F9F">
        <w:rPr>
          <w:rFonts w:cs="Arial" w:hint="eastAsia"/>
          <w:kern w:val="0"/>
          <w:sz w:val="24"/>
          <w:szCs w:val="24"/>
        </w:rPr>
        <w:t>采用</w:t>
      </w:r>
      <w:r w:rsidR="003968B1" w:rsidRPr="00273F9F">
        <w:rPr>
          <w:rFonts w:cs="Arial" w:hint="eastAsia"/>
          <w:kern w:val="0"/>
          <w:sz w:val="24"/>
          <w:szCs w:val="24"/>
        </w:rPr>
        <w:t>管线分离式安装</w:t>
      </w:r>
      <w:r w:rsidR="005D4E6A" w:rsidRPr="00273F9F">
        <w:rPr>
          <w:rFonts w:cs="Arial" w:hint="eastAsia"/>
          <w:kern w:val="0"/>
          <w:sz w:val="24"/>
          <w:szCs w:val="24"/>
        </w:rPr>
        <w:t>或</w:t>
      </w:r>
      <w:r w:rsidR="003968B1" w:rsidRPr="00273F9F">
        <w:rPr>
          <w:rFonts w:cs="Arial" w:hint="eastAsia"/>
          <w:kern w:val="0"/>
          <w:sz w:val="24"/>
          <w:szCs w:val="24"/>
        </w:rPr>
        <w:t>管线预埋式安装</w:t>
      </w:r>
      <w:r w:rsidRPr="00273F9F">
        <w:rPr>
          <w:rFonts w:cs="Arial" w:hint="eastAsia"/>
          <w:kern w:val="0"/>
          <w:sz w:val="24"/>
          <w:szCs w:val="24"/>
        </w:rPr>
        <w:t>。</w:t>
      </w:r>
    </w:p>
    <w:p w:rsidR="00826637" w:rsidRPr="00273F9F" w:rsidRDefault="00826637" w:rsidP="00BF65DC">
      <w:pPr>
        <w:numPr>
          <w:ilvl w:val="2"/>
          <w:numId w:val="2"/>
        </w:numPr>
        <w:spacing w:line="360" w:lineRule="auto"/>
        <w:ind w:left="0" w:firstLine="0"/>
        <w:jc w:val="left"/>
        <w:rPr>
          <w:rFonts w:cs="Arial"/>
          <w:kern w:val="0"/>
          <w:sz w:val="24"/>
          <w:szCs w:val="24"/>
        </w:rPr>
      </w:pPr>
      <w:r w:rsidRPr="00273F9F">
        <w:rPr>
          <w:rFonts w:cs="Arial" w:hint="eastAsia"/>
          <w:kern w:val="0"/>
          <w:sz w:val="24"/>
          <w:szCs w:val="24"/>
        </w:rPr>
        <w:t>给排水管线的设计与安装应充分考虑预制构件的生产和建造方式，选择合理的布置方式。</w:t>
      </w:r>
    </w:p>
    <w:p w:rsidR="00F349E8" w:rsidRPr="00273F9F" w:rsidRDefault="00905F30" w:rsidP="00BF65DC">
      <w:pPr>
        <w:numPr>
          <w:ilvl w:val="2"/>
          <w:numId w:val="2"/>
        </w:numPr>
        <w:spacing w:line="360" w:lineRule="auto"/>
        <w:ind w:left="0" w:firstLine="0"/>
        <w:rPr>
          <w:rFonts w:cs="Arial"/>
          <w:kern w:val="0"/>
          <w:sz w:val="24"/>
          <w:szCs w:val="24"/>
        </w:rPr>
      </w:pPr>
      <w:r w:rsidRPr="00273F9F">
        <w:rPr>
          <w:rFonts w:cs="Arial" w:hint="eastAsia"/>
          <w:kern w:val="0"/>
          <w:sz w:val="24"/>
          <w:szCs w:val="24"/>
        </w:rPr>
        <w:t>给排水管线宜与主体结构脱开布置，布置方式应便于管线的更换和维修。</w:t>
      </w:r>
    </w:p>
    <w:p w:rsidR="00293C8C" w:rsidRPr="00273F9F" w:rsidRDefault="00D44D37" w:rsidP="00BF65DC">
      <w:pPr>
        <w:numPr>
          <w:ilvl w:val="2"/>
          <w:numId w:val="2"/>
        </w:numPr>
        <w:spacing w:line="360" w:lineRule="auto"/>
        <w:ind w:left="0" w:firstLine="0"/>
        <w:rPr>
          <w:rFonts w:cs="Arial"/>
          <w:kern w:val="0"/>
          <w:sz w:val="24"/>
          <w:szCs w:val="24"/>
        </w:rPr>
      </w:pPr>
      <w:r w:rsidRPr="00273F9F">
        <w:rPr>
          <w:rFonts w:cs="Arial" w:hint="eastAsia"/>
          <w:kern w:val="0"/>
          <w:sz w:val="24"/>
          <w:szCs w:val="24"/>
        </w:rPr>
        <w:t>对于</w:t>
      </w:r>
      <w:r w:rsidR="002E1D8B" w:rsidRPr="00273F9F">
        <w:rPr>
          <w:rFonts w:hint="eastAsia"/>
          <w:sz w:val="24"/>
          <w:szCs w:val="24"/>
        </w:rPr>
        <w:t>钢筋混凝土及其预制结构构件</w:t>
      </w:r>
      <w:r w:rsidR="00342553" w:rsidRPr="00273F9F">
        <w:rPr>
          <w:rFonts w:hint="eastAsia"/>
          <w:sz w:val="24"/>
          <w:szCs w:val="24"/>
        </w:rPr>
        <w:t>，当</w:t>
      </w:r>
      <w:r w:rsidR="00F571BD" w:rsidRPr="00273F9F">
        <w:rPr>
          <w:rFonts w:hint="eastAsia"/>
          <w:sz w:val="24"/>
          <w:szCs w:val="24"/>
        </w:rPr>
        <w:t>水平方向上有管线穿越时，</w:t>
      </w:r>
      <w:r w:rsidR="002E1D8B" w:rsidRPr="00273F9F">
        <w:rPr>
          <w:rFonts w:hint="eastAsia"/>
          <w:sz w:val="24"/>
          <w:szCs w:val="24"/>
        </w:rPr>
        <w:t>应预留足够管道穿越的孔洞，同一构件上预留孔洞的中心标高</w:t>
      </w:r>
      <w:r w:rsidR="006447CC" w:rsidRPr="00273F9F">
        <w:rPr>
          <w:rFonts w:hint="eastAsia"/>
          <w:sz w:val="24"/>
          <w:szCs w:val="24"/>
        </w:rPr>
        <w:t>宜</w:t>
      </w:r>
      <w:r w:rsidR="002E1D8B" w:rsidRPr="00273F9F">
        <w:rPr>
          <w:rFonts w:hint="eastAsia"/>
          <w:sz w:val="24"/>
          <w:szCs w:val="24"/>
        </w:rPr>
        <w:t>一致</w:t>
      </w:r>
      <w:r w:rsidR="00B51B5C" w:rsidRPr="00273F9F">
        <w:rPr>
          <w:rFonts w:hint="eastAsia"/>
          <w:sz w:val="24"/>
          <w:szCs w:val="24"/>
        </w:rPr>
        <w:t>、</w:t>
      </w:r>
      <w:r w:rsidRPr="00273F9F">
        <w:rPr>
          <w:rFonts w:hint="eastAsia"/>
          <w:sz w:val="24"/>
          <w:szCs w:val="24"/>
        </w:rPr>
        <w:t>尺寸</w:t>
      </w:r>
      <w:r w:rsidR="002E1D8B" w:rsidRPr="00273F9F">
        <w:rPr>
          <w:rFonts w:hint="eastAsia"/>
          <w:sz w:val="24"/>
          <w:szCs w:val="24"/>
        </w:rPr>
        <w:t>宜相同</w:t>
      </w:r>
      <w:r w:rsidR="00F571BD" w:rsidRPr="00273F9F">
        <w:rPr>
          <w:rFonts w:hint="eastAsia"/>
          <w:sz w:val="24"/>
          <w:szCs w:val="24"/>
        </w:rPr>
        <w:t>；</w:t>
      </w:r>
      <w:r w:rsidR="00342553" w:rsidRPr="00273F9F">
        <w:rPr>
          <w:rFonts w:hint="eastAsia"/>
          <w:sz w:val="24"/>
          <w:szCs w:val="24"/>
        </w:rPr>
        <w:t>当</w:t>
      </w:r>
      <w:r w:rsidR="00F571BD" w:rsidRPr="00273F9F">
        <w:rPr>
          <w:rFonts w:cs="Arial" w:hint="eastAsia"/>
          <w:kern w:val="0"/>
          <w:sz w:val="24"/>
          <w:szCs w:val="24"/>
        </w:rPr>
        <w:t>管线穿越楼板时，</w:t>
      </w:r>
      <w:r w:rsidR="00293C8C" w:rsidRPr="00273F9F">
        <w:rPr>
          <w:rFonts w:cs="Arial" w:hint="eastAsia"/>
          <w:kern w:val="0"/>
          <w:sz w:val="24"/>
          <w:szCs w:val="24"/>
        </w:rPr>
        <w:t>宜采用管线</w:t>
      </w:r>
      <w:r w:rsidR="00F571BD" w:rsidRPr="00273F9F">
        <w:rPr>
          <w:rFonts w:cs="Arial" w:hint="eastAsia"/>
          <w:kern w:val="0"/>
          <w:sz w:val="24"/>
          <w:szCs w:val="24"/>
        </w:rPr>
        <w:t>预埋式安装。</w:t>
      </w:r>
    </w:p>
    <w:p w:rsidR="00905F30" w:rsidRPr="00273F9F" w:rsidRDefault="00905F30" w:rsidP="00BF65DC">
      <w:pPr>
        <w:numPr>
          <w:ilvl w:val="2"/>
          <w:numId w:val="2"/>
        </w:numPr>
        <w:spacing w:line="360" w:lineRule="auto"/>
        <w:ind w:left="0" w:firstLine="0"/>
        <w:rPr>
          <w:rFonts w:cs="Arial"/>
          <w:kern w:val="0"/>
          <w:sz w:val="24"/>
          <w:szCs w:val="24"/>
        </w:rPr>
      </w:pPr>
      <w:r w:rsidRPr="00273F9F">
        <w:rPr>
          <w:rFonts w:cs="Arial" w:hint="eastAsia"/>
          <w:kern w:val="0"/>
          <w:sz w:val="24"/>
          <w:szCs w:val="24"/>
        </w:rPr>
        <w:t>共用的给排水立管应设在独立的管道井内，公共功能的控制阀门、检查口和检修部件应设在共用部位。</w:t>
      </w:r>
    </w:p>
    <w:p w:rsidR="00E75905" w:rsidRPr="00273F9F" w:rsidRDefault="00F349E8" w:rsidP="00BF65DC">
      <w:pPr>
        <w:numPr>
          <w:ilvl w:val="2"/>
          <w:numId w:val="2"/>
        </w:numPr>
        <w:spacing w:line="360" w:lineRule="auto"/>
        <w:ind w:left="0" w:firstLine="0"/>
        <w:rPr>
          <w:rFonts w:cs="Arial"/>
          <w:kern w:val="0"/>
          <w:sz w:val="24"/>
          <w:szCs w:val="24"/>
        </w:rPr>
      </w:pPr>
      <w:r w:rsidRPr="00273F9F">
        <w:rPr>
          <w:rFonts w:cs="Arial" w:hint="eastAsia"/>
          <w:kern w:val="0"/>
          <w:sz w:val="24"/>
          <w:szCs w:val="24"/>
        </w:rPr>
        <w:t>给水管道宜采用机械连接</w:t>
      </w:r>
      <w:r w:rsidR="008F7187" w:rsidRPr="00273F9F">
        <w:rPr>
          <w:rFonts w:cs="Arial" w:hint="eastAsia"/>
          <w:kern w:val="0"/>
          <w:sz w:val="24"/>
          <w:szCs w:val="24"/>
        </w:rPr>
        <w:t>或卡压连接</w:t>
      </w:r>
      <w:r w:rsidR="00D44D37" w:rsidRPr="00273F9F">
        <w:rPr>
          <w:rFonts w:cs="Arial" w:hint="eastAsia"/>
          <w:kern w:val="0"/>
          <w:sz w:val="24"/>
          <w:szCs w:val="24"/>
        </w:rPr>
        <w:t>等</w:t>
      </w:r>
      <w:r w:rsidR="008F7187" w:rsidRPr="00273F9F">
        <w:rPr>
          <w:rFonts w:cs="Arial" w:hint="eastAsia"/>
          <w:kern w:val="0"/>
          <w:sz w:val="24"/>
          <w:szCs w:val="24"/>
        </w:rPr>
        <w:t>方式</w:t>
      </w:r>
      <w:r w:rsidRPr="00273F9F">
        <w:rPr>
          <w:rFonts w:cs="Arial" w:hint="eastAsia"/>
          <w:kern w:val="0"/>
          <w:sz w:val="24"/>
          <w:szCs w:val="24"/>
        </w:rPr>
        <w:t>，</w:t>
      </w:r>
      <w:r w:rsidR="008F7187" w:rsidRPr="00273F9F">
        <w:rPr>
          <w:rFonts w:cs="Arial" w:hint="eastAsia"/>
          <w:kern w:val="0"/>
          <w:sz w:val="24"/>
          <w:szCs w:val="24"/>
        </w:rPr>
        <w:t>消防管道宜采用机械连接方式，</w:t>
      </w:r>
      <w:r w:rsidRPr="00273F9F">
        <w:rPr>
          <w:rFonts w:cs="Arial" w:hint="eastAsia"/>
          <w:kern w:val="0"/>
          <w:sz w:val="24"/>
          <w:szCs w:val="24"/>
        </w:rPr>
        <w:t>排水管道</w:t>
      </w:r>
      <w:r w:rsidR="003A61EF" w:rsidRPr="00273F9F">
        <w:rPr>
          <w:rFonts w:cs="Arial" w:hint="eastAsia"/>
          <w:kern w:val="0"/>
          <w:sz w:val="24"/>
          <w:szCs w:val="24"/>
        </w:rPr>
        <w:t>可</w:t>
      </w:r>
      <w:r w:rsidRPr="00273F9F">
        <w:rPr>
          <w:rFonts w:cs="Arial" w:hint="eastAsia"/>
          <w:kern w:val="0"/>
          <w:sz w:val="24"/>
          <w:szCs w:val="24"/>
        </w:rPr>
        <w:t>采用</w:t>
      </w:r>
      <w:r w:rsidR="00DD1299" w:rsidRPr="00273F9F">
        <w:rPr>
          <w:rFonts w:cs="Arial" w:hint="eastAsia"/>
          <w:kern w:val="0"/>
          <w:sz w:val="24"/>
          <w:szCs w:val="24"/>
        </w:rPr>
        <w:t>（承插）</w:t>
      </w:r>
      <w:r w:rsidRPr="00273F9F">
        <w:rPr>
          <w:rFonts w:cs="Arial" w:hint="eastAsia"/>
          <w:kern w:val="0"/>
          <w:sz w:val="24"/>
          <w:szCs w:val="24"/>
        </w:rPr>
        <w:t>热熔</w:t>
      </w:r>
      <w:r w:rsidR="003A61EF" w:rsidRPr="00273F9F">
        <w:rPr>
          <w:rFonts w:cs="Arial" w:hint="eastAsia"/>
          <w:kern w:val="0"/>
          <w:sz w:val="24"/>
          <w:szCs w:val="24"/>
        </w:rPr>
        <w:t>、</w:t>
      </w:r>
      <w:r w:rsidRPr="00273F9F">
        <w:rPr>
          <w:rFonts w:cs="Arial" w:hint="eastAsia"/>
          <w:kern w:val="0"/>
          <w:sz w:val="24"/>
          <w:szCs w:val="24"/>
        </w:rPr>
        <w:t>机械</w:t>
      </w:r>
      <w:r w:rsidR="00DD1299" w:rsidRPr="00273F9F">
        <w:rPr>
          <w:rFonts w:cs="Arial" w:hint="eastAsia"/>
          <w:kern w:val="0"/>
          <w:sz w:val="24"/>
          <w:szCs w:val="24"/>
        </w:rPr>
        <w:t>式和承插粘接等连接</w:t>
      </w:r>
      <w:r w:rsidRPr="00273F9F">
        <w:rPr>
          <w:rFonts w:cs="Arial" w:hint="eastAsia"/>
          <w:kern w:val="0"/>
          <w:sz w:val="24"/>
          <w:szCs w:val="24"/>
        </w:rPr>
        <w:t>方式，采用的管道及连接方式</w:t>
      </w:r>
      <w:r w:rsidR="00985586" w:rsidRPr="00273F9F">
        <w:rPr>
          <w:rFonts w:cs="Arial" w:hint="eastAsia"/>
          <w:kern w:val="0"/>
          <w:sz w:val="24"/>
          <w:szCs w:val="24"/>
        </w:rPr>
        <w:t>除</w:t>
      </w:r>
      <w:r w:rsidRPr="00273F9F">
        <w:rPr>
          <w:rFonts w:cs="Arial" w:hint="eastAsia"/>
          <w:kern w:val="0"/>
          <w:sz w:val="24"/>
          <w:szCs w:val="24"/>
        </w:rPr>
        <w:t>应满足</w:t>
      </w:r>
      <w:r w:rsidR="009C4EDE" w:rsidRPr="00273F9F">
        <w:rPr>
          <w:rFonts w:cs="Arial" w:hint="eastAsia"/>
          <w:kern w:val="0"/>
          <w:sz w:val="24"/>
          <w:szCs w:val="24"/>
        </w:rPr>
        <w:t>工业化</w:t>
      </w:r>
      <w:r w:rsidRPr="00273F9F">
        <w:rPr>
          <w:rFonts w:cs="Arial" w:hint="eastAsia"/>
          <w:kern w:val="0"/>
          <w:sz w:val="24"/>
          <w:szCs w:val="24"/>
        </w:rPr>
        <w:t>建筑</w:t>
      </w:r>
      <w:r w:rsidR="00492FD7" w:rsidRPr="00273F9F">
        <w:rPr>
          <w:rFonts w:cs="Arial" w:hint="eastAsia"/>
          <w:kern w:val="0"/>
          <w:sz w:val="24"/>
          <w:szCs w:val="24"/>
        </w:rPr>
        <w:t>施工</w:t>
      </w:r>
      <w:r w:rsidRPr="00273F9F">
        <w:rPr>
          <w:rFonts w:cs="Arial" w:hint="eastAsia"/>
          <w:kern w:val="0"/>
          <w:sz w:val="24"/>
          <w:szCs w:val="24"/>
        </w:rPr>
        <w:t>要求</w:t>
      </w:r>
      <w:r w:rsidR="00DD1299" w:rsidRPr="00273F9F">
        <w:rPr>
          <w:rFonts w:cs="Arial" w:hint="eastAsia"/>
          <w:kern w:val="0"/>
          <w:sz w:val="24"/>
          <w:szCs w:val="24"/>
        </w:rPr>
        <w:t>、</w:t>
      </w:r>
      <w:r w:rsidRPr="00273F9F">
        <w:rPr>
          <w:rFonts w:cs="Arial" w:hint="eastAsia"/>
          <w:kern w:val="0"/>
          <w:sz w:val="24"/>
          <w:szCs w:val="24"/>
        </w:rPr>
        <w:t>便于拆卸、安装和维护</w:t>
      </w:r>
      <w:r w:rsidR="00985586" w:rsidRPr="00273F9F">
        <w:rPr>
          <w:rFonts w:cs="Arial" w:hint="eastAsia"/>
          <w:kern w:val="0"/>
          <w:sz w:val="24"/>
          <w:szCs w:val="24"/>
        </w:rPr>
        <w:t>，还应符合现行国家标准的规定。</w:t>
      </w:r>
    </w:p>
    <w:p w:rsidR="0029270C" w:rsidRPr="00273F9F" w:rsidRDefault="0029270C" w:rsidP="00BF65DC">
      <w:pPr>
        <w:numPr>
          <w:ilvl w:val="2"/>
          <w:numId w:val="2"/>
        </w:numPr>
        <w:spacing w:line="360" w:lineRule="auto"/>
        <w:ind w:left="0" w:firstLine="0"/>
        <w:rPr>
          <w:rFonts w:cs="Arial"/>
          <w:kern w:val="0"/>
          <w:sz w:val="24"/>
          <w:szCs w:val="24"/>
        </w:rPr>
      </w:pPr>
      <w:r w:rsidRPr="00273F9F">
        <w:rPr>
          <w:rFonts w:cs="Arial" w:hint="eastAsia"/>
          <w:kern w:val="0"/>
          <w:sz w:val="24"/>
          <w:szCs w:val="24"/>
        </w:rPr>
        <w:t>工业化建筑</w:t>
      </w:r>
      <w:r w:rsidR="00D00EA9" w:rsidRPr="00273F9F">
        <w:rPr>
          <w:rFonts w:cs="Arial" w:hint="eastAsia"/>
          <w:kern w:val="0"/>
          <w:sz w:val="24"/>
          <w:szCs w:val="24"/>
        </w:rPr>
        <w:t>中的</w:t>
      </w:r>
      <w:r w:rsidR="00D71089" w:rsidRPr="00273F9F">
        <w:rPr>
          <w:rFonts w:cs="Arial" w:hint="eastAsia"/>
          <w:kern w:val="0"/>
          <w:sz w:val="24"/>
          <w:szCs w:val="24"/>
        </w:rPr>
        <w:t>给排水</w:t>
      </w:r>
      <w:r w:rsidRPr="00273F9F">
        <w:rPr>
          <w:rFonts w:cs="Arial" w:hint="eastAsia"/>
          <w:kern w:val="0"/>
          <w:sz w:val="24"/>
          <w:szCs w:val="24"/>
        </w:rPr>
        <w:t>管道</w:t>
      </w:r>
      <w:r w:rsidR="00D00EA9" w:rsidRPr="00273F9F">
        <w:rPr>
          <w:rFonts w:cs="Arial" w:hint="eastAsia"/>
          <w:kern w:val="0"/>
          <w:sz w:val="24"/>
          <w:szCs w:val="24"/>
        </w:rPr>
        <w:t>及</w:t>
      </w:r>
      <w:r w:rsidRPr="00273F9F">
        <w:rPr>
          <w:rFonts w:cs="Arial" w:hint="eastAsia"/>
          <w:kern w:val="0"/>
          <w:sz w:val="24"/>
          <w:szCs w:val="24"/>
        </w:rPr>
        <w:t>配件规格</w:t>
      </w:r>
      <w:r w:rsidR="00D00EA9" w:rsidRPr="00273F9F">
        <w:rPr>
          <w:rFonts w:cs="Arial" w:hint="eastAsia"/>
          <w:kern w:val="0"/>
          <w:sz w:val="24"/>
          <w:szCs w:val="24"/>
        </w:rPr>
        <w:t>应</w:t>
      </w:r>
      <w:r w:rsidRPr="00273F9F">
        <w:rPr>
          <w:rFonts w:cs="Arial" w:hint="eastAsia"/>
          <w:kern w:val="0"/>
          <w:sz w:val="24"/>
          <w:szCs w:val="24"/>
        </w:rPr>
        <w:t>进行优化，减少规格数量</w:t>
      </w:r>
      <w:r w:rsidR="002539C4" w:rsidRPr="00273F9F">
        <w:rPr>
          <w:rFonts w:cs="Arial" w:hint="eastAsia"/>
          <w:kern w:val="0"/>
          <w:sz w:val="24"/>
          <w:szCs w:val="24"/>
        </w:rPr>
        <w:t>及</w:t>
      </w:r>
      <w:r w:rsidR="00D71089" w:rsidRPr="00273F9F">
        <w:rPr>
          <w:rFonts w:cs="Arial" w:hint="eastAsia"/>
          <w:kern w:val="0"/>
          <w:sz w:val="24"/>
          <w:szCs w:val="24"/>
        </w:rPr>
        <w:t>连接接口</w:t>
      </w:r>
      <w:r w:rsidR="001E42B5" w:rsidRPr="00273F9F">
        <w:rPr>
          <w:rFonts w:cs="Arial" w:hint="eastAsia"/>
          <w:kern w:val="0"/>
          <w:sz w:val="24"/>
          <w:szCs w:val="24"/>
        </w:rPr>
        <w:t>，</w:t>
      </w:r>
      <w:r w:rsidR="002539C4" w:rsidRPr="00273F9F">
        <w:rPr>
          <w:rFonts w:cs="Arial" w:hint="eastAsia"/>
          <w:kern w:val="0"/>
          <w:sz w:val="24"/>
          <w:szCs w:val="24"/>
        </w:rPr>
        <w:t>满足</w:t>
      </w:r>
      <w:r w:rsidR="001E42B5" w:rsidRPr="00273F9F">
        <w:rPr>
          <w:rFonts w:cs="Arial" w:hint="eastAsia"/>
          <w:kern w:val="0"/>
          <w:sz w:val="24"/>
          <w:szCs w:val="24"/>
        </w:rPr>
        <w:t>快速安装</w:t>
      </w:r>
      <w:r w:rsidR="002539C4" w:rsidRPr="00273F9F">
        <w:rPr>
          <w:rFonts w:cs="Arial" w:hint="eastAsia"/>
          <w:kern w:val="0"/>
          <w:sz w:val="24"/>
          <w:szCs w:val="24"/>
        </w:rPr>
        <w:t>要求</w:t>
      </w:r>
      <w:r w:rsidR="00D71089" w:rsidRPr="00273F9F">
        <w:rPr>
          <w:rFonts w:cs="Arial" w:hint="eastAsia"/>
          <w:kern w:val="0"/>
          <w:sz w:val="24"/>
          <w:szCs w:val="24"/>
        </w:rPr>
        <w:t>。</w:t>
      </w:r>
    </w:p>
    <w:p w:rsidR="00F349E8" w:rsidRPr="00273F9F" w:rsidRDefault="00F349E8" w:rsidP="00BF65DC">
      <w:pPr>
        <w:numPr>
          <w:ilvl w:val="2"/>
          <w:numId w:val="2"/>
        </w:numPr>
        <w:spacing w:line="360" w:lineRule="auto"/>
        <w:ind w:left="0" w:firstLine="0"/>
        <w:rPr>
          <w:rFonts w:cs="Arial"/>
          <w:kern w:val="0"/>
          <w:sz w:val="24"/>
          <w:szCs w:val="24"/>
        </w:rPr>
      </w:pPr>
      <w:r w:rsidRPr="00273F9F">
        <w:rPr>
          <w:rFonts w:cs="Arial" w:hint="eastAsia"/>
          <w:kern w:val="0"/>
          <w:sz w:val="24"/>
          <w:szCs w:val="24"/>
        </w:rPr>
        <w:t>给排水管线设计应符合现行国家标准《建筑给水排水设计规范》</w:t>
      </w:r>
      <w:r w:rsidRPr="00273F9F">
        <w:rPr>
          <w:rFonts w:cs="Arial"/>
          <w:kern w:val="0"/>
          <w:sz w:val="24"/>
          <w:szCs w:val="24"/>
        </w:rPr>
        <w:t>GB50015</w:t>
      </w:r>
      <w:r w:rsidRPr="00273F9F">
        <w:rPr>
          <w:rFonts w:cs="Arial" w:hint="eastAsia"/>
          <w:kern w:val="0"/>
          <w:sz w:val="24"/>
          <w:szCs w:val="24"/>
        </w:rPr>
        <w:t>、《建筑设计防火规范》</w:t>
      </w:r>
      <w:r w:rsidRPr="00273F9F">
        <w:rPr>
          <w:rFonts w:cs="Arial"/>
          <w:kern w:val="0"/>
          <w:sz w:val="24"/>
          <w:szCs w:val="24"/>
        </w:rPr>
        <w:t>GB50016</w:t>
      </w:r>
      <w:r w:rsidRPr="00273F9F">
        <w:rPr>
          <w:rFonts w:cs="Arial" w:hint="eastAsia"/>
          <w:kern w:val="0"/>
          <w:sz w:val="24"/>
          <w:szCs w:val="24"/>
        </w:rPr>
        <w:t>、</w:t>
      </w:r>
      <w:r w:rsidR="008C5D1C" w:rsidRPr="00273F9F">
        <w:rPr>
          <w:rFonts w:cs="Arial" w:hint="eastAsia"/>
          <w:kern w:val="0"/>
          <w:sz w:val="24"/>
          <w:szCs w:val="24"/>
        </w:rPr>
        <w:t>《消防给水及消火栓系统技术规范》</w:t>
      </w:r>
      <w:r w:rsidR="008C5D1C" w:rsidRPr="00273F9F">
        <w:rPr>
          <w:rFonts w:cs="Arial" w:hint="eastAsia"/>
          <w:kern w:val="0"/>
          <w:sz w:val="24"/>
          <w:szCs w:val="24"/>
        </w:rPr>
        <w:t>GB50974</w:t>
      </w:r>
      <w:r w:rsidR="008C5D1C" w:rsidRPr="00273F9F">
        <w:rPr>
          <w:rFonts w:cs="Arial" w:hint="eastAsia"/>
          <w:kern w:val="0"/>
          <w:sz w:val="24"/>
          <w:szCs w:val="24"/>
        </w:rPr>
        <w:t>、</w:t>
      </w:r>
      <w:r w:rsidR="00EF4A97" w:rsidRPr="00273F9F">
        <w:rPr>
          <w:rFonts w:cs="Arial" w:hint="eastAsia"/>
          <w:kern w:val="0"/>
          <w:sz w:val="24"/>
          <w:szCs w:val="24"/>
        </w:rPr>
        <w:t>《自动喷水灭火系统设计规范》</w:t>
      </w:r>
      <w:r w:rsidR="00EF4A97" w:rsidRPr="00273F9F">
        <w:rPr>
          <w:rFonts w:cs="Arial" w:hint="eastAsia"/>
          <w:kern w:val="0"/>
          <w:sz w:val="24"/>
          <w:szCs w:val="24"/>
        </w:rPr>
        <w:t>50084</w:t>
      </w:r>
      <w:r w:rsidR="00437BB3" w:rsidRPr="00273F9F">
        <w:rPr>
          <w:rFonts w:cs="Arial" w:hint="eastAsia"/>
          <w:kern w:val="0"/>
          <w:sz w:val="24"/>
          <w:szCs w:val="24"/>
        </w:rPr>
        <w:t>、《建筑机电工程抗震设计规范》</w:t>
      </w:r>
      <w:r w:rsidR="00437BB3" w:rsidRPr="00273F9F">
        <w:rPr>
          <w:rFonts w:cs="Arial"/>
          <w:kern w:val="0"/>
          <w:sz w:val="24"/>
          <w:szCs w:val="24"/>
        </w:rPr>
        <w:t>GB50981</w:t>
      </w:r>
      <w:r w:rsidR="00EF4A97" w:rsidRPr="00273F9F">
        <w:rPr>
          <w:rFonts w:cs="Arial" w:hint="eastAsia"/>
          <w:kern w:val="0"/>
          <w:sz w:val="24"/>
          <w:szCs w:val="24"/>
        </w:rPr>
        <w:t>等</w:t>
      </w:r>
      <w:r w:rsidRPr="00273F9F">
        <w:rPr>
          <w:rFonts w:cs="Arial" w:hint="eastAsia"/>
          <w:kern w:val="0"/>
          <w:sz w:val="24"/>
          <w:szCs w:val="24"/>
        </w:rPr>
        <w:t>的规定。</w:t>
      </w:r>
    </w:p>
    <w:p w:rsidR="007359D8" w:rsidRPr="007E4F88" w:rsidRDefault="007359D8">
      <w:pPr>
        <w:spacing w:beforeLines="50" w:before="156" w:afterLines="50" w:after="156" w:line="360" w:lineRule="auto"/>
        <w:rPr>
          <w:kern w:val="44"/>
          <w:sz w:val="24"/>
          <w:szCs w:val="24"/>
        </w:rPr>
      </w:pPr>
    </w:p>
    <w:p w:rsidR="007359D8" w:rsidRPr="000A6FDA" w:rsidRDefault="00D856BF" w:rsidP="00BF65DC">
      <w:pPr>
        <w:numPr>
          <w:ilvl w:val="1"/>
          <w:numId w:val="2"/>
        </w:numPr>
        <w:spacing w:beforeLines="50" w:before="156" w:afterLines="50" w:after="156" w:line="360" w:lineRule="auto"/>
        <w:ind w:left="540" w:hangingChars="192" w:hanging="540"/>
        <w:jc w:val="center"/>
        <w:outlineLvl w:val="1"/>
        <w:rPr>
          <w:b/>
          <w:kern w:val="44"/>
          <w:sz w:val="28"/>
          <w:szCs w:val="28"/>
        </w:rPr>
      </w:pPr>
      <w:r w:rsidRPr="000A6FDA">
        <w:rPr>
          <w:b/>
          <w:color w:val="000000"/>
          <w:sz w:val="28"/>
          <w:szCs w:val="28"/>
        </w:rPr>
        <w:t xml:space="preserve">  </w:t>
      </w:r>
      <w:bookmarkStart w:id="8" w:name="_Toc10734395"/>
      <w:r w:rsidR="001A47A4" w:rsidRPr="000A6FDA">
        <w:rPr>
          <w:rFonts w:hint="eastAsia"/>
          <w:b/>
          <w:color w:val="000000"/>
          <w:sz w:val="28"/>
          <w:szCs w:val="28"/>
        </w:rPr>
        <w:t>给水管线设计</w:t>
      </w:r>
      <w:bookmarkEnd w:id="8"/>
    </w:p>
    <w:p w:rsidR="005B194F" w:rsidRPr="00B37693" w:rsidRDefault="00AE71A7" w:rsidP="00BF65DC">
      <w:pPr>
        <w:numPr>
          <w:ilvl w:val="2"/>
          <w:numId w:val="2"/>
        </w:numPr>
        <w:spacing w:line="360" w:lineRule="auto"/>
        <w:ind w:left="0" w:firstLine="0"/>
        <w:jc w:val="left"/>
        <w:rPr>
          <w:rFonts w:cs="Arial"/>
          <w:kern w:val="0"/>
          <w:sz w:val="24"/>
          <w:szCs w:val="24"/>
        </w:rPr>
      </w:pPr>
      <w:r w:rsidRPr="00B37693">
        <w:rPr>
          <w:rFonts w:cs="Arial" w:hint="eastAsia"/>
          <w:kern w:val="0"/>
          <w:sz w:val="24"/>
          <w:szCs w:val="24"/>
        </w:rPr>
        <w:t>给水管道应采用连接技术安全可靠，安装和维护便捷的管道</w:t>
      </w:r>
      <w:r w:rsidR="00D6636A" w:rsidRPr="00B37693">
        <w:rPr>
          <w:rFonts w:cs="Arial" w:hint="eastAsia"/>
          <w:kern w:val="0"/>
          <w:sz w:val="24"/>
          <w:szCs w:val="24"/>
        </w:rPr>
        <w:t>，管道及管件应选用配套产品</w:t>
      </w:r>
      <w:r w:rsidR="00456BA5" w:rsidRPr="00B37693">
        <w:rPr>
          <w:rFonts w:cs="Arial" w:hint="eastAsia"/>
          <w:kern w:val="0"/>
          <w:sz w:val="24"/>
          <w:szCs w:val="24"/>
        </w:rPr>
        <w:t>。其中给水干管应满足工厂预制、现场直接装配的要求；</w:t>
      </w:r>
      <w:r w:rsidR="006535D0" w:rsidRPr="00B37693">
        <w:rPr>
          <w:rFonts w:cs="Arial" w:hint="eastAsia"/>
          <w:kern w:val="0"/>
          <w:sz w:val="24"/>
          <w:szCs w:val="24"/>
        </w:rPr>
        <w:t>当</w:t>
      </w:r>
      <w:r w:rsidRPr="00B37693">
        <w:rPr>
          <w:rFonts w:cs="Arial" w:hint="eastAsia"/>
          <w:kern w:val="0"/>
          <w:sz w:val="24"/>
          <w:szCs w:val="24"/>
        </w:rPr>
        <w:t>采用不锈钢管、铜管</w:t>
      </w:r>
      <w:r w:rsidR="00456BA5" w:rsidRPr="00B37693">
        <w:rPr>
          <w:rFonts w:cs="Arial" w:hint="eastAsia"/>
          <w:kern w:val="0"/>
          <w:sz w:val="24"/>
          <w:szCs w:val="24"/>
        </w:rPr>
        <w:t>作为给水支管</w:t>
      </w:r>
      <w:r w:rsidR="006535D0" w:rsidRPr="00B37693">
        <w:rPr>
          <w:rFonts w:cs="Arial" w:hint="eastAsia"/>
          <w:kern w:val="0"/>
          <w:sz w:val="24"/>
          <w:szCs w:val="24"/>
        </w:rPr>
        <w:t>时</w:t>
      </w:r>
      <w:r w:rsidRPr="00B37693">
        <w:rPr>
          <w:rFonts w:cs="Arial" w:hint="eastAsia"/>
          <w:kern w:val="0"/>
          <w:sz w:val="24"/>
          <w:szCs w:val="24"/>
        </w:rPr>
        <w:t>，宜采用可现场拆卸的机械连接方式</w:t>
      </w:r>
      <w:r w:rsidR="00D85E2E" w:rsidRPr="00B37693">
        <w:rPr>
          <w:rFonts w:cs="Arial" w:hint="eastAsia"/>
          <w:kern w:val="0"/>
          <w:sz w:val="24"/>
          <w:szCs w:val="24"/>
        </w:rPr>
        <w:t>或卡压连接方式</w:t>
      </w:r>
      <w:r w:rsidRPr="00B37693">
        <w:rPr>
          <w:rFonts w:cs="Arial" w:hint="eastAsia"/>
          <w:kern w:val="0"/>
          <w:sz w:val="24"/>
          <w:szCs w:val="24"/>
        </w:rPr>
        <w:t>；</w:t>
      </w:r>
      <w:r w:rsidR="00F6624B" w:rsidRPr="00B37693">
        <w:rPr>
          <w:rFonts w:cs="Arial" w:hint="eastAsia"/>
          <w:kern w:val="0"/>
          <w:sz w:val="24"/>
          <w:szCs w:val="24"/>
        </w:rPr>
        <w:t>当采用内外涂塑复合钢管时，宜采用满足工程预制、现场不需二</w:t>
      </w:r>
      <w:r w:rsidR="00F6624B" w:rsidRPr="00B37693">
        <w:rPr>
          <w:rFonts w:cs="Arial" w:hint="eastAsia"/>
          <w:kern w:val="0"/>
          <w:sz w:val="24"/>
          <w:szCs w:val="24"/>
        </w:rPr>
        <w:lastRenderedPageBreak/>
        <w:t>次加工，且满足直接装配式安装要求的连接技术；</w:t>
      </w:r>
      <w:r w:rsidR="00FF623C" w:rsidRPr="00B37693">
        <w:rPr>
          <w:rFonts w:cs="Arial" w:hint="eastAsia"/>
          <w:kern w:val="0"/>
          <w:sz w:val="24"/>
          <w:szCs w:val="24"/>
        </w:rPr>
        <w:t>当采用铝塑复合管道时，宜采用卡压连接方式；</w:t>
      </w:r>
      <w:r w:rsidRPr="00B37693">
        <w:rPr>
          <w:rFonts w:cs="Arial" w:hint="eastAsia"/>
          <w:kern w:val="0"/>
          <w:sz w:val="24"/>
          <w:szCs w:val="24"/>
        </w:rPr>
        <w:t>当采用塑料</w:t>
      </w:r>
      <w:r w:rsidR="005B194F" w:rsidRPr="00B37693">
        <w:rPr>
          <w:rFonts w:cs="Arial" w:hint="eastAsia"/>
          <w:kern w:val="0"/>
          <w:sz w:val="24"/>
          <w:szCs w:val="24"/>
        </w:rPr>
        <w:t>管道</w:t>
      </w:r>
      <w:r w:rsidR="00456BA5" w:rsidRPr="00B37693">
        <w:rPr>
          <w:rFonts w:cs="Arial" w:hint="eastAsia"/>
          <w:kern w:val="0"/>
          <w:sz w:val="24"/>
          <w:szCs w:val="24"/>
        </w:rPr>
        <w:t>作为给水支管</w:t>
      </w:r>
      <w:r w:rsidR="005B194F" w:rsidRPr="00B37693">
        <w:rPr>
          <w:rFonts w:cs="Arial" w:hint="eastAsia"/>
          <w:kern w:val="0"/>
          <w:sz w:val="24"/>
          <w:szCs w:val="24"/>
        </w:rPr>
        <w:t>时，</w:t>
      </w:r>
      <w:r w:rsidR="00D85E2E" w:rsidRPr="00B37693">
        <w:rPr>
          <w:rFonts w:cs="Arial" w:hint="eastAsia"/>
          <w:kern w:val="0"/>
          <w:sz w:val="24"/>
          <w:szCs w:val="24"/>
        </w:rPr>
        <w:t>应</w:t>
      </w:r>
      <w:r w:rsidR="001B17F9" w:rsidRPr="00B37693">
        <w:rPr>
          <w:rFonts w:cs="Arial" w:hint="eastAsia"/>
          <w:kern w:val="0"/>
          <w:sz w:val="24"/>
          <w:szCs w:val="24"/>
        </w:rPr>
        <w:t>优先</w:t>
      </w:r>
      <w:r w:rsidR="005B194F" w:rsidRPr="00B37693">
        <w:rPr>
          <w:rFonts w:cs="Arial" w:hint="eastAsia"/>
          <w:kern w:val="0"/>
          <w:sz w:val="24"/>
          <w:szCs w:val="24"/>
        </w:rPr>
        <w:t>采用</w:t>
      </w:r>
      <w:r w:rsidR="0060499E" w:rsidRPr="00B37693">
        <w:rPr>
          <w:rFonts w:cs="Arial" w:hint="eastAsia"/>
          <w:kern w:val="0"/>
          <w:sz w:val="24"/>
          <w:szCs w:val="24"/>
        </w:rPr>
        <w:t>中间无连接接口的柔性盘管，连接方式宜采用</w:t>
      </w:r>
      <w:r w:rsidR="005B194F" w:rsidRPr="00B37693">
        <w:rPr>
          <w:rFonts w:cs="Arial" w:hint="eastAsia"/>
          <w:kern w:val="0"/>
          <w:sz w:val="24"/>
          <w:szCs w:val="24"/>
        </w:rPr>
        <w:t>热熔连接</w:t>
      </w:r>
      <w:r w:rsidR="0060499E" w:rsidRPr="00B37693">
        <w:rPr>
          <w:rFonts w:cs="Arial" w:hint="eastAsia"/>
          <w:kern w:val="0"/>
          <w:sz w:val="24"/>
          <w:szCs w:val="24"/>
        </w:rPr>
        <w:t>或机械连接</w:t>
      </w:r>
      <w:r w:rsidR="005B194F" w:rsidRPr="00B37693">
        <w:rPr>
          <w:rFonts w:cs="Arial" w:hint="eastAsia"/>
          <w:kern w:val="0"/>
          <w:sz w:val="24"/>
          <w:szCs w:val="24"/>
        </w:rPr>
        <w:t>技术。</w:t>
      </w:r>
    </w:p>
    <w:p w:rsidR="00D33995" w:rsidRPr="00B37693" w:rsidRDefault="00D33995" w:rsidP="00BF65DC">
      <w:pPr>
        <w:numPr>
          <w:ilvl w:val="2"/>
          <w:numId w:val="2"/>
        </w:numPr>
        <w:spacing w:line="360" w:lineRule="auto"/>
        <w:ind w:left="0" w:firstLine="0"/>
        <w:jc w:val="left"/>
        <w:rPr>
          <w:rFonts w:cs="Arial"/>
          <w:kern w:val="0"/>
          <w:sz w:val="24"/>
          <w:szCs w:val="24"/>
        </w:rPr>
      </w:pPr>
      <w:r w:rsidRPr="00B37693">
        <w:rPr>
          <w:rFonts w:cs="Arial" w:hint="eastAsia"/>
          <w:kern w:val="0"/>
          <w:sz w:val="24"/>
          <w:szCs w:val="24"/>
        </w:rPr>
        <w:t>当</w:t>
      </w:r>
      <w:r w:rsidR="00985586" w:rsidRPr="00B37693">
        <w:rPr>
          <w:rFonts w:cs="Arial" w:hint="eastAsia"/>
          <w:kern w:val="0"/>
          <w:sz w:val="24"/>
          <w:szCs w:val="24"/>
        </w:rPr>
        <w:t>给水管</w:t>
      </w:r>
      <w:r w:rsidR="00020FC0" w:rsidRPr="00B37693">
        <w:rPr>
          <w:rFonts w:cs="Arial" w:hint="eastAsia"/>
          <w:kern w:val="0"/>
          <w:sz w:val="24"/>
          <w:szCs w:val="24"/>
        </w:rPr>
        <w:t>道</w:t>
      </w:r>
      <w:r w:rsidRPr="00B37693">
        <w:rPr>
          <w:rFonts w:cs="Arial" w:hint="eastAsia"/>
          <w:kern w:val="0"/>
          <w:sz w:val="24"/>
          <w:szCs w:val="24"/>
        </w:rPr>
        <w:t>采用</w:t>
      </w:r>
      <w:r w:rsidR="003968B1" w:rsidRPr="00B37693">
        <w:rPr>
          <w:rFonts w:cs="Arial" w:hint="eastAsia"/>
          <w:kern w:val="0"/>
          <w:sz w:val="24"/>
          <w:szCs w:val="24"/>
        </w:rPr>
        <w:t>管线分离式安装</w:t>
      </w:r>
      <w:r w:rsidRPr="00B37693">
        <w:rPr>
          <w:rFonts w:cs="Arial" w:hint="eastAsia"/>
          <w:kern w:val="0"/>
          <w:sz w:val="24"/>
          <w:szCs w:val="24"/>
        </w:rPr>
        <w:t>时，布置方式应便于管线的更换和维修；当采用</w:t>
      </w:r>
      <w:r w:rsidR="003968B1" w:rsidRPr="00B37693">
        <w:rPr>
          <w:rFonts w:cs="Arial" w:hint="eastAsia"/>
          <w:kern w:val="0"/>
          <w:sz w:val="24"/>
          <w:szCs w:val="24"/>
        </w:rPr>
        <w:t>管线预埋式安装</w:t>
      </w:r>
      <w:r w:rsidR="00E96326" w:rsidRPr="00B37693">
        <w:rPr>
          <w:rFonts w:cs="Arial" w:hint="eastAsia"/>
          <w:kern w:val="0"/>
          <w:sz w:val="24"/>
          <w:szCs w:val="24"/>
        </w:rPr>
        <w:t>将给水管线直接埋设于混凝土预制构件内</w:t>
      </w:r>
      <w:r w:rsidRPr="00B37693">
        <w:rPr>
          <w:rFonts w:cs="Arial" w:hint="eastAsia"/>
          <w:kern w:val="0"/>
          <w:sz w:val="24"/>
          <w:szCs w:val="24"/>
        </w:rPr>
        <w:t>时，</w:t>
      </w:r>
      <w:r w:rsidR="00030CC1" w:rsidRPr="00B37693">
        <w:rPr>
          <w:rFonts w:cs="Arial" w:hint="eastAsia"/>
          <w:kern w:val="0"/>
          <w:sz w:val="24"/>
          <w:szCs w:val="24"/>
        </w:rPr>
        <w:t>管道应采用柔性盘管，柔性盘管</w:t>
      </w:r>
      <w:r w:rsidRPr="00B37693">
        <w:rPr>
          <w:rFonts w:cs="Arial" w:hint="eastAsia"/>
          <w:kern w:val="0"/>
          <w:sz w:val="24"/>
          <w:szCs w:val="24"/>
        </w:rPr>
        <w:t>应</w:t>
      </w:r>
      <w:r w:rsidR="00030CC1" w:rsidRPr="00B37693">
        <w:rPr>
          <w:rFonts w:cs="Arial" w:hint="eastAsia"/>
          <w:kern w:val="0"/>
          <w:sz w:val="24"/>
          <w:szCs w:val="24"/>
        </w:rPr>
        <w:t>设</w:t>
      </w:r>
      <w:r w:rsidR="00E96326" w:rsidRPr="00B37693">
        <w:rPr>
          <w:rFonts w:cs="Arial" w:hint="eastAsia"/>
          <w:kern w:val="0"/>
          <w:sz w:val="24"/>
          <w:szCs w:val="24"/>
        </w:rPr>
        <w:t>有保护套管、</w:t>
      </w:r>
      <w:r w:rsidR="00030CC1" w:rsidRPr="00B37693">
        <w:rPr>
          <w:rFonts w:cs="Arial" w:hint="eastAsia"/>
          <w:kern w:val="0"/>
          <w:sz w:val="24"/>
          <w:szCs w:val="24"/>
        </w:rPr>
        <w:t>并</w:t>
      </w:r>
      <w:r w:rsidR="00E96326" w:rsidRPr="00B37693">
        <w:rPr>
          <w:rFonts w:cs="Arial" w:hint="eastAsia"/>
          <w:kern w:val="0"/>
          <w:sz w:val="24"/>
          <w:szCs w:val="24"/>
        </w:rPr>
        <w:t>能</w:t>
      </w:r>
      <w:r w:rsidR="00030CC1" w:rsidRPr="00B37693">
        <w:rPr>
          <w:rFonts w:cs="Arial" w:hint="eastAsia"/>
          <w:kern w:val="0"/>
          <w:sz w:val="24"/>
          <w:szCs w:val="24"/>
        </w:rPr>
        <w:t>方便</w:t>
      </w:r>
      <w:r w:rsidR="00E96326" w:rsidRPr="00B37693">
        <w:rPr>
          <w:rFonts w:cs="Arial" w:hint="eastAsia"/>
          <w:kern w:val="0"/>
          <w:sz w:val="24"/>
          <w:szCs w:val="24"/>
        </w:rPr>
        <w:t>更换内部管道，埋设</w:t>
      </w:r>
      <w:proofErr w:type="gramStart"/>
      <w:r w:rsidR="00E96326" w:rsidRPr="00B37693">
        <w:rPr>
          <w:rFonts w:cs="Arial" w:hint="eastAsia"/>
          <w:kern w:val="0"/>
          <w:sz w:val="24"/>
          <w:szCs w:val="24"/>
        </w:rPr>
        <w:t>段不得</w:t>
      </w:r>
      <w:proofErr w:type="gramEnd"/>
      <w:r w:rsidR="00E96326" w:rsidRPr="00B37693">
        <w:rPr>
          <w:rFonts w:cs="Arial" w:hint="eastAsia"/>
          <w:kern w:val="0"/>
          <w:sz w:val="24"/>
          <w:szCs w:val="24"/>
        </w:rPr>
        <w:t>设置连接接口</w:t>
      </w:r>
      <w:r w:rsidR="00E96326" w:rsidRPr="00B37693">
        <w:rPr>
          <w:rFonts w:cs="Arial"/>
          <w:kern w:val="0"/>
          <w:sz w:val="24"/>
          <w:szCs w:val="24"/>
        </w:rPr>
        <w:t>。</w:t>
      </w:r>
    </w:p>
    <w:p w:rsidR="009C4EDE" w:rsidRPr="00B37693" w:rsidRDefault="009C4EDE" w:rsidP="00BF65DC">
      <w:pPr>
        <w:numPr>
          <w:ilvl w:val="2"/>
          <w:numId w:val="2"/>
        </w:numPr>
        <w:spacing w:line="360" w:lineRule="auto"/>
        <w:ind w:left="0" w:firstLine="0"/>
        <w:jc w:val="left"/>
        <w:rPr>
          <w:rFonts w:cs="Arial"/>
          <w:kern w:val="0"/>
          <w:sz w:val="24"/>
          <w:szCs w:val="24"/>
        </w:rPr>
      </w:pPr>
      <w:r w:rsidRPr="00B37693">
        <w:rPr>
          <w:rFonts w:cs="Arial" w:hint="eastAsia"/>
          <w:kern w:val="0"/>
          <w:sz w:val="24"/>
          <w:szCs w:val="24"/>
        </w:rPr>
        <w:t>混凝土预制构件上</w:t>
      </w:r>
      <w:r w:rsidR="0058313B" w:rsidRPr="00B37693">
        <w:rPr>
          <w:rFonts w:cs="Arial" w:hint="eastAsia"/>
          <w:kern w:val="0"/>
          <w:sz w:val="24"/>
          <w:szCs w:val="24"/>
        </w:rPr>
        <w:t>可</w:t>
      </w:r>
      <w:r w:rsidR="003422ED" w:rsidRPr="00B37693">
        <w:rPr>
          <w:rFonts w:cs="Arial" w:hint="eastAsia"/>
          <w:kern w:val="0"/>
          <w:sz w:val="24"/>
          <w:szCs w:val="24"/>
        </w:rPr>
        <w:t>预</w:t>
      </w:r>
      <w:r w:rsidRPr="00B37693">
        <w:rPr>
          <w:rFonts w:cs="Arial" w:hint="eastAsia"/>
          <w:kern w:val="0"/>
          <w:sz w:val="24"/>
          <w:szCs w:val="24"/>
        </w:rPr>
        <w:t>设竖向沟槽，用于给水管线的安装，</w:t>
      </w:r>
      <w:r w:rsidR="00E521DD" w:rsidRPr="00B37693">
        <w:rPr>
          <w:rFonts w:hint="eastAsia"/>
          <w:sz w:val="24"/>
          <w:szCs w:val="24"/>
        </w:rPr>
        <w:t>管道的外径不应大于</w:t>
      </w:r>
      <w:r w:rsidR="00E521DD" w:rsidRPr="00B37693">
        <w:rPr>
          <w:rFonts w:hint="eastAsia"/>
          <w:sz w:val="24"/>
          <w:szCs w:val="24"/>
        </w:rPr>
        <w:t>32mm</w:t>
      </w:r>
      <w:r w:rsidR="00E521DD" w:rsidRPr="00B37693">
        <w:rPr>
          <w:rFonts w:hint="eastAsia"/>
          <w:sz w:val="24"/>
          <w:szCs w:val="24"/>
        </w:rPr>
        <w:t>。</w:t>
      </w:r>
      <w:r w:rsidRPr="00B37693">
        <w:rPr>
          <w:rFonts w:cs="Arial" w:hint="eastAsia"/>
          <w:kern w:val="0"/>
          <w:sz w:val="24"/>
          <w:szCs w:val="24"/>
        </w:rPr>
        <w:t>在竖向沟槽的最下端</w:t>
      </w:r>
      <w:r w:rsidR="00E521DD" w:rsidRPr="00B37693">
        <w:rPr>
          <w:rFonts w:cs="Arial" w:hint="eastAsia"/>
          <w:kern w:val="0"/>
          <w:sz w:val="24"/>
          <w:szCs w:val="24"/>
        </w:rPr>
        <w:t>可</w:t>
      </w:r>
      <w:r w:rsidRPr="00B37693">
        <w:rPr>
          <w:rFonts w:cs="Arial" w:hint="eastAsia"/>
          <w:kern w:val="0"/>
          <w:sz w:val="24"/>
          <w:szCs w:val="24"/>
        </w:rPr>
        <w:t>设置水平向调整沟槽，调整沟槽的长度不应大于</w:t>
      </w:r>
      <w:r w:rsidRPr="00B37693">
        <w:rPr>
          <w:rFonts w:cs="Arial"/>
          <w:kern w:val="0"/>
          <w:sz w:val="24"/>
          <w:szCs w:val="24"/>
        </w:rPr>
        <w:t>100mm</w:t>
      </w:r>
      <w:r w:rsidR="003C0A50" w:rsidRPr="00B37693">
        <w:rPr>
          <w:rFonts w:cs="Arial" w:hint="eastAsia"/>
          <w:kern w:val="0"/>
          <w:sz w:val="24"/>
          <w:szCs w:val="24"/>
        </w:rPr>
        <w:t>；</w:t>
      </w:r>
      <w:r w:rsidR="003C0A50" w:rsidRPr="00B37693">
        <w:rPr>
          <w:rFonts w:hint="eastAsia"/>
          <w:sz w:val="24"/>
          <w:szCs w:val="24"/>
        </w:rPr>
        <w:t>水平方向上开设的沟槽长度不宜大于</w:t>
      </w:r>
      <w:r w:rsidR="003C0A50" w:rsidRPr="00B37693">
        <w:rPr>
          <w:rFonts w:hint="eastAsia"/>
          <w:sz w:val="24"/>
          <w:szCs w:val="24"/>
        </w:rPr>
        <w:t>300mm</w:t>
      </w:r>
      <w:r w:rsidR="003C0A50" w:rsidRPr="00B37693">
        <w:rPr>
          <w:rFonts w:hint="eastAsia"/>
          <w:sz w:val="24"/>
          <w:szCs w:val="24"/>
        </w:rPr>
        <w:t>。</w:t>
      </w:r>
    </w:p>
    <w:p w:rsidR="008D5F1F" w:rsidRPr="00B37693" w:rsidRDefault="00E521DD" w:rsidP="00BF65DC">
      <w:pPr>
        <w:numPr>
          <w:ilvl w:val="2"/>
          <w:numId w:val="2"/>
        </w:numPr>
        <w:spacing w:line="360" w:lineRule="auto"/>
        <w:ind w:left="0" w:firstLine="0"/>
        <w:jc w:val="left"/>
        <w:rPr>
          <w:rFonts w:cs="Arial"/>
          <w:kern w:val="0"/>
          <w:sz w:val="24"/>
          <w:szCs w:val="24"/>
        </w:rPr>
      </w:pPr>
      <w:r w:rsidRPr="00B37693">
        <w:rPr>
          <w:rFonts w:cs="Arial" w:hint="eastAsia"/>
          <w:kern w:val="0"/>
          <w:sz w:val="24"/>
          <w:szCs w:val="24"/>
        </w:rPr>
        <w:t>工业化建筑的</w:t>
      </w:r>
      <w:r w:rsidR="005B194F" w:rsidRPr="00B37693">
        <w:rPr>
          <w:rFonts w:cs="Arial" w:hint="eastAsia"/>
          <w:kern w:val="0"/>
          <w:sz w:val="24"/>
          <w:szCs w:val="24"/>
        </w:rPr>
        <w:t>住宅户内给水系统</w:t>
      </w:r>
      <w:r w:rsidR="00C15969" w:rsidRPr="00B37693">
        <w:rPr>
          <w:rFonts w:cs="Arial" w:hint="eastAsia"/>
          <w:kern w:val="0"/>
          <w:sz w:val="24"/>
          <w:szCs w:val="24"/>
        </w:rPr>
        <w:t>宜采用分水器配水系统，分水</w:t>
      </w:r>
      <w:proofErr w:type="gramStart"/>
      <w:r w:rsidR="00C15969" w:rsidRPr="00B37693">
        <w:rPr>
          <w:rFonts w:cs="Arial" w:hint="eastAsia"/>
          <w:kern w:val="0"/>
          <w:sz w:val="24"/>
          <w:szCs w:val="24"/>
        </w:rPr>
        <w:t>器位置</w:t>
      </w:r>
      <w:proofErr w:type="gramEnd"/>
      <w:r w:rsidR="00C15969" w:rsidRPr="00B37693">
        <w:rPr>
          <w:rFonts w:cs="Arial" w:hint="eastAsia"/>
          <w:kern w:val="0"/>
          <w:sz w:val="24"/>
          <w:szCs w:val="24"/>
        </w:rPr>
        <w:t>应设置在便于检修的</w:t>
      </w:r>
      <w:r w:rsidR="00856E17" w:rsidRPr="00B37693">
        <w:rPr>
          <w:rFonts w:cs="Arial" w:hint="eastAsia"/>
          <w:kern w:val="0"/>
          <w:sz w:val="24"/>
          <w:szCs w:val="24"/>
        </w:rPr>
        <w:t>吊顶内或嵌装在</w:t>
      </w:r>
      <w:r w:rsidR="00C15969" w:rsidRPr="00B37693">
        <w:rPr>
          <w:rFonts w:cs="Arial" w:hint="eastAsia"/>
          <w:kern w:val="0"/>
          <w:sz w:val="24"/>
          <w:szCs w:val="24"/>
        </w:rPr>
        <w:t>侧墙</w:t>
      </w:r>
      <w:r w:rsidR="00856E17" w:rsidRPr="00B37693">
        <w:rPr>
          <w:rFonts w:cs="Arial" w:hint="eastAsia"/>
          <w:kern w:val="0"/>
          <w:sz w:val="24"/>
          <w:szCs w:val="24"/>
        </w:rPr>
        <w:t>墙体</w:t>
      </w:r>
      <w:r w:rsidR="00F639A3" w:rsidRPr="00B37693">
        <w:rPr>
          <w:rFonts w:cs="Arial" w:hint="eastAsia"/>
          <w:kern w:val="0"/>
          <w:sz w:val="24"/>
          <w:szCs w:val="24"/>
        </w:rPr>
        <w:t>等处</w:t>
      </w:r>
      <w:r w:rsidR="00C15969" w:rsidRPr="00B37693">
        <w:rPr>
          <w:rFonts w:cs="Arial" w:hint="eastAsia"/>
          <w:kern w:val="0"/>
          <w:sz w:val="24"/>
          <w:szCs w:val="24"/>
        </w:rPr>
        <w:t>，</w:t>
      </w:r>
      <w:proofErr w:type="gramStart"/>
      <w:r w:rsidR="00856E17" w:rsidRPr="00B37693">
        <w:rPr>
          <w:rFonts w:cs="Arial" w:hint="eastAsia"/>
          <w:kern w:val="0"/>
          <w:sz w:val="24"/>
          <w:szCs w:val="24"/>
        </w:rPr>
        <w:t>嵌墙安装</w:t>
      </w:r>
      <w:proofErr w:type="gramEnd"/>
      <w:r w:rsidR="00856E17" w:rsidRPr="00B37693">
        <w:rPr>
          <w:rFonts w:cs="Arial" w:hint="eastAsia"/>
          <w:kern w:val="0"/>
          <w:sz w:val="24"/>
          <w:szCs w:val="24"/>
        </w:rPr>
        <w:t>的分水器应配合土建预留，</w:t>
      </w:r>
      <w:r w:rsidR="00F87CF4" w:rsidRPr="00B37693">
        <w:rPr>
          <w:rFonts w:cs="Arial" w:hint="eastAsia"/>
          <w:kern w:val="0"/>
          <w:sz w:val="24"/>
          <w:szCs w:val="24"/>
        </w:rPr>
        <w:t>主</w:t>
      </w:r>
      <w:r w:rsidR="00856E17" w:rsidRPr="00B37693">
        <w:rPr>
          <w:rFonts w:cs="Arial" w:hint="eastAsia"/>
          <w:kern w:val="0"/>
          <w:sz w:val="24"/>
          <w:szCs w:val="24"/>
        </w:rPr>
        <w:t>管中心离地不宜大于</w:t>
      </w:r>
      <w:r w:rsidR="00856E17" w:rsidRPr="00B37693">
        <w:rPr>
          <w:rFonts w:cs="Arial" w:hint="eastAsia"/>
          <w:kern w:val="0"/>
          <w:sz w:val="24"/>
          <w:szCs w:val="24"/>
        </w:rPr>
        <w:t>350mm</w:t>
      </w:r>
      <w:r w:rsidR="008D5F1F" w:rsidRPr="00B37693">
        <w:rPr>
          <w:rFonts w:cs="Arial" w:hint="eastAsia"/>
          <w:kern w:val="0"/>
          <w:sz w:val="24"/>
          <w:szCs w:val="24"/>
        </w:rPr>
        <w:t>。</w:t>
      </w:r>
    </w:p>
    <w:p w:rsidR="00AE71A7" w:rsidRPr="00B37693" w:rsidRDefault="008D5F1F" w:rsidP="00BF65DC">
      <w:pPr>
        <w:numPr>
          <w:ilvl w:val="2"/>
          <w:numId w:val="2"/>
        </w:numPr>
        <w:spacing w:line="360" w:lineRule="auto"/>
        <w:ind w:left="0" w:firstLine="0"/>
        <w:jc w:val="left"/>
        <w:rPr>
          <w:rFonts w:cs="Arial"/>
          <w:kern w:val="0"/>
          <w:sz w:val="24"/>
          <w:szCs w:val="24"/>
        </w:rPr>
      </w:pPr>
      <w:r w:rsidRPr="00B37693">
        <w:rPr>
          <w:rFonts w:cs="Arial" w:hint="eastAsia"/>
          <w:kern w:val="0"/>
          <w:sz w:val="24"/>
          <w:szCs w:val="24"/>
        </w:rPr>
        <w:t>分水器配水系统的</w:t>
      </w:r>
      <w:r w:rsidR="00C15969" w:rsidRPr="00B37693">
        <w:rPr>
          <w:rFonts w:cs="Arial" w:hint="eastAsia"/>
          <w:kern w:val="0"/>
          <w:sz w:val="24"/>
          <w:szCs w:val="24"/>
        </w:rPr>
        <w:t>管道应</w:t>
      </w:r>
      <w:r w:rsidR="00FF623C" w:rsidRPr="00B37693">
        <w:rPr>
          <w:rFonts w:cs="Arial" w:hint="eastAsia"/>
          <w:kern w:val="0"/>
          <w:sz w:val="24"/>
          <w:szCs w:val="24"/>
        </w:rPr>
        <w:t>优先</w:t>
      </w:r>
      <w:r w:rsidR="00C15969" w:rsidRPr="00B37693">
        <w:rPr>
          <w:rFonts w:cs="Arial" w:hint="eastAsia"/>
          <w:kern w:val="0"/>
          <w:sz w:val="24"/>
          <w:szCs w:val="24"/>
        </w:rPr>
        <w:t>采用柔性盘管，埋设</w:t>
      </w:r>
      <w:proofErr w:type="gramStart"/>
      <w:r w:rsidR="00C15969" w:rsidRPr="00B37693">
        <w:rPr>
          <w:rFonts w:cs="Arial" w:hint="eastAsia"/>
          <w:kern w:val="0"/>
          <w:sz w:val="24"/>
          <w:szCs w:val="24"/>
        </w:rPr>
        <w:t>段不得</w:t>
      </w:r>
      <w:proofErr w:type="gramEnd"/>
      <w:r w:rsidR="00C15969" w:rsidRPr="00B37693">
        <w:rPr>
          <w:rFonts w:cs="Arial" w:hint="eastAsia"/>
          <w:kern w:val="0"/>
          <w:sz w:val="24"/>
          <w:szCs w:val="24"/>
        </w:rPr>
        <w:t>设置连接接口</w:t>
      </w:r>
      <w:r w:rsidR="00856E17" w:rsidRPr="00B37693">
        <w:rPr>
          <w:rFonts w:cs="Arial" w:hint="eastAsia"/>
          <w:kern w:val="0"/>
          <w:sz w:val="24"/>
          <w:szCs w:val="24"/>
        </w:rPr>
        <w:t>；</w:t>
      </w:r>
      <w:r w:rsidR="00C15969" w:rsidRPr="00B37693">
        <w:rPr>
          <w:rFonts w:cs="Arial" w:hint="eastAsia"/>
          <w:kern w:val="0"/>
          <w:sz w:val="24"/>
          <w:szCs w:val="24"/>
        </w:rPr>
        <w:t>分水器配水系统的管道材料及分水器等配件应配套使用，并选用同一企业</w:t>
      </w:r>
      <w:r w:rsidR="0029270C" w:rsidRPr="00B37693">
        <w:rPr>
          <w:rFonts w:cs="Arial" w:hint="eastAsia"/>
          <w:kern w:val="0"/>
          <w:sz w:val="24"/>
          <w:szCs w:val="24"/>
        </w:rPr>
        <w:t>的</w:t>
      </w:r>
      <w:r w:rsidR="00C15969" w:rsidRPr="00B37693">
        <w:rPr>
          <w:rFonts w:cs="Arial" w:hint="eastAsia"/>
          <w:kern w:val="0"/>
          <w:sz w:val="24"/>
          <w:szCs w:val="24"/>
        </w:rPr>
        <w:t>制造标准及连接方式。</w:t>
      </w:r>
    </w:p>
    <w:p w:rsidR="00EE51EF" w:rsidRPr="00B37693" w:rsidRDefault="00EE51EF" w:rsidP="00BF65DC">
      <w:pPr>
        <w:numPr>
          <w:ilvl w:val="2"/>
          <w:numId w:val="2"/>
        </w:numPr>
        <w:spacing w:line="360" w:lineRule="auto"/>
        <w:ind w:left="0" w:firstLine="0"/>
        <w:jc w:val="left"/>
        <w:rPr>
          <w:rFonts w:cs="Arial"/>
          <w:kern w:val="0"/>
          <w:sz w:val="24"/>
          <w:szCs w:val="24"/>
        </w:rPr>
      </w:pPr>
      <w:r w:rsidRPr="00B37693">
        <w:rPr>
          <w:rFonts w:cs="Arial" w:hint="eastAsia"/>
          <w:kern w:val="0"/>
          <w:sz w:val="24"/>
          <w:szCs w:val="24"/>
        </w:rPr>
        <w:t>分水器配水系统的管道敷设应符合下列规定：</w:t>
      </w:r>
    </w:p>
    <w:p w:rsidR="00EE51EF" w:rsidRPr="00B37693" w:rsidRDefault="00EE51EF" w:rsidP="00BF65DC">
      <w:pPr>
        <w:pStyle w:val="af5"/>
        <w:numPr>
          <w:ilvl w:val="0"/>
          <w:numId w:val="41"/>
        </w:numPr>
        <w:spacing w:line="360" w:lineRule="auto"/>
        <w:ind w:firstLineChars="0"/>
        <w:jc w:val="left"/>
        <w:rPr>
          <w:rFonts w:cs="Arial"/>
          <w:kern w:val="0"/>
          <w:sz w:val="24"/>
          <w:szCs w:val="24"/>
        </w:rPr>
      </w:pPr>
      <w:r w:rsidRPr="00B37693">
        <w:rPr>
          <w:rFonts w:cs="Arial" w:hint="eastAsia"/>
          <w:kern w:val="0"/>
          <w:sz w:val="24"/>
          <w:szCs w:val="24"/>
        </w:rPr>
        <w:t>住宅及公共建筑每个卫生间、盥洗室冷热水管应分设</w:t>
      </w:r>
      <w:proofErr w:type="gramStart"/>
      <w:r w:rsidRPr="00B37693">
        <w:rPr>
          <w:rFonts w:cs="Arial" w:hint="eastAsia"/>
          <w:kern w:val="0"/>
          <w:sz w:val="24"/>
          <w:szCs w:val="24"/>
        </w:rPr>
        <w:t>一</w:t>
      </w:r>
      <w:proofErr w:type="gramEnd"/>
      <w:r w:rsidRPr="00B37693">
        <w:rPr>
          <w:rFonts w:cs="Arial" w:hint="eastAsia"/>
          <w:kern w:val="0"/>
          <w:sz w:val="24"/>
          <w:szCs w:val="24"/>
        </w:rPr>
        <w:t>组分水器，冷热水分水器</w:t>
      </w:r>
      <w:proofErr w:type="gramStart"/>
      <w:r w:rsidRPr="00B37693">
        <w:rPr>
          <w:rFonts w:cs="Arial" w:hint="eastAsia"/>
          <w:kern w:val="0"/>
          <w:sz w:val="24"/>
          <w:szCs w:val="24"/>
        </w:rPr>
        <w:t>宜集中</w:t>
      </w:r>
      <w:proofErr w:type="gramEnd"/>
      <w:r w:rsidRPr="00B37693">
        <w:rPr>
          <w:rFonts w:cs="Arial" w:hint="eastAsia"/>
          <w:kern w:val="0"/>
          <w:sz w:val="24"/>
          <w:szCs w:val="24"/>
        </w:rPr>
        <w:t>设置，平行敷设，热水分水器宜设在外侧，上下设置时热水分水器宜设在上方；</w:t>
      </w:r>
    </w:p>
    <w:p w:rsidR="00EE51EF" w:rsidRPr="00B37693" w:rsidRDefault="00EE51EF" w:rsidP="00BF65DC">
      <w:pPr>
        <w:pStyle w:val="af5"/>
        <w:numPr>
          <w:ilvl w:val="0"/>
          <w:numId w:val="41"/>
        </w:numPr>
        <w:spacing w:line="360" w:lineRule="auto"/>
        <w:ind w:firstLineChars="0"/>
        <w:jc w:val="left"/>
        <w:rPr>
          <w:rFonts w:cs="Arial"/>
          <w:kern w:val="0"/>
          <w:sz w:val="24"/>
          <w:szCs w:val="24"/>
        </w:rPr>
      </w:pPr>
      <w:r w:rsidRPr="00B37693">
        <w:rPr>
          <w:rFonts w:cs="Arial" w:hint="eastAsia"/>
          <w:kern w:val="0"/>
          <w:sz w:val="24"/>
          <w:szCs w:val="24"/>
        </w:rPr>
        <w:t>冷热水管宜分组以最短长度通达同一用水点；管道应避免交叉敷设，整支管道中间不得有连接管件；</w:t>
      </w:r>
    </w:p>
    <w:p w:rsidR="00EE51EF" w:rsidRPr="00B37693" w:rsidRDefault="004A67EF" w:rsidP="00BF65DC">
      <w:pPr>
        <w:pStyle w:val="af5"/>
        <w:numPr>
          <w:ilvl w:val="0"/>
          <w:numId w:val="41"/>
        </w:numPr>
        <w:spacing w:line="360" w:lineRule="auto"/>
        <w:ind w:firstLineChars="0"/>
        <w:jc w:val="left"/>
        <w:rPr>
          <w:rFonts w:cs="Arial"/>
          <w:kern w:val="0"/>
          <w:sz w:val="24"/>
          <w:szCs w:val="24"/>
        </w:rPr>
      </w:pPr>
      <w:r w:rsidRPr="00B37693">
        <w:rPr>
          <w:rFonts w:cs="Arial" w:hint="eastAsia"/>
          <w:kern w:val="0"/>
          <w:sz w:val="24"/>
          <w:szCs w:val="24"/>
        </w:rPr>
        <w:t>水平横支管高位布置时宜设置在吊顶内，低位敷设时宜在</w:t>
      </w:r>
      <w:r w:rsidR="005B256E" w:rsidRPr="00B37693">
        <w:rPr>
          <w:rFonts w:cs="Arial" w:hint="eastAsia"/>
          <w:kern w:val="0"/>
          <w:sz w:val="24"/>
          <w:szCs w:val="24"/>
        </w:rPr>
        <w:t>架空层、</w:t>
      </w:r>
      <w:r w:rsidRPr="00B37693">
        <w:rPr>
          <w:rFonts w:cs="Arial" w:hint="eastAsia"/>
          <w:kern w:val="0"/>
          <w:sz w:val="24"/>
          <w:szCs w:val="24"/>
        </w:rPr>
        <w:t>地坪垫层或找平层内横向敷设；龙骨隔墙内管道应采用竖向敷设；</w:t>
      </w:r>
    </w:p>
    <w:p w:rsidR="004A67EF" w:rsidRPr="00B37693" w:rsidRDefault="004A67EF" w:rsidP="00BF65DC">
      <w:pPr>
        <w:pStyle w:val="af5"/>
        <w:numPr>
          <w:ilvl w:val="0"/>
          <w:numId w:val="41"/>
        </w:numPr>
        <w:spacing w:line="360" w:lineRule="auto"/>
        <w:ind w:firstLineChars="0"/>
        <w:jc w:val="left"/>
        <w:rPr>
          <w:rFonts w:cs="Arial"/>
          <w:kern w:val="0"/>
          <w:sz w:val="24"/>
          <w:szCs w:val="24"/>
        </w:rPr>
      </w:pPr>
      <w:r w:rsidRPr="00B37693">
        <w:rPr>
          <w:rFonts w:cs="Arial" w:hint="eastAsia"/>
          <w:kern w:val="0"/>
          <w:sz w:val="24"/>
          <w:szCs w:val="24"/>
        </w:rPr>
        <w:t>管道系统及转弯管段应设管卡，横管</w:t>
      </w:r>
      <w:proofErr w:type="gramStart"/>
      <w:r w:rsidRPr="00B37693">
        <w:rPr>
          <w:rFonts w:cs="Arial" w:hint="eastAsia"/>
          <w:kern w:val="0"/>
          <w:sz w:val="24"/>
          <w:szCs w:val="24"/>
        </w:rPr>
        <w:t>管</w:t>
      </w:r>
      <w:proofErr w:type="gramEnd"/>
      <w:r w:rsidRPr="00B37693">
        <w:rPr>
          <w:rFonts w:cs="Arial" w:hint="eastAsia"/>
          <w:kern w:val="0"/>
          <w:sz w:val="24"/>
          <w:szCs w:val="24"/>
        </w:rPr>
        <w:t>卡间距不宜大于</w:t>
      </w:r>
      <w:r w:rsidRPr="00B37693">
        <w:rPr>
          <w:rFonts w:cs="Arial" w:hint="eastAsia"/>
          <w:kern w:val="0"/>
          <w:sz w:val="24"/>
          <w:szCs w:val="24"/>
        </w:rPr>
        <w:t>1000mm</w:t>
      </w:r>
      <w:r w:rsidRPr="00B37693">
        <w:rPr>
          <w:rFonts w:cs="Arial" w:hint="eastAsia"/>
          <w:kern w:val="0"/>
          <w:sz w:val="24"/>
          <w:szCs w:val="24"/>
        </w:rPr>
        <w:t>，竖向敷设管卡间距不宜大于</w:t>
      </w:r>
      <w:r w:rsidRPr="00B37693">
        <w:rPr>
          <w:rFonts w:cs="Arial" w:hint="eastAsia"/>
          <w:kern w:val="0"/>
          <w:sz w:val="24"/>
          <w:szCs w:val="24"/>
        </w:rPr>
        <w:t>1500mm</w:t>
      </w:r>
      <w:r w:rsidR="00023401" w:rsidRPr="00B37693">
        <w:rPr>
          <w:rFonts w:cs="Arial" w:hint="eastAsia"/>
          <w:kern w:val="0"/>
          <w:sz w:val="24"/>
          <w:szCs w:val="24"/>
        </w:rPr>
        <w:t>；</w:t>
      </w:r>
    </w:p>
    <w:p w:rsidR="00023401" w:rsidRPr="00B37693" w:rsidRDefault="005B256E" w:rsidP="00BF65DC">
      <w:pPr>
        <w:pStyle w:val="af5"/>
        <w:numPr>
          <w:ilvl w:val="0"/>
          <w:numId w:val="41"/>
        </w:numPr>
        <w:spacing w:line="360" w:lineRule="auto"/>
        <w:ind w:firstLineChars="0"/>
        <w:jc w:val="left"/>
        <w:rPr>
          <w:rFonts w:cs="Arial"/>
          <w:kern w:val="0"/>
          <w:sz w:val="24"/>
          <w:szCs w:val="24"/>
        </w:rPr>
      </w:pPr>
      <w:r w:rsidRPr="00B37693">
        <w:rPr>
          <w:rFonts w:cs="Arial" w:hint="eastAsia"/>
          <w:kern w:val="0"/>
          <w:sz w:val="24"/>
          <w:szCs w:val="24"/>
        </w:rPr>
        <w:t>由地面管道转向垂直的墙体管道应采取斜交敷设，尽量避免采用正交敷设形式，管道转弯半径应大于</w:t>
      </w:r>
      <w:r w:rsidRPr="00B37693">
        <w:rPr>
          <w:rFonts w:cs="Arial" w:hint="eastAsia"/>
          <w:kern w:val="0"/>
          <w:sz w:val="24"/>
          <w:szCs w:val="24"/>
        </w:rPr>
        <w:t>6</w:t>
      </w:r>
      <w:r w:rsidRPr="00B37693">
        <w:rPr>
          <w:rFonts w:cs="Arial" w:hint="eastAsia"/>
          <w:kern w:val="0"/>
          <w:sz w:val="24"/>
          <w:szCs w:val="24"/>
        </w:rPr>
        <w:t>倍管道直径；</w:t>
      </w:r>
    </w:p>
    <w:p w:rsidR="005B256E" w:rsidRPr="00B37693" w:rsidRDefault="005B256E" w:rsidP="00BF65DC">
      <w:pPr>
        <w:pStyle w:val="af5"/>
        <w:numPr>
          <w:ilvl w:val="0"/>
          <w:numId w:val="41"/>
        </w:numPr>
        <w:spacing w:line="360" w:lineRule="auto"/>
        <w:ind w:firstLineChars="0"/>
        <w:jc w:val="left"/>
        <w:rPr>
          <w:rFonts w:cs="Arial"/>
          <w:kern w:val="0"/>
          <w:sz w:val="24"/>
          <w:szCs w:val="24"/>
        </w:rPr>
      </w:pPr>
      <w:r w:rsidRPr="00B37693">
        <w:rPr>
          <w:rFonts w:cs="Arial" w:hint="eastAsia"/>
          <w:kern w:val="0"/>
          <w:sz w:val="24"/>
          <w:szCs w:val="24"/>
        </w:rPr>
        <w:t>配水管安装时宜由</w:t>
      </w:r>
      <w:proofErr w:type="gramStart"/>
      <w:r w:rsidRPr="00B37693">
        <w:rPr>
          <w:rFonts w:cs="Arial" w:hint="eastAsia"/>
          <w:kern w:val="0"/>
          <w:sz w:val="24"/>
          <w:szCs w:val="24"/>
        </w:rPr>
        <w:t>分水器端开始</w:t>
      </w:r>
      <w:proofErr w:type="gramEnd"/>
      <w:r w:rsidRPr="00B37693">
        <w:rPr>
          <w:rFonts w:cs="Arial" w:hint="eastAsia"/>
          <w:kern w:val="0"/>
          <w:sz w:val="24"/>
          <w:szCs w:val="24"/>
        </w:rPr>
        <w:t>向配水点敷设</w:t>
      </w:r>
      <w:r w:rsidRPr="00B37693">
        <w:rPr>
          <w:rFonts w:cs="Arial" w:hint="eastAsia"/>
          <w:kern w:val="0"/>
          <w:sz w:val="24"/>
          <w:szCs w:val="24"/>
        </w:rPr>
        <w:t>,</w:t>
      </w:r>
      <w:r w:rsidRPr="00B37693">
        <w:rPr>
          <w:rFonts w:cs="Arial" w:hint="eastAsia"/>
          <w:kern w:val="0"/>
          <w:sz w:val="24"/>
          <w:szCs w:val="24"/>
        </w:rPr>
        <w:t>配水点应按设计标高冷热水间距设配水管件，配水管件必须按配件固定的螺孔数量和螺丝与墙体牢</w:t>
      </w:r>
      <w:r w:rsidR="0054768F" w:rsidRPr="00B37693">
        <w:rPr>
          <w:rFonts w:cs="Arial" w:hint="eastAsia"/>
          <w:kern w:val="0"/>
          <w:sz w:val="24"/>
          <w:szCs w:val="24"/>
        </w:rPr>
        <w:t>固</w:t>
      </w:r>
      <w:r w:rsidRPr="00B37693">
        <w:rPr>
          <w:rFonts w:cs="Arial" w:hint="eastAsia"/>
          <w:kern w:val="0"/>
          <w:sz w:val="24"/>
          <w:szCs w:val="24"/>
        </w:rPr>
        <w:t>固定；</w:t>
      </w:r>
    </w:p>
    <w:p w:rsidR="00856E17" w:rsidRPr="00B37693" w:rsidRDefault="005B256E" w:rsidP="00BF65DC">
      <w:pPr>
        <w:pStyle w:val="af5"/>
        <w:numPr>
          <w:ilvl w:val="0"/>
          <w:numId w:val="41"/>
        </w:numPr>
        <w:spacing w:line="360" w:lineRule="auto"/>
        <w:ind w:firstLineChars="0"/>
        <w:jc w:val="left"/>
        <w:rPr>
          <w:rFonts w:cs="Arial"/>
          <w:kern w:val="0"/>
          <w:sz w:val="24"/>
          <w:szCs w:val="24"/>
        </w:rPr>
      </w:pPr>
      <w:r w:rsidRPr="00B37693">
        <w:rPr>
          <w:rFonts w:cs="Arial" w:hint="eastAsia"/>
          <w:kern w:val="0"/>
          <w:sz w:val="24"/>
          <w:szCs w:val="24"/>
        </w:rPr>
        <w:lastRenderedPageBreak/>
        <w:t>设在吊顶内、架空层</w:t>
      </w:r>
      <w:r w:rsidR="006018D2" w:rsidRPr="00B37693">
        <w:rPr>
          <w:rFonts w:cs="Arial" w:hint="eastAsia"/>
          <w:kern w:val="0"/>
          <w:sz w:val="24"/>
          <w:szCs w:val="24"/>
        </w:rPr>
        <w:t>、</w:t>
      </w:r>
      <w:r w:rsidRPr="00B37693">
        <w:rPr>
          <w:rFonts w:cs="Arial" w:hint="eastAsia"/>
          <w:kern w:val="0"/>
          <w:sz w:val="24"/>
          <w:szCs w:val="24"/>
        </w:rPr>
        <w:t>地面垫层或找平层内的管道，应通过水压试验</w:t>
      </w:r>
      <w:r w:rsidRPr="00B37693">
        <w:rPr>
          <w:rFonts w:cs="Arial" w:hint="eastAsia"/>
          <w:kern w:val="0"/>
          <w:sz w:val="24"/>
          <w:szCs w:val="24"/>
        </w:rPr>
        <w:t>,</w:t>
      </w:r>
      <w:r w:rsidRPr="00B37693">
        <w:rPr>
          <w:rFonts w:cs="Arial" w:hint="eastAsia"/>
          <w:kern w:val="0"/>
          <w:sz w:val="24"/>
          <w:szCs w:val="24"/>
        </w:rPr>
        <w:t>在隐蔽工程验收合格后方可隐蔽。</w:t>
      </w:r>
    </w:p>
    <w:p w:rsidR="005010C2" w:rsidRPr="00B37693" w:rsidRDefault="003947FE" w:rsidP="00BF65DC">
      <w:pPr>
        <w:numPr>
          <w:ilvl w:val="2"/>
          <w:numId w:val="2"/>
        </w:numPr>
        <w:spacing w:line="360" w:lineRule="auto"/>
        <w:ind w:left="0" w:firstLine="0"/>
        <w:jc w:val="left"/>
        <w:rPr>
          <w:rFonts w:cs="Arial"/>
          <w:kern w:val="0"/>
          <w:sz w:val="24"/>
          <w:szCs w:val="24"/>
        </w:rPr>
      </w:pPr>
      <w:r w:rsidRPr="00B37693">
        <w:rPr>
          <w:rFonts w:cs="Arial" w:hint="eastAsia"/>
          <w:kern w:val="0"/>
          <w:sz w:val="24"/>
          <w:szCs w:val="24"/>
        </w:rPr>
        <w:t>工业化</w:t>
      </w:r>
      <w:r w:rsidR="005010C2" w:rsidRPr="00B37693">
        <w:rPr>
          <w:rFonts w:cs="Arial" w:hint="eastAsia"/>
          <w:kern w:val="0"/>
          <w:sz w:val="24"/>
          <w:szCs w:val="24"/>
        </w:rPr>
        <w:t>建筑卫生间给水管道敷设应符合下列规定：</w:t>
      </w:r>
    </w:p>
    <w:p w:rsidR="00D6636A" w:rsidRPr="00B37693" w:rsidRDefault="00D6636A" w:rsidP="00BF65DC">
      <w:pPr>
        <w:pStyle w:val="af5"/>
        <w:numPr>
          <w:ilvl w:val="0"/>
          <w:numId w:val="40"/>
        </w:numPr>
        <w:spacing w:line="360" w:lineRule="auto"/>
        <w:ind w:firstLineChars="0"/>
        <w:rPr>
          <w:rFonts w:cs="Arial"/>
          <w:kern w:val="0"/>
          <w:sz w:val="24"/>
          <w:szCs w:val="24"/>
        </w:rPr>
      </w:pPr>
      <w:r w:rsidRPr="00B37693">
        <w:rPr>
          <w:rFonts w:cs="Arial" w:hint="eastAsia"/>
          <w:kern w:val="0"/>
          <w:sz w:val="24"/>
          <w:szCs w:val="24"/>
        </w:rPr>
        <w:t>给水管道的敷设应</w:t>
      </w:r>
      <w:r w:rsidR="00034E16" w:rsidRPr="00B37693">
        <w:rPr>
          <w:rFonts w:cs="Arial" w:hint="eastAsia"/>
          <w:kern w:val="0"/>
          <w:sz w:val="24"/>
          <w:szCs w:val="24"/>
        </w:rPr>
        <w:t>符合</w:t>
      </w:r>
      <w:r w:rsidRPr="00B37693">
        <w:rPr>
          <w:rFonts w:cs="Arial" w:hint="eastAsia"/>
          <w:kern w:val="0"/>
          <w:sz w:val="24"/>
          <w:szCs w:val="24"/>
        </w:rPr>
        <w:t>相应材质及其连接方式的现行技术标准；</w:t>
      </w:r>
    </w:p>
    <w:p w:rsidR="005010C2" w:rsidRPr="00B37693" w:rsidRDefault="005010C2" w:rsidP="00BF65DC">
      <w:pPr>
        <w:pStyle w:val="af5"/>
        <w:numPr>
          <w:ilvl w:val="0"/>
          <w:numId w:val="40"/>
        </w:numPr>
        <w:spacing w:line="360" w:lineRule="auto"/>
        <w:ind w:firstLineChars="0"/>
        <w:rPr>
          <w:rFonts w:cs="Arial"/>
          <w:kern w:val="0"/>
          <w:sz w:val="24"/>
          <w:szCs w:val="24"/>
        </w:rPr>
      </w:pPr>
      <w:r w:rsidRPr="00B37693">
        <w:rPr>
          <w:rFonts w:cs="Arial" w:hint="eastAsia"/>
          <w:kern w:val="0"/>
          <w:sz w:val="24"/>
          <w:szCs w:val="24"/>
        </w:rPr>
        <w:t>入户给水</w:t>
      </w:r>
      <w:proofErr w:type="gramStart"/>
      <w:r w:rsidRPr="00B37693">
        <w:rPr>
          <w:rFonts w:cs="Arial" w:hint="eastAsia"/>
          <w:kern w:val="0"/>
          <w:sz w:val="24"/>
          <w:szCs w:val="24"/>
        </w:rPr>
        <w:t>管道宜沿</w:t>
      </w:r>
      <w:r w:rsidR="00034E16" w:rsidRPr="00B37693">
        <w:rPr>
          <w:rFonts w:cs="Arial" w:hint="eastAsia"/>
          <w:kern w:val="0"/>
          <w:sz w:val="24"/>
          <w:szCs w:val="24"/>
        </w:rPr>
        <w:t>顶板</w:t>
      </w:r>
      <w:proofErr w:type="gramEnd"/>
      <w:r w:rsidRPr="00B37693">
        <w:rPr>
          <w:rFonts w:cs="Arial" w:hint="eastAsia"/>
          <w:kern w:val="0"/>
          <w:sz w:val="24"/>
          <w:szCs w:val="24"/>
        </w:rPr>
        <w:t>墙角靠近排水立管铺设，分水点</w:t>
      </w:r>
      <w:proofErr w:type="gramStart"/>
      <w:r w:rsidRPr="00B37693">
        <w:rPr>
          <w:rFonts w:cs="Arial" w:hint="eastAsia"/>
          <w:kern w:val="0"/>
          <w:sz w:val="24"/>
          <w:szCs w:val="24"/>
        </w:rPr>
        <w:t>宜设置</w:t>
      </w:r>
      <w:proofErr w:type="gramEnd"/>
      <w:r w:rsidRPr="00B37693">
        <w:rPr>
          <w:rFonts w:cs="Arial" w:hint="eastAsia"/>
          <w:kern w:val="0"/>
          <w:sz w:val="24"/>
          <w:szCs w:val="24"/>
        </w:rPr>
        <w:t>在</w:t>
      </w:r>
      <w:r w:rsidR="00D6636A" w:rsidRPr="00B37693">
        <w:rPr>
          <w:rFonts w:cs="Arial" w:hint="eastAsia"/>
          <w:kern w:val="0"/>
          <w:sz w:val="24"/>
          <w:szCs w:val="24"/>
        </w:rPr>
        <w:t>便于检修的位置；</w:t>
      </w:r>
    </w:p>
    <w:p w:rsidR="009A4DC8" w:rsidRPr="00B37693" w:rsidRDefault="005010C2" w:rsidP="00BF65DC">
      <w:pPr>
        <w:pStyle w:val="af5"/>
        <w:numPr>
          <w:ilvl w:val="0"/>
          <w:numId w:val="40"/>
        </w:numPr>
        <w:spacing w:line="360" w:lineRule="auto"/>
        <w:ind w:firstLineChars="0"/>
        <w:rPr>
          <w:rFonts w:cs="Arial"/>
          <w:kern w:val="0"/>
          <w:sz w:val="24"/>
          <w:szCs w:val="24"/>
        </w:rPr>
      </w:pPr>
      <w:r w:rsidRPr="00B37693">
        <w:rPr>
          <w:rFonts w:cs="Arial" w:hint="eastAsia"/>
          <w:kern w:val="0"/>
          <w:sz w:val="24"/>
          <w:szCs w:val="24"/>
        </w:rPr>
        <w:t>采用</w:t>
      </w:r>
      <w:r w:rsidR="001103A7" w:rsidRPr="00B37693">
        <w:rPr>
          <w:rFonts w:cs="Arial" w:hint="eastAsia"/>
          <w:kern w:val="0"/>
          <w:sz w:val="24"/>
          <w:szCs w:val="24"/>
        </w:rPr>
        <w:t>集成卫生间</w:t>
      </w:r>
      <w:r w:rsidRPr="00B37693">
        <w:rPr>
          <w:rFonts w:cs="Arial" w:hint="eastAsia"/>
          <w:kern w:val="0"/>
          <w:sz w:val="24"/>
          <w:szCs w:val="24"/>
        </w:rPr>
        <w:t>时，</w:t>
      </w:r>
      <w:r w:rsidR="009A4DC8" w:rsidRPr="00B37693">
        <w:rPr>
          <w:rFonts w:cs="Arial" w:hint="eastAsia"/>
          <w:kern w:val="0"/>
          <w:sz w:val="24"/>
          <w:szCs w:val="24"/>
        </w:rPr>
        <w:t>对于难以</w:t>
      </w:r>
      <w:r w:rsidRPr="00B37693">
        <w:rPr>
          <w:rFonts w:cs="Arial" w:hint="eastAsia"/>
          <w:kern w:val="0"/>
          <w:sz w:val="24"/>
          <w:szCs w:val="24"/>
        </w:rPr>
        <w:t>检修范围内的隐蔽</w:t>
      </w:r>
      <w:r w:rsidR="009A4DC8" w:rsidRPr="00B37693">
        <w:rPr>
          <w:rFonts w:cs="Arial" w:hint="eastAsia"/>
          <w:kern w:val="0"/>
          <w:sz w:val="24"/>
          <w:szCs w:val="24"/>
        </w:rPr>
        <w:t>给水</w:t>
      </w:r>
      <w:r w:rsidRPr="00B37693">
        <w:rPr>
          <w:rFonts w:cs="Arial" w:hint="eastAsia"/>
          <w:kern w:val="0"/>
          <w:sz w:val="24"/>
          <w:szCs w:val="24"/>
        </w:rPr>
        <w:t>管段，不宜采用埋设等固定管道</w:t>
      </w:r>
      <w:r w:rsidR="009A4DC8" w:rsidRPr="00B37693">
        <w:rPr>
          <w:rFonts w:cs="Arial" w:hint="eastAsia"/>
          <w:kern w:val="0"/>
          <w:sz w:val="24"/>
          <w:szCs w:val="24"/>
        </w:rPr>
        <w:t>的</w:t>
      </w:r>
      <w:r w:rsidRPr="00B37693">
        <w:rPr>
          <w:rFonts w:cs="Arial" w:hint="eastAsia"/>
          <w:kern w:val="0"/>
          <w:sz w:val="24"/>
          <w:szCs w:val="24"/>
        </w:rPr>
        <w:t>方式敷设。</w:t>
      </w:r>
    </w:p>
    <w:p w:rsidR="004F4A30" w:rsidRPr="007E4F88" w:rsidRDefault="004F4A30" w:rsidP="00D612C5">
      <w:pPr>
        <w:spacing w:line="360" w:lineRule="auto"/>
        <w:ind w:firstLineChars="200" w:firstLine="480"/>
        <w:rPr>
          <w:kern w:val="44"/>
          <w:sz w:val="24"/>
          <w:szCs w:val="24"/>
        </w:rPr>
      </w:pPr>
    </w:p>
    <w:p w:rsidR="007359D8" w:rsidRPr="00D247C8" w:rsidRDefault="00D856BF" w:rsidP="00BF65DC">
      <w:pPr>
        <w:numPr>
          <w:ilvl w:val="1"/>
          <w:numId w:val="2"/>
        </w:numPr>
        <w:spacing w:beforeLines="50" w:before="156" w:afterLines="50" w:after="156" w:line="360" w:lineRule="auto"/>
        <w:ind w:left="540" w:hangingChars="192" w:hanging="540"/>
        <w:jc w:val="center"/>
        <w:outlineLvl w:val="1"/>
        <w:rPr>
          <w:b/>
          <w:kern w:val="44"/>
          <w:sz w:val="28"/>
          <w:szCs w:val="28"/>
        </w:rPr>
      </w:pPr>
      <w:r w:rsidRPr="00D247C8">
        <w:rPr>
          <w:b/>
          <w:color w:val="000000"/>
          <w:sz w:val="28"/>
          <w:szCs w:val="28"/>
        </w:rPr>
        <w:t xml:space="preserve">  </w:t>
      </w:r>
      <w:bookmarkStart w:id="9" w:name="_Toc10734396"/>
      <w:r w:rsidR="001A47A4" w:rsidRPr="00D247C8">
        <w:rPr>
          <w:rFonts w:hint="eastAsia"/>
          <w:b/>
          <w:color w:val="000000"/>
          <w:sz w:val="28"/>
          <w:szCs w:val="28"/>
        </w:rPr>
        <w:t>排水管线设计</w:t>
      </w:r>
      <w:bookmarkEnd w:id="9"/>
    </w:p>
    <w:p w:rsidR="0007016D" w:rsidRPr="00B37693" w:rsidRDefault="0007016D"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工业化建筑中采用的排水管道材质，应符合现行国家标准《建筑给水排水设计规范》</w:t>
      </w:r>
      <w:r w:rsidRPr="00B37693">
        <w:rPr>
          <w:rFonts w:cs="Arial" w:hint="eastAsia"/>
          <w:kern w:val="0"/>
          <w:sz w:val="24"/>
          <w:szCs w:val="24"/>
        </w:rPr>
        <w:t>GB50015</w:t>
      </w:r>
      <w:r w:rsidRPr="00B37693">
        <w:rPr>
          <w:rFonts w:cs="Arial" w:hint="eastAsia"/>
          <w:kern w:val="0"/>
          <w:sz w:val="24"/>
          <w:szCs w:val="24"/>
        </w:rPr>
        <w:t>的规定，并应采用连接技术安全可靠，安装和维护便捷的管道。</w:t>
      </w:r>
    </w:p>
    <w:p w:rsidR="000F47B6" w:rsidRPr="00B37693" w:rsidRDefault="000F47B6"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排水管道宜采用塑料管道，当采用塑料管道时，应采用</w:t>
      </w:r>
      <w:r w:rsidRPr="00B37693">
        <w:rPr>
          <w:rFonts w:cs="Arial" w:hint="eastAsia"/>
          <w:kern w:val="0"/>
          <w:sz w:val="24"/>
          <w:szCs w:val="24"/>
        </w:rPr>
        <w:t>HDPE</w:t>
      </w:r>
      <w:r w:rsidRPr="00B37693">
        <w:rPr>
          <w:rFonts w:cs="Arial" w:hint="eastAsia"/>
          <w:kern w:val="0"/>
          <w:sz w:val="24"/>
          <w:szCs w:val="24"/>
        </w:rPr>
        <w:t>（承插）热熔连接管道、</w:t>
      </w:r>
      <w:r w:rsidRPr="00B37693">
        <w:rPr>
          <w:rFonts w:cs="Arial" w:hint="eastAsia"/>
          <w:kern w:val="0"/>
          <w:sz w:val="24"/>
          <w:szCs w:val="24"/>
        </w:rPr>
        <w:t>HDPE</w:t>
      </w:r>
      <w:r w:rsidRPr="00B37693">
        <w:rPr>
          <w:rFonts w:cs="Arial" w:hint="eastAsia"/>
          <w:kern w:val="0"/>
          <w:sz w:val="24"/>
          <w:szCs w:val="24"/>
        </w:rPr>
        <w:t>橡胶圈承插连接、</w:t>
      </w:r>
      <w:r w:rsidRPr="00B37693">
        <w:rPr>
          <w:rFonts w:cs="Arial" w:hint="eastAsia"/>
          <w:kern w:val="0"/>
          <w:sz w:val="24"/>
          <w:szCs w:val="24"/>
        </w:rPr>
        <w:t>HDPE</w:t>
      </w:r>
      <w:r w:rsidRPr="00B37693">
        <w:rPr>
          <w:rFonts w:cs="宋体" w:hint="eastAsia"/>
          <w:sz w:val="24"/>
          <w:szCs w:val="24"/>
        </w:rPr>
        <w:t>沟槽卡箍式连接</w:t>
      </w:r>
      <w:r w:rsidRPr="00B37693">
        <w:rPr>
          <w:rFonts w:cs="Arial" w:hint="eastAsia"/>
          <w:kern w:val="0"/>
          <w:sz w:val="24"/>
          <w:szCs w:val="24"/>
        </w:rPr>
        <w:t>管道、</w:t>
      </w:r>
      <w:r w:rsidRPr="00B37693">
        <w:rPr>
          <w:rFonts w:cs="宋体" w:hint="eastAsia"/>
          <w:sz w:val="24"/>
          <w:szCs w:val="24"/>
        </w:rPr>
        <w:t>玻纤增强聚丙烯</w:t>
      </w:r>
      <w:r w:rsidRPr="00B37693">
        <w:rPr>
          <w:rFonts w:cs="宋体" w:hint="eastAsia"/>
          <w:sz w:val="24"/>
          <w:szCs w:val="24"/>
        </w:rPr>
        <w:t>FRPP</w:t>
      </w:r>
      <w:r w:rsidRPr="00B37693">
        <w:rPr>
          <w:rFonts w:cs="宋体" w:hint="eastAsia"/>
          <w:sz w:val="24"/>
          <w:szCs w:val="24"/>
        </w:rPr>
        <w:t>法兰式连接管道、聚丙烯（</w:t>
      </w:r>
      <w:r w:rsidRPr="00B37693">
        <w:rPr>
          <w:rFonts w:cs="宋体" w:hint="eastAsia"/>
          <w:sz w:val="24"/>
          <w:szCs w:val="24"/>
        </w:rPr>
        <w:t>PP</w:t>
      </w:r>
      <w:r w:rsidRPr="00B37693">
        <w:rPr>
          <w:rFonts w:cs="宋体" w:hint="eastAsia"/>
          <w:sz w:val="24"/>
          <w:szCs w:val="24"/>
        </w:rPr>
        <w:t>）静音管道橡胶圈承插或承插热熔连接管道、硬聚氯乙烯（</w:t>
      </w:r>
      <w:r w:rsidRPr="00B37693">
        <w:rPr>
          <w:rFonts w:cs="宋体" w:hint="eastAsia"/>
          <w:sz w:val="24"/>
          <w:szCs w:val="24"/>
        </w:rPr>
        <w:t>PVC-U</w:t>
      </w:r>
      <w:r w:rsidRPr="00B37693">
        <w:rPr>
          <w:rFonts w:cs="宋体" w:hint="eastAsia"/>
          <w:sz w:val="24"/>
          <w:szCs w:val="24"/>
        </w:rPr>
        <w:t>）承插粘接管道和其他具有精准安装尺寸的塑料管道及其相应的连接方式。</w:t>
      </w:r>
      <w:r w:rsidR="00806672" w:rsidRPr="00B37693">
        <w:rPr>
          <w:rFonts w:cs="宋体" w:hint="eastAsia"/>
          <w:sz w:val="24"/>
          <w:szCs w:val="24"/>
        </w:rPr>
        <w:t>当采用金属排水管道时，应采用柔性铸铁排水管道、钢塑复合排水管道及其相应的连接方式。</w:t>
      </w:r>
    </w:p>
    <w:p w:rsidR="003E4A0E" w:rsidRPr="00B37693" w:rsidRDefault="003E4A0E"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压力排水管道应优先</w:t>
      </w:r>
      <w:r w:rsidRPr="00B37693">
        <w:rPr>
          <w:rFonts w:cs="宋体" w:hint="eastAsia"/>
          <w:sz w:val="24"/>
          <w:szCs w:val="24"/>
        </w:rPr>
        <w:t>采用金属排水管道或钢塑复核管道及其相应的连接方式，当采用塑料管道时，</w:t>
      </w:r>
      <w:r w:rsidRPr="00B37693">
        <w:rPr>
          <w:rFonts w:cs="Arial" w:hint="eastAsia"/>
          <w:kern w:val="0"/>
          <w:sz w:val="24"/>
          <w:szCs w:val="24"/>
        </w:rPr>
        <w:t>应采用</w:t>
      </w:r>
      <w:r w:rsidRPr="00B37693">
        <w:rPr>
          <w:rFonts w:cs="Arial" w:hint="eastAsia"/>
          <w:kern w:val="0"/>
          <w:sz w:val="24"/>
          <w:szCs w:val="24"/>
        </w:rPr>
        <w:t>HDPE</w:t>
      </w:r>
      <w:r w:rsidRPr="00B37693">
        <w:rPr>
          <w:rFonts w:cs="Arial" w:hint="eastAsia"/>
          <w:kern w:val="0"/>
          <w:sz w:val="24"/>
          <w:szCs w:val="24"/>
        </w:rPr>
        <w:t>（承插）热熔连接管道。</w:t>
      </w:r>
    </w:p>
    <w:p w:rsidR="005E437C" w:rsidRPr="00B37693" w:rsidRDefault="00FE1DAC"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排水管道应采用</w:t>
      </w:r>
      <w:r w:rsidR="003968B1" w:rsidRPr="00B37693">
        <w:rPr>
          <w:rFonts w:cs="Arial" w:hint="eastAsia"/>
          <w:kern w:val="0"/>
          <w:sz w:val="24"/>
          <w:szCs w:val="24"/>
        </w:rPr>
        <w:t>管线分离式安装</w:t>
      </w:r>
      <w:r w:rsidR="002D7E7B" w:rsidRPr="00B37693">
        <w:rPr>
          <w:rFonts w:cs="Arial" w:hint="eastAsia"/>
          <w:kern w:val="0"/>
          <w:sz w:val="24"/>
          <w:szCs w:val="24"/>
        </w:rPr>
        <w:t>，并</w:t>
      </w:r>
      <w:r w:rsidR="00806672" w:rsidRPr="00B37693">
        <w:rPr>
          <w:rFonts w:cs="Arial" w:hint="eastAsia"/>
          <w:kern w:val="0"/>
          <w:sz w:val="24"/>
          <w:szCs w:val="24"/>
        </w:rPr>
        <w:t>优先</w:t>
      </w:r>
      <w:r w:rsidR="002D7E7B" w:rsidRPr="00B37693">
        <w:rPr>
          <w:rFonts w:cs="Arial" w:hint="eastAsia"/>
          <w:kern w:val="0"/>
          <w:sz w:val="24"/>
          <w:szCs w:val="24"/>
        </w:rPr>
        <w:t>采用</w:t>
      </w:r>
      <w:r w:rsidRPr="00B37693">
        <w:rPr>
          <w:rFonts w:cs="Arial" w:hint="eastAsia"/>
          <w:kern w:val="0"/>
          <w:sz w:val="24"/>
          <w:szCs w:val="24"/>
        </w:rPr>
        <w:t>同层排水系统设计</w:t>
      </w:r>
      <w:r w:rsidR="00E2736A" w:rsidRPr="00B37693">
        <w:rPr>
          <w:rFonts w:cs="Arial" w:hint="eastAsia"/>
          <w:kern w:val="0"/>
          <w:sz w:val="24"/>
          <w:szCs w:val="24"/>
        </w:rPr>
        <w:t>。</w:t>
      </w:r>
    </w:p>
    <w:p w:rsidR="001412F0" w:rsidRPr="00B37693" w:rsidRDefault="001412F0" w:rsidP="00BF65DC">
      <w:pPr>
        <w:numPr>
          <w:ilvl w:val="2"/>
          <w:numId w:val="2"/>
        </w:numPr>
        <w:spacing w:line="360" w:lineRule="auto"/>
        <w:rPr>
          <w:rFonts w:cs="Arial"/>
          <w:kern w:val="0"/>
          <w:sz w:val="24"/>
          <w:szCs w:val="24"/>
        </w:rPr>
      </w:pPr>
      <w:r w:rsidRPr="00B37693">
        <w:rPr>
          <w:rFonts w:cs="Arial" w:hint="eastAsia"/>
          <w:kern w:val="0"/>
          <w:sz w:val="24"/>
          <w:szCs w:val="24"/>
        </w:rPr>
        <w:t>同层排水系统</w:t>
      </w:r>
      <w:r w:rsidR="00B26E24" w:rsidRPr="00B37693">
        <w:rPr>
          <w:rFonts w:cs="Arial" w:hint="eastAsia"/>
          <w:kern w:val="0"/>
          <w:sz w:val="24"/>
          <w:szCs w:val="24"/>
        </w:rPr>
        <w:t>应</w:t>
      </w:r>
      <w:r w:rsidR="00C3117E" w:rsidRPr="00B37693">
        <w:rPr>
          <w:rFonts w:cs="Arial" w:hint="eastAsia"/>
          <w:kern w:val="0"/>
          <w:sz w:val="24"/>
          <w:szCs w:val="24"/>
        </w:rPr>
        <w:t>符合下列规定</w:t>
      </w:r>
      <w:r w:rsidRPr="00B37693">
        <w:rPr>
          <w:rFonts w:cs="Arial" w:hint="eastAsia"/>
          <w:kern w:val="0"/>
          <w:sz w:val="24"/>
          <w:szCs w:val="24"/>
        </w:rPr>
        <w:t>:</w:t>
      </w:r>
    </w:p>
    <w:p w:rsidR="001412F0" w:rsidRPr="00B37693" w:rsidRDefault="00BF6ABF" w:rsidP="00BF65DC">
      <w:pPr>
        <w:pStyle w:val="af5"/>
        <w:numPr>
          <w:ilvl w:val="0"/>
          <w:numId w:val="28"/>
        </w:numPr>
        <w:spacing w:line="360" w:lineRule="auto"/>
        <w:ind w:firstLineChars="0"/>
        <w:rPr>
          <w:rFonts w:cs="Arial"/>
          <w:kern w:val="0"/>
          <w:sz w:val="24"/>
          <w:szCs w:val="24"/>
        </w:rPr>
      </w:pPr>
      <w:r w:rsidRPr="00B37693">
        <w:rPr>
          <w:rFonts w:cs="Arial" w:hint="eastAsia"/>
          <w:kern w:val="0"/>
          <w:sz w:val="24"/>
          <w:szCs w:val="24"/>
        </w:rPr>
        <w:t>在保证系统水封不被破坏的前提下，</w:t>
      </w:r>
      <w:r w:rsidR="001412F0" w:rsidRPr="00B37693">
        <w:rPr>
          <w:rFonts w:cs="Arial" w:hint="eastAsia"/>
          <w:kern w:val="0"/>
          <w:sz w:val="24"/>
          <w:szCs w:val="24"/>
        </w:rPr>
        <w:t>建筑同层</w:t>
      </w:r>
      <w:r w:rsidR="00B26E24" w:rsidRPr="00B37693">
        <w:rPr>
          <w:rFonts w:cs="Arial" w:hint="eastAsia"/>
          <w:kern w:val="0"/>
          <w:sz w:val="24"/>
          <w:szCs w:val="24"/>
        </w:rPr>
        <w:t>排水</w:t>
      </w:r>
      <w:r w:rsidR="001412F0" w:rsidRPr="00B37693">
        <w:rPr>
          <w:rFonts w:cs="Arial" w:hint="eastAsia"/>
          <w:kern w:val="0"/>
          <w:sz w:val="24"/>
          <w:szCs w:val="24"/>
        </w:rPr>
        <w:t>系统</w:t>
      </w:r>
      <w:r w:rsidR="005E437C" w:rsidRPr="00B37693">
        <w:rPr>
          <w:rFonts w:cs="Arial" w:hint="eastAsia"/>
          <w:kern w:val="0"/>
          <w:sz w:val="24"/>
          <w:szCs w:val="24"/>
        </w:rPr>
        <w:t>的降</w:t>
      </w:r>
      <w:proofErr w:type="gramStart"/>
      <w:r w:rsidR="005E437C" w:rsidRPr="00B37693">
        <w:rPr>
          <w:rFonts w:cs="Arial" w:hint="eastAsia"/>
          <w:kern w:val="0"/>
          <w:sz w:val="24"/>
          <w:szCs w:val="24"/>
        </w:rPr>
        <w:t>板高度</w:t>
      </w:r>
      <w:proofErr w:type="gramEnd"/>
      <w:r w:rsidR="001412F0" w:rsidRPr="00B37693">
        <w:rPr>
          <w:rFonts w:cs="Arial" w:hint="eastAsia"/>
          <w:kern w:val="0"/>
          <w:sz w:val="24"/>
          <w:szCs w:val="24"/>
        </w:rPr>
        <w:t>应</w:t>
      </w:r>
      <w:r w:rsidR="005E437C" w:rsidRPr="00B37693">
        <w:rPr>
          <w:rFonts w:cs="Arial" w:hint="eastAsia"/>
          <w:kern w:val="0"/>
          <w:sz w:val="24"/>
          <w:szCs w:val="24"/>
        </w:rPr>
        <w:t>降至最低</w:t>
      </w:r>
      <w:r w:rsidR="00B26E24" w:rsidRPr="00B37693">
        <w:rPr>
          <w:rFonts w:cs="Arial" w:hint="eastAsia"/>
          <w:kern w:val="0"/>
          <w:sz w:val="24"/>
          <w:szCs w:val="24"/>
        </w:rPr>
        <w:t>；</w:t>
      </w:r>
    </w:p>
    <w:p w:rsidR="001412F0" w:rsidRPr="00B37693" w:rsidRDefault="00B26E24" w:rsidP="00BF65DC">
      <w:pPr>
        <w:pStyle w:val="af5"/>
        <w:numPr>
          <w:ilvl w:val="0"/>
          <w:numId w:val="28"/>
        </w:numPr>
        <w:spacing w:line="360" w:lineRule="auto"/>
        <w:ind w:firstLineChars="0"/>
        <w:rPr>
          <w:rFonts w:cs="Arial"/>
          <w:kern w:val="0"/>
          <w:sz w:val="24"/>
          <w:szCs w:val="24"/>
        </w:rPr>
      </w:pPr>
      <w:r w:rsidRPr="00B37693">
        <w:rPr>
          <w:rFonts w:cs="Arial" w:hint="eastAsia"/>
          <w:kern w:val="0"/>
          <w:sz w:val="24"/>
          <w:szCs w:val="24"/>
        </w:rPr>
        <w:t>对</w:t>
      </w:r>
      <w:r w:rsidR="001412F0" w:rsidRPr="00B37693">
        <w:rPr>
          <w:rFonts w:cs="Arial" w:hint="eastAsia"/>
          <w:kern w:val="0"/>
          <w:sz w:val="24"/>
          <w:szCs w:val="24"/>
        </w:rPr>
        <w:t>建筑空间利用率要求高的</w:t>
      </w:r>
      <w:r w:rsidRPr="00B37693">
        <w:rPr>
          <w:rFonts w:cs="Arial" w:hint="eastAsia"/>
          <w:kern w:val="0"/>
          <w:sz w:val="24"/>
          <w:szCs w:val="24"/>
        </w:rPr>
        <w:t>场所，</w:t>
      </w:r>
      <w:r w:rsidR="00E2736A" w:rsidRPr="00B37693">
        <w:rPr>
          <w:rFonts w:cs="Arial" w:hint="eastAsia"/>
          <w:kern w:val="0"/>
          <w:sz w:val="24"/>
          <w:szCs w:val="24"/>
        </w:rPr>
        <w:t>可</w:t>
      </w:r>
      <w:r w:rsidR="001412F0" w:rsidRPr="00B37693">
        <w:rPr>
          <w:rFonts w:cs="Arial" w:hint="eastAsia"/>
          <w:kern w:val="0"/>
          <w:sz w:val="24"/>
          <w:szCs w:val="24"/>
        </w:rPr>
        <w:t>采用</w:t>
      </w:r>
      <w:proofErr w:type="gramStart"/>
      <w:r w:rsidRPr="00B37693">
        <w:rPr>
          <w:rFonts w:cs="Arial" w:hint="eastAsia"/>
          <w:kern w:val="0"/>
          <w:sz w:val="24"/>
          <w:szCs w:val="24"/>
        </w:rPr>
        <w:t>不</w:t>
      </w:r>
      <w:r w:rsidR="001412F0" w:rsidRPr="00B37693">
        <w:rPr>
          <w:rFonts w:cs="Arial" w:hint="eastAsia"/>
          <w:kern w:val="0"/>
          <w:sz w:val="24"/>
          <w:szCs w:val="24"/>
        </w:rPr>
        <w:t>降板同层</w:t>
      </w:r>
      <w:proofErr w:type="gramEnd"/>
      <w:r w:rsidR="001412F0" w:rsidRPr="00B37693">
        <w:rPr>
          <w:rFonts w:cs="Arial" w:hint="eastAsia"/>
          <w:kern w:val="0"/>
          <w:sz w:val="24"/>
          <w:szCs w:val="24"/>
        </w:rPr>
        <w:t>排水系统</w:t>
      </w:r>
      <w:r w:rsidR="00C27A2E" w:rsidRPr="00B37693">
        <w:rPr>
          <w:rFonts w:cs="Arial" w:hint="eastAsia"/>
          <w:kern w:val="0"/>
          <w:sz w:val="24"/>
          <w:szCs w:val="24"/>
        </w:rPr>
        <w:t>。</w:t>
      </w:r>
    </w:p>
    <w:p w:rsidR="008C77A6" w:rsidRPr="00B37693" w:rsidRDefault="008C77A6" w:rsidP="00BF65DC">
      <w:pPr>
        <w:pStyle w:val="af5"/>
        <w:numPr>
          <w:ilvl w:val="0"/>
          <w:numId w:val="28"/>
        </w:numPr>
        <w:spacing w:line="360" w:lineRule="auto"/>
        <w:ind w:firstLineChars="0"/>
        <w:rPr>
          <w:rFonts w:cs="Arial"/>
          <w:kern w:val="0"/>
          <w:sz w:val="24"/>
          <w:szCs w:val="24"/>
        </w:rPr>
      </w:pPr>
      <w:r w:rsidRPr="00B37693">
        <w:rPr>
          <w:rFonts w:cs="Arial" w:hint="eastAsia"/>
          <w:kern w:val="0"/>
          <w:sz w:val="24"/>
          <w:szCs w:val="24"/>
        </w:rPr>
        <w:t>排水横支管</w:t>
      </w:r>
      <w:r w:rsidR="00342553" w:rsidRPr="00B37693">
        <w:rPr>
          <w:rFonts w:cs="Arial" w:hint="eastAsia"/>
          <w:kern w:val="0"/>
          <w:sz w:val="24"/>
          <w:szCs w:val="24"/>
        </w:rPr>
        <w:t>不得直接敷设在地面上，</w:t>
      </w:r>
      <w:r w:rsidRPr="00B37693">
        <w:rPr>
          <w:rFonts w:cs="Arial" w:hint="eastAsia"/>
          <w:kern w:val="0"/>
          <w:sz w:val="24"/>
          <w:szCs w:val="24"/>
        </w:rPr>
        <w:t>应使用具有减震、高低可调的管道支架</w:t>
      </w:r>
      <w:r w:rsidR="00342553" w:rsidRPr="00B37693">
        <w:rPr>
          <w:rFonts w:cs="Arial" w:hint="eastAsia"/>
          <w:kern w:val="0"/>
          <w:sz w:val="24"/>
          <w:szCs w:val="24"/>
        </w:rPr>
        <w:t>进行安装</w:t>
      </w:r>
      <w:r w:rsidRPr="00B37693">
        <w:rPr>
          <w:rFonts w:cs="Arial" w:hint="eastAsia"/>
          <w:kern w:val="0"/>
          <w:sz w:val="24"/>
          <w:szCs w:val="24"/>
        </w:rPr>
        <w:t>，且不应破坏地面防水层；</w:t>
      </w:r>
    </w:p>
    <w:p w:rsidR="001412F0" w:rsidRDefault="001412F0" w:rsidP="00BF65DC">
      <w:pPr>
        <w:pStyle w:val="af5"/>
        <w:numPr>
          <w:ilvl w:val="0"/>
          <w:numId w:val="28"/>
        </w:numPr>
        <w:spacing w:line="360" w:lineRule="auto"/>
        <w:ind w:firstLineChars="0"/>
        <w:rPr>
          <w:rFonts w:cs="Arial"/>
          <w:kern w:val="0"/>
          <w:sz w:val="24"/>
          <w:szCs w:val="24"/>
        </w:rPr>
      </w:pPr>
      <w:r w:rsidRPr="00B37693">
        <w:rPr>
          <w:rFonts w:cs="Arial" w:hint="eastAsia"/>
          <w:kern w:val="0"/>
          <w:sz w:val="24"/>
          <w:szCs w:val="24"/>
        </w:rPr>
        <w:t>建筑排水系统采用</w:t>
      </w:r>
      <w:proofErr w:type="gramStart"/>
      <w:r w:rsidRPr="00B37693">
        <w:rPr>
          <w:rFonts w:cs="Arial" w:hint="eastAsia"/>
          <w:kern w:val="0"/>
          <w:sz w:val="24"/>
          <w:szCs w:val="24"/>
        </w:rPr>
        <w:t>降板同层</w:t>
      </w:r>
      <w:proofErr w:type="gramEnd"/>
      <w:r w:rsidRPr="00B37693">
        <w:rPr>
          <w:rFonts w:cs="Arial" w:hint="eastAsia"/>
          <w:kern w:val="0"/>
          <w:sz w:val="24"/>
          <w:szCs w:val="24"/>
        </w:rPr>
        <w:t>排水系统时，</w:t>
      </w:r>
      <w:r w:rsidR="00BE35FD" w:rsidRPr="00B37693">
        <w:rPr>
          <w:rFonts w:cs="Arial" w:hint="eastAsia"/>
          <w:kern w:val="0"/>
          <w:sz w:val="24"/>
          <w:szCs w:val="24"/>
        </w:rPr>
        <w:t>降</w:t>
      </w:r>
      <w:proofErr w:type="gramStart"/>
      <w:r w:rsidR="00BE35FD" w:rsidRPr="00B37693">
        <w:rPr>
          <w:rFonts w:cs="Arial" w:hint="eastAsia"/>
          <w:kern w:val="0"/>
          <w:sz w:val="24"/>
          <w:szCs w:val="24"/>
        </w:rPr>
        <w:t>板区域</w:t>
      </w:r>
      <w:proofErr w:type="gramEnd"/>
      <w:r w:rsidR="00BE35FD" w:rsidRPr="00B37693">
        <w:rPr>
          <w:rFonts w:cs="Arial" w:hint="eastAsia"/>
          <w:kern w:val="0"/>
          <w:sz w:val="24"/>
          <w:szCs w:val="24"/>
        </w:rPr>
        <w:t>不应有漏水或积水现象。</w:t>
      </w:r>
      <w:r w:rsidR="00252075" w:rsidRPr="00B37693">
        <w:rPr>
          <w:rFonts w:cs="Arial" w:hint="eastAsia"/>
          <w:kern w:val="0"/>
          <w:sz w:val="24"/>
          <w:szCs w:val="24"/>
        </w:rPr>
        <w:t>当降</w:t>
      </w:r>
      <w:proofErr w:type="gramStart"/>
      <w:r w:rsidR="00252075" w:rsidRPr="00B37693">
        <w:rPr>
          <w:rFonts w:cs="Arial" w:hint="eastAsia"/>
          <w:kern w:val="0"/>
          <w:sz w:val="24"/>
          <w:szCs w:val="24"/>
        </w:rPr>
        <w:t>板区域</w:t>
      </w:r>
      <w:proofErr w:type="gramEnd"/>
      <w:r w:rsidR="00252075" w:rsidRPr="00B37693">
        <w:rPr>
          <w:rFonts w:cs="Arial" w:hint="eastAsia"/>
          <w:kern w:val="0"/>
          <w:sz w:val="24"/>
          <w:szCs w:val="24"/>
        </w:rPr>
        <w:t>采取积水排除措施时，积水排除装置接入排水立管前应设</w:t>
      </w:r>
      <w:r w:rsidR="00252075" w:rsidRPr="00B37693">
        <w:rPr>
          <w:rFonts w:cs="Arial" w:hint="eastAsia"/>
          <w:kern w:val="0"/>
          <w:sz w:val="24"/>
          <w:szCs w:val="24"/>
        </w:rPr>
        <w:lastRenderedPageBreak/>
        <w:t>置水封，且</w:t>
      </w:r>
      <w:r w:rsidRPr="00B37693">
        <w:rPr>
          <w:rFonts w:cs="Arial" w:hint="eastAsia"/>
          <w:kern w:val="0"/>
          <w:sz w:val="24"/>
          <w:szCs w:val="24"/>
        </w:rPr>
        <w:t>应</w:t>
      </w:r>
      <w:r w:rsidR="00252075" w:rsidRPr="00B37693">
        <w:rPr>
          <w:rFonts w:cs="Arial" w:hint="eastAsia"/>
          <w:kern w:val="0"/>
          <w:sz w:val="24"/>
          <w:szCs w:val="24"/>
        </w:rPr>
        <w:t>具</w:t>
      </w:r>
      <w:r w:rsidRPr="00B37693">
        <w:rPr>
          <w:rFonts w:cs="Arial" w:hint="eastAsia"/>
          <w:kern w:val="0"/>
          <w:sz w:val="24"/>
          <w:szCs w:val="24"/>
        </w:rPr>
        <w:t>有防</w:t>
      </w:r>
      <w:r w:rsidR="00252075" w:rsidRPr="00B37693">
        <w:rPr>
          <w:rFonts w:cs="Arial" w:hint="eastAsia"/>
          <w:kern w:val="0"/>
          <w:sz w:val="24"/>
          <w:szCs w:val="24"/>
        </w:rPr>
        <w:t>止</w:t>
      </w:r>
      <w:r w:rsidRPr="00B37693">
        <w:rPr>
          <w:rFonts w:cs="Arial" w:hint="eastAsia"/>
          <w:kern w:val="0"/>
          <w:sz w:val="24"/>
          <w:szCs w:val="24"/>
        </w:rPr>
        <w:t>干涸</w:t>
      </w:r>
      <w:r w:rsidR="00252075" w:rsidRPr="00B37693">
        <w:rPr>
          <w:rFonts w:cs="Arial" w:hint="eastAsia"/>
          <w:kern w:val="0"/>
          <w:sz w:val="24"/>
          <w:szCs w:val="24"/>
        </w:rPr>
        <w:t>和</w:t>
      </w:r>
      <w:proofErr w:type="gramStart"/>
      <w:r w:rsidR="00252075" w:rsidRPr="00B37693">
        <w:rPr>
          <w:rFonts w:cs="Arial" w:hint="eastAsia"/>
          <w:kern w:val="0"/>
          <w:sz w:val="24"/>
          <w:szCs w:val="24"/>
        </w:rPr>
        <w:t>防返溢</w:t>
      </w:r>
      <w:proofErr w:type="gramEnd"/>
      <w:r w:rsidR="00252075" w:rsidRPr="00B37693">
        <w:rPr>
          <w:rFonts w:cs="Arial" w:hint="eastAsia"/>
          <w:kern w:val="0"/>
          <w:sz w:val="24"/>
          <w:szCs w:val="24"/>
        </w:rPr>
        <w:t>的功能</w:t>
      </w:r>
      <w:r w:rsidR="0046686F" w:rsidRPr="00B37693">
        <w:rPr>
          <w:rFonts w:cs="Arial" w:hint="eastAsia"/>
          <w:kern w:val="0"/>
          <w:sz w:val="24"/>
          <w:szCs w:val="24"/>
        </w:rPr>
        <w:t>；</w:t>
      </w:r>
    </w:p>
    <w:p w:rsidR="005E3A40" w:rsidRPr="00F90F8E" w:rsidRDefault="005E3A40" w:rsidP="00F90F8E">
      <w:pPr>
        <w:pStyle w:val="af5"/>
        <w:numPr>
          <w:ilvl w:val="0"/>
          <w:numId w:val="28"/>
        </w:numPr>
        <w:spacing w:line="360" w:lineRule="auto"/>
        <w:ind w:firstLineChars="0"/>
        <w:rPr>
          <w:rFonts w:cs="Arial"/>
          <w:kern w:val="0"/>
          <w:sz w:val="24"/>
          <w:szCs w:val="24"/>
        </w:rPr>
      </w:pPr>
      <w:r w:rsidRPr="00F90F8E">
        <w:rPr>
          <w:rFonts w:cs="Arial" w:hint="eastAsia"/>
          <w:kern w:val="0"/>
          <w:sz w:val="24"/>
          <w:szCs w:val="24"/>
        </w:rPr>
        <w:t>采用</w:t>
      </w:r>
      <w:proofErr w:type="gramStart"/>
      <w:r w:rsidRPr="00F90F8E">
        <w:rPr>
          <w:rFonts w:cs="Arial" w:hint="eastAsia"/>
          <w:kern w:val="0"/>
          <w:sz w:val="24"/>
          <w:szCs w:val="24"/>
        </w:rPr>
        <w:t>降板同层</w:t>
      </w:r>
      <w:proofErr w:type="gramEnd"/>
      <w:r w:rsidRPr="00F90F8E">
        <w:rPr>
          <w:rFonts w:cs="Arial" w:hint="eastAsia"/>
          <w:kern w:val="0"/>
          <w:sz w:val="24"/>
          <w:szCs w:val="24"/>
        </w:rPr>
        <w:t>排水系统设计时，降板区内敷设的排水横支管不应采用橡胶圈承插连接方式。</w:t>
      </w:r>
    </w:p>
    <w:p w:rsidR="001412F0" w:rsidRPr="00B37693" w:rsidRDefault="001412F0" w:rsidP="00BF65DC">
      <w:pPr>
        <w:pStyle w:val="af5"/>
        <w:numPr>
          <w:ilvl w:val="0"/>
          <w:numId w:val="28"/>
        </w:numPr>
        <w:spacing w:line="360" w:lineRule="auto"/>
        <w:ind w:firstLineChars="0"/>
        <w:rPr>
          <w:rFonts w:cs="Arial"/>
          <w:kern w:val="0"/>
          <w:sz w:val="24"/>
          <w:szCs w:val="24"/>
        </w:rPr>
      </w:pPr>
      <w:r w:rsidRPr="00B37693">
        <w:rPr>
          <w:rFonts w:cs="Arial" w:hint="eastAsia"/>
          <w:kern w:val="0"/>
          <w:sz w:val="24"/>
          <w:szCs w:val="24"/>
        </w:rPr>
        <w:t>采用</w:t>
      </w:r>
      <w:r w:rsidR="001103A7" w:rsidRPr="00B37693">
        <w:rPr>
          <w:rFonts w:cs="Arial" w:hint="eastAsia"/>
          <w:kern w:val="0"/>
          <w:sz w:val="24"/>
          <w:szCs w:val="24"/>
        </w:rPr>
        <w:t>集成卫生间</w:t>
      </w:r>
      <w:r w:rsidRPr="00B37693">
        <w:rPr>
          <w:rFonts w:cs="Arial" w:hint="eastAsia"/>
          <w:kern w:val="0"/>
          <w:sz w:val="24"/>
          <w:szCs w:val="24"/>
        </w:rPr>
        <w:t>时，防水底盘下方的结构地面低处应设应急积水排除口，应急积水排除口应自带水封，</w:t>
      </w:r>
      <w:r w:rsidR="00252075" w:rsidRPr="00B37693">
        <w:rPr>
          <w:rFonts w:cs="Arial" w:hint="eastAsia"/>
          <w:kern w:val="0"/>
          <w:sz w:val="24"/>
          <w:szCs w:val="24"/>
        </w:rPr>
        <w:t>并应具有防止干涸和</w:t>
      </w:r>
      <w:proofErr w:type="gramStart"/>
      <w:r w:rsidR="00252075" w:rsidRPr="00B37693">
        <w:rPr>
          <w:rFonts w:cs="Arial" w:hint="eastAsia"/>
          <w:kern w:val="0"/>
          <w:sz w:val="24"/>
          <w:szCs w:val="24"/>
        </w:rPr>
        <w:t>防返溢</w:t>
      </w:r>
      <w:proofErr w:type="gramEnd"/>
      <w:r w:rsidR="00252075" w:rsidRPr="00B37693">
        <w:rPr>
          <w:rFonts w:cs="Arial" w:hint="eastAsia"/>
          <w:kern w:val="0"/>
          <w:sz w:val="24"/>
          <w:szCs w:val="24"/>
        </w:rPr>
        <w:t>的功能</w:t>
      </w:r>
      <w:r w:rsidR="0046686F" w:rsidRPr="00B37693">
        <w:rPr>
          <w:rFonts w:cs="Arial" w:hint="eastAsia"/>
          <w:kern w:val="0"/>
          <w:sz w:val="24"/>
          <w:szCs w:val="24"/>
        </w:rPr>
        <w:t>；</w:t>
      </w:r>
    </w:p>
    <w:p w:rsidR="0046686F" w:rsidRPr="00B37693" w:rsidRDefault="0046686F" w:rsidP="00BF65DC">
      <w:pPr>
        <w:pStyle w:val="af5"/>
        <w:numPr>
          <w:ilvl w:val="0"/>
          <w:numId w:val="28"/>
        </w:numPr>
        <w:spacing w:line="360" w:lineRule="auto"/>
        <w:ind w:firstLineChars="0"/>
        <w:rPr>
          <w:rFonts w:cs="Arial"/>
          <w:kern w:val="0"/>
          <w:sz w:val="24"/>
          <w:szCs w:val="24"/>
        </w:rPr>
      </w:pPr>
      <w:r w:rsidRPr="00B37693">
        <w:rPr>
          <w:rFonts w:cs="Arial" w:hint="eastAsia"/>
          <w:kern w:val="0"/>
          <w:sz w:val="24"/>
          <w:szCs w:val="24"/>
        </w:rPr>
        <w:t>排水管道安装坡度、卫生间装饰地面坡度应满足设计和使用要求，卫生间装饰地面完成面应低于客厅和卧室装饰地面完成面。</w:t>
      </w:r>
    </w:p>
    <w:p w:rsidR="005010C2" w:rsidRPr="00B37693" w:rsidRDefault="005010C2"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同层排水系统中，水封设置应符合</w:t>
      </w:r>
      <w:r w:rsidR="00E52ED6" w:rsidRPr="00B37693">
        <w:rPr>
          <w:rFonts w:cs="Arial" w:hint="eastAsia"/>
          <w:kern w:val="0"/>
          <w:sz w:val="24"/>
          <w:szCs w:val="24"/>
        </w:rPr>
        <w:t>现行国家标准《建筑同层排水工程技术规程》</w:t>
      </w:r>
      <w:r w:rsidR="00E52ED6" w:rsidRPr="00B37693">
        <w:rPr>
          <w:rFonts w:cs="Arial" w:hint="eastAsia"/>
          <w:kern w:val="0"/>
          <w:sz w:val="24"/>
          <w:szCs w:val="24"/>
        </w:rPr>
        <w:t>CJJ232</w:t>
      </w:r>
      <w:r w:rsidR="00E52ED6" w:rsidRPr="00B37693">
        <w:rPr>
          <w:rFonts w:cs="Arial" w:hint="eastAsia"/>
          <w:kern w:val="0"/>
          <w:sz w:val="24"/>
          <w:szCs w:val="24"/>
        </w:rPr>
        <w:t>的规定。</w:t>
      </w:r>
    </w:p>
    <w:p w:rsidR="008853A8" w:rsidRPr="00B37693" w:rsidRDefault="008853A8"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采用</w:t>
      </w:r>
      <w:proofErr w:type="gramStart"/>
      <w:r w:rsidR="00E47CDB" w:rsidRPr="00B37693">
        <w:rPr>
          <w:rFonts w:cs="Arial" w:hint="eastAsia"/>
          <w:kern w:val="0"/>
          <w:sz w:val="24"/>
          <w:szCs w:val="24"/>
        </w:rPr>
        <w:t>不降板同层</w:t>
      </w:r>
      <w:proofErr w:type="gramEnd"/>
      <w:r w:rsidR="00E47CDB" w:rsidRPr="00B37693">
        <w:rPr>
          <w:rFonts w:cs="Arial" w:hint="eastAsia"/>
          <w:kern w:val="0"/>
          <w:sz w:val="24"/>
          <w:szCs w:val="24"/>
        </w:rPr>
        <w:t>排水系统</w:t>
      </w:r>
      <w:r w:rsidRPr="00B37693">
        <w:rPr>
          <w:rFonts w:cs="Arial" w:hint="eastAsia"/>
          <w:kern w:val="0"/>
          <w:sz w:val="24"/>
          <w:szCs w:val="24"/>
        </w:rPr>
        <w:t>时，应符合下列规定：</w:t>
      </w:r>
    </w:p>
    <w:p w:rsidR="00F5705F" w:rsidRPr="00B37693" w:rsidRDefault="00F5705F" w:rsidP="00BF65DC">
      <w:pPr>
        <w:pStyle w:val="af5"/>
        <w:numPr>
          <w:ilvl w:val="0"/>
          <w:numId w:val="29"/>
        </w:numPr>
        <w:spacing w:line="360" w:lineRule="auto"/>
        <w:ind w:firstLineChars="0"/>
        <w:rPr>
          <w:rFonts w:cs="Arial"/>
          <w:kern w:val="0"/>
          <w:sz w:val="24"/>
          <w:szCs w:val="24"/>
        </w:rPr>
      </w:pPr>
      <w:r w:rsidRPr="00B37693">
        <w:rPr>
          <w:rFonts w:cs="Arial" w:hint="eastAsia"/>
          <w:kern w:val="0"/>
          <w:sz w:val="24"/>
          <w:szCs w:val="24"/>
        </w:rPr>
        <w:t>卫生间内卫生器具的布置应满足</w:t>
      </w:r>
      <w:proofErr w:type="gramStart"/>
      <w:r w:rsidRPr="00B37693">
        <w:rPr>
          <w:rFonts w:cs="Arial" w:hint="eastAsia"/>
          <w:kern w:val="0"/>
          <w:sz w:val="24"/>
          <w:szCs w:val="24"/>
        </w:rPr>
        <w:t>一</w:t>
      </w:r>
      <w:proofErr w:type="gramEnd"/>
      <w:r w:rsidRPr="00B37693">
        <w:rPr>
          <w:rFonts w:cs="Arial" w:hint="eastAsia"/>
          <w:kern w:val="0"/>
          <w:sz w:val="24"/>
          <w:szCs w:val="24"/>
        </w:rPr>
        <w:t>字</w:t>
      </w:r>
      <w:r w:rsidR="00AD188D" w:rsidRPr="00B37693">
        <w:rPr>
          <w:rFonts w:cs="Arial" w:hint="eastAsia"/>
          <w:kern w:val="0"/>
          <w:sz w:val="24"/>
          <w:szCs w:val="24"/>
        </w:rPr>
        <w:t>型</w:t>
      </w:r>
      <w:r w:rsidRPr="00B37693">
        <w:rPr>
          <w:rFonts w:cs="Arial" w:hint="eastAsia"/>
          <w:kern w:val="0"/>
          <w:sz w:val="24"/>
          <w:szCs w:val="24"/>
        </w:rPr>
        <w:t>或</w:t>
      </w:r>
      <w:r w:rsidRPr="00B37693">
        <w:rPr>
          <w:rFonts w:cs="Arial" w:hint="eastAsia"/>
          <w:kern w:val="0"/>
          <w:sz w:val="24"/>
          <w:szCs w:val="24"/>
        </w:rPr>
        <w:t>L</w:t>
      </w:r>
      <w:r w:rsidRPr="00B37693">
        <w:rPr>
          <w:rFonts w:cs="Arial" w:hint="eastAsia"/>
          <w:kern w:val="0"/>
          <w:sz w:val="24"/>
          <w:szCs w:val="24"/>
        </w:rPr>
        <w:t>型布局要求；</w:t>
      </w:r>
    </w:p>
    <w:p w:rsidR="00D80B6B" w:rsidRPr="00B37693" w:rsidRDefault="006658AC" w:rsidP="00BF65DC">
      <w:pPr>
        <w:pStyle w:val="af5"/>
        <w:numPr>
          <w:ilvl w:val="0"/>
          <w:numId w:val="29"/>
        </w:numPr>
        <w:spacing w:line="360" w:lineRule="auto"/>
        <w:ind w:firstLineChars="0"/>
        <w:rPr>
          <w:rFonts w:cs="Arial"/>
          <w:kern w:val="0"/>
          <w:sz w:val="24"/>
          <w:szCs w:val="24"/>
        </w:rPr>
      </w:pPr>
      <w:r w:rsidRPr="00B37693">
        <w:rPr>
          <w:rFonts w:cs="Arial" w:hint="eastAsia"/>
          <w:kern w:val="0"/>
          <w:sz w:val="24"/>
          <w:szCs w:val="24"/>
        </w:rPr>
        <w:t>宜采用自带水封的排水汇集器，</w:t>
      </w:r>
      <w:r w:rsidR="00252075" w:rsidRPr="00B37693">
        <w:rPr>
          <w:rFonts w:cs="Arial" w:hint="eastAsia"/>
          <w:sz w:val="24"/>
          <w:szCs w:val="24"/>
        </w:rPr>
        <w:t>排水汇集器应便于清理、维修，</w:t>
      </w:r>
      <w:r w:rsidR="00D80B6B" w:rsidRPr="00B37693">
        <w:rPr>
          <w:rFonts w:cs="Arial" w:hint="eastAsia"/>
          <w:kern w:val="0"/>
          <w:sz w:val="24"/>
          <w:szCs w:val="24"/>
        </w:rPr>
        <w:t>同时接入排水汇集器的其他排水器具不得重复设置水封；</w:t>
      </w:r>
    </w:p>
    <w:p w:rsidR="00D80B6B" w:rsidRPr="00B37693" w:rsidRDefault="00D80B6B" w:rsidP="00BF65DC">
      <w:pPr>
        <w:pStyle w:val="af5"/>
        <w:numPr>
          <w:ilvl w:val="0"/>
          <w:numId w:val="29"/>
        </w:numPr>
        <w:spacing w:line="360" w:lineRule="auto"/>
        <w:ind w:firstLineChars="0"/>
        <w:rPr>
          <w:rFonts w:cs="Arial"/>
          <w:kern w:val="0"/>
          <w:sz w:val="24"/>
          <w:szCs w:val="24"/>
        </w:rPr>
      </w:pPr>
      <w:r w:rsidRPr="00B37693">
        <w:rPr>
          <w:rFonts w:cs="Arial" w:hint="eastAsia"/>
          <w:kern w:val="0"/>
          <w:sz w:val="24"/>
          <w:szCs w:val="24"/>
        </w:rPr>
        <w:t>当采用自带水封的排水汇集器时，废水横支管应接入排水汇集器的集成水封经汇集后</w:t>
      </w:r>
      <w:r w:rsidR="007C13F8" w:rsidRPr="00B37693">
        <w:rPr>
          <w:rFonts w:cs="Arial" w:hint="eastAsia"/>
          <w:kern w:val="0"/>
          <w:sz w:val="24"/>
          <w:szCs w:val="24"/>
        </w:rPr>
        <w:t>再</w:t>
      </w:r>
      <w:r w:rsidRPr="00B37693">
        <w:rPr>
          <w:rFonts w:cs="Arial" w:hint="eastAsia"/>
          <w:kern w:val="0"/>
          <w:sz w:val="24"/>
          <w:szCs w:val="24"/>
        </w:rPr>
        <w:t>排入排水立管，污水管应单独接入排水立管；</w:t>
      </w:r>
    </w:p>
    <w:p w:rsidR="008853A8" w:rsidRPr="00B37693" w:rsidRDefault="00D80B6B" w:rsidP="00BF65DC">
      <w:pPr>
        <w:pStyle w:val="af5"/>
        <w:numPr>
          <w:ilvl w:val="0"/>
          <w:numId w:val="29"/>
        </w:numPr>
        <w:spacing w:line="360" w:lineRule="auto"/>
        <w:ind w:firstLineChars="0"/>
        <w:rPr>
          <w:rFonts w:cs="Arial"/>
          <w:kern w:val="0"/>
          <w:sz w:val="24"/>
          <w:szCs w:val="24"/>
        </w:rPr>
      </w:pPr>
      <w:r w:rsidRPr="00B37693">
        <w:rPr>
          <w:rFonts w:cs="Arial" w:hint="eastAsia"/>
          <w:kern w:val="0"/>
          <w:sz w:val="24"/>
          <w:szCs w:val="24"/>
        </w:rPr>
        <w:t>自带水封的</w:t>
      </w:r>
      <w:r w:rsidR="006658AC" w:rsidRPr="00B37693">
        <w:rPr>
          <w:rFonts w:cs="Arial" w:hint="eastAsia"/>
          <w:kern w:val="0"/>
          <w:sz w:val="24"/>
          <w:szCs w:val="24"/>
        </w:rPr>
        <w:t>排水汇集器</w:t>
      </w:r>
      <w:r w:rsidR="00202149" w:rsidRPr="00B37693">
        <w:rPr>
          <w:rFonts w:cs="Arial" w:hint="eastAsia"/>
          <w:kern w:val="0"/>
          <w:sz w:val="24"/>
          <w:szCs w:val="24"/>
        </w:rPr>
        <w:t>如需穿越楼板安装时，</w:t>
      </w:r>
      <w:r w:rsidR="006658AC" w:rsidRPr="00B37693">
        <w:rPr>
          <w:rFonts w:cs="Arial" w:hint="eastAsia"/>
          <w:kern w:val="0"/>
          <w:sz w:val="24"/>
          <w:szCs w:val="24"/>
        </w:rPr>
        <w:t>宜事先</w:t>
      </w:r>
      <w:r w:rsidRPr="00B37693">
        <w:rPr>
          <w:rFonts w:cs="Arial" w:hint="eastAsia"/>
          <w:kern w:val="0"/>
          <w:sz w:val="24"/>
          <w:szCs w:val="24"/>
        </w:rPr>
        <w:t>预埋在楼板内</w:t>
      </w:r>
      <w:r w:rsidR="008853A8" w:rsidRPr="00B37693">
        <w:rPr>
          <w:rFonts w:cs="Arial" w:hint="eastAsia"/>
          <w:kern w:val="0"/>
          <w:sz w:val="24"/>
          <w:szCs w:val="24"/>
        </w:rPr>
        <w:t>；</w:t>
      </w:r>
    </w:p>
    <w:p w:rsidR="00135A20" w:rsidRPr="00B37693" w:rsidRDefault="00135A20" w:rsidP="00BF65DC">
      <w:pPr>
        <w:pStyle w:val="af5"/>
        <w:numPr>
          <w:ilvl w:val="0"/>
          <w:numId w:val="29"/>
        </w:numPr>
        <w:spacing w:line="360" w:lineRule="auto"/>
        <w:ind w:firstLineChars="0"/>
        <w:rPr>
          <w:rFonts w:cs="Arial"/>
          <w:kern w:val="0"/>
          <w:sz w:val="24"/>
          <w:szCs w:val="24"/>
        </w:rPr>
      </w:pPr>
      <w:proofErr w:type="gramStart"/>
      <w:r w:rsidRPr="00B37693">
        <w:rPr>
          <w:rFonts w:cs="Arial" w:hint="eastAsia"/>
          <w:kern w:val="0"/>
          <w:sz w:val="24"/>
          <w:szCs w:val="24"/>
        </w:rPr>
        <w:t>宜设置</w:t>
      </w:r>
      <w:proofErr w:type="gramEnd"/>
      <w:r w:rsidRPr="00B37693">
        <w:rPr>
          <w:sz w:val="24"/>
          <w:szCs w:val="24"/>
        </w:rPr>
        <w:t>L</w:t>
      </w:r>
      <w:r w:rsidRPr="00B37693">
        <w:rPr>
          <w:rFonts w:hint="eastAsia"/>
          <w:sz w:val="24"/>
          <w:szCs w:val="24"/>
        </w:rPr>
        <w:t>型排水地漏等</w:t>
      </w:r>
      <w:r w:rsidR="00667A07" w:rsidRPr="00B37693">
        <w:rPr>
          <w:rFonts w:hint="eastAsia"/>
          <w:sz w:val="24"/>
          <w:szCs w:val="24"/>
        </w:rPr>
        <w:t>专用</w:t>
      </w:r>
      <w:r w:rsidRPr="00B37693">
        <w:rPr>
          <w:rFonts w:hint="eastAsia"/>
          <w:sz w:val="24"/>
          <w:szCs w:val="24"/>
        </w:rPr>
        <w:t>排水</w:t>
      </w:r>
      <w:r w:rsidR="00667A07" w:rsidRPr="00B37693">
        <w:rPr>
          <w:rFonts w:hint="eastAsia"/>
          <w:sz w:val="24"/>
          <w:szCs w:val="24"/>
        </w:rPr>
        <w:t>配</w:t>
      </w:r>
      <w:r w:rsidRPr="00B37693">
        <w:rPr>
          <w:rFonts w:hint="eastAsia"/>
          <w:sz w:val="24"/>
          <w:szCs w:val="24"/>
        </w:rPr>
        <w:t>件排除地面积水；</w:t>
      </w:r>
    </w:p>
    <w:p w:rsidR="00271B23" w:rsidRPr="00B37693" w:rsidRDefault="00135A20" w:rsidP="00BF65DC">
      <w:pPr>
        <w:pStyle w:val="af5"/>
        <w:numPr>
          <w:ilvl w:val="0"/>
          <w:numId w:val="29"/>
        </w:numPr>
        <w:spacing w:line="360" w:lineRule="auto"/>
        <w:ind w:firstLineChars="0"/>
        <w:rPr>
          <w:rFonts w:cs="Arial"/>
          <w:kern w:val="0"/>
          <w:sz w:val="24"/>
          <w:szCs w:val="24"/>
        </w:rPr>
      </w:pPr>
      <w:r w:rsidRPr="00B37693">
        <w:rPr>
          <w:rFonts w:cs="Arial" w:hint="eastAsia"/>
          <w:kern w:val="0"/>
          <w:sz w:val="24"/>
          <w:szCs w:val="24"/>
        </w:rPr>
        <w:t>应在</w:t>
      </w:r>
      <w:r w:rsidR="00252075" w:rsidRPr="00B37693">
        <w:rPr>
          <w:rFonts w:cs="Arial" w:hint="eastAsia"/>
          <w:kern w:val="0"/>
          <w:sz w:val="24"/>
          <w:szCs w:val="24"/>
        </w:rPr>
        <w:t>排水汇集器、</w:t>
      </w:r>
      <w:r w:rsidRPr="00B37693">
        <w:rPr>
          <w:rFonts w:cs="Arial" w:hint="eastAsia"/>
          <w:kern w:val="0"/>
          <w:sz w:val="24"/>
          <w:szCs w:val="24"/>
        </w:rPr>
        <w:t>管段和接头需要安装及维护的位置设置集成检修口</w:t>
      </w:r>
      <w:r w:rsidR="007C13F8" w:rsidRPr="00B37693">
        <w:rPr>
          <w:rFonts w:hint="eastAsia"/>
          <w:sz w:val="24"/>
          <w:szCs w:val="24"/>
        </w:rPr>
        <w:t>。</w:t>
      </w:r>
    </w:p>
    <w:p w:rsidR="00FE1DAC" w:rsidRPr="00B37693" w:rsidRDefault="002D7E7B"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排水管道宜采用组合式</w:t>
      </w:r>
      <w:r w:rsidR="00614722" w:rsidRPr="00B37693">
        <w:rPr>
          <w:rFonts w:cs="Arial" w:hint="eastAsia"/>
          <w:kern w:val="0"/>
          <w:sz w:val="24"/>
          <w:szCs w:val="24"/>
        </w:rPr>
        <w:t>排水</w:t>
      </w:r>
      <w:r w:rsidRPr="00B37693">
        <w:rPr>
          <w:rFonts w:cs="Arial" w:hint="eastAsia"/>
          <w:kern w:val="0"/>
          <w:sz w:val="24"/>
          <w:szCs w:val="24"/>
        </w:rPr>
        <w:t>配件，减少连接接口数量</w:t>
      </w:r>
      <w:r w:rsidR="00690073" w:rsidRPr="00B37693">
        <w:rPr>
          <w:rFonts w:cs="Arial" w:hint="eastAsia"/>
          <w:kern w:val="0"/>
          <w:sz w:val="24"/>
          <w:szCs w:val="24"/>
        </w:rPr>
        <w:t>。</w:t>
      </w:r>
    </w:p>
    <w:p w:rsidR="00B24E26" w:rsidRPr="00B37693" w:rsidRDefault="003256FD"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排水管道穿越结构楼板时，</w:t>
      </w:r>
      <w:r w:rsidR="00912DF0" w:rsidRPr="00B37693">
        <w:rPr>
          <w:rFonts w:cs="Arial" w:hint="eastAsia"/>
          <w:kern w:val="0"/>
          <w:sz w:val="24"/>
          <w:szCs w:val="24"/>
        </w:rPr>
        <w:t>宜</w:t>
      </w:r>
      <w:r w:rsidRPr="00B37693">
        <w:rPr>
          <w:rFonts w:cs="Arial" w:hint="eastAsia"/>
          <w:kern w:val="0"/>
          <w:sz w:val="24"/>
          <w:szCs w:val="24"/>
        </w:rPr>
        <w:t>采用预埋模式，当构件埋设于结构楼板</w:t>
      </w:r>
      <w:r w:rsidR="00B24E26" w:rsidRPr="00B37693">
        <w:rPr>
          <w:rFonts w:cs="Arial" w:hint="eastAsia"/>
          <w:kern w:val="0"/>
          <w:sz w:val="24"/>
          <w:szCs w:val="24"/>
        </w:rPr>
        <w:t>内时，应为整体</w:t>
      </w:r>
      <w:r w:rsidR="000501AE" w:rsidRPr="00B37693">
        <w:rPr>
          <w:rFonts w:cs="Arial" w:hint="eastAsia"/>
          <w:kern w:val="0"/>
          <w:sz w:val="24"/>
          <w:szCs w:val="24"/>
        </w:rPr>
        <w:t>（</w:t>
      </w:r>
      <w:r w:rsidR="0024094A" w:rsidRPr="00B37693">
        <w:rPr>
          <w:rFonts w:cs="Arial" w:hint="eastAsia"/>
          <w:kern w:val="0"/>
          <w:sz w:val="24"/>
          <w:szCs w:val="24"/>
        </w:rPr>
        <w:t>加长</w:t>
      </w:r>
      <w:r w:rsidR="000501AE" w:rsidRPr="00B37693">
        <w:rPr>
          <w:rFonts w:cs="Arial" w:hint="eastAsia"/>
          <w:kern w:val="0"/>
          <w:sz w:val="24"/>
          <w:szCs w:val="24"/>
        </w:rPr>
        <w:t>）</w:t>
      </w:r>
      <w:r w:rsidR="00B24E26" w:rsidRPr="00B37693">
        <w:rPr>
          <w:rFonts w:cs="Arial" w:hint="eastAsia"/>
          <w:kern w:val="0"/>
          <w:sz w:val="24"/>
          <w:szCs w:val="24"/>
        </w:rPr>
        <w:t>构件，连接排水横支管的接头不得埋设在结构楼板内</w:t>
      </w:r>
      <w:r w:rsidR="00910CC7" w:rsidRPr="00B37693">
        <w:rPr>
          <w:rFonts w:cs="Arial" w:hint="eastAsia"/>
          <w:kern w:val="0"/>
          <w:sz w:val="24"/>
          <w:szCs w:val="24"/>
        </w:rPr>
        <w:t>。</w:t>
      </w:r>
      <w:r w:rsidR="003262C7" w:rsidRPr="00B37693">
        <w:rPr>
          <w:rFonts w:cs="Arial" w:hint="eastAsia"/>
          <w:kern w:val="0"/>
          <w:sz w:val="24"/>
          <w:szCs w:val="24"/>
        </w:rPr>
        <w:t>穿越楼板处宜预埋中心可调</w:t>
      </w:r>
      <w:r w:rsidR="00910CC7" w:rsidRPr="00B37693">
        <w:rPr>
          <w:rFonts w:cs="Arial" w:hint="eastAsia"/>
          <w:kern w:val="0"/>
          <w:sz w:val="24"/>
          <w:szCs w:val="24"/>
        </w:rPr>
        <w:t>，且</w:t>
      </w:r>
      <w:r w:rsidR="003262C7" w:rsidRPr="00B37693">
        <w:rPr>
          <w:rFonts w:cs="Arial" w:hint="eastAsia"/>
          <w:kern w:val="0"/>
          <w:sz w:val="24"/>
          <w:szCs w:val="24"/>
        </w:rPr>
        <w:t>带止水功能的</w:t>
      </w:r>
      <w:r w:rsidR="00730BAF" w:rsidRPr="00B37693">
        <w:rPr>
          <w:rFonts w:cs="Arial" w:hint="eastAsia"/>
          <w:kern w:val="0"/>
          <w:sz w:val="24"/>
          <w:szCs w:val="24"/>
        </w:rPr>
        <w:t>套管或</w:t>
      </w:r>
      <w:r w:rsidR="003262C7" w:rsidRPr="00B37693">
        <w:rPr>
          <w:rFonts w:cs="Arial" w:hint="eastAsia"/>
          <w:kern w:val="0"/>
          <w:sz w:val="24"/>
          <w:szCs w:val="24"/>
        </w:rPr>
        <w:t>管件</w:t>
      </w:r>
      <w:r w:rsidR="00B24E26" w:rsidRPr="00B37693">
        <w:rPr>
          <w:rFonts w:cs="Arial" w:hint="eastAsia"/>
          <w:kern w:val="0"/>
          <w:sz w:val="24"/>
          <w:szCs w:val="24"/>
        </w:rPr>
        <w:t>。</w:t>
      </w:r>
    </w:p>
    <w:p w:rsidR="0097593C" w:rsidRPr="00B37693" w:rsidRDefault="003256FD"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采用</w:t>
      </w:r>
      <w:r w:rsidR="001103A7" w:rsidRPr="00B37693">
        <w:rPr>
          <w:rFonts w:cs="Arial" w:hint="eastAsia"/>
          <w:kern w:val="0"/>
          <w:sz w:val="24"/>
          <w:szCs w:val="24"/>
        </w:rPr>
        <w:t>集成卫生间</w:t>
      </w:r>
      <w:r w:rsidRPr="00B37693">
        <w:rPr>
          <w:rFonts w:cs="Arial" w:hint="eastAsia"/>
          <w:kern w:val="0"/>
          <w:sz w:val="24"/>
          <w:szCs w:val="24"/>
        </w:rPr>
        <w:t>时，宜采用同层排水</w:t>
      </w:r>
      <w:r w:rsidR="00667A07" w:rsidRPr="00B37693">
        <w:rPr>
          <w:rFonts w:cs="Arial" w:hint="eastAsia"/>
          <w:kern w:val="0"/>
          <w:sz w:val="24"/>
          <w:szCs w:val="24"/>
        </w:rPr>
        <w:t>系统</w:t>
      </w:r>
      <w:r w:rsidRPr="00B37693">
        <w:rPr>
          <w:rFonts w:cs="Arial" w:hint="eastAsia"/>
          <w:kern w:val="0"/>
          <w:sz w:val="24"/>
          <w:szCs w:val="24"/>
        </w:rPr>
        <w:t>；并应由建筑专业协</w:t>
      </w:r>
      <w:r w:rsidR="00C3117E" w:rsidRPr="00B37693">
        <w:rPr>
          <w:rFonts w:cs="Arial" w:hint="eastAsia"/>
          <w:kern w:val="0"/>
          <w:sz w:val="24"/>
          <w:szCs w:val="24"/>
        </w:rPr>
        <w:t>调结构、</w:t>
      </w:r>
      <w:r w:rsidR="00202149" w:rsidRPr="00B37693">
        <w:rPr>
          <w:rFonts w:cs="Arial" w:hint="eastAsia"/>
          <w:kern w:val="0"/>
          <w:sz w:val="24"/>
          <w:szCs w:val="24"/>
        </w:rPr>
        <w:t>机电</w:t>
      </w:r>
      <w:r w:rsidR="00C3117E" w:rsidRPr="00B37693">
        <w:rPr>
          <w:rFonts w:cs="Arial" w:hint="eastAsia"/>
          <w:kern w:val="0"/>
          <w:sz w:val="24"/>
          <w:szCs w:val="24"/>
        </w:rPr>
        <w:t>专业共同确定同层排水的结构形式、降板区域、管道井位置、管道敷设方式和卫生器具布置等。</w:t>
      </w:r>
    </w:p>
    <w:p w:rsidR="008C77A6" w:rsidRPr="00B37693" w:rsidRDefault="006B6846" w:rsidP="00BF65DC">
      <w:pPr>
        <w:numPr>
          <w:ilvl w:val="2"/>
          <w:numId w:val="2"/>
        </w:numPr>
        <w:spacing w:line="360" w:lineRule="auto"/>
        <w:ind w:left="0" w:firstLine="0"/>
        <w:rPr>
          <w:rFonts w:cs="Arial"/>
          <w:kern w:val="0"/>
          <w:sz w:val="24"/>
          <w:szCs w:val="24"/>
        </w:rPr>
      </w:pPr>
      <w:r w:rsidRPr="00B37693">
        <w:rPr>
          <w:rFonts w:hint="eastAsia"/>
          <w:sz w:val="24"/>
          <w:szCs w:val="24"/>
        </w:rPr>
        <w:t>当上、下楼层</w:t>
      </w:r>
      <w:r w:rsidR="00BA4E2B" w:rsidRPr="00B37693">
        <w:rPr>
          <w:rFonts w:hint="eastAsia"/>
          <w:sz w:val="24"/>
          <w:szCs w:val="24"/>
        </w:rPr>
        <w:t>预留孔洞的连接轴线发生偏斜导致排水和透气立管安装倾斜时，可</w:t>
      </w:r>
      <w:r w:rsidRPr="00B37693">
        <w:rPr>
          <w:rFonts w:hint="eastAsia"/>
          <w:sz w:val="24"/>
          <w:szCs w:val="24"/>
        </w:rPr>
        <w:t>采用立管偏置</w:t>
      </w:r>
      <w:proofErr w:type="gramStart"/>
      <w:r w:rsidR="00796B9A" w:rsidRPr="00B37693">
        <w:rPr>
          <w:rFonts w:hint="eastAsia"/>
          <w:sz w:val="24"/>
          <w:szCs w:val="24"/>
        </w:rPr>
        <w:t>矫</w:t>
      </w:r>
      <w:r w:rsidRPr="00B37693">
        <w:rPr>
          <w:rFonts w:hint="eastAsia"/>
          <w:sz w:val="24"/>
          <w:szCs w:val="24"/>
        </w:rPr>
        <w:t>位器</w:t>
      </w:r>
      <w:proofErr w:type="gramEnd"/>
      <w:r w:rsidRPr="00B37693">
        <w:rPr>
          <w:rFonts w:hint="eastAsia"/>
          <w:sz w:val="24"/>
          <w:szCs w:val="24"/>
        </w:rPr>
        <w:t>进行调整连接。</w:t>
      </w:r>
    </w:p>
    <w:p w:rsidR="004F4A30" w:rsidRPr="007E4F88" w:rsidRDefault="004F4A30" w:rsidP="00B45D49">
      <w:pPr>
        <w:spacing w:line="360" w:lineRule="auto"/>
        <w:rPr>
          <w:color w:val="00B050"/>
        </w:rPr>
      </w:pPr>
    </w:p>
    <w:p w:rsidR="007359D8" w:rsidRPr="00D247C8" w:rsidRDefault="00D856BF" w:rsidP="00BF65DC">
      <w:pPr>
        <w:numPr>
          <w:ilvl w:val="1"/>
          <w:numId w:val="2"/>
        </w:numPr>
        <w:spacing w:beforeLines="50" w:before="156" w:afterLines="50" w:after="156" w:line="360" w:lineRule="auto"/>
        <w:ind w:left="540" w:hangingChars="192" w:hanging="540"/>
        <w:jc w:val="center"/>
        <w:outlineLvl w:val="1"/>
        <w:rPr>
          <w:b/>
          <w:kern w:val="44"/>
          <w:sz w:val="28"/>
          <w:szCs w:val="28"/>
        </w:rPr>
      </w:pPr>
      <w:r w:rsidRPr="00D247C8">
        <w:rPr>
          <w:b/>
          <w:color w:val="000000"/>
          <w:sz w:val="28"/>
          <w:szCs w:val="28"/>
        </w:rPr>
        <w:t xml:space="preserve">  </w:t>
      </w:r>
      <w:bookmarkStart w:id="10" w:name="_Toc10734397"/>
      <w:r w:rsidR="001A47A4" w:rsidRPr="00D247C8">
        <w:rPr>
          <w:rFonts w:hint="eastAsia"/>
          <w:b/>
          <w:sz w:val="28"/>
          <w:szCs w:val="28"/>
        </w:rPr>
        <w:t>消防管线设计</w:t>
      </w:r>
      <w:bookmarkEnd w:id="10"/>
    </w:p>
    <w:p w:rsidR="00E10F50" w:rsidRPr="00B37693" w:rsidRDefault="006F224C"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消防管道的设计应</w:t>
      </w:r>
      <w:r w:rsidR="00634DBB" w:rsidRPr="00B37693">
        <w:rPr>
          <w:rFonts w:cs="Arial" w:hint="eastAsia"/>
          <w:kern w:val="0"/>
          <w:sz w:val="24"/>
          <w:szCs w:val="24"/>
        </w:rPr>
        <w:t>满足国家</w:t>
      </w:r>
      <w:r w:rsidR="005E437C" w:rsidRPr="00B37693">
        <w:rPr>
          <w:rFonts w:cs="Arial" w:hint="eastAsia"/>
          <w:kern w:val="0"/>
          <w:sz w:val="24"/>
          <w:szCs w:val="24"/>
        </w:rPr>
        <w:t>现行</w:t>
      </w:r>
      <w:r w:rsidR="00634DBB" w:rsidRPr="00B37693">
        <w:rPr>
          <w:rFonts w:cs="Arial" w:hint="eastAsia"/>
          <w:kern w:val="0"/>
          <w:sz w:val="24"/>
          <w:szCs w:val="24"/>
        </w:rPr>
        <w:t>标准《建筑设计防火规范》</w:t>
      </w:r>
      <w:r w:rsidR="00634DBB" w:rsidRPr="00B37693">
        <w:rPr>
          <w:rFonts w:cs="Arial"/>
          <w:kern w:val="0"/>
          <w:sz w:val="24"/>
          <w:szCs w:val="24"/>
        </w:rPr>
        <w:t>GB50016</w:t>
      </w:r>
      <w:r w:rsidR="00C12E4F" w:rsidRPr="00B37693">
        <w:rPr>
          <w:rFonts w:cs="Arial" w:hint="eastAsia"/>
          <w:kern w:val="0"/>
          <w:sz w:val="24"/>
          <w:szCs w:val="24"/>
        </w:rPr>
        <w:t>、</w:t>
      </w:r>
      <w:r w:rsidR="00C12E4F" w:rsidRPr="00B37693">
        <w:rPr>
          <w:rFonts w:cs="Arial" w:hint="eastAsia"/>
          <w:kern w:val="0"/>
          <w:sz w:val="24"/>
          <w:szCs w:val="24"/>
        </w:rPr>
        <w:lastRenderedPageBreak/>
        <w:t>《消防给水及消火栓系统技术规范》</w:t>
      </w:r>
      <w:r w:rsidR="00C12E4F" w:rsidRPr="00B37693">
        <w:rPr>
          <w:rFonts w:cs="Arial" w:hint="eastAsia"/>
          <w:kern w:val="0"/>
          <w:sz w:val="24"/>
          <w:szCs w:val="24"/>
        </w:rPr>
        <w:t>GB50974</w:t>
      </w:r>
      <w:r w:rsidR="00634DBB" w:rsidRPr="00B37693">
        <w:rPr>
          <w:rFonts w:cs="Arial" w:hint="eastAsia"/>
          <w:kern w:val="0"/>
          <w:sz w:val="24"/>
          <w:szCs w:val="24"/>
        </w:rPr>
        <w:t>和《自动喷水灭火系统设计规范》</w:t>
      </w:r>
      <w:r w:rsidR="00634DBB" w:rsidRPr="00B37693">
        <w:rPr>
          <w:rFonts w:cs="Arial" w:hint="eastAsia"/>
          <w:kern w:val="0"/>
          <w:sz w:val="24"/>
          <w:szCs w:val="24"/>
        </w:rPr>
        <w:t>50084</w:t>
      </w:r>
      <w:r w:rsidR="00634DBB" w:rsidRPr="00B37693">
        <w:rPr>
          <w:rFonts w:cs="Arial" w:hint="eastAsia"/>
          <w:kern w:val="0"/>
          <w:sz w:val="24"/>
          <w:szCs w:val="24"/>
        </w:rPr>
        <w:t>等的规定。</w:t>
      </w:r>
    </w:p>
    <w:p w:rsidR="00E10F50" w:rsidRPr="00B37693" w:rsidRDefault="00E10F50"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消防系统采用的管道材料</w:t>
      </w:r>
      <w:r w:rsidR="004C3B93" w:rsidRPr="00B37693">
        <w:rPr>
          <w:rFonts w:cs="Arial" w:hint="eastAsia"/>
          <w:kern w:val="0"/>
          <w:sz w:val="24"/>
          <w:szCs w:val="24"/>
        </w:rPr>
        <w:t>、连接方式</w:t>
      </w:r>
      <w:r w:rsidRPr="00B37693">
        <w:rPr>
          <w:rFonts w:cs="Arial" w:hint="eastAsia"/>
          <w:kern w:val="0"/>
          <w:sz w:val="24"/>
          <w:szCs w:val="24"/>
        </w:rPr>
        <w:t>和性能应满足国家</w:t>
      </w:r>
      <w:r w:rsidR="00E25759" w:rsidRPr="00B37693">
        <w:rPr>
          <w:rFonts w:cs="Arial" w:hint="eastAsia"/>
          <w:kern w:val="0"/>
          <w:sz w:val="24"/>
          <w:szCs w:val="24"/>
        </w:rPr>
        <w:t>现行</w:t>
      </w:r>
      <w:r w:rsidRPr="00B37693">
        <w:rPr>
          <w:rFonts w:cs="Arial" w:hint="eastAsia"/>
          <w:kern w:val="0"/>
          <w:sz w:val="24"/>
          <w:szCs w:val="24"/>
        </w:rPr>
        <w:t>标准的规定，</w:t>
      </w:r>
      <w:r w:rsidR="00D67644" w:rsidRPr="00B37693">
        <w:rPr>
          <w:rFonts w:cs="Arial" w:hint="eastAsia"/>
          <w:kern w:val="0"/>
          <w:sz w:val="24"/>
          <w:szCs w:val="24"/>
        </w:rPr>
        <w:t>采用的消防设施</w:t>
      </w:r>
      <w:r w:rsidRPr="00B37693">
        <w:rPr>
          <w:rFonts w:cs="Arial" w:hint="eastAsia"/>
          <w:kern w:val="0"/>
          <w:sz w:val="24"/>
          <w:szCs w:val="24"/>
        </w:rPr>
        <w:t>应</w:t>
      </w:r>
      <w:r w:rsidR="009A68C0" w:rsidRPr="00B37693">
        <w:rPr>
          <w:rFonts w:cs="Arial" w:hint="eastAsia"/>
          <w:kern w:val="0"/>
          <w:sz w:val="24"/>
          <w:szCs w:val="24"/>
        </w:rPr>
        <w:t>具有</w:t>
      </w:r>
      <w:r w:rsidRPr="00B37693">
        <w:rPr>
          <w:rFonts w:cs="Arial" w:hint="eastAsia"/>
          <w:kern w:val="0"/>
          <w:sz w:val="24"/>
          <w:szCs w:val="24"/>
        </w:rPr>
        <w:t>国家消防标准化产品</w:t>
      </w:r>
      <w:r w:rsidR="00D67644" w:rsidRPr="00B37693">
        <w:rPr>
          <w:rFonts w:cs="Arial" w:hint="eastAsia"/>
          <w:kern w:val="0"/>
          <w:sz w:val="24"/>
          <w:szCs w:val="24"/>
        </w:rPr>
        <w:t>的</w:t>
      </w:r>
      <w:r w:rsidR="009A68C0" w:rsidRPr="00B37693">
        <w:rPr>
          <w:rFonts w:cs="Arial" w:hint="eastAsia"/>
          <w:kern w:val="0"/>
          <w:sz w:val="24"/>
          <w:szCs w:val="24"/>
        </w:rPr>
        <w:t>认证</w:t>
      </w:r>
      <w:r w:rsidRPr="00B37693">
        <w:rPr>
          <w:rFonts w:cs="Arial" w:hint="eastAsia"/>
          <w:kern w:val="0"/>
          <w:sz w:val="24"/>
          <w:szCs w:val="24"/>
        </w:rPr>
        <w:t>。</w:t>
      </w:r>
    </w:p>
    <w:p w:rsidR="0062194B" w:rsidRPr="00B37693" w:rsidRDefault="0062194B"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消防管道宜采用装配式管道。</w:t>
      </w:r>
    </w:p>
    <w:p w:rsidR="00E10F50" w:rsidRPr="00B37693" w:rsidRDefault="00E10F50"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消防管道</w:t>
      </w:r>
      <w:r w:rsidR="00EA53AB" w:rsidRPr="00B37693">
        <w:rPr>
          <w:rFonts w:cs="Arial" w:hint="eastAsia"/>
          <w:kern w:val="0"/>
          <w:sz w:val="24"/>
          <w:szCs w:val="24"/>
        </w:rPr>
        <w:t>应与其他给排水管道进行集成化设计，</w:t>
      </w:r>
      <w:r w:rsidR="00715FAD" w:rsidRPr="00B37693">
        <w:rPr>
          <w:rFonts w:cs="Arial" w:hint="eastAsia"/>
          <w:kern w:val="0"/>
          <w:sz w:val="24"/>
          <w:szCs w:val="24"/>
        </w:rPr>
        <w:t>水平横向敷设的管道</w:t>
      </w:r>
      <w:r w:rsidR="00EA53AB" w:rsidRPr="00B37693">
        <w:rPr>
          <w:rFonts w:cs="Arial" w:hint="eastAsia"/>
          <w:kern w:val="0"/>
          <w:sz w:val="24"/>
          <w:szCs w:val="24"/>
        </w:rPr>
        <w:t>宜采用共</w:t>
      </w:r>
      <w:r w:rsidR="00241946" w:rsidRPr="00B37693">
        <w:rPr>
          <w:rFonts w:cs="Arial" w:hint="eastAsia"/>
          <w:kern w:val="0"/>
          <w:sz w:val="24"/>
          <w:szCs w:val="24"/>
        </w:rPr>
        <w:t>用</w:t>
      </w:r>
      <w:r w:rsidR="00EA53AB" w:rsidRPr="00B37693">
        <w:rPr>
          <w:rFonts w:cs="Arial" w:hint="eastAsia"/>
          <w:kern w:val="0"/>
          <w:sz w:val="24"/>
          <w:szCs w:val="24"/>
        </w:rPr>
        <w:t>的</w:t>
      </w:r>
      <w:r w:rsidR="00241946" w:rsidRPr="00B37693">
        <w:rPr>
          <w:rFonts w:cs="Arial" w:hint="eastAsia"/>
          <w:kern w:val="0"/>
          <w:sz w:val="24"/>
          <w:szCs w:val="24"/>
        </w:rPr>
        <w:t>装配式</w:t>
      </w:r>
      <w:r w:rsidR="00257C34" w:rsidRPr="00B37693">
        <w:rPr>
          <w:rFonts w:cs="Arial" w:hint="eastAsia"/>
          <w:kern w:val="0"/>
          <w:sz w:val="24"/>
          <w:szCs w:val="24"/>
        </w:rPr>
        <w:t>支架</w:t>
      </w:r>
      <w:r w:rsidR="00241946" w:rsidRPr="00B37693">
        <w:rPr>
          <w:rFonts w:cs="Arial" w:hint="eastAsia"/>
          <w:kern w:val="0"/>
          <w:sz w:val="24"/>
          <w:szCs w:val="24"/>
        </w:rPr>
        <w:t>体系</w:t>
      </w:r>
      <w:r w:rsidR="00715FAD" w:rsidRPr="00B37693">
        <w:rPr>
          <w:rFonts w:cs="Arial" w:hint="eastAsia"/>
          <w:kern w:val="0"/>
          <w:sz w:val="24"/>
          <w:szCs w:val="24"/>
        </w:rPr>
        <w:t>，管道井内设置的消防立管应集中布置，并满足维修的间距要求</w:t>
      </w:r>
      <w:r w:rsidR="00EA53AB" w:rsidRPr="00B37693">
        <w:rPr>
          <w:rFonts w:cs="Arial" w:hint="eastAsia"/>
          <w:kern w:val="0"/>
          <w:sz w:val="24"/>
          <w:szCs w:val="24"/>
        </w:rPr>
        <w:t>。</w:t>
      </w:r>
    </w:p>
    <w:p w:rsidR="004F4A30" w:rsidRPr="007E4F88" w:rsidRDefault="004F4A30" w:rsidP="00D612C5">
      <w:pPr>
        <w:spacing w:line="360" w:lineRule="auto"/>
        <w:rPr>
          <w:rFonts w:cs="Arial"/>
          <w:kern w:val="0"/>
          <w:szCs w:val="21"/>
        </w:rPr>
      </w:pPr>
    </w:p>
    <w:p w:rsidR="00C41863" w:rsidRPr="00D247C8" w:rsidRDefault="001A47A4" w:rsidP="00BF65DC">
      <w:pPr>
        <w:numPr>
          <w:ilvl w:val="1"/>
          <w:numId w:val="2"/>
        </w:numPr>
        <w:spacing w:beforeLines="50" w:before="156" w:afterLines="50" w:after="156" w:line="360" w:lineRule="auto"/>
        <w:ind w:left="540" w:hangingChars="192" w:hanging="540"/>
        <w:jc w:val="center"/>
        <w:outlineLvl w:val="1"/>
        <w:rPr>
          <w:rFonts w:cs="Arial"/>
          <w:b/>
          <w:kern w:val="0"/>
          <w:sz w:val="28"/>
          <w:szCs w:val="28"/>
        </w:rPr>
      </w:pPr>
      <w:bookmarkStart w:id="11" w:name="_Toc10734398"/>
      <w:r w:rsidRPr="00D247C8">
        <w:rPr>
          <w:rFonts w:hint="eastAsia"/>
          <w:b/>
          <w:sz w:val="28"/>
          <w:szCs w:val="28"/>
        </w:rPr>
        <w:t>其他</w:t>
      </w:r>
      <w:bookmarkEnd w:id="11"/>
    </w:p>
    <w:p w:rsidR="00EB4372" w:rsidRPr="00B37693" w:rsidRDefault="00EB4372"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工业化建筑中使用的其他给排水管道</w:t>
      </w:r>
      <w:proofErr w:type="gramStart"/>
      <w:r w:rsidRPr="00B37693">
        <w:rPr>
          <w:rFonts w:cs="Arial" w:hint="eastAsia"/>
          <w:kern w:val="0"/>
          <w:sz w:val="24"/>
          <w:szCs w:val="24"/>
        </w:rPr>
        <w:t>宜按照</w:t>
      </w:r>
      <w:proofErr w:type="gramEnd"/>
      <w:r w:rsidRPr="00B37693">
        <w:rPr>
          <w:rFonts w:cs="Arial" w:hint="eastAsia"/>
          <w:kern w:val="0"/>
          <w:sz w:val="24"/>
          <w:szCs w:val="24"/>
        </w:rPr>
        <w:t>本标准的要求进行管道集成设计。</w:t>
      </w:r>
    </w:p>
    <w:p w:rsidR="00AB720F" w:rsidRPr="00B37693" w:rsidRDefault="00601523"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当采用</w:t>
      </w:r>
      <w:r w:rsidR="00F029AE" w:rsidRPr="00B37693">
        <w:rPr>
          <w:rFonts w:cs="Arial" w:hint="eastAsia"/>
          <w:kern w:val="0"/>
          <w:sz w:val="24"/>
          <w:szCs w:val="24"/>
        </w:rPr>
        <w:t>集成厨房</w:t>
      </w:r>
      <w:r w:rsidR="005C17FE" w:rsidRPr="00B37693">
        <w:rPr>
          <w:rFonts w:cs="Arial" w:hint="eastAsia"/>
          <w:kern w:val="0"/>
          <w:sz w:val="24"/>
          <w:szCs w:val="24"/>
        </w:rPr>
        <w:t>和</w:t>
      </w:r>
      <w:r w:rsidR="00F029AE" w:rsidRPr="00B37693">
        <w:rPr>
          <w:rFonts w:cs="Arial" w:hint="eastAsia"/>
          <w:kern w:val="0"/>
          <w:sz w:val="24"/>
          <w:szCs w:val="24"/>
        </w:rPr>
        <w:t>集成卫生间</w:t>
      </w:r>
      <w:r w:rsidRPr="00B37693">
        <w:rPr>
          <w:rFonts w:cs="Arial" w:hint="eastAsia"/>
          <w:kern w:val="0"/>
          <w:sz w:val="24"/>
          <w:szCs w:val="24"/>
        </w:rPr>
        <w:t>时，给排水管道应在设计预留的空间内安装敷设，并预留和标识与外部管道接口的位置。</w:t>
      </w:r>
    </w:p>
    <w:p w:rsidR="00601523" w:rsidRPr="00B37693" w:rsidRDefault="00601523"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预制结构构件内预埋的管道直径应符合预制结构构件的预制工艺要求，且不应影响预制结构构件的</w:t>
      </w:r>
      <w:r w:rsidR="00A070E9" w:rsidRPr="00B37693">
        <w:rPr>
          <w:rFonts w:cs="Arial" w:hint="eastAsia"/>
          <w:kern w:val="0"/>
          <w:sz w:val="24"/>
          <w:szCs w:val="24"/>
        </w:rPr>
        <w:t>安全</w:t>
      </w:r>
      <w:r w:rsidRPr="00B37693">
        <w:rPr>
          <w:rFonts w:cs="Arial" w:hint="eastAsia"/>
          <w:kern w:val="0"/>
          <w:sz w:val="24"/>
          <w:szCs w:val="24"/>
        </w:rPr>
        <w:t>。</w:t>
      </w:r>
    </w:p>
    <w:p w:rsidR="002E7BDD" w:rsidRPr="00B37693" w:rsidRDefault="002E7BDD"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给排水管道穿越屋面时，应</w:t>
      </w:r>
      <w:r w:rsidR="005D44DA" w:rsidRPr="00B37693">
        <w:rPr>
          <w:rFonts w:cs="Arial" w:hint="eastAsia"/>
          <w:kern w:val="0"/>
          <w:sz w:val="24"/>
          <w:szCs w:val="24"/>
        </w:rPr>
        <w:t>设置金属预埋套管，并采取可靠的</w:t>
      </w:r>
      <w:r w:rsidRPr="00B37693">
        <w:rPr>
          <w:rFonts w:cs="Arial" w:hint="eastAsia"/>
          <w:kern w:val="0"/>
          <w:sz w:val="24"/>
          <w:szCs w:val="24"/>
        </w:rPr>
        <w:t>防水</w:t>
      </w:r>
      <w:r w:rsidR="005D44DA" w:rsidRPr="00B37693">
        <w:rPr>
          <w:rFonts w:cs="Arial" w:hint="eastAsia"/>
          <w:kern w:val="0"/>
          <w:sz w:val="24"/>
          <w:szCs w:val="24"/>
        </w:rPr>
        <w:t>技术</w:t>
      </w:r>
      <w:r w:rsidRPr="00B37693">
        <w:rPr>
          <w:rFonts w:cs="Arial" w:hint="eastAsia"/>
          <w:kern w:val="0"/>
          <w:sz w:val="24"/>
          <w:szCs w:val="24"/>
        </w:rPr>
        <w:t>措施</w:t>
      </w:r>
      <w:r w:rsidR="005D44DA" w:rsidRPr="00B37693">
        <w:rPr>
          <w:rFonts w:cs="Arial" w:hint="eastAsia"/>
          <w:kern w:val="0"/>
          <w:sz w:val="24"/>
          <w:szCs w:val="24"/>
        </w:rPr>
        <w:t>；当采用塑料排水管道穿越建筑物内部的楼板和侧墙时，应根据现行国家标准《建筑给水排水设计规范》</w:t>
      </w:r>
      <w:r w:rsidR="005D44DA" w:rsidRPr="00B37693">
        <w:rPr>
          <w:rFonts w:cs="Arial"/>
          <w:kern w:val="0"/>
          <w:sz w:val="24"/>
          <w:szCs w:val="24"/>
        </w:rPr>
        <w:t>GB50015</w:t>
      </w:r>
      <w:r w:rsidR="005D44DA" w:rsidRPr="00B37693">
        <w:rPr>
          <w:rFonts w:cs="Arial" w:hint="eastAsia"/>
          <w:kern w:val="0"/>
          <w:sz w:val="24"/>
          <w:szCs w:val="24"/>
        </w:rPr>
        <w:t>的要求设置防火措施。</w:t>
      </w:r>
    </w:p>
    <w:p w:rsidR="00601523" w:rsidRPr="00B37693" w:rsidRDefault="001A47A4" w:rsidP="00BF65DC">
      <w:pPr>
        <w:numPr>
          <w:ilvl w:val="2"/>
          <w:numId w:val="2"/>
        </w:numPr>
        <w:spacing w:line="360" w:lineRule="auto"/>
        <w:ind w:left="0" w:firstLine="0"/>
        <w:rPr>
          <w:rFonts w:cs="Arial"/>
          <w:kern w:val="0"/>
          <w:sz w:val="24"/>
          <w:szCs w:val="24"/>
        </w:rPr>
      </w:pPr>
      <w:r w:rsidRPr="00B37693">
        <w:rPr>
          <w:rFonts w:hint="eastAsia"/>
          <w:sz w:val="24"/>
          <w:szCs w:val="24"/>
        </w:rPr>
        <w:t>给排水</w:t>
      </w:r>
      <w:r w:rsidR="00665660" w:rsidRPr="00B37693">
        <w:rPr>
          <w:rFonts w:hint="eastAsia"/>
          <w:sz w:val="24"/>
          <w:szCs w:val="24"/>
        </w:rPr>
        <w:t>管线集成设计应采用装配式</w:t>
      </w:r>
      <w:r w:rsidR="00257C34" w:rsidRPr="00B37693">
        <w:rPr>
          <w:rFonts w:hint="eastAsia"/>
          <w:sz w:val="24"/>
          <w:szCs w:val="24"/>
        </w:rPr>
        <w:t>支架</w:t>
      </w:r>
      <w:r w:rsidR="00241946" w:rsidRPr="00B37693">
        <w:rPr>
          <w:rFonts w:hint="eastAsia"/>
          <w:sz w:val="24"/>
          <w:szCs w:val="24"/>
        </w:rPr>
        <w:t>体系</w:t>
      </w:r>
      <w:r w:rsidR="00665660" w:rsidRPr="00B37693">
        <w:rPr>
          <w:rFonts w:hint="eastAsia"/>
          <w:sz w:val="24"/>
          <w:szCs w:val="24"/>
        </w:rPr>
        <w:t>，</w:t>
      </w:r>
      <w:r w:rsidR="00854A65" w:rsidRPr="00B37693">
        <w:rPr>
          <w:rFonts w:cs="Arial" w:hint="eastAsia"/>
          <w:kern w:val="0"/>
          <w:sz w:val="24"/>
          <w:szCs w:val="24"/>
        </w:rPr>
        <w:t>卫生间内，可采用</w:t>
      </w:r>
      <w:r w:rsidR="00854A65" w:rsidRPr="00B37693">
        <w:rPr>
          <w:rFonts w:hint="eastAsia"/>
          <w:sz w:val="24"/>
          <w:szCs w:val="24"/>
        </w:rPr>
        <w:t>隐蔽式支架体系，</w:t>
      </w:r>
      <w:r w:rsidR="00665660" w:rsidRPr="00B37693">
        <w:rPr>
          <w:rFonts w:hint="eastAsia"/>
          <w:sz w:val="24"/>
          <w:szCs w:val="24"/>
        </w:rPr>
        <w:t>并应符合</w:t>
      </w:r>
      <w:r w:rsidR="00665660" w:rsidRPr="00B37693">
        <w:rPr>
          <w:rFonts w:cs="Arial" w:hint="eastAsia"/>
          <w:kern w:val="0"/>
          <w:sz w:val="24"/>
          <w:szCs w:val="24"/>
        </w:rPr>
        <w:t>现行国家标准《建筑机电工程抗震设计规范》</w:t>
      </w:r>
      <w:r w:rsidR="00665660" w:rsidRPr="00B37693">
        <w:rPr>
          <w:rFonts w:cs="Arial"/>
          <w:kern w:val="0"/>
          <w:sz w:val="24"/>
          <w:szCs w:val="24"/>
        </w:rPr>
        <w:t>GB50981</w:t>
      </w:r>
      <w:r w:rsidR="00665660" w:rsidRPr="00B37693">
        <w:rPr>
          <w:rFonts w:cs="Arial" w:hint="eastAsia"/>
          <w:kern w:val="0"/>
          <w:sz w:val="24"/>
          <w:szCs w:val="24"/>
        </w:rPr>
        <w:t>的要求</w:t>
      </w:r>
      <w:r w:rsidR="00665660" w:rsidRPr="00B37693">
        <w:rPr>
          <w:rFonts w:hint="eastAsia"/>
          <w:sz w:val="24"/>
          <w:szCs w:val="24"/>
        </w:rPr>
        <w:t>。</w:t>
      </w:r>
      <w:r w:rsidR="00257C34" w:rsidRPr="00B37693">
        <w:rPr>
          <w:rFonts w:hint="eastAsia"/>
          <w:sz w:val="24"/>
          <w:szCs w:val="24"/>
        </w:rPr>
        <w:t>支架</w:t>
      </w:r>
      <w:r w:rsidR="00601523" w:rsidRPr="00B37693">
        <w:rPr>
          <w:rFonts w:hint="eastAsia"/>
          <w:sz w:val="24"/>
          <w:szCs w:val="24"/>
        </w:rPr>
        <w:t>安装应牢固可靠，并具有耐久性，</w:t>
      </w:r>
      <w:r w:rsidR="00257C34" w:rsidRPr="00B37693">
        <w:rPr>
          <w:rFonts w:hint="eastAsia"/>
          <w:sz w:val="24"/>
          <w:szCs w:val="24"/>
        </w:rPr>
        <w:t>支架</w:t>
      </w:r>
      <w:r w:rsidR="00601523" w:rsidRPr="00B37693">
        <w:rPr>
          <w:rFonts w:hint="eastAsia"/>
          <w:sz w:val="24"/>
          <w:szCs w:val="24"/>
        </w:rPr>
        <w:t>应安装在实体结构上，同一部品构件内的</w:t>
      </w:r>
      <w:r w:rsidR="00257C34" w:rsidRPr="00B37693">
        <w:rPr>
          <w:rFonts w:hint="eastAsia"/>
          <w:sz w:val="24"/>
          <w:szCs w:val="24"/>
        </w:rPr>
        <w:t>支架</w:t>
      </w:r>
      <w:r w:rsidR="00601523" w:rsidRPr="00B37693">
        <w:rPr>
          <w:rFonts w:hint="eastAsia"/>
          <w:sz w:val="24"/>
          <w:szCs w:val="24"/>
        </w:rPr>
        <w:t>应设置在同一高度上。</w:t>
      </w:r>
    </w:p>
    <w:p w:rsidR="00601523" w:rsidRPr="00B37693" w:rsidRDefault="00601523"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成排布置的给排水管道应在预制构件上预埋用于</w:t>
      </w:r>
      <w:r w:rsidR="00257C34" w:rsidRPr="00B37693">
        <w:rPr>
          <w:rFonts w:cs="Arial" w:hint="eastAsia"/>
          <w:kern w:val="0"/>
          <w:sz w:val="24"/>
          <w:szCs w:val="24"/>
        </w:rPr>
        <w:t>支架</w:t>
      </w:r>
      <w:r w:rsidRPr="00B37693">
        <w:rPr>
          <w:rFonts w:cs="Arial" w:hint="eastAsia"/>
          <w:kern w:val="0"/>
          <w:sz w:val="24"/>
          <w:szCs w:val="24"/>
        </w:rPr>
        <w:t>安装的埋件。</w:t>
      </w:r>
    </w:p>
    <w:p w:rsidR="00EA3274" w:rsidRPr="00B37693" w:rsidRDefault="00EA3274"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卫生间管线</w:t>
      </w:r>
      <w:r w:rsidR="00FE1933" w:rsidRPr="00B37693">
        <w:rPr>
          <w:rFonts w:cs="Arial" w:hint="eastAsia"/>
          <w:kern w:val="0"/>
          <w:sz w:val="24"/>
          <w:szCs w:val="24"/>
        </w:rPr>
        <w:t>如采用</w:t>
      </w:r>
      <w:r w:rsidRPr="00B37693">
        <w:rPr>
          <w:rFonts w:cs="Arial" w:hint="eastAsia"/>
          <w:kern w:val="0"/>
          <w:sz w:val="24"/>
          <w:szCs w:val="24"/>
        </w:rPr>
        <w:t>集成检修口</w:t>
      </w:r>
      <w:r w:rsidR="00FE1933" w:rsidRPr="00B37693">
        <w:rPr>
          <w:rFonts w:cs="Arial" w:hint="eastAsia"/>
          <w:kern w:val="0"/>
          <w:sz w:val="24"/>
          <w:szCs w:val="24"/>
        </w:rPr>
        <w:t>安装、维护时，</w:t>
      </w:r>
      <w:r w:rsidRPr="00B37693">
        <w:rPr>
          <w:rFonts w:cs="Arial" w:hint="eastAsia"/>
          <w:kern w:val="0"/>
          <w:sz w:val="24"/>
          <w:szCs w:val="24"/>
        </w:rPr>
        <w:t>应</w:t>
      </w:r>
      <w:r w:rsidR="00FE1933" w:rsidRPr="00B37693">
        <w:rPr>
          <w:rFonts w:cs="Arial" w:hint="eastAsia"/>
          <w:kern w:val="0"/>
          <w:sz w:val="24"/>
          <w:szCs w:val="24"/>
        </w:rPr>
        <w:t>符合下列规定</w:t>
      </w:r>
      <w:r w:rsidRPr="00B37693">
        <w:rPr>
          <w:rFonts w:cs="Arial" w:hint="eastAsia"/>
          <w:kern w:val="0"/>
          <w:sz w:val="24"/>
          <w:szCs w:val="24"/>
        </w:rPr>
        <w:t>：</w:t>
      </w:r>
    </w:p>
    <w:p w:rsidR="00EA3274" w:rsidRPr="00B37693" w:rsidRDefault="00EA3274" w:rsidP="00BF65DC">
      <w:pPr>
        <w:pStyle w:val="af5"/>
        <w:numPr>
          <w:ilvl w:val="0"/>
          <w:numId w:val="39"/>
        </w:numPr>
        <w:spacing w:line="360" w:lineRule="auto"/>
        <w:ind w:firstLineChars="0"/>
        <w:rPr>
          <w:rFonts w:cs="Arial"/>
          <w:kern w:val="0"/>
          <w:sz w:val="24"/>
          <w:szCs w:val="24"/>
        </w:rPr>
      </w:pPr>
      <w:r w:rsidRPr="00B37693">
        <w:rPr>
          <w:rFonts w:cs="Arial" w:hint="eastAsia"/>
          <w:kern w:val="0"/>
          <w:sz w:val="24"/>
          <w:szCs w:val="24"/>
        </w:rPr>
        <w:t>给排水管道中容易产生</w:t>
      </w:r>
      <w:r w:rsidR="00B74D80" w:rsidRPr="00B37693">
        <w:rPr>
          <w:rFonts w:cs="Arial" w:hint="eastAsia"/>
          <w:kern w:val="0"/>
          <w:sz w:val="24"/>
          <w:szCs w:val="24"/>
        </w:rPr>
        <w:t>管道损坏</w:t>
      </w:r>
      <w:r w:rsidRPr="00B37693">
        <w:rPr>
          <w:rFonts w:cs="Arial" w:hint="eastAsia"/>
          <w:kern w:val="0"/>
          <w:sz w:val="24"/>
          <w:szCs w:val="24"/>
        </w:rPr>
        <w:t>、堵塞、漏水等突发性事故的给排水管段、接头，应集中安装在管线集成检修口内；</w:t>
      </w:r>
    </w:p>
    <w:p w:rsidR="00EA3274" w:rsidRPr="00B37693" w:rsidRDefault="00C55E87" w:rsidP="00BF65DC">
      <w:pPr>
        <w:pStyle w:val="af5"/>
        <w:numPr>
          <w:ilvl w:val="0"/>
          <w:numId w:val="39"/>
        </w:numPr>
        <w:spacing w:line="360" w:lineRule="auto"/>
        <w:ind w:firstLineChars="0"/>
        <w:rPr>
          <w:rFonts w:cs="Arial"/>
          <w:kern w:val="0"/>
          <w:sz w:val="24"/>
          <w:szCs w:val="24"/>
        </w:rPr>
      </w:pPr>
      <w:r w:rsidRPr="00B37693">
        <w:rPr>
          <w:rFonts w:cs="Arial" w:hint="eastAsia"/>
          <w:kern w:val="0"/>
          <w:sz w:val="24"/>
          <w:szCs w:val="24"/>
        </w:rPr>
        <w:t>座便器</w:t>
      </w:r>
      <w:r w:rsidR="00EA3274" w:rsidRPr="00B37693">
        <w:rPr>
          <w:rFonts w:cs="Arial" w:hint="eastAsia"/>
          <w:kern w:val="0"/>
          <w:sz w:val="24"/>
          <w:szCs w:val="24"/>
        </w:rPr>
        <w:t>的隐蔽式水箱、支架等需周期性维护、检修的给排水器具部件，宜安装在管线集成检修口内；</w:t>
      </w:r>
    </w:p>
    <w:p w:rsidR="00EA3274" w:rsidRPr="00B37693" w:rsidRDefault="001412F0" w:rsidP="00BF65DC">
      <w:pPr>
        <w:pStyle w:val="af5"/>
        <w:numPr>
          <w:ilvl w:val="0"/>
          <w:numId w:val="39"/>
        </w:numPr>
        <w:spacing w:line="360" w:lineRule="auto"/>
        <w:ind w:firstLineChars="0"/>
        <w:rPr>
          <w:rFonts w:cs="Arial"/>
          <w:kern w:val="0"/>
          <w:sz w:val="24"/>
          <w:szCs w:val="24"/>
        </w:rPr>
      </w:pPr>
      <w:r w:rsidRPr="00B37693">
        <w:rPr>
          <w:rFonts w:cs="Arial" w:hint="eastAsia"/>
          <w:kern w:val="0"/>
          <w:sz w:val="24"/>
          <w:szCs w:val="24"/>
        </w:rPr>
        <w:t>排水横支管、给水</w:t>
      </w:r>
      <w:r w:rsidR="00EA3274" w:rsidRPr="00B37693">
        <w:rPr>
          <w:rFonts w:cs="Arial" w:hint="eastAsia"/>
          <w:kern w:val="0"/>
          <w:sz w:val="24"/>
          <w:szCs w:val="24"/>
        </w:rPr>
        <w:t>金属软管、接头、阀门</w:t>
      </w:r>
      <w:r w:rsidRPr="00B37693">
        <w:rPr>
          <w:rFonts w:cs="Arial" w:hint="eastAsia"/>
          <w:kern w:val="0"/>
          <w:sz w:val="24"/>
          <w:szCs w:val="24"/>
        </w:rPr>
        <w:t>等，</w:t>
      </w:r>
      <w:proofErr w:type="gramStart"/>
      <w:r w:rsidR="00EA3274" w:rsidRPr="00B37693">
        <w:rPr>
          <w:rFonts w:cs="Arial" w:hint="eastAsia"/>
          <w:kern w:val="0"/>
          <w:sz w:val="24"/>
          <w:szCs w:val="24"/>
        </w:rPr>
        <w:t>宜集中</w:t>
      </w:r>
      <w:proofErr w:type="gramEnd"/>
      <w:r w:rsidR="00796B9A" w:rsidRPr="00B37693">
        <w:rPr>
          <w:rFonts w:cs="Arial" w:hint="eastAsia"/>
          <w:kern w:val="0"/>
          <w:sz w:val="24"/>
          <w:szCs w:val="24"/>
        </w:rPr>
        <w:t>设置</w:t>
      </w:r>
      <w:r w:rsidR="00EA3274" w:rsidRPr="00B37693">
        <w:rPr>
          <w:rFonts w:cs="Arial" w:hint="eastAsia"/>
          <w:kern w:val="0"/>
          <w:sz w:val="24"/>
          <w:szCs w:val="24"/>
        </w:rPr>
        <w:t>在管线集成检修</w:t>
      </w:r>
      <w:r w:rsidR="00EA3274" w:rsidRPr="00B37693">
        <w:rPr>
          <w:rFonts w:cs="Arial" w:hint="eastAsia"/>
          <w:kern w:val="0"/>
          <w:sz w:val="24"/>
          <w:szCs w:val="24"/>
        </w:rPr>
        <w:lastRenderedPageBreak/>
        <w:t>口内或易</w:t>
      </w:r>
      <w:r w:rsidRPr="00B37693">
        <w:rPr>
          <w:rFonts w:cs="Arial" w:hint="eastAsia"/>
          <w:kern w:val="0"/>
          <w:sz w:val="24"/>
          <w:szCs w:val="24"/>
        </w:rPr>
        <w:t>于</w:t>
      </w:r>
      <w:r w:rsidR="00EA3274" w:rsidRPr="00B37693">
        <w:rPr>
          <w:rFonts w:cs="Arial" w:hint="eastAsia"/>
          <w:kern w:val="0"/>
          <w:sz w:val="24"/>
          <w:szCs w:val="24"/>
        </w:rPr>
        <w:t>更换、检修的隐蔽部位；</w:t>
      </w:r>
    </w:p>
    <w:p w:rsidR="00EA3274" w:rsidRPr="00B37693" w:rsidRDefault="00EA3274" w:rsidP="00BF65DC">
      <w:pPr>
        <w:pStyle w:val="af5"/>
        <w:numPr>
          <w:ilvl w:val="0"/>
          <w:numId w:val="39"/>
        </w:numPr>
        <w:spacing w:line="360" w:lineRule="auto"/>
        <w:ind w:firstLineChars="0"/>
        <w:rPr>
          <w:rFonts w:cs="Arial"/>
          <w:kern w:val="0"/>
          <w:sz w:val="24"/>
          <w:szCs w:val="24"/>
        </w:rPr>
      </w:pPr>
      <w:r w:rsidRPr="00B37693">
        <w:rPr>
          <w:rFonts w:cs="Arial" w:hint="eastAsia"/>
          <w:kern w:val="0"/>
          <w:sz w:val="24"/>
          <w:szCs w:val="24"/>
        </w:rPr>
        <w:t>卫生间管线集成检修口宜靠近排水立管设置。</w:t>
      </w:r>
    </w:p>
    <w:p w:rsidR="00C55E87" w:rsidRPr="00B37693" w:rsidRDefault="001E42B5" w:rsidP="00BF65DC">
      <w:pPr>
        <w:numPr>
          <w:ilvl w:val="2"/>
          <w:numId w:val="2"/>
        </w:numPr>
        <w:tabs>
          <w:tab w:val="left" w:pos="0"/>
        </w:tabs>
        <w:spacing w:line="360" w:lineRule="auto"/>
        <w:ind w:left="0" w:firstLine="0"/>
        <w:rPr>
          <w:rFonts w:cs="Arial"/>
          <w:kern w:val="0"/>
          <w:sz w:val="24"/>
          <w:szCs w:val="24"/>
        </w:rPr>
      </w:pPr>
      <w:r w:rsidRPr="00B37693">
        <w:rPr>
          <w:rFonts w:cs="Arial" w:hint="eastAsia"/>
          <w:kern w:val="0"/>
          <w:sz w:val="24"/>
          <w:szCs w:val="24"/>
        </w:rPr>
        <w:t>卫生间的布置宜采用</w:t>
      </w:r>
      <w:proofErr w:type="gramStart"/>
      <w:r w:rsidRPr="00B37693">
        <w:rPr>
          <w:rFonts w:cs="Arial" w:hint="eastAsia"/>
          <w:kern w:val="0"/>
          <w:sz w:val="24"/>
          <w:szCs w:val="24"/>
        </w:rPr>
        <w:t>一</w:t>
      </w:r>
      <w:proofErr w:type="gramEnd"/>
      <w:r w:rsidRPr="00B37693">
        <w:rPr>
          <w:rFonts w:cs="Arial" w:hint="eastAsia"/>
          <w:kern w:val="0"/>
          <w:sz w:val="24"/>
          <w:szCs w:val="24"/>
        </w:rPr>
        <w:t>字</w:t>
      </w:r>
      <w:r w:rsidR="00D736C9" w:rsidRPr="00B37693">
        <w:rPr>
          <w:rFonts w:cs="Arial" w:hint="eastAsia"/>
          <w:kern w:val="0"/>
          <w:sz w:val="24"/>
          <w:szCs w:val="24"/>
        </w:rPr>
        <w:t>型</w:t>
      </w:r>
      <w:r w:rsidRPr="00B37693">
        <w:rPr>
          <w:rFonts w:cs="Arial" w:hint="eastAsia"/>
          <w:kern w:val="0"/>
          <w:sz w:val="24"/>
          <w:szCs w:val="24"/>
        </w:rPr>
        <w:t>或</w:t>
      </w:r>
      <w:r w:rsidRPr="00B37693">
        <w:rPr>
          <w:rFonts w:cs="Arial" w:hint="eastAsia"/>
          <w:kern w:val="0"/>
          <w:sz w:val="24"/>
          <w:szCs w:val="24"/>
        </w:rPr>
        <w:t>L</w:t>
      </w:r>
      <w:r w:rsidRPr="00B37693">
        <w:rPr>
          <w:rFonts w:cs="Arial" w:hint="eastAsia"/>
          <w:kern w:val="0"/>
          <w:sz w:val="24"/>
          <w:szCs w:val="24"/>
        </w:rPr>
        <w:t>型布局</w:t>
      </w:r>
      <w:r w:rsidR="00C55E87" w:rsidRPr="00B37693">
        <w:rPr>
          <w:rFonts w:cs="Arial" w:hint="eastAsia"/>
          <w:kern w:val="0"/>
          <w:sz w:val="24"/>
          <w:szCs w:val="24"/>
        </w:rPr>
        <w:t>，其中座便器应靠近排水立管，并与排水立管在同一墙面；当采用集成卫生间时，应根据卫生器具的布局预留管线布置空间，管线应优先采用集成布置</w:t>
      </w:r>
      <w:r w:rsidR="00C0497F" w:rsidRPr="00B37693">
        <w:rPr>
          <w:rFonts w:cs="Arial" w:hint="eastAsia"/>
          <w:kern w:val="0"/>
          <w:sz w:val="24"/>
          <w:szCs w:val="24"/>
        </w:rPr>
        <w:t>方式</w:t>
      </w:r>
      <w:r w:rsidR="00C55E87" w:rsidRPr="00B37693">
        <w:rPr>
          <w:rFonts w:cs="Arial" w:hint="eastAsia"/>
          <w:kern w:val="0"/>
          <w:sz w:val="24"/>
          <w:szCs w:val="24"/>
        </w:rPr>
        <w:t>。</w:t>
      </w:r>
    </w:p>
    <w:p w:rsidR="00C979BE" w:rsidRPr="00B37693" w:rsidRDefault="00C979BE" w:rsidP="00BF65DC">
      <w:pPr>
        <w:numPr>
          <w:ilvl w:val="2"/>
          <w:numId w:val="2"/>
        </w:numPr>
        <w:spacing w:line="360" w:lineRule="auto"/>
        <w:ind w:left="0" w:firstLine="0"/>
        <w:jc w:val="left"/>
        <w:rPr>
          <w:rFonts w:cs="Arial"/>
          <w:kern w:val="0"/>
          <w:sz w:val="24"/>
          <w:szCs w:val="24"/>
        </w:rPr>
      </w:pPr>
      <w:r w:rsidRPr="00B37693">
        <w:rPr>
          <w:rFonts w:cs="Arial" w:hint="eastAsia"/>
          <w:kern w:val="0"/>
          <w:sz w:val="24"/>
          <w:szCs w:val="24"/>
        </w:rPr>
        <w:t>工业化建筑卫生间安装热水器时，应符合下列规定：</w:t>
      </w:r>
    </w:p>
    <w:p w:rsidR="00C979BE" w:rsidRPr="00B37693" w:rsidRDefault="00C979BE" w:rsidP="00BF65DC">
      <w:pPr>
        <w:pStyle w:val="af5"/>
        <w:numPr>
          <w:ilvl w:val="0"/>
          <w:numId w:val="38"/>
        </w:numPr>
        <w:spacing w:line="360" w:lineRule="auto"/>
        <w:ind w:firstLineChars="0"/>
        <w:rPr>
          <w:rFonts w:cs="Arial"/>
          <w:kern w:val="0"/>
          <w:sz w:val="24"/>
          <w:szCs w:val="24"/>
        </w:rPr>
      </w:pPr>
      <w:r w:rsidRPr="00B37693">
        <w:rPr>
          <w:rFonts w:cs="Arial" w:hint="eastAsia"/>
          <w:kern w:val="0"/>
          <w:sz w:val="24"/>
          <w:szCs w:val="24"/>
        </w:rPr>
        <w:t>电热水器应固定在建筑承重墙上</w:t>
      </w:r>
      <w:r w:rsidR="00854A65" w:rsidRPr="00B37693">
        <w:rPr>
          <w:rFonts w:cs="Arial" w:hint="eastAsia"/>
          <w:kern w:val="0"/>
          <w:sz w:val="24"/>
          <w:szCs w:val="24"/>
        </w:rPr>
        <w:t>，且不宜安装在集成卫生间的壁板上</w:t>
      </w:r>
      <w:r w:rsidRPr="00B37693">
        <w:rPr>
          <w:rFonts w:cs="Arial" w:hint="eastAsia"/>
          <w:kern w:val="0"/>
          <w:sz w:val="24"/>
          <w:szCs w:val="24"/>
        </w:rPr>
        <w:t>；</w:t>
      </w:r>
    </w:p>
    <w:p w:rsidR="00C979BE" w:rsidRPr="00B37693" w:rsidRDefault="00C979BE" w:rsidP="00BF65DC">
      <w:pPr>
        <w:pStyle w:val="af5"/>
        <w:numPr>
          <w:ilvl w:val="0"/>
          <w:numId w:val="38"/>
        </w:numPr>
        <w:spacing w:line="360" w:lineRule="auto"/>
        <w:ind w:firstLineChars="0"/>
        <w:rPr>
          <w:rFonts w:cs="Arial"/>
          <w:kern w:val="0"/>
          <w:sz w:val="24"/>
          <w:szCs w:val="24"/>
        </w:rPr>
      </w:pPr>
      <w:r w:rsidRPr="00B37693">
        <w:rPr>
          <w:rFonts w:cs="Arial" w:hint="eastAsia"/>
          <w:kern w:val="0"/>
          <w:sz w:val="24"/>
          <w:szCs w:val="24"/>
        </w:rPr>
        <w:t>电热水器固定在建筑承重墙上的集成卫生间的顶板</w:t>
      </w:r>
      <w:r w:rsidR="00237CEF" w:rsidRPr="00B37693">
        <w:rPr>
          <w:rFonts w:cs="Arial" w:hint="eastAsia"/>
          <w:kern w:val="0"/>
          <w:sz w:val="24"/>
          <w:szCs w:val="24"/>
        </w:rPr>
        <w:t>时</w:t>
      </w:r>
      <w:r w:rsidRPr="00B37693">
        <w:rPr>
          <w:rFonts w:cs="Arial" w:hint="eastAsia"/>
          <w:kern w:val="0"/>
          <w:sz w:val="24"/>
          <w:szCs w:val="24"/>
        </w:rPr>
        <w:t>，应设便于热水器安装、检修的检修口；</w:t>
      </w:r>
    </w:p>
    <w:p w:rsidR="008E1281" w:rsidRPr="00B37693" w:rsidRDefault="00C979BE" w:rsidP="00BF65DC">
      <w:pPr>
        <w:pStyle w:val="af5"/>
        <w:numPr>
          <w:ilvl w:val="0"/>
          <w:numId w:val="38"/>
        </w:numPr>
        <w:spacing w:line="360" w:lineRule="auto"/>
        <w:ind w:firstLineChars="0"/>
        <w:rPr>
          <w:rFonts w:cs="Arial"/>
          <w:kern w:val="0"/>
          <w:sz w:val="24"/>
          <w:szCs w:val="24"/>
        </w:rPr>
      </w:pPr>
      <w:r w:rsidRPr="00B37693">
        <w:rPr>
          <w:rFonts w:cs="Arial" w:hint="eastAsia"/>
          <w:kern w:val="0"/>
          <w:sz w:val="24"/>
          <w:szCs w:val="24"/>
        </w:rPr>
        <w:t>集成卫生间内不得安装燃气热水器。</w:t>
      </w:r>
    </w:p>
    <w:p w:rsidR="004F4A30" w:rsidRPr="007E4F88" w:rsidRDefault="008E1281" w:rsidP="008E1281">
      <w:pPr>
        <w:spacing w:line="360" w:lineRule="auto"/>
        <w:ind w:firstLineChars="200" w:firstLine="420"/>
        <w:rPr>
          <w:rFonts w:cs="Arial"/>
          <w:kern w:val="0"/>
          <w:szCs w:val="21"/>
        </w:rPr>
      </w:pPr>
      <w:r>
        <w:rPr>
          <w:rFonts w:cs="Arial"/>
          <w:kern w:val="0"/>
          <w:szCs w:val="21"/>
        </w:rPr>
        <w:br w:type="page"/>
      </w:r>
    </w:p>
    <w:p w:rsidR="00FF2118" w:rsidRPr="009443BF" w:rsidRDefault="00223E65" w:rsidP="00BF65DC">
      <w:pPr>
        <w:numPr>
          <w:ilvl w:val="0"/>
          <w:numId w:val="2"/>
        </w:numPr>
        <w:tabs>
          <w:tab w:val="clear" w:pos="2268"/>
          <w:tab w:val="num" w:pos="0"/>
        </w:tabs>
        <w:spacing w:beforeLines="100" w:before="312" w:afterLines="50" w:after="156" w:line="360" w:lineRule="auto"/>
        <w:ind w:left="617" w:hangingChars="192" w:hanging="617"/>
        <w:jc w:val="center"/>
        <w:outlineLvl w:val="0"/>
        <w:rPr>
          <w:b/>
          <w:sz w:val="32"/>
          <w:szCs w:val="32"/>
        </w:rPr>
      </w:pPr>
      <w:bookmarkStart w:id="12" w:name="_Toc10734399"/>
      <w:r w:rsidRPr="009443BF">
        <w:rPr>
          <w:rFonts w:hint="eastAsia"/>
          <w:b/>
          <w:color w:val="000000"/>
          <w:sz w:val="32"/>
          <w:szCs w:val="32"/>
        </w:rPr>
        <w:lastRenderedPageBreak/>
        <w:t>供热通风与空气调节管线</w:t>
      </w:r>
      <w:r w:rsidR="00FF2118" w:rsidRPr="009443BF">
        <w:rPr>
          <w:rFonts w:hint="eastAsia"/>
          <w:b/>
          <w:color w:val="000000"/>
          <w:sz w:val="32"/>
          <w:szCs w:val="32"/>
        </w:rPr>
        <w:t>集成设计</w:t>
      </w:r>
      <w:bookmarkEnd w:id="12"/>
    </w:p>
    <w:p w:rsidR="005D217D" w:rsidRPr="009443BF" w:rsidRDefault="005D217D" w:rsidP="00BF65DC">
      <w:pPr>
        <w:numPr>
          <w:ilvl w:val="1"/>
          <w:numId w:val="2"/>
        </w:numPr>
        <w:tabs>
          <w:tab w:val="num" w:pos="0"/>
        </w:tabs>
        <w:spacing w:beforeLines="100" w:before="312" w:afterLines="50" w:after="156" w:line="360" w:lineRule="auto"/>
        <w:ind w:left="540" w:hangingChars="192" w:hanging="540"/>
        <w:jc w:val="center"/>
        <w:outlineLvl w:val="1"/>
        <w:rPr>
          <w:b/>
          <w:sz w:val="28"/>
          <w:szCs w:val="28"/>
        </w:rPr>
      </w:pPr>
      <w:r w:rsidRPr="009443BF">
        <w:rPr>
          <w:b/>
          <w:sz w:val="28"/>
          <w:szCs w:val="28"/>
        </w:rPr>
        <w:t xml:space="preserve">  </w:t>
      </w:r>
      <w:bookmarkStart w:id="13" w:name="_Toc10734400"/>
      <w:r w:rsidRPr="009443BF">
        <w:rPr>
          <w:b/>
          <w:sz w:val="28"/>
          <w:szCs w:val="28"/>
        </w:rPr>
        <w:t>一般规定</w:t>
      </w:r>
      <w:bookmarkEnd w:id="13"/>
    </w:p>
    <w:p w:rsidR="005D217D" w:rsidRPr="00B37693" w:rsidRDefault="005D217D" w:rsidP="00BF65DC">
      <w:pPr>
        <w:numPr>
          <w:ilvl w:val="2"/>
          <w:numId w:val="2"/>
        </w:numPr>
        <w:spacing w:before="240" w:line="360" w:lineRule="auto"/>
        <w:ind w:left="0" w:firstLine="0"/>
        <w:rPr>
          <w:rFonts w:cs="Arial"/>
          <w:kern w:val="0"/>
          <w:sz w:val="24"/>
          <w:szCs w:val="24"/>
        </w:rPr>
      </w:pPr>
      <w:r w:rsidRPr="00B37693">
        <w:rPr>
          <w:rFonts w:cs="Arial" w:hint="eastAsia"/>
          <w:kern w:val="0"/>
          <w:sz w:val="24"/>
          <w:szCs w:val="24"/>
        </w:rPr>
        <w:t>管线应</w:t>
      </w:r>
      <w:r w:rsidR="00192394" w:rsidRPr="00B37693">
        <w:rPr>
          <w:rFonts w:cs="Arial" w:hint="eastAsia"/>
          <w:kern w:val="0"/>
          <w:sz w:val="24"/>
          <w:szCs w:val="24"/>
        </w:rPr>
        <w:t>采用管线分离式安装，</w:t>
      </w:r>
      <w:r w:rsidRPr="00B37693">
        <w:rPr>
          <w:rFonts w:cs="Arial" w:hint="eastAsia"/>
          <w:kern w:val="0"/>
          <w:sz w:val="24"/>
          <w:szCs w:val="24"/>
        </w:rPr>
        <w:t>与主体结构分离布置，</w:t>
      </w:r>
      <w:r w:rsidRPr="00B37693">
        <w:rPr>
          <w:rFonts w:cs="Arial"/>
          <w:kern w:val="0"/>
          <w:sz w:val="24"/>
          <w:szCs w:val="24"/>
        </w:rPr>
        <w:t>其</w:t>
      </w:r>
      <w:r w:rsidRPr="00B37693">
        <w:rPr>
          <w:rFonts w:cs="Arial" w:hint="eastAsia"/>
          <w:kern w:val="0"/>
          <w:sz w:val="24"/>
          <w:szCs w:val="24"/>
        </w:rPr>
        <w:t>立管应设在满足消防要求的管道井内。</w:t>
      </w:r>
    </w:p>
    <w:p w:rsidR="005D217D" w:rsidRPr="00B37693" w:rsidRDefault="0049519F"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管线设计宜系列化标准化，应采用成品管道，管道连接宜采用机械连接的方式，并应满足工业化建筑要求，便于拆卸、安装和维护。</w:t>
      </w:r>
    </w:p>
    <w:p w:rsidR="005D217D" w:rsidRPr="00B37693" w:rsidRDefault="005D217D"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管线设计应符合现行国家标准《民用建筑供暖通风与空气调节设计规范》</w:t>
      </w:r>
      <w:r w:rsidRPr="00B37693">
        <w:rPr>
          <w:rFonts w:cs="Arial"/>
          <w:kern w:val="0"/>
          <w:sz w:val="24"/>
          <w:szCs w:val="24"/>
        </w:rPr>
        <w:t>GB50</w:t>
      </w:r>
      <w:r w:rsidR="00D07FB1" w:rsidRPr="00B37693">
        <w:rPr>
          <w:rFonts w:cs="Arial" w:hint="eastAsia"/>
          <w:kern w:val="0"/>
          <w:sz w:val="24"/>
          <w:szCs w:val="24"/>
        </w:rPr>
        <w:t>736</w:t>
      </w:r>
      <w:r w:rsidRPr="00B37693">
        <w:rPr>
          <w:rFonts w:cs="Arial" w:hint="eastAsia"/>
          <w:kern w:val="0"/>
          <w:sz w:val="24"/>
          <w:szCs w:val="24"/>
        </w:rPr>
        <w:t>、</w:t>
      </w:r>
      <w:r w:rsidR="0083231E" w:rsidRPr="00B37693">
        <w:rPr>
          <w:rFonts w:cs="Arial" w:hint="eastAsia"/>
          <w:kern w:val="0"/>
          <w:sz w:val="24"/>
          <w:szCs w:val="24"/>
        </w:rPr>
        <w:t>《工业建筑供暖通风与空气调节设计规范》</w:t>
      </w:r>
      <w:r w:rsidR="0083231E" w:rsidRPr="00B37693">
        <w:rPr>
          <w:rFonts w:cs="Arial"/>
          <w:kern w:val="0"/>
          <w:sz w:val="24"/>
          <w:szCs w:val="24"/>
        </w:rPr>
        <w:t>GB50</w:t>
      </w:r>
      <w:r w:rsidR="0083231E" w:rsidRPr="00B37693">
        <w:rPr>
          <w:rFonts w:cs="Arial" w:hint="eastAsia"/>
          <w:kern w:val="0"/>
          <w:sz w:val="24"/>
          <w:szCs w:val="24"/>
        </w:rPr>
        <w:t>019</w:t>
      </w:r>
      <w:r w:rsidR="0083231E" w:rsidRPr="00B37693">
        <w:rPr>
          <w:rFonts w:cs="Arial" w:hint="eastAsia"/>
          <w:kern w:val="0"/>
          <w:sz w:val="24"/>
          <w:szCs w:val="24"/>
        </w:rPr>
        <w:t>、</w:t>
      </w:r>
      <w:r w:rsidRPr="00B37693">
        <w:rPr>
          <w:rFonts w:cs="Arial" w:hint="eastAsia"/>
          <w:kern w:val="0"/>
          <w:sz w:val="24"/>
          <w:szCs w:val="24"/>
        </w:rPr>
        <w:t>《建筑设计防火规范》</w:t>
      </w:r>
      <w:r w:rsidRPr="00B37693">
        <w:rPr>
          <w:rFonts w:cs="Arial"/>
          <w:kern w:val="0"/>
          <w:sz w:val="24"/>
          <w:szCs w:val="24"/>
        </w:rPr>
        <w:t>GB50016</w:t>
      </w:r>
      <w:r w:rsidRPr="00B37693">
        <w:rPr>
          <w:rFonts w:cs="Arial"/>
          <w:kern w:val="0"/>
          <w:sz w:val="24"/>
          <w:szCs w:val="24"/>
        </w:rPr>
        <w:t>、《通风与空调工程质量验收规范》</w:t>
      </w:r>
      <w:r w:rsidRPr="00B37693">
        <w:rPr>
          <w:rFonts w:cs="Arial" w:hint="eastAsia"/>
          <w:kern w:val="0"/>
          <w:sz w:val="24"/>
          <w:szCs w:val="24"/>
        </w:rPr>
        <w:t>GB50243</w:t>
      </w:r>
      <w:r w:rsidRPr="00B37693">
        <w:rPr>
          <w:rFonts w:cs="Arial" w:hint="eastAsia"/>
          <w:kern w:val="0"/>
          <w:sz w:val="24"/>
          <w:szCs w:val="24"/>
        </w:rPr>
        <w:t>、《建筑防烟排烟系统技术标准》</w:t>
      </w:r>
      <w:r w:rsidRPr="00B37693">
        <w:rPr>
          <w:rFonts w:cs="Arial" w:hint="eastAsia"/>
          <w:kern w:val="0"/>
          <w:sz w:val="24"/>
          <w:szCs w:val="24"/>
        </w:rPr>
        <w:t>GB51251</w:t>
      </w:r>
      <w:r w:rsidRPr="00B37693">
        <w:rPr>
          <w:rFonts w:cs="Arial" w:hint="eastAsia"/>
          <w:kern w:val="0"/>
          <w:sz w:val="24"/>
          <w:szCs w:val="24"/>
        </w:rPr>
        <w:t>等的规定。</w:t>
      </w:r>
    </w:p>
    <w:p w:rsidR="005D217D" w:rsidRPr="00B37693" w:rsidRDefault="005D217D"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管道的抗震设计应符合现行国家标准《建筑机电工程抗震设计规范》</w:t>
      </w:r>
      <w:r w:rsidRPr="00B37693">
        <w:rPr>
          <w:rFonts w:cs="Arial"/>
          <w:kern w:val="0"/>
          <w:sz w:val="24"/>
          <w:szCs w:val="24"/>
        </w:rPr>
        <w:t>GB50981</w:t>
      </w:r>
      <w:r w:rsidRPr="00B37693">
        <w:rPr>
          <w:rFonts w:cs="Arial" w:hint="eastAsia"/>
          <w:kern w:val="0"/>
          <w:sz w:val="24"/>
          <w:szCs w:val="24"/>
        </w:rPr>
        <w:t>的要求。</w:t>
      </w:r>
    </w:p>
    <w:p w:rsidR="005D217D" w:rsidRPr="00B37693" w:rsidRDefault="005D217D" w:rsidP="00BF65DC">
      <w:pPr>
        <w:numPr>
          <w:ilvl w:val="2"/>
          <w:numId w:val="2"/>
        </w:numPr>
        <w:spacing w:line="360" w:lineRule="auto"/>
        <w:ind w:left="0" w:firstLine="0"/>
        <w:rPr>
          <w:rFonts w:cs="Arial"/>
          <w:color w:val="FF0000"/>
          <w:kern w:val="0"/>
          <w:sz w:val="24"/>
          <w:szCs w:val="24"/>
        </w:rPr>
      </w:pPr>
      <w:r w:rsidRPr="00B37693">
        <w:rPr>
          <w:rFonts w:hint="eastAsia"/>
          <w:sz w:val="24"/>
          <w:szCs w:val="24"/>
        </w:rPr>
        <w:t>供暖、通风与空调系统</w:t>
      </w:r>
      <w:r w:rsidR="00402701" w:rsidRPr="00B37693">
        <w:rPr>
          <w:rFonts w:hint="eastAsia"/>
          <w:sz w:val="24"/>
          <w:szCs w:val="24"/>
        </w:rPr>
        <w:t>的</w:t>
      </w:r>
      <w:r w:rsidRPr="00B37693">
        <w:rPr>
          <w:rFonts w:hint="eastAsia"/>
          <w:sz w:val="24"/>
          <w:szCs w:val="24"/>
        </w:rPr>
        <w:t>设备和管线</w:t>
      </w:r>
      <w:r w:rsidR="00402701" w:rsidRPr="00B37693">
        <w:rPr>
          <w:rFonts w:hint="eastAsia"/>
          <w:sz w:val="24"/>
          <w:szCs w:val="24"/>
        </w:rPr>
        <w:t>应</w:t>
      </w:r>
      <w:r w:rsidRPr="00B37693">
        <w:rPr>
          <w:rFonts w:hint="eastAsia"/>
          <w:sz w:val="24"/>
          <w:szCs w:val="24"/>
        </w:rPr>
        <w:t>进行综合设计，减少管线的平面交叉；竖向管线</w:t>
      </w:r>
      <w:proofErr w:type="gramStart"/>
      <w:r w:rsidRPr="00B37693">
        <w:rPr>
          <w:rFonts w:hint="eastAsia"/>
          <w:sz w:val="24"/>
          <w:szCs w:val="24"/>
        </w:rPr>
        <w:t>宜集中</w:t>
      </w:r>
      <w:proofErr w:type="gramEnd"/>
      <w:r w:rsidRPr="00B37693">
        <w:rPr>
          <w:rFonts w:hint="eastAsia"/>
          <w:sz w:val="24"/>
          <w:szCs w:val="24"/>
        </w:rPr>
        <w:t>布置，并满足维修更换的要求。</w:t>
      </w:r>
    </w:p>
    <w:p w:rsidR="005D217D" w:rsidRPr="00B37693" w:rsidRDefault="005D217D"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管线预留孔洞应精确定位，</w:t>
      </w:r>
      <w:r w:rsidR="0083231E" w:rsidRPr="00B37693">
        <w:rPr>
          <w:rFonts w:cs="Arial" w:hint="eastAsia"/>
          <w:kern w:val="0"/>
          <w:sz w:val="24"/>
          <w:szCs w:val="24"/>
        </w:rPr>
        <w:t>应</w:t>
      </w:r>
      <w:r w:rsidRPr="00B37693">
        <w:rPr>
          <w:rFonts w:cs="Arial" w:hint="eastAsia"/>
          <w:kern w:val="0"/>
          <w:sz w:val="24"/>
          <w:szCs w:val="24"/>
        </w:rPr>
        <w:t>避免在两块预制板之间、剪力墙和预制构件之间</w:t>
      </w:r>
      <w:r w:rsidR="0083231E" w:rsidRPr="00B37693">
        <w:rPr>
          <w:rFonts w:cs="Arial" w:hint="eastAsia"/>
          <w:kern w:val="0"/>
          <w:sz w:val="24"/>
          <w:szCs w:val="24"/>
        </w:rPr>
        <w:t>预留孔洞</w:t>
      </w:r>
      <w:r w:rsidRPr="00B37693">
        <w:rPr>
          <w:rFonts w:cs="Arial" w:hint="eastAsia"/>
          <w:kern w:val="0"/>
          <w:sz w:val="24"/>
          <w:szCs w:val="24"/>
        </w:rPr>
        <w:t>。</w:t>
      </w:r>
    </w:p>
    <w:p w:rsidR="005D217D" w:rsidRPr="00F90F8E" w:rsidRDefault="005D217D" w:rsidP="00F90F8E">
      <w:pPr>
        <w:numPr>
          <w:ilvl w:val="2"/>
          <w:numId w:val="2"/>
        </w:numPr>
        <w:spacing w:line="360" w:lineRule="auto"/>
        <w:ind w:left="0" w:firstLine="0"/>
        <w:rPr>
          <w:rFonts w:cs="Arial"/>
          <w:kern w:val="0"/>
          <w:sz w:val="24"/>
          <w:szCs w:val="24"/>
        </w:rPr>
      </w:pPr>
      <w:r w:rsidRPr="00B37693">
        <w:rPr>
          <w:rFonts w:hint="eastAsia"/>
          <w:sz w:val="24"/>
          <w:szCs w:val="24"/>
        </w:rPr>
        <w:t>应向建筑、结构专业提资相关设备尺寸、重量，便于楼板、基础承重计算与复核。</w:t>
      </w:r>
    </w:p>
    <w:p w:rsidR="005D217D" w:rsidRPr="009443BF" w:rsidRDefault="005D217D" w:rsidP="00BF65DC">
      <w:pPr>
        <w:numPr>
          <w:ilvl w:val="1"/>
          <w:numId w:val="2"/>
        </w:numPr>
        <w:tabs>
          <w:tab w:val="num" w:pos="0"/>
        </w:tabs>
        <w:spacing w:beforeLines="100" w:before="312" w:afterLines="50" w:after="156" w:line="360" w:lineRule="auto"/>
        <w:ind w:left="540" w:hangingChars="192" w:hanging="540"/>
        <w:jc w:val="center"/>
        <w:outlineLvl w:val="1"/>
        <w:rPr>
          <w:b/>
          <w:color w:val="000000"/>
          <w:sz w:val="28"/>
          <w:szCs w:val="28"/>
        </w:rPr>
      </w:pPr>
      <w:r w:rsidRPr="009443BF">
        <w:rPr>
          <w:b/>
          <w:sz w:val="28"/>
          <w:szCs w:val="28"/>
        </w:rPr>
        <w:t xml:space="preserve">  </w:t>
      </w:r>
      <w:bookmarkStart w:id="14" w:name="_Toc10734401"/>
      <w:r w:rsidRPr="009443BF">
        <w:rPr>
          <w:rFonts w:hint="eastAsia"/>
          <w:b/>
          <w:sz w:val="28"/>
          <w:szCs w:val="28"/>
        </w:rPr>
        <w:t>水管设计</w:t>
      </w:r>
      <w:bookmarkEnd w:id="14"/>
    </w:p>
    <w:p w:rsidR="005D217D" w:rsidRPr="00B37693" w:rsidRDefault="005D217D" w:rsidP="00BF65DC">
      <w:pPr>
        <w:numPr>
          <w:ilvl w:val="2"/>
          <w:numId w:val="2"/>
        </w:numPr>
        <w:spacing w:line="360" w:lineRule="auto"/>
        <w:ind w:left="0" w:firstLine="0"/>
        <w:rPr>
          <w:rFonts w:cs="Arial"/>
          <w:kern w:val="0"/>
          <w:sz w:val="24"/>
          <w:szCs w:val="24"/>
        </w:rPr>
      </w:pPr>
      <w:r w:rsidRPr="00B37693">
        <w:rPr>
          <w:rFonts w:hint="eastAsia"/>
          <w:sz w:val="24"/>
          <w:szCs w:val="24"/>
        </w:rPr>
        <w:t>水管平面图中</w:t>
      </w:r>
      <w:r w:rsidR="007E2518" w:rsidRPr="00B37693">
        <w:rPr>
          <w:rFonts w:hint="eastAsia"/>
          <w:sz w:val="24"/>
          <w:szCs w:val="24"/>
        </w:rPr>
        <w:t>，</w:t>
      </w:r>
      <w:r w:rsidRPr="00B37693">
        <w:rPr>
          <w:rFonts w:hint="eastAsia"/>
          <w:sz w:val="24"/>
          <w:szCs w:val="24"/>
        </w:rPr>
        <w:t>管道的安装位置、标高、坡向及坡度应明确表达</w:t>
      </w:r>
      <w:r w:rsidR="007E2518" w:rsidRPr="00B37693">
        <w:rPr>
          <w:rFonts w:hint="eastAsia"/>
          <w:sz w:val="24"/>
          <w:szCs w:val="24"/>
        </w:rPr>
        <w:t>，</w:t>
      </w:r>
      <w:r w:rsidRPr="00B37693">
        <w:rPr>
          <w:rFonts w:hint="eastAsia"/>
          <w:sz w:val="24"/>
          <w:szCs w:val="24"/>
        </w:rPr>
        <w:t>并经过技术复核。</w:t>
      </w:r>
    </w:p>
    <w:p w:rsidR="005D217D" w:rsidRPr="00B37693" w:rsidRDefault="005D217D" w:rsidP="00BF65DC">
      <w:pPr>
        <w:numPr>
          <w:ilvl w:val="2"/>
          <w:numId w:val="2"/>
        </w:numPr>
        <w:spacing w:line="360" w:lineRule="auto"/>
        <w:ind w:left="0" w:firstLine="0"/>
        <w:rPr>
          <w:rFonts w:cs="Arial"/>
          <w:kern w:val="0"/>
          <w:sz w:val="24"/>
          <w:szCs w:val="24"/>
        </w:rPr>
      </w:pPr>
      <w:r w:rsidRPr="00B37693">
        <w:rPr>
          <w:rFonts w:hint="eastAsia"/>
          <w:sz w:val="24"/>
          <w:szCs w:val="24"/>
        </w:rPr>
        <w:t>水管穿楼板和墙体处应预埋套管，并应符合以下规定：</w:t>
      </w:r>
    </w:p>
    <w:p w:rsidR="005D217D" w:rsidRPr="00B37693" w:rsidRDefault="005D217D" w:rsidP="00BF65DC">
      <w:pPr>
        <w:pStyle w:val="af5"/>
        <w:numPr>
          <w:ilvl w:val="0"/>
          <w:numId w:val="37"/>
        </w:numPr>
        <w:spacing w:line="360" w:lineRule="auto"/>
        <w:ind w:firstLineChars="0"/>
        <w:jc w:val="left"/>
        <w:rPr>
          <w:sz w:val="24"/>
          <w:szCs w:val="24"/>
        </w:rPr>
      </w:pPr>
      <w:r w:rsidRPr="00B37693">
        <w:rPr>
          <w:rFonts w:hint="eastAsia"/>
          <w:sz w:val="24"/>
          <w:szCs w:val="24"/>
        </w:rPr>
        <w:t>管道应设置在套管中心，套管不应作为管道支撑；</w:t>
      </w:r>
    </w:p>
    <w:p w:rsidR="005D217D" w:rsidRPr="00B37693" w:rsidRDefault="005D217D" w:rsidP="00BF65DC">
      <w:pPr>
        <w:pStyle w:val="af5"/>
        <w:numPr>
          <w:ilvl w:val="0"/>
          <w:numId w:val="37"/>
        </w:numPr>
        <w:spacing w:line="360" w:lineRule="auto"/>
        <w:ind w:firstLineChars="0"/>
        <w:jc w:val="left"/>
        <w:rPr>
          <w:sz w:val="24"/>
          <w:szCs w:val="24"/>
        </w:rPr>
      </w:pPr>
      <w:r w:rsidRPr="00B37693">
        <w:rPr>
          <w:rFonts w:hint="eastAsia"/>
          <w:sz w:val="24"/>
          <w:szCs w:val="24"/>
        </w:rPr>
        <w:t>管道接口不应设置在套管内；</w:t>
      </w:r>
    </w:p>
    <w:p w:rsidR="005D217D" w:rsidRPr="00B37693" w:rsidRDefault="005D217D" w:rsidP="00BF65DC">
      <w:pPr>
        <w:pStyle w:val="af5"/>
        <w:numPr>
          <w:ilvl w:val="0"/>
          <w:numId w:val="37"/>
        </w:numPr>
        <w:spacing w:line="360" w:lineRule="auto"/>
        <w:ind w:firstLineChars="0"/>
        <w:jc w:val="left"/>
        <w:rPr>
          <w:sz w:val="24"/>
          <w:szCs w:val="24"/>
        </w:rPr>
      </w:pPr>
      <w:r w:rsidRPr="00B37693">
        <w:rPr>
          <w:rFonts w:hint="eastAsia"/>
          <w:sz w:val="24"/>
          <w:szCs w:val="24"/>
        </w:rPr>
        <w:t>管道的绝热层应连续</w:t>
      </w:r>
      <w:r w:rsidR="0049519F" w:rsidRPr="00B37693">
        <w:rPr>
          <w:rFonts w:hint="eastAsia"/>
          <w:sz w:val="24"/>
          <w:szCs w:val="24"/>
        </w:rPr>
        <w:t>完整</w:t>
      </w:r>
      <w:r w:rsidRPr="00B37693">
        <w:rPr>
          <w:rFonts w:hint="eastAsia"/>
          <w:sz w:val="24"/>
          <w:szCs w:val="24"/>
        </w:rPr>
        <w:t>穿过套管；</w:t>
      </w:r>
    </w:p>
    <w:p w:rsidR="005D217D" w:rsidRPr="00B37693" w:rsidRDefault="005D217D" w:rsidP="00BF65DC">
      <w:pPr>
        <w:pStyle w:val="af5"/>
        <w:numPr>
          <w:ilvl w:val="0"/>
          <w:numId w:val="37"/>
        </w:numPr>
        <w:spacing w:line="360" w:lineRule="auto"/>
        <w:ind w:firstLineChars="0"/>
        <w:jc w:val="left"/>
        <w:rPr>
          <w:sz w:val="24"/>
          <w:szCs w:val="24"/>
        </w:rPr>
      </w:pPr>
      <w:r w:rsidRPr="00B37693">
        <w:rPr>
          <w:rFonts w:hint="eastAsia"/>
          <w:sz w:val="24"/>
          <w:szCs w:val="24"/>
        </w:rPr>
        <w:t>设置在墙体内的套管应与墙体两侧饰面齐平，设置在楼板内的套管，其顶部应高出装饰地面</w:t>
      </w:r>
      <w:r w:rsidRPr="00B37693">
        <w:rPr>
          <w:rFonts w:hint="eastAsia"/>
          <w:sz w:val="24"/>
          <w:szCs w:val="24"/>
        </w:rPr>
        <w:t>20mm</w:t>
      </w:r>
      <w:r w:rsidRPr="00B37693">
        <w:rPr>
          <w:rFonts w:hint="eastAsia"/>
          <w:sz w:val="24"/>
          <w:szCs w:val="24"/>
        </w:rPr>
        <w:t>，设置在卫生间或厨房内的穿楼板套管，其</w:t>
      </w:r>
      <w:r w:rsidRPr="00B37693">
        <w:rPr>
          <w:rFonts w:hint="eastAsia"/>
          <w:sz w:val="24"/>
          <w:szCs w:val="24"/>
        </w:rPr>
        <w:lastRenderedPageBreak/>
        <w:t>顶部应高出装饰地面</w:t>
      </w:r>
      <w:r w:rsidRPr="00B37693">
        <w:rPr>
          <w:rFonts w:hint="eastAsia"/>
          <w:sz w:val="24"/>
          <w:szCs w:val="24"/>
        </w:rPr>
        <w:t>50mm</w:t>
      </w:r>
      <w:r w:rsidRPr="00B37693">
        <w:rPr>
          <w:rFonts w:hint="eastAsia"/>
          <w:sz w:val="24"/>
          <w:szCs w:val="24"/>
        </w:rPr>
        <w:t>，底部应与楼板相平。</w:t>
      </w:r>
    </w:p>
    <w:p w:rsidR="005D217D" w:rsidRPr="00B37693" w:rsidRDefault="005D217D" w:rsidP="00BF65DC">
      <w:pPr>
        <w:numPr>
          <w:ilvl w:val="2"/>
          <w:numId w:val="2"/>
        </w:numPr>
        <w:spacing w:line="360" w:lineRule="auto"/>
        <w:ind w:left="0" w:firstLine="0"/>
        <w:rPr>
          <w:sz w:val="24"/>
          <w:szCs w:val="24"/>
        </w:rPr>
      </w:pPr>
      <w:r w:rsidRPr="00B37693">
        <w:rPr>
          <w:rFonts w:hint="eastAsia"/>
          <w:sz w:val="24"/>
          <w:szCs w:val="24"/>
        </w:rPr>
        <w:t>多联机空调系统的冷媒管管道，应符合下列规定：</w:t>
      </w:r>
    </w:p>
    <w:p w:rsidR="005D217D" w:rsidRPr="00B37693" w:rsidRDefault="005D217D" w:rsidP="00B37693">
      <w:pPr>
        <w:spacing w:line="360" w:lineRule="auto"/>
        <w:ind w:firstLineChars="200" w:firstLine="480"/>
        <w:jc w:val="left"/>
        <w:rPr>
          <w:sz w:val="24"/>
          <w:szCs w:val="24"/>
        </w:rPr>
      </w:pPr>
      <w:r w:rsidRPr="00B37693">
        <w:rPr>
          <w:rFonts w:hint="eastAsia"/>
          <w:sz w:val="24"/>
          <w:szCs w:val="24"/>
        </w:rPr>
        <w:t xml:space="preserve">1 </w:t>
      </w:r>
      <w:r w:rsidRPr="00B37693">
        <w:rPr>
          <w:rFonts w:hint="eastAsia"/>
          <w:sz w:val="24"/>
          <w:szCs w:val="24"/>
        </w:rPr>
        <w:t>应合理选用冷媒管道布置方式，并应进行冷媒管道布置优化；</w:t>
      </w:r>
    </w:p>
    <w:p w:rsidR="005D217D" w:rsidRPr="00B37693" w:rsidRDefault="005D217D" w:rsidP="00B37693">
      <w:pPr>
        <w:spacing w:line="360" w:lineRule="auto"/>
        <w:ind w:firstLineChars="200" w:firstLine="480"/>
        <w:jc w:val="left"/>
        <w:rPr>
          <w:sz w:val="24"/>
          <w:szCs w:val="24"/>
        </w:rPr>
      </w:pPr>
      <w:r w:rsidRPr="00B37693">
        <w:rPr>
          <w:rFonts w:hint="eastAsia"/>
          <w:sz w:val="24"/>
          <w:szCs w:val="24"/>
        </w:rPr>
        <w:t>2</w:t>
      </w:r>
      <w:r w:rsidR="00DB2AB3" w:rsidRPr="00B37693">
        <w:rPr>
          <w:rFonts w:hint="eastAsia"/>
          <w:sz w:val="24"/>
          <w:szCs w:val="24"/>
        </w:rPr>
        <w:t>多联机</w:t>
      </w:r>
      <w:r w:rsidR="00DB2AB3" w:rsidRPr="00B37693">
        <w:rPr>
          <w:sz w:val="24"/>
          <w:szCs w:val="24"/>
        </w:rPr>
        <w:t>空调系统的制冷剂连接管等效长度应满足相关节能规范的要求</w:t>
      </w:r>
      <w:r w:rsidR="00DB2AB3" w:rsidRPr="00B37693">
        <w:rPr>
          <w:rFonts w:hint="eastAsia"/>
          <w:sz w:val="24"/>
          <w:szCs w:val="24"/>
        </w:rPr>
        <w:t>。</w:t>
      </w:r>
    </w:p>
    <w:p w:rsidR="005D217D" w:rsidRPr="00B37693" w:rsidRDefault="005D217D" w:rsidP="00BF65DC">
      <w:pPr>
        <w:numPr>
          <w:ilvl w:val="2"/>
          <w:numId w:val="2"/>
        </w:numPr>
        <w:spacing w:line="360" w:lineRule="auto"/>
        <w:ind w:left="0" w:firstLine="0"/>
        <w:rPr>
          <w:sz w:val="24"/>
          <w:szCs w:val="24"/>
        </w:rPr>
      </w:pPr>
      <w:r w:rsidRPr="00B37693">
        <w:rPr>
          <w:rFonts w:hint="eastAsia"/>
          <w:sz w:val="24"/>
          <w:szCs w:val="24"/>
        </w:rPr>
        <w:t>地面辐射供暖系统宜采用预制沟槽保温模块地面敷设</w:t>
      </w:r>
      <w:r w:rsidR="003C0A50" w:rsidRPr="00B37693">
        <w:rPr>
          <w:rFonts w:hint="eastAsia"/>
          <w:sz w:val="24"/>
          <w:szCs w:val="24"/>
        </w:rPr>
        <w:t>，其供水管及回水管不宜穿墙敷设，穿预制构件敷设时应避开灌浆套筒。</w:t>
      </w:r>
    </w:p>
    <w:p w:rsidR="003C57FA" w:rsidRPr="00B37693" w:rsidRDefault="0049519F" w:rsidP="00BF65DC">
      <w:pPr>
        <w:numPr>
          <w:ilvl w:val="2"/>
          <w:numId w:val="2"/>
        </w:numPr>
        <w:spacing w:line="360" w:lineRule="auto"/>
        <w:ind w:left="0" w:firstLine="0"/>
        <w:rPr>
          <w:color w:val="00B050"/>
          <w:sz w:val="24"/>
          <w:szCs w:val="24"/>
        </w:rPr>
      </w:pPr>
      <w:r w:rsidRPr="00B37693">
        <w:rPr>
          <w:rFonts w:hint="eastAsia"/>
          <w:sz w:val="24"/>
          <w:szCs w:val="24"/>
        </w:rPr>
        <w:t>水管的装配式连接方式宜采用法兰或沟槽式连接；局部可采用软管连接。</w:t>
      </w:r>
    </w:p>
    <w:p w:rsidR="003C57FA" w:rsidRPr="007E4F88" w:rsidRDefault="003C57FA" w:rsidP="00B45D49">
      <w:pPr>
        <w:spacing w:line="360" w:lineRule="auto"/>
        <w:rPr>
          <w:color w:val="00B050"/>
        </w:rPr>
      </w:pPr>
    </w:p>
    <w:p w:rsidR="005D217D" w:rsidRPr="009443BF" w:rsidRDefault="005D217D" w:rsidP="00BF65DC">
      <w:pPr>
        <w:numPr>
          <w:ilvl w:val="1"/>
          <w:numId w:val="2"/>
        </w:numPr>
        <w:tabs>
          <w:tab w:val="num" w:pos="0"/>
        </w:tabs>
        <w:spacing w:beforeLines="100" w:before="312" w:afterLines="50" w:after="156" w:line="360" w:lineRule="auto"/>
        <w:ind w:left="540" w:hangingChars="192" w:hanging="540"/>
        <w:jc w:val="center"/>
        <w:outlineLvl w:val="1"/>
        <w:rPr>
          <w:b/>
          <w:sz w:val="28"/>
          <w:szCs w:val="28"/>
        </w:rPr>
      </w:pPr>
      <w:r w:rsidRPr="009443BF">
        <w:rPr>
          <w:b/>
          <w:sz w:val="28"/>
          <w:szCs w:val="28"/>
        </w:rPr>
        <w:t xml:space="preserve">  </w:t>
      </w:r>
      <w:bookmarkStart w:id="15" w:name="_Toc10734402"/>
      <w:r w:rsidRPr="009443BF">
        <w:rPr>
          <w:rFonts w:hint="eastAsia"/>
          <w:b/>
          <w:sz w:val="28"/>
          <w:szCs w:val="28"/>
        </w:rPr>
        <w:t>风管设计</w:t>
      </w:r>
      <w:bookmarkEnd w:id="15"/>
    </w:p>
    <w:p w:rsidR="005D217D" w:rsidRPr="00B37693" w:rsidRDefault="005D217D" w:rsidP="00BF65DC">
      <w:pPr>
        <w:numPr>
          <w:ilvl w:val="2"/>
          <w:numId w:val="2"/>
        </w:numPr>
        <w:spacing w:line="360" w:lineRule="auto"/>
        <w:ind w:left="0" w:firstLine="0"/>
        <w:rPr>
          <w:rFonts w:cs="Arial"/>
          <w:kern w:val="0"/>
          <w:sz w:val="24"/>
          <w:szCs w:val="24"/>
        </w:rPr>
      </w:pPr>
      <w:r w:rsidRPr="00B37693">
        <w:rPr>
          <w:rFonts w:hint="eastAsia"/>
          <w:sz w:val="24"/>
          <w:szCs w:val="24"/>
        </w:rPr>
        <w:t>风管平面图中风管的安装位置、标高、走向应经过技术复核后明确表达，外墙上设置的各类风口应精确定位。</w:t>
      </w:r>
    </w:p>
    <w:p w:rsidR="005D217D" w:rsidRPr="00B37693" w:rsidRDefault="005D217D" w:rsidP="00BF65DC">
      <w:pPr>
        <w:numPr>
          <w:ilvl w:val="2"/>
          <w:numId w:val="2"/>
        </w:numPr>
        <w:spacing w:line="360" w:lineRule="auto"/>
        <w:ind w:left="0" w:firstLine="0"/>
        <w:rPr>
          <w:rFonts w:cs="Arial"/>
          <w:kern w:val="0"/>
          <w:sz w:val="24"/>
          <w:szCs w:val="24"/>
        </w:rPr>
      </w:pPr>
      <w:r w:rsidRPr="00B37693">
        <w:rPr>
          <w:rFonts w:hint="eastAsia"/>
          <w:sz w:val="24"/>
          <w:szCs w:val="24"/>
        </w:rPr>
        <w:t>风管宜选用工厂预制的</w:t>
      </w:r>
      <w:r w:rsidRPr="00B37693">
        <w:rPr>
          <w:sz w:val="24"/>
          <w:szCs w:val="24"/>
        </w:rPr>
        <w:t>成品风管</w:t>
      </w:r>
      <w:r w:rsidRPr="00B37693">
        <w:rPr>
          <w:rFonts w:hint="eastAsia"/>
          <w:sz w:val="24"/>
          <w:szCs w:val="24"/>
        </w:rPr>
        <w:t>，风管及保温材料的防火性能应符合现行国家有关标准的规定。</w:t>
      </w:r>
    </w:p>
    <w:p w:rsidR="005D217D" w:rsidRPr="00B37693" w:rsidRDefault="005D217D"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风管的连接方式应满足相关施工验收规范的要求。</w:t>
      </w:r>
    </w:p>
    <w:p w:rsidR="005D217D" w:rsidRPr="00B37693" w:rsidRDefault="005D217D"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风管穿过需要封闭的防火、防爆的楼板或墙体时，必须设壁厚不小于</w:t>
      </w:r>
      <w:r w:rsidRPr="00B37693">
        <w:rPr>
          <w:rFonts w:cs="Arial" w:hint="eastAsia"/>
          <w:kern w:val="0"/>
          <w:sz w:val="24"/>
          <w:szCs w:val="24"/>
        </w:rPr>
        <w:t>1.6mm</w:t>
      </w:r>
      <w:r w:rsidRPr="00B37693">
        <w:rPr>
          <w:rFonts w:cs="Arial" w:hint="eastAsia"/>
          <w:kern w:val="0"/>
          <w:sz w:val="24"/>
          <w:szCs w:val="24"/>
        </w:rPr>
        <w:t>的钢制预埋管或防护套管，风管与防护套管之间应采用不燃且对人体无害的柔性材料封堵严密。</w:t>
      </w:r>
    </w:p>
    <w:p w:rsidR="005D217D" w:rsidRPr="00B37693" w:rsidRDefault="005D217D"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矩形柔性短管的连接宜采用法兰接口形式，圆形柔性短管的连接宜采用抱箍形式。</w:t>
      </w:r>
    </w:p>
    <w:p w:rsidR="005D217D" w:rsidRPr="007E4F88" w:rsidRDefault="005D217D" w:rsidP="005D217D">
      <w:pPr>
        <w:spacing w:line="360" w:lineRule="auto"/>
        <w:jc w:val="left"/>
        <w:rPr>
          <w:color w:val="4F81BD"/>
          <w:szCs w:val="21"/>
        </w:rPr>
      </w:pPr>
    </w:p>
    <w:p w:rsidR="005D217D" w:rsidRPr="009443BF" w:rsidRDefault="005D217D" w:rsidP="00BF65DC">
      <w:pPr>
        <w:numPr>
          <w:ilvl w:val="1"/>
          <w:numId w:val="2"/>
        </w:numPr>
        <w:tabs>
          <w:tab w:val="num" w:pos="0"/>
        </w:tabs>
        <w:spacing w:beforeLines="100" w:before="312" w:afterLines="50" w:after="156" w:line="360" w:lineRule="auto"/>
        <w:ind w:left="540" w:hangingChars="192" w:hanging="540"/>
        <w:jc w:val="center"/>
        <w:outlineLvl w:val="1"/>
        <w:rPr>
          <w:b/>
          <w:sz w:val="28"/>
          <w:szCs w:val="28"/>
        </w:rPr>
      </w:pPr>
      <w:r w:rsidRPr="009443BF">
        <w:rPr>
          <w:b/>
          <w:sz w:val="28"/>
          <w:szCs w:val="28"/>
        </w:rPr>
        <w:t xml:space="preserve"> </w:t>
      </w:r>
      <w:bookmarkStart w:id="16" w:name="_Toc10734403"/>
      <w:r w:rsidRPr="009443BF">
        <w:rPr>
          <w:rFonts w:hint="eastAsia"/>
          <w:b/>
          <w:sz w:val="28"/>
          <w:szCs w:val="28"/>
        </w:rPr>
        <w:t>其他</w:t>
      </w:r>
      <w:bookmarkEnd w:id="16"/>
    </w:p>
    <w:p w:rsidR="005D217D" w:rsidRPr="00B37693" w:rsidRDefault="00DB2AB3" w:rsidP="00BF65DC">
      <w:pPr>
        <w:numPr>
          <w:ilvl w:val="2"/>
          <w:numId w:val="2"/>
        </w:numPr>
        <w:spacing w:line="360" w:lineRule="auto"/>
        <w:ind w:left="0" w:firstLine="0"/>
        <w:rPr>
          <w:sz w:val="24"/>
          <w:szCs w:val="24"/>
        </w:rPr>
      </w:pPr>
      <w:proofErr w:type="gramStart"/>
      <w:r w:rsidRPr="00B37693">
        <w:rPr>
          <w:rFonts w:hint="eastAsia"/>
          <w:sz w:val="24"/>
          <w:szCs w:val="24"/>
        </w:rPr>
        <w:t>除防排烟</w:t>
      </w:r>
      <w:proofErr w:type="gramEnd"/>
      <w:r w:rsidRPr="00B37693">
        <w:rPr>
          <w:rFonts w:hint="eastAsia"/>
          <w:sz w:val="24"/>
          <w:szCs w:val="24"/>
        </w:rPr>
        <w:t>风道</w:t>
      </w:r>
      <w:r w:rsidRPr="00B37693">
        <w:rPr>
          <w:sz w:val="24"/>
          <w:szCs w:val="24"/>
        </w:rPr>
        <w:t>、事故通风风道及相关设备</w:t>
      </w:r>
      <w:r w:rsidRPr="00B37693">
        <w:rPr>
          <w:rFonts w:hint="eastAsia"/>
          <w:sz w:val="24"/>
          <w:szCs w:val="24"/>
        </w:rPr>
        <w:t>采用</w:t>
      </w:r>
      <w:r w:rsidRPr="00B37693">
        <w:rPr>
          <w:sz w:val="24"/>
          <w:szCs w:val="24"/>
        </w:rPr>
        <w:t>抗震支吊架外，其余风管、水管支吊架应采</w:t>
      </w:r>
      <w:r w:rsidRPr="00B37693">
        <w:rPr>
          <w:rFonts w:hint="eastAsia"/>
          <w:sz w:val="24"/>
          <w:szCs w:val="24"/>
        </w:rPr>
        <w:t>用</w:t>
      </w:r>
      <w:r w:rsidRPr="00B37693">
        <w:rPr>
          <w:sz w:val="24"/>
          <w:szCs w:val="24"/>
        </w:rPr>
        <w:t>装配式支吊架</w:t>
      </w:r>
      <w:r w:rsidR="005D217D" w:rsidRPr="00B37693">
        <w:rPr>
          <w:rFonts w:hint="eastAsia"/>
          <w:sz w:val="24"/>
          <w:szCs w:val="24"/>
        </w:rPr>
        <w:t>。</w:t>
      </w:r>
    </w:p>
    <w:p w:rsidR="005D217D" w:rsidRPr="00B37693" w:rsidRDefault="005D217D" w:rsidP="00BF65DC">
      <w:pPr>
        <w:numPr>
          <w:ilvl w:val="2"/>
          <w:numId w:val="2"/>
        </w:numPr>
        <w:spacing w:line="360" w:lineRule="auto"/>
        <w:ind w:left="0" w:firstLine="0"/>
        <w:rPr>
          <w:rFonts w:cs="Arial"/>
          <w:kern w:val="0"/>
          <w:sz w:val="24"/>
          <w:szCs w:val="24"/>
        </w:rPr>
      </w:pPr>
      <w:r w:rsidRPr="00B37693">
        <w:rPr>
          <w:rFonts w:hint="eastAsia"/>
          <w:sz w:val="24"/>
          <w:szCs w:val="24"/>
        </w:rPr>
        <w:t>装配式支吊架进行综合排布安装时，吊架的组合方式应根据组合管道的数量、承载负荷进行综合选配。</w:t>
      </w:r>
    </w:p>
    <w:p w:rsidR="00FF2118" w:rsidRPr="00B37693" w:rsidRDefault="005D217D" w:rsidP="00BF65DC">
      <w:pPr>
        <w:numPr>
          <w:ilvl w:val="2"/>
          <w:numId w:val="2"/>
        </w:numPr>
        <w:spacing w:line="360" w:lineRule="auto"/>
        <w:ind w:left="0" w:firstLine="0"/>
        <w:rPr>
          <w:rFonts w:cs="Arial"/>
          <w:kern w:val="0"/>
          <w:sz w:val="24"/>
          <w:szCs w:val="24"/>
        </w:rPr>
      </w:pPr>
      <w:r w:rsidRPr="00B37693">
        <w:rPr>
          <w:rFonts w:hint="eastAsia"/>
          <w:sz w:val="24"/>
          <w:szCs w:val="24"/>
        </w:rPr>
        <w:t>防排烟风道、事故通风风道及相关设备应按照相关规范的规定采用抗震支吊架。</w:t>
      </w:r>
    </w:p>
    <w:p w:rsidR="00D03A6E" w:rsidRPr="009443BF" w:rsidRDefault="00D03A6E" w:rsidP="00BF65DC">
      <w:pPr>
        <w:numPr>
          <w:ilvl w:val="0"/>
          <w:numId w:val="2"/>
        </w:numPr>
        <w:tabs>
          <w:tab w:val="clear" w:pos="2268"/>
          <w:tab w:val="num" w:pos="0"/>
        </w:tabs>
        <w:spacing w:beforeLines="100" w:before="312" w:afterLines="50" w:after="156" w:line="360" w:lineRule="auto"/>
        <w:ind w:left="0" w:firstLine="0"/>
        <w:jc w:val="center"/>
        <w:outlineLvl w:val="0"/>
        <w:rPr>
          <w:b/>
          <w:color w:val="000000"/>
          <w:sz w:val="32"/>
          <w:szCs w:val="32"/>
        </w:rPr>
      </w:pPr>
      <w:bookmarkStart w:id="17" w:name="_Toc10734404"/>
      <w:r w:rsidRPr="009443BF">
        <w:rPr>
          <w:rFonts w:hint="eastAsia"/>
          <w:b/>
          <w:color w:val="000000"/>
          <w:sz w:val="32"/>
          <w:szCs w:val="32"/>
        </w:rPr>
        <w:lastRenderedPageBreak/>
        <w:t>电气</w:t>
      </w:r>
      <w:r w:rsidR="00F2201D" w:rsidRPr="009443BF">
        <w:rPr>
          <w:rFonts w:hint="eastAsia"/>
          <w:b/>
          <w:color w:val="000000"/>
          <w:sz w:val="32"/>
          <w:szCs w:val="32"/>
        </w:rPr>
        <w:t>管线</w:t>
      </w:r>
      <w:r w:rsidRPr="009443BF">
        <w:rPr>
          <w:rFonts w:hint="eastAsia"/>
          <w:b/>
          <w:color w:val="000000"/>
          <w:sz w:val="32"/>
          <w:szCs w:val="32"/>
        </w:rPr>
        <w:t>集成设计</w:t>
      </w:r>
      <w:bookmarkEnd w:id="17"/>
    </w:p>
    <w:p w:rsidR="00C55DBC" w:rsidRPr="009443BF" w:rsidRDefault="00C55DBC" w:rsidP="00BF65DC">
      <w:pPr>
        <w:numPr>
          <w:ilvl w:val="1"/>
          <w:numId w:val="2"/>
        </w:numPr>
        <w:spacing w:beforeLines="100" w:before="312" w:afterLines="50" w:after="156" w:line="360" w:lineRule="auto"/>
        <w:ind w:left="540" w:hangingChars="192" w:hanging="540"/>
        <w:jc w:val="center"/>
        <w:outlineLvl w:val="1"/>
        <w:rPr>
          <w:b/>
          <w:color w:val="000000"/>
          <w:sz w:val="28"/>
          <w:szCs w:val="28"/>
        </w:rPr>
      </w:pPr>
      <w:bookmarkStart w:id="18" w:name="_Toc10734405"/>
      <w:r w:rsidRPr="009443BF">
        <w:rPr>
          <w:b/>
          <w:color w:val="000000"/>
          <w:sz w:val="28"/>
          <w:szCs w:val="28"/>
        </w:rPr>
        <w:t>一般规定</w:t>
      </w:r>
      <w:bookmarkEnd w:id="18"/>
    </w:p>
    <w:p w:rsidR="0005721B" w:rsidRPr="00B37693" w:rsidRDefault="0005721B" w:rsidP="00BF65DC">
      <w:pPr>
        <w:numPr>
          <w:ilvl w:val="2"/>
          <w:numId w:val="2"/>
        </w:numPr>
        <w:spacing w:line="360" w:lineRule="auto"/>
        <w:rPr>
          <w:sz w:val="24"/>
          <w:szCs w:val="24"/>
        </w:rPr>
      </w:pPr>
      <w:r w:rsidRPr="00B37693">
        <w:rPr>
          <w:rFonts w:hint="eastAsia"/>
          <w:sz w:val="24"/>
          <w:szCs w:val="24"/>
        </w:rPr>
        <w:t>工业化建筑电气管线集成设计应符合国家现行有关标准的规定。</w:t>
      </w:r>
    </w:p>
    <w:p w:rsidR="0005721B" w:rsidRPr="00B37693" w:rsidRDefault="0005721B" w:rsidP="00BF65DC">
      <w:pPr>
        <w:numPr>
          <w:ilvl w:val="2"/>
          <w:numId w:val="2"/>
        </w:numPr>
        <w:spacing w:line="360" w:lineRule="auto"/>
        <w:rPr>
          <w:sz w:val="24"/>
          <w:szCs w:val="24"/>
        </w:rPr>
      </w:pPr>
      <w:r w:rsidRPr="00B37693">
        <w:rPr>
          <w:rFonts w:hint="eastAsia"/>
          <w:sz w:val="24"/>
          <w:szCs w:val="24"/>
        </w:rPr>
        <w:t>工业化建筑电气管线集成设计应做到标准化、精确化，并应具备灵活性和</w:t>
      </w:r>
      <w:proofErr w:type="gramStart"/>
      <w:r w:rsidRPr="00B37693">
        <w:rPr>
          <w:rFonts w:hint="eastAsia"/>
          <w:sz w:val="24"/>
          <w:szCs w:val="24"/>
        </w:rPr>
        <w:t>可</w:t>
      </w:r>
      <w:proofErr w:type="gramEnd"/>
      <w:r w:rsidRPr="00B37693">
        <w:rPr>
          <w:rFonts w:hint="eastAsia"/>
          <w:sz w:val="24"/>
          <w:szCs w:val="24"/>
        </w:rPr>
        <w:t>扩展性。</w:t>
      </w:r>
    </w:p>
    <w:p w:rsidR="0005721B" w:rsidRPr="00B37693" w:rsidRDefault="0005721B" w:rsidP="00BF65DC">
      <w:pPr>
        <w:numPr>
          <w:ilvl w:val="2"/>
          <w:numId w:val="2"/>
        </w:numPr>
        <w:spacing w:line="360" w:lineRule="auto"/>
        <w:ind w:left="0" w:firstLine="0"/>
        <w:rPr>
          <w:sz w:val="24"/>
          <w:szCs w:val="24"/>
        </w:rPr>
      </w:pPr>
      <w:r w:rsidRPr="00B37693">
        <w:rPr>
          <w:rFonts w:hint="eastAsia"/>
          <w:sz w:val="24"/>
          <w:szCs w:val="24"/>
        </w:rPr>
        <w:t>设备与管线应进行综合设计，减少平面交叉；竖向管线</w:t>
      </w:r>
      <w:proofErr w:type="gramStart"/>
      <w:r w:rsidRPr="00B37693">
        <w:rPr>
          <w:rFonts w:hint="eastAsia"/>
          <w:sz w:val="24"/>
          <w:szCs w:val="24"/>
        </w:rPr>
        <w:t>宜集中</w:t>
      </w:r>
      <w:proofErr w:type="gramEnd"/>
      <w:r w:rsidRPr="00B37693">
        <w:rPr>
          <w:rFonts w:hint="eastAsia"/>
          <w:sz w:val="24"/>
          <w:szCs w:val="24"/>
        </w:rPr>
        <w:t>布置，并满足维修更换的要求。</w:t>
      </w:r>
    </w:p>
    <w:p w:rsidR="0005721B" w:rsidRPr="00B37693" w:rsidRDefault="00D90866" w:rsidP="00BF65DC">
      <w:pPr>
        <w:numPr>
          <w:ilvl w:val="2"/>
          <w:numId w:val="2"/>
        </w:numPr>
        <w:spacing w:line="360" w:lineRule="auto"/>
        <w:ind w:left="0" w:firstLine="0"/>
        <w:rPr>
          <w:sz w:val="24"/>
          <w:szCs w:val="24"/>
        </w:rPr>
      </w:pPr>
      <w:proofErr w:type="gramStart"/>
      <w:r w:rsidRPr="00B37693">
        <w:rPr>
          <w:rFonts w:hint="eastAsia"/>
          <w:sz w:val="24"/>
          <w:szCs w:val="24"/>
        </w:rPr>
        <w:t>嵌</w:t>
      </w:r>
      <w:proofErr w:type="gramEnd"/>
      <w:r w:rsidRPr="00B37693">
        <w:rPr>
          <w:rFonts w:hint="eastAsia"/>
          <w:sz w:val="24"/>
          <w:szCs w:val="24"/>
        </w:rPr>
        <w:t>装在预制墙体上的配电箱、信息箱、和大型接线盒等均应由结构专业进行预埋，预留和预埋位置均不应设在预制墙、预制板、剪力墙接缝处。应在房间维护结构安装后凿剔沟、槽、孔、洞。</w:t>
      </w:r>
    </w:p>
    <w:p w:rsidR="00D90866" w:rsidRPr="00B37693" w:rsidRDefault="00D90866" w:rsidP="00BF65DC">
      <w:pPr>
        <w:numPr>
          <w:ilvl w:val="2"/>
          <w:numId w:val="2"/>
        </w:numPr>
        <w:spacing w:line="360" w:lineRule="auto"/>
        <w:ind w:left="0" w:firstLine="0"/>
        <w:rPr>
          <w:sz w:val="24"/>
          <w:szCs w:val="24"/>
        </w:rPr>
      </w:pPr>
      <w:r w:rsidRPr="00B37693">
        <w:rPr>
          <w:rFonts w:hint="eastAsia"/>
          <w:sz w:val="24"/>
          <w:szCs w:val="24"/>
        </w:rPr>
        <w:t>工业化建筑的电气设备用房及管井在选址时，不宜设置于采用预制楼板的区域内</w:t>
      </w:r>
    </w:p>
    <w:p w:rsidR="0005721B" w:rsidRPr="00B37693" w:rsidRDefault="00D90866" w:rsidP="000B6669">
      <w:pPr>
        <w:spacing w:line="360" w:lineRule="auto"/>
        <w:rPr>
          <w:sz w:val="24"/>
          <w:szCs w:val="24"/>
        </w:rPr>
      </w:pPr>
      <w:r w:rsidRPr="00B37693">
        <w:rPr>
          <w:rFonts w:hint="eastAsia"/>
          <w:sz w:val="24"/>
          <w:szCs w:val="24"/>
        </w:rPr>
        <w:t>条文说明：主要目的是减少在预制构件中预埋电气管线。</w:t>
      </w:r>
    </w:p>
    <w:p w:rsidR="0005721B" w:rsidRPr="00B37693" w:rsidRDefault="0005721B" w:rsidP="00BF65DC">
      <w:pPr>
        <w:numPr>
          <w:ilvl w:val="2"/>
          <w:numId w:val="2"/>
        </w:numPr>
        <w:spacing w:line="360" w:lineRule="auto"/>
        <w:ind w:left="0" w:firstLine="0"/>
        <w:rPr>
          <w:sz w:val="24"/>
          <w:szCs w:val="24"/>
        </w:rPr>
      </w:pPr>
      <w:r w:rsidRPr="00B37693">
        <w:rPr>
          <w:rFonts w:hint="eastAsia"/>
          <w:sz w:val="24"/>
          <w:szCs w:val="24"/>
        </w:rPr>
        <w:t>工业化建筑中应根据电气管线进出机房和管井的最大通道</w:t>
      </w:r>
      <w:r w:rsidR="00E40CD3" w:rsidRPr="00B37693">
        <w:rPr>
          <w:rFonts w:hint="eastAsia"/>
          <w:sz w:val="24"/>
          <w:szCs w:val="24"/>
        </w:rPr>
        <w:t>尺寸，</w:t>
      </w:r>
      <w:r w:rsidRPr="00B37693">
        <w:rPr>
          <w:rFonts w:hint="eastAsia"/>
          <w:sz w:val="24"/>
          <w:szCs w:val="24"/>
        </w:rPr>
        <w:t>预留穿越楼板、墙体的洞口及保护管。</w:t>
      </w:r>
    </w:p>
    <w:p w:rsidR="00BA23B5" w:rsidRPr="00B37693" w:rsidRDefault="006962AC" w:rsidP="00BF65DC">
      <w:pPr>
        <w:numPr>
          <w:ilvl w:val="2"/>
          <w:numId w:val="2"/>
        </w:numPr>
        <w:spacing w:line="360" w:lineRule="auto"/>
        <w:ind w:left="0" w:firstLine="0"/>
        <w:rPr>
          <w:sz w:val="24"/>
          <w:szCs w:val="24"/>
        </w:rPr>
      </w:pPr>
      <w:r w:rsidRPr="00B37693">
        <w:rPr>
          <w:rFonts w:hint="eastAsia"/>
          <w:sz w:val="24"/>
          <w:szCs w:val="24"/>
        </w:rPr>
        <w:t>工业化建筑中，电气管线敷设在从楼板到垂直墙面的位置处，应在体连接处墙面上预留</w:t>
      </w:r>
      <w:r w:rsidRPr="00B37693">
        <w:rPr>
          <w:rFonts w:hint="eastAsia"/>
          <w:sz w:val="24"/>
          <w:szCs w:val="24"/>
        </w:rPr>
        <w:t>300mmx300mm</w:t>
      </w:r>
      <w:r w:rsidRPr="00B37693">
        <w:rPr>
          <w:rFonts w:hint="eastAsia"/>
          <w:sz w:val="24"/>
          <w:szCs w:val="24"/>
        </w:rPr>
        <w:t>的孔洞，以便施工和检修。在预制墙体上预留箱体和管线时，应遵照预制墙体的模数，在预制构件上准确和标准化定位。</w:t>
      </w:r>
    </w:p>
    <w:p w:rsidR="006962AC" w:rsidRPr="00B37693" w:rsidRDefault="006962AC" w:rsidP="00BF65DC">
      <w:pPr>
        <w:numPr>
          <w:ilvl w:val="2"/>
          <w:numId w:val="2"/>
        </w:numPr>
        <w:spacing w:line="360" w:lineRule="auto"/>
        <w:ind w:left="0" w:firstLine="0"/>
        <w:rPr>
          <w:sz w:val="24"/>
          <w:szCs w:val="24"/>
        </w:rPr>
      </w:pPr>
      <w:r w:rsidRPr="00B37693">
        <w:rPr>
          <w:rFonts w:hint="eastAsia"/>
          <w:sz w:val="24"/>
          <w:szCs w:val="24"/>
        </w:rPr>
        <w:t>在预制内墙板、外墙板的门窗过梁钢筋锚固区内，不应埋设电气接线盒。</w:t>
      </w:r>
    </w:p>
    <w:p w:rsidR="006962AC" w:rsidRPr="00B37693" w:rsidRDefault="006962AC" w:rsidP="00BF65DC">
      <w:pPr>
        <w:numPr>
          <w:ilvl w:val="2"/>
          <w:numId w:val="2"/>
        </w:numPr>
        <w:spacing w:line="360" w:lineRule="auto"/>
        <w:ind w:left="0" w:firstLine="0"/>
        <w:rPr>
          <w:sz w:val="24"/>
          <w:szCs w:val="24"/>
        </w:rPr>
      </w:pPr>
      <w:r w:rsidRPr="00B37693">
        <w:rPr>
          <w:rFonts w:hint="eastAsia"/>
          <w:sz w:val="24"/>
          <w:szCs w:val="24"/>
        </w:rPr>
        <w:t>消防线路预埋暗敷在预制墙体内时，应采用导管保护，并应预埋在不燃性结构内，其保护层厚度不应小于</w:t>
      </w:r>
      <w:r w:rsidRPr="00B37693">
        <w:rPr>
          <w:sz w:val="24"/>
          <w:szCs w:val="24"/>
        </w:rPr>
        <w:t>30mm</w:t>
      </w:r>
      <w:r w:rsidRPr="00B37693">
        <w:rPr>
          <w:rFonts w:hint="eastAsia"/>
          <w:sz w:val="24"/>
          <w:szCs w:val="24"/>
        </w:rPr>
        <w:t>。</w:t>
      </w:r>
    </w:p>
    <w:p w:rsidR="006962AC" w:rsidRPr="00B37693" w:rsidRDefault="006962AC" w:rsidP="00BF65DC">
      <w:pPr>
        <w:numPr>
          <w:ilvl w:val="2"/>
          <w:numId w:val="2"/>
        </w:numPr>
        <w:spacing w:line="360" w:lineRule="auto"/>
        <w:ind w:left="0" w:firstLine="0"/>
        <w:rPr>
          <w:sz w:val="24"/>
          <w:szCs w:val="24"/>
        </w:rPr>
      </w:pPr>
      <w:r w:rsidRPr="00B37693">
        <w:rPr>
          <w:rFonts w:hint="eastAsia"/>
          <w:sz w:val="24"/>
          <w:szCs w:val="24"/>
        </w:rPr>
        <w:t>设于建筑预制构件上且进出线较多的配电箱、配线箱等设备，不应集中设置，在条件允许的情况下，应避免设于装配式构件区域内对于住宅建筑的分户隔墙或两功能房间之间的隔墙上（或类似上述情况时）设置背对背电气设备时，应采用错位方式进行设计。</w:t>
      </w:r>
    </w:p>
    <w:p w:rsidR="006962AC" w:rsidRPr="00B37693" w:rsidRDefault="006962AC" w:rsidP="00BF65DC">
      <w:pPr>
        <w:numPr>
          <w:ilvl w:val="2"/>
          <w:numId w:val="2"/>
        </w:numPr>
        <w:spacing w:line="360" w:lineRule="auto"/>
        <w:ind w:left="0" w:firstLine="0"/>
        <w:rPr>
          <w:sz w:val="24"/>
          <w:szCs w:val="24"/>
        </w:rPr>
      </w:pPr>
      <w:r w:rsidRPr="00B37693">
        <w:rPr>
          <w:rFonts w:hint="eastAsia"/>
          <w:sz w:val="24"/>
          <w:szCs w:val="24"/>
        </w:rPr>
        <w:t>当工程设有地热采暖装置时，电气管线应与</w:t>
      </w:r>
      <w:proofErr w:type="gramStart"/>
      <w:r w:rsidRPr="00B37693">
        <w:rPr>
          <w:rFonts w:hint="eastAsia"/>
          <w:sz w:val="24"/>
          <w:szCs w:val="24"/>
        </w:rPr>
        <w:t>地暖管分层</w:t>
      </w:r>
      <w:proofErr w:type="gramEnd"/>
      <w:r w:rsidRPr="00B37693">
        <w:rPr>
          <w:rFonts w:hint="eastAsia"/>
          <w:sz w:val="24"/>
          <w:szCs w:val="24"/>
        </w:rPr>
        <w:t>设置，敷设于地热装置保温层的下方。</w:t>
      </w:r>
    </w:p>
    <w:p w:rsidR="006962AC" w:rsidRPr="00B37693" w:rsidRDefault="006962AC" w:rsidP="00BF65DC">
      <w:pPr>
        <w:numPr>
          <w:ilvl w:val="2"/>
          <w:numId w:val="2"/>
        </w:numPr>
        <w:spacing w:line="360" w:lineRule="auto"/>
        <w:ind w:left="0" w:firstLine="0"/>
        <w:rPr>
          <w:sz w:val="24"/>
          <w:szCs w:val="24"/>
        </w:rPr>
      </w:pPr>
      <w:r w:rsidRPr="00B37693">
        <w:rPr>
          <w:rFonts w:hint="eastAsia"/>
          <w:sz w:val="24"/>
          <w:szCs w:val="24"/>
        </w:rPr>
        <w:t>预埋至装配式墙体内的管线其引出墙板的长度，应满足预期导管弯曲半径的要求。</w:t>
      </w:r>
    </w:p>
    <w:p w:rsidR="006962AC" w:rsidRPr="00B37693" w:rsidRDefault="006962AC" w:rsidP="00BF65DC">
      <w:pPr>
        <w:numPr>
          <w:ilvl w:val="2"/>
          <w:numId w:val="2"/>
        </w:numPr>
        <w:spacing w:line="360" w:lineRule="auto"/>
        <w:ind w:left="0" w:firstLine="0"/>
        <w:rPr>
          <w:sz w:val="24"/>
          <w:szCs w:val="24"/>
        </w:rPr>
      </w:pPr>
      <w:r w:rsidRPr="00B37693">
        <w:rPr>
          <w:rFonts w:hint="eastAsia"/>
          <w:sz w:val="24"/>
          <w:szCs w:val="24"/>
        </w:rPr>
        <w:lastRenderedPageBreak/>
        <w:t>竖向暗敷的电气管路不宜设于预制剪力墙内，若</w:t>
      </w:r>
      <w:proofErr w:type="gramStart"/>
      <w:r w:rsidRPr="00B37693">
        <w:rPr>
          <w:rFonts w:hint="eastAsia"/>
          <w:sz w:val="24"/>
          <w:szCs w:val="24"/>
        </w:rPr>
        <w:t>须设置</w:t>
      </w:r>
      <w:proofErr w:type="gramEnd"/>
      <w:r w:rsidRPr="00B37693">
        <w:rPr>
          <w:rFonts w:hint="eastAsia"/>
          <w:sz w:val="24"/>
          <w:szCs w:val="24"/>
        </w:rPr>
        <w:t>在预制剪力墙或非承重预制墙板内时，应避开剪力墙的边缘构件范围。</w:t>
      </w:r>
    </w:p>
    <w:p w:rsidR="006962AC" w:rsidRPr="00B37693" w:rsidRDefault="006962AC" w:rsidP="00BF65DC">
      <w:pPr>
        <w:numPr>
          <w:ilvl w:val="2"/>
          <w:numId w:val="2"/>
        </w:numPr>
        <w:spacing w:line="360" w:lineRule="auto"/>
        <w:ind w:left="0" w:firstLine="0"/>
        <w:rPr>
          <w:sz w:val="24"/>
          <w:szCs w:val="24"/>
        </w:rPr>
      </w:pPr>
      <w:r w:rsidRPr="00B37693">
        <w:rPr>
          <w:rFonts w:hint="eastAsia"/>
          <w:sz w:val="24"/>
          <w:szCs w:val="24"/>
        </w:rPr>
        <w:t>工业化建筑的电气管线的抗震设计应符合国家现行标准《建筑机电工程抗震设计规范》</w:t>
      </w:r>
      <w:r w:rsidRPr="00B37693">
        <w:rPr>
          <w:sz w:val="24"/>
          <w:szCs w:val="24"/>
        </w:rPr>
        <w:t xml:space="preserve">GB 50981 </w:t>
      </w:r>
      <w:r w:rsidRPr="00B37693">
        <w:rPr>
          <w:rFonts w:hint="eastAsia"/>
          <w:sz w:val="24"/>
          <w:szCs w:val="24"/>
        </w:rPr>
        <w:t>的有关规定。</w:t>
      </w:r>
    </w:p>
    <w:p w:rsidR="0005721B" w:rsidRPr="00B37693" w:rsidRDefault="006962AC" w:rsidP="00BF65DC">
      <w:pPr>
        <w:numPr>
          <w:ilvl w:val="2"/>
          <w:numId w:val="2"/>
        </w:numPr>
        <w:spacing w:line="360" w:lineRule="auto"/>
        <w:ind w:left="0" w:firstLine="0"/>
        <w:rPr>
          <w:sz w:val="24"/>
          <w:szCs w:val="24"/>
        </w:rPr>
      </w:pPr>
      <w:r w:rsidRPr="00B37693">
        <w:rPr>
          <w:rFonts w:hint="eastAsia"/>
          <w:sz w:val="24"/>
          <w:szCs w:val="24"/>
        </w:rPr>
        <w:t>工业化建筑管线支吊架，应在预制混凝土结构内设置预埋钢板或螺栓孔。其中预埋的螺栓孔应按相关施工规范，采取固定措施。支吊架的间距和设置要求应满足国家现行标准的有关规定。</w:t>
      </w:r>
    </w:p>
    <w:p w:rsidR="0005721B" w:rsidRPr="007E4F88" w:rsidRDefault="0005721B" w:rsidP="0005721B">
      <w:pPr>
        <w:spacing w:line="360" w:lineRule="auto"/>
      </w:pPr>
    </w:p>
    <w:p w:rsidR="0005721B" w:rsidRPr="009443BF" w:rsidRDefault="0005721B" w:rsidP="00BF65DC">
      <w:pPr>
        <w:numPr>
          <w:ilvl w:val="1"/>
          <w:numId w:val="2"/>
        </w:numPr>
        <w:tabs>
          <w:tab w:val="clear" w:pos="2694"/>
          <w:tab w:val="num" w:pos="0"/>
        </w:tabs>
        <w:spacing w:beforeLines="100" w:before="312" w:afterLines="50" w:after="156" w:line="360" w:lineRule="auto"/>
        <w:ind w:left="540" w:hangingChars="192" w:hanging="540"/>
        <w:jc w:val="center"/>
        <w:outlineLvl w:val="1"/>
        <w:rPr>
          <w:b/>
          <w:color w:val="000000"/>
          <w:sz w:val="28"/>
          <w:szCs w:val="28"/>
        </w:rPr>
      </w:pPr>
      <w:r w:rsidRPr="009443BF">
        <w:rPr>
          <w:b/>
          <w:sz w:val="28"/>
          <w:szCs w:val="28"/>
        </w:rPr>
        <w:t xml:space="preserve">  </w:t>
      </w:r>
      <w:bookmarkStart w:id="19" w:name="_Toc10734406"/>
      <w:r w:rsidRPr="009443BF">
        <w:rPr>
          <w:rFonts w:hint="eastAsia"/>
          <w:b/>
          <w:color w:val="000000"/>
          <w:sz w:val="28"/>
          <w:szCs w:val="28"/>
        </w:rPr>
        <w:t>电气和智能化管线设计</w:t>
      </w:r>
      <w:bookmarkEnd w:id="19"/>
    </w:p>
    <w:p w:rsidR="006D26CE" w:rsidRPr="00B37693" w:rsidRDefault="006D26CE" w:rsidP="00BF65DC">
      <w:pPr>
        <w:numPr>
          <w:ilvl w:val="2"/>
          <w:numId w:val="2"/>
        </w:numPr>
        <w:spacing w:line="360" w:lineRule="auto"/>
        <w:ind w:left="0" w:firstLine="0"/>
        <w:rPr>
          <w:sz w:val="24"/>
          <w:szCs w:val="24"/>
        </w:rPr>
      </w:pPr>
      <w:r w:rsidRPr="00B37693">
        <w:rPr>
          <w:rFonts w:hint="eastAsia"/>
          <w:sz w:val="24"/>
          <w:szCs w:val="24"/>
        </w:rPr>
        <w:t>竖向管线</w:t>
      </w:r>
      <w:proofErr w:type="gramStart"/>
      <w:r w:rsidRPr="00B37693">
        <w:rPr>
          <w:rFonts w:hint="eastAsia"/>
          <w:sz w:val="24"/>
          <w:szCs w:val="24"/>
        </w:rPr>
        <w:t>宜集中</w:t>
      </w:r>
      <w:proofErr w:type="gramEnd"/>
      <w:r w:rsidRPr="00B37693">
        <w:rPr>
          <w:rFonts w:hint="eastAsia"/>
          <w:sz w:val="24"/>
          <w:szCs w:val="24"/>
        </w:rPr>
        <w:t>敷设，并应满足维修更换的需要；水平管线宜在架空层或吊顶内敷设，当受条件限制必须暗敷时，宜敷设在现浇层或建筑找平层内，其一般线缆保护导管外护层厚度不应小于</w:t>
      </w:r>
      <w:r w:rsidRPr="00B37693">
        <w:rPr>
          <w:rFonts w:hint="eastAsia"/>
          <w:sz w:val="24"/>
          <w:szCs w:val="24"/>
        </w:rPr>
        <w:t>15mm</w:t>
      </w:r>
      <w:r w:rsidRPr="00B37693">
        <w:rPr>
          <w:rFonts w:hint="eastAsia"/>
          <w:sz w:val="24"/>
          <w:szCs w:val="24"/>
        </w:rPr>
        <w:t>；消防设备线缆保护导管外护层厚度不应小于</w:t>
      </w:r>
      <w:r w:rsidRPr="00B37693">
        <w:rPr>
          <w:rFonts w:hint="eastAsia"/>
          <w:sz w:val="24"/>
          <w:szCs w:val="24"/>
        </w:rPr>
        <w:t>30mm</w:t>
      </w:r>
      <w:r w:rsidRPr="00B37693">
        <w:rPr>
          <w:rFonts w:hint="eastAsia"/>
          <w:sz w:val="24"/>
          <w:szCs w:val="24"/>
        </w:rPr>
        <w:t>。</w:t>
      </w:r>
    </w:p>
    <w:p w:rsidR="006D26CE" w:rsidRPr="00B37693" w:rsidRDefault="006D26CE" w:rsidP="00BF65DC">
      <w:pPr>
        <w:numPr>
          <w:ilvl w:val="2"/>
          <w:numId w:val="2"/>
        </w:numPr>
        <w:spacing w:line="360" w:lineRule="auto"/>
        <w:ind w:left="0" w:firstLine="0"/>
        <w:rPr>
          <w:sz w:val="24"/>
          <w:szCs w:val="24"/>
        </w:rPr>
      </w:pPr>
      <w:r w:rsidRPr="00B37693">
        <w:rPr>
          <w:rFonts w:hint="eastAsia"/>
          <w:sz w:val="24"/>
          <w:szCs w:val="24"/>
        </w:rPr>
        <w:t>管线在楼板中敷设时，应做好管线的综合排布，同一地点不应三根及以上管线交叉敷设。</w:t>
      </w:r>
    </w:p>
    <w:p w:rsidR="006D26CE" w:rsidRPr="00B37693" w:rsidRDefault="006D26CE" w:rsidP="00BF65DC">
      <w:pPr>
        <w:numPr>
          <w:ilvl w:val="2"/>
          <w:numId w:val="2"/>
        </w:numPr>
        <w:spacing w:line="360" w:lineRule="auto"/>
        <w:ind w:left="0" w:firstLine="0"/>
        <w:rPr>
          <w:sz w:val="24"/>
          <w:szCs w:val="24"/>
        </w:rPr>
      </w:pPr>
      <w:r w:rsidRPr="00B37693">
        <w:rPr>
          <w:rFonts w:hint="eastAsia"/>
          <w:sz w:val="24"/>
          <w:szCs w:val="24"/>
        </w:rPr>
        <w:t>采用全预制楼板的工</w:t>
      </w:r>
      <w:r w:rsidR="006E03F9" w:rsidRPr="00B37693">
        <w:rPr>
          <w:rFonts w:hint="eastAsia"/>
          <w:sz w:val="24"/>
          <w:szCs w:val="24"/>
        </w:rPr>
        <w:t>业</w:t>
      </w:r>
      <w:r w:rsidRPr="00B37693">
        <w:rPr>
          <w:rFonts w:hint="eastAsia"/>
          <w:sz w:val="24"/>
          <w:szCs w:val="24"/>
        </w:rPr>
        <w:t>化建筑，电气和智能化的接线盒和管线应全部预埋在结构预制构件内。</w:t>
      </w:r>
    </w:p>
    <w:p w:rsidR="006D26CE" w:rsidRPr="00B37693" w:rsidRDefault="006D26CE" w:rsidP="00BF65DC">
      <w:pPr>
        <w:numPr>
          <w:ilvl w:val="2"/>
          <w:numId w:val="2"/>
        </w:numPr>
        <w:spacing w:line="360" w:lineRule="auto"/>
        <w:rPr>
          <w:sz w:val="24"/>
          <w:szCs w:val="24"/>
        </w:rPr>
      </w:pPr>
      <w:r w:rsidRPr="00B37693">
        <w:rPr>
          <w:rFonts w:hint="eastAsia"/>
          <w:sz w:val="24"/>
          <w:szCs w:val="24"/>
        </w:rPr>
        <w:t>管线预埋在叠合楼板内时，应符合下列规定：</w:t>
      </w:r>
    </w:p>
    <w:p w:rsidR="006D26CE" w:rsidRPr="00B37693" w:rsidRDefault="006D26CE" w:rsidP="00B37693">
      <w:pPr>
        <w:spacing w:line="360" w:lineRule="auto"/>
        <w:ind w:firstLineChars="200" w:firstLine="480"/>
        <w:rPr>
          <w:sz w:val="24"/>
          <w:szCs w:val="24"/>
        </w:rPr>
      </w:pPr>
      <w:r w:rsidRPr="00B37693">
        <w:rPr>
          <w:rFonts w:hint="eastAsia"/>
          <w:sz w:val="24"/>
          <w:szCs w:val="24"/>
        </w:rPr>
        <w:t xml:space="preserve">1 </w:t>
      </w:r>
      <w:r w:rsidRPr="00B37693">
        <w:rPr>
          <w:rFonts w:hint="eastAsia"/>
          <w:sz w:val="24"/>
          <w:szCs w:val="24"/>
        </w:rPr>
        <w:t>预埋的管线应沿叠合楼板</w:t>
      </w:r>
      <w:proofErr w:type="gramStart"/>
      <w:r w:rsidRPr="00B37693">
        <w:rPr>
          <w:rFonts w:hint="eastAsia"/>
          <w:sz w:val="24"/>
          <w:szCs w:val="24"/>
        </w:rPr>
        <w:t>现浇层暗敷</w:t>
      </w:r>
      <w:proofErr w:type="gramEnd"/>
      <w:r w:rsidRPr="00B37693">
        <w:rPr>
          <w:rFonts w:hint="eastAsia"/>
          <w:sz w:val="24"/>
          <w:szCs w:val="24"/>
        </w:rPr>
        <w:t>，在现浇层内敷设的管线最大外径不宜超过板厚的</w:t>
      </w:r>
      <w:r w:rsidRPr="00B37693">
        <w:rPr>
          <w:sz w:val="24"/>
          <w:szCs w:val="24"/>
        </w:rPr>
        <w:t>1/3</w:t>
      </w:r>
      <w:r w:rsidRPr="00B37693">
        <w:rPr>
          <w:rFonts w:hint="eastAsia"/>
          <w:sz w:val="24"/>
          <w:szCs w:val="24"/>
        </w:rPr>
        <w:t>。</w:t>
      </w:r>
      <w:r w:rsidRPr="00B37693">
        <w:rPr>
          <w:sz w:val="24"/>
          <w:szCs w:val="24"/>
        </w:rPr>
        <w:t xml:space="preserve"> </w:t>
      </w:r>
    </w:p>
    <w:p w:rsidR="0005721B" w:rsidRPr="00B37693" w:rsidRDefault="006D26CE" w:rsidP="00B37693">
      <w:pPr>
        <w:spacing w:line="360" w:lineRule="auto"/>
        <w:ind w:firstLineChars="200" w:firstLine="480"/>
        <w:rPr>
          <w:sz w:val="24"/>
          <w:szCs w:val="24"/>
        </w:rPr>
      </w:pPr>
      <w:r w:rsidRPr="00B37693">
        <w:rPr>
          <w:rFonts w:hint="eastAsia"/>
          <w:sz w:val="24"/>
          <w:szCs w:val="24"/>
        </w:rPr>
        <w:t>2</w:t>
      </w:r>
      <w:r w:rsidRPr="00B37693">
        <w:rPr>
          <w:rFonts w:hint="eastAsia"/>
          <w:sz w:val="24"/>
          <w:szCs w:val="24"/>
        </w:rPr>
        <w:t>预埋在叠合楼板现浇层的接线盒应采用不小于</w:t>
      </w:r>
      <w:r w:rsidRPr="00B37693">
        <w:rPr>
          <w:rFonts w:hint="eastAsia"/>
          <w:sz w:val="24"/>
          <w:szCs w:val="24"/>
        </w:rPr>
        <w:t>100mm</w:t>
      </w:r>
      <w:r w:rsidRPr="00B37693">
        <w:rPr>
          <w:rFonts w:hint="eastAsia"/>
          <w:sz w:val="24"/>
          <w:szCs w:val="24"/>
        </w:rPr>
        <w:t>的深型接线盒。</w:t>
      </w:r>
    </w:p>
    <w:p w:rsidR="000B6669" w:rsidRPr="00B37693" w:rsidRDefault="000B6669" w:rsidP="00BF65DC">
      <w:pPr>
        <w:numPr>
          <w:ilvl w:val="2"/>
          <w:numId w:val="2"/>
        </w:numPr>
        <w:spacing w:line="360" w:lineRule="auto"/>
        <w:rPr>
          <w:sz w:val="24"/>
          <w:szCs w:val="24"/>
        </w:rPr>
      </w:pPr>
      <w:r w:rsidRPr="00B37693">
        <w:rPr>
          <w:rFonts w:hint="eastAsia"/>
          <w:sz w:val="24"/>
          <w:szCs w:val="24"/>
        </w:rPr>
        <w:t>电气和智能化管线，以及设备在预制混凝土墙体内预埋应符合下列规定：</w:t>
      </w:r>
    </w:p>
    <w:p w:rsidR="000B6669" w:rsidRPr="00B37693" w:rsidRDefault="000B6669" w:rsidP="00BF65DC">
      <w:pPr>
        <w:pStyle w:val="af5"/>
        <w:numPr>
          <w:ilvl w:val="0"/>
          <w:numId w:val="36"/>
        </w:numPr>
        <w:spacing w:line="360" w:lineRule="auto"/>
        <w:ind w:firstLineChars="0"/>
        <w:rPr>
          <w:sz w:val="24"/>
          <w:szCs w:val="24"/>
        </w:rPr>
      </w:pPr>
      <w:r w:rsidRPr="00B37693">
        <w:rPr>
          <w:rFonts w:hint="eastAsia"/>
          <w:sz w:val="24"/>
          <w:szCs w:val="24"/>
        </w:rPr>
        <w:t>在预制墙体内预埋的配电箱和各智能化箱体、接线盒及管线应遵照预制件的模数，并在预制构件上精确定位，其中管线预埋宜竖向设计。</w:t>
      </w:r>
    </w:p>
    <w:p w:rsidR="000B6669" w:rsidRPr="00B37693" w:rsidRDefault="000B6669" w:rsidP="00BF65DC">
      <w:pPr>
        <w:pStyle w:val="af5"/>
        <w:numPr>
          <w:ilvl w:val="0"/>
          <w:numId w:val="36"/>
        </w:numPr>
        <w:spacing w:line="360" w:lineRule="auto"/>
        <w:ind w:firstLineChars="0"/>
        <w:rPr>
          <w:sz w:val="24"/>
          <w:szCs w:val="24"/>
        </w:rPr>
      </w:pPr>
      <w:r w:rsidRPr="00B37693">
        <w:rPr>
          <w:rFonts w:hint="eastAsia"/>
          <w:sz w:val="24"/>
          <w:szCs w:val="24"/>
        </w:rPr>
        <w:t>上条中的预埋位置，应确保建筑结构体的安全性，严禁对建筑结构的安全构成威胁。墙板与楼板垂直交接的管线预埋处，应留有足够的安装和维修操作空间。水平预埋管线的预制构件缝连接处，应预留操作空间，以方便管线连接施工。</w:t>
      </w:r>
    </w:p>
    <w:p w:rsidR="000B6669" w:rsidRPr="00B37693" w:rsidRDefault="000B6669" w:rsidP="00BF65DC">
      <w:pPr>
        <w:pStyle w:val="af5"/>
        <w:numPr>
          <w:ilvl w:val="0"/>
          <w:numId w:val="36"/>
        </w:numPr>
        <w:spacing w:line="360" w:lineRule="auto"/>
        <w:ind w:firstLineChars="0"/>
        <w:rPr>
          <w:sz w:val="24"/>
          <w:szCs w:val="24"/>
        </w:rPr>
      </w:pPr>
      <w:r w:rsidRPr="00B37693">
        <w:rPr>
          <w:rFonts w:hint="eastAsia"/>
          <w:sz w:val="24"/>
          <w:szCs w:val="24"/>
        </w:rPr>
        <w:t>预埋在预制墙体内的配电箱和智能化箱体宜设于靠近公共通道的墙体上</w:t>
      </w:r>
      <w:r w:rsidRPr="00B37693">
        <w:rPr>
          <w:rFonts w:hint="eastAsia"/>
          <w:sz w:val="24"/>
          <w:szCs w:val="24"/>
        </w:rPr>
        <w:lastRenderedPageBreak/>
        <w:t>或进户处，错位布置，并在各自预埋箱体的底、顶标高位置预留足够的操作空间。</w:t>
      </w:r>
    </w:p>
    <w:p w:rsidR="000B6669" w:rsidRPr="00B37693" w:rsidRDefault="000B6669" w:rsidP="00BF65DC">
      <w:pPr>
        <w:numPr>
          <w:ilvl w:val="2"/>
          <w:numId w:val="2"/>
        </w:numPr>
        <w:spacing w:line="360" w:lineRule="auto"/>
        <w:ind w:left="0" w:firstLine="0"/>
        <w:rPr>
          <w:sz w:val="24"/>
          <w:szCs w:val="24"/>
        </w:rPr>
      </w:pPr>
      <w:r w:rsidRPr="00B37693">
        <w:rPr>
          <w:rFonts w:hint="eastAsia"/>
          <w:sz w:val="24"/>
          <w:szCs w:val="24"/>
        </w:rPr>
        <w:t>配电箱及各信息化箱体宜选择暗装箱体，安装位宜考虑进户处的实体墙上，并用工业化内隔墙板封闭，可视对讲分机可选用壁挂式。</w:t>
      </w:r>
    </w:p>
    <w:p w:rsidR="000B6669" w:rsidRPr="00B37693" w:rsidRDefault="000B6669" w:rsidP="00BF65DC">
      <w:pPr>
        <w:numPr>
          <w:ilvl w:val="2"/>
          <w:numId w:val="2"/>
        </w:numPr>
        <w:spacing w:line="360" w:lineRule="auto"/>
        <w:ind w:left="0" w:firstLine="0"/>
        <w:rPr>
          <w:sz w:val="24"/>
          <w:szCs w:val="24"/>
        </w:rPr>
      </w:pPr>
      <w:r w:rsidRPr="00B37693">
        <w:rPr>
          <w:rFonts w:hint="eastAsia"/>
          <w:sz w:val="24"/>
          <w:szCs w:val="24"/>
        </w:rPr>
        <w:t>各信息箱及信息终端，与配电箱及电源插座边距不宜小于</w:t>
      </w:r>
      <w:r w:rsidRPr="00B37693">
        <w:rPr>
          <w:rFonts w:hint="eastAsia"/>
          <w:sz w:val="24"/>
          <w:szCs w:val="24"/>
        </w:rPr>
        <w:t>200mm</w:t>
      </w:r>
      <w:r w:rsidRPr="00B37693">
        <w:rPr>
          <w:rFonts w:hint="eastAsia"/>
          <w:sz w:val="24"/>
          <w:szCs w:val="24"/>
        </w:rPr>
        <w:t>。</w:t>
      </w:r>
    </w:p>
    <w:p w:rsidR="000B6669" w:rsidRPr="00B37693" w:rsidRDefault="000B6669" w:rsidP="00BF65DC">
      <w:pPr>
        <w:numPr>
          <w:ilvl w:val="2"/>
          <w:numId w:val="2"/>
        </w:numPr>
        <w:spacing w:line="360" w:lineRule="auto"/>
        <w:ind w:left="0" w:firstLine="0"/>
        <w:rPr>
          <w:sz w:val="24"/>
          <w:szCs w:val="24"/>
        </w:rPr>
      </w:pPr>
      <w:r w:rsidRPr="00B37693">
        <w:rPr>
          <w:rFonts w:hint="eastAsia"/>
          <w:sz w:val="24"/>
          <w:szCs w:val="24"/>
        </w:rPr>
        <w:t>各信息系统配（分）线箱及配件、敷设管线的尺寸、敷设位置及敷设方式，在同一工程中宜统一，并与建筑模数、结构部品及构件相协调。</w:t>
      </w:r>
    </w:p>
    <w:p w:rsidR="000B6669" w:rsidRPr="00B37693" w:rsidRDefault="000B6669" w:rsidP="00BF65DC">
      <w:pPr>
        <w:numPr>
          <w:ilvl w:val="2"/>
          <w:numId w:val="2"/>
        </w:numPr>
        <w:spacing w:line="360" w:lineRule="auto"/>
        <w:ind w:left="0" w:firstLine="0"/>
        <w:rPr>
          <w:sz w:val="24"/>
          <w:szCs w:val="24"/>
        </w:rPr>
      </w:pPr>
      <w:r w:rsidRPr="00B37693">
        <w:rPr>
          <w:rFonts w:hint="eastAsia"/>
          <w:sz w:val="24"/>
          <w:szCs w:val="24"/>
        </w:rPr>
        <w:t>各信息系统管线在内隔墙中敷设时，宜优先采用带</w:t>
      </w:r>
      <w:proofErr w:type="gramStart"/>
      <w:r w:rsidRPr="00B37693">
        <w:rPr>
          <w:rFonts w:hint="eastAsia"/>
          <w:sz w:val="24"/>
          <w:szCs w:val="24"/>
        </w:rPr>
        <w:t>穿线管</w:t>
      </w:r>
      <w:proofErr w:type="gramEnd"/>
      <w:r w:rsidRPr="00B37693">
        <w:rPr>
          <w:rFonts w:hint="eastAsia"/>
          <w:sz w:val="24"/>
          <w:szCs w:val="24"/>
        </w:rPr>
        <w:t>的工业化内隔墙板。化管线。</w:t>
      </w:r>
    </w:p>
    <w:p w:rsidR="000B6669" w:rsidRPr="00B37693" w:rsidRDefault="000B6669" w:rsidP="00BF65DC">
      <w:pPr>
        <w:numPr>
          <w:ilvl w:val="2"/>
          <w:numId w:val="2"/>
        </w:numPr>
        <w:spacing w:line="360" w:lineRule="auto"/>
        <w:ind w:left="0" w:firstLine="0"/>
        <w:rPr>
          <w:sz w:val="24"/>
          <w:szCs w:val="24"/>
        </w:rPr>
      </w:pPr>
      <w:r w:rsidRPr="00B37693">
        <w:rPr>
          <w:rFonts w:hint="eastAsia"/>
          <w:sz w:val="24"/>
          <w:szCs w:val="24"/>
        </w:rPr>
        <w:t>智能化管线工业化建筑各智能化子系统的系统构成</w:t>
      </w:r>
      <w:proofErr w:type="gramStart"/>
      <w:r w:rsidRPr="00B37693">
        <w:rPr>
          <w:rFonts w:hint="eastAsia"/>
          <w:sz w:val="24"/>
          <w:szCs w:val="24"/>
        </w:rPr>
        <w:t>及设置</w:t>
      </w:r>
      <w:proofErr w:type="gramEnd"/>
      <w:r w:rsidRPr="00B37693">
        <w:rPr>
          <w:rFonts w:hint="eastAsia"/>
          <w:sz w:val="24"/>
          <w:szCs w:val="24"/>
        </w:rPr>
        <w:t>标准应符合国家现行标准《智能建筑设计标准》</w:t>
      </w:r>
      <w:r w:rsidRPr="00B37693">
        <w:rPr>
          <w:sz w:val="24"/>
          <w:szCs w:val="24"/>
        </w:rPr>
        <w:t xml:space="preserve">GB 50314 </w:t>
      </w:r>
      <w:r w:rsidRPr="00B37693">
        <w:rPr>
          <w:rFonts w:hint="eastAsia"/>
          <w:sz w:val="24"/>
          <w:szCs w:val="24"/>
        </w:rPr>
        <w:t>相关标准、规范的规定。</w:t>
      </w:r>
    </w:p>
    <w:p w:rsidR="0058313B" w:rsidRPr="007E4F88" w:rsidRDefault="0058313B" w:rsidP="0058313B">
      <w:pPr>
        <w:spacing w:line="360" w:lineRule="auto"/>
        <w:rPr>
          <w:szCs w:val="21"/>
        </w:rPr>
      </w:pPr>
    </w:p>
    <w:p w:rsidR="0005721B" w:rsidRPr="009443BF" w:rsidRDefault="0005721B" w:rsidP="00BF65DC">
      <w:pPr>
        <w:numPr>
          <w:ilvl w:val="1"/>
          <w:numId w:val="2"/>
        </w:numPr>
        <w:tabs>
          <w:tab w:val="clear" w:pos="2694"/>
          <w:tab w:val="num" w:pos="0"/>
        </w:tabs>
        <w:spacing w:beforeLines="100" w:before="312" w:afterLines="50" w:after="156" w:line="360" w:lineRule="auto"/>
        <w:ind w:left="540" w:hangingChars="192" w:hanging="540"/>
        <w:jc w:val="center"/>
        <w:outlineLvl w:val="1"/>
        <w:rPr>
          <w:b/>
          <w:color w:val="000000"/>
          <w:sz w:val="28"/>
          <w:szCs w:val="28"/>
        </w:rPr>
      </w:pPr>
      <w:bookmarkStart w:id="20" w:name="_Toc10734407"/>
      <w:r w:rsidRPr="009443BF">
        <w:rPr>
          <w:rFonts w:hint="eastAsia"/>
          <w:b/>
          <w:color w:val="000000"/>
          <w:sz w:val="28"/>
          <w:szCs w:val="28"/>
        </w:rPr>
        <w:t>防雷接地设计</w:t>
      </w:r>
      <w:bookmarkEnd w:id="20"/>
    </w:p>
    <w:p w:rsidR="0005721B" w:rsidRPr="00B37693" w:rsidRDefault="00D90866" w:rsidP="00BF65DC">
      <w:pPr>
        <w:numPr>
          <w:ilvl w:val="2"/>
          <w:numId w:val="2"/>
        </w:numPr>
        <w:spacing w:line="360" w:lineRule="auto"/>
        <w:ind w:left="0" w:firstLine="0"/>
        <w:rPr>
          <w:sz w:val="24"/>
          <w:szCs w:val="24"/>
        </w:rPr>
      </w:pPr>
      <w:r w:rsidRPr="00B37693">
        <w:rPr>
          <w:rFonts w:hint="eastAsia"/>
          <w:sz w:val="24"/>
          <w:szCs w:val="24"/>
        </w:rPr>
        <w:t>工业化建筑的防雷设计应按照现行国家标准《建筑物防雷设计规范》</w:t>
      </w:r>
      <w:r w:rsidRPr="00B37693">
        <w:rPr>
          <w:rFonts w:hint="eastAsia"/>
          <w:sz w:val="24"/>
          <w:szCs w:val="24"/>
        </w:rPr>
        <w:t>GB50057</w:t>
      </w:r>
      <w:r w:rsidRPr="00B37693">
        <w:rPr>
          <w:rFonts w:hint="eastAsia"/>
          <w:sz w:val="24"/>
          <w:szCs w:val="24"/>
        </w:rPr>
        <w:t>和</w:t>
      </w:r>
      <w:proofErr w:type="gramStart"/>
      <w:r w:rsidRPr="00B37693">
        <w:rPr>
          <w:rFonts w:hint="eastAsia"/>
          <w:sz w:val="24"/>
          <w:szCs w:val="24"/>
        </w:rPr>
        <w:t>现行行业</w:t>
      </w:r>
      <w:proofErr w:type="gramEnd"/>
      <w:r w:rsidRPr="00B37693">
        <w:rPr>
          <w:rFonts w:hint="eastAsia"/>
          <w:sz w:val="24"/>
          <w:szCs w:val="24"/>
        </w:rPr>
        <w:t>标准《民用建筑电气设计规范》</w:t>
      </w:r>
      <w:r w:rsidRPr="00B37693">
        <w:rPr>
          <w:rFonts w:hint="eastAsia"/>
          <w:sz w:val="24"/>
          <w:szCs w:val="24"/>
        </w:rPr>
        <w:t>JGJ16</w:t>
      </w:r>
      <w:r w:rsidRPr="00B37693">
        <w:rPr>
          <w:rFonts w:hint="eastAsia"/>
          <w:sz w:val="24"/>
          <w:szCs w:val="24"/>
        </w:rPr>
        <w:t>的相关规定执行。</w:t>
      </w:r>
    </w:p>
    <w:p w:rsidR="0005721B" w:rsidRPr="00B37693" w:rsidRDefault="00D90866" w:rsidP="00BF65DC">
      <w:pPr>
        <w:numPr>
          <w:ilvl w:val="2"/>
          <w:numId w:val="2"/>
        </w:numPr>
        <w:spacing w:line="360" w:lineRule="auto"/>
        <w:ind w:left="0" w:firstLine="0"/>
        <w:rPr>
          <w:sz w:val="24"/>
          <w:szCs w:val="24"/>
        </w:rPr>
      </w:pPr>
      <w:r w:rsidRPr="00B37693">
        <w:rPr>
          <w:rFonts w:hint="eastAsia"/>
          <w:sz w:val="24"/>
          <w:szCs w:val="24"/>
        </w:rPr>
        <w:t>工业化建筑的防雷引下线，宜利用现浇立柱或剪力墙内的钢筋等，或采用其他可靠的措施，应符合《建筑物防雷设计规范》</w:t>
      </w:r>
      <w:r w:rsidRPr="00B37693">
        <w:rPr>
          <w:rFonts w:hint="eastAsia"/>
          <w:sz w:val="24"/>
          <w:szCs w:val="24"/>
        </w:rPr>
        <w:t>GB50057</w:t>
      </w:r>
      <w:r w:rsidRPr="00B37693">
        <w:rPr>
          <w:rFonts w:hint="eastAsia"/>
          <w:sz w:val="24"/>
          <w:szCs w:val="24"/>
        </w:rPr>
        <w:t>和行业标准《民用建筑电气设计规范》</w:t>
      </w:r>
      <w:r w:rsidRPr="00B37693">
        <w:rPr>
          <w:rFonts w:hint="eastAsia"/>
          <w:sz w:val="24"/>
          <w:szCs w:val="24"/>
        </w:rPr>
        <w:t>JGJ16</w:t>
      </w:r>
      <w:r w:rsidRPr="00B37693">
        <w:rPr>
          <w:rFonts w:hint="eastAsia"/>
          <w:sz w:val="24"/>
          <w:szCs w:val="24"/>
        </w:rPr>
        <w:t>的相关规定，预制竖向受力构件内的钢筋可作为辅助防雷引下线，但不应作为主要的防雷引下线路由。</w:t>
      </w:r>
    </w:p>
    <w:p w:rsidR="0005721B" w:rsidRPr="00B37693" w:rsidRDefault="0005721B" w:rsidP="00BF65DC">
      <w:pPr>
        <w:numPr>
          <w:ilvl w:val="2"/>
          <w:numId w:val="2"/>
        </w:numPr>
        <w:spacing w:line="360" w:lineRule="auto"/>
        <w:rPr>
          <w:color w:val="00B050"/>
          <w:sz w:val="24"/>
          <w:szCs w:val="24"/>
        </w:rPr>
      </w:pPr>
      <w:r w:rsidRPr="00B37693">
        <w:rPr>
          <w:rFonts w:hint="eastAsia"/>
          <w:sz w:val="24"/>
          <w:szCs w:val="24"/>
        </w:rPr>
        <w:t>当利用工业化建筑的叠合梁（圈梁）作为防侧击雷装置时应符合下列规定：</w:t>
      </w:r>
    </w:p>
    <w:p w:rsidR="0005721B" w:rsidRPr="00B37693" w:rsidRDefault="0005721B" w:rsidP="00BF65DC">
      <w:pPr>
        <w:pStyle w:val="af5"/>
        <w:numPr>
          <w:ilvl w:val="0"/>
          <w:numId w:val="31"/>
        </w:numPr>
        <w:spacing w:line="360" w:lineRule="auto"/>
        <w:ind w:firstLineChars="0"/>
        <w:rPr>
          <w:sz w:val="24"/>
          <w:szCs w:val="24"/>
        </w:rPr>
      </w:pPr>
      <w:r w:rsidRPr="00B37693">
        <w:rPr>
          <w:rFonts w:hint="eastAsia"/>
          <w:sz w:val="24"/>
          <w:szCs w:val="24"/>
        </w:rPr>
        <w:t>对于外墙上的栏杆、门窗等可以直接连接到圈梁的金属物，应通过防雷接地预埋件与圈梁可靠连接。</w:t>
      </w:r>
    </w:p>
    <w:p w:rsidR="0005721B" w:rsidRPr="00B37693" w:rsidRDefault="00D90866" w:rsidP="00BF65DC">
      <w:pPr>
        <w:pStyle w:val="af5"/>
        <w:numPr>
          <w:ilvl w:val="0"/>
          <w:numId w:val="31"/>
        </w:numPr>
        <w:spacing w:line="360" w:lineRule="auto"/>
        <w:ind w:firstLineChars="0"/>
        <w:rPr>
          <w:sz w:val="24"/>
          <w:szCs w:val="24"/>
        </w:rPr>
      </w:pPr>
      <w:r w:rsidRPr="00B37693">
        <w:rPr>
          <w:rFonts w:hint="eastAsia"/>
          <w:sz w:val="24"/>
          <w:szCs w:val="24"/>
        </w:rPr>
        <w:t>位于建筑物外，且附属于建筑物的金属物，如无法直接连接到建筑物的接地系统，，可单独敷设扁钢与接地网可靠连接，其电气性能和机械性能应满足现行国家标准《建筑物防雷设计规范》</w:t>
      </w:r>
      <w:r w:rsidRPr="00B37693">
        <w:rPr>
          <w:rFonts w:hint="eastAsia"/>
          <w:sz w:val="24"/>
          <w:szCs w:val="24"/>
        </w:rPr>
        <w:t>GB50057</w:t>
      </w:r>
      <w:r w:rsidRPr="00B37693">
        <w:rPr>
          <w:rFonts w:hint="eastAsia"/>
          <w:sz w:val="24"/>
          <w:szCs w:val="24"/>
        </w:rPr>
        <w:t>的相关规定。</w:t>
      </w:r>
    </w:p>
    <w:p w:rsidR="0005721B" w:rsidRPr="00B37693" w:rsidRDefault="00D90866" w:rsidP="00BF65DC">
      <w:pPr>
        <w:numPr>
          <w:ilvl w:val="2"/>
          <w:numId w:val="2"/>
        </w:numPr>
        <w:spacing w:line="360" w:lineRule="auto"/>
        <w:ind w:left="0" w:firstLine="0"/>
        <w:rPr>
          <w:sz w:val="24"/>
          <w:szCs w:val="24"/>
        </w:rPr>
      </w:pPr>
      <w:r w:rsidRPr="00B37693">
        <w:rPr>
          <w:rFonts w:hint="eastAsia"/>
          <w:sz w:val="24"/>
          <w:szCs w:val="24"/>
        </w:rPr>
        <w:t>需要设置局部等电位联结的场所，应在预制墙体中预埋局部等电位端子箱，可利用现浇层内钢筋网与局部等电位端子箱可靠连接，局部等电位做法及相关要求，应符合现行国家标准《建筑物防雷设计规范》</w:t>
      </w:r>
      <w:r w:rsidRPr="00B37693">
        <w:rPr>
          <w:rFonts w:hint="eastAsia"/>
          <w:sz w:val="24"/>
          <w:szCs w:val="24"/>
        </w:rPr>
        <w:t>GB50057</w:t>
      </w:r>
      <w:r w:rsidRPr="00B37693">
        <w:rPr>
          <w:rFonts w:hint="eastAsia"/>
          <w:sz w:val="24"/>
          <w:szCs w:val="24"/>
        </w:rPr>
        <w:t>的相关规定。</w:t>
      </w:r>
    </w:p>
    <w:p w:rsidR="0005721B" w:rsidRPr="00B37693" w:rsidRDefault="00812F94" w:rsidP="00BF65DC">
      <w:pPr>
        <w:numPr>
          <w:ilvl w:val="2"/>
          <w:numId w:val="2"/>
        </w:numPr>
        <w:spacing w:line="360" w:lineRule="auto"/>
        <w:ind w:left="0" w:firstLine="0"/>
        <w:rPr>
          <w:sz w:val="24"/>
          <w:szCs w:val="24"/>
        </w:rPr>
      </w:pPr>
      <w:r w:rsidRPr="00B37693">
        <w:rPr>
          <w:rFonts w:hint="eastAsia"/>
          <w:sz w:val="24"/>
          <w:szCs w:val="24"/>
        </w:rPr>
        <w:t>预制卫</w:t>
      </w:r>
      <w:proofErr w:type="gramStart"/>
      <w:r w:rsidRPr="00B37693">
        <w:rPr>
          <w:rFonts w:hint="eastAsia"/>
          <w:sz w:val="24"/>
          <w:szCs w:val="24"/>
        </w:rPr>
        <w:t>浴系统</w:t>
      </w:r>
      <w:proofErr w:type="gramEnd"/>
      <w:r w:rsidRPr="00B37693">
        <w:rPr>
          <w:rFonts w:hint="eastAsia"/>
          <w:sz w:val="24"/>
          <w:szCs w:val="24"/>
        </w:rPr>
        <w:t>中的接地设计应满足现行国家标准</w:t>
      </w:r>
      <w:r w:rsidRPr="00B37693">
        <w:rPr>
          <w:rFonts w:hint="eastAsia"/>
          <w:sz w:val="24"/>
          <w:szCs w:val="24"/>
        </w:rPr>
        <w:t>GB50057</w:t>
      </w:r>
      <w:r w:rsidRPr="00B37693">
        <w:rPr>
          <w:rFonts w:hint="eastAsia"/>
          <w:sz w:val="24"/>
          <w:szCs w:val="24"/>
        </w:rPr>
        <w:t>《建筑物防雷</w:t>
      </w:r>
      <w:r w:rsidRPr="00B37693">
        <w:rPr>
          <w:rFonts w:hint="eastAsia"/>
          <w:sz w:val="24"/>
          <w:szCs w:val="24"/>
        </w:rPr>
        <w:lastRenderedPageBreak/>
        <w:t>设计规范》局部等电位设计要求。</w:t>
      </w:r>
    </w:p>
    <w:p w:rsidR="0005721B" w:rsidRPr="007E4F88" w:rsidRDefault="0005721B" w:rsidP="0005721B">
      <w:pPr>
        <w:spacing w:line="360" w:lineRule="auto"/>
        <w:rPr>
          <w:color w:val="000000"/>
          <w:sz w:val="24"/>
          <w:szCs w:val="24"/>
        </w:rPr>
      </w:pPr>
    </w:p>
    <w:p w:rsidR="0005721B" w:rsidRPr="009443BF" w:rsidRDefault="001103A7" w:rsidP="00BF65DC">
      <w:pPr>
        <w:numPr>
          <w:ilvl w:val="1"/>
          <w:numId w:val="2"/>
        </w:numPr>
        <w:tabs>
          <w:tab w:val="clear" w:pos="2694"/>
          <w:tab w:val="num" w:pos="0"/>
        </w:tabs>
        <w:spacing w:beforeLines="100" w:before="312" w:afterLines="50" w:after="156" w:line="360" w:lineRule="auto"/>
        <w:ind w:left="540" w:hangingChars="192" w:hanging="540"/>
        <w:jc w:val="center"/>
        <w:outlineLvl w:val="1"/>
        <w:rPr>
          <w:b/>
          <w:color w:val="000000"/>
          <w:sz w:val="28"/>
          <w:szCs w:val="28"/>
        </w:rPr>
      </w:pPr>
      <w:bookmarkStart w:id="21" w:name="_Toc10734408"/>
      <w:r w:rsidRPr="009443BF">
        <w:rPr>
          <w:rFonts w:hint="eastAsia"/>
          <w:b/>
          <w:color w:val="000000"/>
          <w:sz w:val="28"/>
          <w:szCs w:val="28"/>
        </w:rPr>
        <w:t>集成厨房</w:t>
      </w:r>
      <w:r w:rsidR="0005721B" w:rsidRPr="009443BF">
        <w:rPr>
          <w:rFonts w:hint="eastAsia"/>
          <w:b/>
          <w:color w:val="000000"/>
          <w:sz w:val="28"/>
          <w:szCs w:val="28"/>
        </w:rPr>
        <w:t>及</w:t>
      </w:r>
      <w:r w:rsidR="005C17FE" w:rsidRPr="009443BF">
        <w:rPr>
          <w:rFonts w:hint="eastAsia"/>
          <w:b/>
          <w:color w:val="000000"/>
          <w:sz w:val="28"/>
          <w:szCs w:val="28"/>
        </w:rPr>
        <w:t>卫生间</w:t>
      </w:r>
      <w:r w:rsidR="0005721B" w:rsidRPr="009443BF">
        <w:rPr>
          <w:rFonts w:hint="eastAsia"/>
          <w:b/>
          <w:color w:val="000000"/>
          <w:sz w:val="28"/>
          <w:szCs w:val="28"/>
        </w:rPr>
        <w:t>的电气管线设计</w:t>
      </w:r>
      <w:bookmarkEnd w:id="21"/>
    </w:p>
    <w:p w:rsidR="00D90866" w:rsidRPr="00B37693" w:rsidRDefault="00D90866" w:rsidP="00BF65DC">
      <w:pPr>
        <w:numPr>
          <w:ilvl w:val="2"/>
          <w:numId w:val="2"/>
        </w:numPr>
        <w:spacing w:line="360" w:lineRule="auto"/>
        <w:ind w:left="0" w:firstLine="0"/>
        <w:rPr>
          <w:sz w:val="24"/>
          <w:szCs w:val="24"/>
        </w:rPr>
      </w:pPr>
      <w:r w:rsidRPr="00B37693">
        <w:rPr>
          <w:rFonts w:hint="eastAsia"/>
          <w:sz w:val="24"/>
          <w:szCs w:val="24"/>
        </w:rPr>
        <w:t>集成厨房及卫生间的电气管线应综合布置，管线与设备的接口设置应互相匹配，并应满足厨房及卫</w:t>
      </w:r>
      <w:proofErr w:type="gramStart"/>
      <w:r w:rsidRPr="00B37693">
        <w:rPr>
          <w:rFonts w:hint="eastAsia"/>
          <w:sz w:val="24"/>
          <w:szCs w:val="24"/>
        </w:rPr>
        <w:t>浴使用</w:t>
      </w:r>
      <w:proofErr w:type="gramEnd"/>
      <w:r w:rsidRPr="00B37693">
        <w:rPr>
          <w:rFonts w:hint="eastAsia"/>
          <w:sz w:val="24"/>
          <w:szCs w:val="24"/>
        </w:rPr>
        <w:t>功能的要求。</w:t>
      </w:r>
    </w:p>
    <w:p w:rsidR="00D90866" w:rsidRPr="00B37693" w:rsidRDefault="00D90866" w:rsidP="002465FA">
      <w:pPr>
        <w:spacing w:line="360" w:lineRule="auto"/>
        <w:rPr>
          <w:sz w:val="24"/>
          <w:szCs w:val="24"/>
        </w:rPr>
      </w:pPr>
      <w:r w:rsidRPr="00B37693">
        <w:rPr>
          <w:rFonts w:hint="eastAsia"/>
          <w:sz w:val="24"/>
          <w:szCs w:val="24"/>
        </w:rPr>
        <w:t>条文说明：装配式厨房及卫生间的电气综合管线包括照明、插座、各智能化系统等管线及其接口。各管线及接口之间应做到统一定位、统一标准及合理布置，为装配式厨房及卫生间的模块化布置创造条件。</w:t>
      </w:r>
    </w:p>
    <w:p w:rsidR="00D90866" w:rsidRPr="00B37693" w:rsidRDefault="00D90866" w:rsidP="00BF65DC">
      <w:pPr>
        <w:numPr>
          <w:ilvl w:val="2"/>
          <w:numId w:val="2"/>
        </w:numPr>
        <w:spacing w:line="360" w:lineRule="auto"/>
        <w:ind w:left="0" w:firstLine="0"/>
        <w:rPr>
          <w:sz w:val="24"/>
          <w:szCs w:val="24"/>
        </w:rPr>
      </w:pPr>
      <w:r w:rsidRPr="00B37693">
        <w:rPr>
          <w:rFonts w:hint="eastAsia"/>
          <w:sz w:val="24"/>
          <w:szCs w:val="24"/>
        </w:rPr>
        <w:t>集成厨房及卫生间内的各种竖向管道和管线</w:t>
      </w:r>
      <w:proofErr w:type="gramStart"/>
      <w:r w:rsidRPr="00B37693">
        <w:rPr>
          <w:rFonts w:hint="eastAsia"/>
          <w:sz w:val="24"/>
          <w:szCs w:val="24"/>
        </w:rPr>
        <w:t>宜集中</w:t>
      </w:r>
      <w:proofErr w:type="gramEnd"/>
      <w:r w:rsidRPr="00B37693">
        <w:rPr>
          <w:rFonts w:hint="eastAsia"/>
          <w:sz w:val="24"/>
          <w:szCs w:val="24"/>
        </w:rPr>
        <w:t>敷设，互有影响的管道不应敷设在同一竖井内。</w:t>
      </w:r>
    </w:p>
    <w:p w:rsidR="0005721B" w:rsidRPr="00B37693" w:rsidRDefault="00D90866" w:rsidP="00BF65DC">
      <w:pPr>
        <w:numPr>
          <w:ilvl w:val="2"/>
          <w:numId w:val="2"/>
        </w:numPr>
        <w:spacing w:line="360" w:lineRule="auto"/>
        <w:ind w:left="0" w:firstLine="0"/>
        <w:rPr>
          <w:sz w:val="24"/>
          <w:szCs w:val="24"/>
        </w:rPr>
      </w:pPr>
      <w:r w:rsidRPr="00B37693">
        <w:rPr>
          <w:rFonts w:hint="eastAsia"/>
          <w:sz w:val="24"/>
          <w:szCs w:val="24"/>
        </w:rPr>
        <w:t>集成厨房及卫生间电气设备应采用单独的回路供电，导线截面选择应满足厨房及卫浴电气设备总容量的安全使用要求。</w:t>
      </w:r>
    </w:p>
    <w:p w:rsidR="0005721B" w:rsidRPr="00B37693" w:rsidRDefault="0005721B" w:rsidP="00BF65DC">
      <w:pPr>
        <w:numPr>
          <w:ilvl w:val="2"/>
          <w:numId w:val="2"/>
        </w:numPr>
        <w:spacing w:line="360" w:lineRule="auto"/>
        <w:rPr>
          <w:sz w:val="24"/>
          <w:szCs w:val="24"/>
        </w:rPr>
      </w:pPr>
      <w:r w:rsidRPr="00B37693">
        <w:rPr>
          <w:rFonts w:hint="eastAsia"/>
          <w:sz w:val="24"/>
          <w:szCs w:val="24"/>
        </w:rPr>
        <w:t>当采用集成化</w:t>
      </w:r>
      <w:r w:rsidR="00F029AE" w:rsidRPr="00B37693">
        <w:rPr>
          <w:rFonts w:hint="eastAsia"/>
          <w:sz w:val="24"/>
          <w:szCs w:val="24"/>
        </w:rPr>
        <w:t>集成厨房</w:t>
      </w:r>
      <w:r w:rsidRPr="00B37693">
        <w:rPr>
          <w:rFonts w:hint="eastAsia"/>
          <w:sz w:val="24"/>
          <w:szCs w:val="24"/>
        </w:rPr>
        <w:t>及</w:t>
      </w:r>
      <w:r w:rsidR="005C17FE" w:rsidRPr="00B37693">
        <w:rPr>
          <w:rFonts w:hint="eastAsia"/>
          <w:sz w:val="24"/>
          <w:szCs w:val="24"/>
        </w:rPr>
        <w:t>卫生间</w:t>
      </w:r>
      <w:r w:rsidRPr="00B37693">
        <w:rPr>
          <w:rFonts w:hint="eastAsia"/>
          <w:sz w:val="24"/>
          <w:szCs w:val="24"/>
        </w:rPr>
        <w:t>设计时，应满足下列规定：</w:t>
      </w:r>
    </w:p>
    <w:p w:rsidR="0005721B" w:rsidRPr="00B37693" w:rsidRDefault="00812F94" w:rsidP="00BF65DC">
      <w:pPr>
        <w:pStyle w:val="af5"/>
        <w:numPr>
          <w:ilvl w:val="0"/>
          <w:numId w:val="30"/>
        </w:numPr>
        <w:spacing w:line="360" w:lineRule="auto"/>
        <w:ind w:firstLineChars="0"/>
        <w:rPr>
          <w:sz w:val="24"/>
          <w:szCs w:val="24"/>
        </w:rPr>
      </w:pPr>
      <w:r w:rsidRPr="00B37693">
        <w:rPr>
          <w:rFonts w:hint="eastAsia"/>
          <w:sz w:val="24"/>
          <w:szCs w:val="24"/>
        </w:rPr>
        <w:t>除集成厨房自带的电器设施外，在厨房间内</w:t>
      </w:r>
      <w:proofErr w:type="gramStart"/>
      <w:r w:rsidRPr="00B37693">
        <w:rPr>
          <w:rFonts w:hint="eastAsia"/>
          <w:sz w:val="24"/>
          <w:szCs w:val="24"/>
        </w:rPr>
        <w:t>宜设置</w:t>
      </w:r>
      <w:proofErr w:type="gramEnd"/>
      <w:r w:rsidRPr="00B37693">
        <w:rPr>
          <w:rFonts w:hint="eastAsia"/>
          <w:sz w:val="24"/>
          <w:szCs w:val="24"/>
        </w:rPr>
        <w:t>有线、无线网络接口及远传抄</w:t>
      </w:r>
      <w:proofErr w:type="gramStart"/>
      <w:r w:rsidRPr="00B37693">
        <w:rPr>
          <w:rFonts w:hint="eastAsia"/>
          <w:sz w:val="24"/>
          <w:szCs w:val="24"/>
        </w:rPr>
        <w:t>表系统</w:t>
      </w:r>
      <w:proofErr w:type="gramEnd"/>
      <w:r w:rsidRPr="00B37693">
        <w:rPr>
          <w:rFonts w:hint="eastAsia"/>
          <w:sz w:val="24"/>
          <w:szCs w:val="24"/>
        </w:rPr>
        <w:t>的接口位置，管线敷设应满足第</w:t>
      </w:r>
      <w:r w:rsidRPr="00B37693">
        <w:rPr>
          <w:rFonts w:hint="eastAsia"/>
          <w:sz w:val="24"/>
          <w:szCs w:val="24"/>
        </w:rPr>
        <w:t>5.2</w:t>
      </w:r>
      <w:r w:rsidRPr="00B37693">
        <w:rPr>
          <w:rFonts w:hint="eastAsia"/>
          <w:sz w:val="24"/>
          <w:szCs w:val="24"/>
        </w:rPr>
        <w:t>章节的要求，远传抄</w:t>
      </w:r>
      <w:proofErr w:type="gramStart"/>
      <w:r w:rsidRPr="00B37693">
        <w:rPr>
          <w:rFonts w:hint="eastAsia"/>
          <w:sz w:val="24"/>
          <w:szCs w:val="24"/>
        </w:rPr>
        <w:t>表系统</w:t>
      </w:r>
      <w:proofErr w:type="gramEnd"/>
      <w:r w:rsidRPr="00B37693">
        <w:rPr>
          <w:rFonts w:hint="eastAsia"/>
          <w:sz w:val="24"/>
          <w:szCs w:val="24"/>
        </w:rPr>
        <w:t>的技术标准应符合</w:t>
      </w:r>
      <w:proofErr w:type="gramStart"/>
      <w:r w:rsidRPr="00B37693">
        <w:rPr>
          <w:rFonts w:hint="eastAsia"/>
          <w:sz w:val="24"/>
          <w:szCs w:val="24"/>
        </w:rPr>
        <w:t>现行行业</w:t>
      </w:r>
      <w:proofErr w:type="gramEnd"/>
      <w:r w:rsidRPr="00B37693">
        <w:rPr>
          <w:rFonts w:hint="eastAsia"/>
          <w:sz w:val="24"/>
          <w:szCs w:val="24"/>
        </w:rPr>
        <w:t>标准《民用建筑远传抄表系统》</w:t>
      </w:r>
      <w:r w:rsidRPr="00B37693">
        <w:rPr>
          <w:rFonts w:hint="eastAsia"/>
          <w:sz w:val="24"/>
          <w:szCs w:val="24"/>
        </w:rPr>
        <w:t>JG/T162</w:t>
      </w:r>
      <w:r w:rsidRPr="00B37693">
        <w:rPr>
          <w:rFonts w:hint="eastAsia"/>
          <w:sz w:val="24"/>
          <w:szCs w:val="24"/>
        </w:rPr>
        <w:t>的要求。</w:t>
      </w:r>
    </w:p>
    <w:p w:rsidR="00812F94" w:rsidRPr="00B37693" w:rsidRDefault="00812F94" w:rsidP="00BF65DC">
      <w:pPr>
        <w:pStyle w:val="af5"/>
        <w:numPr>
          <w:ilvl w:val="0"/>
          <w:numId w:val="30"/>
        </w:numPr>
        <w:spacing w:line="360" w:lineRule="auto"/>
        <w:ind w:firstLineChars="0"/>
        <w:rPr>
          <w:sz w:val="24"/>
          <w:szCs w:val="24"/>
        </w:rPr>
      </w:pPr>
      <w:r w:rsidRPr="00B37693">
        <w:rPr>
          <w:rFonts w:hint="eastAsia"/>
          <w:sz w:val="24"/>
          <w:szCs w:val="24"/>
        </w:rPr>
        <w:t>除集成卫生间自带的电器设施外，外设照明开关及局部等电位端子箱不应置于集成卫生间内</w:t>
      </w:r>
      <w:r w:rsidRPr="00B37693">
        <w:rPr>
          <w:sz w:val="24"/>
          <w:szCs w:val="24"/>
        </w:rPr>
        <w:t xml:space="preserve">. </w:t>
      </w:r>
      <w:r w:rsidRPr="00B37693">
        <w:rPr>
          <w:rFonts w:hint="eastAsia"/>
          <w:sz w:val="24"/>
          <w:szCs w:val="24"/>
        </w:rPr>
        <w:t>在卫生间内可设置有线、无线网络接口，电气管线不应敷设在卫生间</w:t>
      </w:r>
      <w:r w:rsidRPr="00B37693">
        <w:rPr>
          <w:sz w:val="24"/>
          <w:szCs w:val="24"/>
        </w:rPr>
        <w:t>0</w:t>
      </w:r>
      <w:r w:rsidRPr="00B37693">
        <w:rPr>
          <w:rFonts w:hint="eastAsia"/>
          <w:sz w:val="24"/>
          <w:szCs w:val="24"/>
        </w:rPr>
        <w:t>区、</w:t>
      </w:r>
      <w:r w:rsidRPr="00B37693">
        <w:rPr>
          <w:sz w:val="24"/>
          <w:szCs w:val="24"/>
        </w:rPr>
        <w:t>1</w:t>
      </w:r>
      <w:r w:rsidRPr="00B37693">
        <w:rPr>
          <w:rFonts w:hint="eastAsia"/>
          <w:sz w:val="24"/>
          <w:szCs w:val="24"/>
        </w:rPr>
        <w:t>区内。当不能满足规定时，应采用安全</w:t>
      </w:r>
      <w:proofErr w:type="gramStart"/>
      <w:r w:rsidRPr="00B37693">
        <w:rPr>
          <w:rFonts w:hint="eastAsia"/>
          <w:sz w:val="24"/>
          <w:szCs w:val="24"/>
        </w:rPr>
        <w:t>特</w:t>
      </w:r>
      <w:proofErr w:type="gramEnd"/>
      <w:r w:rsidRPr="00B37693">
        <w:rPr>
          <w:rFonts w:hint="eastAsia"/>
          <w:sz w:val="24"/>
          <w:szCs w:val="24"/>
        </w:rPr>
        <w:t>低压供电，且安全电源应设于</w:t>
      </w:r>
      <w:r w:rsidRPr="00B37693">
        <w:rPr>
          <w:sz w:val="24"/>
          <w:szCs w:val="24"/>
        </w:rPr>
        <w:t>2</w:t>
      </w:r>
      <w:r w:rsidRPr="00B37693">
        <w:rPr>
          <w:rFonts w:hint="eastAsia"/>
          <w:sz w:val="24"/>
          <w:szCs w:val="24"/>
        </w:rPr>
        <w:t>区外的地方。</w:t>
      </w:r>
    </w:p>
    <w:p w:rsidR="008235F9" w:rsidRPr="00B37693" w:rsidRDefault="00812F94" w:rsidP="002465FA">
      <w:pPr>
        <w:spacing w:line="360" w:lineRule="auto"/>
        <w:rPr>
          <w:sz w:val="24"/>
          <w:szCs w:val="24"/>
        </w:rPr>
      </w:pPr>
      <w:r w:rsidRPr="00B37693">
        <w:rPr>
          <w:rFonts w:hint="eastAsia"/>
          <w:sz w:val="24"/>
          <w:szCs w:val="24"/>
        </w:rPr>
        <w:t>条文说明：现阶段在大多数情况下卫生间内不需要预留无线网络、有线网络的接口，在卫生间内考虑</w:t>
      </w:r>
      <w:proofErr w:type="gramStart"/>
      <w:r w:rsidRPr="00B37693">
        <w:rPr>
          <w:rFonts w:hint="eastAsia"/>
          <w:sz w:val="24"/>
          <w:szCs w:val="24"/>
        </w:rPr>
        <w:t>宜设置</w:t>
      </w:r>
      <w:proofErr w:type="gramEnd"/>
      <w:r w:rsidRPr="00B37693">
        <w:rPr>
          <w:rFonts w:hint="eastAsia"/>
          <w:sz w:val="24"/>
          <w:szCs w:val="24"/>
        </w:rPr>
        <w:t>有线、无线网络接口主要是考虑到今后智能家居的发展（如智能马桶的控制和使用等）</w:t>
      </w:r>
      <w:r w:rsidR="002465FA" w:rsidRPr="00B37693">
        <w:rPr>
          <w:rFonts w:hint="eastAsia"/>
          <w:sz w:val="24"/>
          <w:szCs w:val="24"/>
        </w:rPr>
        <w:t>。</w:t>
      </w:r>
    </w:p>
    <w:p w:rsidR="0005721B" w:rsidRPr="007E4F88" w:rsidRDefault="008235F9" w:rsidP="002465FA">
      <w:pPr>
        <w:spacing w:line="360" w:lineRule="auto"/>
        <w:rPr>
          <w:szCs w:val="21"/>
        </w:rPr>
      </w:pPr>
      <w:r w:rsidRPr="007E4F88">
        <w:rPr>
          <w:szCs w:val="21"/>
        </w:rPr>
        <w:br w:type="page"/>
      </w:r>
    </w:p>
    <w:p w:rsidR="007359D8" w:rsidRPr="009443BF" w:rsidRDefault="001F4A38" w:rsidP="00BF65DC">
      <w:pPr>
        <w:numPr>
          <w:ilvl w:val="0"/>
          <w:numId w:val="2"/>
        </w:numPr>
        <w:spacing w:beforeLines="100" w:before="312" w:afterLines="50" w:after="156" w:line="360" w:lineRule="auto"/>
        <w:ind w:left="617" w:hangingChars="192" w:hanging="617"/>
        <w:jc w:val="center"/>
        <w:outlineLvl w:val="0"/>
        <w:rPr>
          <w:b/>
          <w:sz w:val="32"/>
          <w:szCs w:val="32"/>
        </w:rPr>
      </w:pPr>
      <w:bookmarkStart w:id="22" w:name="_Toc10734409"/>
      <w:r w:rsidRPr="009443BF">
        <w:rPr>
          <w:rFonts w:hint="eastAsia"/>
          <w:b/>
          <w:color w:val="000000"/>
          <w:sz w:val="32"/>
          <w:szCs w:val="32"/>
        </w:rPr>
        <w:lastRenderedPageBreak/>
        <w:t>机电</w:t>
      </w:r>
      <w:r w:rsidR="00C94169" w:rsidRPr="009443BF">
        <w:rPr>
          <w:rFonts w:hint="eastAsia"/>
          <w:b/>
          <w:color w:val="000000"/>
          <w:sz w:val="32"/>
          <w:szCs w:val="32"/>
        </w:rPr>
        <w:t>管线</w:t>
      </w:r>
      <w:r w:rsidRPr="009443BF">
        <w:rPr>
          <w:rFonts w:hint="eastAsia"/>
          <w:b/>
          <w:color w:val="000000"/>
          <w:sz w:val="32"/>
          <w:szCs w:val="32"/>
        </w:rPr>
        <w:t>集成设计</w:t>
      </w:r>
      <w:bookmarkEnd w:id="22"/>
    </w:p>
    <w:p w:rsidR="007359D8" w:rsidRPr="00B37693" w:rsidRDefault="00D856BF" w:rsidP="00BF65DC">
      <w:pPr>
        <w:numPr>
          <w:ilvl w:val="1"/>
          <w:numId w:val="2"/>
        </w:numPr>
        <w:spacing w:beforeLines="100" w:before="312" w:afterLines="50" w:after="156" w:line="360" w:lineRule="auto"/>
        <w:ind w:left="540" w:hangingChars="192" w:hanging="540"/>
        <w:jc w:val="center"/>
        <w:outlineLvl w:val="1"/>
        <w:rPr>
          <w:b/>
          <w:color w:val="000000"/>
          <w:sz w:val="28"/>
          <w:szCs w:val="28"/>
        </w:rPr>
      </w:pPr>
      <w:r w:rsidRPr="00B37693">
        <w:rPr>
          <w:b/>
          <w:color w:val="000000"/>
          <w:sz w:val="28"/>
          <w:szCs w:val="28"/>
        </w:rPr>
        <w:t xml:space="preserve">  </w:t>
      </w:r>
      <w:bookmarkStart w:id="23" w:name="_Toc10734410"/>
      <w:r w:rsidRPr="00B37693">
        <w:rPr>
          <w:b/>
          <w:color w:val="000000"/>
          <w:sz w:val="28"/>
          <w:szCs w:val="28"/>
        </w:rPr>
        <w:t>一般规定</w:t>
      </w:r>
      <w:bookmarkEnd w:id="23"/>
    </w:p>
    <w:p w:rsidR="00183FAA" w:rsidRPr="00B37693" w:rsidRDefault="00183FAA" w:rsidP="00BF65DC">
      <w:pPr>
        <w:numPr>
          <w:ilvl w:val="2"/>
          <w:numId w:val="2"/>
        </w:numPr>
        <w:spacing w:line="360" w:lineRule="auto"/>
        <w:ind w:left="0" w:firstLine="0"/>
        <w:rPr>
          <w:sz w:val="24"/>
          <w:szCs w:val="24"/>
        </w:rPr>
      </w:pPr>
      <w:r w:rsidRPr="00B37693">
        <w:rPr>
          <w:rFonts w:hint="eastAsia"/>
          <w:sz w:val="24"/>
          <w:szCs w:val="24"/>
        </w:rPr>
        <w:t>给排水、供热通风与空气调节及电气设计应编制设计成套文件，设计文件中应明确装配区域。</w:t>
      </w:r>
    </w:p>
    <w:p w:rsidR="00EF7FFE" w:rsidRPr="00B37693" w:rsidRDefault="00EF7FFE" w:rsidP="00BF65DC">
      <w:pPr>
        <w:numPr>
          <w:ilvl w:val="2"/>
          <w:numId w:val="2"/>
        </w:numPr>
        <w:spacing w:line="360" w:lineRule="auto"/>
        <w:ind w:left="0" w:firstLine="0"/>
        <w:rPr>
          <w:sz w:val="24"/>
          <w:szCs w:val="24"/>
        </w:rPr>
      </w:pPr>
      <w:r w:rsidRPr="00B37693">
        <w:rPr>
          <w:rFonts w:hint="eastAsia"/>
          <w:sz w:val="24"/>
          <w:szCs w:val="24"/>
        </w:rPr>
        <w:t>在混凝土预制构件中暗敷的机电管线和设备不应影响结构安全，管线不应敷设在预制构件的接缝处。竖向管线不应设置在预制柱内，且不宜设置在预制剪力墙内。当竖向管线设置在剪力墙内或非承重预制墙板内时，应避开剪力墙的边缘构件范围，并由结构专业统一设计，将预留管线标示在预制墙板深化图上。</w:t>
      </w:r>
    </w:p>
    <w:p w:rsidR="00BA4E2B" w:rsidRPr="00B37693" w:rsidRDefault="008A46E9" w:rsidP="00BF65DC">
      <w:pPr>
        <w:numPr>
          <w:ilvl w:val="2"/>
          <w:numId w:val="2"/>
        </w:numPr>
        <w:spacing w:line="360" w:lineRule="auto"/>
        <w:ind w:left="0" w:firstLine="0"/>
        <w:rPr>
          <w:sz w:val="24"/>
          <w:szCs w:val="24"/>
        </w:rPr>
      </w:pPr>
      <w:r w:rsidRPr="00B37693">
        <w:rPr>
          <w:rFonts w:hint="eastAsia"/>
          <w:sz w:val="24"/>
          <w:szCs w:val="24"/>
        </w:rPr>
        <w:t>机电管线</w:t>
      </w:r>
      <w:r w:rsidR="00340E9A" w:rsidRPr="00B37693">
        <w:rPr>
          <w:rFonts w:hint="eastAsia"/>
          <w:sz w:val="24"/>
          <w:szCs w:val="24"/>
        </w:rPr>
        <w:t>设计</w:t>
      </w:r>
      <w:r w:rsidRPr="00B37693">
        <w:rPr>
          <w:rFonts w:hint="eastAsia"/>
          <w:sz w:val="24"/>
          <w:szCs w:val="24"/>
        </w:rPr>
        <w:t>应与建筑设计同步进行，</w:t>
      </w:r>
      <w:r w:rsidR="00E320D1" w:rsidRPr="00B37693">
        <w:rPr>
          <w:rFonts w:hint="eastAsia"/>
          <w:sz w:val="24"/>
          <w:szCs w:val="24"/>
        </w:rPr>
        <w:t>且应</w:t>
      </w:r>
      <w:r w:rsidRPr="00B37693">
        <w:rPr>
          <w:rFonts w:hint="eastAsia"/>
          <w:sz w:val="24"/>
          <w:szCs w:val="24"/>
        </w:rPr>
        <w:t>进行各类管线的预留及预埋设计，不应在预制构件安装完成后凿剔沟、槽及开设孔、洞</w:t>
      </w:r>
      <w:r w:rsidR="00B15A4B" w:rsidRPr="00B37693">
        <w:rPr>
          <w:rFonts w:hint="eastAsia"/>
          <w:sz w:val="24"/>
          <w:szCs w:val="24"/>
        </w:rPr>
        <w:t>；预留设计时，宜</w:t>
      </w:r>
      <w:r w:rsidR="00B15A4B" w:rsidRPr="00B37693">
        <w:rPr>
          <w:sz w:val="24"/>
          <w:szCs w:val="24"/>
        </w:rPr>
        <w:t>采用预埋</w:t>
      </w:r>
      <w:proofErr w:type="gramStart"/>
      <w:r w:rsidR="00B15A4B" w:rsidRPr="00B37693">
        <w:rPr>
          <w:sz w:val="24"/>
          <w:szCs w:val="24"/>
        </w:rPr>
        <w:t>槽</w:t>
      </w:r>
      <w:r w:rsidR="00B15A4B" w:rsidRPr="00B37693">
        <w:rPr>
          <w:rFonts w:hint="eastAsia"/>
          <w:sz w:val="24"/>
          <w:szCs w:val="24"/>
        </w:rPr>
        <w:t>沿</w:t>
      </w:r>
      <w:r w:rsidR="00B15A4B" w:rsidRPr="00B37693">
        <w:rPr>
          <w:sz w:val="24"/>
          <w:szCs w:val="24"/>
        </w:rPr>
        <w:t>主管</w:t>
      </w:r>
      <w:proofErr w:type="gramEnd"/>
      <w:r w:rsidR="00B15A4B" w:rsidRPr="00B37693">
        <w:rPr>
          <w:rFonts w:hint="eastAsia"/>
          <w:sz w:val="24"/>
          <w:szCs w:val="24"/>
        </w:rPr>
        <w:t>线的</w:t>
      </w:r>
      <w:r w:rsidR="00B15A4B" w:rsidRPr="00B37693">
        <w:rPr>
          <w:sz w:val="24"/>
          <w:szCs w:val="24"/>
        </w:rPr>
        <w:t>路由铺设</w:t>
      </w:r>
      <w:r w:rsidRPr="00B37693">
        <w:rPr>
          <w:rFonts w:hint="eastAsia"/>
          <w:sz w:val="24"/>
          <w:szCs w:val="24"/>
        </w:rPr>
        <w:t>。</w:t>
      </w:r>
    </w:p>
    <w:p w:rsidR="00183FAA" w:rsidRPr="00B37693" w:rsidRDefault="00183FAA" w:rsidP="00BF65DC">
      <w:pPr>
        <w:numPr>
          <w:ilvl w:val="2"/>
          <w:numId w:val="2"/>
        </w:numPr>
        <w:spacing w:line="360" w:lineRule="auto"/>
        <w:ind w:left="0" w:firstLine="0"/>
        <w:rPr>
          <w:sz w:val="24"/>
          <w:szCs w:val="24"/>
        </w:rPr>
      </w:pPr>
      <w:r w:rsidRPr="00B37693">
        <w:rPr>
          <w:rFonts w:hint="eastAsia"/>
          <w:sz w:val="24"/>
          <w:szCs w:val="24"/>
        </w:rPr>
        <w:t>机电设备与管线穿越楼板和墙体时，应采取防水、防火、隔声、密封等措施，防火封堵应符合现行国家标准《建筑设计防火规范》</w:t>
      </w:r>
      <w:r w:rsidRPr="00B37693">
        <w:rPr>
          <w:rFonts w:hint="eastAsia"/>
          <w:sz w:val="24"/>
          <w:szCs w:val="24"/>
        </w:rPr>
        <w:t>GB 50016</w:t>
      </w:r>
      <w:r w:rsidRPr="00B37693">
        <w:rPr>
          <w:rFonts w:hint="eastAsia"/>
          <w:sz w:val="24"/>
          <w:szCs w:val="24"/>
        </w:rPr>
        <w:t>的有关规定。</w:t>
      </w:r>
    </w:p>
    <w:p w:rsidR="0095607A" w:rsidRPr="00B37693" w:rsidRDefault="0095607A" w:rsidP="00BF65DC">
      <w:pPr>
        <w:numPr>
          <w:ilvl w:val="2"/>
          <w:numId w:val="2"/>
        </w:numPr>
        <w:spacing w:line="360" w:lineRule="auto"/>
        <w:ind w:left="0" w:firstLine="0"/>
        <w:rPr>
          <w:sz w:val="24"/>
          <w:szCs w:val="24"/>
        </w:rPr>
      </w:pPr>
      <w:r w:rsidRPr="00B37693">
        <w:rPr>
          <w:rFonts w:hint="eastAsia"/>
          <w:sz w:val="24"/>
          <w:szCs w:val="24"/>
        </w:rPr>
        <w:t>机电</w:t>
      </w:r>
      <w:r w:rsidRPr="00B37693">
        <w:rPr>
          <w:sz w:val="24"/>
          <w:szCs w:val="24"/>
        </w:rPr>
        <w:t>管线</w:t>
      </w:r>
      <w:r w:rsidRPr="00B37693">
        <w:rPr>
          <w:rFonts w:hint="eastAsia"/>
          <w:sz w:val="24"/>
          <w:szCs w:val="24"/>
        </w:rPr>
        <w:t>集成</w:t>
      </w:r>
      <w:r w:rsidRPr="00B37693">
        <w:rPr>
          <w:sz w:val="24"/>
          <w:szCs w:val="24"/>
        </w:rPr>
        <w:t>的支撑系统应</w:t>
      </w:r>
      <w:r w:rsidR="006839AC" w:rsidRPr="00B37693">
        <w:rPr>
          <w:rFonts w:hint="eastAsia"/>
          <w:sz w:val="24"/>
          <w:szCs w:val="24"/>
        </w:rPr>
        <w:t>优先</w:t>
      </w:r>
      <w:r w:rsidRPr="00B37693">
        <w:rPr>
          <w:sz w:val="24"/>
          <w:szCs w:val="24"/>
        </w:rPr>
        <w:t>采用装配式支架</w:t>
      </w:r>
      <w:r w:rsidRPr="00B37693">
        <w:rPr>
          <w:rFonts w:hint="eastAsia"/>
          <w:sz w:val="24"/>
          <w:szCs w:val="24"/>
        </w:rPr>
        <w:t>体系。</w:t>
      </w:r>
    </w:p>
    <w:p w:rsidR="008A46E9" w:rsidRPr="00B37693" w:rsidRDefault="008A46E9" w:rsidP="00BF65DC">
      <w:pPr>
        <w:numPr>
          <w:ilvl w:val="2"/>
          <w:numId w:val="2"/>
        </w:numPr>
        <w:spacing w:line="360" w:lineRule="auto"/>
        <w:ind w:left="0" w:firstLine="0"/>
        <w:rPr>
          <w:rFonts w:cs="Arial"/>
          <w:kern w:val="0"/>
          <w:sz w:val="24"/>
          <w:szCs w:val="24"/>
        </w:rPr>
      </w:pPr>
      <w:r w:rsidRPr="00B37693">
        <w:rPr>
          <w:rFonts w:hint="eastAsia"/>
          <w:sz w:val="24"/>
          <w:szCs w:val="24"/>
        </w:rPr>
        <w:t>机电管线</w:t>
      </w:r>
      <w:r w:rsidR="00752559" w:rsidRPr="00B37693">
        <w:rPr>
          <w:rFonts w:cs="Arial" w:hint="eastAsia"/>
          <w:kern w:val="0"/>
          <w:sz w:val="24"/>
          <w:szCs w:val="24"/>
        </w:rPr>
        <w:t>应综合考虑机电管线和设施的布局以及建筑毛坯面和装修地面完成面的标高等因素，采用</w:t>
      </w:r>
      <w:r w:rsidRPr="00B37693">
        <w:rPr>
          <w:rFonts w:hint="eastAsia"/>
          <w:sz w:val="24"/>
          <w:szCs w:val="24"/>
        </w:rPr>
        <w:t>集成设计，集中布置，减少平面交叉，合理使用空间。</w:t>
      </w:r>
    </w:p>
    <w:p w:rsidR="007359D8" w:rsidRPr="00B37693" w:rsidRDefault="008A46E9" w:rsidP="00BF65DC">
      <w:pPr>
        <w:numPr>
          <w:ilvl w:val="2"/>
          <w:numId w:val="2"/>
        </w:numPr>
        <w:spacing w:line="360" w:lineRule="auto"/>
        <w:ind w:left="0" w:firstLine="0"/>
        <w:rPr>
          <w:rFonts w:cs="Arial"/>
          <w:kern w:val="0"/>
          <w:sz w:val="24"/>
          <w:szCs w:val="24"/>
        </w:rPr>
      </w:pPr>
      <w:r w:rsidRPr="00B37693">
        <w:rPr>
          <w:rFonts w:hint="eastAsia"/>
          <w:sz w:val="24"/>
          <w:szCs w:val="24"/>
        </w:rPr>
        <w:t>机电管线应选用安全可靠、便于连接的管道材料及连接配件，接口应标准化。</w:t>
      </w:r>
    </w:p>
    <w:p w:rsidR="009E556D" w:rsidRPr="00B37693" w:rsidRDefault="009E556D" w:rsidP="00BF65DC">
      <w:pPr>
        <w:numPr>
          <w:ilvl w:val="2"/>
          <w:numId w:val="2"/>
        </w:numPr>
        <w:spacing w:line="360" w:lineRule="auto"/>
        <w:ind w:left="0" w:firstLine="0"/>
        <w:rPr>
          <w:sz w:val="24"/>
          <w:szCs w:val="24"/>
        </w:rPr>
      </w:pPr>
      <w:r w:rsidRPr="00B37693">
        <w:rPr>
          <w:rFonts w:hint="eastAsia"/>
          <w:sz w:val="24"/>
          <w:szCs w:val="24"/>
        </w:rPr>
        <w:t>机电管线</w:t>
      </w:r>
      <w:r w:rsidR="00C94169" w:rsidRPr="00B37693">
        <w:rPr>
          <w:rFonts w:hint="eastAsia"/>
          <w:sz w:val="24"/>
          <w:szCs w:val="24"/>
        </w:rPr>
        <w:t>集成</w:t>
      </w:r>
      <w:r w:rsidRPr="00B37693">
        <w:rPr>
          <w:rFonts w:hint="eastAsia"/>
          <w:sz w:val="24"/>
          <w:szCs w:val="24"/>
        </w:rPr>
        <w:t>设计应遵循：节能、节材、减少建筑垃圾产生、减少施工检修难度</w:t>
      </w:r>
      <w:r w:rsidR="00E320D1" w:rsidRPr="00B37693">
        <w:rPr>
          <w:rFonts w:hint="eastAsia"/>
          <w:sz w:val="24"/>
          <w:szCs w:val="24"/>
        </w:rPr>
        <w:t>和</w:t>
      </w:r>
      <w:r w:rsidRPr="00B37693">
        <w:rPr>
          <w:rFonts w:hint="eastAsia"/>
          <w:sz w:val="24"/>
          <w:szCs w:val="24"/>
        </w:rPr>
        <w:t>有利于实现工厂化生产等原则。</w:t>
      </w:r>
    </w:p>
    <w:p w:rsidR="00D612C5" w:rsidRPr="00B37693" w:rsidRDefault="005946EE" w:rsidP="00BF65DC">
      <w:pPr>
        <w:numPr>
          <w:ilvl w:val="2"/>
          <w:numId w:val="2"/>
        </w:numPr>
        <w:spacing w:line="360" w:lineRule="auto"/>
        <w:ind w:left="0" w:firstLine="0"/>
        <w:rPr>
          <w:sz w:val="24"/>
          <w:szCs w:val="24"/>
        </w:rPr>
      </w:pPr>
      <w:r w:rsidRPr="00B37693">
        <w:rPr>
          <w:rFonts w:hint="eastAsia"/>
          <w:sz w:val="24"/>
          <w:szCs w:val="24"/>
        </w:rPr>
        <w:t>机电管线集成设计应满足卫生</w:t>
      </w:r>
      <w:r w:rsidR="0015144A" w:rsidRPr="00B37693">
        <w:rPr>
          <w:rFonts w:hint="eastAsia"/>
          <w:sz w:val="24"/>
          <w:szCs w:val="24"/>
        </w:rPr>
        <w:t>、环保</w:t>
      </w:r>
      <w:r w:rsidRPr="00B37693">
        <w:rPr>
          <w:rFonts w:hint="eastAsia"/>
          <w:sz w:val="24"/>
          <w:szCs w:val="24"/>
        </w:rPr>
        <w:t>和功能</w:t>
      </w:r>
      <w:r w:rsidR="00A74C73" w:rsidRPr="00B37693">
        <w:rPr>
          <w:rFonts w:hint="eastAsia"/>
          <w:sz w:val="24"/>
          <w:szCs w:val="24"/>
        </w:rPr>
        <w:t>的</w:t>
      </w:r>
      <w:r w:rsidRPr="00B37693">
        <w:rPr>
          <w:rFonts w:hint="eastAsia"/>
          <w:sz w:val="24"/>
          <w:szCs w:val="24"/>
        </w:rPr>
        <w:t>要求，不应对用户的健康</w:t>
      </w:r>
      <w:r w:rsidR="0015144A" w:rsidRPr="00B37693">
        <w:rPr>
          <w:rFonts w:hint="eastAsia"/>
          <w:sz w:val="24"/>
          <w:szCs w:val="24"/>
        </w:rPr>
        <w:t>、噪声控制</w:t>
      </w:r>
      <w:r w:rsidRPr="00B37693">
        <w:rPr>
          <w:rFonts w:hint="eastAsia"/>
          <w:sz w:val="24"/>
          <w:szCs w:val="24"/>
        </w:rPr>
        <w:t>和</w:t>
      </w:r>
      <w:r w:rsidR="0015144A" w:rsidRPr="00B37693">
        <w:rPr>
          <w:rFonts w:hint="eastAsia"/>
          <w:sz w:val="24"/>
          <w:szCs w:val="24"/>
        </w:rPr>
        <w:t>使用</w:t>
      </w:r>
      <w:r w:rsidRPr="00B37693">
        <w:rPr>
          <w:rFonts w:hint="eastAsia"/>
          <w:sz w:val="24"/>
          <w:szCs w:val="24"/>
        </w:rPr>
        <w:t>安全产生不利影响。</w:t>
      </w:r>
    </w:p>
    <w:p w:rsidR="00E320D1" w:rsidRPr="00B37693" w:rsidRDefault="00E320D1" w:rsidP="00BF65DC">
      <w:pPr>
        <w:numPr>
          <w:ilvl w:val="2"/>
          <w:numId w:val="2"/>
        </w:numPr>
        <w:spacing w:line="360" w:lineRule="auto"/>
        <w:ind w:left="0" w:firstLine="0"/>
        <w:rPr>
          <w:sz w:val="24"/>
          <w:szCs w:val="24"/>
        </w:rPr>
      </w:pPr>
      <w:r w:rsidRPr="00B37693">
        <w:rPr>
          <w:rFonts w:hint="eastAsia"/>
          <w:sz w:val="24"/>
          <w:szCs w:val="24"/>
        </w:rPr>
        <w:t>机电管线的布置，宜避开预制结构构件受力较大部位和节点连接区域，当管线必须穿越侧墙与楼板连接区域时，不应设置管道接口，且应</w:t>
      </w:r>
      <w:r w:rsidR="00F9759C" w:rsidRPr="00B37693">
        <w:rPr>
          <w:rFonts w:hint="eastAsia"/>
          <w:sz w:val="24"/>
          <w:szCs w:val="24"/>
        </w:rPr>
        <w:t>采取</w:t>
      </w:r>
      <w:r w:rsidRPr="00B37693">
        <w:rPr>
          <w:rFonts w:hint="eastAsia"/>
          <w:sz w:val="24"/>
          <w:szCs w:val="24"/>
        </w:rPr>
        <w:t>管线保护措施。</w:t>
      </w:r>
    </w:p>
    <w:p w:rsidR="00E320D1" w:rsidRPr="00B37693" w:rsidRDefault="00E320D1" w:rsidP="00BF65DC">
      <w:pPr>
        <w:numPr>
          <w:ilvl w:val="2"/>
          <w:numId w:val="2"/>
        </w:numPr>
        <w:spacing w:line="360" w:lineRule="auto"/>
        <w:ind w:left="0" w:firstLine="0"/>
        <w:rPr>
          <w:sz w:val="24"/>
          <w:szCs w:val="24"/>
        </w:rPr>
      </w:pPr>
      <w:r w:rsidRPr="00B37693">
        <w:rPr>
          <w:rFonts w:hint="eastAsia"/>
          <w:sz w:val="24"/>
          <w:szCs w:val="24"/>
        </w:rPr>
        <w:t>工业化建筑的机电管线集成设计，应满足机电系统的功能设计要求。</w:t>
      </w:r>
    </w:p>
    <w:p w:rsidR="00340E9A" w:rsidRPr="00B37693" w:rsidRDefault="00E320D1" w:rsidP="00BF65DC">
      <w:pPr>
        <w:numPr>
          <w:ilvl w:val="2"/>
          <w:numId w:val="2"/>
        </w:numPr>
        <w:spacing w:line="360" w:lineRule="auto"/>
        <w:ind w:left="0" w:firstLine="0"/>
        <w:rPr>
          <w:sz w:val="24"/>
          <w:szCs w:val="24"/>
        </w:rPr>
      </w:pPr>
      <w:r w:rsidRPr="00B37693">
        <w:rPr>
          <w:rFonts w:hint="eastAsia"/>
          <w:sz w:val="24"/>
          <w:szCs w:val="24"/>
        </w:rPr>
        <w:t>机电</w:t>
      </w:r>
      <w:r w:rsidRPr="00B37693">
        <w:rPr>
          <w:sz w:val="24"/>
          <w:szCs w:val="24"/>
        </w:rPr>
        <w:t>管线</w:t>
      </w:r>
      <w:r w:rsidRPr="00B37693">
        <w:rPr>
          <w:rFonts w:hint="eastAsia"/>
          <w:sz w:val="24"/>
          <w:szCs w:val="24"/>
        </w:rPr>
        <w:t>集成</w:t>
      </w:r>
      <w:r w:rsidRPr="00B37693">
        <w:rPr>
          <w:sz w:val="24"/>
          <w:szCs w:val="24"/>
        </w:rPr>
        <w:t>的支撑系统</w:t>
      </w:r>
      <w:r w:rsidRPr="00B37693">
        <w:rPr>
          <w:rFonts w:hint="eastAsia"/>
          <w:sz w:val="24"/>
          <w:szCs w:val="24"/>
        </w:rPr>
        <w:t>应进行荷载计算，并满足</w:t>
      </w:r>
      <w:r w:rsidRPr="00B37693">
        <w:rPr>
          <w:rFonts w:cs="Arial" w:hint="eastAsia"/>
          <w:kern w:val="0"/>
          <w:sz w:val="24"/>
          <w:szCs w:val="24"/>
        </w:rPr>
        <w:t>现行国家标准《建筑机电工程抗震设计规范》</w:t>
      </w:r>
      <w:r w:rsidRPr="00B37693">
        <w:rPr>
          <w:rFonts w:cs="Arial"/>
          <w:kern w:val="0"/>
          <w:sz w:val="24"/>
          <w:szCs w:val="24"/>
        </w:rPr>
        <w:t>GB50981</w:t>
      </w:r>
      <w:r w:rsidRPr="00B37693">
        <w:rPr>
          <w:rFonts w:cs="Arial" w:hint="eastAsia"/>
          <w:kern w:val="0"/>
          <w:sz w:val="24"/>
          <w:szCs w:val="24"/>
        </w:rPr>
        <w:t>的规定。</w:t>
      </w:r>
    </w:p>
    <w:p w:rsidR="00887A60" w:rsidRPr="007E4F88" w:rsidRDefault="00887A60" w:rsidP="005D217D">
      <w:pPr>
        <w:spacing w:line="360" w:lineRule="auto"/>
        <w:ind w:left="403" w:hanging="403"/>
        <w:rPr>
          <w:rFonts w:cs="Arial"/>
          <w:kern w:val="0"/>
          <w:szCs w:val="21"/>
        </w:rPr>
      </w:pPr>
    </w:p>
    <w:p w:rsidR="005D217D" w:rsidRPr="00B37693" w:rsidRDefault="005D217D" w:rsidP="00BF65DC">
      <w:pPr>
        <w:numPr>
          <w:ilvl w:val="1"/>
          <w:numId w:val="2"/>
        </w:numPr>
        <w:spacing w:beforeLines="100" w:before="312" w:afterLines="50" w:after="156" w:line="360" w:lineRule="auto"/>
        <w:ind w:left="540" w:hangingChars="192" w:hanging="540"/>
        <w:jc w:val="center"/>
        <w:outlineLvl w:val="1"/>
        <w:rPr>
          <w:rFonts w:cs="Arial"/>
          <w:b/>
          <w:kern w:val="0"/>
          <w:sz w:val="28"/>
          <w:szCs w:val="28"/>
        </w:rPr>
      </w:pPr>
      <w:r w:rsidRPr="00B37693">
        <w:rPr>
          <w:b/>
          <w:color w:val="000000"/>
          <w:sz w:val="28"/>
          <w:szCs w:val="28"/>
        </w:rPr>
        <w:t xml:space="preserve">  </w:t>
      </w:r>
      <w:bookmarkStart w:id="24" w:name="_Toc10734411"/>
      <w:r w:rsidRPr="00B37693">
        <w:rPr>
          <w:rFonts w:hint="eastAsia"/>
          <w:b/>
          <w:sz w:val="28"/>
          <w:szCs w:val="28"/>
        </w:rPr>
        <w:t>机电管线综合</w:t>
      </w:r>
      <w:bookmarkEnd w:id="24"/>
    </w:p>
    <w:p w:rsidR="00887A60" w:rsidRPr="00B37693" w:rsidRDefault="00DC31E9" w:rsidP="00BF65DC">
      <w:pPr>
        <w:numPr>
          <w:ilvl w:val="2"/>
          <w:numId w:val="2"/>
        </w:numPr>
        <w:spacing w:line="360" w:lineRule="auto"/>
        <w:ind w:left="0" w:firstLine="0"/>
        <w:rPr>
          <w:rFonts w:cs="Arial"/>
          <w:kern w:val="0"/>
          <w:sz w:val="24"/>
          <w:szCs w:val="24"/>
        </w:rPr>
      </w:pPr>
      <w:r w:rsidRPr="00B37693">
        <w:rPr>
          <w:rFonts w:hint="eastAsia"/>
          <w:sz w:val="24"/>
          <w:szCs w:val="24"/>
        </w:rPr>
        <w:t>机电管线穿越结构预制构件时，应进行机电管线综合设计，并将荷载参数提供</w:t>
      </w:r>
      <w:proofErr w:type="gramStart"/>
      <w:r w:rsidRPr="00B37693">
        <w:rPr>
          <w:rFonts w:hint="eastAsia"/>
          <w:sz w:val="24"/>
          <w:szCs w:val="24"/>
        </w:rPr>
        <w:t>给结构</w:t>
      </w:r>
      <w:proofErr w:type="gramEnd"/>
      <w:r w:rsidRPr="00B37693">
        <w:rPr>
          <w:rFonts w:hint="eastAsia"/>
          <w:sz w:val="24"/>
          <w:szCs w:val="24"/>
        </w:rPr>
        <w:t>专业复核。</w:t>
      </w:r>
    </w:p>
    <w:p w:rsidR="00DC31E9" w:rsidRPr="00B37693" w:rsidRDefault="003C1204"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机电管线布置采用</w:t>
      </w:r>
      <w:r w:rsidR="00B763B0" w:rsidRPr="00B37693">
        <w:rPr>
          <w:rFonts w:cs="Arial" w:hint="eastAsia"/>
          <w:kern w:val="0"/>
          <w:sz w:val="24"/>
          <w:szCs w:val="24"/>
        </w:rPr>
        <w:t>装配式支架体系构造</w:t>
      </w:r>
      <w:r w:rsidR="00F413F7" w:rsidRPr="00B37693">
        <w:rPr>
          <w:rFonts w:cs="Arial" w:hint="eastAsia"/>
          <w:kern w:val="0"/>
          <w:sz w:val="24"/>
          <w:szCs w:val="24"/>
        </w:rPr>
        <w:t>时</w:t>
      </w:r>
      <w:r w:rsidRPr="00B37693">
        <w:rPr>
          <w:rFonts w:cs="Arial" w:hint="eastAsia"/>
          <w:kern w:val="0"/>
          <w:sz w:val="24"/>
          <w:szCs w:val="24"/>
        </w:rPr>
        <w:t>，</w:t>
      </w:r>
      <w:r w:rsidR="00DC31E9" w:rsidRPr="00B37693">
        <w:rPr>
          <w:rFonts w:cs="Arial" w:hint="eastAsia"/>
          <w:kern w:val="0"/>
          <w:sz w:val="24"/>
          <w:szCs w:val="24"/>
        </w:rPr>
        <w:t>独立的</w:t>
      </w:r>
      <w:proofErr w:type="gramStart"/>
      <w:r w:rsidR="00DC31E9" w:rsidRPr="00B37693">
        <w:rPr>
          <w:rFonts w:cs="Arial" w:hint="eastAsia"/>
          <w:kern w:val="0"/>
          <w:sz w:val="24"/>
          <w:szCs w:val="24"/>
        </w:rPr>
        <w:t>管道井宜采用</w:t>
      </w:r>
      <w:proofErr w:type="gramEnd"/>
      <w:r w:rsidR="00DC31E9" w:rsidRPr="00B37693">
        <w:rPr>
          <w:rFonts w:cs="Arial" w:hint="eastAsia"/>
          <w:kern w:val="0"/>
          <w:sz w:val="24"/>
          <w:szCs w:val="24"/>
        </w:rPr>
        <w:t>装配式支架体系构造，</w:t>
      </w:r>
      <w:r w:rsidRPr="00B37693">
        <w:rPr>
          <w:rFonts w:cs="Arial" w:hint="eastAsia"/>
          <w:kern w:val="0"/>
          <w:sz w:val="24"/>
          <w:szCs w:val="24"/>
        </w:rPr>
        <w:t>装配式</w:t>
      </w:r>
      <w:r w:rsidR="00DC31E9" w:rsidRPr="00B37693">
        <w:rPr>
          <w:rFonts w:cs="Arial" w:hint="eastAsia"/>
          <w:kern w:val="0"/>
          <w:sz w:val="24"/>
          <w:szCs w:val="24"/>
        </w:rPr>
        <w:t>支架体系</w:t>
      </w:r>
      <w:r w:rsidR="00B763B0" w:rsidRPr="00B37693">
        <w:rPr>
          <w:rFonts w:cs="Arial" w:hint="eastAsia"/>
          <w:kern w:val="0"/>
          <w:sz w:val="24"/>
          <w:szCs w:val="24"/>
        </w:rPr>
        <w:t>构造</w:t>
      </w:r>
      <w:r w:rsidR="00DC31E9" w:rsidRPr="00B37693">
        <w:rPr>
          <w:rFonts w:cs="Arial" w:hint="eastAsia"/>
          <w:kern w:val="0"/>
          <w:sz w:val="24"/>
          <w:szCs w:val="24"/>
        </w:rPr>
        <w:t>应采用标准化连接组件和配件，现场宜具有可调节的功能</w:t>
      </w:r>
      <w:r w:rsidRPr="00B37693">
        <w:rPr>
          <w:rFonts w:cs="Arial" w:hint="eastAsia"/>
          <w:kern w:val="0"/>
          <w:sz w:val="24"/>
          <w:szCs w:val="24"/>
        </w:rPr>
        <w:t>，并满足构造的承重要求</w:t>
      </w:r>
      <w:r w:rsidR="00DC31E9" w:rsidRPr="00B37693">
        <w:rPr>
          <w:rFonts w:cs="Arial" w:hint="eastAsia"/>
          <w:kern w:val="0"/>
          <w:sz w:val="24"/>
          <w:szCs w:val="24"/>
        </w:rPr>
        <w:t>。</w:t>
      </w:r>
    </w:p>
    <w:p w:rsidR="00887A60" w:rsidRPr="00B37693" w:rsidRDefault="00887A60" w:rsidP="00BF65DC">
      <w:pPr>
        <w:numPr>
          <w:ilvl w:val="2"/>
          <w:numId w:val="2"/>
        </w:numPr>
        <w:spacing w:line="360" w:lineRule="auto"/>
        <w:ind w:left="0" w:firstLine="0"/>
        <w:rPr>
          <w:sz w:val="24"/>
          <w:szCs w:val="24"/>
        </w:rPr>
      </w:pPr>
      <w:r w:rsidRPr="00B37693">
        <w:rPr>
          <w:rFonts w:cs="Arial" w:hint="eastAsia"/>
          <w:kern w:val="0"/>
          <w:sz w:val="24"/>
          <w:szCs w:val="24"/>
        </w:rPr>
        <w:t>当采用整体式橱柜及卫浴设施时，机电管线应进行集成设计，管线应采用</w:t>
      </w:r>
      <w:r w:rsidR="00B763B0" w:rsidRPr="00B37693">
        <w:rPr>
          <w:rFonts w:cs="Arial" w:hint="eastAsia"/>
          <w:kern w:val="0"/>
          <w:sz w:val="24"/>
          <w:szCs w:val="24"/>
        </w:rPr>
        <w:t>安全可靠、施工</w:t>
      </w:r>
      <w:r w:rsidRPr="00B37693">
        <w:rPr>
          <w:rFonts w:cs="Arial" w:hint="eastAsia"/>
          <w:kern w:val="0"/>
          <w:sz w:val="24"/>
          <w:szCs w:val="24"/>
        </w:rPr>
        <w:t>便捷的连接方式。</w:t>
      </w:r>
    </w:p>
    <w:p w:rsidR="00887A60" w:rsidRPr="00B37693" w:rsidRDefault="00887A60" w:rsidP="00BF65DC">
      <w:pPr>
        <w:numPr>
          <w:ilvl w:val="2"/>
          <w:numId w:val="2"/>
        </w:numPr>
        <w:spacing w:line="360" w:lineRule="auto"/>
        <w:ind w:left="0" w:firstLine="0"/>
        <w:rPr>
          <w:rFonts w:cs="Arial"/>
          <w:kern w:val="0"/>
          <w:sz w:val="24"/>
          <w:szCs w:val="24"/>
        </w:rPr>
      </w:pPr>
      <w:r w:rsidRPr="00B37693">
        <w:rPr>
          <w:rFonts w:hint="eastAsia"/>
          <w:sz w:val="24"/>
          <w:szCs w:val="24"/>
        </w:rPr>
        <w:t>给</w:t>
      </w:r>
      <w:r w:rsidRPr="00B37693">
        <w:rPr>
          <w:rFonts w:cs="Arial" w:hint="eastAsia"/>
          <w:kern w:val="0"/>
          <w:sz w:val="24"/>
          <w:szCs w:val="24"/>
        </w:rPr>
        <w:t>排水管线综合设计要求应符合下列规定：</w:t>
      </w:r>
    </w:p>
    <w:p w:rsidR="00887A60" w:rsidRPr="00B37693" w:rsidRDefault="00887A60" w:rsidP="00BF65DC">
      <w:pPr>
        <w:pStyle w:val="af5"/>
        <w:numPr>
          <w:ilvl w:val="0"/>
          <w:numId w:val="35"/>
        </w:numPr>
        <w:spacing w:line="360" w:lineRule="auto"/>
        <w:ind w:firstLineChars="0"/>
        <w:rPr>
          <w:sz w:val="24"/>
          <w:szCs w:val="24"/>
        </w:rPr>
      </w:pPr>
      <w:r w:rsidRPr="00B37693">
        <w:rPr>
          <w:rFonts w:hint="eastAsia"/>
          <w:sz w:val="24"/>
          <w:szCs w:val="24"/>
        </w:rPr>
        <w:t>给排水管线应</w:t>
      </w:r>
      <w:r w:rsidRPr="00B37693">
        <w:rPr>
          <w:sz w:val="24"/>
          <w:szCs w:val="24"/>
        </w:rPr>
        <w:t>尽量</w:t>
      </w:r>
      <w:proofErr w:type="gramStart"/>
      <w:r w:rsidRPr="00B37693">
        <w:rPr>
          <w:sz w:val="24"/>
          <w:szCs w:val="24"/>
        </w:rPr>
        <w:t>少设置</w:t>
      </w:r>
      <w:proofErr w:type="gramEnd"/>
      <w:r w:rsidRPr="00B37693">
        <w:rPr>
          <w:rFonts w:hint="eastAsia"/>
          <w:sz w:val="24"/>
          <w:szCs w:val="24"/>
        </w:rPr>
        <w:t>用于管道连接和转向的管道配件</w:t>
      </w:r>
      <w:r w:rsidRPr="00B37693">
        <w:rPr>
          <w:sz w:val="24"/>
          <w:szCs w:val="24"/>
        </w:rPr>
        <w:t>。</w:t>
      </w:r>
    </w:p>
    <w:p w:rsidR="00887A60" w:rsidRPr="00B37693" w:rsidRDefault="00887A60" w:rsidP="00BF65DC">
      <w:pPr>
        <w:pStyle w:val="af5"/>
        <w:numPr>
          <w:ilvl w:val="0"/>
          <w:numId w:val="35"/>
        </w:numPr>
        <w:spacing w:line="360" w:lineRule="auto"/>
        <w:ind w:firstLineChars="0"/>
        <w:rPr>
          <w:sz w:val="24"/>
          <w:szCs w:val="24"/>
        </w:rPr>
      </w:pPr>
      <w:r w:rsidRPr="00B37693">
        <w:rPr>
          <w:rFonts w:hint="eastAsia"/>
          <w:sz w:val="24"/>
          <w:szCs w:val="24"/>
        </w:rPr>
        <w:t>冷热水</w:t>
      </w:r>
      <w:r w:rsidRPr="00B37693">
        <w:rPr>
          <w:sz w:val="24"/>
          <w:szCs w:val="24"/>
        </w:rPr>
        <w:t>管</w:t>
      </w:r>
      <w:r w:rsidRPr="00B37693">
        <w:rPr>
          <w:rFonts w:hint="eastAsia"/>
          <w:sz w:val="24"/>
          <w:szCs w:val="24"/>
        </w:rPr>
        <w:t>垂直净</w:t>
      </w:r>
      <w:proofErr w:type="gramStart"/>
      <w:r w:rsidRPr="00B37693">
        <w:rPr>
          <w:rFonts w:hint="eastAsia"/>
          <w:sz w:val="24"/>
          <w:szCs w:val="24"/>
        </w:rPr>
        <w:t>距</w:t>
      </w:r>
      <w:r w:rsidRPr="00B37693">
        <w:rPr>
          <w:sz w:val="24"/>
          <w:szCs w:val="24"/>
        </w:rPr>
        <w:t>不得</w:t>
      </w:r>
      <w:proofErr w:type="gramEnd"/>
      <w:r w:rsidRPr="00B37693">
        <w:rPr>
          <w:sz w:val="24"/>
          <w:szCs w:val="24"/>
        </w:rPr>
        <w:t>小于</w:t>
      </w:r>
      <w:r w:rsidRPr="00B37693">
        <w:rPr>
          <w:rFonts w:hint="eastAsia"/>
          <w:sz w:val="24"/>
          <w:szCs w:val="24"/>
        </w:rPr>
        <w:t>15</w:t>
      </w:r>
      <w:r w:rsidR="008F7187" w:rsidRPr="00B37693">
        <w:rPr>
          <w:rFonts w:hint="eastAsia"/>
          <w:sz w:val="24"/>
          <w:szCs w:val="24"/>
        </w:rPr>
        <w:t>0m</w:t>
      </w:r>
      <w:r w:rsidRPr="00B37693">
        <w:rPr>
          <w:sz w:val="24"/>
          <w:szCs w:val="24"/>
        </w:rPr>
        <w:t xml:space="preserve">m, </w:t>
      </w:r>
      <w:r w:rsidRPr="00B37693">
        <w:rPr>
          <w:rFonts w:hint="eastAsia"/>
          <w:sz w:val="24"/>
          <w:szCs w:val="24"/>
        </w:rPr>
        <w:t>且</w:t>
      </w:r>
      <w:r w:rsidRPr="00B37693">
        <w:rPr>
          <w:sz w:val="24"/>
          <w:szCs w:val="24"/>
        </w:rPr>
        <w:t>水平高度</w:t>
      </w:r>
      <w:r w:rsidRPr="00B37693">
        <w:rPr>
          <w:rFonts w:hint="eastAsia"/>
          <w:sz w:val="24"/>
          <w:szCs w:val="24"/>
        </w:rPr>
        <w:t>应保持</w:t>
      </w:r>
      <w:r w:rsidRPr="00B37693">
        <w:rPr>
          <w:sz w:val="24"/>
          <w:szCs w:val="24"/>
        </w:rPr>
        <w:t>一致</w:t>
      </w:r>
      <w:r w:rsidRPr="00B37693">
        <w:rPr>
          <w:rFonts w:hint="eastAsia"/>
          <w:sz w:val="24"/>
          <w:szCs w:val="24"/>
        </w:rPr>
        <w:t>，偏差不</w:t>
      </w:r>
      <w:r w:rsidR="00D56948" w:rsidRPr="00B37693">
        <w:rPr>
          <w:rFonts w:hint="eastAsia"/>
          <w:sz w:val="24"/>
          <w:szCs w:val="24"/>
        </w:rPr>
        <w:t>应</w:t>
      </w:r>
      <w:r w:rsidRPr="00B37693">
        <w:rPr>
          <w:rFonts w:hint="eastAsia"/>
          <w:sz w:val="24"/>
          <w:szCs w:val="24"/>
        </w:rPr>
        <w:t>超过</w:t>
      </w:r>
      <w:r w:rsidR="00D56948" w:rsidRPr="00B37693">
        <w:rPr>
          <w:rFonts w:hint="eastAsia"/>
          <w:sz w:val="24"/>
          <w:szCs w:val="24"/>
        </w:rPr>
        <w:t>10</w:t>
      </w:r>
      <w:r w:rsidRPr="00B37693">
        <w:rPr>
          <w:sz w:val="24"/>
          <w:szCs w:val="24"/>
        </w:rPr>
        <w:t>mm</w:t>
      </w:r>
      <w:r w:rsidRPr="00B37693">
        <w:rPr>
          <w:rFonts w:hint="eastAsia"/>
          <w:sz w:val="24"/>
          <w:szCs w:val="24"/>
        </w:rPr>
        <w:t>。有保温管道时，</w:t>
      </w:r>
      <w:r w:rsidRPr="00B37693">
        <w:rPr>
          <w:sz w:val="24"/>
          <w:szCs w:val="24"/>
        </w:rPr>
        <w:t>保温</w:t>
      </w:r>
      <w:r w:rsidRPr="00B37693">
        <w:rPr>
          <w:rFonts w:hint="eastAsia"/>
          <w:sz w:val="24"/>
          <w:szCs w:val="24"/>
        </w:rPr>
        <w:t>管道敷设</w:t>
      </w:r>
      <w:r w:rsidRPr="00B37693">
        <w:rPr>
          <w:sz w:val="24"/>
          <w:szCs w:val="24"/>
        </w:rPr>
        <w:t>在上，不保温</w:t>
      </w:r>
      <w:r w:rsidRPr="00B37693">
        <w:rPr>
          <w:rFonts w:hint="eastAsia"/>
          <w:sz w:val="24"/>
          <w:szCs w:val="24"/>
        </w:rPr>
        <w:t>管道</w:t>
      </w:r>
      <w:r w:rsidRPr="00B37693">
        <w:rPr>
          <w:sz w:val="24"/>
          <w:szCs w:val="24"/>
        </w:rPr>
        <w:t>在下</w:t>
      </w:r>
      <w:r w:rsidRPr="00B37693">
        <w:rPr>
          <w:rFonts w:hint="eastAsia"/>
          <w:sz w:val="24"/>
          <w:szCs w:val="24"/>
        </w:rPr>
        <w:t>。</w:t>
      </w:r>
    </w:p>
    <w:p w:rsidR="00887A60" w:rsidRPr="00B37693" w:rsidRDefault="00887A60" w:rsidP="00BF65DC">
      <w:pPr>
        <w:pStyle w:val="af5"/>
        <w:numPr>
          <w:ilvl w:val="0"/>
          <w:numId w:val="35"/>
        </w:numPr>
        <w:spacing w:line="360" w:lineRule="auto"/>
        <w:ind w:firstLineChars="0"/>
        <w:rPr>
          <w:sz w:val="24"/>
          <w:szCs w:val="24"/>
        </w:rPr>
      </w:pPr>
      <w:r w:rsidRPr="00B37693">
        <w:rPr>
          <w:rFonts w:hint="eastAsia"/>
          <w:sz w:val="24"/>
          <w:szCs w:val="24"/>
        </w:rPr>
        <w:t>给水</w:t>
      </w:r>
      <w:r w:rsidRPr="00B37693">
        <w:rPr>
          <w:sz w:val="24"/>
          <w:szCs w:val="24"/>
        </w:rPr>
        <w:t>引入管与排水排出管的水平净</w:t>
      </w:r>
      <w:proofErr w:type="gramStart"/>
      <w:r w:rsidRPr="00B37693">
        <w:rPr>
          <w:sz w:val="24"/>
          <w:szCs w:val="24"/>
        </w:rPr>
        <w:t>距不得</w:t>
      </w:r>
      <w:proofErr w:type="gramEnd"/>
      <w:r w:rsidRPr="00B37693">
        <w:rPr>
          <w:sz w:val="24"/>
          <w:szCs w:val="24"/>
        </w:rPr>
        <w:t>小于</w:t>
      </w:r>
      <w:r w:rsidRPr="00B37693">
        <w:rPr>
          <w:rFonts w:hint="eastAsia"/>
          <w:sz w:val="24"/>
          <w:szCs w:val="24"/>
        </w:rPr>
        <w:t>1</w:t>
      </w:r>
      <w:r w:rsidRPr="00B37693">
        <w:rPr>
          <w:sz w:val="24"/>
          <w:szCs w:val="24"/>
        </w:rPr>
        <w:t>m</w:t>
      </w:r>
      <w:r w:rsidRPr="00B37693">
        <w:rPr>
          <w:sz w:val="24"/>
          <w:szCs w:val="24"/>
        </w:rPr>
        <w:t>。室内</w:t>
      </w:r>
      <w:r w:rsidRPr="00B37693">
        <w:rPr>
          <w:rFonts w:hint="eastAsia"/>
          <w:sz w:val="24"/>
          <w:szCs w:val="24"/>
        </w:rPr>
        <w:t>给水</w:t>
      </w:r>
      <w:r w:rsidRPr="00B37693">
        <w:rPr>
          <w:sz w:val="24"/>
          <w:szCs w:val="24"/>
        </w:rPr>
        <w:t>与排水管平行敷设</w:t>
      </w:r>
      <w:r w:rsidRPr="00B37693">
        <w:rPr>
          <w:rFonts w:hint="eastAsia"/>
          <w:sz w:val="24"/>
          <w:szCs w:val="24"/>
        </w:rPr>
        <w:t>时</w:t>
      </w:r>
      <w:r w:rsidRPr="00B37693">
        <w:rPr>
          <w:sz w:val="24"/>
          <w:szCs w:val="24"/>
        </w:rPr>
        <w:t>，</w:t>
      </w:r>
      <w:r w:rsidRPr="00B37693">
        <w:rPr>
          <w:rFonts w:hint="eastAsia"/>
          <w:sz w:val="24"/>
          <w:szCs w:val="24"/>
        </w:rPr>
        <w:t>管道</w:t>
      </w:r>
      <w:r w:rsidRPr="00B37693">
        <w:rPr>
          <w:sz w:val="24"/>
          <w:szCs w:val="24"/>
        </w:rPr>
        <w:t>之间的最小净</w:t>
      </w:r>
      <w:proofErr w:type="gramStart"/>
      <w:r w:rsidRPr="00B37693">
        <w:rPr>
          <w:sz w:val="24"/>
          <w:szCs w:val="24"/>
        </w:rPr>
        <w:t>距不得</w:t>
      </w:r>
      <w:proofErr w:type="gramEnd"/>
      <w:r w:rsidRPr="00B37693">
        <w:rPr>
          <w:sz w:val="24"/>
          <w:szCs w:val="24"/>
        </w:rPr>
        <w:t>小于</w:t>
      </w:r>
      <w:r w:rsidRPr="00B37693">
        <w:rPr>
          <w:rFonts w:hint="eastAsia"/>
          <w:sz w:val="24"/>
          <w:szCs w:val="24"/>
        </w:rPr>
        <w:t>0.5</w:t>
      </w:r>
      <w:r w:rsidRPr="00B37693">
        <w:rPr>
          <w:sz w:val="24"/>
          <w:szCs w:val="24"/>
        </w:rPr>
        <w:t>m</w:t>
      </w:r>
      <w:r w:rsidRPr="00B37693">
        <w:rPr>
          <w:rFonts w:hint="eastAsia"/>
          <w:sz w:val="24"/>
          <w:szCs w:val="24"/>
        </w:rPr>
        <w:t>，</w:t>
      </w:r>
      <w:r w:rsidRPr="00B37693">
        <w:rPr>
          <w:sz w:val="24"/>
          <w:szCs w:val="24"/>
        </w:rPr>
        <w:t>交叉敷设时，垂直净</w:t>
      </w:r>
      <w:proofErr w:type="gramStart"/>
      <w:r w:rsidRPr="00B37693">
        <w:rPr>
          <w:sz w:val="24"/>
          <w:szCs w:val="24"/>
        </w:rPr>
        <w:t>距不得</w:t>
      </w:r>
      <w:proofErr w:type="gramEnd"/>
      <w:r w:rsidRPr="00B37693">
        <w:rPr>
          <w:sz w:val="24"/>
          <w:szCs w:val="24"/>
        </w:rPr>
        <w:t>小于</w:t>
      </w:r>
      <w:r w:rsidRPr="00B37693">
        <w:rPr>
          <w:rFonts w:hint="eastAsia"/>
          <w:sz w:val="24"/>
          <w:szCs w:val="24"/>
        </w:rPr>
        <w:t>0.15</w:t>
      </w:r>
      <w:r w:rsidRPr="00B37693">
        <w:rPr>
          <w:sz w:val="24"/>
          <w:szCs w:val="24"/>
        </w:rPr>
        <w:t>m</w:t>
      </w:r>
      <w:r w:rsidRPr="00B37693">
        <w:rPr>
          <w:sz w:val="24"/>
          <w:szCs w:val="24"/>
        </w:rPr>
        <w:t>。</w:t>
      </w:r>
      <w:r w:rsidR="00700B98" w:rsidRPr="00B37693">
        <w:rPr>
          <w:rFonts w:hint="eastAsia"/>
          <w:sz w:val="24"/>
          <w:szCs w:val="24"/>
        </w:rPr>
        <w:t>水平敷设时，</w:t>
      </w:r>
      <w:r w:rsidRPr="00B37693">
        <w:rPr>
          <w:sz w:val="24"/>
          <w:szCs w:val="24"/>
        </w:rPr>
        <w:t>给水管</w:t>
      </w:r>
      <w:r w:rsidRPr="00B37693">
        <w:rPr>
          <w:rFonts w:hint="eastAsia"/>
          <w:sz w:val="24"/>
          <w:szCs w:val="24"/>
        </w:rPr>
        <w:t>应</w:t>
      </w:r>
      <w:r w:rsidRPr="00B37693">
        <w:rPr>
          <w:sz w:val="24"/>
          <w:szCs w:val="24"/>
        </w:rPr>
        <w:t>敷设在排水管上方，若给水管必须敷设在排水管的下方时，</w:t>
      </w:r>
      <w:r w:rsidRPr="00B37693">
        <w:rPr>
          <w:rFonts w:hint="eastAsia"/>
          <w:sz w:val="24"/>
          <w:szCs w:val="24"/>
        </w:rPr>
        <w:t>给水管</w:t>
      </w:r>
      <w:r w:rsidRPr="00B37693">
        <w:rPr>
          <w:sz w:val="24"/>
          <w:szCs w:val="24"/>
        </w:rPr>
        <w:t>应加套管，其长度不得小于排水管径的</w:t>
      </w:r>
      <w:r w:rsidRPr="00B37693">
        <w:rPr>
          <w:rFonts w:hint="eastAsia"/>
          <w:sz w:val="24"/>
          <w:szCs w:val="24"/>
        </w:rPr>
        <w:t>3</w:t>
      </w:r>
      <w:r w:rsidRPr="00B37693">
        <w:rPr>
          <w:rFonts w:hint="eastAsia"/>
          <w:sz w:val="24"/>
          <w:szCs w:val="24"/>
        </w:rPr>
        <w:t>倍。</w:t>
      </w:r>
    </w:p>
    <w:p w:rsidR="00887A60" w:rsidRPr="00B37693" w:rsidRDefault="00887A60" w:rsidP="00BF65DC">
      <w:pPr>
        <w:pStyle w:val="af5"/>
        <w:numPr>
          <w:ilvl w:val="0"/>
          <w:numId w:val="35"/>
        </w:numPr>
        <w:spacing w:line="360" w:lineRule="auto"/>
        <w:ind w:firstLineChars="0"/>
        <w:rPr>
          <w:sz w:val="24"/>
          <w:szCs w:val="24"/>
        </w:rPr>
      </w:pPr>
      <w:r w:rsidRPr="00B37693">
        <w:rPr>
          <w:rFonts w:hint="eastAsia"/>
          <w:sz w:val="24"/>
          <w:szCs w:val="24"/>
        </w:rPr>
        <w:t>喷淋</w:t>
      </w:r>
      <w:r w:rsidRPr="00B37693">
        <w:rPr>
          <w:sz w:val="24"/>
          <w:szCs w:val="24"/>
        </w:rPr>
        <w:t>管敷设在吊顶内</w:t>
      </w:r>
      <w:r w:rsidRPr="00B37693">
        <w:rPr>
          <w:rFonts w:hint="eastAsia"/>
          <w:sz w:val="24"/>
          <w:szCs w:val="24"/>
        </w:rPr>
        <w:t>时</w:t>
      </w:r>
      <w:r w:rsidRPr="00B37693">
        <w:rPr>
          <w:sz w:val="24"/>
          <w:szCs w:val="24"/>
        </w:rPr>
        <w:t>，</w:t>
      </w:r>
      <w:proofErr w:type="gramStart"/>
      <w:r w:rsidRPr="00B37693">
        <w:rPr>
          <w:rFonts w:hint="eastAsia"/>
          <w:sz w:val="24"/>
          <w:szCs w:val="24"/>
        </w:rPr>
        <w:t>喷淋</w:t>
      </w:r>
      <w:r w:rsidRPr="00B37693">
        <w:rPr>
          <w:sz w:val="24"/>
          <w:szCs w:val="24"/>
        </w:rPr>
        <w:t>管</w:t>
      </w:r>
      <w:r w:rsidR="00F413F7" w:rsidRPr="00B37693">
        <w:rPr>
          <w:rFonts w:hint="eastAsia"/>
          <w:sz w:val="24"/>
          <w:szCs w:val="24"/>
        </w:rPr>
        <w:t>宜</w:t>
      </w:r>
      <w:r w:rsidRPr="00B37693">
        <w:rPr>
          <w:rFonts w:hint="eastAsia"/>
          <w:sz w:val="24"/>
          <w:szCs w:val="24"/>
        </w:rPr>
        <w:t>敷设</w:t>
      </w:r>
      <w:proofErr w:type="gramEnd"/>
      <w:r w:rsidRPr="00B37693">
        <w:rPr>
          <w:sz w:val="24"/>
          <w:szCs w:val="24"/>
        </w:rPr>
        <w:t>在最</w:t>
      </w:r>
      <w:r w:rsidRPr="00B37693">
        <w:rPr>
          <w:rFonts w:hint="eastAsia"/>
          <w:sz w:val="24"/>
          <w:szCs w:val="24"/>
        </w:rPr>
        <w:t>上层</w:t>
      </w:r>
      <w:r w:rsidRPr="00B37693">
        <w:rPr>
          <w:sz w:val="24"/>
          <w:szCs w:val="24"/>
        </w:rPr>
        <w:t>，与</w:t>
      </w:r>
      <w:r w:rsidRPr="00B37693">
        <w:rPr>
          <w:rFonts w:hint="eastAsia"/>
          <w:sz w:val="24"/>
          <w:szCs w:val="24"/>
        </w:rPr>
        <w:t>吊顶</w:t>
      </w:r>
      <w:r w:rsidRPr="00B37693">
        <w:rPr>
          <w:sz w:val="24"/>
          <w:szCs w:val="24"/>
        </w:rPr>
        <w:t>间距至少保持</w:t>
      </w:r>
      <w:r w:rsidRPr="00B37693">
        <w:rPr>
          <w:rFonts w:hint="eastAsia"/>
          <w:sz w:val="24"/>
          <w:szCs w:val="24"/>
        </w:rPr>
        <w:t>100</w:t>
      </w:r>
      <w:r w:rsidRPr="00B37693">
        <w:rPr>
          <w:sz w:val="24"/>
          <w:szCs w:val="24"/>
        </w:rPr>
        <w:t>mm</w:t>
      </w:r>
      <w:r w:rsidRPr="00B37693">
        <w:rPr>
          <w:rFonts w:hint="eastAsia"/>
          <w:sz w:val="24"/>
          <w:szCs w:val="24"/>
        </w:rPr>
        <w:t>；喷淋</w:t>
      </w:r>
      <w:r w:rsidRPr="00B37693">
        <w:rPr>
          <w:sz w:val="24"/>
          <w:szCs w:val="24"/>
        </w:rPr>
        <w:t>管</w:t>
      </w:r>
      <w:r w:rsidRPr="00B37693">
        <w:rPr>
          <w:rFonts w:hint="eastAsia"/>
          <w:sz w:val="24"/>
          <w:szCs w:val="24"/>
        </w:rPr>
        <w:t>敷设在</w:t>
      </w:r>
      <w:r w:rsidRPr="00B37693">
        <w:rPr>
          <w:sz w:val="24"/>
          <w:szCs w:val="24"/>
        </w:rPr>
        <w:t>无吊顶区域</w:t>
      </w:r>
      <w:r w:rsidRPr="00B37693">
        <w:rPr>
          <w:rFonts w:hint="eastAsia"/>
          <w:sz w:val="24"/>
          <w:szCs w:val="24"/>
        </w:rPr>
        <w:t>时</w:t>
      </w:r>
      <w:r w:rsidRPr="00B37693">
        <w:rPr>
          <w:sz w:val="24"/>
          <w:szCs w:val="24"/>
        </w:rPr>
        <w:t>，应尽可能敷设在上层。</w:t>
      </w:r>
    </w:p>
    <w:p w:rsidR="00887A60" w:rsidRPr="00B37693" w:rsidRDefault="00887A60" w:rsidP="00BF65DC">
      <w:pPr>
        <w:pStyle w:val="af5"/>
        <w:numPr>
          <w:ilvl w:val="0"/>
          <w:numId w:val="35"/>
        </w:numPr>
        <w:spacing w:line="360" w:lineRule="auto"/>
        <w:ind w:firstLineChars="0"/>
        <w:rPr>
          <w:sz w:val="24"/>
          <w:szCs w:val="24"/>
        </w:rPr>
      </w:pPr>
      <w:r w:rsidRPr="00B37693">
        <w:rPr>
          <w:rFonts w:hint="eastAsia"/>
          <w:sz w:val="24"/>
          <w:szCs w:val="24"/>
        </w:rPr>
        <w:t>给水塑料</w:t>
      </w:r>
      <w:r w:rsidRPr="00B37693">
        <w:rPr>
          <w:sz w:val="24"/>
          <w:szCs w:val="24"/>
        </w:rPr>
        <w:t>管道与金属管道平行敷设时，</w:t>
      </w:r>
      <w:r w:rsidR="00796B9A" w:rsidRPr="00B37693">
        <w:rPr>
          <w:rFonts w:hint="eastAsia"/>
          <w:sz w:val="24"/>
          <w:szCs w:val="24"/>
        </w:rPr>
        <w:t>水平</w:t>
      </w:r>
      <w:r w:rsidRPr="00B37693">
        <w:rPr>
          <w:rFonts w:hint="eastAsia"/>
          <w:sz w:val="24"/>
          <w:szCs w:val="24"/>
        </w:rPr>
        <w:t>净距</w:t>
      </w:r>
      <w:r w:rsidRPr="00B37693">
        <w:rPr>
          <w:sz w:val="24"/>
          <w:szCs w:val="24"/>
        </w:rPr>
        <w:t>不</w:t>
      </w:r>
      <w:r w:rsidRPr="00B37693">
        <w:rPr>
          <w:rFonts w:hint="eastAsia"/>
          <w:sz w:val="24"/>
          <w:szCs w:val="24"/>
        </w:rPr>
        <w:t>宜</w:t>
      </w:r>
      <w:r w:rsidRPr="00B37693">
        <w:rPr>
          <w:sz w:val="24"/>
          <w:szCs w:val="24"/>
        </w:rPr>
        <w:t>小于</w:t>
      </w:r>
      <w:r w:rsidRPr="00B37693">
        <w:rPr>
          <w:rFonts w:hint="eastAsia"/>
          <w:sz w:val="24"/>
          <w:szCs w:val="24"/>
        </w:rPr>
        <w:t>100</w:t>
      </w:r>
      <w:r w:rsidRPr="00B37693">
        <w:rPr>
          <w:sz w:val="24"/>
          <w:szCs w:val="24"/>
        </w:rPr>
        <w:t>mm,</w:t>
      </w:r>
      <w:r w:rsidRPr="00B37693">
        <w:rPr>
          <w:rFonts w:hint="eastAsia"/>
          <w:sz w:val="24"/>
          <w:szCs w:val="24"/>
        </w:rPr>
        <w:t>且塑料</w:t>
      </w:r>
      <w:r w:rsidRPr="00B37693">
        <w:rPr>
          <w:sz w:val="24"/>
          <w:szCs w:val="24"/>
        </w:rPr>
        <w:t>管</w:t>
      </w:r>
      <w:r w:rsidRPr="00B37693">
        <w:rPr>
          <w:rFonts w:hint="eastAsia"/>
          <w:sz w:val="24"/>
          <w:szCs w:val="24"/>
        </w:rPr>
        <w:t>道</w:t>
      </w:r>
      <w:r w:rsidRPr="00B37693">
        <w:rPr>
          <w:sz w:val="24"/>
          <w:szCs w:val="24"/>
        </w:rPr>
        <w:t>宜在金属管道的</w:t>
      </w:r>
      <w:r w:rsidRPr="00B37693">
        <w:rPr>
          <w:rFonts w:hint="eastAsia"/>
          <w:sz w:val="24"/>
          <w:szCs w:val="24"/>
        </w:rPr>
        <w:t>内侧</w:t>
      </w:r>
      <w:r w:rsidRPr="00B37693">
        <w:rPr>
          <w:sz w:val="24"/>
          <w:szCs w:val="24"/>
        </w:rPr>
        <w:t>。</w:t>
      </w:r>
    </w:p>
    <w:p w:rsidR="00887A60" w:rsidRPr="00B37693" w:rsidRDefault="00887A60" w:rsidP="00BF65DC">
      <w:pPr>
        <w:pStyle w:val="af5"/>
        <w:numPr>
          <w:ilvl w:val="0"/>
          <w:numId w:val="35"/>
        </w:numPr>
        <w:spacing w:line="360" w:lineRule="auto"/>
        <w:ind w:firstLineChars="0"/>
        <w:rPr>
          <w:sz w:val="24"/>
          <w:szCs w:val="24"/>
        </w:rPr>
      </w:pPr>
      <w:r w:rsidRPr="00B37693">
        <w:rPr>
          <w:rFonts w:hint="eastAsia"/>
          <w:sz w:val="24"/>
          <w:szCs w:val="24"/>
        </w:rPr>
        <w:t>水管与桥架层叠铺设时，</w:t>
      </w:r>
      <w:r w:rsidR="009D143A" w:rsidRPr="00B37693">
        <w:rPr>
          <w:rFonts w:hint="eastAsia"/>
          <w:sz w:val="24"/>
          <w:szCs w:val="24"/>
        </w:rPr>
        <w:t>应在</w:t>
      </w:r>
      <w:r w:rsidRPr="00B37693">
        <w:rPr>
          <w:rFonts w:hint="eastAsia"/>
          <w:sz w:val="24"/>
          <w:szCs w:val="24"/>
        </w:rPr>
        <w:t>桥架下方</w:t>
      </w:r>
      <w:r w:rsidR="009D143A" w:rsidRPr="00B37693">
        <w:rPr>
          <w:rFonts w:hint="eastAsia"/>
          <w:sz w:val="24"/>
          <w:szCs w:val="24"/>
        </w:rPr>
        <w:t>敷设</w:t>
      </w:r>
      <w:r w:rsidRPr="00B37693">
        <w:rPr>
          <w:rFonts w:hint="eastAsia"/>
          <w:sz w:val="24"/>
          <w:szCs w:val="24"/>
        </w:rPr>
        <w:t>。</w:t>
      </w:r>
    </w:p>
    <w:p w:rsidR="00887A60" w:rsidRPr="00B37693" w:rsidRDefault="00887A60" w:rsidP="00BF65DC">
      <w:pPr>
        <w:pStyle w:val="af5"/>
        <w:numPr>
          <w:ilvl w:val="0"/>
          <w:numId w:val="35"/>
        </w:numPr>
        <w:spacing w:line="360" w:lineRule="auto"/>
        <w:ind w:firstLineChars="0"/>
        <w:rPr>
          <w:sz w:val="24"/>
          <w:szCs w:val="24"/>
        </w:rPr>
      </w:pPr>
      <w:r w:rsidRPr="00B37693">
        <w:rPr>
          <w:rFonts w:hint="eastAsia"/>
          <w:sz w:val="24"/>
          <w:szCs w:val="24"/>
        </w:rPr>
        <w:t>管线应避免</w:t>
      </w:r>
      <w:r w:rsidR="00A60D71" w:rsidRPr="00B37693">
        <w:rPr>
          <w:rFonts w:hint="eastAsia"/>
          <w:sz w:val="24"/>
          <w:szCs w:val="24"/>
        </w:rPr>
        <w:t>在</w:t>
      </w:r>
      <w:r w:rsidRPr="00B37693">
        <w:rPr>
          <w:rFonts w:hint="eastAsia"/>
          <w:sz w:val="24"/>
          <w:szCs w:val="24"/>
        </w:rPr>
        <w:t>电机盘、配电盘、仪表盘等电气设施上方</w:t>
      </w:r>
      <w:r w:rsidR="00A60D71" w:rsidRPr="00B37693">
        <w:rPr>
          <w:rFonts w:hint="eastAsia"/>
          <w:sz w:val="24"/>
          <w:szCs w:val="24"/>
        </w:rPr>
        <w:t>敷设</w:t>
      </w:r>
      <w:r w:rsidRPr="00B37693">
        <w:rPr>
          <w:rFonts w:hint="eastAsia"/>
          <w:sz w:val="24"/>
          <w:szCs w:val="24"/>
        </w:rPr>
        <w:t>。</w:t>
      </w:r>
    </w:p>
    <w:p w:rsidR="00887A60" w:rsidRPr="00B37693" w:rsidRDefault="00887A60" w:rsidP="00BF65DC">
      <w:pPr>
        <w:pStyle w:val="af5"/>
        <w:numPr>
          <w:ilvl w:val="0"/>
          <w:numId w:val="35"/>
        </w:numPr>
        <w:spacing w:line="360" w:lineRule="auto"/>
        <w:ind w:firstLineChars="0"/>
        <w:rPr>
          <w:sz w:val="24"/>
          <w:szCs w:val="24"/>
        </w:rPr>
      </w:pPr>
      <w:r w:rsidRPr="00B37693">
        <w:rPr>
          <w:rFonts w:hint="eastAsia"/>
          <w:sz w:val="24"/>
          <w:szCs w:val="24"/>
        </w:rPr>
        <w:t>管线外壁之间的最小距离不宜小于</w:t>
      </w:r>
      <w:r w:rsidRPr="00B37693">
        <w:rPr>
          <w:rFonts w:hint="eastAsia"/>
          <w:sz w:val="24"/>
          <w:szCs w:val="24"/>
        </w:rPr>
        <w:t>100mm</w:t>
      </w:r>
      <w:r w:rsidRPr="00B37693">
        <w:rPr>
          <w:rFonts w:hint="eastAsia"/>
          <w:sz w:val="24"/>
          <w:szCs w:val="24"/>
        </w:rPr>
        <w:t>，管线阀门不宜并列安装，应错开位置，若需并列安装，净距不宜小于</w:t>
      </w:r>
      <w:r w:rsidRPr="00B37693">
        <w:rPr>
          <w:rFonts w:hint="eastAsia"/>
          <w:sz w:val="24"/>
          <w:szCs w:val="24"/>
        </w:rPr>
        <w:t>200mm</w:t>
      </w:r>
      <w:r w:rsidRPr="00B37693">
        <w:rPr>
          <w:rFonts w:hint="eastAsia"/>
          <w:sz w:val="24"/>
          <w:szCs w:val="24"/>
        </w:rPr>
        <w:t>。</w:t>
      </w:r>
    </w:p>
    <w:p w:rsidR="00887A60" w:rsidRPr="00B37693" w:rsidRDefault="00887A60" w:rsidP="00BF65DC">
      <w:pPr>
        <w:pStyle w:val="af5"/>
        <w:numPr>
          <w:ilvl w:val="0"/>
          <w:numId w:val="35"/>
        </w:numPr>
        <w:spacing w:line="360" w:lineRule="auto"/>
        <w:ind w:firstLineChars="0"/>
        <w:rPr>
          <w:sz w:val="24"/>
          <w:szCs w:val="24"/>
        </w:rPr>
      </w:pPr>
      <w:r w:rsidRPr="00B37693">
        <w:rPr>
          <w:rFonts w:hint="eastAsia"/>
          <w:sz w:val="24"/>
          <w:szCs w:val="24"/>
        </w:rPr>
        <w:t>水管与墙（或柱）的间距，见下表：</w:t>
      </w:r>
    </w:p>
    <w:p w:rsidR="00FC7E44" w:rsidRPr="00B37693" w:rsidRDefault="00FC7E44" w:rsidP="00F90F8E">
      <w:pPr>
        <w:spacing w:line="360" w:lineRule="auto"/>
        <w:ind w:firstLineChars="900" w:firstLine="2160"/>
        <w:rPr>
          <w:sz w:val="24"/>
          <w:szCs w:val="24"/>
        </w:rPr>
      </w:pPr>
      <w:r w:rsidRPr="00B37693">
        <w:rPr>
          <w:rFonts w:hint="eastAsia"/>
          <w:sz w:val="24"/>
          <w:szCs w:val="24"/>
        </w:rPr>
        <w:t>表</w:t>
      </w:r>
      <w:r w:rsidRPr="00B37693">
        <w:rPr>
          <w:rFonts w:hint="eastAsia"/>
          <w:sz w:val="24"/>
          <w:szCs w:val="24"/>
        </w:rPr>
        <w:t>6.</w:t>
      </w:r>
      <w:r w:rsidR="0016755D">
        <w:rPr>
          <w:rFonts w:hint="eastAsia"/>
          <w:sz w:val="24"/>
          <w:szCs w:val="24"/>
        </w:rPr>
        <w:t>2</w:t>
      </w:r>
      <w:r w:rsidRPr="00B37693">
        <w:rPr>
          <w:rFonts w:hint="eastAsia"/>
          <w:sz w:val="24"/>
          <w:szCs w:val="24"/>
        </w:rPr>
        <w:t>.</w:t>
      </w:r>
      <w:r w:rsidR="0016755D">
        <w:rPr>
          <w:rFonts w:hint="eastAsia"/>
          <w:sz w:val="24"/>
          <w:szCs w:val="24"/>
        </w:rPr>
        <w:t>4</w:t>
      </w:r>
      <w:r w:rsidRPr="00B37693">
        <w:rPr>
          <w:rFonts w:hint="eastAsia"/>
          <w:sz w:val="24"/>
          <w:szCs w:val="24"/>
        </w:rPr>
        <w:t xml:space="preserve"> </w:t>
      </w:r>
      <w:r w:rsidRPr="00B37693">
        <w:rPr>
          <w:rFonts w:hint="eastAsia"/>
          <w:sz w:val="24"/>
          <w:szCs w:val="24"/>
        </w:rPr>
        <w:t>水管与墙（或柱）的间距</w:t>
      </w:r>
    </w:p>
    <w:tbl>
      <w:tblPr>
        <w:tblStyle w:val="af6"/>
        <w:tblW w:w="0" w:type="auto"/>
        <w:jc w:val="center"/>
        <w:tblLook w:val="04A0" w:firstRow="1" w:lastRow="0" w:firstColumn="1" w:lastColumn="0" w:noHBand="0" w:noVBand="1"/>
      </w:tblPr>
      <w:tblGrid>
        <w:gridCol w:w="2552"/>
        <w:gridCol w:w="2409"/>
      </w:tblGrid>
      <w:tr w:rsidR="00887A60" w:rsidRPr="00B37693" w:rsidTr="00F90F8E">
        <w:trPr>
          <w:jc w:val="center"/>
        </w:trPr>
        <w:tc>
          <w:tcPr>
            <w:tcW w:w="2552" w:type="dxa"/>
          </w:tcPr>
          <w:p w:rsidR="00887A60" w:rsidRPr="00B37693" w:rsidRDefault="00887A60" w:rsidP="00811968">
            <w:pPr>
              <w:spacing w:line="360" w:lineRule="auto"/>
              <w:rPr>
                <w:rFonts w:ascii="Times New Roman" w:eastAsia="宋体" w:hAnsi="Times New Roman"/>
                <w:sz w:val="24"/>
                <w:szCs w:val="24"/>
              </w:rPr>
            </w:pPr>
            <w:r w:rsidRPr="00B37693">
              <w:rPr>
                <w:rFonts w:ascii="Times New Roman" w:eastAsia="宋体" w:hAnsi="Times New Roman" w:cs="Times New Roman" w:hint="eastAsia"/>
                <w:sz w:val="24"/>
                <w:szCs w:val="24"/>
              </w:rPr>
              <w:t>管径</w:t>
            </w:r>
            <w:r w:rsidRPr="00B37693">
              <w:rPr>
                <w:rFonts w:ascii="Times New Roman" w:eastAsia="宋体" w:hAnsi="Times New Roman" w:cs="Times New Roman"/>
                <w:sz w:val="24"/>
                <w:szCs w:val="24"/>
              </w:rPr>
              <w:t>范围</w:t>
            </w:r>
            <w:r w:rsidR="00D4704C" w:rsidRPr="00B37693">
              <w:rPr>
                <w:rFonts w:ascii="Times New Roman" w:eastAsia="宋体" w:hAnsi="Times New Roman" w:cs="Times New Roman"/>
                <w:sz w:val="24"/>
                <w:szCs w:val="24"/>
              </w:rPr>
              <w:t>（</w:t>
            </w:r>
            <w:r w:rsidR="00D4704C" w:rsidRPr="00B37693">
              <w:rPr>
                <w:rFonts w:ascii="Times New Roman" w:eastAsia="宋体" w:hAnsi="Times New Roman" w:cs="Times New Roman" w:hint="eastAsia"/>
                <w:sz w:val="24"/>
                <w:szCs w:val="24"/>
              </w:rPr>
              <w:t>mm</w:t>
            </w:r>
            <w:r w:rsidR="00D4704C" w:rsidRPr="00B37693">
              <w:rPr>
                <w:rFonts w:ascii="Times New Roman" w:eastAsia="宋体" w:hAnsi="Times New Roman" w:cs="Times New Roman"/>
                <w:sz w:val="24"/>
                <w:szCs w:val="24"/>
              </w:rPr>
              <w:t>）</w:t>
            </w:r>
          </w:p>
        </w:tc>
        <w:tc>
          <w:tcPr>
            <w:tcW w:w="2409" w:type="dxa"/>
          </w:tcPr>
          <w:p w:rsidR="00887A60" w:rsidRPr="00B37693" w:rsidRDefault="00887A60" w:rsidP="00811968">
            <w:pPr>
              <w:spacing w:line="360" w:lineRule="auto"/>
              <w:rPr>
                <w:rFonts w:ascii="Times New Roman" w:eastAsia="宋体" w:hAnsi="Times New Roman"/>
                <w:sz w:val="24"/>
                <w:szCs w:val="24"/>
              </w:rPr>
            </w:pPr>
            <w:r w:rsidRPr="00B37693">
              <w:rPr>
                <w:rFonts w:ascii="Times New Roman" w:eastAsia="宋体" w:hAnsi="Times New Roman" w:cs="Times New Roman" w:hint="eastAsia"/>
                <w:sz w:val="24"/>
                <w:szCs w:val="24"/>
              </w:rPr>
              <w:t>与</w:t>
            </w:r>
            <w:r w:rsidRPr="00B37693">
              <w:rPr>
                <w:rFonts w:ascii="Times New Roman" w:eastAsia="宋体" w:hAnsi="Times New Roman" w:cs="Times New Roman"/>
                <w:sz w:val="24"/>
                <w:szCs w:val="24"/>
              </w:rPr>
              <w:t>墙面净距（</w:t>
            </w:r>
            <w:r w:rsidRPr="00B37693">
              <w:rPr>
                <w:rFonts w:ascii="Times New Roman" w:eastAsia="宋体" w:hAnsi="Times New Roman" w:cs="Times New Roman" w:hint="eastAsia"/>
                <w:sz w:val="24"/>
                <w:szCs w:val="24"/>
              </w:rPr>
              <w:t>mm</w:t>
            </w:r>
            <w:r w:rsidRPr="00B37693">
              <w:rPr>
                <w:rFonts w:ascii="Times New Roman" w:eastAsia="宋体" w:hAnsi="Times New Roman" w:cs="Times New Roman"/>
                <w:sz w:val="24"/>
                <w:szCs w:val="24"/>
              </w:rPr>
              <w:t>）</w:t>
            </w:r>
          </w:p>
        </w:tc>
      </w:tr>
      <w:tr w:rsidR="00887A60" w:rsidRPr="00B37693" w:rsidTr="00F90F8E">
        <w:trPr>
          <w:jc w:val="center"/>
        </w:trPr>
        <w:tc>
          <w:tcPr>
            <w:tcW w:w="2552" w:type="dxa"/>
          </w:tcPr>
          <w:p w:rsidR="00887A60" w:rsidRPr="00B37693" w:rsidRDefault="00887A60" w:rsidP="00811968">
            <w:pPr>
              <w:spacing w:line="360" w:lineRule="auto"/>
              <w:rPr>
                <w:rFonts w:ascii="Times New Roman" w:eastAsia="宋体" w:hAnsi="Times New Roman"/>
                <w:sz w:val="24"/>
                <w:szCs w:val="24"/>
              </w:rPr>
            </w:pPr>
            <w:r w:rsidRPr="00B37693">
              <w:rPr>
                <w:rFonts w:ascii="Times New Roman" w:eastAsia="宋体" w:hAnsi="Times New Roman" w:cs="Times New Roman" w:hint="eastAsia"/>
                <w:sz w:val="24"/>
                <w:szCs w:val="24"/>
              </w:rPr>
              <w:lastRenderedPageBreak/>
              <w:t>D</w:t>
            </w:r>
            <w:r w:rsidRPr="00B37693">
              <w:rPr>
                <w:rFonts w:ascii="Times New Roman" w:eastAsia="宋体" w:hAnsi="Times New Roman" w:cs="Times New Roman" w:hint="eastAsia"/>
                <w:sz w:val="24"/>
                <w:szCs w:val="24"/>
              </w:rPr>
              <w:t>≤</w:t>
            </w:r>
            <w:r w:rsidRPr="00B37693">
              <w:rPr>
                <w:rFonts w:ascii="Times New Roman" w:eastAsia="宋体" w:hAnsi="Times New Roman" w:cs="Times New Roman" w:hint="eastAsia"/>
                <w:sz w:val="24"/>
                <w:szCs w:val="24"/>
              </w:rPr>
              <w:t>DN</w:t>
            </w:r>
            <w:r w:rsidRPr="00B37693">
              <w:rPr>
                <w:rFonts w:ascii="Times New Roman" w:eastAsia="宋体" w:hAnsi="Times New Roman" w:cs="Times New Roman"/>
                <w:sz w:val="24"/>
                <w:szCs w:val="24"/>
              </w:rPr>
              <w:t>32</w:t>
            </w:r>
          </w:p>
        </w:tc>
        <w:tc>
          <w:tcPr>
            <w:tcW w:w="2409" w:type="dxa"/>
          </w:tcPr>
          <w:p w:rsidR="00887A60" w:rsidRPr="00B37693" w:rsidRDefault="00887A60" w:rsidP="00811968">
            <w:pPr>
              <w:spacing w:line="360" w:lineRule="auto"/>
              <w:rPr>
                <w:rFonts w:ascii="Times New Roman" w:eastAsia="宋体" w:hAnsi="Times New Roman"/>
                <w:sz w:val="24"/>
                <w:szCs w:val="24"/>
              </w:rPr>
            </w:pPr>
            <w:r w:rsidRPr="00B37693">
              <w:rPr>
                <w:rFonts w:ascii="Times New Roman" w:eastAsia="宋体" w:hAnsi="Times New Roman" w:cs="Times New Roman" w:hint="eastAsia"/>
                <w:sz w:val="24"/>
                <w:szCs w:val="24"/>
              </w:rPr>
              <w:t>≥</w:t>
            </w:r>
            <w:r w:rsidRPr="00B37693">
              <w:rPr>
                <w:rFonts w:ascii="Times New Roman" w:eastAsia="宋体" w:hAnsi="Times New Roman" w:cs="Times New Roman" w:hint="eastAsia"/>
                <w:sz w:val="24"/>
                <w:szCs w:val="24"/>
              </w:rPr>
              <w:t>25</w:t>
            </w:r>
          </w:p>
        </w:tc>
      </w:tr>
      <w:tr w:rsidR="00887A60" w:rsidRPr="00B37693" w:rsidTr="00F90F8E">
        <w:trPr>
          <w:jc w:val="center"/>
        </w:trPr>
        <w:tc>
          <w:tcPr>
            <w:tcW w:w="2552" w:type="dxa"/>
          </w:tcPr>
          <w:p w:rsidR="00887A60" w:rsidRPr="00B37693" w:rsidRDefault="00887A60" w:rsidP="00811968">
            <w:pPr>
              <w:spacing w:line="360" w:lineRule="auto"/>
              <w:rPr>
                <w:rFonts w:ascii="Times New Roman" w:eastAsia="宋体" w:hAnsi="Times New Roman"/>
                <w:sz w:val="24"/>
                <w:szCs w:val="24"/>
              </w:rPr>
            </w:pPr>
            <w:r w:rsidRPr="00B37693">
              <w:rPr>
                <w:rFonts w:ascii="Times New Roman" w:eastAsia="宋体" w:hAnsi="Times New Roman" w:cs="Times New Roman" w:hint="eastAsia"/>
                <w:sz w:val="24"/>
                <w:szCs w:val="24"/>
              </w:rPr>
              <w:t>DN</w:t>
            </w:r>
            <w:r w:rsidRPr="00B37693">
              <w:rPr>
                <w:rFonts w:ascii="Times New Roman" w:eastAsia="宋体" w:hAnsi="Times New Roman" w:cs="Times New Roman"/>
                <w:sz w:val="24"/>
                <w:szCs w:val="24"/>
              </w:rPr>
              <w:t>32</w:t>
            </w:r>
            <w:r w:rsidRPr="00B37693">
              <w:rPr>
                <w:rFonts w:ascii="Times New Roman" w:eastAsia="宋体" w:hAnsi="Times New Roman" w:cs="Times New Roman" w:hint="eastAsia"/>
                <w:sz w:val="24"/>
                <w:szCs w:val="24"/>
              </w:rPr>
              <w:t>≤</w:t>
            </w:r>
            <w:r w:rsidRPr="00B37693">
              <w:rPr>
                <w:rFonts w:ascii="Times New Roman" w:eastAsia="宋体" w:hAnsi="Times New Roman" w:cs="Times New Roman" w:hint="eastAsia"/>
                <w:sz w:val="24"/>
                <w:szCs w:val="24"/>
              </w:rPr>
              <w:t>D</w:t>
            </w:r>
            <w:r w:rsidRPr="00B37693">
              <w:rPr>
                <w:rFonts w:ascii="Times New Roman" w:eastAsia="宋体" w:hAnsi="Times New Roman" w:cs="Times New Roman" w:hint="eastAsia"/>
                <w:sz w:val="24"/>
                <w:szCs w:val="24"/>
              </w:rPr>
              <w:t>≤</w:t>
            </w:r>
            <w:r w:rsidRPr="00B37693">
              <w:rPr>
                <w:rFonts w:ascii="Times New Roman" w:eastAsia="宋体" w:hAnsi="Times New Roman" w:cs="Times New Roman" w:hint="eastAsia"/>
                <w:sz w:val="24"/>
                <w:szCs w:val="24"/>
              </w:rPr>
              <w:t>DN</w:t>
            </w:r>
            <w:r w:rsidRPr="00B37693">
              <w:rPr>
                <w:rFonts w:ascii="Times New Roman" w:eastAsia="宋体" w:hAnsi="Times New Roman" w:cs="Times New Roman"/>
                <w:sz w:val="24"/>
                <w:szCs w:val="24"/>
              </w:rPr>
              <w:t>50</w:t>
            </w:r>
          </w:p>
        </w:tc>
        <w:tc>
          <w:tcPr>
            <w:tcW w:w="2409" w:type="dxa"/>
          </w:tcPr>
          <w:p w:rsidR="00887A60" w:rsidRPr="00B37693" w:rsidRDefault="00887A60" w:rsidP="00811968">
            <w:pPr>
              <w:spacing w:line="360" w:lineRule="auto"/>
              <w:rPr>
                <w:rFonts w:ascii="Times New Roman" w:eastAsia="宋体" w:hAnsi="Times New Roman"/>
                <w:sz w:val="24"/>
                <w:szCs w:val="24"/>
              </w:rPr>
            </w:pPr>
            <w:r w:rsidRPr="00B37693">
              <w:rPr>
                <w:rFonts w:ascii="Times New Roman" w:eastAsia="宋体" w:hAnsi="Times New Roman" w:cs="Times New Roman" w:hint="eastAsia"/>
                <w:sz w:val="24"/>
                <w:szCs w:val="24"/>
              </w:rPr>
              <w:t>≥</w:t>
            </w:r>
            <w:r w:rsidRPr="00B37693">
              <w:rPr>
                <w:rFonts w:ascii="Times New Roman" w:eastAsia="宋体" w:hAnsi="Times New Roman" w:cs="Times New Roman"/>
                <w:sz w:val="24"/>
                <w:szCs w:val="24"/>
              </w:rPr>
              <w:t>3</w:t>
            </w:r>
            <w:r w:rsidRPr="00B37693">
              <w:rPr>
                <w:rFonts w:ascii="Times New Roman" w:eastAsia="宋体" w:hAnsi="Times New Roman" w:cs="Times New Roman" w:hint="eastAsia"/>
                <w:sz w:val="24"/>
                <w:szCs w:val="24"/>
              </w:rPr>
              <w:t>5</w:t>
            </w:r>
          </w:p>
        </w:tc>
      </w:tr>
      <w:tr w:rsidR="00887A60" w:rsidRPr="00B37693" w:rsidTr="00F90F8E">
        <w:trPr>
          <w:jc w:val="center"/>
        </w:trPr>
        <w:tc>
          <w:tcPr>
            <w:tcW w:w="2552" w:type="dxa"/>
          </w:tcPr>
          <w:p w:rsidR="00887A60" w:rsidRPr="00B37693" w:rsidRDefault="00887A60" w:rsidP="00811968">
            <w:pPr>
              <w:spacing w:line="360" w:lineRule="auto"/>
              <w:rPr>
                <w:rFonts w:ascii="Times New Roman" w:eastAsia="宋体" w:hAnsi="Times New Roman"/>
                <w:sz w:val="24"/>
                <w:szCs w:val="24"/>
              </w:rPr>
            </w:pPr>
            <w:r w:rsidRPr="00B37693">
              <w:rPr>
                <w:rFonts w:ascii="Times New Roman" w:eastAsia="宋体" w:hAnsi="Times New Roman" w:cs="Times New Roman" w:hint="eastAsia"/>
                <w:sz w:val="24"/>
                <w:szCs w:val="24"/>
              </w:rPr>
              <w:t>DN</w:t>
            </w:r>
            <w:r w:rsidRPr="00B37693">
              <w:rPr>
                <w:rFonts w:ascii="Times New Roman" w:eastAsia="宋体" w:hAnsi="Times New Roman" w:cs="Times New Roman"/>
                <w:sz w:val="24"/>
                <w:szCs w:val="24"/>
              </w:rPr>
              <w:t>70</w:t>
            </w:r>
            <w:r w:rsidRPr="00B37693">
              <w:rPr>
                <w:rFonts w:ascii="Times New Roman" w:eastAsia="宋体" w:hAnsi="Times New Roman" w:cs="Times New Roman" w:hint="eastAsia"/>
                <w:sz w:val="24"/>
                <w:szCs w:val="24"/>
              </w:rPr>
              <w:t>≤</w:t>
            </w:r>
            <w:r w:rsidRPr="00B37693">
              <w:rPr>
                <w:rFonts w:ascii="Times New Roman" w:eastAsia="宋体" w:hAnsi="Times New Roman" w:cs="Times New Roman" w:hint="eastAsia"/>
                <w:sz w:val="24"/>
                <w:szCs w:val="24"/>
              </w:rPr>
              <w:t>D</w:t>
            </w:r>
            <w:r w:rsidRPr="00B37693">
              <w:rPr>
                <w:rFonts w:ascii="Times New Roman" w:eastAsia="宋体" w:hAnsi="Times New Roman" w:cs="Times New Roman" w:hint="eastAsia"/>
                <w:sz w:val="24"/>
                <w:szCs w:val="24"/>
              </w:rPr>
              <w:t>≤</w:t>
            </w:r>
            <w:r w:rsidRPr="00B37693">
              <w:rPr>
                <w:rFonts w:ascii="Times New Roman" w:eastAsia="宋体" w:hAnsi="Times New Roman" w:cs="Times New Roman" w:hint="eastAsia"/>
                <w:sz w:val="24"/>
                <w:szCs w:val="24"/>
              </w:rPr>
              <w:t>DN</w:t>
            </w:r>
            <w:r w:rsidRPr="00B37693">
              <w:rPr>
                <w:rFonts w:ascii="Times New Roman" w:eastAsia="宋体" w:hAnsi="Times New Roman" w:cs="Times New Roman"/>
                <w:sz w:val="24"/>
                <w:szCs w:val="24"/>
              </w:rPr>
              <w:t>100</w:t>
            </w:r>
          </w:p>
        </w:tc>
        <w:tc>
          <w:tcPr>
            <w:tcW w:w="2409" w:type="dxa"/>
          </w:tcPr>
          <w:p w:rsidR="00887A60" w:rsidRPr="00B37693" w:rsidRDefault="00887A60" w:rsidP="00811968">
            <w:pPr>
              <w:spacing w:line="360" w:lineRule="auto"/>
              <w:rPr>
                <w:rFonts w:ascii="Times New Roman" w:eastAsia="宋体" w:hAnsi="Times New Roman"/>
                <w:sz w:val="24"/>
                <w:szCs w:val="24"/>
              </w:rPr>
            </w:pPr>
            <w:r w:rsidRPr="00B37693">
              <w:rPr>
                <w:rFonts w:ascii="Times New Roman" w:eastAsia="宋体" w:hAnsi="Times New Roman" w:cs="Times New Roman" w:hint="eastAsia"/>
                <w:sz w:val="24"/>
                <w:szCs w:val="24"/>
              </w:rPr>
              <w:t>≥</w:t>
            </w:r>
            <w:r w:rsidRPr="00B37693">
              <w:rPr>
                <w:rFonts w:ascii="Times New Roman" w:eastAsia="宋体" w:hAnsi="Times New Roman" w:cs="Times New Roman"/>
                <w:sz w:val="24"/>
                <w:szCs w:val="24"/>
              </w:rPr>
              <w:t>50</w:t>
            </w:r>
          </w:p>
        </w:tc>
      </w:tr>
      <w:tr w:rsidR="00887A60" w:rsidRPr="00B37693" w:rsidTr="00F90F8E">
        <w:trPr>
          <w:jc w:val="center"/>
        </w:trPr>
        <w:tc>
          <w:tcPr>
            <w:tcW w:w="2552" w:type="dxa"/>
          </w:tcPr>
          <w:p w:rsidR="00887A60" w:rsidRPr="00B37693" w:rsidRDefault="00887A60" w:rsidP="00811968">
            <w:pPr>
              <w:spacing w:line="360" w:lineRule="auto"/>
              <w:rPr>
                <w:rFonts w:ascii="Times New Roman" w:eastAsia="宋体" w:hAnsi="Times New Roman"/>
                <w:sz w:val="24"/>
                <w:szCs w:val="24"/>
              </w:rPr>
            </w:pPr>
            <w:r w:rsidRPr="00B37693">
              <w:rPr>
                <w:rFonts w:ascii="Times New Roman" w:eastAsia="宋体" w:hAnsi="Times New Roman" w:cs="Times New Roman" w:hint="eastAsia"/>
                <w:sz w:val="24"/>
                <w:szCs w:val="24"/>
              </w:rPr>
              <w:t>DN</w:t>
            </w:r>
            <w:r w:rsidRPr="00B37693">
              <w:rPr>
                <w:rFonts w:ascii="Times New Roman" w:eastAsia="宋体" w:hAnsi="Times New Roman" w:cs="Times New Roman"/>
                <w:sz w:val="24"/>
                <w:szCs w:val="24"/>
              </w:rPr>
              <w:t>125</w:t>
            </w:r>
            <w:r w:rsidRPr="00B37693">
              <w:rPr>
                <w:rFonts w:ascii="Times New Roman" w:eastAsia="宋体" w:hAnsi="Times New Roman" w:cs="Times New Roman" w:hint="eastAsia"/>
                <w:sz w:val="24"/>
                <w:szCs w:val="24"/>
              </w:rPr>
              <w:t>≤</w:t>
            </w:r>
            <w:r w:rsidRPr="00B37693">
              <w:rPr>
                <w:rFonts w:ascii="Times New Roman" w:eastAsia="宋体" w:hAnsi="Times New Roman" w:cs="Times New Roman" w:hint="eastAsia"/>
                <w:sz w:val="24"/>
                <w:szCs w:val="24"/>
              </w:rPr>
              <w:t>D</w:t>
            </w:r>
            <w:r w:rsidRPr="00B37693">
              <w:rPr>
                <w:rFonts w:ascii="Times New Roman" w:eastAsia="宋体" w:hAnsi="Times New Roman" w:cs="Times New Roman" w:hint="eastAsia"/>
                <w:sz w:val="24"/>
                <w:szCs w:val="24"/>
              </w:rPr>
              <w:t>≤</w:t>
            </w:r>
            <w:r w:rsidRPr="00B37693">
              <w:rPr>
                <w:rFonts w:ascii="Times New Roman" w:eastAsia="宋体" w:hAnsi="Times New Roman" w:cs="Times New Roman" w:hint="eastAsia"/>
                <w:sz w:val="24"/>
                <w:szCs w:val="24"/>
              </w:rPr>
              <w:t>DN</w:t>
            </w:r>
            <w:r w:rsidRPr="00B37693">
              <w:rPr>
                <w:rFonts w:ascii="Times New Roman" w:eastAsia="宋体" w:hAnsi="Times New Roman" w:cs="Times New Roman"/>
                <w:sz w:val="24"/>
                <w:szCs w:val="24"/>
              </w:rPr>
              <w:t>150</w:t>
            </w:r>
          </w:p>
        </w:tc>
        <w:tc>
          <w:tcPr>
            <w:tcW w:w="2409" w:type="dxa"/>
          </w:tcPr>
          <w:p w:rsidR="00887A60" w:rsidRPr="00B37693" w:rsidRDefault="00887A60" w:rsidP="00811968">
            <w:pPr>
              <w:spacing w:line="360" w:lineRule="auto"/>
              <w:rPr>
                <w:rFonts w:ascii="Times New Roman" w:eastAsia="宋体" w:hAnsi="Times New Roman"/>
                <w:sz w:val="24"/>
                <w:szCs w:val="24"/>
              </w:rPr>
            </w:pPr>
            <w:r w:rsidRPr="00B37693">
              <w:rPr>
                <w:rFonts w:ascii="Times New Roman" w:eastAsia="宋体" w:hAnsi="Times New Roman" w:cs="Times New Roman" w:hint="eastAsia"/>
                <w:sz w:val="24"/>
                <w:szCs w:val="24"/>
              </w:rPr>
              <w:t>≥</w:t>
            </w:r>
            <w:r w:rsidRPr="00B37693">
              <w:rPr>
                <w:rFonts w:ascii="Times New Roman" w:eastAsia="宋体" w:hAnsi="Times New Roman" w:cs="Times New Roman"/>
                <w:sz w:val="24"/>
                <w:szCs w:val="24"/>
              </w:rPr>
              <w:t>60</w:t>
            </w:r>
          </w:p>
        </w:tc>
      </w:tr>
    </w:tbl>
    <w:p w:rsidR="00887A60" w:rsidRPr="00B37693" w:rsidRDefault="00887A60"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暖通管线综合设计要求应符合下列规定：</w:t>
      </w:r>
    </w:p>
    <w:p w:rsidR="00F6416C" w:rsidRPr="00B37693" w:rsidRDefault="00F6416C" w:rsidP="00BF65DC">
      <w:pPr>
        <w:pStyle w:val="af5"/>
        <w:numPr>
          <w:ilvl w:val="0"/>
          <w:numId w:val="32"/>
        </w:numPr>
        <w:spacing w:line="360" w:lineRule="auto"/>
        <w:ind w:firstLineChars="0"/>
        <w:rPr>
          <w:sz w:val="24"/>
          <w:szCs w:val="24"/>
        </w:rPr>
      </w:pPr>
      <w:r w:rsidRPr="00B37693">
        <w:rPr>
          <w:rFonts w:hint="eastAsia"/>
          <w:sz w:val="24"/>
          <w:szCs w:val="24"/>
        </w:rPr>
        <w:t>风管</w:t>
      </w:r>
      <w:r w:rsidRPr="00B37693">
        <w:rPr>
          <w:sz w:val="24"/>
          <w:szCs w:val="24"/>
        </w:rPr>
        <w:t>和较大的母线桥架，</w:t>
      </w:r>
      <w:r w:rsidR="004923D7" w:rsidRPr="00B37693">
        <w:rPr>
          <w:rFonts w:hint="eastAsia"/>
          <w:sz w:val="24"/>
          <w:szCs w:val="24"/>
        </w:rPr>
        <w:t>宜</w:t>
      </w:r>
      <w:r w:rsidRPr="00B37693">
        <w:rPr>
          <w:rFonts w:hint="eastAsia"/>
          <w:sz w:val="24"/>
          <w:szCs w:val="24"/>
        </w:rPr>
        <w:t>安装</w:t>
      </w:r>
      <w:r w:rsidRPr="00B37693">
        <w:rPr>
          <w:sz w:val="24"/>
          <w:szCs w:val="24"/>
        </w:rPr>
        <w:t>在最上方，风管与桥架之间的距离</w:t>
      </w:r>
      <w:r w:rsidR="004923D7" w:rsidRPr="00B37693">
        <w:rPr>
          <w:rFonts w:hint="eastAsia"/>
          <w:sz w:val="24"/>
          <w:szCs w:val="24"/>
        </w:rPr>
        <w:t>不应小于</w:t>
      </w:r>
      <w:r w:rsidR="00E320D1" w:rsidRPr="00B37693">
        <w:rPr>
          <w:rFonts w:hint="eastAsia"/>
          <w:sz w:val="24"/>
          <w:szCs w:val="24"/>
        </w:rPr>
        <w:t>3</w:t>
      </w:r>
      <w:r w:rsidRPr="00B37693">
        <w:rPr>
          <w:rFonts w:hint="eastAsia"/>
          <w:sz w:val="24"/>
          <w:szCs w:val="24"/>
        </w:rPr>
        <w:t>00</w:t>
      </w:r>
      <w:r w:rsidRPr="00B37693">
        <w:rPr>
          <w:sz w:val="24"/>
          <w:szCs w:val="24"/>
        </w:rPr>
        <w:t>mm</w:t>
      </w:r>
      <w:r w:rsidRPr="00B37693">
        <w:rPr>
          <w:sz w:val="24"/>
          <w:szCs w:val="24"/>
        </w:rPr>
        <w:t>。</w:t>
      </w:r>
    </w:p>
    <w:p w:rsidR="00F6416C" w:rsidRPr="00B37693" w:rsidRDefault="00F6416C" w:rsidP="00BF65DC">
      <w:pPr>
        <w:pStyle w:val="af5"/>
        <w:numPr>
          <w:ilvl w:val="0"/>
          <w:numId w:val="32"/>
        </w:numPr>
        <w:spacing w:line="360" w:lineRule="auto"/>
        <w:ind w:firstLineChars="0"/>
        <w:rPr>
          <w:sz w:val="24"/>
          <w:szCs w:val="24"/>
        </w:rPr>
      </w:pPr>
      <w:r w:rsidRPr="00B37693">
        <w:rPr>
          <w:rFonts w:hint="eastAsia"/>
          <w:sz w:val="24"/>
          <w:szCs w:val="24"/>
        </w:rPr>
        <w:t>对于管道的外壁、法兰边缘及热绝缘层外壁等管路最突出的部位，距</w:t>
      </w:r>
      <w:proofErr w:type="gramStart"/>
      <w:r w:rsidRPr="00B37693">
        <w:rPr>
          <w:rFonts w:hint="eastAsia"/>
          <w:sz w:val="24"/>
          <w:szCs w:val="24"/>
        </w:rPr>
        <w:t>墙壁或柱边</w:t>
      </w:r>
      <w:proofErr w:type="gramEnd"/>
      <w:r w:rsidRPr="00B37693">
        <w:rPr>
          <w:rFonts w:hint="eastAsia"/>
          <w:sz w:val="24"/>
          <w:szCs w:val="24"/>
        </w:rPr>
        <w:t>的净距应大于等于</w:t>
      </w:r>
      <w:r w:rsidRPr="00B37693">
        <w:rPr>
          <w:rFonts w:hint="eastAsia"/>
          <w:sz w:val="24"/>
          <w:szCs w:val="24"/>
        </w:rPr>
        <w:t>100mm</w:t>
      </w:r>
      <w:r w:rsidRPr="00B37693">
        <w:rPr>
          <w:rFonts w:hint="eastAsia"/>
          <w:sz w:val="24"/>
          <w:szCs w:val="24"/>
        </w:rPr>
        <w:t>。</w:t>
      </w:r>
    </w:p>
    <w:p w:rsidR="00F6416C" w:rsidRPr="00B37693" w:rsidRDefault="00F6416C" w:rsidP="00BF65DC">
      <w:pPr>
        <w:pStyle w:val="af5"/>
        <w:numPr>
          <w:ilvl w:val="0"/>
          <w:numId w:val="32"/>
        </w:numPr>
        <w:spacing w:line="360" w:lineRule="auto"/>
        <w:ind w:firstLineChars="0"/>
        <w:rPr>
          <w:sz w:val="24"/>
          <w:szCs w:val="24"/>
        </w:rPr>
      </w:pPr>
      <w:r w:rsidRPr="00B37693">
        <w:rPr>
          <w:rFonts w:hint="eastAsia"/>
          <w:sz w:val="24"/>
          <w:szCs w:val="24"/>
        </w:rPr>
        <w:t>风管顶部距离</w:t>
      </w:r>
      <w:proofErr w:type="gramStart"/>
      <w:r w:rsidRPr="00B37693">
        <w:rPr>
          <w:rFonts w:hint="eastAsia"/>
          <w:sz w:val="24"/>
          <w:szCs w:val="24"/>
        </w:rPr>
        <w:t>梁底净距</w:t>
      </w:r>
      <w:proofErr w:type="gramEnd"/>
      <w:r w:rsidR="00B0669F" w:rsidRPr="00B37693">
        <w:rPr>
          <w:rFonts w:hint="eastAsia"/>
          <w:sz w:val="24"/>
          <w:szCs w:val="24"/>
        </w:rPr>
        <w:t>不应小于</w:t>
      </w:r>
      <w:r w:rsidRPr="00B37693">
        <w:rPr>
          <w:rFonts w:hint="eastAsia"/>
          <w:sz w:val="24"/>
          <w:szCs w:val="24"/>
        </w:rPr>
        <w:t>50</w:t>
      </w:r>
      <w:r w:rsidRPr="00B37693">
        <w:rPr>
          <w:sz w:val="24"/>
          <w:szCs w:val="24"/>
        </w:rPr>
        <w:t>mm</w:t>
      </w:r>
      <w:r w:rsidRPr="00B37693">
        <w:rPr>
          <w:sz w:val="24"/>
          <w:szCs w:val="24"/>
        </w:rPr>
        <w:t>。</w:t>
      </w:r>
    </w:p>
    <w:p w:rsidR="00F6416C" w:rsidRPr="00B37693" w:rsidRDefault="002F2254" w:rsidP="00BF65DC">
      <w:pPr>
        <w:pStyle w:val="af5"/>
        <w:numPr>
          <w:ilvl w:val="0"/>
          <w:numId w:val="32"/>
        </w:numPr>
        <w:spacing w:line="360" w:lineRule="auto"/>
        <w:ind w:firstLineChars="0"/>
        <w:rPr>
          <w:sz w:val="24"/>
          <w:szCs w:val="24"/>
        </w:rPr>
      </w:pPr>
      <w:r w:rsidRPr="00B37693">
        <w:rPr>
          <w:rFonts w:hint="eastAsia"/>
          <w:sz w:val="24"/>
          <w:szCs w:val="24"/>
        </w:rPr>
        <w:t>当风管较多时，</w:t>
      </w:r>
      <w:proofErr w:type="gramStart"/>
      <w:r w:rsidRPr="00B37693">
        <w:rPr>
          <w:rFonts w:hint="eastAsia"/>
          <w:sz w:val="24"/>
          <w:szCs w:val="24"/>
        </w:rPr>
        <w:t>排烟管宜高于</w:t>
      </w:r>
      <w:proofErr w:type="gramEnd"/>
      <w:r w:rsidRPr="00B37693">
        <w:rPr>
          <w:rFonts w:hint="eastAsia"/>
          <w:sz w:val="24"/>
          <w:szCs w:val="24"/>
        </w:rPr>
        <w:t>其他风管，尺寸大的风管宜高于尺寸小的风管；当两条风管在局部位置发生交叉时，可安装在同一标高，</w:t>
      </w:r>
      <w:r w:rsidR="007535F0" w:rsidRPr="00B37693">
        <w:rPr>
          <w:sz w:val="24"/>
          <w:szCs w:val="24"/>
        </w:rPr>
        <w:t>交叉处小风管</w:t>
      </w:r>
      <w:r w:rsidR="007535F0" w:rsidRPr="00B37693">
        <w:rPr>
          <w:rFonts w:hint="eastAsia"/>
          <w:sz w:val="24"/>
          <w:szCs w:val="24"/>
        </w:rPr>
        <w:t>可利用</w:t>
      </w:r>
      <w:proofErr w:type="gramStart"/>
      <w:r w:rsidR="007535F0" w:rsidRPr="00B37693">
        <w:rPr>
          <w:sz w:val="24"/>
          <w:szCs w:val="24"/>
        </w:rPr>
        <w:t>梁内空间避</w:t>
      </w:r>
      <w:r w:rsidR="007535F0" w:rsidRPr="00B37693">
        <w:rPr>
          <w:rFonts w:hint="eastAsia"/>
          <w:sz w:val="24"/>
          <w:szCs w:val="24"/>
        </w:rPr>
        <w:t>绕</w:t>
      </w:r>
      <w:r w:rsidR="007535F0" w:rsidRPr="00B37693">
        <w:rPr>
          <w:sz w:val="24"/>
          <w:szCs w:val="24"/>
        </w:rPr>
        <w:t>大</w:t>
      </w:r>
      <w:proofErr w:type="gramEnd"/>
      <w:r w:rsidR="007535F0" w:rsidRPr="00B37693">
        <w:rPr>
          <w:rFonts w:hint="eastAsia"/>
          <w:sz w:val="24"/>
          <w:szCs w:val="24"/>
        </w:rPr>
        <w:t>风管</w:t>
      </w:r>
      <w:r w:rsidRPr="00B37693">
        <w:rPr>
          <w:rFonts w:hint="eastAsia"/>
          <w:sz w:val="24"/>
          <w:szCs w:val="24"/>
        </w:rPr>
        <w:t>。</w:t>
      </w:r>
    </w:p>
    <w:p w:rsidR="00F6416C" w:rsidRPr="00B37693" w:rsidRDefault="00F6416C" w:rsidP="00B37693">
      <w:pPr>
        <w:spacing w:line="360" w:lineRule="auto"/>
        <w:ind w:firstLineChars="200" w:firstLine="480"/>
        <w:rPr>
          <w:sz w:val="24"/>
          <w:szCs w:val="24"/>
        </w:rPr>
      </w:pPr>
    </w:p>
    <w:p w:rsidR="00887A60" w:rsidRPr="00B37693" w:rsidRDefault="00887A60"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电气管线综合设计要求应符合下列规定：</w:t>
      </w:r>
    </w:p>
    <w:p w:rsidR="00B876EB" w:rsidRPr="00B37693" w:rsidRDefault="00812F94" w:rsidP="00BF65DC">
      <w:pPr>
        <w:pStyle w:val="af5"/>
        <w:numPr>
          <w:ilvl w:val="0"/>
          <w:numId w:val="33"/>
        </w:numPr>
        <w:spacing w:line="360" w:lineRule="auto"/>
        <w:ind w:firstLineChars="0"/>
        <w:rPr>
          <w:sz w:val="24"/>
          <w:szCs w:val="24"/>
        </w:rPr>
      </w:pPr>
      <w:r w:rsidRPr="00B37693">
        <w:rPr>
          <w:rFonts w:hint="eastAsia"/>
          <w:sz w:val="24"/>
          <w:szCs w:val="24"/>
        </w:rPr>
        <w:t>电缆槽盒</w:t>
      </w:r>
      <w:r w:rsidRPr="00B37693">
        <w:rPr>
          <w:sz w:val="24"/>
          <w:szCs w:val="24"/>
        </w:rPr>
        <w:t>、桥架宜高出地面</w:t>
      </w:r>
      <w:r w:rsidRPr="00B37693">
        <w:rPr>
          <w:rFonts w:hint="eastAsia"/>
          <w:sz w:val="24"/>
          <w:szCs w:val="24"/>
        </w:rPr>
        <w:t>2.2</w:t>
      </w:r>
      <w:r w:rsidRPr="00B37693">
        <w:rPr>
          <w:sz w:val="24"/>
          <w:szCs w:val="24"/>
        </w:rPr>
        <w:t>m</w:t>
      </w:r>
      <w:r w:rsidRPr="00B37693">
        <w:rPr>
          <w:sz w:val="24"/>
          <w:szCs w:val="24"/>
        </w:rPr>
        <w:t>以上</w:t>
      </w:r>
      <w:r w:rsidRPr="00B37693">
        <w:rPr>
          <w:rFonts w:hint="eastAsia"/>
          <w:sz w:val="24"/>
          <w:szCs w:val="24"/>
        </w:rPr>
        <w:t>；</w:t>
      </w:r>
      <w:r w:rsidRPr="00B37693">
        <w:rPr>
          <w:sz w:val="24"/>
          <w:szCs w:val="24"/>
        </w:rPr>
        <w:t>线槽和桥架顶部距顶棚或其他障碍物不</w:t>
      </w:r>
      <w:r w:rsidRPr="00B37693">
        <w:rPr>
          <w:rFonts w:hint="eastAsia"/>
          <w:sz w:val="24"/>
          <w:szCs w:val="24"/>
        </w:rPr>
        <w:t>应</w:t>
      </w:r>
      <w:r w:rsidRPr="00B37693">
        <w:rPr>
          <w:sz w:val="24"/>
          <w:szCs w:val="24"/>
        </w:rPr>
        <w:t>小于</w:t>
      </w:r>
      <w:r w:rsidRPr="00B37693">
        <w:rPr>
          <w:rFonts w:hint="eastAsia"/>
          <w:sz w:val="24"/>
          <w:szCs w:val="24"/>
        </w:rPr>
        <w:t>0.3</w:t>
      </w:r>
      <w:r w:rsidRPr="00B37693">
        <w:rPr>
          <w:sz w:val="24"/>
          <w:szCs w:val="24"/>
        </w:rPr>
        <w:t>m</w:t>
      </w:r>
      <w:r w:rsidRPr="00B37693">
        <w:rPr>
          <w:sz w:val="24"/>
          <w:szCs w:val="24"/>
        </w:rPr>
        <w:t>。</w:t>
      </w:r>
    </w:p>
    <w:p w:rsidR="00B876EB" w:rsidRPr="00B37693" w:rsidRDefault="00812F94" w:rsidP="00BF65DC">
      <w:pPr>
        <w:pStyle w:val="af5"/>
        <w:numPr>
          <w:ilvl w:val="0"/>
          <w:numId w:val="33"/>
        </w:numPr>
        <w:spacing w:line="360" w:lineRule="auto"/>
        <w:ind w:firstLineChars="0"/>
        <w:rPr>
          <w:sz w:val="24"/>
          <w:szCs w:val="24"/>
        </w:rPr>
      </w:pPr>
      <w:r w:rsidRPr="00B37693">
        <w:rPr>
          <w:rFonts w:hint="eastAsia"/>
          <w:sz w:val="24"/>
          <w:szCs w:val="24"/>
        </w:rPr>
        <w:t>电缆托盘、电缆梯架</w:t>
      </w:r>
      <w:r w:rsidRPr="00B37693">
        <w:rPr>
          <w:sz w:val="24"/>
          <w:szCs w:val="24"/>
        </w:rPr>
        <w:t>应敷设在易燃易爆气体管和热力管道的下方，当设计无要求</w:t>
      </w:r>
      <w:r w:rsidRPr="00B37693">
        <w:rPr>
          <w:rFonts w:hint="eastAsia"/>
          <w:sz w:val="24"/>
          <w:szCs w:val="24"/>
        </w:rPr>
        <w:t>时</w:t>
      </w:r>
      <w:r w:rsidRPr="00B37693">
        <w:rPr>
          <w:sz w:val="24"/>
          <w:szCs w:val="24"/>
        </w:rPr>
        <w:t>，与管道的最小净距，应符合以下要求：</w:t>
      </w:r>
    </w:p>
    <w:p w:rsidR="00FC7E44" w:rsidRPr="00B37693" w:rsidRDefault="00FC7E44" w:rsidP="00B37693">
      <w:pPr>
        <w:spacing w:line="360" w:lineRule="auto"/>
        <w:ind w:firstLineChars="1100" w:firstLine="2640"/>
        <w:rPr>
          <w:sz w:val="24"/>
          <w:szCs w:val="24"/>
        </w:rPr>
      </w:pPr>
      <w:r w:rsidRPr="00B37693">
        <w:rPr>
          <w:rFonts w:hint="eastAsia"/>
          <w:sz w:val="24"/>
          <w:szCs w:val="24"/>
        </w:rPr>
        <w:t>表</w:t>
      </w:r>
      <w:r w:rsidRPr="00B37693">
        <w:rPr>
          <w:rFonts w:hint="eastAsia"/>
          <w:sz w:val="24"/>
          <w:szCs w:val="24"/>
        </w:rPr>
        <w:t>6.</w:t>
      </w:r>
      <w:r w:rsidR="00F56062">
        <w:rPr>
          <w:rFonts w:hint="eastAsia"/>
          <w:sz w:val="24"/>
          <w:szCs w:val="24"/>
        </w:rPr>
        <w:t>2</w:t>
      </w:r>
      <w:r w:rsidRPr="00B37693">
        <w:rPr>
          <w:rFonts w:hint="eastAsia"/>
          <w:sz w:val="24"/>
          <w:szCs w:val="24"/>
        </w:rPr>
        <w:t>.</w:t>
      </w:r>
      <w:r w:rsidR="00F56062">
        <w:rPr>
          <w:rFonts w:hint="eastAsia"/>
          <w:sz w:val="24"/>
          <w:szCs w:val="24"/>
        </w:rPr>
        <w:t>6</w:t>
      </w:r>
      <w:r w:rsidRPr="00B37693">
        <w:rPr>
          <w:rFonts w:hint="eastAsia"/>
          <w:sz w:val="24"/>
          <w:szCs w:val="24"/>
        </w:rPr>
        <w:t xml:space="preserve">  </w:t>
      </w:r>
      <w:r w:rsidRPr="00B37693">
        <w:rPr>
          <w:rFonts w:hint="eastAsia"/>
          <w:sz w:val="24"/>
          <w:szCs w:val="24"/>
        </w:rPr>
        <w:t>电缆桥架与特殊管道的最小净距</w:t>
      </w:r>
    </w:p>
    <w:tbl>
      <w:tblPr>
        <w:tblStyle w:val="af6"/>
        <w:tblW w:w="7371" w:type="dxa"/>
        <w:tblInd w:w="817" w:type="dxa"/>
        <w:tblLayout w:type="fixed"/>
        <w:tblLook w:val="04A0" w:firstRow="1" w:lastRow="0" w:firstColumn="1" w:lastColumn="0" w:noHBand="0" w:noVBand="1"/>
      </w:tblPr>
      <w:tblGrid>
        <w:gridCol w:w="1418"/>
        <w:gridCol w:w="1417"/>
        <w:gridCol w:w="1418"/>
        <w:gridCol w:w="1559"/>
        <w:gridCol w:w="1559"/>
      </w:tblGrid>
      <w:tr w:rsidR="00B876EB" w:rsidRPr="00B37693" w:rsidTr="00B876EB">
        <w:tc>
          <w:tcPr>
            <w:tcW w:w="1418" w:type="dxa"/>
            <w:tcBorders>
              <w:top w:val="single" w:sz="4" w:space="0" w:color="auto"/>
              <w:left w:val="single" w:sz="4" w:space="0" w:color="auto"/>
              <w:bottom w:val="single" w:sz="4" w:space="0" w:color="auto"/>
              <w:right w:val="single" w:sz="4" w:space="0" w:color="auto"/>
            </w:tcBorders>
            <w:hideMark/>
          </w:tcPr>
          <w:p w:rsidR="00B876EB" w:rsidRPr="00B37693" w:rsidRDefault="00B876EB" w:rsidP="00811968">
            <w:pPr>
              <w:widowControl/>
              <w:jc w:val="center"/>
              <w:rPr>
                <w:rFonts w:ascii="Times New Roman" w:eastAsia="宋体" w:hAnsi="Times New Roman" w:cs="Times New Roman"/>
                <w:sz w:val="24"/>
                <w:szCs w:val="24"/>
              </w:rPr>
            </w:pPr>
            <w:r w:rsidRPr="00B37693">
              <w:rPr>
                <w:rFonts w:ascii="Times New Roman" w:eastAsia="宋体" w:hAnsi="Times New Roman" w:cs="Times New Roman" w:hint="eastAsia"/>
                <w:sz w:val="24"/>
                <w:szCs w:val="24"/>
              </w:rPr>
              <w:t>管道类别</w:t>
            </w:r>
          </w:p>
        </w:tc>
        <w:tc>
          <w:tcPr>
            <w:tcW w:w="1417" w:type="dxa"/>
            <w:tcBorders>
              <w:top w:val="single" w:sz="4" w:space="0" w:color="auto"/>
              <w:left w:val="nil"/>
              <w:bottom w:val="single" w:sz="4" w:space="0" w:color="auto"/>
              <w:right w:val="single" w:sz="4" w:space="0" w:color="auto"/>
            </w:tcBorders>
            <w:hideMark/>
          </w:tcPr>
          <w:p w:rsidR="00B876EB" w:rsidRPr="00B37693" w:rsidRDefault="00B876EB" w:rsidP="00811968">
            <w:pPr>
              <w:widowControl/>
              <w:jc w:val="center"/>
              <w:rPr>
                <w:rFonts w:ascii="Times New Roman" w:eastAsia="宋体" w:hAnsi="Times New Roman" w:cs="Times New Roman"/>
                <w:sz w:val="24"/>
                <w:szCs w:val="24"/>
              </w:rPr>
            </w:pPr>
            <w:r w:rsidRPr="00B37693">
              <w:rPr>
                <w:rFonts w:ascii="Times New Roman" w:eastAsia="宋体" w:hAnsi="Times New Roman" w:cs="Times New Roman" w:hint="eastAsia"/>
                <w:sz w:val="24"/>
                <w:szCs w:val="24"/>
              </w:rPr>
              <w:t>一般工艺管道</w:t>
            </w:r>
          </w:p>
        </w:tc>
        <w:tc>
          <w:tcPr>
            <w:tcW w:w="1418" w:type="dxa"/>
            <w:tcBorders>
              <w:top w:val="single" w:sz="4" w:space="0" w:color="auto"/>
              <w:left w:val="nil"/>
              <w:bottom w:val="single" w:sz="4" w:space="0" w:color="auto"/>
              <w:right w:val="single" w:sz="4" w:space="0" w:color="auto"/>
            </w:tcBorders>
            <w:hideMark/>
          </w:tcPr>
          <w:p w:rsidR="00B876EB" w:rsidRPr="00B37693" w:rsidRDefault="00B876EB" w:rsidP="00811968">
            <w:pPr>
              <w:widowControl/>
              <w:jc w:val="center"/>
              <w:rPr>
                <w:rFonts w:ascii="Times New Roman" w:eastAsia="宋体" w:hAnsi="Times New Roman" w:cs="Times New Roman"/>
                <w:sz w:val="24"/>
                <w:szCs w:val="24"/>
              </w:rPr>
            </w:pPr>
            <w:r w:rsidRPr="00B37693">
              <w:rPr>
                <w:rFonts w:ascii="Times New Roman" w:eastAsia="宋体" w:hAnsi="Times New Roman" w:cs="Times New Roman" w:hint="eastAsia"/>
                <w:sz w:val="24"/>
                <w:szCs w:val="24"/>
              </w:rPr>
              <w:t>易燃易爆气体管道</w:t>
            </w:r>
          </w:p>
        </w:tc>
        <w:tc>
          <w:tcPr>
            <w:tcW w:w="1559" w:type="dxa"/>
            <w:tcBorders>
              <w:top w:val="single" w:sz="4" w:space="0" w:color="auto"/>
              <w:left w:val="nil"/>
              <w:bottom w:val="single" w:sz="4" w:space="0" w:color="auto"/>
              <w:right w:val="single" w:sz="4" w:space="0" w:color="auto"/>
            </w:tcBorders>
            <w:hideMark/>
          </w:tcPr>
          <w:p w:rsidR="00B876EB" w:rsidRPr="00B37693" w:rsidRDefault="00B876EB" w:rsidP="00811968">
            <w:pPr>
              <w:widowControl/>
              <w:jc w:val="center"/>
              <w:rPr>
                <w:rFonts w:ascii="Times New Roman" w:eastAsia="宋体" w:hAnsi="Times New Roman" w:cs="Times New Roman"/>
                <w:sz w:val="24"/>
                <w:szCs w:val="24"/>
              </w:rPr>
            </w:pPr>
            <w:r w:rsidRPr="00B37693">
              <w:rPr>
                <w:rFonts w:ascii="Times New Roman" w:eastAsia="宋体" w:hAnsi="Times New Roman" w:cs="Times New Roman" w:hint="eastAsia"/>
                <w:sz w:val="24"/>
                <w:szCs w:val="24"/>
              </w:rPr>
              <w:t>热力管道有保温层</w:t>
            </w:r>
          </w:p>
        </w:tc>
        <w:tc>
          <w:tcPr>
            <w:tcW w:w="1559" w:type="dxa"/>
            <w:tcBorders>
              <w:top w:val="single" w:sz="4" w:space="0" w:color="auto"/>
              <w:left w:val="nil"/>
              <w:bottom w:val="single" w:sz="4" w:space="0" w:color="auto"/>
              <w:right w:val="single" w:sz="4" w:space="0" w:color="auto"/>
            </w:tcBorders>
            <w:hideMark/>
          </w:tcPr>
          <w:p w:rsidR="00B876EB" w:rsidRPr="00B37693" w:rsidRDefault="00B876EB" w:rsidP="00811968">
            <w:pPr>
              <w:widowControl/>
              <w:jc w:val="center"/>
              <w:rPr>
                <w:rFonts w:ascii="Times New Roman" w:eastAsia="宋体" w:hAnsi="Times New Roman" w:cs="Times New Roman"/>
                <w:sz w:val="24"/>
                <w:szCs w:val="24"/>
              </w:rPr>
            </w:pPr>
            <w:r w:rsidRPr="00B37693">
              <w:rPr>
                <w:rFonts w:ascii="Times New Roman" w:eastAsia="宋体" w:hAnsi="Times New Roman" w:cs="Times New Roman" w:hint="eastAsia"/>
                <w:sz w:val="24"/>
                <w:szCs w:val="24"/>
              </w:rPr>
              <w:t>热力管道无保温层</w:t>
            </w:r>
          </w:p>
        </w:tc>
      </w:tr>
      <w:tr w:rsidR="00B876EB" w:rsidRPr="00B37693" w:rsidTr="00B876EB">
        <w:tc>
          <w:tcPr>
            <w:tcW w:w="1418" w:type="dxa"/>
            <w:tcBorders>
              <w:top w:val="single" w:sz="4" w:space="0" w:color="auto"/>
              <w:left w:val="single" w:sz="4" w:space="0" w:color="auto"/>
              <w:bottom w:val="single" w:sz="4" w:space="0" w:color="auto"/>
              <w:right w:val="single" w:sz="4" w:space="0" w:color="auto"/>
            </w:tcBorders>
            <w:hideMark/>
          </w:tcPr>
          <w:p w:rsidR="00B876EB" w:rsidRPr="00B37693" w:rsidRDefault="00B876EB" w:rsidP="00811968">
            <w:pPr>
              <w:widowControl/>
              <w:jc w:val="center"/>
              <w:rPr>
                <w:rFonts w:ascii="Times New Roman" w:eastAsia="宋体" w:hAnsi="Times New Roman" w:cs="Times New Roman"/>
                <w:sz w:val="24"/>
                <w:szCs w:val="24"/>
              </w:rPr>
            </w:pPr>
            <w:r w:rsidRPr="00B37693">
              <w:rPr>
                <w:rFonts w:ascii="Times New Roman" w:eastAsia="宋体" w:hAnsi="Times New Roman" w:cs="Times New Roman" w:hint="eastAsia"/>
                <w:sz w:val="24"/>
                <w:szCs w:val="24"/>
              </w:rPr>
              <w:t>平行净距</w:t>
            </w:r>
            <w:r w:rsidRPr="00B37693">
              <w:rPr>
                <w:rFonts w:ascii="Times New Roman" w:eastAsia="宋体" w:hAnsi="Times New Roman" w:cs="Times New Roman" w:hint="eastAsia"/>
                <w:sz w:val="24"/>
                <w:szCs w:val="24"/>
              </w:rPr>
              <w:t xml:space="preserve"> m</w:t>
            </w:r>
          </w:p>
        </w:tc>
        <w:tc>
          <w:tcPr>
            <w:tcW w:w="1417" w:type="dxa"/>
            <w:tcBorders>
              <w:top w:val="single" w:sz="4" w:space="0" w:color="auto"/>
              <w:left w:val="nil"/>
              <w:bottom w:val="single" w:sz="4" w:space="0" w:color="auto"/>
              <w:right w:val="single" w:sz="4" w:space="0" w:color="auto"/>
            </w:tcBorders>
            <w:hideMark/>
          </w:tcPr>
          <w:p w:rsidR="00B876EB" w:rsidRPr="00B37693" w:rsidRDefault="00B876EB" w:rsidP="00811968">
            <w:pPr>
              <w:widowControl/>
              <w:jc w:val="center"/>
              <w:rPr>
                <w:rFonts w:ascii="Times New Roman" w:eastAsia="宋体" w:hAnsi="Times New Roman" w:cs="Times New Roman"/>
                <w:sz w:val="24"/>
                <w:szCs w:val="24"/>
              </w:rPr>
            </w:pPr>
            <w:r w:rsidRPr="00B37693">
              <w:rPr>
                <w:rFonts w:ascii="Times New Roman" w:eastAsia="宋体" w:hAnsi="Times New Roman" w:cs="Times New Roman" w:hint="eastAsia"/>
                <w:sz w:val="24"/>
                <w:szCs w:val="24"/>
              </w:rPr>
              <w:t>0.4</w:t>
            </w:r>
          </w:p>
        </w:tc>
        <w:tc>
          <w:tcPr>
            <w:tcW w:w="1418" w:type="dxa"/>
            <w:tcBorders>
              <w:top w:val="single" w:sz="4" w:space="0" w:color="auto"/>
              <w:left w:val="nil"/>
              <w:bottom w:val="single" w:sz="4" w:space="0" w:color="auto"/>
              <w:right w:val="single" w:sz="4" w:space="0" w:color="auto"/>
            </w:tcBorders>
            <w:hideMark/>
          </w:tcPr>
          <w:p w:rsidR="00B876EB" w:rsidRPr="00B37693" w:rsidRDefault="00B876EB" w:rsidP="00811968">
            <w:pPr>
              <w:widowControl/>
              <w:jc w:val="center"/>
              <w:rPr>
                <w:rFonts w:ascii="Times New Roman" w:eastAsia="宋体" w:hAnsi="Times New Roman" w:cs="Times New Roman"/>
                <w:sz w:val="24"/>
                <w:szCs w:val="24"/>
              </w:rPr>
            </w:pPr>
            <w:r w:rsidRPr="00B37693">
              <w:rPr>
                <w:rFonts w:ascii="Times New Roman" w:eastAsia="宋体" w:hAnsi="Times New Roman" w:cs="Times New Roman" w:hint="eastAsia"/>
                <w:sz w:val="24"/>
                <w:szCs w:val="24"/>
              </w:rPr>
              <w:t>0.5</w:t>
            </w:r>
          </w:p>
        </w:tc>
        <w:tc>
          <w:tcPr>
            <w:tcW w:w="1559" w:type="dxa"/>
            <w:tcBorders>
              <w:top w:val="single" w:sz="4" w:space="0" w:color="auto"/>
              <w:left w:val="nil"/>
              <w:bottom w:val="single" w:sz="4" w:space="0" w:color="auto"/>
              <w:right w:val="single" w:sz="4" w:space="0" w:color="auto"/>
            </w:tcBorders>
            <w:hideMark/>
          </w:tcPr>
          <w:p w:rsidR="00B876EB" w:rsidRPr="00B37693" w:rsidRDefault="00B876EB" w:rsidP="00811968">
            <w:pPr>
              <w:widowControl/>
              <w:jc w:val="center"/>
              <w:rPr>
                <w:rFonts w:ascii="Times New Roman" w:eastAsia="宋体" w:hAnsi="Times New Roman" w:cs="Times New Roman"/>
                <w:sz w:val="24"/>
                <w:szCs w:val="24"/>
              </w:rPr>
            </w:pPr>
            <w:r w:rsidRPr="00B37693">
              <w:rPr>
                <w:rFonts w:ascii="Times New Roman" w:eastAsia="宋体" w:hAnsi="Times New Roman" w:cs="Times New Roman" w:hint="eastAsia"/>
                <w:sz w:val="24"/>
                <w:szCs w:val="24"/>
              </w:rPr>
              <w:t>0.5</w:t>
            </w:r>
          </w:p>
        </w:tc>
        <w:tc>
          <w:tcPr>
            <w:tcW w:w="1559" w:type="dxa"/>
            <w:tcBorders>
              <w:top w:val="single" w:sz="4" w:space="0" w:color="auto"/>
              <w:left w:val="nil"/>
              <w:bottom w:val="single" w:sz="4" w:space="0" w:color="auto"/>
              <w:right w:val="single" w:sz="4" w:space="0" w:color="auto"/>
            </w:tcBorders>
            <w:hideMark/>
          </w:tcPr>
          <w:p w:rsidR="00B876EB" w:rsidRPr="00B37693" w:rsidRDefault="00B876EB" w:rsidP="00811968">
            <w:pPr>
              <w:widowControl/>
              <w:jc w:val="center"/>
              <w:rPr>
                <w:rFonts w:ascii="Times New Roman" w:eastAsia="宋体" w:hAnsi="Times New Roman" w:cs="Times New Roman"/>
                <w:sz w:val="24"/>
                <w:szCs w:val="24"/>
              </w:rPr>
            </w:pPr>
            <w:r w:rsidRPr="00B37693">
              <w:rPr>
                <w:rFonts w:ascii="Times New Roman" w:eastAsia="宋体" w:hAnsi="Times New Roman" w:cs="Times New Roman" w:hint="eastAsia"/>
                <w:sz w:val="24"/>
                <w:szCs w:val="24"/>
              </w:rPr>
              <w:t>1.0</w:t>
            </w:r>
          </w:p>
        </w:tc>
      </w:tr>
      <w:tr w:rsidR="00B876EB" w:rsidRPr="00B37693" w:rsidTr="00B876EB">
        <w:tc>
          <w:tcPr>
            <w:tcW w:w="1418" w:type="dxa"/>
            <w:tcBorders>
              <w:top w:val="single" w:sz="4" w:space="0" w:color="auto"/>
              <w:left w:val="single" w:sz="4" w:space="0" w:color="auto"/>
              <w:bottom w:val="single" w:sz="4" w:space="0" w:color="auto"/>
              <w:right w:val="single" w:sz="4" w:space="0" w:color="auto"/>
            </w:tcBorders>
          </w:tcPr>
          <w:p w:rsidR="00B876EB" w:rsidRPr="00B37693" w:rsidRDefault="00B876EB" w:rsidP="00811968">
            <w:pPr>
              <w:widowControl/>
              <w:jc w:val="center"/>
              <w:rPr>
                <w:rFonts w:ascii="Times New Roman" w:eastAsia="宋体" w:hAnsi="Times New Roman"/>
                <w:sz w:val="24"/>
                <w:szCs w:val="24"/>
              </w:rPr>
            </w:pPr>
            <w:r w:rsidRPr="00B37693">
              <w:rPr>
                <w:rFonts w:ascii="Times New Roman" w:eastAsia="宋体" w:hAnsi="Times New Roman" w:cs="Times New Roman" w:hint="eastAsia"/>
                <w:sz w:val="24"/>
                <w:szCs w:val="24"/>
              </w:rPr>
              <w:t>交叉净距</w:t>
            </w:r>
            <w:r w:rsidRPr="00B37693">
              <w:rPr>
                <w:rFonts w:ascii="Times New Roman" w:eastAsia="宋体" w:hAnsi="Times New Roman" w:cs="Times New Roman" w:hint="eastAsia"/>
                <w:sz w:val="24"/>
                <w:szCs w:val="24"/>
              </w:rPr>
              <w:t xml:space="preserve"> m</w:t>
            </w:r>
          </w:p>
        </w:tc>
        <w:tc>
          <w:tcPr>
            <w:tcW w:w="1417" w:type="dxa"/>
            <w:tcBorders>
              <w:top w:val="single" w:sz="4" w:space="0" w:color="auto"/>
              <w:left w:val="nil"/>
              <w:bottom w:val="single" w:sz="4" w:space="0" w:color="auto"/>
              <w:right w:val="single" w:sz="4" w:space="0" w:color="auto"/>
            </w:tcBorders>
          </w:tcPr>
          <w:p w:rsidR="00B876EB" w:rsidRPr="00B37693" w:rsidRDefault="00B876EB" w:rsidP="00811968">
            <w:pPr>
              <w:widowControl/>
              <w:jc w:val="center"/>
              <w:rPr>
                <w:rFonts w:ascii="Times New Roman" w:eastAsia="宋体" w:hAnsi="Times New Roman"/>
                <w:sz w:val="24"/>
                <w:szCs w:val="24"/>
              </w:rPr>
            </w:pPr>
            <w:r w:rsidRPr="00B37693">
              <w:rPr>
                <w:rFonts w:ascii="Times New Roman" w:eastAsia="宋体" w:hAnsi="Times New Roman" w:cs="Times New Roman" w:hint="eastAsia"/>
                <w:sz w:val="24"/>
                <w:szCs w:val="24"/>
              </w:rPr>
              <w:t>0.3</w:t>
            </w:r>
          </w:p>
        </w:tc>
        <w:tc>
          <w:tcPr>
            <w:tcW w:w="1418" w:type="dxa"/>
            <w:tcBorders>
              <w:top w:val="single" w:sz="4" w:space="0" w:color="auto"/>
              <w:left w:val="nil"/>
              <w:bottom w:val="single" w:sz="4" w:space="0" w:color="auto"/>
              <w:right w:val="single" w:sz="4" w:space="0" w:color="auto"/>
            </w:tcBorders>
          </w:tcPr>
          <w:p w:rsidR="00B876EB" w:rsidRPr="00B37693" w:rsidRDefault="00B876EB" w:rsidP="00811968">
            <w:pPr>
              <w:widowControl/>
              <w:jc w:val="center"/>
              <w:rPr>
                <w:rFonts w:ascii="Times New Roman" w:eastAsia="宋体" w:hAnsi="Times New Roman"/>
                <w:sz w:val="24"/>
                <w:szCs w:val="24"/>
              </w:rPr>
            </w:pPr>
            <w:r w:rsidRPr="00B37693">
              <w:rPr>
                <w:rFonts w:ascii="Times New Roman" w:eastAsia="宋体" w:hAnsi="Times New Roman" w:cs="Times New Roman" w:hint="eastAsia"/>
                <w:sz w:val="24"/>
                <w:szCs w:val="24"/>
              </w:rPr>
              <w:t>0.5</w:t>
            </w:r>
          </w:p>
        </w:tc>
        <w:tc>
          <w:tcPr>
            <w:tcW w:w="1559" w:type="dxa"/>
            <w:tcBorders>
              <w:top w:val="single" w:sz="4" w:space="0" w:color="auto"/>
              <w:left w:val="nil"/>
              <w:bottom w:val="single" w:sz="4" w:space="0" w:color="auto"/>
              <w:right w:val="single" w:sz="4" w:space="0" w:color="auto"/>
            </w:tcBorders>
          </w:tcPr>
          <w:p w:rsidR="00B876EB" w:rsidRPr="00B37693" w:rsidRDefault="00B876EB" w:rsidP="00811968">
            <w:pPr>
              <w:widowControl/>
              <w:jc w:val="center"/>
              <w:rPr>
                <w:rFonts w:ascii="Times New Roman" w:eastAsia="宋体" w:hAnsi="Times New Roman"/>
                <w:sz w:val="24"/>
                <w:szCs w:val="24"/>
              </w:rPr>
            </w:pPr>
            <w:r w:rsidRPr="00B37693">
              <w:rPr>
                <w:rFonts w:ascii="Times New Roman" w:eastAsia="宋体" w:hAnsi="Times New Roman" w:cs="Times New Roman" w:hint="eastAsia"/>
                <w:sz w:val="24"/>
                <w:szCs w:val="24"/>
              </w:rPr>
              <w:t>0.3</w:t>
            </w:r>
          </w:p>
        </w:tc>
        <w:tc>
          <w:tcPr>
            <w:tcW w:w="1559" w:type="dxa"/>
            <w:tcBorders>
              <w:top w:val="single" w:sz="4" w:space="0" w:color="auto"/>
              <w:left w:val="nil"/>
              <w:bottom w:val="single" w:sz="4" w:space="0" w:color="auto"/>
              <w:right w:val="single" w:sz="4" w:space="0" w:color="auto"/>
            </w:tcBorders>
          </w:tcPr>
          <w:p w:rsidR="00B876EB" w:rsidRPr="00B37693" w:rsidRDefault="00B876EB" w:rsidP="00811968">
            <w:pPr>
              <w:widowControl/>
              <w:jc w:val="center"/>
              <w:rPr>
                <w:rFonts w:ascii="Times New Roman" w:eastAsia="宋体" w:hAnsi="Times New Roman"/>
                <w:sz w:val="24"/>
                <w:szCs w:val="24"/>
              </w:rPr>
            </w:pPr>
            <w:r w:rsidRPr="00B37693">
              <w:rPr>
                <w:rFonts w:ascii="Times New Roman" w:eastAsia="宋体" w:hAnsi="Times New Roman" w:cs="Times New Roman" w:hint="eastAsia"/>
                <w:sz w:val="24"/>
                <w:szCs w:val="24"/>
              </w:rPr>
              <w:t>0.5</w:t>
            </w:r>
          </w:p>
        </w:tc>
      </w:tr>
    </w:tbl>
    <w:p w:rsidR="00B876EB" w:rsidRPr="00B37693" w:rsidRDefault="00B876EB" w:rsidP="00BF65DC">
      <w:pPr>
        <w:pStyle w:val="af5"/>
        <w:numPr>
          <w:ilvl w:val="0"/>
          <w:numId w:val="33"/>
        </w:numPr>
        <w:spacing w:line="360" w:lineRule="auto"/>
        <w:ind w:firstLineChars="0"/>
        <w:rPr>
          <w:sz w:val="24"/>
          <w:szCs w:val="24"/>
        </w:rPr>
      </w:pPr>
      <w:r w:rsidRPr="00B37693">
        <w:rPr>
          <w:rFonts w:hint="eastAsia"/>
          <w:sz w:val="24"/>
          <w:szCs w:val="24"/>
        </w:rPr>
        <w:t>在吊顶内设置时，槽盖开启面应保持</w:t>
      </w:r>
      <w:r w:rsidRPr="00B37693">
        <w:rPr>
          <w:rFonts w:hint="eastAsia"/>
          <w:sz w:val="24"/>
          <w:szCs w:val="24"/>
        </w:rPr>
        <w:t>80mm</w:t>
      </w:r>
      <w:r w:rsidRPr="00B37693">
        <w:rPr>
          <w:rFonts w:hint="eastAsia"/>
          <w:sz w:val="24"/>
          <w:szCs w:val="24"/>
        </w:rPr>
        <w:t>的垂直净空（即</w:t>
      </w:r>
      <w:r w:rsidR="0032296D" w:rsidRPr="00B37693">
        <w:rPr>
          <w:rFonts w:hint="eastAsia"/>
          <w:sz w:val="24"/>
          <w:szCs w:val="24"/>
        </w:rPr>
        <w:t>槽盖</w:t>
      </w:r>
      <w:r w:rsidRPr="00B37693">
        <w:rPr>
          <w:rFonts w:hint="eastAsia"/>
          <w:sz w:val="24"/>
          <w:szCs w:val="24"/>
        </w:rPr>
        <w:t>顶部与梁</w:t>
      </w:r>
      <w:r w:rsidR="00D4704C" w:rsidRPr="00B37693">
        <w:rPr>
          <w:rFonts w:hint="eastAsia"/>
          <w:sz w:val="24"/>
          <w:szCs w:val="24"/>
        </w:rPr>
        <w:t>的最小间距应</w:t>
      </w:r>
      <w:r w:rsidRPr="00B37693">
        <w:rPr>
          <w:rFonts w:hint="eastAsia"/>
          <w:sz w:val="24"/>
          <w:szCs w:val="24"/>
        </w:rPr>
        <w:t>保证</w:t>
      </w:r>
      <w:r w:rsidRPr="00B37693">
        <w:rPr>
          <w:rFonts w:hint="eastAsia"/>
          <w:sz w:val="24"/>
          <w:szCs w:val="24"/>
        </w:rPr>
        <w:t>80mm</w:t>
      </w:r>
      <w:r w:rsidRPr="00B37693">
        <w:rPr>
          <w:rFonts w:hint="eastAsia"/>
          <w:sz w:val="24"/>
          <w:szCs w:val="24"/>
        </w:rPr>
        <w:t>），与其他专业</w:t>
      </w:r>
      <w:r w:rsidR="00D4704C" w:rsidRPr="00B37693">
        <w:rPr>
          <w:rFonts w:hint="eastAsia"/>
          <w:sz w:val="24"/>
          <w:szCs w:val="24"/>
        </w:rPr>
        <w:t>管线</w:t>
      </w:r>
      <w:r w:rsidRPr="00B37693">
        <w:rPr>
          <w:rFonts w:hint="eastAsia"/>
          <w:sz w:val="24"/>
          <w:szCs w:val="24"/>
        </w:rPr>
        <w:t>之间的距离</w:t>
      </w:r>
      <w:r w:rsidR="00D4704C" w:rsidRPr="00B37693">
        <w:rPr>
          <w:rFonts w:hint="eastAsia"/>
          <w:sz w:val="24"/>
          <w:szCs w:val="24"/>
        </w:rPr>
        <w:t>不应小于</w:t>
      </w:r>
      <w:r w:rsidRPr="00B37693">
        <w:rPr>
          <w:rFonts w:hint="eastAsia"/>
          <w:sz w:val="24"/>
          <w:szCs w:val="24"/>
        </w:rPr>
        <w:t>100mm</w:t>
      </w:r>
      <w:r w:rsidRPr="00B37693">
        <w:rPr>
          <w:rFonts w:hint="eastAsia"/>
          <w:sz w:val="24"/>
          <w:szCs w:val="24"/>
        </w:rPr>
        <w:t>。</w:t>
      </w:r>
    </w:p>
    <w:p w:rsidR="00B876EB" w:rsidRPr="00B37693" w:rsidRDefault="00812F94" w:rsidP="00BF65DC">
      <w:pPr>
        <w:pStyle w:val="af5"/>
        <w:numPr>
          <w:ilvl w:val="0"/>
          <w:numId w:val="33"/>
        </w:numPr>
        <w:spacing w:line="360" w:lineRule="auto"/>
        <w:ind w:firstLineChars="0"/>
        <w:rPr>
          <w:sz w:val="24"/>
          <w:szCs w:val="24"/>
        </w:rPr>
      </w:pPr>
      <w:r w:rsidRPr="00B37693">
        <w:rPr>
          <w:rFonts w:hint="eastAsia"/>
          <w:sz w:val="24"/>
          <w:szCs w:val="24"/>
        </w:rPr>
        <w:t>电缆托盘、电缆梯架</w:t>
      </w:r>
      <w:r w:rsidR="00B876EB" w:rsidRPr="00B37693">
        <w:rPr>
          <w:rFonts w:hint="eastAsia"/>
          <w:sz w:val="24"/>
          <w:szCs w:val="24"/>
        </w:rPr>
        <w:t>与用电设备交越时，其间的净距不</w:t>
      </w:r>
      <w:r w:rsidR="00811968" w:rsidRPr="00B37693">
        <w:rPr>
          <w:rFonts w:hint="eastAsia"/>
          <w:sz w:val="24"/>
          <w:szCs w:val="24"/>
        </w:rPr>
        <w:t>应</w:t>
      </w:r>
      <w:r w:rsidR="00B876EB" w:rsidRPr="00B37693">
        <w:rPr>
          <w:rFonts w:hint="eastAsia"/>
          <w:sz w:val="24"/>
          <w:szCs w:val="24"/>
        </w:rPr>
        <w:t>小于</w:t>
      </w:r>
      <w:r w:rsidR="00B876EB" w:rsidRPr="00B37693">
        <w:rPr>
          <w:rFonts w:hint="eastAsia"/>
          <w:sz w:val="24"/>
          <w:szCs w:val="24"/>
        </w:rPr>
        <w:t>0.5m</w:t>
      </w:r>
      <w:r w:rsidR="00B876EB" w:rsidRPr="00B37693">
        <w:rPr>
          <w:rFonts w:hint="eastAsia"/>
          <w:sz w:val="24"/>
          <w:szCs w:val="24"/>
        </w:rPr>
        <w:t>。</w:t>
      </w:r>
    </w:p>
    <w:p w:rsidR="00B876EB" w:rsidRPr="00B37693" w:rsidRDefault="00B876EB" w:rsidP="00BF65DC">
      <w:pPr>
        <w:pStyle w:val="af5"/>
        <w:numPr>
          <w:ilvl w:val="0"/>
          <w:numId w:val="33"/>
        </w:numPr>
        <w:spacing w:line="360" w:lineRule="auto"/>
        <w:ind w:firstLineChars="0"/>
        <w:rPr>
          <w:sz w:val="24"/>
          <w:szCs w:val="24"/>
        </w:rPr>
      </w:pPr>
      <w:r w:rsidRPr="00B37693">
        <w:rPr>
          <w:rFonts w:hint="eastAsia"/>
          <w:sz w:val="24"/>
          <w:szCs w:val="24"/>
        </w:rPr>
        <w:t>两组</w:t>
      </w:r>
      <w:r w:rsidR="00812F94" w:rsidRPr="00B37693">
        <w:rPr>
          <w:rFonts w:hint="eastAsia"/>
          <w:sz w:val="24"/>
          <w:szCs w:val="24"/>
        </w:rPr>
        <w:t>电缆托盘、电缆梯架</w:t>
      </w:r>
      <w:r w:rsidRPr="00B37693">
        <w:rPr>
          <w:rFonts w:hint="eastAsia"/>
          <w:sz w:val="24"/>
          <w:szCs w:val="24"/>
        </w:rPr>
        <w:t>在同一高度平行敷设时</w:t>
      </w:r>
      <w:r w:rsidRPr="00B37693">
        <w:rPr>
          <w:rFonts w:hint="eastAsia"/>
          <w:sz w:val="24"/>
          <w:szCs w:val="24"/>
        </w:rPr>
        <w:t>,</w:t>
      </w:r>
      <w:proofErr w:type="gramStart"/>
      <w:r w:rsidRPr="00B37693">
        <w:rPr>
          <w:rFonts w:hint="eastAsia"/>
          <w:sz w:val="24"/>
          <w:szCs w:val="24"/>
        </w:rPr>
        <w:t>其间净</w:t>
      </w:r>
      <w:proofErr w:type="gramEnd"/>
      <w:r w:rsidRPr="00B37693">
        <w:rPr>
          <w:rFonts w:hint="eastAsia"/>
          <w:sz w:val="24"/>
          <w:szCs w:val="24"/>
        </w:rPr>
        <w:t>距不</w:t>
      </w:r>
      <w:r w:rsidR="00811968" w:rsidRPr="00B37693">
        <w:rPr>
          <w:rFonts w:hint="eastAsia"/>
          <w:sz w:val="24"/>
          <w:szCs w:val="24"/>
        </w:rPr>
        <w:t>应</w:t>
      </w:r>
      <w:r w:rsidRPr="00B37693">
        <w:rPr>
          <w:rFonts w:hint="eastAsia"/>
          <w:sz w:val="24"/>
          <w:szCs w:val="24"/>
        </w:rPr>
        <w:t>小于</w:t>
      </w:r>
      <w:r w:rsidRPr="00B37693">
        <w:rPr>
          <w:rFonts w:hint="eastAsia"/>
          <w:sz w:val="24"/>
          <w:szCs w:val="24"/>
        </w:rPr>
        <w:t>0.6m</w:t>
      </w:r>
      <w:r w:rsidRPr="00B37693">
        <w:rPr>
          <w:rFonts w:hint="eastAsia"/>
          <w:sz w:val="24"/>
          <w:szCs w:val="24"/>
        </w:rPr>
        <w:t>，桥架距墙壁</w:t>
      </w:r>
      <w:proofErr w:type="gramStart"/>
      <w:r w:rsidRPr="00B37693">
        <w:rPr>
          <w:rFonts w:hint="eastAsia"/>
          <w:sz w:val="24"/>
          <w:szCs w:val="24"/>
        </w:rPr>
        <w:t>或柱边净</w:t>
      </w:r>
      <w:proofErr w:type="gramEnd"/>
      <w:r w:rsidRPr="00B37693">
        <w:rPr>
          <w:rFonts w:hint="eastAsia"/>
          <w:sz w:val="24"/>
          <w:szCs w:val="24"/>
        </w:rPr>
        <w:t>距</w:t>
      </w:r>
      <w:r w:rsidR="00811968" w:rsidRPr="00B37693">
        <w:rPr>
          <w:rFonts w:hint="eastAsia"/>
          <w:sz w:val="24"/>
          <w:szCs w:val="24"/>
        </w:rPr>
        <w:t>不应小于</w:t>
      </w:r>
      <w:r w:rsidRPr="00B37693">
        <w:rPr>
          <w:rFonts w:hint="eastAsia"/>
          <w:sz w:val="24"/>
          <w:szCs w:val="24"/>
        </w:rPr>
        <w:t>100mm</w:t>
      </w:r>
      <w:r w:rsidRPr="00B37693">
        <w:rPr>
          <w:rFonts w:hint="eastAsia"/>
          <w:sz w:val="24"/>
          <w:szCs w:val="24"/>
        </w:rPr>
        <w:t>。</w:t>
      </w:r>
    </w:p>
    <w:p w:rsidR="00B876EB" w:rsidRPr="00B37693" w:rsidRDefault="00812F94" w:rsidP="00BF65DC">
      <w:pPr>
        <w:pStyle w:val="af5"/>
        <w:numPr>
          <w:ilvl w:val="0"/>
          <w:numId w:val="33"/>
        </w:numPr>
        <w:spacing w:line="360" w:lineRule="auto"/>
        <w:ind w:firstLineChars="0"/>
        <w:rPr>
          <w:sz w:val="24"/>
          <w:szCs w:val="24"/>
        </w:rPr>
      </w:pPr>
      <w:r w:rsidRPr="00B37693">
        <w:rPr>
          <w:rFonts w:hint="eastAsia"/>
          <w:sz w:val="24"/>
          <w:szCs w:val="24"/>
        </w:rPr>
        <w:lastRenderedPageBreak/>
        <w:t>电缆托盘、电缆梯架</w:t>
      </w:r>
      <w:r w:rsidR="00B876EB" w:rsidRPr="00B37693">
        <w:rPr>
          <w:rFonts w:hint="eastAsia"/>
          <w:sz w:val="24"/>
          <w:szCs w:val="24"/>
        </w:rPr>
        <w:t>内侧的弯曲半径不应小于</w:t>
      </w:r>
      <w:r w:rsidR="00B876EB" w:rsidRPr="00B37693">
        <w:rPr>
          <w:rFonts w:hint="eastAsia"/>
          <w:sz w:val="24"/>
          <w:szCs w:val="24"/>
        </w:rPr>
        <w:t>0.3m</w:t>
      </w:r>
      <w:r w:rsidR="00B876EB" w:rsidRPr="00B37693">
        <w:rPr>
          <w:rFonts w:hint="eastAsia"/>
          <w:sz w:val="24"/>
          <w:szCs w:val="24"/>
        </w:rPr>
        <w:t>。</w:t>
      </w:r>
    </w:p>
    <w:p w:rsidR="00B876EB" w:rsidRPr="00B37693" w:rsidRDefault="00812F94" w:rsidP="00BF65DC">
      <w:pPr>
        <w:pStyle w:val="af5"/>
        <w:numPr>
          <w:ilvl w:val="0"/>
          <w:numId w:val="33"/>
        </w:numPr>
        <w:spacing w:line="360" w:lineRule="auto"/>
        <w:ind w:firstLineChars="0"/>
        <w:rPr>
          <w:sz w:val="24"/>
          <w:szCs w:val="24"/>
        </w:rPr>
      </w:pPr>
      <w:r w:rsidRPr="00B37693">
        <w:rPr>
          <w:rFonts w:hint="eastAsia"/>
          <w:sz w:val="24"/>
          <w:szCs w:val="24"/>
        </w:rPr>
        <w:t>电缆托盘、电缆梯架</w:t>
      </w:r>
      <w:r w:rsidR="00B876EB" w:rsidRPr="00B37693">
        <w:rPr>
          <w:rFonts w:hint="eastAsia"/>
          <w:sz w:val="24"/>
          <w:szCs w:val="24"/>
        </w:rPr>
        <w:t>多层布置时，控制电缆间不</w:t>
      </w:r>
      <w:r w:rsidR="00811968" w:rsidRPr="00B37693">
        <w:rPr>
          <w:rFonts w:hint="eastAsia"/>
          <w:sz w:val="24"/>
          <w:szCs w:val="24"/>
        </w:rPr>
        <w:t>应</w:t>
      </w:r>
      <w:r w:rsidR="00B876EB" w:rsidRPr="00B37693">
        <w:rPr>
          <w:rFonts w:hint="eastAsia"/>
          <w:sz w:val="24"/>
          <w:szCs w:val="24"/>
        </w:rPr>
        <w:t>小于</w:t>
      </w:r>
      <w:r w:rsidR="00B876EB" w:rsidRPr="00B37693">
        <w:rPr>
          <w:rFonts w:hint="eastAsia"/>
          <w:sz w:val="24"/>
          <w:szCs w:val="24"/>
        </w:rPr>
        <w:t>0.2m</w:t>
      </w:r>
      <w:r w:rsidR="00B876EB" w:rsidRPr="00B37693">
        <w:rPr>
          <w:rFonts w:hint="eastAsia"/>
          <w:sz w:val="24"/>
          <w:szCs w:val="24"/>
        </w:rPr>
        <w:t>，电力电缆间不</w:t>
      </w:r>
      <w:r w:rsidR="00811968" w:rsidRPr="00B37693">
        <w:rPr>
          <w:rFonts w:hint="eastAsia"/>
          <w:sz w:val="24"/>
          <w:szCs w:val="24"/>
        </w:rPr>
        <w:t>应</w:t>
      </w:r>
      <w:r w:rsidR="00B876EB" w:rsidRPr="00B37693">
        <w:rPr>
          <w:rFonts w:hint="eastAsia"/>
          <w:sz w:val="24"/>
          <w:szCs w:val="24"/>
        </w:rPr>
        <w:t>小于</w:t>
      </w:r>
      <w:r w:rsidR="00B876EB" w:rsidRPr="00B37693">
        <w:rPr>
          <w:rFonts w:hint="eastAsia"/>
          <w:sz w:val="24"/>
          <w:szCs w:val="24"/>
        </w:rPr>
        <w:t>0.3m</w:t>
      </w:r>
      <w:r w:rsidR="00B876EB" w:rsidRPr="00B37693">
        <w:rPr>
          <w:rFonts w:hint="eastAsia"/>
          <w:sz w:val="24"/>
          <w:szCs w:val="24"/>
        </w:rPr>
        <w:t>，弱电电缆与电力电缆间不</w:t>
      </w:r>
      <w:r w:rsidR="00811968" w:rsidRPr="00B37693">
        <w:rPr>
          <w:rFonts w:hint="eastAsia"/>
          <w:sz w:val="24"/>
          <w:szCs w:val="24"/>
        </w:rPr>
        <w:t>应</w:t>
      </w:r>
      <w:r w:rsidR="00B876EB" w:rsidRPr="00B37693">
        <w:rPr>
          <w:rFonts w:hint="eastAsia"/>
          <w:sz w:val="24"/>
          <w:szCs w:val="24"/>
        </w:rPr>
        <w:t>小于</w:t>
      </w:r>
      <w:r w:rsidR="00B876EB" w:rsidRPr="00B37693">
        <w:rPr>
          <w:rFonts w:hint="eastAsia"/>
          <w:sz w:val="24"/>
          <w:szCs w:val="24"/>
        </w:rPr>
        <w:t>0.5m</w:t>
      </w:r>
      <w:r w:rsidR="00B876EB" w:rsidRPr="00B37693">
        <w:rPr>
          <w:rFonts w:hint="eastAsia"/>
          <w:sz w:val="24"/>
          <w:szCs w:val="24"/>
        </w:rPr>
        <w:t>，如有</w:t>
      </w:r>
      <w:proofErr w:type="gramStart"/>
      <w:r w:rsidR="00B876EB" w:rsidRPr="00B37693">
        <w:rPr>
          <w:rFonts w:hint="eastAsia"/>
          <w:sz w:val="24"/>
          <w:szCs w:val="24"/>
        </w:rPr>
        <w:t>屏蔽盖可减少</w:t>
      </w:r>
      <w:proofErr w:type="gramEnd"/>
      <w:r w:rsidR="00B876EB" w:rsidRPr="00B37693">
        <w:rPr>
          <w:rFonts w:hint="eastAsia"/>
          <w:sz w:val="24"/>
          <w:szCs w:val="24"/>
        </w:rPr>
        <w:t>到</w:t>
      </w:r>
      <w:r w:rsidR="00B876EB" w:rsidRPr="00B37693">
        <w:rPr>
          <w:rFonts w:hint="eastAsia"/>
          <w:sz w:val="24"/>
          <w:szCs w:val="24"/>
        </w:rPr>
        <w:t>0.3m</w:t>
      </w:r>
      <w:r w:rsidR="00B876EB" w:rsidRPr="00B37693">
        <w:rPr>
          <w:rFonts w:hint="eastAsia"/>
          <w:sz w:val="24"/>
          <w:szCs w:val="24"/>
        </w:rPr>
        <w:t>，桥架上部距顶棚或其它障碍不</w:t>
      </w:r>
      <w:r w:rsidR="00811968" w:rsidRPr="00B37693">
        <w:rPr>
          <w:rFonts w:hint="eastAsia"/>
          <w:sz w:val="24"/>
          <w:szCs w:val="24"/>
        </w:rPr>
        <w:t>应</w:t>
      </w:r>
      <w:r w:rsidR="00B876EB" w:rsidRPr="00B37693">
        <w:rPr>
          <w:rFonts w:hint="eastAsia"/>
          <w:sz w:val="24"/>
          <w:szCs w:val="24"/>
        </w:rPr>
        <w:t>小于</w:t>
      </w:r>
      <w:r w:rsidR="00B876EB" w:rsidRPr="00B37693">
        <w:rPr>
          <w:rFonts w:hint="eastAsia"/>
          <w:sz w:val="24"/>
          <w:szCs w:val="24"/>
        </w:rPr>
        <w:t>0.3m</w:t>
      </w:r>
      <w:r w:rsidR="00B876EB" w:rsidRPr="00B37693">
        <w:rPr>
          <w:rFonts w:hint="eastAsia"/>
          <w:sz w:val="24"/>
          <w:szCs w:val="24"/>
        </w:rPr>
        <w:t>。</w:t>
      </w:r>
    </w:p>
    <w:p w:rsidR="00B876EB" w:rsidRPr="00B37693" w:rsidRDefault="00812F94" w:rsidP="00BF65DC">
      <w:pPr>
        <w:pStyle w:val="af5"/>
        <w:numPr>
          <w:ilvl w:val="0"/>
          <w:numId w:val="33"/>
        </w:numPr>
        <w:spacing w:line="360" w:lineRule="auto"/>
        <w:ind w:firstLineChars="0"/>
        <w:rPr>
          <w:sz w:val="24"/>
          <w:szCs w:val="24"/>
        </w:rPr>
      </w:pPr>
      <w:r w:rsidRPr="00B37693">
        <w:rPr>
          <w:rFonts w:hint="eastAsia"/>
          <w:sz w:val="24"/>
          <w:szCs w:val="24"/>
        </w:rPr>
        <w:t>电缆托盘、电缆梯架</w:t>
      </w:r>
      <w:r w:rsidR="00B876EB" w:rsidRPr="00B37693">
        <w:rPr>
          <w:rFonts w:hint="eastAsia"/>
          <w:sz w:val="24"/>
          <w:szCs w:val="24"/>
        </w:rPr>
        <w:t>不宜敷设在腐蚀性气体管道和热力管道的上方及腐蚀性液体管道的下方。</w:t>
      </w:r>
    </w:p>
    <w:p w:rsidR="00B876EB" w:rsidRPr="00B37693" w:rsidRDefault="00B876EB" w:rsidP="00BF65DC">
      <w:pPr>
        <w:pStyle w:val="af5"/>
        <w:numPr>
          <w:ilvl w:val="0"/>
          <w:numId w:val="33"/>
        </w:numPr>
        <w:spacing w:line="360" w:lineRule="auto"/>
        <w:ind w:firstLineChars="0"/>
        <w:rPr>
          <w:sz w:val="24"/>
          <w:szCs w:val="24"/>
        </w:rPr>
      </w:pPr>
      <w:r w:rsidRPr="00B37693">
        <w:rPr>
          <w:rFonts w:hint="eastAsia"/>
          <w:sz w:val="24"/>
          <w:szCs w:val="24"/>
        </w:rPr>
        <w:t>通信桥架距离其他桥架水平间距</w:t>
      </w:r>
      <w:r w:rsidR="00811968" w:rsidRPr="00B37693">
        <w:rPr>
          <w:rFonts w:hint="eastAsia"/>
          <w:sz w:val="24"/>
          <w:szCs w:val="24"/>
        </w:rPr>
        <w:t>不应小于</w:t>
      </w:r>
      <w:r w:rsidRPr="00B37693">
        <w:rPr>
          <w:rFonts w:hint="eastAsia"/>
          <w:sz w:val="24"/>
          <w:szCs w:val="24"/>
        </w:rPr>
        <w:t>300mm</w:t>
      </w:r>
      <w:r w:rsidRPr="00B37693">
        <w:rPr>
          <w:rFonts w:hint="eastAsia"/>
          <w:sz w:val="24"/>
          <w:szCs w:val="24"/>
        </w:rPr>
        <w:t>，垂直距离</w:t>
      </w:r>
      <w:r w:rsidR="00811968" w:rsidRPr="00B37693">
        <w:rPr>
          <w:rFonts w:hint="eastAsia"/>
          <w:sz w:val="24"/>
          <w:szCs w:val="24"/>
        </w:rPr>
        <w:t>不应小于</w:t>
      </w:r>
      <w:r w:rsidRPr="00B37693">
        <w:rPr>
          <w:rFonts w:hint="eastAsia"/>
          <w:sz w:val="24"/>
          <w:szCs w:val="24"/>
        </w:rPr>
        <w:t>300mm</w:t>
      </w:r>
      <w:r w:rsidRPr="00B37693">
        <w:rPr>
          <w:rFonts w:hint="eastAsia"/>
          <w:sz w:val="24"/>
          <w:szCs w:val="24"/>
        </w:rPr>
        <w:t>，防止其它桥磁场干扰。</w:t>
      </w:r>
    </w:p>
    <w:p w:rsidR="00B876EB" w:rsidRPr="00B37693" w:rsidRDefault="00B876EB" w:rsidP="00BF65DC">
      <w:pPr>
        <w:pStyle w:val="af5"/>
        <w:numPr>
          <w:ilvl w:val="0"/>
          <w:numId w:val="33"/>
        </w:numPr>
        <w:spacing w:line="360" w:lineRule="auto"/>
        <w:ind w:firstLineChars="0"/>
        <w:rPr>
          <w:sz w:val="24"/>
          <w:szCs w:val="24"/>
        </w:rPr>
      </w:pPr>
      <w:r w:rsidRPr="00B37693">
        <w:rPr>
          <w:rFonts w:hint="eastAsia"/>
          <w:sz w:val="24"/>
          <w:szCs w:val="24"/>
        </w:rPr>
        <w:t>桥架上下翻时</w:t>
      </w:r>
      <w:r w:rsidR="00811968" w:rsidRPr="00B37693">
        <w:rPr>
          <w:rFonts w:hint="eastAsia"/>
          <w:sz w:val="24"/>
          <w:szCs w:val="24"/>
        </w:rPr>
        <w:t>宜</w:t>
      </w:r>
      <w:r w:rsidRPr="00B37693">
        <w:rPr>
          <w:rFonts w:hint="eastAsia"/>
          <w:sz w:val="24"/>
          <w:szCs w:val="24"/>
        </w:rPr>
        <w:t>放缓坡，桥架与其他管道平行间距</w:t>
      </w:r>
      <w:r w:rsidR="00811968" w:rsidRPr="00B37693">
        <w:rPr>
          <w:rFonts w:hint="eastAsia"/>
          <w:sz w:val="24"/>
          <w:szCs w:val="24"/>
        </w:rPr>
        <w:t>不应小于</w:t>
      </w:r>
      <w:r w:rsidRPr="00B37693">
        <w:rPr>
          <w:rFonts w:hint="eastAsia"/>
          <w:sz w:val="24"/>
          <w:szCs w:val="24"/>
        </w:rPr>
        <w:t>100mm</w:t>
      </w:r>
      <w:r w:rsidRPr="00B37693">
        <w:rPr>
          <w:rFonts w:hint="eastAsia"/>
          <w:sz w:val="24"/>
          <w:szCs w:val="24"/>
        </w:rPr>
        <w:t>。</w:t>
      </w:r>
    </w:p>
    <w:p w:rsidR="00B876EB" w:rsidRPr="00B37693" w:rsidRDefault="00B876EB" w:rsidP="00BF65DC">
      <w:pPr>
        <w:pStyle w:val="af5"/>
        <w:numPr>
          <w:ilvl w:val="0"/>
          <w:numId w:val="33"/>
        </w:numPr>
        <w:spacing w:line="360" w:lineRule="auto"/>
        <w:ind w:firstLineChars="0"/>
        <w:rPr>
          <w:sz w:val="24"/>
          <w:szCs w:val="24"/>
        </w:rPr>
      </w:pPr>
      <w:r w:rsidRPr="00B37693">
        <w:rPr>
          <w:rFonts w:hint="eastAsia"/>
          <w:sz w:val="24"/>
          <w:szCs w:val="24"/>
        </w:rPr>
        <w:t>桥架不宜穿</w:t>
      </w:r>
      <w:r w:rsidR="00812F94" w:rsidRPr="00B37693">
        <w:rPr>
          <w:rFonts w:hint="eastAsia"/>
          <w:sz w:val="24"/>
          <w:szCs w:val="24"/>
        </w:rPr>
        <w:t>越</w:t>
      </w:r>
      <w:r w:rsidRPr="00B37693">
        <w:rPr>
          <w:rFonts w:hint="eastAsia"/>
          <w:sz w:val="24"/>
          <w:szCs w:val="24"/>
        </w:rPr>
        <w:t>楼梯间、空调机房、管井、风井等。</w:t>
      </w:r>
    </w:p>
    <w:p w:rsidR="00B876EB" w:rsidRPr="00B37693" w:rsidRDefault="00812F94" w:rsidP="00BF65DC">
      <w:pPr>
        <w:pStyle w:val="af5"/>
        <w:numPr>
          <w:ilvl w:val="0"/>
          <w:numId w:val="33"/>
        </w:numPr>
        <w:spacing w:line="360" w:lineRule="auto"/>
        <w:ind w:firstLineChars="0"/>
        <w:rPr>
          <w:sz w:val="24"/>
          <w:szCs w:val="24"/>
        </w:rPr>
      </w:pPr>
      <w:r w:rsidRPr="00B37693">
        <w:rPr>
          <w:rFonts w:hint="eastAsia"/>
          <w:sz w:val="24"/>
          <w:szCs w:val="24"/>
        </w:rPr>
        <w:t>强电桥架要靠近配电间的位置安装，如果强电桥架与智能化桥架上下安装时，强电线槽宜敷设在最上方。</w:t>
      </w:r>
    </w:p>
    <w:p w:rsidR="00EE6F72" w:rsidRPr="00B37693" w:rsidRDefault="00EE6F72" w:rsidP="00BF65DC">
      <w:pPr>
        <w:numPr>
          <w:ilvl w:val="2"/>
          <w:numId w:val="2"/>
        </w:numPr>
        <w:spacing w:line="360" w:lineRule="auto"/>
        <w:ind w:left="0" w:firstLine="0"/>
        <w:rPr>
          <w:rFonts w:cs="Arial"/>
          <w:kern w:val="0"/>
          <w:sz w:val="24"/>
          <w:szCs w:val="24"/>
        </w:rPr>
      </w:pPr>
      <w:r w:rsidRPr="00B37693">
        <w:rPr>
          <w:rFonts w:cs="Arial" w:hint="eastAsia"/>
          <w:kern w:val="0"/>
          <w:sz w:val="24"/>
          <w:szCs w:val="24"/>
        </w:rPr>
        <w:t>机电管线综合设计要求应符合下列规定：</w:t>
      </w:r>
    </w:p>
    <w:p w:rsidR="00B66E99" w:rsidRPr="00B37693" w:rsidRDefault="00B66E99" w:rsidP="00BF65DC">
      <w:pPr>
        <w:pStyle w:val="af5"/>
        <w:numPr>
          <w:ilvl w:val="0"/>
          <w:numId w:val="34"/>
        </w:numPr>
        <w:spacing w:line="360" w:lineRule="auto"/>
        <w:ind w:firstLineChars="0"/>
        <w:rPr>
          <w:rFonts w:cs="Arial"/>
          <w:kern w:val="0"/>
          <w:sz w:val="24"/>
          <w:szCs w:val="24"/>
        </w:rPr>
      </w:pPr>
      <w:r w:rsidRPr="00B37693">
        <w:rPr>
          <w:rFonts w:cs="Arial" w:hint="eastAsia"/>
          <w:kern w:val="0"/>
          <w:sz w:val="24"/>
          <w:szCs w:val="24"/>
        </w:rPr>
        <w:t>机电</w:t>
      </w:r>
      <w:r w:rsidR="00EE6F72" w:rsidRPr="00B37693">
        <w:rPr>
          <w:rFonts w:cs="Arial" w:hint="eastAsia"/>
          <w:kern w:val="0"/>
          <w:sz w:val="24"/>
          <w:szCs w:val="24"/>
        </w:rPr>
        <w:t>管线</w:t>
      </w:r>
      <w:r w:rsidR="00EE6F72" w:rsidRPr="00B37693">
        <w:rPr>
          <w:rFonts w:cs="Arial"/>
          <w:kern w:val="0"/>
          <w:sz w:val="24"/>
          <w:szCs w:val="24"/>
        </w:rPr>
        <w:t>综合时</w:t>
      </w:r>
      <w:r w:rsidR="00FE546F" w:rsidRPr="00B37693">
        <w:rPr>
          <w:rFonts w:cs="Arial" w:hint="eastAsia"/>
          <w:kern w:val="0"/>
          <w:sz w:val="24"/>
          <w:szCs w:val="24"/>
        </w:rPr>
        <w:t>宜</w:t>
      </w:r>
      <w:r w:rsidR="00EE6F72" w:rsidRPr="00B37693">
        <w:rPr>
          <w:rFonts w:cs="Arial"/>
          <w:kern w:val="0"/>
          <w:sz w:val="24"/>
          <w:szCs w:val="24"/>
        </w:rPr>
        <w:t>采用</w:t>
      </w:r>
      <w:r w:rsidR="00EE6F72" w:rsidRPr="00B37693">
        <w:rPr>
          <w:rFonts w:cs="Arial" w:hint="eastAsia"/>
          <w:kern w:val="0"/>
          <w:sz w:val="24"/>
          <w:szCs w:val="24"/>
        </w:rPr>
        <w:t>风上</w:t>
      </w:r>
      <w:r w:rsidR="00EE6F72" w:rsidRPr="00B37693">
        <w:rPr>
          <w:rFonts w:cs="Arial"/>
          <w:kern w:val="0"/>
          <w:sz w:val="24"/>
          <w:szCs w:val="24"/>
        </w:rPr>
        <w:t>、电中、水下</w:t>
      </w:r>
      <w:r w:rsidR="00EE6F72" w:rsidRPr="00B37693">
        <w:rPr>
          <w:rFonts w:cs="Arial" w:hint="eastAsia"/>
          <w:kern w:val="0"/>
          <w:sz w:val="24"/>
          <w:szCs w:val="24"/>
        </w:rPr>
        <w:t>的</w:t>
      </w:r>
      <w:r w:rsidR="00EE6F72" w:rsidRPr="00B37693">
        <w:rPr>
          <w:rFonts w:cs="Arial"/>
          <w:kern w:val="0"/>
          <w:sz w:val="24"/>
          <w:szCs w:val="24"/>
        </w:rPr>
        <w:t>原则布置</w:t>
      </w:r>
      <w:r w:rsidRPr="00B37693">
        <w:rPr>
          <w:rFonts w:cs="Arial" w:hint="eastAsia"/>
          <w:kern w:val="0"/>
          <w:sz w:val="24"/>
          <w:szCs w:val="24"/>
        </w:rPr>
        <w:t>；</w:t>
      </w:r>
    </w:p>
    <w:p w:rsidR="00FE546F" w:rsidRPr="00B37693" w:rsidRDefault="00B66E99" w:rsidP="00BF65DC">
      <w:pPr>
        <w:pStyle w:val="af5"/>
        <w:numPr>
          <w:ilvl w:val="0"/>
          <w:numId w:val="34"/>
        </w:numPr>
        <w:spacing w:line="360" w:lineRule="auto"/>
        <w:ind w:firstLineChars="0"/>
        <w:rPr>
          <w:rFonts w:cs="Arial"/>
          <w:kern w:val="0"/>
          <w:sz w:val="24"/>
          <w:szCs w:val="24"/>
        </w:rPr>
      </w:pPr>
      <w:r w:rsidRPr="00B37693">
        <w:rPr>
          <w:rFonts w:cs="Arial" w:hint="eastAsia"/>
          <w:kern w:val="0"/>
          <w:sz w:val="24"/>
          <w:szCs w:val="24"/>
        </w:rPr>
        <w:t>当多种管线集中敷设时，宜</w:t>
      </w:r>
      <w:r w:rsidRPr="00B37693">
        <w:rPr>
          <w:rFonts w:cs="Arial"/>
          <w:kern w:val="0"/>
          <w:sz w:val="24"/>
          <w:szCs w:val="24"/>
        </w:rPr>
        <w:t>采用</w:t>
      </w:r>
      <w:r w:rsidRPr="00B37693">
        <w:rPr>
          <w:rFonts w:cs="Arial" w:hint="eastAsia"/>
          <w:kern w:val="0"/>
          <w:sz w:val="24"/>
          <w:szCs w:val="24"/>
        </w:rPr>
        <w:t>小管道避让大管道、有压管道避让无压管道、低压</w:t>
      </w:r>
      <w:r w:rsidRPr="00B37693">
        <w:rPr>
          <w:rFonts w:cs="Arial"/>
          <w:kern w:val="0"/>
          <w:sz w:val="24"/>
          <w:szCs w:val="24"/>
        </w:rPr>
        <w:t>管</w:t>
      </w:r>
      <w:r w:rsidRPr="00B37693">
        <w:rPr>
          <w:rFonts w:cs="Arial" w:hint="eastAsia"/>
          <w:kern w:val="0"/>
          <w:sz w:val="24"/>
          <w:szCs w:val="24"/>
        </w:rPr>
        <w:t>道</w:t>
      </w:r>
      <w:r w:rsidRPr="00B37693">
        <w:rPr>
          <w:rFonts w:cs="Arial"/>
          <w:kern w:val="0"/>
          <w:sz w:val="24"/>
          <w:szCs w:val="24"/>
        </w:rPr>
        <w:t>避让高压管</w:t>
      </w:r>
      <w:r w:rsidRPr="00B37693">
        <w:rPr>
          <w:rFonts w:cs="Arial" w:hint="eastAsia"/>
          <w:kern w:val="0"/>
          <w:sz w:val="24"/>
          <w:szCs w:val="24"/>
        </w:rPr>
        <w:t>道、常温管道</w:t>
      </w:r>
      <w:r w:rsidRPr="00B37693">
        <w:rPr>
          <w:rFonts w:cs="Arial"/>
          <w:kern w:val="0"/>
          <w:sz w:val="24"/>
          <w:szCs w:val="24"/>
        </w:rPr>
        <w:t>避让高</w:t>
      </w:r>
      <w:r w:rsidRPr="00B37693">
        <w:rPr>
          <w:rFonts w:cs="Arial" w:hint="eastAsia"/>
          <w:kern w:val="0"/>
          <w:sz w:val="24"/>
          <w:szCs w:val="24"/>
        </w:rPr>
        <w:t>温或</w:t>
      </w:r>
      <w:r w:rsidRPr="00B37693">
        <w:rPr>
          <w:rFonts w:cs="Arial"/>
          <w:kern w:val="0"/>
          <w:sz w:val="24"/>
          <w:szCs w:val="24"/>
        </w:rPr>
        <w:t>低温管</w:t>
      </w:r>
      <w:r w:rsidRPr="00B37693">
        <w:rPr>
          <w:rFonts w:cs="Arial" w:hint="eastAsia"/>
          <w:kern w:val="0"/>
          <w:sz w:val="24"/>
          <w:szCs w:val="24"/>
        </w:rPr>
        <w:t>道</w:t>
      </w:r>
      <w:r w:rsidR="00A175F4" w:rsidRPr="00B37693">
        <w:rPr>
          <w:rFonts w:cs="Arial" w:hint="eastAsia"/>
          <w:kern w:val="0"/>
          <w:sz w:val="24"/>
          <w:szCs w:val="24"/>
        </w:rPr>
        <w:t>、分支管道线避</w:t>
      </w:r>
      <w:r w:rsidR="00A175F4" w:rsidRPr="00B37693">
        <w:rPr>
          <w:rFonts w:cs="Arial"/>
          <w:kern w:val="0"/>
          <w:sz w:val="24"/>
          <w:szCs w:val="24"/>
        </w:rPr>
        <w:t>让主干管</w:t>
      </w:r>
      <w:r w:rsidR="00A175F4" w:rsidRPr="00B37693">
        <w:rPr>
          <w:rFonts w:cs="Arial" w:hint="eastAsia"/>
          <w:kern w:val="0"/>
          <w:sz w:val="24"/>
          <w:szCs w:val="24"/>
        </w:rPr>
        <w:t>、空气管道避让水管道、临时管道避让永久管道、新建管道避让原有管道、附件少的管道避让附件多的管道</w:t>
      </w:r>
      <w:r w:rsidR="00AE102D" w:rsidRPr="00B37693">
        <w:rPr>
          <w:rFonts w:cs="Arial" w:hint="eastAsia"/>
          <w:kern w:val="0"/>
          <w:sz w:val="24"/>
          <w:szCs w:val="24"/>
        </w:rPr>
        <w:t>的原则布置。</w:t>
      </w:r>
    </w:p>
    <w:p w:rsidR="00B66E99" w:rsidRPr="00B37693" w:rsidRDefault="00240C59" w:rsidP="00BF65DC">
      <w:pPr>
        <w:pStyle w:val="af5"/>
        <w:numPr>
          <w:ilvl w:val="0"/>
          <w:numId w:val="34"/>
        </w:numPr>
        <w:spacing w:line="360" w:lineRule="auto"/>
        <w:ind w:firstLineChars="0"/>
        <w:rPr>
          <w:rFonts w:cs="Arial"/>
          <w:kern w:val="0"/>
          <w:sz w:val="24"/>
          <w:szCs w:val="24"/>
        </w:rPr>
      </w:pPr>
      <w:r w:rsidRPr="00B37693">
        <w:rPr>
          <w:rFonts w:cs="Arial" w:hint="eastAsia"/>
          <w:kern w:val="0"/>
          <w:sz w:val="24"/>
          <w:szCs w:val="24"/>
        </w:rPr>
        <w:t xml:space="preserve"> </w:t>
      </w:r>
      <w:r w:rsidR="00A175F4" w:rsidRPr="00B37693">
        <w:rPr>
          <w:rFonts w:cs="Arial" w:hint="eastAsia"/>
          <w:kern w:val="0"/>
          <w:sz w:val="24"/>
          <w:szCs w:val="24"/>
        </w:rPr>
        <w:t>在热水管</w:t>
      </w:r>
      <w:r w:rsidR="00A175F4" w:rsidRPr="00B37693">
        <w:rPr>
          <w:rFonts w:cs="Arial"/>
          <w:kern w:val="0"/>
          <w:sz w:val="24"/>
          <w:szCs w:val="24"/>
        </w:rPr>
        <w:t>线、蒸汽管线上方</w:t>
      </w:r>
      <w:r w:rsidR="00A175F4" w:rsidRPr="00B37693">
        <w:rPr>
          <w:rFonts w:cs="Arial" w:hint="eastAsia"/>
          <w:kern w:val="0"/>
          <w:sz w:val="24"/>
          <w:szCs w:val="24"/>
        </w:rPr>
        <w:t>及</w:t>
      </w:r>
      <w:r w:rsidR="00A175F4" w:rsidRPr="00B37693">
        <w:rPr>
          <w:rFonts w:cs="Arial"/>
          <w:kern w:val="0"/>
          <w:sz w:val="24"/>
          <w:szCs w:val="24"/>
        </w:rPr>
        <w:t>水管的垂直下方不宜布置电气线路</w:t>
      </w:r>
      <w:r w:rsidR="006B60A6" w:rsidRPr="00B37693">
        <w:rPr>
          <w:rFonts w:cs="Arial" w:hint="eastAsia"/>
          <w:kern w:val="0"/>
          <w:sz w:val="24"/>
          <w:szCs w:val="24"/>
        </w:rPr>
        <w:t>，</w:t>
      </w:r>
      <w:r w:rsidR="00A175F4" w:rsidRPr="00B37693">
        <w:rPr>
          <w:rFonts w:cs="Arial"/>
          <w:kern w:val="0"/>
          <w:sz w:val="24"/>
          <w:szCs w:val="24"/>
        </w:rPr>
        <w:t>桥架</w:t>
      </w:r>
      <w:r w:rsidR="00A175F4" w:rsidRPr="00B37693">
        <w:rPr>
          <w:rFonts w:cs="Arial" w:hint="eastAsia"/>
          <w:kern w:val="0"/>
          <w:sz w:val="24"/>
          <w:szCs w:val="24"/>
        </w:rPr>
        <w:t>应避免平行</w:t>
      </w:r>
      <w:r w:rsidR="00A175F4" w:rsidRPr="00B37693">
        <w:rPr>
          <w:rFonts w:cs="Arial"/>
          <w:kern w:val="0"/>
          <w:sz w:val="24"/>
          <w:szCs w:val="24"/>
        </w:rPr>
        <w:t>铺设在水管正下方</w:t>
      </w:r>
      <w:r w:rsidR="00A175F4" w:rsidRPr="00B37693">
        <w:rPr>
          <w:rFonts w:cs="Arial" w:hint="eastAsia"/>
          <w:kern w:val="0"/>
          <w:sz w:val="24"/>
          <w:szCs w:val="24"/>
        </w:rPr>
        <w:t>；</w:t>
      </w:r>
    </w:p>
    <w:p w:rsidR="00AA46EE" w:rsidRPr="00B37693" w:rsidRDefault="00AA46EE" w:rsidP="00BF65DC">
      <w:pPr>
        <w:pStyle w:val="af5"/>
        <w:numPr>
          <w:ilvl w:val="0"/>
          <w:numId w:val="34"/>
        </w:numPr>
        <w:spacing w:line="360" w:lineRule="auto"/>
        <w:ind w:firstLineChars="0"/>
        <w:rPr>
          <w:rFonts w:cs="Arial"/>
          <w:kern w:val="0"/>
          <w:sz w:val="24"/>
          <w:szCs w:val="24"/>
        </w:rPr>
      </w:pPr>
      <w:r w:rsidRPr="00B37693">
        <w:rPr>
          <w:rFonts w:cs="Arial"/>
          <w:kern w:val="0"/>
          <w:sz w:val="24"/>
          <w:szCs w:val="24"/>
        </w:rPr>
        <w:t>多层桥架排布</w:t>
      </w:r>
      <w:r w:rsidRPr="00B37693">
        <w:rPr>
          <w:rFonts w:cs="Arial" w:hint="eastAsia"/>
          <w:kern w:val="0"/>
          <w:sz w:val="24"/>
          <w:szCs w:val="24"/>
        </w:rPr>
        <w:t>时</w:t>
      </w:r>
      <w:r w:rsidRPr="00B37693">
        <w:rPr>
          <w:rFonts w:cs="Arial"/>
          <w:kern w:val="0"/>
          <w:sz w:val="24"/>
          <w:szCs w:val="24"/>
        </w:rPr>
        <w:t>，上下层桥架</w:t>
      </w:r>
      <w:proofErr w:type="gramStart"/>
      <w:r w:rsidRPr="00B37693">
        <w:rPr>
          <w:rFonts w:cs="Arial"/>
          <w:kern w:val="0"/>
          <w:sz w:val="24"/>
          <w:szCs w:val="24"/>
        </w:rPr>
        <w:t>之间净</w:t>
      </w:r>
      <w:proofErr w:type="gramEnd"/>
      <w:r w:rsidRPr="00B37693">
        <w:rPr>
          <w:rFonts w:cs="Arial" w:hint="eastAsia"/>
          <w:kern w:val="0"/>
          <w:sz w:val="24"/>
          <w:szCs w:val="24"/>
        </w:rPr>
        <w:t>间距不应小于</w:t>
      </w:r>
      <w:r w:rsidRPr="00B37693">
        <w:rPr>
          <w:rFonts w:cs="Arial" w:hint="eastAsia"/>
          <w:kern w:val="0"/>
          <w:sz w:val="24"/>
          <w:szCs w:val="24"/>
        </w:rPr>
        <w:t>250</w:t>
      </w:r>
      <w:r w:rsidRPr="00B37693">
        <w:rPr>
          <w:rFonts w:cs="Arial"/>
          <w:kern w:val="0"/>
          <w:sz w:val="24"/>
          <w:szCs w:val="24"/>
        </w:rPr>
        <w:t>mm</w:t>
      </w:r>
      <w:r w:rsidRPr="00B37693">
        <w:rPr>
          <w:rFonts w:cs="Arial" w:hint="eastAsia"/>
          <w:kern w:val="0"/>
          <w:sz w:val="24"/>
          <w:szCs w:val="24"/>
        </w:rPr>
        <w:t>，当共用支架</w:t>
      </w:r>
      <w:r w:rsidRPr="00B37693">
        <w:rPr>
          <w:rFonts w:cs="Arial"/>
          <w:kern w:val="0"/>
          <w:sz w:val="24"/>
          <w:szCs w:val="24"/>
        </w:rPr>
        <w:t>时，强弱电桥架之间间距</w:t>
      </w:r>
      <w:r w:rsidRPr="00B37693">
        <w:rPr>
          <w:rFonts w:cs="Arial" w:hint="eastAsia"/>
          <w:kern w:val="0"/>
          <w:sz w:val="24"/>
          <w:szCs w:val="24"/>
        </w:rPr>
        <w:t>不应小于</w:t>
      </w:r>
      <w:r w:rsidRPr="00B37693">
        <w:rPr>
          <w:rFonts w:cs="Arial" w:hint="eastAsia"/>
          <w:kern w:val="0"/>
          <w:sz w:val="24"/>
          <w:szCs w:val="24"/>
        </w:rPr>
        <w:t>300</w:t>
      </w:r>
      <w:r w:rsidRPr="00B37693">
        <w:rPr>
          <w:rFonts w:cs="Arial"/>
          <w:kern w:val="0"/>
          <w:sz w:val="24"/>
          <w:szCs w:val="24"/>
        </w:rPr>
        <w:t>mm</w:t>
      </w:r>
      <w:r w:rsidRPr="00B37693">
        <w:rPr>
          <w:rFonts w:cs="Arial"/>
          <w:kern w:val="0"/>
          <w:sz w:val="24"/>
          <w:szCs w:val="24"/>
        </w:rPr>
        <w:t>，同种桥架之间间距</w:t>
      </w:r>
      <w:r w:rsidRPr="00B37693">
        <w:rPr>
          <w:rFonts w:cs="Arial" w:hint="eastAsia"/>
          <w:kern w:val="0"/>
          <w:sz w:val="24"/>
          <w:szCs w:val="24"/>
        </w:rPr>
        <w:t>不应小</w:t>
      </w:r>
      <w:r w:rsidRPr="00B37693">
        <w:rPr>
          <w:rFonts w:cs="Arial"/>
          <w:kern w:val="0"/>
          <w:sz w:val="24"/>
          <w:szCs w:val="24"/>
        </w:rPr>
        <w:t>于</w:t>
      </w:r>
      <w:r w:rsidRPr="00B37693">
        <w:rPr>
          <w:rFonts w:cs="Arial" w:hint="eastAsia"/>
          <w:kern w:val="0"/>
          <w:sz w:val="24"/>
          <w:szCs w:val="24"/>
        </w:rPr>
        <w:t>50</w:t>
      </w:r>
      <w:r w:rsidRPr="00B37693">
        <w:rPr>
          <w:rFonts w:cs="Arial"/>
          <w:kern w:val="0"/>
          <w:sz w:val="24"/>
          <w:szCs w:val="24"/>
        </w:rPr>
        <w:t>mm</w:t>
      </w:r>
      <w:r w:rsidRPr="00B37693">
        <w:rPr>
          <w:rFonts w:cs="Arial" w:hint="eastAsia"/>
          <w:kern w:val="0"/>
          <w:sz w:val="24"/>
          <w:szCs w:val="24"/>
        </w:rPr>
        <w:t>；</w:t>
      </w:r>
    </w:p>
    <w:p w:rsidR="00A175F4" w:rsidRPr="00B37693" w:rsidRDefault="006B60A6" w:rsidP="00BF65DC">
      <w:pPr>
        <w:pStyle w:val="af5"/>
        <w:numPr>
          <w:ilvl w:val="0"/>
          <w:numId w:val="34"/>
        </w:numPr>
        <w:spacing w:line="360" w:lineRule="auto"/>
        <w:ind w:firstLineChars="0"/>
        <w:rPr>
          <w:rFonts w:cs="Arial"/>
          <w:kern w:val="0"/>
          <w:sz w:val="24"/>
          <w:szCs w:val="24"/>
        </w:rPr>
      </w:pPr>
      <w:r w:rsidRPr="00B37693">
        <w:rPr>
          <w:rFonts w:cs="Arial" w:hint="eastAsia"/>
          <w:kern w:val="0"/>
          <w:sz w:val="24"/>
          <w:szCs w:val="24"/>
        </w:rPr>
        <w:t>机电管线</w:t>
      </w:r>
      <w:r w:rsidR="002A4DB5" w:rsidRPr="00B37693">
        <w:rPr>
          <w:rFonts w:cs="Arial" w:hint="eastAsia"/>
          <w:kern w:val="0"/>
          <w:sz w:val="24"/>
          <w:szCs w:val="24"/>
        </w:rPr>
        <w:t>的</w:t>
      </w:r>
      <w:r w:rsidR="00A175F4" w:rsidRPr="00B37693">
        <w:rPr>
          <w:rFonts w:cs="Arial" w:hint="eastAsia"/>
          <w:kern w:val="0"/>
          <w:sz w:val="24"/>
          <w:szCs w:val="24"/>
        </w:rPr>
        <w:t>安装</w:t>
      </w:r>
      <w:r w:rsidRPr="00B37693">
        <w:rPr>
          <w:rFonts w:cs="Arial" w:hint="eastAsia"/>
          <w:kern w:val="0"/>
          <w:sz w:val="24"/>
          <w:szCs w:val="24"/>
        </w:rPr>
        <w:t>及</w:t>
      </w:r>
      <w:r w:rsidR="00A175F4" w:rsidRPr="00B37693">
        <w:rPr>
          <w:rFonts w:cs="Arial"/>
          <w:kern w:val="0"/>
          <w:sz w:val="24"/>
          <w:szCs w:val="24"/>
        </w:rPr>
        <w:t>维修</w:t>
      </w:r>
      <w:r w:rsidR="002A4DB5" w:rsidRPr="00B37693">
        <w:rPr>
          <w:rFonts w:cs="Arial" w:hint="eastAsia"/>
          <w:kern w:val="0"/>
          <w:sz w:val="24"/>
          <w:szCs w:val="24"/>
        </w:rPr>
        <w:t>应</w:t>
      </w:r>
      <w:r w:rsidR="00053C0A" w:rsidRPr="00B37693">
        <w:rPr>
          <w:rFonts w:cs="Arial" w:hint="eastAsia"/>
          <w:kern w:val="0"/>
          <w:sz w:val="24"/>
          <w:szCs w:val="24"/>
        </w:rPr>
        <w:t>预留</w:t>
      </w:r>
      <w:r w:rsidR="002A4DB5" w:rsidRPr="00B37693">
        <w:rPr>
          <w:rFonts w:cs="Arial" w:hint="eastAsia"/>
          <w:kern w:val="0"/>
          <w:sz w:val="24"/>
          <w:szCs w:val="24"/>
        </w:rPr>
        <w:t>充分的检修空间；</w:t>
      </w:r>
    </w:p>
    <w:p w:rsidR="00DC32B9" w:rsidRPr="00B37693" w:rsidRDefault="004973D4" w:rsidP="00BF65DC">
      <w:pPr>
        <w:pStyle w:val="af5"/>
        <w:numPr>
          <w:ilvl w:val="0"/>
          <w:numId w:val="34"/>
        </w:numPr>
        <w:spacing w:line="360" w:lineRule="auto"/>
        <w:ind w:firstLineChars="0"/>
        <w:rPr>
          <w:rFonts w:cs="Arial"/>
          <w:kern w:val="0"/>
          <w:sz w:val="24"/>
          <w:szCs w:val="24"/>
        </w:rPr>
      </w:pPr>
      <w:r w:rsidRPr="00B37693">
        <w:rPr>
          <w:rFonts w:cs="Arial" w:hint="eastAsia"/>
          <w:kern w:val="0"/>
          <w:sz w:val="24"/>
          <w:szCs w:val="24"/>
        </w:rPr>
        <w:t>有条件时，应充分</w:t>
      </w:r>
      <w:proofErr w:type="gramStart"/>
      <w:r w:rsidR="00AA46EE" w:rsidRPr="00B37693">
        <w:rPr>
          <w:rFonts w:cs="Arial" w:hint="eastAsia"/>
          <w:kern w:val="0"/>
          <w:sz w:val="24"/>
          <w:szCs w:val="24"/>
        </w:rPr>
        <w:t>利用梁内空间</w:t>
      </w:r>
      <w:proofErr w:type="gramEnd"/>
      <w:r w:rsidR="00AA46EE" w:rsidRPr="00B37693">
        <w:rPr>
          <w:rFonts w:cs="Arial" w:hint="eastAsia"/>
          <w:kern w:val="0"/>
          <w:sz w:val="24"/>
          <w:szCs w:val="24"/>
        </w:rPr>
        <w:t>，保持管线路由通顺，满足吊顶高度要求；</w:t>
      </w:r>
    </w:p>
    <w:p w:rsidR="00512C0E" w:rsidRPr="00240C59" w:rsidRDefault="00F90F8E" w:rsidP="00BF65DC">
      <w:pPr>
        <w:numPr>
          <w:ilvl w:val="1"/>
          <w:numId w:val="2"/>
        </w:numPr>
        <w:spacing w:beforeLines="100" w:before="312" w:afterLines="50" w:after="156" w:line="360" w:lineRule="auto"/>
        <w:ind w:left="540" w:hangingChars="192" w:hanging="540"/>
        <w:jc w:val="center"/>
        <w:outlineLvl w:val="1"/>
        <w:rPr>
          <w:rFonts w:cs="Arial"/>
          <w:b/>
          <w:kern w:val="0"/>
          <w:sz w:val="28"/>
          <w:szCs w:val="28"/>
        </w:rPr>
      </w:pPr>
      <w:r>
        <w:rPr>
          <w:b/>
          <w:sz w:val="28"/>
          <w:szCs w:val="28"/>
        </w:rPr>
        <w:br w:type="page"/>
      </w:r>
      <w:r w:rsidR="00512C0E" w:rsidRPr="00240C59">
        <w:rPr>
          <w:b/>
          <w:sz w:val="28"/>
          <w:szCs w:val="28"/>
        </w:rPr>
        <w:lastRenderedPageBreak/>
        <w:t xml:space="preserve">  </w:t>
      </w:r>
      <w:bookmarkStart w:id="25" w:name="_Toc10734412"/>
      <w:r w:rsidR="00512C0E" w:rsidRPr="00240C59">
        <w:rPr>
          <w:rFonts w:hint="eastAsia"/>
          <w:b/>
          <w:sz w:val="28"/>
          <w:szCs w:val="28"/>
        </w:rPr>
        <w:t>BIM</w:t>
      </w:r>
      <w:r w:rsidR="00512C0E" w:rsidRPr="00240C59">
        <w:rPr>
          <w:rFonts w:hint="eastAsia"/>
          <w:b/>
          <w:sz w:val="28"/>
          <w:szCs w:val="28"/>
        </w:rPr>
        <w:t>设计</w:t>
      </w:r>
      <w:bookmarkEnd w:id="25"/>
    </w:p>
    <w:p w:rsidR="00512C0E" w:rsidRPr="002A7367" w:rsidRDefault="00512C0E" w:rsidP="00BF65DC">
      <w:pPr>
        <w:numPr>
          <w:ilvl w:val="2"/>
          <w:numId w:val="2"/>
        </w:numPr>
        <w:spacing w:line="360" w:lineRule="auto"/>
        <w:ind w:left="0" w:firstLine="0"/>
        <w:rPr>
          <w:rFonts w:cs="Arial"/>
          <w:kern w:val="0"/>
          <w:sz w:val="24"/>
          <w:szCs w:val="24"/>
        </w:rPr>
      </w:pPr>
      <w:r w:rsidRPr="002A7367">
        <w:rPr>
          <w:rFonts w:cs="Arial" w:hint="eastAsia"/>
          <w:kern w:val="0"/>
          <w:sz w:val="24"/>
          <w:szCs w:val="24"/>
        </w:rPr>
        <w:t>机电管线集成的设计、</w:t>
      </w:r>
      <w:r w:rsidR="00C31E86" w:rsidRPr="002A7367">
        <w:rPr>
          <w:rFonts w:cs="Arial" w:hint="eastAsia"/>
          <w:kern w:val="0"/>
          <w:sz w:val="24"/>
          <w:szCs w:val="24"/>
        </w:rPr>
        <w:t>施工及维护保养</w:t>
      </w:r>
      <w:r w:rsidRPr="002A7367">
        <w:rPr>
          <w:rFonts w:cs="Arial" w:hint="eastAsia"/>
          <w:kern w:val="0"/>
          <w:sz w:val="24"/>
          <w:szCs w:val="24"/>
        </w:rPr>
        <w:t>，应</w:t>
      </w:r>
      <w:r w:rsidR="00C31E86" w:rsidRPr="002A7367">
        <w:rPr>
          <w:rFonts w:cs="Arial" w:hint="eastAsia"/>
          <w:kern w:val="0"/>
          <w:sz w:val="24"/>
          <w:szCs w:val="24"/>
        </w:rPr>
        <w:t>满足</w:t>
      </w:r>
      <w:r w:rsidRPr="002A7367">
        <w:rPr>
          <w:rFonts w:cs="Arial" w:hint="eastAsia"/>
          <w:kern w:val="0"/>
          <w:sz w:val="24"/>
          <w:szCs w:val="24"/>
        </w:rPr>
        <w:t>数据化、精确化</w:t>
      </w:r>
      <w:r w:rsidR="00C31E86" w:rsidRPr="002A7367">
        <w:rPr>
          <w:rFonts w:cs="Arial" w:hint="eastAsia"/>
          <w:kern w:val="0"/>
          <w:sz w:val="24"/>
          <w:szCs w:val="24"/>
        </w:rPr>
        <w:t>要求</w:t>
      </w:r>
      <w:r w:rsidRPr="002A7367">
        <w:rPr>
          <w:rFonts w:cs="Arial" w:hint="eastAsia"/>
          <w:kern w:val="0"/>
          <w:sz w:val="24"/>
          <w:szCs w:val="24"/>
        </w:rPr>
        <w:t>，</w:t>
      </w:r>
      <w:r w:rsidRPr="002A7367">
        <w:rPr>
          <w:rFonts w:hint="eastAsia"/>
          <w:sz w:val="24"/>
          <w:szCs w:val="24"/>
        </w:rPr>
        <w:t>宜采用</w:t>
      </w:r>
      <w:r w:rsidRPr="002A7367">
        <w:rPr>
          <w:sz w:val="24"/>
          <w:szCs w:val="24"/>
        </w:rPr>
        <w:t>BIM</w:t>
      </w:r>
      <w:r w:rsidRPr="002A7367">
        <w:rPr>
          <w:rFonts w:hint="eastAsia"/>
          <w:sz w:val="24"/>
          <w:szCs w:val="24"/>
        </w:rPr>
        <w:t>设计</w:t>
      </w:r>
      <w:r w:rsidRPr="002A7367">
        <w:rPr>
          <w:rFonts w:cs="Arial" w:hint="eastAsia"/>
          <w:kern w:val="0"/>
          <w:sz w:val="24"/>
          <w:szCs w:val="24"/>
        </w:rPr>
        <w:t>。</w:t>
      </w:r>
    </w:p>
    <w:p w:rsidR="00476888" w:rsidRPr="002A7367" w:rsidRDefault="00476888" w:rsidP="00BF65DC">
      <w:pPr>
        <w:numPr>
          <w:ilvl w:val="2"/>
          <w:numId w:val="2"/>
        </w:numPr>
        <w:spacing w:line="360" w:lineRule="auto"/>
        <w:ind w:left="0" w:firstLine="0"/>
        <w:rPr>
          <w:rFonts w:cs="Arial"/>
          <w:kern w:val="0"/>
          <w:sz w:val="24"/>
          <w:szCs w:val="24"/>
        </w:rPr>
      </w:pPr>
      <w:r w:rsidRPr="002A7367">
        <w:rPr>
          <w:rFonts w:cs="Arial" w:hint="eastAsia"/>
          <w:kern w:val="0"/>
          <w:sz w:val="24"/>
          <w:szCs w:val="24"/>
        </w:rPr>
        <w:t>当机电管线集成</w:t>
      </w:r>
      <w:r w:rsidR="00B55F5E" w:rsidRPr="002A7367">
        <w:rPr>
          <w:rFonts w:cs="Arial" w:hint="eastAsia"/>
          <w:kern w:val="0"/>
          <w:sz w:val="24"/>
          <w:szCs w:val="24"/>
        </w:rPr>
        <w:t>利</w:t>
      </w:r>
      <w:r w:rsidRPr="002A7367">
        <w:rPr>
          <w:rFonts w:cs="Arial" w:hint="eastAsia"/>
          <w:kern w:val="0"/>
          <w:sz w:val="24"/>
          <w:szCs w:val="24"/>
        </w:rPr>
        <w:t>用</w:t>
      </w:r>
      <w:r w:rsidRPr="002A7367">
        <w:rPr>
          <w:sz w:val="24"/>
          <w:szCs w:val="24"/>
        </w:rPr>
        <w:t>BIM</w:t>
      </w:r>
      <w:r w:rsidRPr="002A7367">
        <w:rPr>
          <w:rFonts w:hint="eastAsia"/>
          <w:sz w:val="24"/>
          <w:szCs w:val="24"/>
        </w:rPr>
        <w:t>设计</w:t>
      </w:r>
      <w:r w:rsidRPr="002A7367">
        <w:rPr>
          <w:rFonts w:cs="Arial" w:hint="eastAsia"/>
          <w:kern w:val="0"/>
          <w:sz w:val="24"/>
          <w:szCs w:val="24"/>
        </w:rPr>
        <w:t>时，应采用国际通用的</w:t>
      </w:r>
      <w:r w:rsidRPr="002A7367">
        <w:rPr>
          <w:rFonts w:cs="Arial" w:hint="eastAsia"/>
          <w:kern w:val="0"/>
          <w:sz w:val="24"/>
          <w:szCs w:val="24"/>
        </w:rPr>
        <w:t>BIM</w:t>
      </w:r>
      <w:r w:rsidRPr="002A7367">
        <w:rPr>
          <w:rFonts w:cs="Arial" w:hint="eastAsia"/>
          <w:kern w:val="0"/>
          <w:sz w:val="24"/>
          <w:szCs w:val="24"/>
        </w:rPr>
        <w:t>设计软件进行设计。</w:t>
      </w:r>
    </w:p>
    <w:p w:rsidR="00AA3202" w:rsidRPr="002A7367" w:rsidRDefault="00512C0E" w:rsidP="00BF65DC">
      <w:pPr>
        <w:numPr>
          <w:ilvl w:val="2"/>
          <w:numId w:val="2"/>
        </w:numPr>
        <w:spacing w:line="360" w:lineRule="auto"/>
        <w:ind w:left="0" w:firstLine="0"/>
        <w:rPr>
          <w:rFonts w:cs="Arial"/>
          <w:kern w:val="0"/>
          <w:sz w:val="24"/>
          <w:szCs w:val="24"/>
        </w:rPr>
      </w:pPr>
      <w:r w:rsidRPr="002A7367">
        <w:rPr>
          <w:rFonts w:cs="Arial" w:hint="eastAsia"/>
          <w:kern w:val="0"/>
          <w:sz w:val="24"/>
          <w:szCs w:val="24"/>
        </w:rPr>
        <w:t>当机电管线集成采用</w:t>
      </w:r>
      <w:r w:rsidRPr="002A7367">
        <w:rPr>
          <w:sz w:val="24"/>
          <w:szCs w:val="24"/>
        </w:rPr>
        <w:t>BIM</w:t>
      </w:r>
      <w:r w:rsidRPr="002A7367">
        <w:rPr>
          <w:rFonts w:hint="eastAsia"/>
          <w:sz w:val="24"/>
          <w:szCs w:val="24"/>
        </w:rPr>
        <w:t>设计</w:t>
      </w:r>
      <w:r w:rsidRPr="002A7367">
        <w:rPr>
          <w:rFonts w:cs="Arial" w:hint="eastAsia"/>
          <w:kern w:val="0"/>
          <w:sz w:val="24"/>
          <w:szCs w:val="24"/>
        </w:rPr>
        <w:t>时，应</w:t>
      </w:r>
      <w:r w:rsidR="00BD7B23" w:rsidRPr="002A7367">
        <w:rPr>
          <w:rFonts w:cs="Arial" w:hint="eastAsia"/>
          <w:kern w:val="0"/>
          <w:sz w:val="24"/>
          <w:szCs w:val="24"/>
        </w:rPr>
        <w:t>与土建专业配合同步出图，且应</w:t>
      </w:r>
      <w:r w:rsidRPr="002A7367">
        <w:rPr>
          <w:rFonts w:cs="Arial" w:hint="eastAsia"/>
          <w:kern w:val="0"/>
          <w:sz w:val="24"/>
          <w:szCs w:val="24"/>
        </w:rPr>
        <w:t>符合施工安装的要求</w:t>
      </w:r>
      <w:r w:rsidR="00AA3202" w:rsidRPr="002A7367">
        <w:rPr>
          <w:rFonts w:cs="Arial" w:hint="eastAsia"/>
          <w:kern w:val="0"/>
          <w:sz w:val="24"/>
          <w:szCs w:val="24"/>
        </w:rPr>
        <w:t>。</w:t>
      </w:r>
    </w:p>
    <w:p w:rsidR="00512C0E" w:rsidRPr="002A7367" w:rsidRDefault="00512C0E" w:rsidP="00BF65DC">
      <w:pPr>
        <w:numPr>
          <w:ilvl w:val="2"/>
          <w:numId w:val="2"/>
        </w:numPr>
        <w:spacing w:line="360" w:lineRule="auto"/>
        <w:ind w:left="0" w:firstLine="0"/>
        <w:rPr>
          <w:rFonts w:cs="Arial"/>
          <w:kern w:val="0"/>
          <w:sz w:val="24"/>
          <w:szCs w:val="24"/>
        </w:rPr>
      </w:pPr>
      <w:r w:rsidRPr="002A7367">
        <w:rPr>
          <w:rFonts w:cs="Arial" w:hint="eastAsia"/>
          <w:kern w:val="0"/>
          <w:sz w:val="24"/>
          <w:szCs w:val="24"/>
        </w:rPr>
        <w:t>应采用</w:t>
      </w:r>
      <w:r w:rsidRPr="002A7367">
        <w:rPr>
          <w:rFonts w:cs="Arial" w:hint="eastAsia"/>
          <w:kern w:val="0"/>
          <w:sz w:val="24"/>
          <w:szCs w:val="24"/>
        </w:rPr>
        <w:t>BIM</w:t>
      </w:r>
      <w:r w:rsidRPr="002A7367">
        <w:rPr>
          <w:rFonts w:cs="Arial" w:hint="eastAsia"/>
          <w:kern w:val="0"/>
          <w:sz w:val="24"/>
          <w:szCs w:val="24"/>
        </w:rPr>
        <w:t>技术对机电管线集成的</w:t>
      </w:r>
      <w:r w:rsidR="00257C34" w:rsidRPr="002A7367">
        <w:rPr>
          <w:rFonts w:cs="Arial" w:hint="eastAsia"/>
          <w:kern w:val="0"/>
          <w:sz w:val="24"/>
          <w:szCs w:val="24"/>
        </w:rPr>
        <w:t>支架</w:t>
      </w:r>
      <w:r w:rsidRPr="002A7367">
        <w:rPr>
          <w:rFonts w:cs="Arial" w:hint="eastAsia"/>
          <w:kern w:val="0"/>
          <w:sz w:val="24"/>
          <w:szCs w:val="24"/>
        </w:rPr>
        <w:t>体系进行深化设计，宜采用共用的装配式</w:t>
      </w:r>
      <w:r w:rsidR="00257C34" w:rsidRPr="002A7367">
        <w:rPr>
          <w:rFonts w:cs="Arial" w:hint="eastAsia"/>
          <w:kern w:val="0"/>
          <w:sz w:val="24"/>
          <w:szCs w:val="24"/>
        </w:rPr>
        <w:t>支架</w:t>
      </w:r>
      <w:r w:rsidRPr="002A7367">
        <w:rPr>
          <w:rFonts w:cs="Arial" w:hint="eastAsia"/>
          <w:kern w:val="0"/>
          <w:sz w:val="24"/>
          <w:szCs w:val="24"/>
        </w:rPr>
        <w:t>体系。</w:t>
      </w:r>
    </w:p>
    <w:p w:rsidR="00512C0E" w:rsidRPr="002A7367" w:rsidRDefault="00512C0E" w:rsidP="00BF65DC">
      <w:pPr>
        <w:numPr>
          <w:ilvl w:val="2"/>
          <w:numId w:val="2"/>
        </w:numPr>
        <w:spacing w:line="360" w:lineRule="auto"/>
        <w:ind w:left="0" w:firstLine="0"/>
        <w:rPr>
          <w:rFonts w:cs="Arial"/>
          <w:kern w:val="0"/>
          <w:sz w:val="24"/>
          <w:szCs w:val="24"/>
        </w:rPr>
      </w:pPr>
      <w:r w:rsidRPr="002A7367">
        <w:rPr>
          <w:rFonts w:cs="Arial" w:hint="eastAsia"/>
          <w:kern w:val="0"/>
          <w:sz w:val="24"/>
          <w:szCs w:val="24"/>
        </w:rPr>
        <w:t>机电管线及配件宜采用</w:t>
      </w:r>
      <w:r w:rsidRPr="002A7367">
        <w:rPr>
          <w:rFonts w:cs="Arial" w:hint="eastAsia"/>
          <w:kern w:val="0"/>
          <w:sz w:val="24"/>
          <w:szCs w:val="24"/>
        </w:rPr>
        <w:t>BIM</w:t>
      </w:r>
      <w:r w:rsidRPr="002A7367">
        <w:rPr>
          <w:rFonts w:cs="Arial" w:hint="eastAsia"/>
          <w:kern w:val="0"/>
          <w:sz w:val="24"/>
          <w:szCs w:val="24"/>
        </w:rPr>
        <w:t>技术进行产品的组合性技术优化，提高产品的整体性。</w:t>
      </w:r>
    </w:p>
    <w:p w:rsidR="00DC31E9" w:rsidRPr="007E4F88" w:rsidRDefault="00DC31E9" w:rsidP="00512C0E">
      <w:pPr>
        <w:spacing w:line="360" w:lineRule="auto"/>
        <w:rPr>
          <w:rFonts w:cs="Arial"/>
          <w:kern w:val="0"/>
          <w:szCs w:val="21"/>
        </w:rPr>
      </w:pPr>
    </w:p>
    <w:p w:rsidR="007A06E4" w:rsidRPr="00720ADB" w:rsidRDefault="007A06E4" w:rsidP="00BF65DC">
      <w:pPr>
        <w:numPr>
          <w:ilvl w:val="1"/>
          <w:numId w:val="2"/>
        </w:numPr>
        <w:spacing w:beforeLines="100" w:before="312" w:afterLines="50" w:after="156" w:line="360" w:lineRule="auto"/>
        <w:ind w:left="540" w:hangingChars="192" w:hanging="540"/>
        <w:jc w:val="center"/>
        <w:outlineLvl w:val="1"/>
        <w:rPr>
          <w:rFonts w:cs="Arial"/>
          <w:b/>
          <w:kern w:val="0"/>
          <w:sz w:val="28"/>
          <w:szCs w:val="28"/>
        </w:rPr>
      </w:pPr>
      <w:r w:rsidRPr="00720ADB">
        <w:rPr>
          <w:b/>
          <w:sz w:val="28"/>
          <w:szCs w:val="28"/>
        </w:rPr>
        <w:t xml:space="preserve">  </w:t>
      </w:r>
      <w:bookmarkStart w:id="26" w:name="_Toc10734413"/>
      <w:r w:rsidRPr="00720ADB">
        <w:rPr>
          <w:rFonts w:hint="eastAsia"/>
          <w:b/>
          <w:sz w:val="28"/>
          <w:szCs w:val="28"/>
        </w:rPr>
        <w:t>其他</w:t>
      </w:r>
      <w:bookmarkEnd w:id="26"/>
    </w:p>
    <w:p w:rsidR="00D36488" w:rsidRPr="002A7367" w:rsidRDefault="00453D00" w:rsidP="00BF65DC">
      <w:pPr>
        <w:numPr>
          <w:ilvl w:val="2"/>
          <w:numId w:val="2"/>
        </w:numPr>
        <w:spacing w:line="360" w:lineRule="auto"/>
        <w:ind w:left="0" w:firstLine="0"/>
        <w:rPr>
          <w:rFonts w:cs="Arial"/>
          <w:kern w:val="0"/>
          <w:sz w:val="24"/>
          <w:szCs w:val="24"/>
        </w:rPr>
      </w:pPr>
      <w:r w:rsidRPr="002A7367">
        <w:rPr>
          <w:rFonts w:cs="Arial" w:hint="eastAsia"/>
          <w:kern w:val="0"/>
          <w:sz w:val="24"/>
          <w:szCs w:val="24"/>
        </w:rPr>
        <w:t>工业化建筑的住宅设计应按照建筑物全生命周期设计</w:t>
      </w:r>
      <w:r w:rsidR="00D36488" w:rsidRPr="002A7367">
        <w:rPr>
          <w:rFonts w:cs="Arial" w:hint="eastAsia"/>
          <w:kern w:val="0"/>
          <w:sz w:val="24"/>
          <w:szCs w:val="24"/>
        </w:rPr>
        <w:t>。</w:t>
      </w:r>
    </w:p>
    <w:p w:rsidR="006151C7" w:rsidRPr="002A7367" w:rsidRDefault="00D36488" w:rsidP="00BF65DC">
      <w:pPr>
        <w:numPr>
          <w:ilvl w:val="2"/>
          <w:numId w:val="2"/>
        </w:numPr>
        <w:spacing w:line="360" w:lineRule="auto"/>
        <w:ind w:left="0" w:firstLine="0"/>
        <w:rPr>
          <w:rFonts w:cs="Arial"/>
          <w:kern w:val="0"/>
          <w:sz w:val="24"/>
          <w:szCs w:val="24"/>
        </w:rPr>
      </w:pPr>
      <w:r w:rsidRPr="002A7367">
        <w:rPr>
          <w:rFonts w:cs="Arial" w:hint="eastAsia"/>
          <w:kern w:val="0"/>
          <w:sz w:val="24"/>
          <w:szCs w:val="24"/>
        </w:rPr>
        <w:t>工业化建筑的住宅采用降</w:t>
      </w:r>
      <w:proofErr w:type="gramStart"/>
      <w:r w:rsidRPr="002A7367">
        <w:rPr>
          <w:rFonts w:cs="Arial" w:hint="eastAsia"/>
          <w:kern w:val="0"/>
          <w:sz w:val="24"/>
          <w:szCs w:val="24"/>
        </w:rPr>
        <w:t>板方式</w:t>
      </w:r>
      <w:proofErr w:type="gramEnd"/>
      <w:r w:rsidRPr="002A7367">
        <w:rPr>
          <w:rFonts w:cs="Arial" w:hint="eastAsia"/>
          <w:kern w:val="0"/>
          <w:sz w:val="24"/>
          <w:szCs w:val="24"/>
        </w:rPr>
        <w:t>设计时，</w:t>
      </w:r>
      <w:r w:rsidR="00AA3202" w:rsidRPr="002A7367">
        <w:rPr>
          <w:rFonts w:cs="Arial" w:hint="eastAsia"/>
          <w:kern w:val="0"/>
          <w:sz w:val="24"/>
          <w:szCs w:val="24"/>
        </w:rPr>
        <w:t>可</w:t>
      </w:r>
      <w:r w:rsidR="00453D00" w:rsidRPr="002A7367">
        <w:rPr>
          <w:rFonts w:cs="Arial" w:hint="eastAsia"/>
          <w:kern w:val="0"/>
          <w:sz w:val="24"/>
          <w:szCs w:val="24"/>
        </w:rPr>
        <w:t>采用区域整体降板的方式，将</w:t>
      </w:r>
      <w:r w:rsidR="00ED0052" w:rsidRPr="002A7367">
        <w:rPr>
          <w:rFonts w:cs="Arial" w:hint="eastAsia"/>
          <w:kern w:val="0"/>
          <w:sz w:val="24"/>
          <w:szCs w:val="24"/>
        </w:rPr>
        <w:t>主要的机电管线及设施布置在该区域。</w:t>
      </w:r>
    </w:p>
    <w:p w:rsidR="007359D8" w:rsidRPr="00842BE8" w:rsidRDefault="00AE102D">
      <w:pPr>
        <w:spacing w:line="360" w:lineRule="auto"/>
        <w:jc w:val="center"/>
        <w:outlineLvl w:val="0"/>
        <w:rPr>
          <w:b/>
          <w:color w:val="002060"/>
          <w:sz w:val="24"/>
        </w:rPr>
      </w:pPr>
      <w:bookmarkStart w:id="27" w:name="_Toc482130218"/>
      <w:r w:rsidRPr="007E4F88">
        <w:rPr>
          <w:color w:val="000000"/>
          <w:sz w:val="24"/>
        </w:rPr>
        <w:br w:type="page"/>
      </w:r>
      <w:bookmarkStart w:id="28" w:name="_Toc10734414"/>
      <w:r w:rsidR="00D856BF" w:rsidRPr="00842BE8">
        <w:rPr>
          <w:b/>
          <w:color w:val="000000"/>
          <w:sz w:val="24"/>
        </w:rPr>
        <w:lastRenderedPageBreak/>
        <w:t>附录</w:t>
      </w:r>
      <w:r w:rsidR="00D856BF" w:rsidRPr="00842BE8">
        <w:rPr>
          <w:b/>
          <w:color w:val="000000"/>
          <w:sz w:val="24"/>
        </w:rPr>
        <w:t xml:space="preserve">A </w:t>
      </w:r>
      <w:r w:rsidR="00B85165" w:rsidRPr="00842BE8">
        <w:rPr>
          <w:rFonts w:hint="eastAsia"/>
          <w:b/>
          <w:color w:val="000000"/>
          <w:sz w:val="24"/>
        </w:rPr>
        <w:t xml:space="preserve"> </w:t>
      </w:r>
      <w:proofErr w:type="gramStart"/>
      <w:r w:rsidR="00457C39" w:rsidRPr="00842BE8">
        <w:rPr>
          <w:rFonts w:hint="eastAsia"/>
          <w:b/>
          <w:color w:val="000000"/>
          <w:sz w:val="24"/>
        </w:rPr>
        <w:t>不降板同层</w:t>
      </w:r>
      <w:proofErr w:type="gramEnd"/>
      <w:r w:rsidR="00457C39" w:rsidRPr="00842BE8">
        <w:rPr>
          <w:rFonts w:hint="eastAsia"/>
          <w:b/>
          <w:color w:val="000000"/>
          <w:sz w:val="24"/>
        </w:rPr>
        <w:t>排水系统中</w:t>
      </w:r>
      <w:bookmarkEnd w:id="27"/>
      <w:r w:rsidR="00457C39" w:rsidRPr="00842BE8">
        <w:rPr>
          <w:rFonts w:hint="eastAsia"/>
          <w:b/>
          <w:color w:val="002060"/>
          <w:sz w:val="24"/>
        </w:rPr>
        <w:t>典型</w:t>
      </w:r>
      <w:r w:rsidR="00457C39" w:rsidRPr="00842BE8">
        <w:rPr>
          <w:b/>
          <w:color w:val="002060"/>
          <w:sz w:val="24"/>
        </w:rPr>
        <w:t>“</w:t>
      </w:r>
      <w:r w:rsidR="00457C39" w:rsidRPr="00842BE8">
        <w:rPr>
          <w:rFonts w:hint="eastAsia"/>
          <w:b/>
          <w:color w:val="002060"/>
          <w:sz w:val="24"/>
        </w:rPr>
        <w:t>一</w:t>
      </w:r>
      <w:r w:rsidR="00457C39" w:rsidRPr="00842BE8">
        <w:rPr>
          <w:b/>
          <w:color w:val="002060"/>
          <w:sz w:val="24"/>
        </w:rPr>
        <w:t>”</w:t>
      </w:r>
      <w:r w:rsidR="00457C39" w:rsidRPr="00842BE8">
        <w:rPr>
          <w:rFonts w:hint="eastAsia"/>
          <w:b/>
          <w:color w:val="002060"/>
          <w:sz w:val="24"/>
        </w:rPr>
        <w:t>字型布置卫生间示意</w:t>
      </w:r>
      <w:bookmarkEnd w:id="28"/>
    </w:p>
    <w:p w:rsidR="00D43982" w:rsidRPr="007E4F88" w:rsidRDefault="00457C39" w:rsidP="00D708B3">
      <w:r w:rsidRPr="007E4F88">
        <w:rPr>
          <w:noProof/>
        </w:rPr>
        <w:drawing>
          <wp:inline distT="0" distB="0" distL="0" distR="0" wp14:anchorId="2A7CC19C" wp14:editId="0F1C4216">
            <wp:extent cx="5267325" cy="3905250"/>
            <wp:effectExtent l="19050" t="0" r="9525" b="0"/>
            <wp:docPr id="1" name="图片 1" descr="C:\Users\Administrator.PC-20150706TBNI\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C-20150706TBNI\Desktop\1.jpg"/>
                    <pic:cNvPicPr>
                      <a:picLocks noChangeAspect="1" noChangeArrowheads="1"/>
                    </pic:cNvPicPr>
                  </pic:nvPicPr>
                  <pic:blipFill>
                    <a:blip r:embed="rId8" cstate="print"/>
                    <a:srcRect/>
                    <a:stretch>
                      <a:fillRect/>
                    </a:stretch>
                  </pic:blipFill>
                  <pic:spPr>
                    <a:xfrm>
                      <a:off x="0" y="0"/>
                      <a:ext cx="5267325" cy="3905250"/>
                    </a:xfrm>
                    <a:prstGeom prst="rect">
                      <a:avLst/>
                    </a:prstGeom>
                    <a:noFill/>
                    <a:ln w="9525">
                      <a:noFill/>
                      <a:miter lim="800000"/>
                      <a:headEnd/>
                      <a:tailEnd/>
                    </a:ln>
                  </pic:spPr>
                </pic:pic>
              </a:graphicData>
            </a:graphic>
          </wp:inline>
        </w:drawing>
      </w:r>
    </w:p>
    <w:p w:rsidR="00457C39" w:rsidRPr="007E4F88" w:rsidRDefault="00457C39" w:rsidP="009E75CC">
      <w:r w:rsidRPr="007E4F88">
        <w:rPr>
          <w:rFonts w:hint="eastAsia"/>
        </w:rPr>
        <w:t>1-</w:t>
      </w:r>
      <w:r w:rsidRPr="007E4F88">
        <w:rPr>
          <w:rFonts w:hint="eastAsia"/>
        </w:rPr>
        <w:t>给排水管道集成检修口</w:t>
      </w:r>
      <w:r w:rsidRPr="007E4F88">
        <w:rPr>
          <w:rFonts w:hint="eastAsia"/>
        </w:rPr>
        <w:t xml:space="preserve">    2-</w:t>
      </w:r>
      <w:r w:rsidRPr="007E4F88">
        <w:rPr>
          <w:rFonts w:hint="eastAsia"/>
        </w:rPr>
        <w:t>预埋式排水汇集器（带水封）</w:t>
      </w:r>
      <w:r w:rsidRPr="007E4F88">
        <w:rPr>
          <w:rFonts w:hint="eastAsia"/>
        </w:rPr>
        <w:t xml:space="preserve">   3-</w:t>
      </w:r>
      <w:r w:rsidRPr="007E4F88">
        <w:rPr>
          <w:rFonts w:hint="eastAsia"/>
        </w:rPr>
        <w:t>污水横支管</w:t>
      </w:r>
      <w:r w:rsidRPr="007E4F88">
        <w:rPr>
          <w:rFonts w:hint="eastAsia"/>
        </w:rPr>
        <w:t xml:space="preserve">  </w:t>
      </w:r>
    </w:p>
    <w:p w:rsidR="009E75CC" w:rsidRPr="007E4F88" w:rsidRDefault="00457C39" w:rsidP="009E75CC">
      <w:r w:rsidRPr="007E4F88">
        <w:rPr>
          <w:rFonts w:hint="eastAsia"/>
        </w:rPr>
        <w:t>4-</w:t>
      </w:r>
      <w:r w:rsidRPr="007E4F88">
        <w:rPr>
          <w:rFonts w:hint="eastAsia"/>
        </w:rPr>
        <w:t>废水横支管</w:t>
      </w:r>
      <w:r w:rsidRPr="007E4F88">
        <w:rPr>
          <w:rFonts w:hint="eastAsia"/>
        </w:rPr>
        <w:t xml:space="preserve">    5-L</w:t>
      </w:r>
      <w:r w:rsidRPr="007E4F88">
        <w:rPr>
          <w:rFonts w:hint="eastAsia"/>
        </w:rPr>
        <w:t>型地漏（不带水封）</w:t>
      </w:r>
      <w:r w:rsidRPr="007E4F88">
        <w:rPr>
          <w:rFonts w:hint="eastAsia"/>
        </w:rPr>
        <w:t xml:space="preserve">   6-</w:t>
      </w:r>
      <w:r w:rsidRPr="007E4F88">
        <w:rPr>
          <w:rFonts w:hint="eastAsia"/>
        </w:rPr>
        <w:t>积水应急排放口</w:t>
      </w:r>
    </w:p>
    <w:p w:rsidR="00457C39" w:rsidRPr="007E4F88" w:rsidRDefault="009E75CC" w:rsidP="009E75CC">
      <w:r w:rsidRPr="007E4F88">
        <w:br w:type="page"/>
      </w:r>
    </w:p>
    <w:p w:rsidR="00D43982" w:rsidRPr="00842BE8" w:rsidRDefault="00457C39">
      <w:pPr>
        <w:spacing w:line="360" w:lineRule="auto"/>
        <w:jc w:val="center"/>
        <w:outlineLvl w:val="0"/>
        <w:rPr>
          <w:b/>
          <w:color w:val="000000"/>
          <w:sz w:val="24"/>
        </w:rPr>
      </w:pPr>
      <w:bookmarkStart w:id="29" w:name="_Toc10734415"/>
      <w:r w:rsidRPr="00842BE8">
        <w:rPr>
          <w:b/>
          <w:color w:val="000000"/>
          <w:sz w:val="24"/>
        </w:rPr>
        <w:lastRenderedPageBreak/>
        <w:t>附录</w:t>
      </w:r>
      <w:r w:rsidRPr="00842BE8">
        <w:rPr>
          <w:rFonts w:hint="eastAsia"/>
          <w:b/>
          <w:color w:val="000000"/>
          <w:sz w:val="24"/>
        </w:rPr>
        <w:t>B</w:t>
      </w:r>
      <w:r w:rsidRPr="00842BE8">
        <w:rPr>
          <w:b/>
          <w:color w:val="000000"/>
          <w:sz w:val="24"/>
        </w:rPr>
        <w:t xml:space="preserve"> </w:t>
      </w:r>
      <w:r w:rsidRPr="00842BE8">
        <w:rPr>
          <w:rFonts w:hint="eastAsia"/>
          <w:b/>
          <w:color w:val="000000"/>
          <w:sz w:val="24"/>
        </w:rPr>
        <w:t xml:space="preserve"> </w:t>
      </w:r>
      <w:proofErr w:type="gramStart"/>
      <w:r w:rsidRPr="00842BE8">
        <w:rPr>
          <w:rFonts w:hint="eastAsia"/>
          <w:b/>
          <w:color w:val="000000"/>
          <w:sz w:val="24"/>
        </w:rPr>
        <w:t>不降板同层</w:t>
      </w:r>
      <w:proofErr w:type="gramEnd"/>
      <w:r w:rsidRPr="00842BE8">
        <w:rPr>
          <w:rFonts w:hint="eastAsia"/>
          <w:b/>
          <w:color w:val="000000"/>
          <w:sz w:val="24"/>
        </w:rPr>
        <w:t>排水系统中</w:t>
      </w:r>
      <w:r w:rsidRPr="00842BE8">
        <w:rPr>
          <w:rFonts w:hint="eastAsia"/>
          <w:b/>
          <w:color w:val="002060"/>
          <w:sz w:val="24"/>
        </w:rPr>
        <w:t>典型</w:t>
      </w:r>
      <w:r w:rsidRPr="00842BE8">
        <w:rPr>
          <w:b/>
          <w:color w:val="002060"/>
          <w:sz w:val="24"/>
        </w:rPr>
        <w:t>“</w:t>
      </w:r>
      <w:r w:rsidRPr="00842BE8">
        <w:rPr>
          <w:rFonts w:hint="eastAsia"/>
          <w:b/>
          <w:color w:val="002060"/>
          <w:sz w:val="24"/>
        </w:rPr>
        <w:t>L</w:t>
      </w:r>
      <w:r w:rsidRPr="00842BE8">
        <w:rPr>
          <w:b/>
          <w:color w:val="002060"/>
          <w:sz w:val="24"/>
        </w:rPr>
        <w:t>”</w:t>
      </w:r>
      <w:r w:rsidRPr="00842BE8">
        <w:rPr>
          <w:rFonts w:hint="eastAsia"/>
          <w:b/>
          <w:color w:val="002060"/>
          <w:sz w:val="24"/>
        </w:rPr>
        <w:t>型布置卫生间示意</w:t>
      </w:r>
      <w:bookmarkEnd w:id="29"/>
    </w:p>
    <w:p w:rsidR="00D43982" w:rsidRPr="007E4F88" w:rsidRDefault="00457C39" w:rsidP="009E75CC">
      <w:r w:rsidRPr="007E4F88">
        <w:rPr>
          <w:noProof/>
        </w:rPr>
        <w:drawing>
          <wp:inline distT="0" distB="0" distL="0" distR="0" wp14:anchorId="4A1FF340" wp14:editId="46C3AD00">
            <wp:extent cx="5267325" cy="4724400"/>
            <wp:effectExtent l="19050" t="0" r="9525" b="0"/>
            <wp:docPr id="2" name="图片 2" descr="C:\Users\Administrator.PC-20150706TBNI\Deskto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C-20150706TBNI\Desktop\L.jpg"/>
                    <pic:cNvPicPr>
                      <a:picLocks noChangeAspect="1" noChangeArrowheads="1"/>
                    </pic:cNvPicPr>
                  </pic:nvPicPr>
                  <pic:blipFill>
                    <a:blip r:embed="rId9" cstate="print"/>
                    <a:srcRect/>
                    <a:stretch>
                      <a:fillRect/>
                    </a:stretch>
                  </pic:blipFill>
                  <pic:spPr>
                    <a:xfrm>
                      <a:off x="0" y="0"/>
                      <a:ext cx="5267325" cy="4724400"/>
                    </a:xfrm>
                    <a:prstGeom prst="rect">
                      <a:avLst/>
                    </a:prstGeom>
                    <a:noFill/>
                    <a:ln w="9525">
                      <a:noFill/>
                      <a:miter lim="800000"/>
                      <a:headEnd/>
                      <a:tailEnd/>
                    </a:ln>
                  </pic:spPr>
                </pic:pic>
              </a:graphicData>
            </a:graphic>
          </wp:inline>
        </w:drawing>
      </w:r>
    </w:p>
    <w:p w:rsidR="00457C39" w:rsidRPr="007E4F88" w:rsidRDefault="00457C39" w:rsidP="009E75CC">
      <w:r w:rsidRPr="007E4F88">
        <w:rPr>
          <w:rFonts w:hint="eastAsia"/>
        </w:rPr>
        <w:t>1-</w:t>
      </w:r>
      <w:r w:rsidRPr="007E4F88">
        <w:rPr>
          <w:rFonts w:hint="eastAsia"/>
        </w:rPr>
        <w:t>给排水管道集成检修口</w:t>
      </w:r>
      <w:r w:rsidRPr="007E4F88">
        <w:rPr>
          <w:rFonts w:hint="eastAsia"/>
        </w:rPr>
        <w:t xml:space="preserve">   2-</w:t>
      </w:r>
      <w:r w:rsidRPr="007E4F88">
        <w:rPr>
          <w:rFonts w:hint="eastAsia"/>
        </w:rPr>
        <w:t>预埋式排水汇集器（带水封）</w:t>
      </w:r>
      <w:r w:rsidRPr="007E4F88">
        <w:rPr>
          <w:rFonts w:hint="eastAsia"/>
        </w:rPr>
        <w:t xml:space="preserve">   3-</w:t>
      </w:r>
      <w:r w:rsidRPr="007E4F88">
        <w:rPr>
          <w:rFonts w:hint="eastAsia"/>
        </w:rPr>
        <w:t>污水横支管</w:t>
      </w:r>
      <w:r w:rsidRPr="007E4F88">
        <w:rPr>
          <w:rFonts w:hint="eastAsia"/>
        </w:rPr>
        <w:t xml:space="preserve">  </w:t>
      </w:r>
    </w:p>
    <w:p w:rsidR="009E75CC" w:rsidRPr="007E4F88" w:rsidRDefault="00457C39" w:rsidP="009E75CC">
      <w:r w:rsidRPr="007E4F88">
        <w:rPr>
          <w:rFonts w:hint="eastAsia"/>
        </w:rPr>
        <w:t>4-</w:t>
      </w:r>
      <w:r w:rsidRPr="007E4F88">
        <w:rPr>
          <w:rFonts w:hint="eastAsia"/>
        </w:rPr>
        <w:t>废水横支管</w:t>
      </w:r>
      <w:r w:rsidRPr="007E4F88">
        <w:rPr>
          <w:rFonts w:hint="eastAsia"/>
        </w:rPr>
        <w:t xml:space="preserve">       5-L</w:t>
      </w:r>
      <w:r w:rsidRPr="007E4F88">
        <w:rPr>
          <w:rFonts w:hint="eastAsia"/>
        </w:rPr>
        <w:t>型地漏（不带水封）</w:t>
      </w:r>
    </w:p>
    <w:p w:rsidR="00D43982" w:rsidRPr="007E4F88" w:rsidRDefault="009E75CC" w:rsidP="009E75CC">
      <w:r w:rsidRPr="007E4F88">
        <w:br w:type="page"/>
      </w:r>
    </w:p>
    <w:p w:rsidR="00D43982" w:rsidRPr="00842BE8" w:rsidRDefault="00457C39">
      <w:pPr>
        <w:spacing w:line="360" w:lineRule="auto"/>
        <w:jc w:val="center"/>
        <w:outlineLvl w:val="0"/>
        <w:rPr>
          <w:b/>
          <w:color w:val="002060"/>
          <w:sz w:val="24"/>
        </w:rPr>
      </w:pPr>
      <w:bookmarkStart w:id="30" w:name="_Toc10734416"/>
      <w:r w:rsidRPr="00842BE8">
        <w:rPr>
          <w:b/>
          <w:color w:val="000000"/>
          <w:sz w:val="24"/>
        </w:rPr>
        <w:lastRenderedPageBreak/>
        <w:t>附录</w:t>
      </w:r>
      <w:r w:rsidRPr="00842BE8">
        <w:rPr>
          <w:rFonts w:hint="eastAsia"/>
          <w:b/>
          <w:color w:val="000000"/>
          <w:sz w:val="24"/>
        </w:rPr>
        <w:t>C</w:t>
      </w:r>
      <w:r w:rsidRPr="00842BE8">
        <w:rPr>
          <w:b/>
          <w:color w:val="000000"/>
          <w:sz w:val="24"/>
        </w:rPr>
        <w:t xml:space="preserve"> </w:t>
      </w:r>
      <w:r w:rsidRPr="00842BE8">
        <w:rPr>
          <w:rFonts w:hint="eastAsia"/>
          <w:b/>
          <w:color w:val="000000"/>
          <w:sz w:val="24"/>
        </w:rPr>
        <w:t xml:space="preserve"> </w:t>
      </w:r>
      <w:proofErr w:type="gramStart"/>
      <w:r w:rsidRPr="00842BE8">
        <w:rPr>
          <w:rFonts w:hint="eastAsia"/>
          <w:b/>
          <w:color w:val="000000"/>
          <w:sz w:val="24"/>
        </w:rPr>
        <w:t>不降板同层</w:t>
      </w:r>
      <w:proofErr w:type="gramEnd"/>
      <w:r w:rsidRPr="00842BE8">
        <w:rPr>
          <w:rFonts w:hint="eastAsia"/>
          <w:b/>
          <w:color w:val="000000"/>
          <w:sz w:val="24"/>
        </w:rPr>
        <w:t>排水系统中</w:t>
      </w:r>
      <w:r w:rsidRPr="00842BE8">
        <w:rPr>
          <w:rFonts w:hint="eastAsia"/>
          <w:b/>
          <w:color w:val="002060"/>
          <w:sz w:val="24"/>
        </w:rPr>
        <w:t>卫生间排水管道布置节点示意</w:t>
      </w:r>
      <w:bookmarkEnd w:id="30"/>
    </w:p>
    <w:p w:rsidR="009E75CC" w:rsidRPr="007E4F88" w:rsidRDefault="00457C39" w:rsidP="009E75CC">
      <w:r w:rsidRPr="007E4F88">
        <w:rPr>
          <w:noProof/>
        </w:rPr>
        <w:drawing>
          <wp:inline distT="0" distB="0" distL="0" distR="0" wp14:anchorId="5BD0AF2B" wp14:editId="6FDCDA1D">
            <wp:extent cx="5710890" cy="3924300"/>
            <wp:effectExtent l="0" t="0" r="4445" b="0"/>
            <wp:docPr id="3" name="图片 3" descr="C:\Users\Administrator.PC-20150706TBNI\Desktop\图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C-20150706TBNI\Desktop\图形1.jpg"/>
                    <pic:cNvPicPr>
                      <a:picLocks noChangeAspect="1" noChangeArrowheads="1"/>
                    </pic:cNvPicPr>
                  </pic:nvPicPr>
                  <pic:blipFill>
                    <a:blip r:embed="rId10" cstate="print"/>
                    <a:srcRect/>
                    <a:stretch>
                      <a:fillRect/>
                    </a:stretch>
                  </pic:blipFill>
                  <pic:spPr>
                    <a:xfrm>
                      <a:off x="0" y="0"/>
                      <a:ext cx="5715494" cy="3927464"/>
                    </a:xfrm>
                    <a:prstGeom prst="rect">
                      <a:avLst/>
                    </a:prstGeom>
                    <a:noFill/>
                    <a:ln w="9525">
                      <a:noFill/>
                      <a:miter lim="800000"/>
                      <a:headEnd/>
                      <a:tailEnd/>
                    </a:ln>
                  </pic:spPr>
                </pic:pic>
              </a:graphicData>
            </a:graphic>
          </wp:inline>
        </w:drawing>
      </w:r>
    </w:p>
    <w:p w:rsidR="00D43982" w:rsidRPr="007E4F88" w:rsidRDefault="009E75CC" w:rsidP="009E75CC">
      <w:r w:rsidRPr="007E4F88">
        <w:br w:type="page"/>
      </w:r>
    </w:p>
    <w:p w:rsidR="007359D8" w:rsidRPr="00842BE8" w:rsidRDefault="00D856BF">
      <w:pPr>
        <w:spacing w:line="360" w:lineRule="auto"/>
        <w:jc w:val="center"/>
        <w:outlineLvl w:val="0"/>
        <w:rPr>
          <w:rFonts w:cs="宋体"/>
          <w:b/>
          <w:bCs/>
          <w:color w:val="000000"/>
          <w:kern w:val="36"/>
          <w:sz w:val="28"/>
          <w:szCs w:val="28"/>
        </w:rPr>
      </w:pPr>
      <w:bookmarkStart w:id="31" w:name="_Toc482130220"/>
      <w:bookmarkStart w:id="32" w:name="_Toc10734417"/>
      <w:r w:rsidRPr="00842BE8">
        <w:rPr>
          <w:rFonts w:cs="宋体"/>
          <w:b/>
          <w:bCs/>
          <w:color w:val="000000"/>
          <w:kern w:val="36"/>
          <w:sz w:val="28"/>
          <w:szCs w:val="28"/>
        </w:rPr>
        <w:lastRenderedPageBreak/>
        <w:t>本规程用词说明</w:t>
      </w:r>
      <w:bookmarkEnd w:id="31"/>
      <w:bookmarkEnd w:id="32"/>
    </w:p>
    <w:p w:rsidR="007359D8" w:rsidRPr="007E4F88" w:rsidRDefault="00D856BF" w:rsidP="0090738B">
      <w:pPr>
        <w:spacing w:line="360" w:lineRule="auto"/>
        <w:ind w:firstLineChars="196" w:firstLine="412"/>
      </w:pPr>
      <w:r w:rsidRPr="007E4F88">
        <w:t xml:space="preserve">1  </w:t>
      </w:r>
      <w:r w:rsidRPr="007E4F88">
        <w:t>为便于在执行本规程条文时区别对待，对要求严格程度不同的用词说明如下：</w:t>
      </w:r>
    </w:p>
    <w:p w:rsidR="007359D8" w:rsidRPr="007E4F88" w:rsidRDefault="00D856BF" w:rsidP="00BF65DC">
      <w:pPr>
        <w:numPr>
          <w:ilvl w:val="0"/>
          <w:numId w:val="3"/>
        </w:numPr>
        <w:spacing w:line="360" w:lineRule="auto"/>
      </w:pPr>
      <w:r w:rsidRPr="007E4F88">
        <w:t>表示很严格，非这样做不可的：</w:t>
      </w:r>
    </w:p>
    <w:p w:rsidR="007359D8" w:rsidRPr="007E4F88" w:rsidRDefault="00D856BF">
      <w:pPr>
        <w:spacing w:line="360" w:lineRule="auto"/>
        <w:ind w:firstLineChars="350" w:firstLine="735"/>
      </w:pPr>
      <w:r w:rsidRPr="007E4F88">
        <w:t>正面</w:t>
      </w:r>
      <w:proofErr w:type="gramStart"/>
      <w:r w:rsidRPr="007E4F88">
        <w:t>词采用</w:t>
      </w:r>
      <w:proofErr w:type="gramEnd"/>
      <w:r w:rsidRPr="007E4F88">
        <w:t>“</w:t>
      </w:r>
      <w:r w:rsidRPr="007E4F88">
        <w:t>必须</w:t>
      </w:r>
      <w:r w:rsidRPr="007E4F88">
        <w:t>”</w:t>
      </w:r>
      <w:r w:rsidRPr="007E4F88">
        <w:t>，</w:t>
      </w:r>
      <w:r w:rsidRPr="007E4F88">
        <w:t xml:space="preserve"> </w:t>
      </w:r>
      <w:r w:rsidRPr="007E4F88">
        <w:t>反面</w:t>
      </w:r>
      <w:proofErr w:type="gramStart"/>
      <w:r w:rsidRPr="007E4F88">
        <w:t>词采用</w:t>
      </w:r>
      <w:proofErr w:type="gramEnd"/>
      <w:r w:rsidRPr="007E4F88">
        <w:t>“</w:t>
      </w:r>
      <w:r w:rsidRPr="007E4F88">
        <w:t>严禁</w:t>
      </w:r>
      <w:r w:rsidRPr="007E4F88">
        <w:t>”</w:t>
      </w:r>
      <w:r w:rsidRPr="007E4F88">
        <w:t>；</w:t>
      </w:r>
    </w:p>
    <w:p w:rsidR="007359D8" w:rsidRPr="007E4F88" w:rsidRDefault="00D856BF" w:rsidP="00BF65DC">
      <w:pPr>
        <w:numPr>
          <w:ilvl w:val="0"/>
          <w:numId w:val="3"/>
        </w:numPr>
        <w:spacing w:line="360" w:lineRule="auto"/>
      </w:pPr>
      <w:r w:rsidRPr="007E4F88">
        <w:t>表示严格，在正常情况下均应这样做的：</w:t>
      </w:r>
    </w:p>
    <w:p w:rsidR="007359D8" w:rsidRPr="007E4F88" w:rsidRDefault="00D856BF">
      <w:pPr>
        <w:spacing w:line="360" w:lineRule="auto"/>
        <w:ind w:firstLineChars="350" w:firstLine="735"/>
      </w:pPr>
      <w:r w:rsidRPr="007E4F88">
        <w:t>正面</w:t>
      </w:r>
      <w:proofErr w:type="gramStart"/>
      <w:r w:rsidRPr="007E4F88">
        <w:t>词采用</w:t>
      </w:r>
      <w:proofErr w:type="gramEnd"/>
      <w:r w:rsidRPr="007E4F88">
        <w:t>“</w:t>
      </w:r>
      <w:r w:rsidRPr="007E4F88">
        <w:t>应</w:t>
      </w:r>
      <w:r w:rsidRPr="007E4F88">
        <w:t>”</w:t>
      </w:r>
      <w:r w:rsidRPr="007E4F88">
        <w:t>，反面</w:t>
      </w:r>
      <w:proofErr w:type="gramStart"/>
      <w:r w:rsidRPr="007E4F88">
        <w:t>词采用</w:t>
      </w:r>
      <w:proofErr w:type="gramEnd"/>
      <w:r w:rsidRPr="007E4F88">
        <w:t>“</w:t>
      </w:r>
      <w:r w:rsidRPr="007E4F88">
        <w:t>不应</w:t>
      </w:r>
      <w:r w:rsidRPr="007E4F88">
        <w:t>”</w:t>
      </w:r>
      <w:r w:rsidRPr="007E4F88">
        <w:t>或</w:t>
      </w:r>
      <w:r w:rsidRPr="007E4F88">
        <w:t>“</w:t>
      </w:r>
      <w:r w:rsidRPr="007E4F88">
        <w:t>不得</w:t>
      </w:r>
      <w:r w:rsidRPr="007E4F88">
        <w:t>”</w:t>
      </w:r>
      <w:r w:rsidRPr="007E4F88">
        <w:t>；</w:t>
      </w:r>
    </w:p>
    <w:p w:rsidR="007359D8" w:rsidRPr="007E4F88" w:rsidRDefault="00D856BF" w:rsidP="00BF65DC">
      <w:pPr>
        <w:numPr>
          <w:ilvl w:val="0"/>
          <w:numId w:val="3"/>
        </w:numPr>
        <w:spacing w:line="360" w:lineRule="auto"/>
      </w:pPr>
      <w:r w:rsidRPr="007E4F88">
        <w:t>表示允许稍有选择，在条件许可时首先应这样做的：</w:t>
      </w:r>
    </w:p>
    <w:p w:rsidR="007359D8" w:rsidRPr="007E4F88" w:rsidRDefault="00D856BF">
      <w:pPr>
        <w:spacing w:line="360" w:lineRule="auto"/>
        <w:ind w:firstLineChars="350" w:firstLine="735"/>
      </w:pPr>
      <w:r w:rsidRPr="007E4F88">
        <w:t>正面</w:t>
      </w:r>
      <w:proofErr w:type="gramStart"/>
      <w:r w:rsidRPr="007E4F88">
        <w:t>词采用</w:t>
      </w:r>
      <w:proofErr w:type="gramEnd"/>
      <w:r w:rsidRPr="007E4F88">
        <w:t>“</w:t>
      </w:r>
      <w:r w:rsidRPr="007E4F88">
        <w:t>宜</w:t>
      </w:r>
      <w:r w:rsidRPr="007E4F88">
        <w:t>”</w:t>
      </w:r>
      <w:r w:rsidRPr="007E4F88">
        <w:t>，反面</w:t>
      </w:r>
      <w:proofErr w:type="gramStart"/>
      <w:r w:rsidRPr="007E4F88">
        <w:t>词采用</w:t>
      </w:r>
      <w:proofErr w:type="gramEnd"/>
      <w:r w:rsidRPr="007E4F88">
        <w:t>“</w:t>
      </w:r>
      <w:r w:rsidRPr="007E4F88">
        <w:t>不宜</w:t>
      </w:r>
      <w:r w:rsidRPr="007E4F88">
        <w:t>”</w:t>
      </w:r>
      <w:r w:rsidRPr="007E4F88">
        <w:t>；</w:t>
      </w:r>
    </w:p>
    <w:p w:rsidR="007359D8" w:rsidRPr="007E4F88" w:rsidRDefault="00D856BF" w:rsidP="00BF65DC">
      <w:pPr>
        <w:numPr>
          <w:ilvl w:val="0"/>
          <w:numId w:val="3"/>
        </w:numPr>
        <w:spacing w:line="360" w:lineRule="auto"/>
      </w:pPr>
      <w:r w:rsidRPr="007E4F88">
        <w:t>表示有选择，在一定条件下可以这样做的，采用</w:t>
      </w:r>
      <w:r w:rsidRPr="007E4F88">
        <w:t>“</w:t>
      </w:r>
      <w:r w:rsidRPr="007E4F88">
        <w:t>可</w:t>
      </w:r>
      <w:r w:rsidRPr="007E4F88">
        <w:t>”</w:t>
      </w:r>
      <w:r w:rsidRPr="007E4F88">
        <w:t>。</w:t>
      </w:r>
      <w:r w:rsidRPr="007E4F88">
        <w:rPr>
          <w:color w:val="FF0000"/>
        </w:rPr>
        <w:t xml:space="preserve"> </w:t>
      </w:r>
    </w:p>
    <w:p w:rsidR="003942AC" w:rsidRPr="007E4F88" w:rsidRDefault="00D856BF" w:rsidP="00BD1F03">
      <w:pPr>
        <w:spacing w:line="360" w:lineRule="auto"/>
        <w:ind w:firstLineChars="199" w:firstLine="418"/>
      </w:pPr>
      <w:r w:rsidRPr="007E4F88">
        <w:t xml:space="preserve">2  </w:t>
      </w:r>
      <w:r w:rsidRPr="007E4F88">
        <w:t>条文中指明应按其他有关标准执行的写法为</w:t>
      </w:r>
      <w:r w:rsidRPr="007E4F88">
        <w:t>“</w:t>
      </w:r>
      <w:r w:rsidRPr="007E4F88">
        <w:t>应符合</w:t>
      </w:r>
      <w:r w:rsidRPr="007E4F88">
        <w:t>……</w:t>
      </w:r>
      <w:r w:rsidRPr="007E4F88">
        <w:t>的规定</w:t>
      </w:r>
      <w:r w:rsidRPr="007E4F88">
        <w:t xml:space="preserve">” </w:t>
      </w:r>
      <w:r w:rsidRPr="007E4F88">
        <w:t>或</w:t>
      </w:r>
      <w:r w:rsidRPr="007E4F88">
        <w:t>“</w:t>
      </w:r>
      <w:r w:rsidRPr="007E4F88">
        <w:t>应按</w:t>
      </w:r>
      <w:r w:rsidRPr="007E4F88">
        <w:t>……</w:t>
      </w:r>
      <w:r w:rsidRPr="007E4F88">
        <w:t>执行</w:t>
      </w:r>
      <w:r w:rsidRPr="007E4F88">
        <w:t>”</w:t>
      </w:r>
      <w:r w:rsidRPr="007E4F88">
        <w:t>。</w:t>
      </w:r>
    </w:p>
    <w:p w:rsidR="007359D8" w:rsidRPr="007E4F88" w:rsidRDefault="003942AC" w:rsidP="003942AC">
      <w:pPr>
        <w:spacing w:line="360" w:lineRule="auto"/>
      </w:pPr>
      <w:r w:rsidRPr="007E4F88">
        <w:br w:type="page"/>
      </w:r>
    </w:p>
    <w:p w:rsidR="00D43982" w:rsidRPr="00842BE8" w:rsidRDefault="00D856BF">
      <w:pPr>
        <w:spacing w:line="360" w:lineRule="auto"/>
        <w:jc w:val="center"/>
        <w:outlineLvl w:val="0"/>
        <w:rPr>
          <w:b/>
          <w:szCs w:val="21"/>
        </w:rPr>
      </w:pPr>
      <w:bookmarkStart w:id="33" w:name="_Toc482130221"/>
      <w:bookmarkStart w:id="34" w:name="_Toc10734418"/>
      <w:r w:rsidRPr="00842BE8">
        <w:rPr>
          <w:rFonts w:cs="宋体"/>
          <w:b/>
          <w:bCs/>
          <w:color w:val="000000"/>
          <w:kern w:val="36"/>
          <w:sz w:val="28"/>
          <w:szCs w:val="28"/>
        </w:rPr>
        <w:lastRenderedPageBreak/>
        <w:t>引用标准名录</w:t>
      </w:r>
      <w:bookmarkEnd w:id="33"/>
      <w:bookmarkEnd w:id="34"/>
    </w:p>
    <w:p w:rsidR="00D43982" w:rsidRPr="007E4F88" w:rsidRDefault="00D07FB1" w:rsidP="00D43982">
      <w:pPr>
        <w:spacing w:line="360" w:lineRule="auto"/>
        <w:rPr>
          <w:rFonts w:cs="Arial"/>
          <w:kern w:val="0"/>
          <w:szCs w:val="21"/>
        </w:rPr>
      </w:pPr>
      <w:r w:rsidRPr="007E4F88">
        <w:rPr>
          <w:rFonts w:cs="Arial" w:hint="eastAsia"/>
          <w:kern w:val="0"/>
          <w:szCs w:val="21"/>
        </w:rPr>
        <w:t>《建筑给水排水设计规范》</w:t>
      </w:r>
      <w:r w:rsidRPr="007E4F88">
        <w:rPr>
          <w:rFonts w:cs="Arial"/>
          <w:kern w:val="0"/>
          <w:szCs w:val="21"/>
        </w:rPr>
        <w:t>GB50015</w:t>
      </w:r>
    </w:p>
    <w:p w:rsidR="00D07FB1" w:rsidRPr="007E4F88" w:rsidRDefault="00D07FB1" w:rsidP="003F66B1">
      <w:pPr>
        <w:spacing w:line="360" w:lineRule="auto"/>
        <w:rPr>
          <w:rFonts w:cs="Arial"/>
          <w:kern w:val="0"/>
          <w:szCs w:val="21"/>
        </w:rPr>
      </w:pPr>
      <w:r w:rsidRPr="007E4F88">
        <w:rPr>
          <w:rFonts w:cs="Arial" w:hint="eastAsia"/>
          <w:kern w:val="0"/>
          <w:szCs w:val="21"/>
        </w:rPr>
        <w:t>《建筑设计防火规范》</w:t>
      </w:r>
      <w:r w:rsidRPr="007E4F88">
        <w:rPr>
          <w:rFonts w:cs="Arial"/>
          <w:kern w:val="0"/>
          <w:szCs w:val="21"/>
        </w:rPr>
        <w:t>GB50016</w:t>
      </w:r>
    </w:p>
    <w:p w:rsidR="00B763B0" w:rsidRPr="007E4F88" w:rsidRDefault="00B763B0" w:rsidP="003F66B1">
      <w:pPr>
        <w:spacing w:line="360" w:lineRule="auto"/>
        <w:rPr>
          <w:rFonts w:cs="Arial"/>
          <w:kern w:val="0"/>
          <w:szCs w:val="21"/>
        </w:rPr>
      </w:pPr>
      <w:r w:rsidRPr="007E4F88">
        <w:rPr>
          <w:rFonts w:cs="Arial" w:hint="eastAsia"/>
          <w:kern w:val="0"/>
          <w:szCs w:val="21"/>
        </w:rPr>
        <w:t>《工业建筑供暖通风与空气调节设计规范》</w:t>
      </w:r>
      <w:r w:rsidRPr="007E4F88">
        <w:rPr>
          <w:rFonts w:cs="Arial"/>
          <w:kern w:val="0"/>
          <w:szCs w:val="21"/>
        </w:rPr>
        <w:t>GB50019</w:t>
      </w:r>
    </w:p>
    <w:p w:rsidR="00D43982" w:rsidRPr="007E4F88" w:rsidRDefault="00D43982" w:rsidP="00EA5BAC">
      <w:pPr>
        <w:spacing w:line="360" w:lineRule="auto"/>
        <w:rPr>
          <w:rFonts w:cs="Arial"/>
          <w:kern w:val="0"/>
          <w:szCs w:val="21"/>
        </w:rPr>
      </w:pPr>
      <w:r w:rsidRPr="007E4F88">
        <w:rPr>
          <w:rFonts w:cs="Arial" w:hint="eastAsia"/>
          <w:kern w:val="0"/>
          <w:szCs w:val="21"/>
        </w:rPr>
        <w:t>《建筑物防雷设计规范》</w:t>
      </w:r>
      <w:r w:rsidRPr="007E4F88">
        <w:rPr>
          <w:rFonts w:cs="Arial" w:hint="eastAsia"/>
          <w:kern w:val="0"/>
          <w:szCs w:val="21"/>
        </w:rPr>
        <w:t>GB50057</w:t>
      </w:r>
    </w:p>
    <w:p w:rsidR="00D07FB1" w:rsidRPr="007E4F88" w:rsidRDefault="00D07FB1" w:rsidP="00EA5BAC">
      <w:pPr>
        <w:spacing w:line="360" w:lineRule="auto"/>
        <w:rPr>
          <w:rFonts w:cs="Arial"/>
          <w:kern w:val="0"/>
          <w:szCs w:val="21"/>
        </w:rPr>
      </w:pPr>
      <w:r w:rsidRPr="007E4F88">
        <w:rPr>
          <w:rFonts w:cs="Arial" w:hint="eastAsia"/>
          <w:kern w:val="0"/>
          <w:szCs w:val="21"/>
        </w:rPr>
        <w:t>《自动喷水灭火系统设计规范》</w:t>
      </w:r>
      <w:r w:rsidR="00976A28" w:rsidRPr="007E4F88">
        <w:rPr>
          <w:rFonts w:cs="Arial" w:hint="eastAsia"/>
          <w:kern w:val="0"/>
          <w:szCs w:val="21"/>
        </w:rPr>
        <w:t>GB</w:t>
      </w:r>
      <w:r w:rsidRPr="007E4F88">
        <w:rPr>
          <w:rFonts w:cs="Arial" w:hint="eastAsia"/>
          <w:kern w:val="0"/>
          <w:szCs w:val="21"/>
        </w:rPr>
        <w:t>50084</w:t>
      </w:r>
    </w:p>
    <w:p w:rsidR="00D43982" w:rsidRPr="007E4F88" w:rsidRDefault="00D43982" w:rsidP="00EA5BAC">
      <w:pPr>
        <w:spacing w:line="360" w:lineRule="auto"/>
        <w:rPr>
          <w:rFonts w:cs="Arial"/>
          <w:kern w:val="0"/>
          <w:szCs w:val="21"/>
        </w:rPr>
      </w:pPr>
      <w:r w:rsidRPr="007E4F88">
        <w:rPr>
          <w:rFonts w:cs="Arial"/>
          <w:kern w:val="0"/>
          <w:szCs w:val="21"/>
        </w:rPr>
        <w:t>《通风与空调工程质量验收规范》</w:t>
      </w:r>
      <w:r w:rsidRPr="007E4F88">
        <w:rPr>
          <w:rFonts w:cs="Arial" w:hint="eastAsia"/>
          <w:kern w:val="0"/>
          <w:szCs w:val="21"/>
        </w:rPr>
        <w:t>GB50243</w:t>
      </w:r>
    </w:p>
    <w:p w:rsidR="000A5C93" w:rsidRPr="007E4F88" w:rsidRDefault="000A5C93" w:rsidP="00EA5BAC">
      <w:pPr>
        <w:spacing w:line="360" w:lineRule="auto"/>
        <w:rPr>
          <w:rFonts w:cs="Arial"/>
          <w:kern w:val="0"/>
          <w:szCs w:val="21"/>
        </w:rPr>
      </w:pPr>
      <w:r w:rsidRPr="007E4F88">
        <w:rPr>
          <w:rFonts w:cs="Arial" w:hint="eastAsia"/>
          <w:kern w:val="0"/>
          <w:szCs w:val="21"/>
        </w:rPr>
        <w:t>《智能建筑设计标准》</w:t>
      </w:r>
      <w:r w:rsidRPr="007E4F88">
        <w:rPr>
          <w:rFonts w:cs="Arial"/>
          <w:kern w:val="0"/>
          <w:szCs w:val="21"/>
        </w:rPr>
        <w:t>GB50314</w:t>
      </w:r>
    </w:p>
    <w:p w:rsidR="00D43982" w:rsidRPr="007E4F88" w:rsidRDefault="00D43982" w:rsidP="00EA5BAC">
      <w:pPr>
        <w:spacing w:line="360" w:lineRule="auto"/>
        <w:rPr>
          <w:rFonts w:cs="Arial"/>
          <w:kern w:val="0"/>
          <w:szCs w:val="21"/>
        </w:rPr>
      </w:pPr>
      <w:r w:rsidRPr="007E4F88">
        <w:rPr>
          <w:rFonts w:cs="Arial" w:hint="eastAsia"/>
          <w:kern w:val="0"/>
          <w:szCs w:val="21"/>
        </w:rPr>
        <w:t>《民用建筑供暖通风与空气调节设计规范》</w:t>
      </w:r>
      <w:r w:rsidR="00976A28" w:rsidRPr="007E4F88">
        <w:rPr>
          <w:rFonts w:cs="Arial" w:hint="eastAsia"/>
          <w:kern w:val="0"/>
          <w:szCs w:val="21"/>
        </w:rPr>
        <w:t>GB</w:t>
      </w:r>
      <w:r w:rsidRPr="007E4F88">
        <w:rPr>
          <w:rFonts w:cs="Arial" w:hint="eastAsia"/>
          <w:kern w:val="0"/>
          <w:szCs w:val="21"/>
        </w:rPr>
        <w:t>50736</w:t>
      </w:r>
    </w:p>
    <w:p w:rsidR="00976A28" w:rsidRPr="007E4F88" w:rsidRDefault="00976A28" w:rsidP="00EA5BAC">
      <w:pPr>
        <w:spacing w:line="360" w:lineRule="auto"/>
        <w:rPr>
          <w:rFonts w:cs="Arial"/>
          <w:kern w:val="0"/>
          <w:szCs w:val="21"/>
        </w:rPr>
      </w:pPr>
      <w:r w:rsidRPr="007E4F88">
        <w:rPr>
          <w:rFonts w:cs="Arial" w:hint="eastAsia"/>
          <w:kern w:val="0"/>
          <w:szCs w:val="21"/>
        </w:rPr>
        <w:t>《消防给水及消火栓系统技术规范》</w:t>
      </w:r>
      <w:r w:rsidRPr="007E4F88">
        <w:rPr>
          <w:rFonts w:cs="Arial" w:hint="eastAsia"/>
          <w:kern w:val="0"/>
          <w:szCs w:val="21"/>
        </w:rPr>
        <w:t>GB50974</w:t>
      </w:r>
    </w:p>
    <w:p w:rsidR="00D07FB1" w:rsidRPr="007E4F88" w:rsidRDefault="00D07FB1" w:rsidP="00EA5BAC">
      <w:pPr>
        <w:spacing w:line="360" w:lineRule="auto"/>
        <w:rPr>
          <w:rFonts w:cs="Arial"/>
          <w:kern w:val="0"/>
          <w:szCs w:val="21"/>
        </w:rPr>
      </w:pPr>
      <w:r w:rsidRPr="007E4F88">
        <w:rPr>
          <w:rFonts w:cs="Arial" w:hint="eastAsia"/>
          <w:kern w:val="0"/>
          <w:szCs w:val="21"/>
        </w:rPr>
        <w:t>《建筑机电工程抗震设计规范》</w:t>
      </w:r>
      <w:r w:rsidRPr="007E4F88">
        <w:rPr>
          <w:rFonts w:cs="Arial"/>
          <w:kern w:val="0"/>
          <w:szCs w:val="21"/>
        </w:rPr>
        <w:t>GB50981</w:t>
      </w:r>
    </w:p>
    <w:p w:rsidR="00D07FB1" w:rsidRPr="007E4F88" w:rsidRDefault="00D43982" w:rsidP="00EA5BAC">
      <w:pPr>
        <w:spacing w:line="360" w:lineRule="auto"/>
        <w:rPr>
          <w:rFonts w:cs="Arial"/>
          <w:kern w:val="0"/>
          <w:szCs w:val="21"/>
        </w:rPr>
      </w:pPr>
      <w:r w:rsidRPr="007E4F88">
        <w:rPr>
          <w:rFonts w:cs="Arial" w:hint="eastAsia"/>
          <w:kern w:val="0"/>
          <w:szCs w:val="21"/>
        </w:rPr>
        <w:t>《建筑防烟排烟系统技术标准》</w:t>
      </w:r>
      <w:r w:rsidRPr="007E4F88">
        <w:rPr>
          <w:rFonts w:cs="Arial" w:hint="eastAsia"/>
          <w:kern w:val="0"/>
          <w:szCs w:val="21"/>
        </w:rPr>
        <w:t>GB51251</w:t>
      </w:r>
    </w:p>
    <w:p w:rsidR="009B28E0" w:rsidRPr="007E4F88" w:rsidRDefault="009B28E0" w:rsidP="00EA5BAC">
      <w:pPr>
        <w:spacing w:line="360" w:lineRule="auto"/>
        <w:rPr>
          <w:rFonts w:cs="Arial"/>
          <w:kern w:val="0"/>
          <w:szCs w:val="21"/>
        </w:rPr>
      </w:pPr>
      <w:r w:rsidRPr="007E4F88">
        <w:rPr>
          <w:rFonts w:cs="Arial" w:hint="eastAsia"/>
          <w:kern w:val="0"/>
          <w:szCs w:val="21"/>
        </w:rPr>
        <w:t>《</w:t>
      </w:r>
      <w:r w:rsidRPr="007E4F88">
        <w:rPr>
          <w:rFonts w:cs="宋体" w:hint="eastAsia"/>
        </w:rPr>
        <w:t>装配式建筑评价标准</w:t>
      </w:r>
      <w:r w:rsidRPr="007E4F88">
        <w:rPr>
          <w:rFonts w:cs="Arial" w:hint="eastAsia"/>
          <w:kern w:val="0"/>
          <w:szCs w:val="21"/>
        </w:rPr>
        <w:t>》</w:t>
      </w:r>
      <w:r w:rsidRPr="007E4F88">
        <w:rPr>
          <w:rFonts w:cs="Arial" w:hint="eastAsia"/>
          <w:kern w:val="0"/>
          <w:szCs w:val="21"/>
        </w:rPr>
        <w:t>GB/T51129</w:t>
      </w:r>
    </w:p>
    <w:p w:rsidR="00D07FB1" w:rsidRPr="007E4F88" w:rsidRDefault="00D43982" w:rsidP="00EA5BAC">
      <w:pPr>
        <w:spacing w:line="360" w:lineRule="auto"/>
        <w:rPr>
          <w:rFonts w:cs="Arial"/>
          <w:kern w:val="0"/>
          <w:szCs w:val="21"/>
        </w:rPr>
      </w:pPr>
      <w:r w:rsidRPr="007E4F88">
        <w:rPr>
          <w:rFonts w:cs="Arial" w:hint="eastAsia"/>
          <w:kern w:val="0"/>
          <w:szCs w:val="21"/>
        </w:rPr>
        <w:t>《民用建筑电气设计规范》</w:t>
      </w:r>
      <w:r w:rsidRPr="007E4F88">
        <w:rPr>
          <w:rFonts w:cs="Arial" w:hint="eastAsia"/>
          <w:kern w:val="0"/>
          <w:szCs w:val="21"/>
        </w:rPr>
        <w:t>JGJ16</w:t>
      </w:r>
    </w:p>
    <w:p w:rsidR="009B28E0" w:rsidRPr="007E4F88" w:rsidRDefault="009B28E0" w:rsidP="00EA5BAC">
      <w:pPr>
        <w:spacing w:line="360" w:lineRule="auto"/>
        <w:rPr>
          <w:rFonts w:cs="Arial"/>
          <w:kern w:val="0"/>
          <w:szCs w:val="21"/>
        </w:rPr>
      </w:pPr>
      <w:r w:rsidRPr="007E4F88">
        <w:rPr>
          <w:rFonts w:cs="Arial" w:hint="eastAsia"/>
          <w:kern w:val="0"/>
          <w:szCs w:val="21"/>
        </w:rPr>
        <w:t>《建筑同层排水工程技术规程》</w:t>
      </w:r>
      <w:r w:rsidRPr="007E4F88">
        <w:rPr>
          <w:rFonts w:cs="Arial" w:hint="eastAsia"/>
          <w:kern w:val="0"/>
          <w:szCs w:val="21"/>
        </w:rPr>
        <w:t>CJJ232</w:t>
      </w:r>
    </w:p>
    <w:p w:rsidR="005D217D" w:rsidRPr="007E4F88" w:rsidRDefault="003F66B1">
      <w:pPr>
        <w:spacing w:line="360" w:lineRule="auto"/>
        <w:ind w:firstLineChars="100" w:firstLine="210"/>
        <w:rPr>
          <w:szCs w:val="21"/>
        </w:rPr>
      </w:pPr>
      <w:r w:rsidRPr="007E4F88">
        <w:rPr>
          <w:szCs w:val="21"/>
        </w:rPr>
        <w:br w:type="page"/>
      </w:r>
    </w:p>
    <w:p w:rsidR="007B675C" w:rsidRPr="007E4F88" w:rsidRDefault="007B675C" w:rsidP="007B675C">
      <w:pPr>
        <w:ind w:firstLine="643"/>
        <w:jc w:val="center"/>
        <w:rPr>
          <w:b/>
          <w:sz w:val="32"/>
          <w:szCs w:val="32"/>
        </w:rPr>
      </w:pPr>
    </w:p>
    <w:p w:rsidR="007B675C" w:rsidRPr="007E4F88" w:rsidRDefault="007B675C" w:rsidP="007B675C">
      <w:pPr>
        <w:ind w:firstLine="643"/>
        <w:jc w:val="center"/>
        <w:rPr>
          <w:b/>
          <w:sz w:val="32"/>
          <w:szCs w:val="32"/>
        </w:rPr>
      </w:pPr>
    </w:p>
    <w:p w:rsidR="007B675C" w:rsidRPr="007E4F88" w:rsidRDefault="007B675C" w:rsidP="007B675C">
      <w:pPr>
        <w:ind w:firstLine="643"/>
        <w:jc w:val="center"/>
        <w:rPr>
          <w:b/>
          <w:sz w:val="32"/>
          <w:szCs w:val="32"/>
        </w:rPr>
      </w:pPr>
    </w:p>
    <w:p w:rsidR="007B675C" w:rsidRPr="007E4F88" w:rsidRDefault="007B675C" w:rsidP="007B675C">
      <w:pPr>
        <w:ind w:firstLine="643"/>
        <w:jc w:val="center"/>
        <w:rPr>
          <w:b/>
          <w:sz w:val="32"/>
          <w:szCs w:val="32"/>
        </w:rPr>
      </w:pPr>
      <w:r w:rsidRPr="007E4F88">
        <w:rPr>
          <w:rFonts w:hint="eastAsia"/>
          <w:b/>
          <w:sz w:val="32"/>
          <w:szCs w:val="32"/>
        </w:rPr>
        <w:t>中国土木工程学会标准</w:t>
      </w:r>
    </w:p>
    <w:p w:rsidR="007B675C" w:rsidRPr="007E4F88" w:rsidRDefault="007B675C" w:rsidP="007B675C">
      <w:pPr>
        <w:ind w:firstLine="560"/>
        <w:rPr>
          <w:sz w:val="28"/>
          <w:szCs w:val="28"/>
        </w:rPr>
      </w:pPr>
    </w:p>
    <w:p w:rsidR="007B675C" w:rsidRPr="007E4F88" w:rsidRDefault="00D850B0" w:rsidP="007B675C">
      <w:pPr>
        <w:ind w:firstLine="883"/>
        <w:jc w:val="center"/>
        <w:rPr>
          <w:b/>
          <w:sz w:val="44"/>
          <w:szCs w:val="44"/>
        </w:rPr>
      </w:pPr>
      <w:r w:rsidRPr="007E4F88">
        <w:rPr>
          <w:rFonts w:hint="eastAsia"/>
          <w:b/>
          <w:sz w:val="44"/>
          <w:szCs w:val="44"/>
        </w:rPr>
        <w:t>工业化建筑机电管线集成设计标准</w:t>
      </w:r>
    </w:p>
    <w:p w:rsidR="007B675C" w:rsidRPr="007E4F88" w:rsidRDefault="00404C50" w:rsidP="007B675C">
      <w:pPr>
        <w:ind w:firstLine="562"/>
        <w:jc w:val="center"/>
        <w:rPr>
          <w:b/>
          <w:sz w:val="28"/>
          <w:szCs w:val="28"/>
        </w:rPr>
      </w:pPr>
      <w:r w:rsidRPr="007E4F88">
        <w:rPr>
          <w:rFonts w:hint="eastAsia"/>
          <w:b/>
          <w:sz w:val="28"/>
          <w:szCs w:val="28"/>
        </w:rPr>
        <w:t>T/CCES XX</w:t>
      </w:r>
      <w:r w:rsidRPr="007E4F88">
        <w:rPr>
          <w:rFonts w:hint="eastAsia"/>
          <w:b/>
          <w:sz w:val="28"/>
          <w:szCs w:val="28"/>
        </w:rPr>
        <w:t>－</w:t>
      </w:r>
      <w:r w:rsidRPr="007E4F88">
        <w:rPr>
          <w:rFonts w:hint="eastAsia"/>
          <w:b/>
          <w:sz w:val="28"/>
          <w:szCs w:val="28"/>
        </w:rPr>
        <w:t>201</w:t>
      </w:r>
      <w:r w:rsidRPr="007E4F88">
        <w:rPr>
          <w:b/>
          <w:sz w:val="28"/>
          <w:szCs w:val="28"/>
        </w:rPr>
        <w:t>9</w:t>
      </w:r>
    </w:p>
    <w:p w:rsidR="007B675C" w:rsidRPr="007E4F88" w:rsidRDefault="007B675C" w:rsidP="007B675C">
      <w:pPr>
        <w:ind w:firstLine="562"/>
        <w:jc w:val="center"/>
        <w:rPr>
          <w:b/>
          <w:sz w:val="28"/>
          <w:szCs w:val="28"/>
        </w:rPr>
      </w:pPr>
    </w:p>
    <w:p w:rsidR="007B675C" w:rsidRPr="007E4F88" w:rsidRDefault="007B675C" w:rsidP="007B675C">
      <w:pPr>
        <w:spacing w:line="360" w:lineRule="auto"/>
        <w:jc w:val="center"/>
        <w:outlineLvl w:val="0"/>
        <w:rPr>
          <w:b/>
          <w:sz w:val="28"/>
          <w:szCs w:val="28"/>
        </w:rPr>
      </w:pPr>
      <w:bookmarkStart w:id="35" w:name="_Toc10734177"/>
      <w:bookmarkStart w:id="36" w:name="_Toc10734419"/>
      <w:r w:rsidRPr="007E4F88">
        <w:rPr>
          <w:rFonts w:hint="eastAsia"/>
          <w:b/>
          <w:sz w:val="28"/>
          <w:szCs w:val="28"/>
        </w:rPr>
        <w:t>条</w:t>
      </w:r>
      <w:r w:rsidRPr="007E4F88">
        <w:rPr>
          <w:rFonts w:hint="eastAsia"/>
          <w:b/>
          <w:sz w:val="28"/>
          <w:szCs w:val="28"/>
        </w:rPr>
        <w:t xml:space="preserve"> </w:t>
      </w:r>
      <w:r w:rsidRPr="007E4F88">
        <w:rPr>
          <w:rFonts w:hint="eastAsia"/>
          <w:b/>
          <w:sz w:val="28"/>
          <w:szCs w:val="28"/>
        </w:rPr>
        <w:t>文</w:t>
      </w:r>
      <w:r w:rsidRPr="007E4F88">
        <w:rPr>
          <w:rFonts w:hint="eastAsia"/>
          <w:b/>
          <w:sz w:val="28"/>
          <w:szCs w:val="28"/>
        </w:rPr>
        <w:t xml:space="preserve"> </w:t>
      </w:r>
      <w:r w:rsidRPr="007E4F88">
        <w:rPr>
          <w:rFonts w:hint="eastAsia"/>
          <w:b/>
          <w:sz w:val="28"/>
          <w:szCs w:val="28"/>
        </w:rPr>
        <w:t>说</w:t>
      </w:r>
      <w:r w:rsidRPr="007E4F88">
        <w:rPr>
          <w:rFonts w:hint="eastAsia"/>
          <w:b/>
          <w:sz w:val="28"/>
          <w:szCs w:val="28"/>
        </w:rPr>
        <w:t xml:space="preserve"> </w:t>
      </w:r>
      <w:r w:rsidRPr="007E4F88">
        <w:rPr>
          <w:rFonts w:hint="eastAsia"/>
          <w:b/>
          <w:sz w:val="28"/>
          <w:szCs w:val="28"/>
        </w:rPr>
        <w:t>明</w:t>
      </w:r>
      <w:bookmarkEnd w:id="35"/>
      <w:bookmarkEnd w:id="36"/>
    </w:p>
    <w:p w:rsidR="007B675C" w:rsidRPr="007E4F88" w:rsidRDefault="007B675C" w:rsidP="007B675C">
      <w:pPr>
        <w:ind w:firstLine="560"/>
        <w:rPr>
          <w:sz w:val="28"/>
          <w:szCs w:val="28"/>
        </w:rPr>
      </w:pPr>
    </w:p>
    <w:p w:rsidR="007B675C" w:rsidRPr="007E4F88" w:rsidRDefault="007B675C" w:rsidP="007B675C">
      <w:pPr>
        <w:widowControl/>
        <w:rPr>
          <w:sz w:val="28"/>
          <w:szCs w:val="28"/>
        </w:rPr>
      </w:pPr>
    </w:p>
    <w:p w:rsidR="003F0892" w:rsidRPr="007E4F88" w:rsidRDefault="00AE102D" w:rsidP="003F0892">
      <w:pPr>
        <w:pStyle w:val="TOC"/>
        <w:ind w:left="188" w:hangingChars="67" w:hanging="188"/>
        <w:jc w:val="center"/>
        <w:rPr>
          <w:rFonts w:ascii="Times New Roman" w:hAnsi="Times New Roman"/>
          <w:sz w:val="28"/>
          <w:szCs w:val="28"/>
        </w:rPr>
      </w:pPr>
      <w:r w:rsidRPr="007E4F88">
        <w:rPr>
          <w:rFonts w:ascii="Times New Roman" w:hAnsi="Times New Roman"/>
          <w:sz w:val="28"/>
          <w:szCs w:val="28"/>
        </w:rPr>
        <w:br w:type="page"/>
      </w:r>
    </w:p>
    <w:sdt>
      <w:sdtPr>
        <w:rPr>
          <w:rFonts w:ascii="Times New Roman" w:hAnsi="Times New Roman"/>
          <w:b w:val="0"/>
          <w:color w:val="auto"/>
          <w:kern w:val="2"/>
          <w:sz w:val="21"/>
          <w:szCs w:val="20"/>
          <w:lang w:val="zh-CN" w:eastAsia="zh-CN"/>
        </w:rPr>
        <w:id w:val="-1835830937"/>
        <w:docPartObj>
          <w:docPartGallery w:val="Table of Contents"/>
          <w:docPartUnique/>
        </w:docPartObj>
      </w:sdtPr>
      <w:sdtEndPr>
        <w:rPr>
          <w:bCs/>
          <w:sz w:val="24"/>
          <w:szCs w:val="24"/>
        </w:rPr>
      </w:sdtEndPr>
      <w:sdtContent>
        <w:p w:rsidR="003F0892" w:rsidRPr="007E4F88" w:rsidRDefault="003F0892" w:rsidP="003F0892">
          <w:pPr>
            <w:pStyle w:val="TOC"/>
            <w:ind w:left="141" w:hangingChars="67" w:hanging="141"/>
            <w:jc w:val="center"/>
            <w:rPr>
              <w:rFonts w:ascii="Times New Roman" w:hAnsi="Times New Roman"/>
              <w:color w:val="auto"/>
            </w:rPr>
          </w:pPr>
          <w:r w:rsidRPr="007E4F88">
            <w:rPr>
              <w:rFonts w:ascii="Times New Roman" w:hAnsi="Times New Roman"/>
              <w:color w:val="auto"/>
              <w:lang w:val="zh-CN" w:eastAsia="zh-CN"/>
            </w:rPr>
            <w:t>目</w:t>
          </w:r>
          <w:r w:rsidRPr="007E4F88">
            <w:rPr>
              <w:rFonts w:ascii="Times New Roman" w:hAnsi="Times New Roman" w:hint="eastAsia"/>
              <w:color w:val="auto"/>
              <w:lang w:val="zh-CN" w:eastAsia="zh-CN"/>
            </w:rPr>
            <w:t xml:space="preserve"> </w:t>
          </w:r>
          <w:r w:rsidRPr="007E4F88">
            <w:rPr>
              <w:rFonts w:ascii="Times New Roman" w:hAnsi="Times New Roman"/>
              <w:color w:val="auto"/>
              <w:lang w:val="zh-CN" w:eastAsia="zh-CN"/>
            </w:rPr>
            <w:t xml:space="preserve"> </w:t>
          </w:r>
          <w:r w:rsidRPr="007E4F88">
            <w:rPr>
              <w:rFonts w:ascii="Times New Roman" w:hAnsi="Times New Roman" w:hint="eastAsia"/>
              <w:color w:val="auto"/>
              <w:lang w:val="zh-CN" w:eastAsia="zh-CN"/>
            </w:rPr>
            <w:t>次</w:t>
          </w:r>
        </w:p>
        <w:p w:rsidR="003F0892" w:rsidRPr="007E4F88" w:rsidRDefault="003F0892" w:rsidP="003F0892">
          <w:pPr>
            <w:pStyle w:val="11"/>
            <w:rPr>
              <w:rFonts w:cstheme="minorBidi"/>
              <w:noProof/>
              <w:szCs w:val="22"/>
            </w:rPr>
          </w:pPr>
          <w:r w:rsidRPr="007E4F88">
            <w:rPr>
              <w:sz w:val="24"/>
              <w:szCs w:val="24"/>
            </w:rPr>
            <w:fldChar w:fldCharType="begin"/>
          </w:r>
          <w:r w:rsidRPr="007E4F88">
            <w:rPr>
              <w:sz w:val="24"/>
              <w:szCs w:val="24"/>
            </w:rPr>
            <w:instrText xml:space="preserve"> TOC \o "1-3" \h \z \u </w:instrText>
          </w:r>
          <w:r w:rsidRPr="007E4F88">
            <w:rPr>
              <w:sz w:val="24"/>
              <w:szCs w:val="24"/>
            </w:rPr>
            <w:fldChar w:fldCharType="separate"/>
          </w:r>
        </w:p>
        <w:p w:rsidR="003F0892" w:rsidRPr="00842BE8" w:rsidRDefault="00D2037B" w:rsidP="00842BE8">
          <w:pPr>
            <w:pStyle w:val="11"/>
            <w:tabs>
              <w:tab w:val="left" w:pos="1132"/>
            </w:tabs>
            <w:spacing w:line="240" w:lineRule="auto"/>
            <w:rPr>
              <w:rFonts w:cstheme="minorBidi"/>
              <w:b/>
              <w:noProof/>
              <w:szCs w:val="22"/>
            </w:rPr>
          </w:pPr>
          <w:hyperlink w:anchor="_Toc10734420" w:history="1">
            <w:r w:rsidR="003F0892" w:rsidRPr="00842BE8">
              <w:rPr>
                <w:rStyle w:val="aa"/>
                <w:b/>
                <w:noProof/>
              </w:rPr>
              <w:t>3</w:t>
            </w:r>
            <w:r w:rsidR="003F0892" w:rsidRPr="00842BE8">
              <w:rPr>
                <w:rFonts w:cstheme="minorBidi"/>
                <w:b/>
                <w:noProof/>
                <w:szCs w:val="22"/>
              </w:rPr>
              <w:tab/>
            </w:r>
            <w:r w:rsidR="003F0892" w:rsidRPr="00842BE8">
              <w:rPr>
                <w:rStyle w:val="aa"/>
                <w:b/>
                <w:noProof/>
              </w:rPr>
              <w:t>给排水管线集成设计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_Toc10734420 \h </w:instrText>
            </w:r>
            <w:r w:rsidR="003F0892" w:rsidRPr="00842BE8">
              <w:rPr>
                <w:b/>
                <w:noProof/>
                <w:webHidden/>
              </w:rPr>
            </w:r>
            <w:r w:rsidR="003F0892" w:rsidRPr="00842BE8">
              <w:rPr>
                <w:b/>
                <w:noProof/>
                <w:webHidden/>
              </w:rPr>
              <w:fldChar w:fldCharType="separate"/>
            </w:r>
            <w:r w:rsidR="003F0892" w:rsidRPr="00842BE8">
              <w:rPr>
                <w:b/>
                <w:noProof/>
                <w:webHidden/>
              </w:rPr>
              <w:t>34</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21" w:history="1">
            <w:r w:rsidR="003F0892" w:rsidRPr="00842BE8">
              <w:rPr>
                <w:rStyle w:val="aa"/>
                <w:rFonts w:cs="Arial"/>
                <w:b/>
                <w:noProof/>
                <w:kern w:val="0"/>
              </w:rPr>
              <w:t>3.1</w:t>
            </w:r>
            <w:r w:rsidR="003F0892" w:rsidRPr="00842BE8">
              <w:rPr>
                <w:rFonts w:cstheme="minorBidi"/>
                <w:b/>
                <w:noProof/>
                <w:szCs w:val="22"/>
              </w:rPr>
              <w:tab/>
            </w:r>
            <w:r w:rsidR="003F0892" w:rsidRPr="00842BE8">
              <w:rPr>
                <w:rStyle w:val="aa"/>
                <w:b/>
                <w:noProof/>
                <w:kern w:val="44"/>
              </w:rPr>
              <w:t>一般规定</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_Toc10734421 \h </w:instrText>
            </w:r>
            <w:r w:rsidR="003F0892" w:rsidRPr="00842BE8">
              <w:rPr>
                <w:b/>
                <w:noProof/>
                <w:webHidden/>
              </w:rPr>
            </w:r>
            <w:r w:rsidR="003F0892" w:rsidRPr="00842BE8">
              <w:rPr>
                <w:b/>
                <w:noProof/>
                <w:webHidden/>
              </w:rPr>
              <w:fldChar w:fldCharType="separate"/>
            </w:r>
            <w:r w:rsidR="003F0892" w:rsidRPr="00842BE8">
              <w:rPr>
                <w:b/>
                <w:noProof/>
                <w:webHidden/>
              </w:rPr>
              <w:t>34</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22" w:history="1">
            <w:r w:rsidR="003F0892" w:rsidRPr="00842BE8">
              <w:rPr>
                <w:rStyle w:val="aa"/>
                <w:b/>
                <w:noProof/>
                <w:kern w:val="44"/>
              </w:rPr>
              <w:t>3.2</w:t>
            </w:r>
            <w:r w:rsidR="003F0892" w:rsidRPr="00842BE8">
              <w:rPr>
                <w:rFonts w:cstheme="minorBidi"/>
                <w:b/>
                <w:noProof/>
                <w:szCs w:val="22"/>
              </w:rPr>
              <w:tab/>
            </w:r>
            <w:r w:rsidR="003F0892" w:rsidRPr="00842BE8">
              <w:rPr>
                <w:rStyle w:val="aa"/>
                <w:b/>
                <w:noProof/>
              </w:rPr>
              <w:t>给水管线设计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_Toc10734422 \h </w:instrText>
            </w:r>
            <w:r w:rsidR="003F0892" w:rsidRPr="00842BE8">
              <w:rPr>
                <w:b/>
                <w:noProof/>
                <w:webHidden/>
              </w:rPr>
            </w:r>
            <w:r w:rsidR="003F0892" w:rsidRPr="00842BE8">
              <w:rPr>
                <w:b/>
                <w:noProof/>
                <w:webHidden/>
              </w:rPr>
              <w:fldChar w:fldCharType="separate"/>
            </w:r>
            <w:r w:rsidR="003F0892" w:rsidRPr="00842BE8">
              <w:rPr>
                <w:b/>
                <w:noProof/>
                <w:webHidden/>
              </w:rPr>
              <w:t>34</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23" w:history="1">
            <w:r w:rsidR="003F0892" w:rsidRPr="00842BE8">
              <w:rPr>
                <w:rStyle w:val="aa"/>
                <w:b/>
                <w:noProof/>
                <w:kern w:val="44"/>
              </w:rPr>
              <w:t>3.3</w:t>
            </w:r>
            <w:r w:rsidR="003F0892" w:rsidRPr="00842BE8">
              <w:rPr>
                <w:rFonts w:cstheme="minorBidi"/>
                <w:b/>
                <w:noProof/>
                <w:szCs w:val="22"/>
              </w:rPr>
              <w:tab/>
            </w:r>
            <w:r w:rsidR="003F0892" w:rsidRPr="00842BE8">
              <w:rPr>
                <w:rStyle w:val="aa"/>
                <w:b/>
                <w:noProof/>
              </w:rPr>
              <w:t>排水管线设计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_Toc10734423 \h </w:instrText>
            </w:r>
            <w:r w:rsidR="003F0892" w:rsidRPr="00842BE8">
              <w:rPr>
                <w:b/>
                <w:noProof/>
                <w:webHidden/>
              </w:rPr>
            </w:r>
            <w:r w:rsidR="003F0892" w:rsidRPr="00842BE8">
              <w:rPr>
                <w:b/>
                <w:noProof/>
                <w:webHidden/>
              </w:rPr>
              <w:fldChar w:fldCharType="separate"/>
            </w:r>
            <w:r w:rsidR="003F0892" w:rsidRPr="00842BE8">
              <w:rPr>
                <w:b/>
                <w:noProof/>
                <w:webHidden/>
              </w:rPr>
              <w:t>36</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24" w:history="1">
            <w:r w:rsidR="003F0892" w:rsidRPr="00842BE8">
              <w:rPr>
                <w:rStyle w:val="aa"/>
                <w:b/>
                <w:noProof/>
                <w:kern w:val="44"/>
              </w:rPr>
              <w:t>3.4</w:t>
            </w:r>
            <w:r w:rsidR="003F0892" w:rsidRPr="00842BE8">
              <w:rPr>
                <w:rFonts w:cstheme="minorBidi"/>
                <w:b/>
                <w:noProof/>
                <w:szCs w:val="22"/>
              </w:rPr>
              <w:tab/>
            </w:r>
            <w:r w:rsidR="003F0892" w:rsidRPr="00842BE8">
              <w:rPr>
                <w:rStyle w:val="aa"/>
                <w:b/>
                <w:noProof/>
              </w:rPr>
              <w:t>消防管线设计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_Toc10734424 \h </w:instrText>
            </w:r>
            <w:r w:rsidR="003F0892" w:rsidRPr="00842BE8">
              <w:rPr>
                <w:b/>
                <w:noProof/>
                <w:webHidden/>
              </w:rPr>
            </w:r>
            <w:r w:rsidR="003F0892" w:rsidRPr="00842BE8">
              <w:rPr>
                <w:b/>
                <w:noProof/>
                <w:webHidden/>
              </w:rPr>
              <w:fldChar w:fldCharType="separate"/>
            </w:r>
            <w:r w:rsidR="003F0892" w:rsidRPr="00842BE8">
              <w:rPr>
                <w:b/>
                <w:noProof/>
                <w:webHidden/>
              </w:rPr>
              <w:t>37</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25" w:history="1">
            <w:r w:rsidR="003F0892" w:rsidRPr="00842BE8">
              <w:rPr>
                <w:rStyle w:val="aa"/>
                <w:rFonts w:cs="Arial"/>
                <w:b/>
                <w:noProof/>
                <w:kern w:val="0"/>
              </w:rPr>
              <w:t>3.5</w:t>
            </w:r>
            <w:r w:rsidR="003F0892" w:rsidRPr="00842BE8">
              <w:rPr>
                <w:rFonts w:cstheme="minorBidi"/>
                <w:b/>
                <w:noProof/>
                <w:szCs w:val="22"/>
              </w:rPr>
              <w:tab/>
            </w:r>
            <w:r w:rsidR="003F0892" w:rsidRPr="00842BE8">
              <w:rPr>
                <w:rStyle w:val="aa"/>
                <w:b/>
                <w:noProof/>
              </w:rPr>
              <w:t>其他</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_Toc10734425 \h </w:instrText>
            </w:r>
            <w:r w:rsidR="003F0892" w:rsidRPr="00842BE8">
              <w:rPr>
                <w:b/>
                <w:noProof/>
                <w:webHidden/>
              </w:rPr>
            </w:r>
            <w:r w:rsidR="003F0892" w:rsidRPr="00842BE8">
              <w:rPr>
                <w:b/>
                <w:noProof/>
                <w:webHidden/>
              </w:rPr>
              <w:fldChar w:fldCharType="separate"/>
            </w:r>
            <w:r w:rsidR="003F0892" w:rsidRPr="00842BE8">
              <w:rPr>
                <w:b/>
                <w:noProof/>
                <w:webHidden/>
              </w:rPr>
              <w:t>37</w:t>
            </w:r>
            <w:r w:rsidR="003F0892" w:rsidRPr="00842BE8">
              <w:rPr>
                <w:b/>
                <w:noProof/>
                <w:webHidden/>
              </w:rPr>
              <w:fldChar w:fldCharType="end"/>
            </w:r>
          </w:hyperlink>
        </w:p>
        <w:p w:rsidR="003F0892" w:rsidRPr="00842BE8" w:rsidRDefault="00D2037B" w:rsidP="00842BE8">
          <w:pPr>
            <w:pStyle w:val="11"/>
            <w:tabs>
              <w:tab w:val="left" w:pos="1132"/>
            </w:tabs>
            <w:spacing w:line="240" w:lineRule="auto"/>
            <w:rPr>
              <w:rFonts w:cstheme="minorBidi"/>
              <w:b/>
              <w:noProof/>
              <w:szCs w:val="22"/>
            </w:rPr>
          </w:pPr>
          <w:hyperlink w:anchor="_Toc10734426" w:history="1">
            <w:r w:rsidR="003F0892" w:rsidRPr="00842BE8">
              <w:rPr>
                <w:rStyle w:val="aa"/>
                <w:b/>
                <w:noProof/>
              </w:rPr>
              <w:t>4</w:t>
            </w:r>
            <w:r w:rsidR="003F0892" w:rsidRPr="00842BE8">
              <w:rPr>
                <w:rFonts w:cstheme="minorBidi"/>
                <w:b/>
                <w:noProof/>
                <w:szCs w:val="22"/>
              </w:rPr>
              <w:tab/>
            </w:r>
            <w:r w:rsidR="003F0892" w:rsidRPr="00842BE8">
              <w:rPr>
                <w:rStyle w:val="aa"/>
                <w:b/>
                <w:noProof/>
              </w:rPr>
              <w:t>供热通风与空气调节管线集成设计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_Toc10734426 \h </w:instrText>
            </w:r>
            <w:r w:rsidR="003F0892" w:rsidRPr="00842BE8">
              <w:rPr>
                <w:b/>
                <w:noProof/>
                <w:webHidden/>
              </w:rPr>
            </w:r>
            <w:r w:rsidR="003F0892" w:rsidRPr="00842BE8">
              <w:rPr>
                <w:b/>
                <w:noProof/>
                <w:webHidden/>
              </w:rPr>
              <w:fldChar w:fldCharType="separate"/>
            </w:r>
            <w:r w:rsidR="003F0892" w:rsidRPr="00842BE8">
              <w:rPr>
                <w:b/>
                <w:noProof/>
                <w:webHidden/>
              </w:rPr>
              <w:t>38</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27" w:history="1">
            <w:r w:rsidR="003F0892" w:rsidRPr="00842BE8">
              <w:rPr>
                <w:rStyle w:val="aa"/>
                <w:b/>
                <w:noProof/>
              </w:rPr>
              <w:t>4.2</w:t>
            </w:r>
            <w:r w:rsidR="003F0892" w:rsidRPr="00842BE8">
              <w:rPr>
                <w:rFonts w:cstheme="minorBidi"/>
                <w:b/>
                <w:noProof/>
                <w:szCs w:val="22"/>
              </w:rPr>
              <w:tab/>
            </w:r>
            <w:r w:rsidR="003F0892" w:rsidRPr="00842BE8">
              <w:rPr>
                <w:rStyle w:val="aa"/>
                <w:b/>
                <w:noProof/>
              </w:rPr>
              <w:t>水管设计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_Toc10734427 \h </w:instrText>
            </w:r>
            <w:r w:rsidR="003F0892" w:rsidRPr="00842BE8">
              <w:rPr>
                <w:b/>
                <w:noProof/>
                <w:webHidden/>
              </w:rPr>
            </w:r>
            <w:r w:rsidR="003F0892" w:rsidRPr="00842BE8">
              <w:rPr>
                <w:b/>
                <w:noProof/>
                <w:webHidden/>
              </w:rPr>
              <w:fldChar w:fldCharType="separate"/>
            </w:r>
            <w:r w:rsidR="003F0892" w:rsidRPr="00842BE8">
              <w:rPr>
                <w:b/>
                <w:noProof/>
                <w:webHidden/>
              </w:rPr>
              <w:t>38</w:t>
            </w:r>
            <w:r w:rsidR="003F0892" w:rsidRPr="00842BE8">
              <w:rPr>
                <w:b/>
                <w:noProof/>
                <w:webHidden/>
              </w:rPr>
              <w:fldChar w:fldCharType="end"/>
            </w:r>
          </w:hyperlink>
        </w:p>
        <w:p w:rsidR="003F0892" w:rsidRPr="00842BE8" w:rsidRDefault="00D2037B" w:rsidP="00842BE8">
          <w:pPr>
            <w:pStyle w:val="11"/>
            <w:tabs>
              <w:tab w:val="left" w:pos="1132"/>
            </w:tabs>
            <w:spacing w:line="240" w:lineRule="auto"/>
            <w:rPr>
              <w:rFonts w:cstheme="minorBidi"/>
              <w:b/>
              <w:noProof/>
              <w:szCs w:val="22"/>
            </w:rPr>
          </w:pPr>
          <w:hyperlink w:anchor="_Toc10734428" w:history="1">
            <w:r w:rsidR="003F0892" w:rsidRPr="00842BE8">
              <w:rPr>
                <w:rStyle w:val="aa"/>
                <w:b/>
                <w:noProof/>
              </w:rPr>
              <w:t>5</w:t>
            </w:r>
            <w:r w:rsidR="003F0892" w:rsidRPr="00842BE8">
              <w:rPr>
                <w:rFonts w:cstheme="minorBidi"/>
                <w:b/>
                <w:noProof/>
                <w:szCs w:val="22"/>
              </w:rPr>
              <w:tab/>
            </w:r>
            <w:r w:rsidR="003F0892" w:rsidRPr="00842BE8">
              <w:rPr>
                <w:rStyle w:val="aa"/>
                <w:b/>
                <w:noProof/>
              </w:rPr>
              <w:t>电气管线集成设计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_Toc10734428 \h </w:instrText>
            </w:r>
            <w:r w:rsidR="003F0892" w:rsidRPr="00842BE8">
              <w:rPr>
                <w:b/>
                <w:noProof/>
                <w:webHidden/>
              </w:rPr>
            </w:r>
            <w:r w:rsidR="003F0892" w:rsidRPr="00842BE8">
              <w:rPr>
                <w:b/>
                <w:noProof/>
                <w:webHidden/>
              </w:rPr>
              <w:fldChar w:fldCharType="separate"/>
            </w:r>
            <w:r w:rsidR="003F0892" w:rsidRPr="00842BE8">
              <w:rPr>
                <w:b/>
                <w:noProof/>
                <w:webHidden/>
              </w:rPr>
              <w:t>39</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29" w:history="1">
            <w:r w:rsidR="003F0892" w:rsidRPr="00842BE8">
              <w:rPr>
                <w:rStyle w:val="aa"/>
                <w:b/>
                <w:noProof/>
              </w:rPr>
              <w:t>5.1</w:t>
            </w:r>
            <w:r w:rsidR="003F0892" w:rsidRPr="00842BE8">
              <w:rPr>
                <w:rFonts w:cstheme="minorBidi"/>
                <w:b/>
                <w:noProof/>
                <w:szCs w:val="22"/>
              </w:rPr>
              <w:tab/>
            </w:r>
            <w:r w:rsidR="003F0892" w:rsidRPr="00842BE8">
              <w:rPr>
                <w:rStyle w:val="aa"/>
                <w:b/>
                <w:noProof/>
              </w:rPr>
              <w:t>一般规定</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_Toc10734429 \h </w:instrText>
            </w:r>
            <w:r w:rsidR="003F0892" w:rsidRPr="00842BE8">
              <w:rPr>
                <w:b/>
                <w:noProof/>
                <w:webHidden/>
              </w:rPr>
            </w:r>
            <w:r w:rsidR="003F0892" w:rsidRPr="00842BE8">
              <w:rPr>
                <w:b/>
                <w:noProof/>
                <w:webHidden/>
              </w:rPr>
              <w:fldChar w:fldCharType="separate"/>
            </w:r>
            <w:r w:rsidR="003F0892" w:rsidRPr="00842BE8">
              <w:rPr>
                <w:b/>
                <w:noProof/>
                <w:webHidden/>
              </w:rPr>
              <w:t>39</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30" w:history="1">
            <w:r w:rsidR="003F0892" w:rsidRPr="00842BE8">
              <w:rPr>
                <w:rStyle w:val="aa"/>
                <w:b/>
                <w:noProof/>
              </w:rPr>
              <w:t>5.2</w:t>
            </w:r>
            <w:r w:rsidR="003F0892" w:rsidRPr="00842BE8">
              <w:rPr>
                <w:rFonts w:cstheme="minorBidi"/>
                <w:b/>
                <w:noProof/>
                <w:szCs w:val="22"/>
              </w:rPr>
              <w:tab/>
            </w:r>
            <w:r w:rsidR="003F0892" w:rsidRPr="00842BE8">
              <w:rPr>
                <w:rStyle w:val="aa"/>
                <w:b/>
                <w:noProof/>
              </w:rPr>
              <w:t>电气和智能化管线设计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_Toc10734430 \h </w:instrText>
            </w:r>
            <w:r w:rsidR="003F0892" w:rsidRPr="00842BE8">
              <w:rPr>
                <w:b/>
                <w:noProof/>
                <w:webHidden/>
              </w:rPr>
            </w:r>
            <w:r w:rsidR="003F0892" w:rsidRPr="00842BE8">
              <w:rPr>
                <w:b/>
                <w:noProof/>
                <w:webHidden/>
              </w:rPr>
              <w:fldChar w:fldCharType="separate"/>
            </w:r>
            <w:r w:rsidR="003F0892" w:rsidRPr="00842BE8">
              <w:rPr>
                <w:b/>
                <w:noProof/>
                <w:webHidden/>
              </w:rPr>
              <w:t>39</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31" w:history="1">
            <w:r w:rsidR="003F0892" w:rsidRPr="00842BE8">
              <w:rPr>
                <w:rStyle w:val="aa"/>
                <w:b/>
                <w:noProof/>
              </w:rPr>
              <w:t>5.3</w:t>
            </w:r>
            <w:r w:rsidR="003F0892" w:rsidRPr="00842BE8">
              <w:rPr>
                <w:rFonts w:cstheme="minorBidi"/>
                <w:b/>
                <w:noProof/>
                <w:szCs w:val="22"/>
              </w:rPr>
              <w:tab/>
            </w:r>
            <w:r w:rsidR="003F0892" w:rsidRPr="00842BE8">
              <w:rPr>
                <w:rStyle w:val="aa"/>
                <w:b/>
                <w:noProof/>
              </w:rPr>
              <w:t>防雷接地设计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_Toc10734431 \h </w:instrText>
            </w:r>
            <w:r w:rsidR="003F0892" w:rsidRPr="00842BE8">
              <w:rPr>
                <w:b/>
                <w:noProof/>
                <w:webHidden/>
              </w:rPr>
            </w:r>
            <w:r w:rsidR="003F0892" w:rsidRPr="00842BE8">
              <w:rPr>
                <w:b/>
                <w:noProof/>
                <w:webHidden/>
              </w:rPr>
              <w:fldChar w:fldCharType="separate"/>
            </w:r>
            <w:r w:rsidR="003F0892" w:rsidRPr="00842BE8">
              <w:rPr>
                <w:b/>
                <w:noProof/>
                <w:webHidden/>
              </w:rPr>
              <w:t>39</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32" w:history="1">
            <w:r w:rsidR="003F0892" w:rsidRPr="00842BE8">
              <w:rPr>
                <w:rStyle w:val="aa"/>
                <w:b/>
                <w:noProof/>
              </w:rPr>
              <w:t>5.4</w:t>
            </w:r>
            <w:r w:rsidR="003F0892" w:rsidRPr="00842BE8">
              <w:rPr>
                <w:rFonts w:cstheme="minorBidi"/>
                <w:b/>
                <w:noProof/>
                <w:szCs w:val="22"/>
              </w:rPr>
              <w:tab/>
            </w:r>
            <w:r w:rsidR="003F0892" w:rsidRPr="00842BE8">
              <w:rPr>
                <w:rStyle w:val="aa"/>
                <w:b/>
                <w:noProof/>
              </w:rPr>
              <w:t>集成厨房及卫生间的电气管线设计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_Toc10734432 \h </w:instrText>
            </w:r>
            <w:r w:rsidR="003F0892" w:rsidRPr="00842BE8">
              <w:rPr>
                <w:b/>
                <w:noProof/>
                <w:webHidden/>
              </w:rPr>
            </w:r>
            <w:r w:rsidR="003F0892" w:rsidRPr="00842BE8">
              <w:rPr>
                <w:b/>
                <w:noProof/>
                <w:webHidden/>
              </w:rPr>
              <w:fldChar w:fldCharType="separate"/>
            </w:r>
            <w:r w:rsidR="003F0892" w:rsidRPr="00842BE8">
              <w:rPr>
                <w:b/>
                <w:noProof/>
                <w:webHidden/>
              </w:rPr>
              <w:t>40</w:t>
            </w:r>
            <w:r w:rsidR="003F0892" w:rsidRPr="00842BE8">
              <w:rPr>
                <w:b/>
                <w:noProof/>
                <w:webHidden/>
              </w:rPr>
              <w:fldChar w:fldCharType="end"/>
            </w:r>
          </w:hyperlink>
        </w:p>
        <w:p w:rsidR="003F0892" w:rsidRPr="00842BE8" w:rsidRDefault="00D2037B" w:rsidP="00842BE8">
          <w:pPr>
            <w:pStyle w:val="11"/>
            <w:tabs>
              <w:tab w:val="left" w:pos="1132"/>
            </w:tabs>
            <w:spacing w:line="240" w:lineRule="auto"/>
            <w:rPr>
              <w:rFonts w:cstheme="minorBidi"/>
              <w:b/>
              <w:noProof/>
              <w:szCs w:val="22"/>
            </w:rPr>
          </w:pPr>
          <w:hyperlink w:anchor="_Toc10734433" w:history="1">
            <w:r w:rsidR="003F0892" w:rsidRPr="00842BE8">
              <w:rPr>
                <w:rStyle w:val="aa"/>
                <w:b/>
                <w:noProof/>
              </w:rPr>
              <w:t>6</w:t>
            </w:r>
            <w:r w:rsidR="003F0892" w:rsidRPr="00842BE8">
              <w:rPr>
                <w:rFonts w:cstheme="minorBidi"/>
                <w:b/>
                <w:noProof/>
                <w:szCs w:val="22"/>
              </w:rPr>
              <w:tab/>
            </w:r>
            <w:r w:rsidR="003F0892" w:rsidRPr="00842BE8">
              <w:rPr>
                <w:rStyle w:val="aa"/>
                <w:b/>
                <w:noProof/>
              </w:rPr>
              <w:t>机电管线集成设计</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_Toc10734433 \h </w:instrText>
            </w:r>
            <w:r w:rsidR="003F0892" w:rsidRPr="00842BE8">
              <w:rPr>
                <w:b/>
                <w:noProof/>
                <w:webHidden/>
              </w:rPr>
            </w:r>
            <w:r w:rsidR="003F0892" w:rsidRPr="00842BE8">
              <w:rPr>
                <w:b/>
                <w:noProof/>
                <w:webHidden/>
              </w:rPr>
              <w:fldChar w:fldCharType="separate"/>
            </w:r>
            <w:r w:rsidR="003F0892" w:rsidRPr="00842BE8">
              <w:rPr>
                <w:b/>
                <w:noProof/>
                <w:webHidden/>
              </w:rPr>
              <w:t>41</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34" w:history="1">
            <w:r w:rsidR="003F0892" w:rsidRPr="00842BE8">
              <w:rPr>
                <w:rStyle w:val="aa"/>
                <w:b/>
                <w:noProof/>
              </w:rPr>
              <w:t>6.1</w:t>
            </w:r>
            <w:r w:rsidR="003F0892" w:rsidRPr="00842BE8">
              <w:rPr>
                <w:rFonts w:cstheme="minorBidi"/>
                <w:b/>
                <w:noProof/>
                <w:szCs w:val="22"/>
              </w:rPr>
              <w:tab/>
            </w:r>
            <w:r w:rsidR="003F0892" w:rsidRPr="00842BE8">
              <w:rPr>
                <w:rStyle w:val="aa"/>
                <w:b/>
                <w:noProof/>
              </w:rPr>
              <w:t>一般规定</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_Toc10734434 \h </w:instrText>
            </w:r>
            <w:r w:rsidR="003F0892" w:rsidRPr="00842BE8">
              <w:rPr>
                <w:b/>
                <w:noProof/>
                <w:webHidden/>
              </w:rPr>
            </w:r>
            <w:r w:rsidR="003F0892" w:rsidRPr="00842BE8">
              <w:rPr>
                <w:b/>
                <w:noProof/>
                <w:webHidden/>
              </w:rPr>
              <w:fldChar w:fldCharType="separate"/>
            </w:r>
            <w:r w:rsidR="003F0892" w:rsidRPr="00842BE8">
              <w:rPr>
                <w:b/>
                <w:noProof/>
                <w:webHidden/>
              </w:rPr>
              <w:t>41</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35" w:history="1">
            <w:r w:rsidR="003F0892" w:rsidRPr="00842BE8">
              <w:rPr>
                <w:rStyle w:val="aa"/>
                <w:rFonts w:cs="Arial"/>
                <w:b/>
                <w:noProof/>
                <w:kern w:val="0"/>
              </w:rPr>
              <w:t>6.2</w:t>
            </w:r>
            <w:r w:rsidR="003F0892" w:rsidRPr="00842BE8">
              <w:rPr>
                <w:rFonts w:cstheme="minorBidi"/>
                <w:b/>
                <w:noProof/>
                <w:szCs w:val="22"/>
              </w:rPr>
              <w:tab/>
            </w:r>
            <w:r w:rsidR="003F0892" w:rsidRPr="00842BE8">
              <w:rPr>
                <w:rStyle w:val="aa"/>
                <w:b/>
                <w:noProof/>
              </w:rPr>
              <w:t>机电管线综合</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_Toc10734435 \h </w:instrText>
            </w:r>
            <w:r w:rsidR="003F0892" w:rsidRPr="00842BE8">
              <w:rPr>
                <w:b/>
                <w:noProof/>
                <w:webHidden/>
              </w:rPr>
            </w:r>
            <w:r w:rsidR="003F0892" w:rsidRPr="00842BE8">
              <w:rPr>
                <w:b/>
                <w:noProof/>
                <w:webHidden/>
              </w:rPr>
              <w:fldChar w:fldCharType="separate"/>
            </w:r>
            <w:r w:rsidR="003F0892" w:rsidRPr="00842BE8">
              <w:rPr>
                <w:b/>
                <w:noProof/>
                <w:webHidden/>
              </w:rPr>
              <w:t>41</w:t>
            </w:r>
            <w:r w:rsidR="003F0892" w:rsidRPr="00842BE8">
              <w:rPr>
                <w:b/>
                <w:noProof/>
                <w:webHidden/>
              </w:rPr>
              <w:fldChar w:fldCharType="end"/>
            </w:r>
          </w:hyperlink>
        </w:p>
        <w:p w:rsidR="003F0892" w:rsidRPr="00842BE8" w:rsidRDefault="00D2037B" w:rsidP="00842BE8">
          <w:pPr>
            <w:pStyle w:val="21"/>
            <w:spacing w:line="240" w:lineRule="auto"/>
            <w:rPr>
              <w:rFonts w:cstheme="minorBidi"/>
              <w:b/>
              <w:noProof/>
              <w:szCs w:val="22"/>
            </w:rPr>
          </w:pPr>
          <w:hyperlink w:anchor="_Toc10734436" w:history="1">
            <w:r w:rsidR="003F0892" w:rsidRPr="00842BE8">
              <w:rPr>
                <w:rStyle w:val="aa"/>
                <w:b/>
                <w:noProof/>
              </w:rPr>
              <w:t>6.4</w:t>
            </w:r>
            <w:r w:rsidR="003F0892" w:rsidRPr="00842BE8">
              <w:rPr>
                <w:rFonts w:cstheme="minorBidi"/>
                <w:b/>
                <w:noProof/>
                <w:szCs w:val="22"/>
              </w:rPr>
              <w:tab/>
            </w:r>
            <w:r w:rsidR="003F0892" w:rsidRPr="00842BE8">
              <w:rPr>
                <w:rStyle w:val="aa"/>
                <w:b/>
                <w:noProof/>
              </w:rPr>
              <w:t>其他</w:t>
            </w:r>
            <w:r w:rsidR="003F0892" w:rsidRPr="00842BE8">
              <w:rPr>
                <w:b/>
                <w:noProof/>
                <w:webHidden/>
              </w:rPr>
              <w:tab/>
            </w:r>
            <w:r w:rsidR="003F0892" w:rsidRPr="00842BE8">
              <w:rPr>
                <w:b/>
                <w:noProof/>
                <w:webHidden/>
              </w:rPr>
              <w:fldChar w:fldCharType="begin"/>
            </w:r>
            <w:r w:rsidR="003F0892" w:rsidRPr="00842BE8">
              <w:rPr>
                <w:b/>
                <w:noProof/>
                <w:webHidden/>
              </w:rPr>
              <w:instrText xml:space="preserve"> PAGEREF _Toc10734436 \h </w:instrText>
            </w:r>
            <w:r w:rsidR="003F0892" w:rsidRPr="00842BE8">
              <w:rPr>
                <w:b/>
                <w:noProof/>
                <w:webHidden/>
              </w:rPr>
            </w:r>
            <w:r w:rsidR="003F0892" w:rsidRPr="00842BE8">
              <w:rPr>
                <w:b/>
                <w:noProof/>
                <w:webHidden/>
              </w:rPr>
              <w:fldChar w:fldCharType="separate"/>
            </w:r>
            <w:r w:rsidR="003F0892" w:rsidRPr="00842BE8">
              <w:rPr>
                <w:b/>
                <w:noProof/>
                <w:webHidden/>
              </w:rPr>
              <w:t>42</w:t>
            </w:r>
            <w:r w:rsidR="003F0892" w:rsidRPr="00842BE8">
              <w:rPr>
                <w:b/>
                <w:noProof/>
                <w:webHidden/>
              </w:rPr>
              <w:fldChar w:fldCharType="end"/>
            </w:r>
          </w:hyperlink>
        </w:p>
        <w:p w:rsidR="003F0892" w:rsidRPr="007E4F88" w:rsidRDefault="003F0892" w:rsidP="003F0892">
          <w:pPr>
            <w:spacing w:line="312" w:lineRule="auto"/>
            <w:rPr>
              <w:bCs/>
              <w:sz w:val="24"/>
              <w:szCs w:val="24"/>
              <w:lang w:val="zh-CN"/>
            </w:rPr>
          </w:pPr>
          <w:r w:rsidRPr="007E4F88">
            <w:rPr>
              <w:bCs/>
              <w:sz w:val="24"/>
              <w:szCs w:val="24"/>
              <w:lang w:val="zh-CN"/>
            </w:rPr>
            <w:fldChar w:fldCharType="end"/>
          </w:r>
        </w:p>
      </w:sdtContent>
    </w:sdt>
    <w:p w:rsidR="007B675C" w:rsidRPr="007E4F88" w:rsidRDefault="007B675C" w:rsidP="007B675C">
      <w:pPr>
        <w:widowControl/>
        <w:rPr>
          <w:sz w:val="28"/>
          <w:szCs w:val="28"/>
        </w:rPr>
      </w:pPr>
    </w:p>
    <w:p w:rsidR="00282926" w:rsidRPr="00487C77" w:rsidRDefault="00282926" w:rsidP="00BF65DC">
      <w:pPr>
        <w:numPr>
          <w:ilvl w:val="0"/>
          <w:numId w:val="14"/>
        </w:numPr>
        <w:spacing w:beforeLines="100" w:before="312" w:afterLines="50" w:after="156" w:line="360" w:lineRule="auto"/>
        <w:ind w:left="538" w:hangingChars="192" w:hanging="538"/>
        <w:jc w:val="center"/>
        <w:outlineLvl w:val="0"/>
        <w:rPr>
          <w:b/>
          <w:sz w:val="28"/>
          <w:szCs w:val="28"/>
        </w:rPr>
      </w:pPr>
      <w:r w:rsidRPr="007E4F88">
        <w:rPr>
          <w:sz w:val="28"/>
          <w:szCs w:val="28"/>
        </w:rPr>
        <w:br w:type="page"/>
      </w:r>
      <w:bookmarkStart w:id="37" w:name="_Toc10734178"/>
      <w:bookmarkStart w:id="38" w:name="_Toc10734224"/>
      <w:bookmarkStart w:id="39" w:name="_Toc10734420"/>
      <w:r w:rsidRPr="00487C77">
        <w:rPr>
          <w:rFonts w:hint="eastAsia"/>
          <w:b/>
          <w:sz w:val="28"/>
          <w:szCs w:val="28"/>
        </w:rPr>
        <w:lastRenderedPageBreak/>
        <w:t>给排水管线集成设计</w:t>
      </w:r>
      <w:bookmarkEnd w:id="37"/>
      <w:bookmarkEnd w:id="38"/>
      <w:bookmarkEnd w:id="39"/>
    </w:p>
    <w:p w:rsidR="00282926" w:rsidRPr="00487C77" w:rsidRDefault="00282926" w:rsidP="00BF65DC">
      <w:pPr>
        <w:numPr>
          <w:ilvl w:val="1"/>
          <w:numId w:val="4"/>
        </w:numPr>
        <w:spacing w:beforeLines="50" w:before="156" w:afterLines="50" w:after="156" w:line="360" w:lineRule="auto"/>
        <w:ind w:left="405" w:hangingChars="192"/>
        <w:jc w:val="center"/>
        <w:outlineLvl w:val="1"/>
        <w:rPr>
          <w:rFonts w:cs="Arial"/>
          <w:b/>
          <w:kern w:val="0"/>
          <w:szCs w:val="21"/>
        </w:rPr>
      </w:pPr>
      <w:r w:rsidRPr="00487C77">
        <w:rPr>
          <w:b/>
          <w:kern w:val="44"/>
          <w:szCs w:val="21"/>
        </w:rPr>
        <w:t xml:space="preserve">  </w:t>
      </w:r>
      <w:bookmarkStart w:id="40" w:name="_Toc10734179"/>
      <w:bookmarkStart w:id="41" w:name="_Toc10734225"/>
      <w:bookmarkStart w:id="42" w:name="_Toc10734421"/>
      <w:r w:rsidRPr="00487C77">
        <w:rPr>
          <w:b/>
          <w:kern w:val="44"/>
          <w:szCs w:val="21"/>
        </w:rPr>
        <w:t>一般规定</w:t>
      </w:r>
      <w:bookmarkEnd w:id="40"/>
      <w:bookmarkEnd w:id="41"/>
      <w:bookmarkEnd w:id="42"/>
    </w:p>
    <w:p w:rsidR="00282926" w:rsidRPr="007E4F88" w:rsidRDefault="00685EAD" w:rsidP="00BF65DC">
      <w:pPr>
        <w:numPr>
          <w:ilvl w:val="2"/>
          <w:numId w:val="4"/>
        </w:numPr>
        <w:spacing w:before="240" w:line="360" w:lineRule="auto"/>
        <w:ind w:left="0" w:firstLine="0"/>
        <w:rPr>
          <w:rFonts w:cs="Arial"/>
          <w:kern w:val="0"/>
          <w:szCs w:val="21"/>
        </w:rPr>
      </w:pPr>
      <w:r w:rsidRPr="007E4F88">
        <w:rPr>
          <w:rFonts w:hint="eastAsia"/>
        </w:rPr>
        <w:t>给排水管道的设计应首先满足建筑使用功能的要求，其次应符合标准化、精确化的要求。符合标准化、精确化的要求，既有利于装配式建筑中预制构件的工厂化生产，提高生产效率，也能够提高施工现场安装的精确度，提高安装的速度。</w:t>
      </w:r>
    </w:p>
    <w:p w:rsidR="00282926" w:rsidRPr="007E4F88" w:rsidRDefault="00685EAD" w:rsidP="00BF65DC">
      <w:pPr>
        <w:numPr>
          <w:ilvl w:val="2"/>
          <w:numId w:val="5"/>
        </w:numPr>
        <w:spacing w:line="360" w:lineRule="auto"/>
        <w:ind w:left="0" w:firstLine="0"/>
        <w:rPr>
          <w:rFonts w:cs="Arial"/>
          <w:kern w:val="0"/>
          <w:szCs w:val="21"/>
        </w:rPr>
      </w:pPr>
      <w:r w:rsidRPr="007E4F88">
        <w:rPr>
          <w:rFonts w:hint="eastAsia"/>
        </w:rPr>
        <w:t>根据广泛的调研，工业化建筑中给排水管线主要分为管线分离式安装或管线预埋式安装两种，但是大多数实际应用的工程和示范工程以管线分离式安装为主。由于管线分离式安装对于管线维护更加方便，所以对于工业化建筑推荐采用管线分离式安装。当采用管线预埋式安装时，必须有针对管线更换和维修的方式，如给水管道采用柔性塑料盘管，管道外部设有保护套管，预埋后，保护套管内的给水管道能从保护套管内抽出更换，维修便捷。排水管道目前国内尚未</w:t>
      </w:r>
      <w:proofErr w:type="gramStart"/>
      <w:r w:rsidRPr="007E4F88">
        <w:rPr>
          <w:rFonts w:hint="eastAsia"/>
        </w:rPr>
        <w:t>见直接</w:t>
      </w:r>
      <w:proofErr w:type="gramEnd"/>
      <w:r w:rsidRPr="007E4F88">
        <w:rPr>
          <w:rFonts w:hint="eastAsia"/>
        </w:rPr>
        <w:t>预埋的情况，故应采用管线分离式安装。</w:t>
      </w:r>
    </w:p>
    <w:p w:rsidR="00282926" w:rsidRPr="007E4F88" w:rsidRDefault="00C84955" w:rsidP="00BF65DC">
      <w:pPr>
        <w:numPr>
          <w:ilvl w:val="2"/>
          <w:numId w:val="5"/>
        </w:numPr>
        <w:spacing w:line="360" w:lineRule="auto"/>
        <w:ind w:left="0" w:firstLine="0"/>
        <w:rPr>
          <w:rFonts w:cs="Arial"/>
          <w:kern w:val="0"/>
          <w:szCs w:val="21"/>
        </w:rPr>
      </w:pPr>
      <w:r w:rsidRPr="007E4F88">
        <w:rPr>
          <w:rFonts w:hint="eastAsia"/>
        </w:rPr>
        <w:t>工业化建筑提倡工厂化生产和干法作业，采用管线预埋式安装，能实现预制构件，无需预留孔洞和二次补洞的湿法作业，可实现工厂化生产和安装干法作业。在《装配式建筑评价标准》</w:t>
      </w:r>
      <w:r w:rsidRPr="007E4F88">
        <w:rPr>
          <w:rFonts w:hint="eastAsia"/>
        </w:rPr>
        <w:t>GB/T51129</w:t>
      </w:r>
      <w:r w:rsidRPr="007E4F88">
        <w:rPr>
          <w:rFonts w:hint="eastAsia"/>
        </w:rPr>
        <w:t>中，楼面地面干式工法装配率占</w:t>
      </w:r>
      <w:r w:rsidRPr="007E4F88">
        <w:rPr>
          <w:rFonts w:hint="eastAsia"/>
        </w:rPr>
        <w:t>6</w:t>
      </w:r>
      <w:r w:rsidRPr="007E4F88">
        <w:rPr>
          <w:rFonts w:hint="eastAsia"/>
        </w:rPr>
        <w:t>分。此外，所有预留孔洞式的安装，均需二次补洞，而补洞均需湿法作业，不是工业化建筑所提倡的，故预留孔洞的安装方式只在难以实现预埋情况下选择。当管道穿越楼板、阳台板沉箱等位置时，应安装套管。</w:t>
      </w:r>
    </w:p>
    <w:p w:rsidR="00282926" w:rsidRPr="007E4F88" w:rsidRDefault="00C84955" w:rsidP="00BF65DC">
      <w:pPr>
        <w:numPr>
          <w:ilvl w:val="2"/>
          <w:numId w:val="5"/>
        </w:numPr>
        <w:spacing w:line="360" w:lineRule="auto"/>
        <w:ind w:left="0" w:firstLine="0"/>
        <w:rPr>
          <w:rFonts w:cs="Arial"/>
          <w:kern w:val="0"/>
          <w:szCs w:val="21"/>
        </w:rPr>
      </w:pPr>
      <w:r w:rsidRPr="007E4F88">
        <w:rPr>
          <w:rFonts w:hint="eastAsia"/>
        </w:rPr>
        <w:t>本条主要指住宅建筑，共用的给排水立管均指给排水主立管，设置在独立的管道井内，是为了检修及维护方便，同时独立的管道</w:t>
      </w:r>
      <w:proofErr w:type="gramStart"/>
      <w:r w:rsidRPr="007E4F88">
        <w:rPr>
          <w:rFonts w:hint="eastAsia"/>
        </w:rPr>
        <w:t>井能够</w:t>
      </w:r>
      <w:proofErr w:type="gramEnd"/>
      <w:r w:rsidRPr="007E4F88">
        <w:rPr>
          <w:rFonts w:hint="eastAsia"/>
        </w:rPr>
        <w:t>提供较为充分的装配空间；公共功能的控制阀门、检查口和检修部件设在共用部位，能够避免入户维修问题。</w:t>
      </w:r>
    </w:p>
    <w:p w:rsidR="00282926" w:rsidRPr="007E4F88" w:rsidRDefault="00C84955" w:rsidP="00BF65DC">
      <w:pPr>
        <w:numPr>
          <w:ilvl w:val="2"/>
          <w:numId w:val="5"/>
        </w:numPr>
        <w:spacing w:line="360" w:lineRule="auto"/>
        <w:ind w:left="0" w:firstLine="0"/>
        <w:rPr>
          <w:rFonts w:cs="Arial"/>
          <w:kern w:val="0"/>
          <w:szCs w:val="21"/>
        </w:rPr>
      </w:pPr>
      <w:r w:rsidRPr="007E4F88">
        <w:rPr>
          <w:rFonts w:hint="eastAsia"/>
        </w:rPr>
        <w:t>给水管道采用机械连接方式，既可实现现场的快速安装和拆卸，也能够满足连接技术安全、便捷的要求，机械连接方式主要有：卡</w:t>
      </w:r>
      <w:proofErr w:type="gramStart"/>
      <w:r w:rsidRPr="007E4F88">
        <w:rPr>
          <w:rFonts w:hint="eastAsia"/>
        </w:rPr>
        <w:t>凸</w:t>
      </w:r>
      <w:proofErr w:type="gramEnd"/>
      <w:r w:rsidRPr="007E4F88">
        <w:rPr>
          <w:rFonts w:hint="eastAsia"/>
        </w:rPr>
        <w:t>连接、插合自锁卡簧式连接、沟槽连接、法兰连接等。</w:t>
      </w:r>
    </w:p>
    <w:p w:rsidR="00282926" w:rsidRPr="007E4F88" w:rsidRDefault="00C84955" w:rsidP="00BF65DC">
      <w:pPr>
        <w:numPr>
          <w:ilvl w:val="2"/>
          <w:numId w:val="5"/>
        </w:numPr>
        <w:spacing w:line="360" w:lineRule="auto"/>
        <w:ind w:left="0" w:firstLine="0"/>
        <w:rPr>
          <w:rFonts w:cs="Arial"/>
          <w:kern w:val="0"/>
          <w:szCs w:val="21"/>
        </w:rPr>
      </w:pPr>
      <w:r w:rsidRPr="007E4F88">
        <w:rPr>
          <w:rFonts w:hint="eastAsia"/>
        </w:rPr>
        <w:t>业化建筑中，给排水管道及配件的规格应以部品部件通用性设计为目的，尽可能减少规格数量、减少连接接口，从而实现给排水管线的快速安装。</w:t>
      </w:r>
    </w:p>
    <w:p w:rsidR="00282926" w:rsidRPr="007E4F88" w:rsidRDefault="00282926" w:rsidP="00282926">
      <w:pPr>
        <w:spacing w:beforeLines="50" w:before="156" w:afterLines="50" w:after="156" w:line="360" w:lineRule="auto"/>
        <w:rPr>
          <w:kern w:val="44"/>
          <w:sz w:val="24"/>
          <w:szCs w:val="24"/>
        </w:rPr>
      </w:pPr>
    </w:p>
    <w:p w:rsidR="00282926" w:rsidRPr="00487C77" w:rsidRDefault="00282926" w:rsidP="00BF65DC">
      <w:pPr>
        <w:numPr>
          <w:ilvl w:val="1"/>
          <w:numId w:val="5"/>
        </w:numPr>
        <w:spacing w:beforeLines="50" w:before="156" w:afterLines="50" w:after="156" w:line="360" w:lineRule="auto"/>
        <w:ind w:left="405" w:hangingChars="192"/>
        <w:jc w:val="center"/>
        <w:outlineLvl w:val="1"/>
        <w:rPr>
          <w:b/>
          <w:kern w:val="44"/>
          <w:szCs w:val="21"/>
        </w:rPr>
      </w:pPr>
      <w:r w:rsidRPr="00487C77">
        <w:rPr>
          <w:b/>
          <w:szCs w:val="21"/>
        </w:rPr>
        <w:t xml:space="preserve">  </w:t>
      </w:r>
      <w:bookmarkStart w:id="43" w:name="_Toc10734180"/>
      <w:bookmarkStart w:id="44" w:name="_Toc10734226"/>
      <w:bookmarkStart w:id="45" w:name="_Toc10734422"/>
      <w:r w:rsidRPr="00487C77">
        <w:rPr>
          <w:rFonts w:hint="eastAsia"/>
          <w:b/>
          <w:szCs w:val="21"/>
        </w:rPr>
        <w:t>给水管线设计</w:t>
      </w:r>
      <w:bookmarkEnd w:id="43"/>
      <w:bookmarkEnd w:id="44"/>
      <w:bookmarkEnd w:id="45"/>
    </w:p>
    <w:p w:rsidR="00282926" w:rsidRPr="007E4F88" w:rsidRDefault="00282926" w:rsidP="00BF65DC">
      <w:pPr>
        <w:numPr>
          <w:ilvl w:val="2"/>
          <w:numId w:val="6"/>
        </w:numPr>
        <w:spacing w:line="360" w:lineRule="auto"/>
        <w:ind w:left="0" w:firstLine="0"/>
        <w:jc w:val="left"/>
      </w:pPr>
      <w:r w:rsidRPr="007E4F88">
        <w:rPr>
          <w:rFonts w:hint="eastAsia"/>
        </w:rPr>
        <w:t>工业化建筑中可采用的管道以及连接方式众多，理论上符合连接技术安全可靠，安装和维护便捷的管道类型均可以在工业化建筑中使用，且给水干管应优先采用工厂预</w:t>
      </w:r>
      <w:r w:rsidRPr="007E4F88">
        <w:rPr>
          <w:rFonts w:hint="eastAsia"/>
        </w:rPr>
        <w:lastRenderedPageBreak/>
        <w:t>制、现场直接装配的方式，而给水支管的安装则相对复杂，针对不同的工业化建筑构造体系，应采用更加合理的管道及连接方式。一般工业化建筑中，给水干管多采用不锈钢管、铜管、金属复合管或钢塑复合管等管道种类，较少采用塑料管道；而给水支管多采用不锈钢管、铜管和塑料管。</w:t>
      </w:r>
    </w:p>
    <w:p w:rsidR="00282926" w:rsidRPr="007E4F88" w:rsidRDefault="00282926" w:rsidP="00282926">
      <w:pPr>
        <w:spacing w:line="360" w:lineRule="auto"/>
        <w:jc w:val="left"/>
      </w:pPr>
      <w:r w:rsidRPr="007E4F88">
        <w:rPr>
          <w:rFonts w:hint="eastAsia"/>
        </w:rPr>
        <w:t>可拆卸式的机械连接方式有：卡凸式、卡套式（或直插式）等，其中卡凸式连接方式为薄壁不锈钢管的连接方式，卡套式（或直插式）连接方式，则广泛适用于金属和塑料等多种管材，其特点是现场可以通过快速连接方式将管道进行高效安装。</w:t>
      </w:r>
    </w:p>
    <w:p w:rsidR="00282926" w:rsidRPr="007E4F88" w:rsidRDefault="00282926" w:rsidP="00282926">
      <w:pPr>
        <w:spacing w:line="360" w:lineRule="auto"/>
        <w:jc w:val="left"/>
      </w:pPr>
      <w:r w:rsidRPr="007E4F88">
        <w:rPr>
          <w:rFonts w:hint="eastAsia"/>
        </w:rPr>
        <w:t>在工业化建筑领域，中间无接口的塑料软盘管很适合现场的高效的装配化，且无论是采用管线分离式安装还是管线预埋式安装，均能有效避免管道漏水的问题，所以应优先采用中间无接口的软盘管，该类管道主要有</w:t>
      </w:r>
      <w:r w:rsidRPr="007E4F88">
        <w:rPr>
          <w:rFonts w:hint="eastAsia"/>
        </w:rPr>
        <w:t>PB</w:t>
      </w:r>
      <w:r w:rsidRPr="007E4F88">
        <w:rPr>
          <w:rFonts w:hint="eastAsia"/>
        </w:rPr>
        <w:t>、</w:t>
      </w:r>
      <w:r w:rsidRPr="007E4F88">
        <w:rPr>
          <w:rFonts w:hint="eastAsia"/>
        </w:rPr>
        <w:t>PE</w:t>
      </w:r>
      <w:r w:rsidRPr="007E4F88">
        <w:rPr>
          <w:rFonts w:hint="eastAsia"/>
        </w:rPr>
        <w:t>、</w:t>
      </w:r>
      <w:r w:rsidRPr="007E4F88">
        <w:rPr>
          <w:rFonts w:hint="eastAsia"/>
        </w:rPr>
        <w:t>PEX</w:t>
      </w:r>
      <w:r w:rsidRPr="007E4F88">
        <w:rPr>
          <w:rFonts w:hint="eastAsia"/>
        </w:rPr>
        <w:t>等，其管道末端与其他设施的连接处可以采用丝扣连接、直插式或夹紧式等多种机械连接方式，方便灵活。当管道中间确需连接时，宜优先采用热熔连接，热熔连接的管材主要有</w:t>
      </w:r>
      <w:r w:rsidRPr="007E4F88">
        <w:t>PB</w:t>
      </w:r>
      <w:r w:rsidRPr="007E4F88">
        <w:rPr>
          <w:rFonts w:hint="eastAsia"/>
        </w:rPr>
        <w:t>、</w:t>
      </w:r>
      <w:r w:rsidRPr="007E4F88">
        <w:t>PPR</w:t>
      </w:r>
      <w:r w:rsidRPr="007E4F88">
        <w:rPr>
          <w:rFonts w:hint="eastAsia"/>
        </w:rPr>
        <w:t>及</w:t>
      </w:r>
      <w:r w:rsidRPr="007E4F88">
        <w:t>PE</w:t>
      </w:r>
      <w:r w:rsidRPr="007E4F88">
        <w:rPr>
          <w:rFonts w:hint="eastAsia"/>
        </w:rPr>
        <w:t>等。</w:t>
      </w:r>
    </w:p>
    <w:p w:rsidR="00282926" w:rsidRPr="007E4F88" w:rsidRDefault="00282926" w:rsidP="00BF65DC">
      <w:pPr>
        <w:numPr>
          <w:ilvl w:val="2"/>
          <w:numId w:val="7"/>
        </w:numPr>
        <w:spacing w:line="360" w:lineRule="auto"/>
        <w:ind w:left="0" w:firstLine="0"/>
        <w:jc w:val="left"/>
      </w:pPr>
      <w:r w:rsidRPr="007E4F88">
        <w:rPr>
          <w:rFonts w:hint="eastAsia"/>
        </w:rPr>
        <w:t>除了在住宅内的给水系统宜采用分水器配水系统外，该系统</w:t>
      </w:r>
      <w:r w:rsidRPr="007E4F88">
        <w:t>在学生宿舍</w:t>
      </w:r>
      <w:r w:rsidRPr="007E4F88">
        <w:rPr>
          <w:rFonts w:hint="eastAsia"/>
        </w:rPr>
        <w:t>、</w:t>
      </w:r>
      <w:r w:rsidRPr="007E4F88">
        <w:t>酒店公寓</w:t>
      </w:r>
      <w:r w:rsidRPr="007E4F88">
        <w:rPr>
          <w:rFonts w:hint="eastAsia"/>
        </w:rPr>
        <w:t>等的卫生间内也适合采用，</w:t>
      </w:r>
      <w:r w:rsidRPr="007E4F88">
        <w:t>公共建筑的卫生间</w:t>
      </w:r>
      <w:r w:rsidRPr="007E4F88">
        <w:rPr>
          <w:rFonts w:hint="eastAsia"/>
        </w:rPr>
        <w:t>当卫生洁具的布置方式与上述建筑物</w:t>
      </w:r>
      <w:proofErr w:type="gramStart"/>
      <w:r w:rsidRPr="007E4F88">
        <w:rPr>
          <w:rFonts w:hint="eastAsia"/>
        </w:rPr>
        <w:t>内类似时</w:t>
      </w:r>
      <w:proofErr w:type="gramEnd"/>
      <w:r w:rsidRPr="007E4F88">
        <w:rPr>
          <w:rFonts w:hint="eastAsia"/>
        </w:rPr>
        <w:t>，也可以采用。</w:t>
      </w:r>
    </w:p>
    <w:p w:rsidR="00282926" w:rsidRPr="007E4F88" w:rsidRDefault="00282926" w:rsidP="00BF65DC">
      <w:pPr>
        <w:numPr>
          <w:ilvl w:val="2"/>
          <w:numId w:val="7"/>
        </w:numPr>
        <w:spacing w:line="360" w:lineRule="auto"/>
        <w:ind w:left="0" w:firstLine="0"/>
        <w:jc w:val="left"/>
      </w:pPr>
      <w:r w:rsidRPr="007E4F88">
        <w:rPr>
          <w:rFonts w:hint="eastAsia"/>
        </w:rPr>
        <w:t>分水器配水系统的配水管材一般采用柔韧性能优良的给水塑料管，主要有交联聚乙烯</w:t>
      </w:r>
      <w:r w:rsidRPr="007E4F88">
        <w:rPr>
          <w:rFonts w:hint="eastAsia"/>
        </w:rPr>
        <w:t>(PE-X)</w:t>
      </w:r>
      <w:r w:rsidRPr="007E4F88">
        <w:rPr>
          <w:rFonts w:hint="eastAsia"/>
        </w:rPr>
        <w:t>、聚丁烯</w:t>
      </w:r>
      <w:r w:rsidRPr="007E4F88">
        <w:rPr>
          <w:rFonts w:hint="eastAsia"/>
        </w:rPr>
        <w:t>(PB)</w:t>
      </w:r>
      <w:r w:rsidRPr="007E4F88">
        <w:rPr>
          <w:rFonts w:hint="eastAsia"/>
        </w:rPr>
        <w:t>、铝塑复合管</w:t>
      </w:r>
      <w:r w:rsidRPr="007E4F88">
        <w:rPr>
          <w:rFonts w:hint="eastAsia"/>
        </w:rPr>
        <w:t>(XPAP)</w:t>
      </w:r>
      <w:r w:rsidRPr="007E4F88">
        <w:rPr>
          <w:rFonts w:hint="eastAsia"/>
        </w:rPr>
        <w:t>等，冷热水宜采用同质管材，带不同颜色外套管，以起区分和保护作用。北方地区热水管外部可以选择增设保温套管，以起到保温节能作用。管道在工作温度时公称压力不得小于</w:t>
      </w:r>
      <w:r w:rsidRPr="007E4F88">
        <w:rPr>
          <w:rFonts w:hint="eastAsia"/>
        </w:rPr>
        <w:t>0. 60MPa</w:t>
      </w:r>
      <w:r w:rsidRPr="007E4F88">
        <w:rPr>
          <w:rFonts w:hint="eastAsia"/>
        </w:rPr>
        <w:t>。分水器及用于连接配水支管的管件应采用金属材质，宜采用含铅率低的黄铜或无铅铜、不锈钢材质，当采用铜质材料时，应经过一定的抗脱锌处理以延长使用寿命；橡胶密封件材料应采用密封圈材料可选用氯化丁基橡胶，三元乙丙橡胶、硅橡胶和丁晴橡胶等；连接件宜采用安装便捷、密封牢固的连接方式，如：卡压式、挤压夹紧式、螺帽压紧式紧固或直插式快装等方式，分水器及连接件耐压性能不应小于</w:t>
      </w:r>
      <w:r w:rsidRPr="007E4F88">
        <w:rPr>
          <w:rFonts w:hint="eastAsia"/>
        </w:rPr>
        <w:t xml:space="preserve">1.6 </w:t>
      </w:r>
      <w:proofErr w:type="spellStart"/>
      <w:r w:rsidRPr="007E4F88">
        <w:rPr>
          <w:rFonts w:hint="eastAsia"/>
        </w:rPr>
        <w:t>MPa</w:t>
      </w:r>
      <w:proofErr w:type="spellEnd"/>
      <w:r w:rsidRPr="007E4F88">
        <w:rPr>
          <w:rFonts w:hint="eastAsia"/>
        </w:rPr>
        <w:t>。由于不同企业生产制造的标准不一致，例如公差等，所以本条还规定了分水器配水系统的管道材料及分水器等配件应配套使用的要求。</w:t>
      </w:r>
    </w:p>
    <w:p w:rsidR="00282926" w:rsidRPr="007E4F88" w:rsidRDefault="00B27D8B" w:rsidP="00BF65DC">
      <w:pPr>
        <w:numPr>
          <w:ilvl w:val="2"/>
          <w:numId w:val="8"/>
        </w:numPr>
        <w:spacing w:line="360" w:lineRule="auto"/>
        <w:jc w:val="left"/>
        <w:rPr>
          <w:rFonts w:cs="Arial"/>
          <w:kern w:val="0"/>
          <w:szCs w:val="21"/>
        </w:rPr>
      </w:pPr>
      <w:r w:rsidRPr="007E4F88">
        <w:rPr>
          <w:rFonts w:cs="Arial" w:hint="eastAsia"/>
          <w:kern w:val="0"/>
          <w:szCs w:val="21"/>
        </w:rPr>
        <w:t>本条规定了</w:t>
      </w:r>
      <w:r w:rsidR="00282926" w:rsidRPr="007E4F88">
        <w:rPr>
          <w:rFonts w:cs="Arial" w:hint="eastAsia"/>
          <w:kern w:val="0"/>
          <w:szCs w:val="21"/>
        </w:rPr>
        <w:t>工业化建筑卫生间给水管道敷设</w:t>
      </w:r>
      <w:r w:rsidRPr="007E4F88">
        <w:rPr>
          <w:rFonts w:cs="Arial" w:hint="eastAsia"/>
          <w:kern w:val="0"/>
          <w:szCs w:val="21"/>
        </w:rPr>
        <w:t>要求。</w:t>
      </w:r>
    </w:p>
    <w:p w:rsidR="00282926" w:rsidRPr="007E4F88" w:rsidRDefault="00282926" w:rsidP="00282926">
      <w:pPr>
        <w:spacing w:line="360" w:lineRule="auto"/>
        <w:ind w:firstLineChars="200" w:firstLine="420"/>
      </w:pPr>
      <w:r w:rsidRPr="007E4F88">
        <w:t xml:space="preserve">2 </w:t>
      </w:r>
      <w:r w:rsidRPr="007E4F88">
        <w:rPr>
          <w:rFonts w:hint="eastAsia"/>
        </w:rPr>
        <w:t>给水管道沿房顶或地面墙角靠近排水立管敷设时，利用敷设排水立管的管井空间的间隙空间敷设给水管道，使给排水管道集中敷设，既不占用集中立面空间，又能靠近设于排水立管附近的检修口，从而便于对给排水管道的检修维护。</w:t>
      </w:r>
    </w:p>
    <w:p w:rsidR="00282926" w:rsidRPr="007E4F88" w:rsidRDefault="00282926" w:rsidP="00282926">
      <w:pPr>
        <w:spacing w:line="360" w:lineRule="auto"/>
        <w:ind w:firstLineChars="200" w:firstLine="420"/>
      </w:pPr>
      <w:r w:rsidRPr="007E4F88">
        <w:t xml:space="preserve">3 </w:t>
      </w:r>
      <w:r w:rsidRPr="007E4F88">
        <w:rPr>
          <w:rFonts w:hint="eastAsia"/>
        </w:rPr>
        <w:t>集成卫生间装配完成后，部分给水管道被集成卫生间覆盖难以检修，当给水管道损坏或渗漏时，采用非固定管道的敷设方式便于管道的快速更换。</w:t>
      </w:r>
    </w:p>
    <w:p w:rsidR="00282926" w:rsidRPr="007E4F88" w:rsidRDefault="00282926" w:rsidP="00282926">
      <w:pPr>
        <w:spacing w:line="360" w:lineRule="auto"/>
        <w:ind w:firstLineChars="200" w:firstLine="480"/>
        <w:rPr>
          <w:kern w:val="44"/>
          <w:sz w:val="24"/>
          <w:szCs w:val="24"/>
        </w:rPr>
      </w:pPr>
    </w:p>
    <w:p w:rsidR="00282926" w:rsidRPr="00487C77" w:rsidRDefault="00282926" w:rsidP="00BF65DC">
      <w:pPr>
        <w:numPr>
          <w:ilvl w:val="1"/>
          <w:numId w:val="8"/>
        </w:numPr>
        <w:spacing w:beforeLines="50" w:before="156" w:afterLines="50" w:after="156" w:line="360" w:lineRule="auto"/>
        <w:ind w:left="405" w:hangingChars="192"/>
        <w:jc w:val="center"/>
        <w:outlineLvl w:val="1"/>
        <w:rPr>
          <w:b/>
          <w:kern w:val="44"/>
          <w:szCs w:val="21"/>
        </w:rPr>
      </w:pPr>
      <w:r w:rsidRPr="00487C77">
        <w:rPr>
          <w:b/>
          <w:szCs w:val="21"/>
        </w:rPr>
        <w:t xml:space="preserve">  </w:t>
      </w:r>
      <w:bookmarkStart w:id="46" w:name="_Toc10734181"/>
      <w:bookmarkStart w:id="47" w:name="_Toc10734227"/>
      <w:bookmarkStart w:id="48" w:name="_Toc10734423"/>
      <w:r w:rsidRPr="00487C77">
        <w:rPr>
          <w:rFonts w:hint="eastAsia"/>
          <w:b/>
          <w:szCs w:val="21"/>
        </w:rPr>
        <w:t>排水管线设计</w:t>
      </w:r>
      <w:bookmarkEnd w:id="46"/>
      <w:bookmarkEnd w:id="47"/>
      <w:bookmarkEnd w:id="48"/>
    </w:p>
    <w:p w:rsidR="00282926" w:rsidRPr="007E4F88" w:rsidRDefault="00282926" w:rsidP="00BF65DC">
      <w:pPr>
        <w:numPr>
          <w:ilvl w:val="2"/>
          <w:numId w:val="9"/>
        </w:numPr>
        <w:spacing w:line="360" w:lineRule="auto"/>
        <w:ind w:left="0" w:firstLine="0"/>
      </w:pPr>
      <w:r w:rsidRPr="007E4F88">
        <w:rPr>
          <w:rFonts w:hint="eastAsia"/>
        </w:rPr>
        <w:t>根据最新研究的成果发现，重力流排水系统中的</w:t>
      </w:r>
      <w:r w:rsidRPr="007E4F88">
        <w:rPr>
          <w:rFonts w:hint="eastAsia"/>
        </w:rPr>
        <w:t>HDPE</w:t>
      </w:r>
      <w:r w:rsidRPr="007E4F88">
        <w:rPr>
          <w:rFonts w:hint="eastAsia"/>
        </w:rPr>
        <w:t>塑料排水管道采用热熔对接连接时，会出现熔接点翻边内卷造成管道流道减小的现象，当熔接点多时，对排水流量有较大影响，而在较长的横支管上则容易出现管道堵塞现象，因此在安装过程中需要重点关注此类问题的解决。目前解决熔接点内卷翻边问题最彻底的方式是使用电熔连接技术，该连接技术成熟，但成本较高。</w:t>
      </w:r>
    </w:p>
    <w:p w:rsidR="00282926" w:rsidRPr="007E4F88" w:rsidRDefault="00282926" w:rsidP="00BF65DC">
      <w:pPr>
        <w:numPr>
          <w:ilvl w:val="2"/>
          <w:numId w:val="10"/>
        </w:numPr>
        <w:spacing w:line="360" w:lineRule="auto"/>
        <w:ind w:left="0" w:firstLine="0"/>
      </w:pPr>
      <w:r w:rsidRPr="007E4F88">
        <w:rPr>
          <w:rFonts w:hint="eastAsia"/>
        </w:rPr>
        <w:t>采用同层排水系统时，卫生间、阳台、厨房的器具排水管和排水横支管不得穿越本层结构楼板到下层空间，排水立管和通气立管可穿越结构楼板。</w:t>
      </w:r>
    </w:p>
    <w:p w:rsidR="00282926" w:rsidRPr="007E4F88" w:rsidRDefault="00B27D8B" w:rsidP="00BF65DC">
      <w:pPr>
        <w:numPr>
          <w:ilvl w:val="2"/>
          <w:numId w:val="10"/>
        </w:numPr>
        <w:spacing w:line="360" w:lineRule="auto"/>
        <w:rPr>
          <w:rFonts w:cs="Arial"/>
          <w:kern w:val="0"/>
          <w:szCs w:val="21"/>
        </w:rPr>
      </w:pPr>
      <w:r w:rsidRPr="007E4F88">
        <w:rPr>
          <w:rFonts w:cs="Arial" w:hint="eastAsia"/>
          <w:kern w:val="0"/>
          <w:szCs w:val="21"/>
        </w:rPr>
        <w:t>本条规定了</w:t>
      </w:r>
      <w:r w:rsidR="00282926" w:rsidRPr="007E4F88">
        <w:rPr>
          <w:rFonts w:cs="Arial" w:hint="eastAsia"/>
          <w:kern w:val="0"/>
          <w:szCs w:val="21"/>
        </w:rPr>
        <w:t>同层排水系统</w:t>
      </w:r>
      <w:r w:rsidRPr="007E4F88">
        <w:rPr>
          <w:rFonts w:cs="Arial" w:hint="eastAsia"/>
          <w:kern w:val="0"/>
          <w:szCs w:val="21"/>
        </w:rPr>
        <w:t>的要求。</w:t>
      </w:r>
    </w:p>
    <w:p w:rsidR="00282926" w:rsidRPr="007E4F88" w:rsidRDefault="00976E58" w:rsidP="00976E58">
      <w:pPr>
        <w:spacing w:line="360" w:lineRule="auto"/>
        <w:ind w:firstLine="420"/>
      </w:pPr>
      <w:r w:rsidRPr="007E4F88">
        <w:rPr>
          <w:rFonts w:hint="eastAsia"/>
        </w:rPr>
        <w:t>3</w:t>
      </w:r>
      <w:r w:rsidRPr="007E4F88">
        <w:t>.</w:t>
      </w:r>
      <w:r w:rsidR="00F27617" w:rsidRPr="007E4F88">
        <w:t xml:space="preserve"> </w:t>
      </w:r>
      <w:r w:rsidR="00B27D8B" w:rsidRPr="007E4F88">
        <w:rPr>
          <w:rFonts w:hint="eastAsia"/>
        </w:rPr>
        <w:t>排水管</w:t>
      </w:r>
      <w:r w:rsidR="00282926" w:rsidRPr="007E4F88">
        <w:rPr>
          <w:rFonts w:hint="eastAsia"/>
        </w:rPr>
        <w:t>道的安装应在结构楼板面防水层施工完毕后进行，排水管道使用具有减震、高低可调的管道支架与地面固定，能确保满足管道的敷设坡度，支架的安装应当牢固、可靠，支架均应采用专用胶粘剂立粘在楼板上，不得破坏防水层。当支架与楼板采用螺栓紧固时，在楼板地面防水层的破损处，应及时采用防水涂料、密封胶等防水措施进行修补。</w:t>
      </w:r>
    </w:p>
    <w:p w:rsidR="00282926" w:rsidRPr="007E4F88" w:rsidRDefault="00282926" w:rsidP="00F27617">
      <w:pPr>
        <w:spacing w:line="360" w:lineRule="auto"/>
        <w:ind w:firstLine="420"/>
      </w:pPr>
      <w:r w:rsidRPr="007E4F88">
        <w:rPr>
          <w:rFonts w:hint="eastAsia"/>
        </w:rPr>
        <w:t>4</w:t>
      </w:r>
      <w:r w:rsidRPr="007E4F88">
        <w:rPr>
          <w:rFonts w:hint="eastAsia"/>
        </w:rPr>
        <w:t>．采用</w:t>
      </w:r>
      <w:proofErr w:type="gramStart"/>
      <w:r w:rsidRPr="007E4F88">
        <w:rPr>
          <w:rFonts w:hint="eastAsia"/>
        </w:rPr>
        <w:t>降板同层</w:t>
      </w:r>
      <w:proofErr w:type="gramEnd"/>
      <w:r w:rsidRPr="007E4F88">
        <w:rPr>
          <w:rFonts w:hint="eastAsia"/>
        </w:rPr>
        <w:t>排水系统时，降</w:t>
      </w:r>
      <w:proofErr w:type="gramStart"/>
      <w:r w:rsidRPr="007E4F88">
        <w:rPr>
          <w:rFonts w:hint="eastAsia"/>
        </w:rPr>
        <w:t>板区域</w:t>
      </w:r>
      <w:proofErr w:type="gramEnd"/>
      <w:r w:rsidRPr="007E4F88">
        <w:rPr>
          <w:rFonts w:hint="eastAsia"/>
        </w:rPr>
        <w:t>内可能积水的问题长期困扰着建设工程的安全性，目前在降板区内存在设置积水排除措施和不设置两种方式，当设置时，必须隔绝臭气返溢，因此设置的水封应防止干涸和</w:t>
      </w:r>
      <w:proofErr w:type="gramStart"/>
      <w:r w:rsidRPr="007E4F88">
        <w:rPr>
          <w:rFonts w:hint="eastAsia"/>
        </w:rPr>
        <w:t>防返溢</w:t>
      </w:r>
      <w:proofErr w:type="gramEnd"/>
      <w:r w:rsidRPr="007E4F88">
        <w:rPr>
          <w:rFonts w:hint="eastAsia"/>
        </w:rPr>
        <w:t>的功能。</w:t>
      </w:r>
    </w:p>
    <w:p w:rsidR="00282926" w:rsidRPr="007E4F88" w:rsidRDefault="00282926" w:rsidP="00F27617">
      <w:pPr>
        <w:spacing w:line="360" w:lineRule="auto"/>
        <w:ind w:firstLine="420"/>
      </w:pPr>
      <w:r w:rsidRPr="007E4F88">
        <w:rPr>
          <w:rFonts w:hint="eastAsia"/>
        </w:rPr>
        <w:t>7</w:t>
      </w:r>
      <w:r w:rsidRPr="007E4F88">
        <w:rPr>
          <w:rFonts w:hint="eastAsia"/>
        </w:rPr>
        <w:t>．排水管道安装坡度、地面坡度的设置是影响排水效果的重大因素，因而在设计中不能为了减小降</w:t>
      </w:r>
      <w:proofErr w:type="gramStart"/>
      <w:r w:rsidRPr="007E4F88">
        <w:rPr>
          <w:rFonts w:hint="eastAsia"/>
        </w:rPr>
        <w:t>板高度</w:t>
      </w:r>
      <w:proofErr w:type="gramEnd"/>
      <w:r w:rsidRPr="007E4F88">
        <w:rPr>
          <w:rFonts w:hint="eastAsia"/>
        </w:rPr>
        <w:t>而损失管道安装坡度和减缓地面坡度。</w:t>
      </w:r>
    </w:p>
    <w:p w:rsidR="00282926" w:rsidRPr="007E4F88" w:rsidRDefault="00282926" w:rsidP="00BF65DC">
      <w:pPr>
        <w:numPr>
          <w:ilvl w:val="2"/>
          <w:numId w:val="11"/>
        </w:numPr>
        <w:spacing w:line="360" w:lineRule="auto"/>
        <w:ind w:left="0" w:firstLine="0"/>
      </w:pPr>
      <w:r w:rsidRPr="007E4F88">
        <w:rPr>
          <w:rFonts w:hint="eastAsia"/>
        </w:rPr>
        <w:t>工业化建筑中合理拆分管道和配件，通过优化组合的方式，产生最少的配件规格组合数量非常重要，在实际安装过程中，无论是采用“包装盒”式的散件装配方式，还是采用整体式装配技术，都不是绝对的，很多时候应采用两种结合的方式提高装配化的整体性、高效性和安全性。尤其是当安装尺寸小，管道配件现场安装繁琐时，完全可以在工厂实现部分管道的整体式装配，制造出组合式排水配件，这种技术的</w:t>
      </w:r>
      <w:proofErr w:type="gramStart"/>
      <w:r w:rsidRPr="007E4F88">
        <w:rPr>
          <w:rFonts w:hint="eastAsia"/>
        </w:rPr>
        <w:t>应用既</w:t>
      </w:r>
      <w:proofErr w:type="gramEnd"/>
      <w:r w:rsidRPr="007E4F88">
        <w:rPr>
          <w:rFonts w:hint="eastAsia"/>
        </w:rPr>
        <w:t>能减少现场装配工作量，也不降低运输能力，优势比较明显。此时，</w:t>
      </w:r>
      <w:r w:rsidRPr="007E4F88">
        <w:t>BIM</w:t>
      </w:r>
      <w:r w:rsidRPr="007E4F88">
        <w:rPr>
          <w:rFonts w:hint="eastAsia"/>
        </w:rPr>
        <w:t>技术的先进程度成为关键，当软件系统分析研发能力强，运算速度快，集成性能高时，工厂生产的效率变高、成本下降，竞争优势开始凸显，同时，也会反过来推动生产工艺的革新和发展，实现良性循环。</w:t>
      </w:r>
    </w:p>
    <w:p w:rsidR="00282926" w:rsidRPr="007E4F88" w:rsidRDefault="00282926" w:rsidP="00BF65DC">
      <w:pPr>
        <w:numPr>
          <w:ilvl w:val="2"/>
          <w:numId w:val="11"/>
        </w:numPr>
        <w:spacing w:line="360" w:lineRule="auto"/>
        <w:ind w:left="0" w:firstLine="0"/>
        <w:rPr>
          <w:rFonts w:cs="Arial"/>
          <w:kern w:val="0"/>
          <w:szCs w:val="21"/>
        </w:rPr>
      </w:pPr>
      <w:r w:rsidRPr="007E4F88">
        <w:rPr>
          <w:rFonts w:hint="eastAsia"/>
        </w:rPr>
        <w:t>工业化建筑提倡干法施工、工厂化生产，预埋模式是实现干法施工及工厂化生产的必要工法；排水管</w:t>
      </w:r>
      <w:proofErr w:type="gramStart"/>
      <w:r w:rsidRPr="007E4F88">
        <w:rPr>
          <w:rFonts w:hint="eastAsia"/>
        </w:rPr>
        <w:t>非整体</w:t>
      </w:r>
      <w:proofErr w:type="gramEnd"/>
      <w:r w:rsidRPr="007E4F88">
        <w:rPr>
          <w:rFonts w:hint="eastAsia"/>
        </w:rPr>
        <w:t>构件埋设在楼板中易造成漏水隐患，接头或排水横支管埋设在楼板中，接头容易产生漏水，且无法检修维护管道。因此，在穿越楼板处预埋管件时，采用整体</w:t>
      </w:r>
      <w:r w:rsidRPr="007E4F88">
        <w:rPr>
          <w:rFonts w:cs="Arial" w:hint="eastAsia"/>
          <w:kern w:val="0"/>
          <w:szCs w:val="21"/>
        </w:rPr>
        <w:lastRenderedPageBreak/>
        <w:t>（加长）</w:t>
      </w:r>
      <w:r w:rsidRPr="007E4F88">
        <w:rPr>
          <w:rFonts w:hint="eastAsia"/>
        </w:rPr>
        <w:t>的构件，能在穿越</w:t>
      </w:r>
      <w:proofErr w:type="gramStart"/>
      <w:r w:rsidRPr="007E4F88">
        <w:rPr>
          <w:rFonts w:hint="eastAsia"/>
        </w:rPr>
        <w:t>处做到</w:t>
      </w:r>
      <w:proofErr w:type="gramEnd"/>
      <w:r w:rsidRPr="007E4F88">
        <w:rPr>
          <w:rFonts w:hint="eastAsia"/>
        </w:rPr>
        <w:t>无连接接头，并彻底避免管道和管件连接处可能出现的渗漏水问题。排水立管穿越楼板时，事先预埋带止水功能的管件，则能有效防止管道安装过程中出现的渗漏水问题，而具有中心可调功能则可以便于矫正立管的垂直度。</w:t>
      </w:r>
    </w:p>
    <w:p w:rsidR="00282926" w:rsidRPr="007E4F88" w:rsidRDefault="00282926" w:rsidP="00BF65DC">
      <w:pPr>
        <w:numPr>
          <w:ilvl w:val="2"/>
          <w:numId w:val="12"/>
        </w:numPr>
        <w:spacing w:line="360" w:lineRule="auto"/>
        <w:ind w:left="0" w:firstLine="0"/>
        <w:rPr>
          <w:rFonts w:cs="Arial"/>
          <w:kern w:val="0"/>
          <w:szCs w:val="21"/>
        </w:rPr>
      </w:pPr>
      <w:r w:rsidRPr="007E4F88">
        <w:rPr>
          <w:rFonts w:hint="eastAsia"/>
        </w:rPr>
        <w:t>立管偏置</w:t>
      </w:r>
      <w:proofErr w:type="gramStart"/>
      <w:r w:rsidRPr="007E4F88">
        <w:rPr>
          <w:rFonts w:hint="eastAsia"/>
        </w:rPr>
        <w:t>矫位器</w:t>
      </w:r>
      <w:proofErr w:type="gramEnd"/>
      <w:r w:rsidRPr="007E4F88">
        <w:rPr>
          <w:rFonts w:hint="eastAsia"/>
        </w:rPr>
        <w:t>是指，在上、下层排水立管和通气立管安装发生倾斜时，用于矫正立管安装垂直度的特殊排水部件。</w:t>
      </w:r>
    </w:p>
    <w:p w:rsidR="00282926" w:rsidRPr="007E4F88" w:rsidRDefault="00282926" w:rsidP="00282926">
      <w:pPr>
        <w:spacing w:line="360" w:lineRule="auto"/>
      </w:pPr>
    </w:p>
    <w:p w:rsidR="00282926" w:rsidRPr="00487C77" w:rsidRDefault="00282926" w:rsidP="00BF65DC">
      <w:pPr>
        <w:numPr>
          <w:ilvl w:val="1"/>
          <w:numId w:val="12"/>
        </w:numPr>
        <w:spacing w:beforeLines="50" w:before="156" w:afterLines="50" w:after="156" w:line="360" w:lineRule="auto"/>
        <w:ind w:left="405" w:hangingChars="192"/>
        <w:jc w:val="center"/>
        <w:outlineLvl w:val="1"/>
        <w:rPr>
          <w:b/>
          <w:kern w:val="44"/>
          <w:szCs w:val="21"/>
        </w:rPr>
      </w:pPr>
      <w:r w:rsidRPr="00487C77">
        <w:rPr>
          <w:b/>
          <w:szCs w:val="21"/>
        </w:rPr>
        <w:t xml:space="preserve">  </w:t>
      </w:r>
      <w:bookmarkStart w:id="49" w:name="_Toc10734182"/>
      <w:bookmarkStart w:id="50" w:name="_Toc10734228"/>
      <w:bookmarkStart w:id="51" w:name="_Toc10734424"/>
      <w:r w:rsidRPr="00487C77">
        <w:rPr>
          <w:rFonts w:hint="eastAsia"/>
          <w:b/>
          <w:szCs w:val="21"/>
        </w:rPr>
        <w:t>消防管线设计</w:t>
      </w:r>
      <w:bookmarkEnd w:id="49"/>
      <w:bookmarkEnd w:id="50"/>
      <w:bookmarkEnd w:id="51"/>
    </w:p>
    <w:p w:rsidR="00282926" w:rsidRPr="007E4F88" w:rsidRDefault="00282926" w:rsidP="00BF65DC">
      <w:pPr>
        <w:numPr>
          <w:ilvl w:val="2"/>
          <w:numId w:val="13"/>
        </w:numPr>
        <w:spacing w:line="360" w:lineRule="auto"/>
        <w:ind w:left="0" w:firstLine="0"/>
        <w:rPr>
          <w:rFonts w:cs="Arial"/>
          <w:kern w:val="0"/>
          <w:szCs w:val="21"/>
        </w:rPr>
      </w:pPr>
      <w:r w:rsidRPr="007E4F88">
        <w:rPr>
          <w:rFonts w:hint="eastAsia"/>
        </w:rPr>
        <w:t>装配式管道应在工厂内预制，部分管道甚至能在工厂内实现配套预装，管道运抵工地后能实现快速安装。一般装配式管道已在工厂内完成内外涂塑或内镀锌外涂塑的加工工艺，在现场一次安装完成。</w:t>
      </w:r>
    </w:p>
    <w:p w:rsidR="00282926" w:rsidRPr="007E4F88" w:rsidRDefault="00282926" w:rsidP="00282926">
      <w:pPr>
        <w:spacing w:line="360" w:lineRule="auto"/>
        <w:rPr>
          <w:rFonts w:cs="Arial"/>
          <w:kern w:val="0"/>
          <w:szCs w:val="21"/>
        </w:rPr>
      </w:pPr>
    </w:p>
    <w:p w:rsidR="00282926" w:rsidRPr="00487C77" w:rsidRDefault="00282926" w:rsidP="00BF65DC">
      <w:pPr>
        <w:numPr>
          <w:ilvl w:val="1"/>
          <w:numId w:val="13"/>
        </w:numPr>
        <w:spacing w:beforeLines="50" w:before="156" w:afterLines="50" w:after="156" w:line="360" w:lineRule="auto"/>
        <w:ind w:left="405" w:hangingChars="192"/>
        <w:jc w:val="center"/>
        <w:outlineLvl w:val="1"/>
        <w:rPr>
          <w:rFonts w:cs="Arial"/>
          <w:b/>
          <w:kern w:val="0"/>
          <w:szCs w:val="21"/>
        </w:rPr>
      </w:pPr>
      <w:bookmarkStart w:id="52" w:name="_Toc10734183"/>
      <w:bookmarkStart w:id="53" w:name="_Toc10734229"/>
      <w:bookmarkStart w:id="54" w:name="_Toc10734425"/>
      <w:r w:rsidRPr="00487C77">
        <w:rPr>
          <w:rFonts w:hint="eastAsia"/>
          <w:b/>
          <w:szCs w:val="21"/>
        </w:rPr>
        <w:t>其他</w:t>
      </w:r>
      <w:bookmarkEnd w:id="52"/>
      <w:bookmarkEnd w:id="53"/>
      <w:bookmarkEnd w:id="54"/>
    </w:p>
    <w:p w:rsidR="00282926" w:rsidRPr="007E4F88" w:rsidRDefault="00282926" w:rsidP="00BF65DC">
      <w:pPr>
        <w:numPr>
          <w:ilvl w:val="2"/>
          <w:numId w:val="26"/>
        </w:numPr>
        <w:spacing w:line="360" w:lineRule="auto"/>
        <w:ind w:left="0" w:firstLine="0"/>
      </w:pPr>
      <w:r w:rsidRPr="007E4F88">
        <w:rPr>
          <w:rFonts w:hint="eastAsia"/>
        </w:rPr>
        <w:t>工业化建筑采用标准化产品有利于工厂化生产、降低工程造价，座便器靠近立管，排水对其他卫生器具排水影响最小，座便器与立管在同一墙面有利于管线集成布置、维护、检修和更换，对于不同的卫生器具布局，应根据不同的管道安装空间进行预留。大型卫生间往往布置更加复杂，难以做到</w:t>
      </w:r>
      <w:proofErr w:type="gramStart"/>
      <w:r w:rsidRPr="007E4F88">
        <w:rPr>
          <w:rFonts w:hint="eastAsia"/>
        </w:rPr>
        <w:t>一</w:t>
      </w:r>
      <w:proofErr w:type="gramEnd"/>
      <w:r w:rsidRPr="007E4F88">
        <w:rPr>
          <w:rFonts w:hint="eastAsia"/>
        </w:rPr>
        <w:t>字型或</w:t>
      </w:r>
      <w:r w:rsidRPr="007E4F88">
        <w:rPr>
          <w:rFonts w:hint="eastAsia"/>
        </w:rPr>
        <w:t>L</w:t>
      </w:r>
      <w:r w:rsidRPr="007E4F88">
        <w:rPr>
          <w:rFonts w:hint="eastAsia"/>
        </w:rPr>
        <w:t>型布局，应事先对排水管道的布置进行深化设计，满足有装配式建筑的安装要求。</w:t>
      </w:r>
    </w:p>
    <w:p w:rsidR="00282926" w:rsidRPr="007E4F88" w:rsidRDefault="00282926" w:rsidP="00282926">
      <w:pPr>
        <w:spacing w:line="360" w:lineRule="auto"/>
        <w:rPr>
          <w:rFonts w:cs="Arial"/>
          <w:kern w:val="0"/>
          <w:szCs w:val="21"/>
        </w:rPr>
      </w:pPr>
    </w:p>
    <w:p w:rsidR="00282926" w:rsidRPr="007E4F88" w:rsidRDefault="00282926" w:rsidP="00282926">
      <w:pPr>
        <w:spacing w:line="360" w:lineRule="auto"/>
        <w:rPr>
          <w:rFonts w:cs="Arial"/>
          <w:kern w:val="0"/>
          <w:szCs w:val="21"/>
        </w:rPr>
      </w:pPr>
    </w:p>
    <w:p w:rsidR="00282926" w:rsidRPr="007E4F88" w:rsidRDefault="00282926" w:rsidP="00282926">
      <w:pPr>
        <w:spacing w:line="360" w:lineRule="auto"/>
        <w:rPr>
          <w:rFonts w:cs="Arial"/>
          <w:kern w:val="0"/>
          <w:szCs w:val="21"/>
        </w:rPr>
      </w:pPr>
    </w:p>
    <w:p w:rsidR="00282926" w:rsidRPr="007E4F88" w:rsidRDefault="00282926" w:rsidP="00282926">
      <w:pPr>
        <w:spacing w:line="360" w:lineRule="auto"/>
        <w:rPr>
          <w:rFonts w:cs="Arial"/>
          <w:kern w:val="0"/>
          <w:szCs w:val="21"/>
        </w:rPr>
      </w:pPr>
    </w:p>
    <w:p w:rsidR="00282926" w:rsidRPr="007E4F88" w:rsidRDefault="00282926" w:rsidP="00282926">
      <w:pPr>
        <w:spacing w:line="360" w:lineRule="auto"/>
        <w:rPr>
          <w:rFonts w:cs="Arial"/>
          <w:kern w:val="0"/>
          <w:szCs w:val="21"/>
        </w:rPr>
      </w:pPr>
    </w:p>
    <w:p w:rsidR="00282926" w:rsidRPr="007E4F88" w:rsidRDefault="00282926" w:rsidP="00282926">
      <w:pPr>
        <w:spacing w:line="360" w:lineRule="auto"/>
        <w:rPr>
          <w:rFonts w:cs="Arial"/>
          <w:kern w:val="0"/>
          <w:szCs w:val="21"/>
        </w:rPr>
      </w:pPr>
    </w:p>
    <w:p w:rsidR="00282926" w:rsidRPr="007E4F88" w:rsidRDefault="00282926" w:rsidP="00282926">
      <w:pPr>
        <w:spacing w:line="360" w:lineRule="auto"/>
        <w:rPr>
          <w:rFonts w:cs="Arial"/>
          <w:kern w:val="0"/>
          <w:szCs w:val="21"/>
        </w:rPr>
      </w:pPr>
    </w:p>
    <w:p w:rsidR="00282926" w:rsidRPr="007E4F88" w:rsidRDefault="00282926" w:rsidP="00282926">
      <w:pPr>
        <w:spacing w:line="360" w:lineRule="auto"/>
        <w:rPr>
          <w:rFonts w:cs="Arial"/>
          <w:kern w:val="0"/>
          <w:szCs w:val="21"/>
        </w:rPr>
      </w:pPr>
    </w:p>
    <w:p w:rsidR="00282926" w:rsidRPr="007E4F88" w:rsidRDefault="00282926" w:rsidP="00282926">
      <w:pPr>
        <w:spacing w:line="360" w:lineRule="auto"/>
        <w:rPr>
          <w:rFonts w:cs="Arial"/>
          <w:kern w:val="0"/>
          <w:szCs w:val="21"/>
        </w:rPr>
      </w:pPr>
      <w:r w:rsidRPr="007E4F88">
        <w:rPr>
          <w:rFonts w:cs="Arial"/>
          <w:kern w:val="0"/>
          <w:szCs w:val="21"/>
        </w:rPr>
        <w:br w:type="page"/>
      </w:r>
    </w:p>
    <w:p w:rsidR="00282926" w:rsidRPr="00487C77" w:rsidRDefault="00282926" w:rsidP="00BF65DC">
      <w:pPr>
        <w:numPr>
          <w:ilvl w:val="0"/>
          <w:numId w:val="26"/>
        </w:numPr>
        <w:spacing w:beforeLines="100" w:before="312" w:afterLines="50" w:after="156" w:line="360" w:lineRule="auto"/>
        <w:ind w:left="540" w:hangingChars="192" w:hanging="540"/>
        <w:jc w:val="center"/>
        <w:outlineLvl w:val="0"/>
        <w:rPr>
          <w:b/>
          <w:sz w:val="28"/>
          <w:szCs w:val="28"/>
        </w:rPr>
      </w:pPr>
      <w:bookmarkStart w:id="55" w:name="_Toc10734184"/>
      <w:bookmarkStart w:id="56" w:name="_Toc10734230"/>
      <w:bookmarkStart w:id="57" w:name="_Toc10734426"/>
      <w:r w:rsidRPr="00487C77">
        <w:rPr>
          <w:rFonts w:hint="eastAsia"/>
          <w:b/>
          <w:sz w:val="28"/>
          <w:szCs w:val="28"/>
        </w:rPr>
        <w:lastRenderedPageBreak/>
        <w:t>供热通风与空气调节管线集成设计</w:t>
      </w:r>
      <w:bookmarkEnd w:id="55"/>
      <w:bookmarkEnd w:id="56"/>
      <w:bookmarkEnd w:id="57"/>
    </w:p>
    <w:p w:rsidR="00282926" w:rsidRPr="00487C77" w:rsidRDefault="00282926" w:rsidP="00BF65DC">
      <w:pPr>
        <w:numPr>
          <w:ilvl w:val="1"/>
          <w:numId w:val="15"/>
        </w:numPr>
        <w:spacing w:beforeLines="100" w:before="312" w:afterLines="50" w:after="156" w:line="360" w:lineRule="auto"/>
        <w:ind w:left="405" w:hangingChars="192"/>
        <w:jc w:val="center"/>
        <w:outlineLvl w:val="1"/>
        <w:rPr>
          <w:b/>
          <w:szCs w:val="21"/>
        </w:rPr>
      </w:pPr>
      <w:r w:rsidRPr="00487C77">
        <w:rPr>
          <w:b/>
          <w:szCs w:val="21"/>
        </w:rPr>
        <w:t xml:space="preserve">  </w:t>
      </w:r>
      <w:bookmarkStart w:id="58" w:name="_Toc10734185"/>
      <w:bookmarkStart w:id="59" w:name="_Toc10734231"/>
      <w:bookmarkStart w:id="60" w:name="_Toc10734427"/>
      <w:r w:rsidRPr="00487C77">
        <w:rPr>
          <w:rFonts w:hint="eastAsia"/>
          <w:b/>
          <w:szCs w:val="21"/>
        </w:rPr>
        <w:t>水管设计</w:t>
      </w:r>
      <w:bookmarkEnd w:id="58"/>
      <w:bookmarkEnd w:id="59"/>
      <w:bookmarkEnd w:id="60"/>
    </w:p>
    <w:p w:rsidR="00282926" w:rsidRPr="007E4F88" w:rsidRDefault="00282926" w:rsidP="00BF65DC">
      <w:pPr>
        <w:numPr>
          <w:ilvl w:val="2"/>
          <w:numId w:val="15"/>
        </w:numPr>
        <w:spacing w:line="360" w:lineRule="auto"/>
        <w:rPr>
          <w:szCs w:val="21"/>
        </w:rPr>
      </w:pPr>
      <w:r w:rsidRPr="007E4F88">
        <w:rPr>
          <w:rFonts w:hint="eastAsia"/>
        </w:rPr>
        <w:t>在预制构件下部存在有大量灌浆套筒，个别区域存在套筒密集的情况，供水管及回水管穿预制构件敷设时可能受到套筒影响，给现场施工增加难度。</w:t>
      </w:r>
    </w:p>
    <w:p w:rsidR="00282926" w:rsidRPr="007E4F88" w:rsidRDefault="00282926" w:rsidP="00282926">
      <w:pPr>
        <w:spacing w:line="360" w:lineRule="auto"/>
      </w:pPr>
    </w:p>
    <w:p w:rsidR="00931FB4" w:rsidRPr="007E4F88" w:rsidRDefault="00931FB4" w:rsidP="00282926">
      <w:pPr>
        <w:spacing w:line="360" w:lineRule="auto"/>
      </w:pPr>
    </w:p>
    <w:p w:rsidR="00931FB4" w:rsidRPr="007E4F88" w:rsidRDefault="00931FB4" w:rsidP="00282926">
      <w:pPr>
        <w:spacing w:line="360" w:lineRule="auto"/>
      </w:pPr>
    </w:p>
    <w:p w:rsidR="00931FB4" w:rsidRPr="007E4F88" w:rsidRDefault="00931FB4" w:rsidP="00931FB4">
      <w:pPr>
        <w:spacing w:line="360" w:lineRule="auto"/>
        <w:ind w:left="405"/>
        <w:jc w:val="left"/>
        <w:rPr>
          <w:szCs w:val="21"/>
        </w:rPr>
      </w:pPr>
      <w:r w:rsidRPr="007E4F88">
        <w:rPr>
          <w:sz w:val="24"/>
          <w:szCs w:val="24"/>
        </w:rPr>
        <w:br w:type="page"/>
      </w:r>
    </w:p>
    <w:p w:rsidR="00931FB4" w:rsidRPr="00487C77" w:rsidRDefault="00931FB4" w:rsidP="00BF65DC">
      <w:pPr>
        <w:numPr>
          <w:ilvl w:val="0"/>
          <w:numId w:val="26"/>
        </w:numPr>
        <w:spacing w:beforeLines="100" w:before="312" w:afterLines="50" w:after="156" w:line="360" w:lineRule="auto"/>
        <w:ind w:left="540" w:hangingChars="192" w:hanging="540"/>
        <w:jc w:val="center"/>
        <w:outlineLvl w:val="0"/>
        <w:rPr>
          <w:b/>
          <w:sz w:val="28"/>
          <w:szCs w:val="28"/>
        </w:rPr>
      </w:pPr>
      <w:bookmarkStart w:id="61" w:name="_Toc10734186"/>
      <w:bookmarkStart w:id="62" w:name="_Toc10734232"/>
      <w:bookmarkStart w:id="63" w:name="_Toc10734428"/>
      <w:r w:rsidRPr="00487C77">
        <w:rPr>
          <w:rFonts w:hint="eastAsia"/>
          <w:b/>
          <w:sz w:val="28"/>
          <w:szCs w:val="28"/>
        </w:rPr>
        <w:lastRenderedPageBreak/>
        <w:t>电气管线集成设计</w:t>
      </w:r>
      <w:bookmarkEnd w:id="61"/>
      <w:bookmarkEnd w:id="62"/>
      <w:bookmarkEnd w:id="63"/>
    </w:p>
    <w:p w:rsidR="00931FB4" w:rsidRPr="00487C77" w:rsidRDefault="00931FB4" w:rsidP="00BF65DC">
      <w:pPr>
        <w:numPr>
          <w:ilvl w:val="1"/>
          <w:numId w:val="16"/>
        </w:numPr>
        <w:spacing w:beforeLines="100" w:before="312" w:afterLines="50" w:after="156" w:line="360" w:lineRule="auto"/>
        <w:ind w:left="405" w:hangingChars="192"/>
        <w:jc w:val="center"/>
        <w:outlineLvl w:val="1"/>
        <w:rPr>
          <w:b/>
          <w:szCs w:val="21"/>
        </w:rPr>
      </w:pPr>
      <w:bookmarkStart w:id="64" w:name="_Toc10734187"/>
      <w:bookmarkStart w:id="65" w:name="_Toc10734233"/>
      <w:bookmarkStart w:id="66" w:name="_Toc10734429"/>
      <w:r w:rsidRPr="00487C77">
        <w:rPr>
          <w:b/>
          <w:szCs w:val="21"/>
        </w:rPr>
        <w:t>一般规定</w:t>
      </w:r>
      <w:bookmarkEnd w:id="64"/>
      <w:bookmarkEnd w:id="65"/>
      <w:bookmarkEnd w:id="66"/>
    </w:p>
    <w:p w:rsidR="00931FB4" w:rsidRPr="007E4F88" w:rsidRDefault="00645023" w:rsidP="00BF65DC">
      <w:pPr>
        <w:numPr>
          <w:ilvl w:val="2"/>
          <w:numId w:val="17"/>
        </w:numPr>
        <w:spacing w:line="360" w:lineRule="auto"/>
        <w:rPr>
          <w:szCs w:val="21"/>
        </w:rPr>
      </w:pPr>
      <w:r w:rsidRPr="007E4F88">
        <w:rPr>
          <w:rFonts w:hint="eastAsia"/>
          <w:szCs w:val="21"/>
        </w:rPr>
        <w:t>本条规定了</w:t>
      </w:r>
      <w:r w:rsidR="00931FB4" w:rsidRPr="007E4F88">
        <w:rPr>
          <w:rFonts w:hint="eastAsia"/>
          <w:szCs w:val="21"/>
        </w:rPr>
        <w:t>工业化建筑</w:t>
      </w:r>
      <w:r w:rsidR="00931FB4" w:rsidRPr="007E4F88">
        <w:rPr>
          <w:rFonts w:hint="eastAsia"/>
        </w:rPr>
        <w:t>电气管线集成设计</w:t>
      </w:r>
      <w:r w:rsidRPr="007E4F88">
        <w:rPr>
          <w:rFonts w:hint="eastAsia"/>
        </w:rPr>
        <w:t>的要求</w:t>
      </w:r>
      <w:r w:rsidR="00931FB4" w:rsidRPr="007E4F88">
        <w:rPr>
          <w:rFonts w:hint="eastAsia"/>
        </w:rPr>
        <w:t>。</w:t>
      </w:r>
    </w:p>
    <w:p w:rsidR="00931FB4" w:rsidRPr="007E4F88" w:rsidRDefault="00931FB4" w:rsidP="00931FB4">
      <w:pPr>
        <w:spacing w:line="360" w:lineRule="auto"/>
      </w:pPr>
      <w:r w:rsidRPr="007E4F88">
        <w:rPr>
          <w:rFonts w:hint="eastAsia"/>
        </w:rPr>
        <w:t xml:space="preserve">1 </w:t>
      </w:r>
      <w:r w:rsidRPr="007E4F88">
        <w:rPr>
          <w:rFonts w:hint="eastAsia"/>
        </w:rPr>
        <w:t>工业化建筑的电气设计应标准化，即：预埋于预制构件中的电气设备、材料应标准化。除了平面设计中的配电间、电信间应尽可能标准化设计，还应对预埋于预制构件中的电气设备和材料的规格选择标准化，合理减少</w:t>
      </w:r>
      <w:proofErr w:type="gramStart"/>
      <w:r w:rsidRPr="007E4F88">
        <w:rPr>
          <w:rFonts w:hint="eastAsia"/>
        </w:rPr>
        <w:t>规</w:t>
      </w:r>
      <w:proofErr w:type="gramEnd"/>
      <w:r w:rsidRPr="007E4F88">
        <w:rPr>
          <w:rFonts w:hint="eastAsia"/>
        </w:rPr>
        <w:t>格的种类，以便于工业化建筑混凝土预制构件的工厂化生产，从而降低工厂生产成本，提高生产效率。</w:t>
      </w:r>
    </w:p>
    <w:p w:rsidR="00931FB4" w:rsidRPr="007E4F88" w:rsidRDefault="00931FB4" w:rsidP="00931FB4">
      <w:pPr>
        <w:spacing w:line="360" w:lineRule="auto"/>
      </w:pPr>
      <w:r w:rsidRPr="007E4F88">
        <w:rPr>
          <w:rFonts w:hint="eastAsia"/>
        </w:rPr>
        <w:t xml:space="preserve">2 </w:t>
      </w:r>
      <w:r w:rsidRPr="007E4F88">
        <w:rPr>
          <w:rFonts w:hint="eastAsia"/>
        </w:rPr>
        <w:t>工业化建筑的电气设计应精确化，即：预埋于预制构件中的电气设备、管线、孔洞定位应精确定位。预制构件中的电气设备、管线、孔洞定位必须精确定位，而且定位必须三维数据化，才能满足工厂化生产。</w:t>
      </w:r>
    </w:p>
    <w:p w:rsidR="00931FB4" w:rsidRPr="007E4F88" w:rsidRDefault="00931FB4" w:rsidP="00BF65DC">
      <w:pPr>
        <w:numPr>
          <w:ilvl w:val="2"/>
          <w:numId w:val="17"/>
        </w:numPr>
        <w:spacing w:line="360" w:lineRule="auto"/>
        <w:ind w:left="0" w:firstLine="0"/>
      </w:pPr>
      <w:r w:rsidRPr="007E4F88">
        <w:rPr>
          <w:rFonts w:hint="eastAsia"/>
        </w:rPr>
        <w:t>配电主干及智能化主干竖向管线</w:t>
      </w:r>
      <w:proofErr w:type="gramStart"/>
      <w:r w:rsidRPr="007E4F88">
        <w:rPr>
          <w:rFonts w:hint="eastAsia"/>
        </w:rPr>
        <w:t>宜设置</w:t>
      </w:r>
      <w:proofErr w:type="gramEnd"/>
      <w:r w:rsidRPr="007E4F88">
        <w:rPr>
          <w:rFonts w:hint="eastAsia"/>
        </w:rPr>
        <w:t>在电气竖向井内集中布置。</w:t>
      </w:r>
    </w:p>
    <w:p w:rsidR="00931FB4" w:rsidRPr="007E4F88" w:rsidRDefault="00931FB4" w:rsidP="00931FB4">
      <w:pPr>
        <w:spacing w:line="360" w:lineRule="auto"/>
      </w:pPr>
    </w:p>
    <w:p w:rsidR="00931FB4" w:rsidRPr="00487C77" w:rsidRDefault="00931FB4" w:rsidP="00BF65DC">
      <w:pPr>
        <w:numPr>
          <w:ilvl w:val="1"/>
          <w:numId w:val="17"/>
        </w:numPr>
        <w:spacing w:beforeLines="100" w:before="312" w:afterLines="50" w:after="156" w:line="360" w:lineRule="auto"/>
        <w:ind w:left="405" w:hangingChars="192"/>
        <w:jc w:val="center"/>
        <w:outlineLvl w:val="1"/>
        <w:rPr>
          <w:b/>
          <w:szCs w:val="21"/>
        </w:rPr>
      </w:pPr>
      <w:r w:rsidRPr="00487C77">
        <w:rPr>
          <w:b/>
          <w:szCs w:val="21"/>
        </w:rPr>
        <w:t xml:space="preserve">  </w:t>
      </w:r>
      <w:bookmarkStart w:id="67" w:name="_Toc10734188"/>
      <w:bookmarkStart w:id="68" w:name="_Toc10734234"/>
      <w:bookmarkStart w:id="69" w:name="_Toc10734430"/>
      <w:r w:rsidRPr="00487C77">
        <w:rPr>
          <w:rFonts w:hint="eastAsia"/>
          <w:b/>
          <w:szCs w:val="21"/>
        </w:rPr>
        <w:t>电气和智能化管线设计</w:t>
      </w:r>
      <w:bookmarkEnd w:id="67"/>
      <w:bookmarkEnd w:id="68"/>
      <w:bookmarkEnd w:id="69"/>
    </w:p>
    <w:p w:rsidR="00931FB4" w:rsidRPr="007E4F88" w:rsidRDefault="00931FB4" w:rsidP="00BF65DC">
      <w:pPr>
        <w:numPr>
          <w:ilvl w:val="2"/>
          <w:numId w:val="18"/>
        </w:numPr>
        <w:spacing w:line="360" w:lineRule="auto"/>
        <w:ind w:left="0" w:firstLine="0"/>
        <w:rPr>
          <w:szCs w:val="21"/>
        </w:rPr>
      </w:pPr>
      <w:proofErr w:type="gramStart"/>
      <w:r w:rsidRPr="007E4F88">
        <w:rPr>
          <w:rFonts w:hint="eastAsia"/>
          <w:szCs w:val="21"/>
        </w:rPr>
        <w:t>制墙体内</w:t>
      </w:r>
      <w:proofErr w:type="gramEnd"/>
      <w:r w:rsidRPr="007E4F88">
        <w:rPr>
          <w:rFonts w:hint="eastAsia"/>
          <w:szCs w:val="21"/>
        </w:rPr>
        <w:t>预埋的管线如采取横向敷设，不利于墙体的承重。墙体上预埋的电气设备之间的管线，宜通过楼板水平敷设。</w:t>
      </w:r>
      <w:proofErr w:type="gramStart"/>
      <w:r w:rsidRPr="007E4F88">
        <w:rPr>
          <w:rFonts w:hint="eastAsia"/>
          <w:szCs w:val="21"/>
        </w:rPr>
        <w:t>除距离</w:t>
      </w:r>
      <w:proofErr w:type="gramEnd"/>
      <w:r w:rsidRPr="007E4F88">
        <w:rPr>
          <w:rFonts w:hint="eastAsia"/>
          <w:szCs w:val="21"/>
        </w:rPr>
        <w:t>较近外，不宜在预制墙体内直接水平敷设。</w:t>
      </w:r>
    </w:p>
    <w:p w:rsidR="00931FB4" w:rsidRPr="007E4F88" w:rsidRDefault="00931FB4" w:rsidP="00BF65DC">
      <w:pPr>
        <w:numPr>
          <w:ilvl w:val="2"/>
          <w:numId w:val="18"/>
        </w:numPr>
        <w:spacing w:line="360" w:lineRule="auto"/>
        <w:ind w:left="0" w:firstLine="0"/>
        <w:rPr>
          <w:szCs w:val="21"/>
        </w:rPr>
      </w:pPr>
      <w:r w:rsidRPr="007E4F88">
        <w:rPr>
          <w:rFonts w:hint="eastAsia"/>
          <w:szCs w:val="21"/>
        </w:rPr>
        <w:t>配电箱及智能化箱体直接预埋在进户处实体墙上，能使预埋配电箱体与建筑结构形成一个整体，提高暗装配电箱的安装质量。</w:t>
      </w:r>
    </w:p>
    <w:p w:rsidR="00931FB4" w:rsidRPr="007E4F88" w:rsidRDefault="00931FB4" w:rsidP="00BF65DC">
      <w:pPr>
        <w:numPr>
          <w:ilvl w:val="2"/>
          <w:numId w:val="18"/>
        </w:numPr>
        <w:spacing w:line="360" w:lineRule="auto"/>
        <w:ind w:left="0" w:firstLine="0"/>
        <w:rPr>
          <w:szCs w:val="21"/>
        </w:rPr>
      </w:pPr>
      <w:r w:rsidRPr="007E4F88">
        <w:rPr>
          <w:rFonts w:hint="eastAsia"/>
        </w:rPr>
        <w:t>主要考虑避免或减少配电线路对智能化设备产生的干扰或影响。</w:t>
      </w:r>
    </w:p>
    <w:p w:rsidR="00931FB4" w:rsidRPr="007E4F88" w:rsidRDefault="00931FB4" w:rsidP="00931FB4">
      <w:pPr>
        <w:spacing w:line="360" w:lineRule="auto"/>
        <w:rPr>
          <w:szCs w:val="21"/>
        </w:rPr>
      </w:pPr>
    </w:p>
    <w:p w:rsidR="00931FB4" w:rsidRPr="00487C77" w:rsidRDefault="00931FB4" w:rsidP="00BF65DC">
      <w:pPr>
        <w:numPr>
          <w:ilvl w:val="1"/>
          <w:numId w:val="18"/>
        </w:numPr>
        <w:spacing w:beforeLines="100" w:before="312" w:afterLines="50" w:after="156" w:line="360" w:lineRule="auto"/>
        <w:ind w:left="405" w:hangingChars="192"/>
        <w:jc w:val="center"/>
        <w:outlineLvl w:val="1"/>
        <w:rPr>
          <w:b/>
          <w:szCs w:val="21"/>
        </w:rPr>
      </w:pPr>
      <w:bookmarkStart w:id="70" w:name="_Toc10734189"/>
      <w:bookmarkStart w:id="71" w:name="_Toc10734235"/>
      <w:bookmarkStart w:id="72" w:name="_Toc10734431"/>
      <w:r w:rsidRPr="00487C77">
        <w:rPr>
          <w:rFonts w:hint="eastAsia"/>
          <w:b/>
          <w:szCs w:val="21"/>
        </w:rPr>
        <w:t>防雷接地设计</w:t>
      </w:r>
      <w:bookmarkEnd w:id="70"/>
      <w:bookmarkEnd w:id="71"/>
      <w:bookmarkEnd w:id="72"/>
    </w:p>
    <w:p w:rsidR="00931FB4" w:rsidRPr="007E4F88" w:rsidRDefault="00931FB4" w:rsidP="00BF65DC">
      <w:pPr>
        <w:numPr>
          <w:ilvl w:val="2"/>
          <w:numId w:val="19"/>
        </w:numPr>
        <w:spacing w:line="360" w:lineRule="auto"/>
        <w:ind w:left="0" w:firstLine="0"/>
        <w:rPr>
          <w:szCs w:val="21"/>
        </w:rPr>
      </w:pPr>
      <w:r w:rsidRPr="007E4F88">
        <w:rPr>
          <w:rFonts w:hint="eastAsia"/>
          <w:szCs w:val="21"/>
        </w:rPr>
        <w:t>如工业化建筑没有可利用的现浇立柱，可采用</w:t>
      </w:r>
      <w:r w:rsidRPr="007E4F88">
        <w:rPr>
          <w:rFonts w:hint="eastAsia"/>
          <w:szCs w:val="21"/>
        </w:rPr>
        <w:t>25*4mm</w:t>
      </w:r>
      <w:r w:rsidRPr="007E4F88">
        <w:rPr>
          <w:rFonts w:hint="eastAsia"/>
          <w:szCs w:val="21"/>
        </w:rPr>
        <w:t>镀锌扁钢沿预制实体柱引下与基础钢筋焊接。亦可利用预制实体柱内两根主筋作防雷引下线，在两根柱子对接处，柱内套管与柱内钢筋连接处应采用不小于</w:t>
      </w:r>
      <w:r w:rsidRPr="007E4F88">
        <w:rPr>
          <w:rFonts w:hint="eastAsia"/>
          <w:szCs w:val="21"/>
        </w:rPr>
        <w:t>16mm</w:t>
      </w:r>
      <w:r w:rsidRPr="007E4F88">
        <w:rPr>
          <w:rFonts w:hint="eastAsia"/>
          <w:szCs w:val="21"/>
        </w:rPr>
        <w:t>的防雷转接导体跨接。由于工业化建筑的预制柱是在工厂加工制作的，其长度受限制，</w:t>
      </w:r>
      <w:proofErr w:type="gramStart"/>
      <w:r w:rsidRPr="007E4F88">
        <w:rPr>
          <w:rFonts w:hint="eastAsia"/>
          <w:szCs w:val="21"/>
        </w:rPr>
        <w:t>一</w:t>
      </w:r>
      <w:proofErr w:type="gramEnd"/>
      <w:r w:rsidRPr="007E4F88">
        <w:rPr>
          <w:rFonts w:hint="eastAsia"/>
          <w:szCs w:val="21"/>
        </w:rPr>
        <w:t>根柱</w:t>
      </w:r>
      <w:proofErr w:type="gramStart"/>
      <w:r w:rsidRPr="007E4F88">
        <w:rPr>
          <w:rFonts w:hint="eastAsia"/>
          <w:szCs w:val="21"/>
        </w:rPr>
        <w:t>子需要</w:t>
      </w:r>
      <w:proofErr w:type="gramEnd"/>
      <w:r w:rsidRPr="007E4F88">
        <w:rPr>
          <w:rFonts w:hint="eastAsia"/>
          <w:szCs w:val="21"/>
        </w:rPr>
        <w:t>若干段柱体连接起来，两段柱体对接时，一段柱体端部为套筒，另一段为钢筋，钢筋插入套筒后注浆，钢筋与套筒中间隔着混凝土砂浆，钢筋是不连续的。所以利用工业化建筑的预制柱内的钢筋作防雷引下线，就要把两段柱体钢筋用等截面钢筋焊接起来，达到贯通的目的。</w:t>
      </w:r>
    </w:p>
    <w:p w:rsidR="00931FB4" w:rsidRPr="007E4F88" w:rsidRDefault="00931FB4" w:rsidP="00931FB4">
      <w:pPr>
        <w:spacing w:line="360" w:lineRule="auto"/>
        <w:rPr>
          <w:sz w:val="24"/>
          <w:szCs w:val="24"/>
        </w:rPr>
      </w:pPr>
    </w:p>
    <w:p w:rsidR="00931FB4" w:rsidRPr="00487C77" w:rsidRDefault="00931FB4" w:rsidP="00BF65DC">
      <w:pPr>
        <w:numPr>
          <w:ilvl w:val="1"/>
          <w:numId w:val="19"/>
        </w:numPr>
        <w:spacing w:beforeLines="100" w:before="312" w:afterLines="50" w:after="156" w:line="360" w:lineRule="auto"/>
        <w:ind w:left="405" w:hangingChars="192"/>
        <w:jc w:val="center"/>
        <w:outlineLvl w:val="1"/>
        <w:rPr>
          <w:b/>
          <w:szCs w:val="21"/>
        </w:rPr>
      </w:pPr>
      <w:bookmarkStart w:id="73" w:name="_Toc10734190"/>
      <w:bookmarkStart w:id="74" w:name="_Toc10734236"/>
      <w:bookmarkStart w:id="75" w:name="_Toc10734432"/>
      <w:r w:rsidRPr="00487C77">
        <w:rPr>
          <w:rFonts w:hint="eastAsia"/>
          <w:b/>
          <w:szCs w:val="21"/>
        </w:rPr>
        <w:t>集成厨房及卫生间的电气管线设计</w:t>
      </w:r>
      <w:bookmarkEnd w:id="73"/>
      <w:bookmarkEnd w:id="74"/>
      <w:bookmarkEnd w:id="75"/>
    </w:p>
    <w:p w:rsidR="00931FB4" w:rsidRPr="007E4F88" w:rsidRDefault="00931FB4" w:rsidP="00BF65DC">
      <w:pPr>
        <w:numPr>
          <w:ilvl w:val="2"/>
          <w:numId w:val="19"/>
        </w:numPr>
        <w:spacing w:line="360" w:lineRule="auto"/>
        <w:ind w:left="0" w:firstLine="0"/>
        <w:rPr>
          <w:szCs w:val="21"/>
        </w:rPr>
      </w:pPr>
      <w:r w:rsidRPr="007E4F88">
        <w:rPr>
          <w:rFonts w:hint="eastAsia"/>
          <w:szCs w:val="21"/>
        </w:rPr>
        <w:t>主要考虑充分利用装配化的墙面、地面及龙骨之间的空隙，为嵌入式的厨房及卫生间设备预留空间，使厨房、</w:t>
      </w:r>
      <w:r w:rsidRPr="007E4F88">
        <w:rPr>
          <w:szCs w:val="21"/>
        </w:rPr>
        <w:t xml:space="preserve"> </w:t>
      </w:r>
      <w:r w:rsidRPr="007E4F88">
        <w:rPr>
          <w:rFonts w:hint="eastAsia"/>
          <w:szCs w:val="21"/>
        </w:rPr>
        <w:t>卫生间的空间能最大限度地得到合理利用。</w:t>
      </w:r>
    </w:p>
    <w:p w:rsidR="00931FB4" w:rsidRPr="007E4F88" w:rsidRDefault="00931FB4" w:rsidP="00931FB4">
      <w:pPr>
        <w:spacing w:line="360" w:lineRule="auto"/>
        <w:rPr>
          <w:szCs w:val="21"/>
        </w:rPr>
      </w:pPr>
    </w:p>
    <w:p w:rsidR="00931FB4" w:rsidRPr="00487C77" w:rsidRDefault="00F90F8E" w:rsidP="00BF65DC">
      <w:pPr>
        <w:numPr>
          <w:ilvl w:val="0"/>
          <w:numId w:val="19"/>
        </w:numPr>
        <w:spacing w:beforeLines="100" w:before="312" w:afterLines="50" w:after="156" w:line="360" w:lineRule="auto"/>
        <w:ind w:left="540" w:hangingChars="192" w:hanging="540"/>
        <w:jc w:val="center"/>
        <w:outlineLvl w:val="0"/>
        <w:rPr>
          <w:b/>
          <w:sz w:val="28"/>
          <w:szCs w:val="28"/>
        </w:rPr>
      </w:pPr>
      <w:bookmarkStart w:id="76" w:name="_Toc10734191"/>
      <w:bookmarkStart w:id="77" w:name="_Toc10734237"/>
      <w:bookmarkStart w:id="78" w:name="_Toc10734433"/>
      <w:r>
        <w:rPr>
          <w:b/>
          <w:sz w:val="28"/>
          <w:szCs w:val="28"/>
        </w:rPr>
        <w:br w:type="page"/>
      </w:r>
      <w:r w:rsidR="00931FB4" w:rsidRPr="00487C77">
        <w:rPr>
          <w:rFonts w:hint="eastAsia"/>
          <w:b/>
          <w:sz w:val="28"/>
          <w:szCs w:val="28"/>
        </w:rPr>
        <w:lastRenderedPageBreak/>
        <w:t>机电管线集成设计</w:t>
      </w:r>
      <w:bookmarkEnd w:id="76"/>
      <w:bookmarkEnd w:id="77"/>
      <w:bookmarkEnd w:id="78"/>
    </w:p>
    <w:p w:rsidR="00931FB4" w:rsidRPr="00487C77" w:rsidRDefault="00931FB4" w:rsidP="00BF65DC">
      <w:pPr>
        <w:numPr>
          <w:ilvl w:val="1"/>
          <w:numId w:val="20"/>
        </w:numPr>
        <w:spacing w:beforeLines="100" w:before="312" w:afterLines="50" w:after="156" w:line="360" w:lineRule="auto"/>
        <w:ind w:left="405" w:hangingChars="192"/>
        <w:jc w:val="center"/>
        <w:outlineLvl w:val="1"/>
        <w:rPr>
          <w:b/>
          <w:szCs w:val="21"/>
        </w:rPr>
      </w:pPr>
      <w:r w:rsidRPr="00487C77">
        <w:rPr>
          <w:b/>
          <w:szCs w:val="21"/>
        </w:rPr>
        <w:t xml:space="preserve">  </w:t>
      </w:r>
      <w:bookmarkStart w:id="79" w:name="_Toc10734192"/>
      <w:bookmarkStart w:id="80" w:name="_Toc10734238"/>
      <w:bookmarkStart w:id="81" w:name="_Toc10734434"/>
      <w:r w:rsidRPr="00487C77">
        <w:rPr>
          <w:b/>
          <w:szCs w:val="21"/>
        </w:rPr>
        <w:t>一般规定</w:t>
      </w:r>
      <w:bookmarkEnd w:id="79"/>
      <w:bookmarkEnd w:id="80"/>
      <w:bookmarkEnd w:id="81"/>
    </w:p>
    <w:p w:rsidR="00931FB4" w:rsidRPr="007E4F88" w:rsidRDefault="00931FB4" w:rsidP="00BF65DC">
      <w:pPr>
        <w:numPr>
          <w:ilvl w:val="2"/>
          <w:numId w:val="21"/>
        </w:numPr>
        <w:spacing w:line="360" w:lineRule="auto"/>
        <w:ind w:left="0" w:firstLine="0"/>
      </w:pPr>
      <w:r w:rsidRPr="007E4F88">
        <w:rPr>
          <w:rFonts w:hint="eastAsia"/>
        </w:rPr>
        <w:t>工业化建筑中，机电</w:t>
      </w:r>
      <w:r w:rsidRPr="007E4F88">
        <w:t>管线</w:t>
      </w:r>
      <w:r w:rsidRPr="007E4F88">
        <w:rPr>
          <w:rFonts w:hint="eastAsia"/>
        </w:rPr>
        <w:t>集成</w:t>
      </w:r>
      <w:r w:rsidRPr="007E4F88">
        <w:t>的支撑系统采用装配式支架</w:t>
      </w:r>
      <w:r w:rsidRPr="007E4F88">
        <w:rPr>
          <w:rFonts w:hint="eastAsia"/>
        </w:rPr>
        <w:t>体系，可</w:t>
      </w:r>
      <w:r w:rsidRPr="007E4F88">
        <w:t>以</w:t>
      </w:r>
      <w:r w:rsidRPr="007E4F88">
        <w:rPr>
          <w:rFonts w:hint="eastAsia"/>
        </w:rPr>
        <w:t>有效避免</w:t>
      </w:r>
      <w:r w:rsidRPr="007E4F88">
        <w:t>现场动火作业、表面处理作业等危险工作</w:t>
      </w:r>
      <w:r w:rsidRPr="007E4F88">
        <w:rPr>
          <w:rFonts w:hint="eastAsia"/>
        </w:rPr>
        <w:t>，并大幅度提升现场施工进度，有利于环境的保护</w:t>
      </w:r>
      <w:r w:rsidRPr="007E4F88">
        <w:t>。</w:t>
      </w:r>
      <w:r w:rsidRPr="007E4F88">
        <w:rPr>
          <w:rFonts w:hint="eastAsia"/>
        </w:rPr>
        <w:t>相关</w:t>
      </w:r>
      <w:r w:rsidRPr="007E4F88">
        <w:t>产品需</w:t>
      </w:r>
      <w:r w:rsidRPr="007E4F88">
        <w:rPr>
          <w:rFonts w:hint="eastAsia"/>
        </w:rPr>
        <w:t>具有</w:t>
      </w:r>
      <w:r w:rsidRPr="007E4F88">
        <w:t>检测</w:t>
      </w:r>
      <w:r w:rsidRPr="007E4F88">
        <w:rPr>
          <w:rFonts w:hint="eastAsia"/>
        </w:rPr>
        <w:t>报告。</w:t>
      </w:r>
    </w:p>
    <w:p w:rsidR="00931FB4" w:rsidRPr="007E4F88" w:rsidRDefault="00931FB4" w:rsidP="00931FB4">
      <w:pPr>
        <w:spacing w:line="360" w:lineRule="auto"/>
        <w:ind w:left="403" w:hanging="403"/>
        <w:rPr>
          <w:rFonts w:cs="Arial"/>
          <w:kern w:val="0"/>
          <w:szCs w:val="21"/>
        </w:rPr>
      </w:pPr>
    </w:p>
    <w:p w:rsidR="00931FB4" w:rsidRPr="00487C77" w:rsidRDefault="00931FB4" w:rsidP="00BF65DC">
      <w:pPr>
        <w:numPr>
          <w:ilvl w:val="1"/>
          <w:numId w:val="21"/>
        </w:numPr>
        <w:spacing w:beforeLines="100" w:before="312" w:afterLines="50" w:after="156" w:line="360" w:lineRule="auto"/>
        <w:ind w:left="405" w:hangingChars="192"/>
        <w:jc w:val="center"/>
        <w:outlineLvl w:val="1"/>
        <w:rPr>
          <w:rFonts w:cs="Arial"/>
          <w:b/>
          <w:kern w:val="0"/>
          <w:szCs w:val="21"/>
        </w:rPr>
      </w:pPr>
      <w:r w:rsidRPr="00487C77">
        <w:rPr>
          <w:b/>
          <w:szCs w:val="21"/>
        </w:rPr>
        <w:t xml:space="preserve">  </w:t>
      </w:r>
      <w:bookmarkStart w:id="82" w:name="_Toc10734193"/>
      <w:bookmarkStart w:id="83" w:name="_Toc10734239"/>
      <w:bookmarkStart w:id="84" w:name="_Toc10734435"/>
      <w:r w:rsidRPr="00487C77">
        <w:rPr>
          <w:rFonts w:hint="eastAsia"/>
          <w:b/>
          <w:szCs w:val="21"/>
        </w:rPr>
        <w:t>机电管线综合</w:t>
      </w:r>
      <w:bookmarkEnd w:id="82"/>
      <w:bookmarkEnd w:id="83"/>
      <w:bookmarkEnd w:id="84"/>
    </w:p>
    <w:p w:rsidR="00931FB4" w:rsidRPr="007E4F88" w:rsidRDefault="00931FB4" w:rsidP="00BF65DC">
      <w:pPr>
        <w:numPr>
          <w:ilvl w:val="2"/>
          <w:numId w:val="22"/>
        </w:numPr>
        <w:spacing w:line="360" w:lineRule="auto"/>
        <w:ind w:left="0" w:firstLine="0"/>
      </w:pPr>
      <w:r w:rsidRPr="007E4F88">
        <w:rPr>
          <w:rFonts w:hint="eastAsia"/>
        </w:rPr>
        <w:t>装配式支架体系构造符合装配式建筑发展的方向和趋势，当前一些发达国家已经在该领域取得了较为快速的发展，并应用于实际工程中，一些整体式卫生设施也与独立支架体系构造的</w:t>
      </w:r>
      <w:proofErr w:type="gramStart"/>
      <w:r w:rsidRPr="007E4F88">
        <w:rPr>
          <w:rFonts w:hint="eastAsia"/>
        </w:rPr>
        <w:t>管道井相结合</w:t>
      </w:r>
      <w:proofErr w:type="gramEnd"/>
      <w:r w:rsidRPr="007E4F88">
        <w:rPr>
          <w:rFonts w:hint="eastAsia"/>
        </w:rPr>
        <w:t>，成为完整的装配化设施。安装快速、简洁和高效率是装配式建筑优势。而我国在该领域尚无明显建树，本条对装配式支架体系构造做出了前瞻性的技术要求，但未做强制的规定。</w:t>
      </w:r>
    </w:p>
    <w:p w:rsidR="00931FB4" w:rsidRPr="007E4F88" w:rsidRDefault="00931FB4" w:rsidP="00BF65DC">
      <w:pPr>
        <w:numPr>
          <w:ilvl w:val="2"/>
          <w:numId w:val="24"/>
        </w:numPr>
        <w:spacing w:line="360" w:lineRule="auto"/>
        <w:ind w:left="0" w:firstLine="0"/>
      </w:pPr>
      <w:r w:rsidRPr="007E4F88">
        <w:rPr>
          <w:rFonts w:hint="eastAsia"/>
        </w:rPr>
        <w:t>水管管径不大于</w:t>
      </w:r>
      <w:r w:rsidRPr="007E4F88">
        <w:rPr>
          <w:rFonts w:hint="eastAsia"/>
        </w:rPr>
        <w:t>DN40</w:t>
      </w:r>
      <w:r w:rsidRPr="007E4F88">
        <w:rPr>
          <w:rFonts w:hint="eastAsia"/>
        </w:rPr>
        <w:t>时，冷热水</w:t>
      </w:r>
      <w:r w:rsidRPr="007E4F88">
        <w:t>管</w:t>
      </w:r>
      <w:r w:rsidRPr="007E4F88">
        <w:rPr>
          <w:rFonts w:hint="eastAsia"/>
        </w:rPr>
        <w:t>垂直可按照净距</w:t>
      </w:r>
      <w:r w:rsidRPr="007E4F88">
        <w:t>不小于</w:t>
      </w:r>
      <w:r w:rsidRPr="007E4F88">
        <w:rPr>
          <w:rFonts w:hint="eastAsia"/>
        </w:rPr>
        <w:t>最大管外径的</w:t>
      </w:r>
      <w:r w:rsidRPr="007E4F88">
        <w:rPr>
          <w:rFonts w:hint="eastAsia"/>
        </w:rPr>
        <w:t>3</w:t>
      </w:r>
      <w:r w:rsidRPr="007E4F88">
        <w:rPr>
          <w:rFonts w:hint="eastAsia"/>
        </w:rPr>
        <w:t>倍布置。由于工业化建筑倡导管线与结构墙体、楼板脱开的管线分离安装方式，提倡管线集成布置，以利于管线的维护检修，因此管线集成布置就不能占用太大建筑空间，在能确保管线正常的安装和维护的情况下，应尽量减小管道间的安装间距。</w:t>
      </w:r>
    </w:p>
    <w:p w:rsidR="00931FB4" w:rsidRPr="007E4F88" w:rsidRDefault="00931FB4" w:rsidP="00931FB4">
      <w:pPr>
        <w:spacing w:line="360" w:lineRule="auto"/>
      </w:pPr>
      <w:r w:rsidRPr="007E4F88">
        <w:rPr>
          <w:rFonts w:hint="eastAsia"/>
        </w:rPr>
        <w:t>对卫生间淋浴及浴缸龙头的冷热水</w:t>
      </w:r>
      <w:r w:rsidRPr="007E4F88">
        <w:t>管</w:t>
      </w:r>
      <w:r w:rsidRPr="007E4F88">
        <w:rPr>
          <w:rFonts w:hint="eastAsia"/>
        </w:rPr>
        <w:t>水平高度还应执行更加严格的检查标准，偏差不得超过</w:t>
      </w:r>
      <w:r w:rsidRPr="007E4F88">
        <w:rPr>
          <w:rFonts w:hint="eastAsia"/>
        </w:rPr>
        <w:t>5m</w:t>
      </w:r>
      <w:r w:rsidRPr="007E4F88">
        <w:rPr>
          <w:rFonts w:hint="eastAsia"/>
        </w:rPr>
        <w:t>。</w:t>
      </w:r>
    </w:p>
    <w:p w:rsidR="00931FB4" w:rsidRPr="007E4F88" w:rsidRDefault="00100C2F" w:rsidP="00BF65DC">
      <w:pPr>
        <w:numPr>
          <w:ilvl w:val="2"/>
          <w:numId w:val="23"/>
        </w:numPr>
        <w:spacing w:line="360" w:lineRule="auto"/>
        <w:rPr>
          <w:rFonts w:cs="Arial"/>
          <w:kern w:val="0"/>
          <w:szCs w:val="21"/>
        </w:rPr>
      </w:pPr>
      <w:r w:rsidRPr="007E4F88">
        <w:rPr>
          <w:rFonts w:cs="Arial" w:hint="eastAsia"/>
          <w:kern w:val="0"/>
          <w:szCs w:val="21"/>
        </w:rPr>
        <w:t>本条规定了</w:t>
      </w:r>
      <w:r w:rsidR="00931FB4" w:rsidRPr="007E4F88">
        <w:rPr>
          <w:rFonts w:cs="Arial" w:hint="eastAsia"/>
          <w:kern w:val="0"/>
          <w:szCs w:val="21"/>
        </w:rPr>
        <w:t>机电管线综合设计要求</w:t>
      </w:r>
      <w:r w:rsidRPr="007E4F88">
        <w:rPr>
          <w:rFonts w:cs="Arial" w:hint="eastAsia"/>
          <w:kern w:val="0"/>
          <w:szCs w:val="21"/>
        </w:rPr>
        <w:t>。</w:t>
      </w:r>
    </w:p>
    <w:p w:rsidR="00931FB4" w:rsidRPr="007E4F88" w:rsidRDefault="00100C2F" w:rsidP="001C7841">
      <w:pPr>
        <w:spacing w:line="360" w:lineRule="auto"/>
        <w:ind w:firstLineChars="200" w:firstLine="420"/>
        <w:rPr>
          <w:szCs w:val="21"/>
        </w:rPr>
      </w:pPr>
      <w:r w:rsidRPr="007E4F88">
        <w:rPr>
          <w:rFonts w:hint="eastAsia"/>
          <w:szCs w:val="21"/>
        </w:rPr>
        <w:t>2</w:t>
      </w:r>
      <w:r w:rsidRPr="007E4F88">
        <w:rPr>
          <w:szCs w:val="21"/>
        </w:rPr>
        <w:t xml:space="preserve">. </w:t>
      </w:r>
      <w:r w:rsidR="00931FB4" w:rsidRPr="007E4F88">
        <w:rPr>
          <w:rFonts w:hint="eastAsia"/>
          <w:szCs w:val="21"/>
        </w:rPr>
        <w:t>机电管线综合设计时，为确保一定的净空高度，会出现多种碰撞的情况。例如：因为各类空调的风管尺寸比较大，需要较大的施工空间，所以需要精确定位各类风管的位置。当风管上方有排水管的，应安装在排水管之下；当风管上方没有排水管的，尽量</w:t>
      </w:r>
      <w:proofErr w:type="gramStart"/>
      <w:r w:rsidR="00931FB4" w:rsidRPr="007E4F88">
        <w:rPr>
          <w:rFonts w:hint="eastAsia"/>
          <w:szCs w:val="21"/>
        </w:rPr>
        <w:t>贴梁底</w:t>
      </w:r>
      <w:proofErr w:type="gramEnd"/>
      <w:r w:rsidR="00931FB4" w:rsidRPr="007E4F88">
        <w:rPr>
          <w:rFonts w:hint="eastAsia"/>
          <w:szCs w:val="21"/>
        </w:rPr>
        <w:t>安装，以保证吊顶高度整体的提高。在确定了无压管和大管的安装位置后，余下的各类有压水管，桥架管线等一般可以翻转弯曲，路由</w:t>
      </w:r>
      <w:proofErr w:type="gramStart"/>
      <w:r w:rsidR="00931FB4" w:rsidRPr="007E4F88">
        <w:rPr>
          <w:rFonts w:hint="eastAsia"/>
          <w:szCs w:val="21"/>
        </w:rPr>
        <w:t>布置较</w:t>
      </w:r>
      <w:proofErr w:type="gramEnd"/>
      <w:r w:rsidR="00931FB4" w:rsidRPr="007E4F88">
        <w:rPr>
          <w:rFonts w:hint="eastAsia"/>
          <w:szCs w:val="21"/>
        </w:rPr>
        <w:t>灵活。此外，在各类管道沿墙敷设排列时还应注意以下方面：</w:t>
      </w:r>
      <w:proofErr w:type="gramStart"/>
      <w:r w:rsidR="00931FB4" w:rsidRPr="007E4F88">
        <w:rPr>
          <w:rFonts w:hint="eastAsia"/>
          <w:szCs w:val="21"/>
        </w:rPr>
        <w:t>保温管靠里非保温管靠外</w:t>
      </w:r>
      <w:proofErr w:type="gramEnd"/>
      <w:r w:rsidR="00931FB4" w:rsidRPr="007E4F88">
        <w:rPr>
          <w:rFonts w:hint="eastAsia"/>
          <w:szCs w:val="21"/>
        </w:rPr>
        <w:t>；金属管道靠里非金属管道靠外；大管靠里小管靠外；支管少、</w:t>
      </w:r>
      <w:proofErr w:type="gramStart"/>
      <w:r w:rsidR="00931FB4" w:rsidRPr="007E4F88">
        <w:rPr>
          <w:rFonts w:hint="eastAsia"/>
          <w:szCs w:val="21"/>
        </w:rPr>
        <w:t>检修少</w:t>
      </w:r>
      <w:proofErr w:type="gramEnd"/>
      <w:r w:rsidR="00931FB4" w:rsidRPr="007E4F88">
        <w:rPr>
          <w:rFonts w:hint="eastAsia"/>
          <w:szCs w:val="21"/>
        </w:rPr>
        <w:t>的管道靠里，支管多、检修多的管道靠外。管道并排排列时一方面要保证同一高度上尽可能排列更多的管道，以节省层高；另一方面要保证管道之间留有检修的空间。管道距墙、柱以及管道之间的净间距应不小于</w:t>
      </w:r>
      <w:r w:rsidR="00931FB4" w:rsidRPr="007E4F88">
        <w:rPr>
          <w:rFonts w:hint="eastAsia"/>
          <w:szCs w:val="21"/>
        </w:rPr>
        <w:t>100 mm</w:t>
      </w:r>
      <w:r w:rsidR="00931FB4" w:rsidRPr="007E4F88">
        <w:rPr>
          <w:rFonts w:hint="eastAsia"/>
          <w:szCs w:val="21"/>
        </w:rPr>
        <w:t>。</w:t>
      </w:r>
    </w:p>
    <w:p w:rsidR="00931FB4" w:rsidRPr="007E4F88" w:rsidRDefault="00931FB4" w:rsidP="008C0D69">
      <w:pPr>
        <w:spacing w:line="360" w:lineRule="auto"/>
        <w:ind w:firstLineChars="200" w:firstLine="420"/>
        <w:rPr>
          <w:rFonts w:cs="Arial"/>
          <w:kern w:val="0"/>
          <w:szCs w:val="21"/>
        </w:rPr>
      </w:pPr>
      <w:r w:rsidRPr="007E4F88">
        <w:rPr>
          <w:rFonts w:cs="Arial" w:hint="eastAsia"/>
          <w:kern w:val="0"/>
          <w:szCs w:val="21"/>
        </w:rPr>
        <w:lastRenderedPageBreak/>
        <w:t>6</w:t>
      </w:r>
      <w:r w:rsidR="008C0D69" w:rsidRPr="007E4F88">
        <w:rPr>
          <w:rFonts w:cs="Arial"/>
          <w:kern w:val="0"/>
          <w:szCs w:val="21"/>
        </w:rPr>
        <w:t>.</w:t>
      </w:r>
      <w:r w:rsidRPr="007E4F88">
        <w:rPr>
          <w:rFonts w:hint="eastAsia"/>
          <w:szCs w:val="21"/>
        </w:rPr>
        <w:t>绝大部分管道在安装时均为</w:t>
      </w:r>
      <w:proofErr w:type="gramStart"/>
      <w:r w:rsidRPr="007E4F88">
        <w:rPr>
          <w:rFonts w:hint="eastAsia"/>
          <w:szCs w:val="21"/>
        </w:rPr>
        <w:t>贴梁底</w:t>
      </w:r>
      <w:proofErr w:type="gramEnd"/>
      <w:r w:rsidRPr="007E4F88">
        <w:rPr>
          <w:rFonts w:hint="eastAsia"/>
          <w:szCs w:val="21"/>
        </w:rPr>
        <w:t>敷设管道，梁与</w:t>
      </w:r>
      <w:proofErr w:type="gramStart"/>
      <w:r w:rsidRPr="007E4F88">
        <w:rPr>
          <w:rFonts w:hint="eastAsia"/>
          <w:szCs w:val="21"/>
        </w:rPr>
        <w:t>梁之间</w:t>
      </w:r>
      <w:proofErr w:type="gramEnd"/>
      <w:r w:rsidRPr="007E4F88">
        <w:rPr>
          <w:rFonts w:hint="eastAsia"/>
          <w:szCs w:val="21"/>
        </w:rPr>
        <w:t>通常存在很大的空间，尤其是当梁高很大时。在管道十字交叉时，</w:t>
      </w:r>
      <w:proofErr w:type="gramStart"/>
      <w:r w:rsidRPr="007E4F88">
        <w:rPr>
          <w:rFonts w:hint="eastAsia"/>
          <w:szCs w:val="21"/>
        </w:rPr>
        <w:t>这些梁内空间</w:t>
      </w:r>
      <w:proofErr w:type="gramEnd"/>
      <w:r w:rsidRPr="007E4F88">
        <w:rPr>
          <w:rFonts w:hint="eastAsia"/>
          <w:szCs w:val="21"/>
        </w:rPr>
        <w:t>可以被很好的利用起来。在满足转弯半径条件下，空调风管和有压水管均可以通过翻转</w:t>
      </w:r>
      <w:proofErr w:type="gramStart"/>
      <w:r w:rsidRPr="007E4F88">
        <w:rPr>
          <w:rFonts w:hint="eastAsia"/>
          <w:szCs w:val="21"/>
        </w:rPr>
        <w:t>到梁内空间</w:t>
      </w:r>
      <w:proofErr w:type="gramEnd"/>
      <w:r w:rsidRPr="007E4F88">
        <w:rPr>
          <w:rFonts w:hint="eastAsia"/>
          <w:szCs w:val="21"/>
        </w:rPr>
        <w:t>的方法，避免与其他管道冲突，保持路由通顺，满足层高要求。</w:t>
      </w:r>
      <w:r w:rsidRPr="007E4F88">
        <w:rPr>
          <w:rFonts w:cs="Arial" w:hint="eastAsia"/>
          <w:kern w:val="0"/>
          <w:szCs w:val="21"/>
        </w:rPr>
        <w:t>机电管线的安装及</w:t>
      </w:r>
      <w:r w:rsidRPr="007E4F88">
        <w:rPr>
          <w:rFonts w:cs="Arial"/>
          <w:kern w:val="0"/>
          <w:szCs w:val="21"/>
        </w:rPr>
        <w:t>维修</w:t>
      </w:r>
      <w:r w:rsidRPr="007E4F88">
        <w:rPr>
          <w:rFonts w:cs="Arial" w:hint="eastAsia"/>
          <w:kern w:val="0"/>
          <w:szCs w:val="21"/>
        </w:rPr>
        <w:t>应预留充分的检修空间，一般最小的净距不应小于</w:t>
      </w:r>
      <w:r w:rsidRPr="007E4F88">
        <w:rPr>
          <w:rFonts w:cs="Arial" w:hint="eastAsia"/>
          <w:kern w:val="0"/>
          <w:szCs w:val="21"/>
        </w:rPr>
        <w:t>600</w:t>
      </w:r>
      <w:r w:rsidRPr="007E4F88">
        <w:rPr>
          <w:rFonts w:cs="Arial"/>
          <w:kern w:val="0"/>
          <w:szCs w:val="21"/>
        </w:rPr>
        <w:t>mm</w:t>
      </w:r>
      <w:r w:rsidRPr="007E4F88">
        <w:rPr>
          <w:rFonts w:cs="Arial" w:hint="eastAsia"/>
          <w:kern w:val="0"/>
          <w:szCs w:val="21"/>
        </w:rPr>
        <w:t>。</w:t>
      </w:r>
    </w:p>
    <w:p w:rsidR="00931FB4" w:rsidRPr="007E4F88" w:rsidRDefault="00931FB4" w:rsidP="00931FB4">
      <w:pPr>
        <w:spacing w:line="360" w:lineRule="auto"/>
        <w:rPr>
          <w:rFonts w:cs="Arial"/>
          <w:kern w:val="0"/>
          <w:szCs w:val="21"/>
        </w:rPr>
      </w:pPr>
    </w:p>
    <w:p w:rsidR="00931FB4" w:rsidRPr="00487C77" w:rsidRDefault="00931FB4" w:rsidP="00BF65DC">
      <w:pPr>
        <w:numPr>
          <w:ilvl w:val="1"/>
          <w:numId w:val="27"/>
        </w:numPr>
        <w:spacing w:beforeLines="100" w:before="312" w:afterLines="50" w:after="156" w:line="360" w:lineRule="auto"/>
        <w:ind w:left="405" w:hangingChars="192"/>
        <w:jc w:val="center"/>
        <w:outlineLvl w:val="1"/>
        <w:rPr>
          <w:b/>
          <w:szCs w:val="21"/>
        </w:rPr>
      </w:pPr>
      <w:r w:rsidRPr="00487C77">
        <w:rPr>
          <w:b/>
          <w:szCs w:val="21"/>
        </w:rPr>
        <w:t xml:space="preserve">  </w:t>
      </w:r>
      <w:bookmarkStart w:id="85" w:name="_Toc10734194"/>
      <w:bookmarkStart w:id="86" w:name="_Toc10734240"/>
      <w:bookmarkStart w:id="87" w:name="_Toc10734436"/>
      <w:r w:rsidRPr="00487C77">
        <w:rPr>
          <w:rFonts w:hint="eastAsia"/>
          <w:b/>
          <w:szCs w:val="21"/>
        </w:rPr>
        <w:t>其他</w:t>
      </w:r>
      <w:bookmarkEnd w:id="85"/>
      <w:bookmarkEnd w:id="86"/>
      <w:bookmarkEnd w:id="87"/>
    </w:p>
    <w:p w:rsidR="00931FB4" w:rsidRPr="007E4F88" w:rsidRDefault="00931FB4" w:rsidP="00BF65DC">
      <w:pPr>
        <w:numPr>
          <w:ilvl w:val="2"/>
          <w:numId w:val="25"/>
        </w:numPr>
        <w:spacing w:line="360" w:lineRule="auto"/>
        <w:ind w:left="0" w:firstLine="0"/>
        <w:rPr>
          <w:rFonts w:cs="Arial"/>
          <w:kern w:val="0"/>
          <w:szCs w:val="21"/>
        </w:rPr>
      </w:pPr>
      <w:r w:rsidRPr="007E4F88">
        <w:rPr>
          <w:rFonts w:hint="eastAsia"/>
        </w:rPr>
        <w:t>从全产业链、全生命周期看工业化建筑，机电管线及设施的资源累计消耗量会随着建筑物年限的延长，占据越来越高的比重。据不完全统计，当建筑使用到</w:t>
      </w:r>
      <w:r w:rsidRPr="007E4F88">
        <w:t>75</w:t>
      </w:r>
      <w:r w:rsidRPr="007E4F88">
        <w:rPr>
          <w:rFonts w:hint="eastAsia"/>
        </w:rPr>
        <w:t>年时，设备工程的资源累计消耗量将大幅度超过土建工程，因此延长工业化建筑中的部品使用年限，降低装修更替频率，将大幅度降低资源消耗。具体的方法是采用优质和性能更加可靠的机电管线和设施。</w:t>
      </w:r>
    </w:p>
    <w:p w:rsidR="00931FB4" w:rsidRPr="007E4F88" w:rsidRDefault="00931FB4" w:rsidP="00BF65DC">
      <w:pPr>
        <w:numPr>
          <w:ilvl w:val="2"/>
          <w:numId w:val="25"/>
        </w:numPr>
        <w:spacing w:line="360" w:lineRule="auto"/>
        <w:ind w:left="0" w:firstLine="0"/>
      </w:pPr>
      <w:r w:rsidRPr="007E4F88">
        <w:rPr>
          <w:rFonts w:hint="eastAsia"/>
        </w:rPr>
        <w:t>根据最新的研究成果发现，一些发达国家对于住宅的室内分割提出了一个全生命周期的概念，其中特别指出居住者随着年龄、家庭成员人数的变化，对于客厅、餐厅、书房、卧室等起居功能的房间数量及空间分割，必定会产生变化。而住宅在设计时就需要考虑如何在一个固定的室内空间内，为居住者提前设计各种</w:t>
      </w:r>
      <w:proofErr w:type="gramStart"/>
      <w:r w:rsidRPr="007E4F88">
        <w:rPr>
          <w:rFonts w:hint="eastAsia"/>
        </w:rPr>
        <w:t>不</w:t>
      </w:r>
      <w:proofErr w:type="gramEnd"/>
      <w:r w:rsidRPr="007E4F88">
        <w:rPr>
          <w:rFonts w:hint="eastAsia"/>
        </w:rPr>
        <w:t>同房间数量及功能的分割变化。但是机电管线设计是随着室内结构、房间功能的确定而定，比如空调内机的位置、开关插座的位置、用水器具及给排水管线的位置等。特别是排水立管及暗敷横支管、给水管道、空调内机、新风全热处理器以及各种风管风口等，当室内分割变化时候，往往要求重新施工。这就造成大量的材料浪费和重复施工，甚至可能发生由于住户不正规的重新施工造成的漏水、漏电等事故。</w:t>
      </w:r>
    </w:p>
    <w:p w:rsidR="00931FB4" w:rsidRPr="007E4F88" w:rsidRDefault="00931FB4" w:rsidP="00931FB4">
      <w:pPr>
        <w:spacing w:line="360" w:lineRule="auto"/>
      </w:pPr>
      <w:r w:rsidRPr="007E4F88">
        <w:rPr>
          <w:rFonts w:hint="eastAsia"/>
        </w:rPr>
        <w:t>为此，借鉴日本的经验，在结构上采用区域整体降板设计，将卫生间（可含多个卫生间）、厨房布置在户内的同一侧（一般选择朝北），并将这些卫生间与厨房区域的楼板设计成整体降板。在区域整体降板内，布置排水横支管，给水分水器或管道等，立管则就近集中布置在管道井或室外的工作阳台。此外，将空调内机（外机布置在工作阳台）、新风全热处理器（新风采集口设在向北墙）也安装在这个整体降</w:t>
      </w:r>
      <w:proofErr w:type="gramStart"/>
      <w:r w:rsidRPr="007E4F88">
        <w:rPr>
          <w:rFonts w:hint="eastAsia"/>
        </w:rPr>
        <w:t>板区域</w:t>
      </w:r>
      <w:proofErr w:type="gramEnd"/>
      <w:r w:rsidRPr="007E4F88">
        <w:rPr>
          <w:rFonts w:hint="eastAsia"/>
        </w:rPr>
        <w:t>的吊顶内部，并采用拉风管的方式向客厅、卧室等房间送回风。另外，电气总控制箱及</w:t>
      </w:r>
      <w:proofErr w:type="gramStart"/>
      <w:r w:rsidRPr="007E4F88">
        <w:rPr>
          <w:rFonts w:hint="eastAsia"/>
        </w:rPr>
        <w:t>弱电总</w:t>
      </w:r>
      <w:proofErr w:type="gramEnd"/>
      <w:r w:rsidRPr="007E4F88">
        <w:rPr>
          <w:rFonts w:hint="eastAsia"/>
        </w:rPr>
        <w:t>控制箱等电气设施也设置在该区域，并通过分支管道接入客厅及卧室或进行适当的预留设计。</w:t>
      </w:r>
    </w:p>
    <w:p w:rsidR="00931FB4" w:rsidRPr="007E4F88" w:rsidRDefault="00931FB4" w:rsidP="00931FB4">
      <w:pPr>
        <w:spacing w:line="360" w:lineRule="auto"/>
        <w:rPr>
          <w:rFonts w:cs="Arial"/>
          <w:kern w:val="0"/>
          <w:szCs w:val="21"/>
        </w:rPr>
      </w:pPr>
      <w:r w:rsidRPr="007E4F88">
        <w:rPr>
          <w:rFonts w:hint="eastAsia"/>
        </w:rPr>
        <w:t>在住宅的全生命周期内，这种设计方式对将来居住者而言，无论是两口之家还是三代同堂，即使需要对卧室数量进行增减、对客厅面积进行缩放，都不会涉及到需要重新安装暗敷管线</w:t>
      </w:r>
      <w:r w:rsidRPr="007E4F88">
        <w:rPr>
          <w:rFonts w:hint="eastAsia"/>
        </w:rPr>
        <w:lastRenderedPageBreak/>
        <w:t>的问题，可以大幅度减少重复施工的工作量。</w:t>
      </w:r>
    </w:p>
    <w:p w:rsidR="007359D8" w:rsidRPr="007E4F88" w:rsidRDefault="007359D8" w:rsidP="00931FB4">
      <w:pPr>
        <w:spacing w:beforeLines="100" w:before="312" w:afterLines="50" w:after="156" w:line="360" w:lineRule="auto"/>
        <w:outlineLvl w:val="0"/>
      </w:pPr>
    </w:p>
    <w:sectPr w:rsidR="007359D8" w:rsidRPr="007E4F88">
      <w:footerReference w:type="default" r:id="rId11"/>
      <w:pgSz w:w="11906" w:h="16838"/>
      <w:pgMar w:top="935"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37B" w:rsidRDefault="00D2037B">
      <w:r>
        <w:separator/>
      </w:r>
    </w:p>
  </w:endnote>
  <w:endnote w:type="continuationSeparator" w:id="0">
    <w:p w:rsidR="00D2037B" w:rsidRDefault="00D2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瘍铢..">
    <w:altName w:val="Malgun Gothic Semilight"/>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C8" w:rsidRDefault="00D247C8">
    <w:pPr>
      <w:pStyle w:val="a4"/>
      <w:jc w:val="right"/>
    </w:pPr>
    <w:r>
      <w:fldChar w:fldCharType="begin"/>
    </w:r>
    <w:r>
      <w:instrText>PAGE   \* MERGEFORMAT</w:instrText>
    </w:r>
    <w:r>
      <w:fldChar w:fldCharType="separate"/>
    </w:r>
    <w:r w:rsidR="001333F0" w:rsidRPr="001333F0">
      <w:rPr>
        <w:noProof/>
        <w:lang w:val="zh-CN"/>
      </w:rPr>
      <w:t>33</w:t>
    </w:r>
    <w:r>
      <w:fldChar w:fldCharType="end"/>
    </w:r>
  </w:p>
  <w:p w:rsidR="00D247C8" w:rsidRDefault="00D247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37B" w:rsidRDefault="00D2037B">
      <w:r>
        <w:separator/>
      </w:r>
    </w:p>
  </w:footnote>
  <w:footnote w:type="continuationSeparator" w:id="0">
    <w:p w:rsidR="00D2037B" w:rsidRDefault="00D20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ED9"/>
    <w:multiLevelType w:val="hybridMultilevel"/>
    <w:tmpl w:val="5E6CDF70"/>
    <w:lvl w:ilvl="0" w:tplc="DD1051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4153D23"/>
    <w:multiLevelType w:val="multilevel"/>
    <w:tmpl w:val="A4BA1D50"/>
    <w:lvl w:ilvl="0">
      <w:start w:val="3"/>
      <w:numFmt w:val="decimal"/>
      <w:lvlRestart w:val="0"/>
      <w:lvlText w:val="%1"/>
      <w:lvlJc w:val="left"/>
      <w:pPr>
        <w:tabs>
          <w:tab w:val="num" w:pos="2268"/>
        </w:tabs>
        <w:ind w:left="2673" w:hanging="405"/>
      </w:pPr>
      <w:rPr>
        <w:rFonts w:hint="default"/>
      </w:rPr>
    </w:lvl>
    <w:lvl w:ilvl="1">
      <w:start w:val="2"/>
      <w:numFmt w:val="decimal"/>
      <w:lvlText w:val="%1.%2"/>
      <w:lvlJc w:val="left"/>
      <w:pPr>
        <w:tabs>
          <w:tab w:val="num" w:pos="2694"/>
        </w:tabs>
        <w:ind w:left="3099" w:hanging="405"/>
      </w:pPr>
      <w:rPr>
        <w:rFonts w:hint="default"/>
      </w:rPr>
    </w:lvl>
    <w:lvl w:ilvl="2">
      <w:start w:val="1"/>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
    <w:nsid w:val="057D4208"/>
    <w:multiLevelType w:val="multilevel"/>
    <w:tmpl w:val="420EA1C2"/>
    <w:lvl w:ilvl="0">
      <w:start w:val="3"/>
      <w:numFmt w:val="decimal"/>
      <w:lvlRestart w:val="0"/>
      <w:lvlText w:val="%1"/>
      <w:lvlJc w:val="left"/>
      <w:pPr>
        <w:tabs>
          <w:tab w:val="num" w:pos="2268"/>
        </w:tabs>
        <w:ind w:left="2673" w:hanging="405"/>
      </w:pPr>
      <w:rPr>
        <w:rFonts w:hint="default"/>
      </w:rPr>
    </w:lvl>
    <w:lvl w:ilvl="1">
      <w:start w:val="5"/>
      <w:numFmt w:val="decimal"/>
      <w:lvlText w:val="%1.%2"/>
      <w:lvlJc w:val="left"/>
      <w:pPr>
        <w:tabs>
          <w:tab w:val="num" w:pos="2694"/>
        </w:tabs>
        <w:ind w:left="3099" w:hanging="405"/>
      </w:pPr>
      <w:rPr>
        <w:rFonts w:hint="default"/>
      </w:rPr>
    </w:lvl>
    <w:lvl w:ilvl="2">
      <w:start w:val="8"/>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05A07E80"/>
    <w:multiLevelType w:val="multilevel"/>
    <w:tmpl w:val="90AECDA6"/>
    <w:lvl w:ilvl="0">
      <w:start w:val="3"/>
      <w:numFmt w:val="decimal"/>
      <w:lvlRestart w:val="0"/>
      <w:lvlText w:val="%1"/>
      <w:lvlJc w:val="left"/>
      <w:pPr>
        <w:tabs>
          <w:tab w:val="num" w:pos="2268"/>
        </w:tabs>
        <w:ind w:left="2673" w:hanging="405"/>
      </w:pPr>
      <w:rPr>
        <w:rFonts w:hint="default"/>
      </w:rPr>
    </w:lvl>
    <w:lvl w:ilvl="1">
      <w:start w:val="1"/>
      <w:numFmt w:val="decimal"/>
      <w:lvlText w:val="%1.%2"/>
      <w:lvlJc w:val="left"/>
      <w:pPr>
        <w:tabs>
          <w:tab w:val="num" w:pos="2694"/>
        </w:tabs>
        <w:ind w:left="3099" w:hanging="405"/>
      </w:pPr>
      <w:rPr>
        <w:rFonts w:hint="default"/>
      </w:rPr>
    </w:lvl>
    <w:lvl w:ilvl="2">
      <w:start w:val="4"/>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
    <w:nsid w:val="05B101D6"/>
    <w:multiLevelType w:val="multilevel"/>
    <w:tmpl w:val="043E2A8A"/>
    <w:lvl w:ilvl="0">
      <w:start w:val="3"/>
      <w:numFmt w:val="decimal"/>
      <w:lvlRestart w:val="0"/>
      <w:lvlText w:val="%1"/>
      <w:lvlJc w:val="left"/>
      <w:pPr>
        <w:tabs>
          <w:tab w:val="num" w:pos="2268"/>
        </w:tabs>
        <w:ind w:left="2673" w:hanging="405"/>
      </w:pPr>
      <w:rPr>
        <w:rFonts w:hint="default"/>
      </w:rPr>
    </w:lvl>
    <w:lvl w:ilvl="1">
      <w:start w:val="5"/>
      <w:numFmt w:val="decimal"/>
      <w:lvlText w:val="%1.%2"/>
      <w:lvlJc w:val="left"/>
      <w:pPr>
        <w:tabs>
          <w:tab w:val="num" w:pos="2694"/>
        </w:tabs>
        <w:ind w:left="3099" w:hanging="405"/>
      </w:pPr>
      <w:rPr>
        <w:rFonts w:hint="default"/>
      </w:rPr>
    </w:lvl>
    <w:lvl w:ilvl="2">
      <w:start w:val="10"/>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
    <w:nsid w:val="078A5A0C"/>
    <w:multiLevelType w:val="multilevel"/>
    <w:tmpl w:val="407C401E"/>
    <w:lvl w:ilvl="0">
      <w:start w:val="3"/>
      <w:numFmt w:val="decimal"/>
      <w:lvlRestart w:val="0"/>
      <w:lvlText w:val="%1"/>
      <w:lvlJc w:val="left"/>
      <w:pPr>
        <w:tabs>
          <w:tab w:val="num" w:pos="2268"/>
        </w:tabs>
        <w:ind w:left="2673" w:hanging="405"/>
      </w:pPr>
      <w:rPr>
        <w:rFonts w:hint="default"/>
      </w:rPr>
    </w:lvl>
    <w:lvl w:ilvl="1">
      <w:start w:val="3"/>
      <w:numFmt w:val="decimal"/>
      <w:lvlText w:val="%1.%2"/>
      <w:lvlJc w:val="left"/>
      <w:pPr>
        <w:tabs>
          <w:tab w:val="num" w:pos="2694"/>
        </w:tabs>
        <w:ind w:left="3099" w:hanging="405"/>
      </w:pPr>
      <w:rPr>
        <w:rFonts w:hint="default"/>
      </w:rPr>
    </w:lvl>
    <w:lvl w:ilvl="2">
      <w:start w:val="2"/>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
    <w:nsid w:val="08A66FCB"/>
    <w:multiLevelType w:val="multilevel"/>
    <w:tmpl w:val="EBAA754A"/>
    <w:lvl w:ilvl="0">
      <w:start w:val="3"/>
      <w:numFmt w:val="decimal"/>
      <w:lvlRestart w:val="0"/>
      <w:lvlText w:val="%1"/>
      <w:lvlJc w:val="left"/>
      <w:pPr>
        <w:tabs>
          <w:tab w:val="num" w:pos="2268"/>
        </w:tabs>
        <w:ind w:left="2673" w:hanging="405"/>
      </w:pPr>
      <w:rPr>
        <w:rFonts w:hint="default"/>
      </w:rPr>
    </w:lvl>
    <w:lvl w:ilvl="1">
      <w:start w:val="3"/>
      <w:numFmt w:val="decimal"/>
      <w:lvlText w:val="%1.%2"/>
      <w:lvlJc w:val="left"/>
      <w:pPr>
        <w:tabs>
          <w:tab w:val="num" w:pos="2694"/>
        </w:tabs>
        <w:ind w:left="3099" w:hanging="405"/>
      </w:pPr>
      <w:rPr>
        <w:rFonts w:hint="default"/>
      </w:rPr>
    </w:lvl>
    <w:lvl w:ilvl="2">
      <w:start w:val="11"/>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7">
    <w:nsid w:val="0A6A30C3"/>
    <w:multiLevelType w:val="hybridMultilevel"/>
    <w:tmpl w:val="6472DCB2"/>
    <w:lvl w:ilvl="0" w:tplc="5880A21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3B95320"/>
    <w:multiLevelType w:val="hybridMultilevel"/>
    <w:tmpl w:val="0358CA7A"/>
    <w:lvl w:ilvl="0" w:tplc="C192AF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7A967B6"/>
    <w:multiLevelType w:val="multilevel"/>
    <w:tmpl w:val="F034920A"/>
    <w:lvl w:ilvl="0">
      <w:start w:val="5"/>
      <w:numFmt w:val="decimal"/>
      <w:lvlRestart w:val="0"/>
      <w:lvlText w:val="%1"/>
      <w:lvlJc w:val="left"/>
      <w:pPr>
        <w:tabs>
          <w:tab w:val="num" w:pos="2268"/>
        </w:tabs>
        <w:ind w:left="2673" w:hanging="405"/>
      </w:pPr>
      <w:rPr>
        <w:rFonts w:hint="default"/>
      </w:rPr>
    </w:lvl>
    <w:lvl w:ilvl="1">
      <w:start w:val="1"/>
      <w:numFmt w:val="decimal"/>
      <w:lvlText w:val="%1.%2"/>
      <w:lvlJc w:val="left"/>
      <w:pPr>
        <w:tabs>
          <w:tab w:val="num" w:pos="2694"/>
        </w:tabs>
        <w:ind w:left="3099" w:hanging="405"/>
      </w:pPr>
      <w:rPr>
        <w:rFonts w:hint="default"/>
      </w:rPr>
    </w:lvl>
    <w:lvl w:ilvl="2">
      <w:start w:val="2"/>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
    <w:nsid w:val="18233AE6"/>
    <w:multiLevelType w:val="multilevel"/>
    <w:tmpl w:val="E7CC1B4A"/>
    <w:lvl w:ilvl="0">
      <w:start w:val="3"/>
      <w:numFmt w:val="decimal"/>
      <w:lvlRestart w:val="0"/>
      <w:lvlText w:val="%1"/>
      <w:lvlJc w:val="left"/>
      <w:pPr>
        <w:tabs>
          <w:tab w:val="num" w:pos="2268"/>
        </w:tabs>
        <w:ind w:left="2673" w:hanging="405"/>
      </w:pPr>
      <w:rPr>
        <w:rFonts w:hint="default"/>
      </w:rPr>
    </w:lvl>
    <w:lvl w:ilvl="1">
      <w:start w:val="2"/>
      <w:numFmt w:val="decimal"/>
      <w:lvlText w:val="%1.%2"/>
      <w:lvlJc w:val="left"/>
      <w:pPr>
        <w:tabs>
          <w:tab w:val="num" w:pos="2694"/>
        </w:tabs>
        <w:ind w:left="3099" w:hanging="405"/>
      </w:pPr>
      <w:rPr>
        <w:rFonts w:hint="default"/>
      </w:rPr>
    </w:lvl>
    <w:lvl w:ilvl="2">
      <w:start w:val="7"/>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1">
    <w:nsid w:val="189014E8"/>
    <w:multiLevelType w:val="hybridMultilevel"/>
    <w:tmpl w:val="294251EC"/>
    <w:lvl w:ilvl="0" w:tplc="780863E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A8A43D8"/>
    <w:multiLevelType w:val="hybridMultilevel"/>
    <w:tmpl w:val="29D664DC"/>
    <w:lvl w:ilvl="0" w:tplc="EA9628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1B780856"/>
    <w:multiLevelType w:val="multilevel"/>
    <w:tmpl w:val="5E02D424"/>
    <w:lvl w:ilvl="0">
      <w:start w:val="6"/>
      <w:numFmt w:val="decimal"/>
      <w:lvlRestart w:val="0"/>
      <w:lvlText w:val="%1"/>
      <w:lvlJc w:val="left"/>
      <w:pPr>
        <w:tabs>
          <w:tab w:val="num" w:pos="2268"/>
        </w:tabs>
        <w:ind w:left="2673" w:hanging="405"/>
      </w:pPr>
      <w:rPr>
        <w:rFonts w:hint="default"/>
      </w:rPr>
    </w:lvl>
    <w:lvl w:ilvl="1">
      <w:start w:val="1"/>
      <w:numFmt w:val="decimal"/>
      <w:lvlText w:val="%1.%2"/>
      <w:lvlJc w:val="left"/>
      <w:pPr>
        <w:tabs>
          <w:tab w:val="num" w:pos="2694"/>
        </w:tabs>
        <w:ind w:left="3099" w:hanging="405"/>
      </w:pPr>
      <w:rPr>
        <w:rFonts w:hint="default"/>
      </w:rPr>
    </w:lvl>
    <w:lvl w:ilvl="2">
      <w:start w:val="5"/>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nsid w:val="1B8273B9"/>
    <w:multiLevelType w:val="hybridMultilevel"/>
    <w:tmpl w:val="11E4AABC"/>
    <w:lvl w:ilvl="0" w:tplc="E28CC5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1B9857EB"/>
    <w:multiLevelType w:val="multilevel"/>
    <w:tmpl w:val="38240B5C"/>
    <w:lvl w:ilvl="0">
      <w:start w:val="6"/>
      <w:numFmt w:val="decimal"/>
      <w:lvlRestart w:val="0"/>
      <w:lvlText w:val="%1"/>
      <w:lvlJc w:val="left"/>
      <w:pPr>
        <w:tabs>
          <w:tab w:val="num" w:pos="2268"/>
        </w:tabs>
        <w:ind w:left="2673" w:hanging="405"/>
      </w:pPr>
      <w:rPr>
        <w:rFonts w:hint="default"/>
      </w:rPr>
    </w:lvl>
    <w:lvl w:ilvl="1">
      <w:start w:val="2"/>
      <w:numFmt w:val="decimal"/>
      <w:lvlText w:val="%1.%2"/>
      <w:lvlJc w:val="left"/>
      <w:pPr>
        <w:tabs>
          <w:tab w:val="num" w:pos="2694"/>
        </w:tabs>
        <w:ind w:left="3099" w:hanging="405"/>
      </w:pPr>
      <w:rPr>
        <w:rFonts w:hint="default"/>
      </w:rPr>
    </w:lvl>
    <w:lvl w:ilvl="2">
      <w:start w:val="2"/>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6">
    <w:nsid w:val="264E27AB"/>
    <w:multiLevelType w:val="multilevel"/>
    <w:tmpl w:val="6750BDD0"/>
    <w:lvl w:ilvl="0">
      <w:start w:val="6"/>
      <w:numFmt w:val="decimal"/>
      <w:lvlRestart w:val="0"/>
      <w:lvlText w:val="%1"/>
      <w:lvlJc w:val="left"/>
      <w:pPr>
        <w:tabs>
          <w:tab w:val="num" w:pos="2268"/>
        </w:tabs>
        <w:ind w:left="2673" w:hanging="405"/>
      </w:pPr>
      <w:rPr>
        <w:rFonts w:hint="default"/>
      </w:rPr>
    </w:lvl>
    <w:lvl w:ilvl="1">
      <w:start w:val="2"/>
      <w:numFmt w:val="decimal"/>
      <w:lvlText w:val="%1.%2"/>
      <w:lvlJc w:val="left"/>
      <w:pPr>
        <w:tabs>
          <w:tab w:val="num" w:pos="2694"/>
        </w:tabs>
        <w:ind w:left="3099" w:hanging="405"/>
      </w:pPr>
      <w:rPr>
        <w:rFonts w:hint="default"/>
      </w:rPr>
    </w:lvl>
    <w:lvl w:ilvl="2">
      <w:start w:val="4"/>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2AD560B2"/>
    <w:multiLevelType w:val="hybridMultilevel"/>
    <w:tmpl w:val="0A3E4500"/>
    <w:lvl w:ilvl="0" w:tplc="EE26C2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2D304B71"/>
    <w:multiLevelType w:val="multilevel"/>
    <w:tmpl w:val="19F66148"/>
    <w:lvl w:ilvl="0">
      <w:start w:val="3"/>
      <w:numFmt w:val="decimal"/>
      <w:lvlRestart w:val="0"/>
      <w:lvlText w:val="%1"/>
      <w:lvlJc w:val="left"/>
      <w:pPr>
        <w:tabs>
          <w:tab w:val="num" w:pos="2268"/>
        </w:tabs>
        <w:ind w:left="2673" w:hanging="405"/>
      </w:pPr>
      <w:rPr>
        <w:rFonts w:hint="default"/>
      </w:rPr>
    </w:lvl>
    <w:lvl w:ilvl="1">
      <w:start w:val="1"/>
      <w:numFmt w:val="decimal"/>
      <w:lvlText w:val="%1.%2"/>
      <w:lvlJc w:val="left"/>
      <w:pPr>
        <w:tabs>
          <w:tab w:val="num" w:pos="2694"/>
        </w:tabs>
        <w:ind w:left="3099" w:hanging="405"/>
      </w:pPr>
      <w:rPr>
        <w:rFonts w:hint="default"/>
      </w:rPr>
    </w:lvl>
    <w:lvl w:ilvl="2">
      <w:start w:val="1"/>
      <w:numFmt w:val="decimal"/>
      <w:lvlText w:val="%1.%2.%3"/>
      <w:lvlJc w:val="left"/>
      <w:pPr>
        <w:tabs>
          <w:tab w:val="num" w:pos="0"/>
        </w:tabs>
        <w:ind w:left="720" w:hanging="720"/>
      </w:pPr>
      <w:rPr>
        <w:rFonts w:hint="default"/>
        <w:b/>
        <w:color w:val="auto"/>
        <w:sz w:val="24"/>
        <w:szCs w:val="24"/>
      </w:rPr>
    </w:lvl>
    <w:lvl w:ilvl="3">
      <w:start w:val="1"/>
      <w:numFmt w:val="decimal"/>
      <w:lvlText w:val="%4"/>
      <w:lvlJc w:val="left"/>
      <w:pPr>
        <w:tabs>
          <w:tab w:val="num" w:pos="0"/>
        </w:tabs>
        <w:ind w:left="1080" w:hanging="1080"/>
      </w:pPr>
      <w:rPr>
        <w:rFonts w:ascii="宋体" w:eastAsia="宋体" w:hAnsi="宋体" w:cs="Times New Roman"/>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2EE37BF6"/>
    <w:multiLevelType w:val="hybridMultilevel"/>
    <w:tmpl w:val="B69E4CF8"/>
    <w:lvl w:ilvl="0" w:tplc="546E93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32423F31"/>
    <w:multiLevelType w:val="multilevel"/>
    <w:tmpl w:val="6F48808C"/>
    <w:lvl w:ilvl="0">
      <w:start w:val="5"/>
      <w:numFmt w:val="decimal"/>
      <w:lvlRestart w:val="0"/>
      <w:lvlText w:val="%1"/>
      <w:lvlJc w:val="left"/>
      <w:pPr>
        <w:tabs>
          <w:tab w:val="num" w:pos="2268"/>
        </w:tabs>
        <w:ind w:left="2673" w:hanging="405"/>
      </w:pPr>
      <w:rPr>
        <w:rFonts w:hint="default"/>
      </w:rPr>
    </w:lvl>
    <w:lvl w:ilvl="1">
      <w:start w:val="3"/>
      <w:numFmt w:val="decimal"/>
      <w:lvlText w:val="%1.%2"/>
      <w:lvlJc w:val="left"/>
      <w:pPr>
        <w:tabs>
          <w:tab w:val="num" w:pos="2694"/>
        </w:tabs>
        <w:ind w:left="3099" w:hanging="405"/>
      </w:pPr>
      <w:rPr>
        <w:rFonts w:hint="default"/>
      </w:rPr>
    </w:lvl>
    <w:lvl w:ilvl="2">
      <w:start w:val="2"/>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1">
    <w:nsid w:val="34597BCF"/>
    <w:multiLevelType w:val="multilevel"/>
    <w:tmpl w:val="9662D22E"/>
    <w:lvl w:ilvl="0">
      <w:start w:val="6"/>
      <w:numFmt w:val="decimal"/>
      <w:lvlRestart w:val="0"/>
      <w:lvlText w:val="%1"/>
      <w:lvlJc w:val="left"/>
      <w:pPr>
        <w:tabs>
          <w:tab w:val="num" w:pos="2268"/>
        </w:tabs>
        <w:ind w:left="2673" w:hanging="405"/>
      </w:pPr>
      <w:rPr>
        <w:rFonts w:hint="default"/>
      </w:rPr>
    </w:lvl>
    <w:lvl w:ilvl="1">
      <w:start w:val="2"/>
      <w:numFmt w:val="decimal"/>
      <w:lvlText w:val="%1.%2"/>
      <w:lvlJc w:val="left"/>
      <w:pPr>
        <w:tabs>
          <w:tab w:val="num" w:pos="2694"/>
        </w:tabs>
        <w:ind w:left="3099" w:hanging="405"/>
      </w:pPr>
      <w:rPr>
        <w:rFonts w:hint="default"/>
      </w:rPr>
    </w:lvl>
    <w:lvl w:ilvl="2">
      <w:start w:val="7"/>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2">
    <w:nsid w:val="34F14C64"/>
    <w:multiLevelType w:val="multilevel"/>
    <w:tmpl w:val="8FE0124C"/>
    <w:lvl w:ilvl="0">
      <w:start w:val="6"/>
      <w:numFmt w:val="decimal"/>
      <w:lvlRestart w:val="0"/>
      <w:lvlText w:val="%1"/>
      <w:lvlJc w:val="left"/>
      <w:pPr>
        <w:tabs>
          <w:tab w:val="num" w:pos="2268"/>
        </w:tabs>
        <w:ind w:left="2673" w:hanging="405"/>
      </w:pPr>
      <w:rPr>
        <w:rFonts w:hint="default"/>
      </w:rPr>
    </w:lvl>
    <w:lvl w:ilvl="1">
      <w:start w:val="4"/>
      <w:numFmt w:val="decimal"/>
      <w:lvlText w:val="%1.%2"/>
      <w:lvlJc w:val="left"/>
      <w:pPr>
        <w:tabs>
          <w:tab w:val="num" w:pos="2694"/>
        </w:tabs>
        <w:ind w:left="3099" w:hanging="405"/>
      </w:pPr>
      <w:rPr>
        <w:rFonts w:hint="default"/>
      </w:rPr>
    </w:lvl>
    <w:lvl w:ilvl="2">
      <w:start w:val="1"/>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3">
    <w:nsid w:val="35466FFF"/>
    <w:multiLevelType w:val="multilevel"/>
    <w:tmpl w:val="2D304B71"/>
    <w:lvl w:ilvl="0">
      <w:start w:val="3"/>
      <w:numFmt w:val="decimal"/>
      <w:lvlRestart w:val="0"/>
      <w:lvlText w:val="%1"/>
      <w:lvlJc w:val="left"/>
      <w:pPr>
        <w:tabs>
          <w:tab w:val="num" w:pos="2268"/>
        </w:tabs>
        <w:ind w:left="2673" w:hanging="405"/>
      </w:pPr>
      <w:rPr>
        <w:rFonts w:hint="default"/>
      </w:rPr>
    </w:lvl>
    <w:lvl w:ilvl="1">
      <w:start w:val="1"/>
      <w:numFmt w:val="decimal"/>
      <w:lvlText w:val="%1.%2"/>
      <w:lvlJc w:val="left"/>
      <w:pPr>
        <w:tabs>
          <w:tab w:val="num" w:pos="2694"/>
        </w:tabs>
        <w:ind w:left="3099" w:hanging="405"/>
      </w:pPr>
      <w:rPr>
        <w:rFonts w:hint="default"/>
      </w:rPr>
    </w:lvl>
    <w:lvl w:ilvl="2">
      <w:start w:val="1"/>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4">
    <w:nsid w:val="361E564F"/>
    <w:multiLevelType w:val="multilevel"/>
    <w:tmpl w:val="BC42A020"/>
    <w:lvl w:ilvl="0">
      <w:start w:val="5"/>
      <w:numFmt w:val="decimal"/>
      <w:lvlRestart w:val="0"/>
      <w:lvlText w:val="%1"/>
      <w:lvlJc w:val="left"/>
      <w:pPr>
        <w:tabs>
          <w:tab w:val="num" w:pos="2268"/>
        </w:tabs>
        <w:ind w:left="2673" w:hanging="405"/>
      </w:pPr>
      <w:rPr>
        <w:rFonts w:hint="default"/>
      </w:rPr>
    </w:lvl>
    <w:lvl w:ilvl="1">
      <w:start w:val="2"/>
      <w:numFmt w:val="decimal"/>
      <w:lvlText w:val="%1.%2"/>
      <w:lvlJc w:val="left"/>
      <w:pPr>
        <w:tabs>
          <w:tab w:val="num" w:pos="2694"/>
        </w:tabs>
        <w:ind w:left="3099" w:hanging="405"/>
      </w:pPr>
      <w:rPr>
        <w:rFonts w:hint="default"/>
      </w:rPr>
    </w:lvl>
    <w:lvl w:ilvl="2">
      <w:start w:val="5"/>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5">
    <w:nsid w:val="377B359F"/>
    <w:multiLevelType w:val="multilevel"/>
    <w:tmpl w:val="8B301762"/>
    <w:lvl w:ilvl="0">
      <w:start w:val="6"/>
      <w:numFmt w:val="decimal"/>
      <w:lvlRestart w:val="0"/>
      <w:lvlText w:val="%1"/>
      <w:lvlJc w:val="left"/>
      <w:pPr>
        <w:tabs>
          <w:tab w:val="num" w:pos="2268"/>
        </w:tabs>
        <w:ind w:left="2673" w:hanging="405"/>
      </w:pPr>
      <w:rPr>
        <w:rFonts w:hint="default"/>
      </w:rPr>
    </w:lvl>
    <w:lvl w:ilvl="1">
      <w:start w:val="4"/>
      <w:numFmt w:val="decimal"/>
      <w:lvlText w:val="%1.%2"/>
      <w:lvlJc w:val="left"/>
      <w:pPr>
        <w:tabs>
          <w:tab w:val="num" w:pos="2694"/>
        </w:tabs>
        <w:ind w:left="3099" w:hanging="405"/>
      </w:pPr>
      <w:rPr>
        <w:rFonts w:hint="default"/>
      </w:rPr>
    </w:lvl>
    <w:lvl w:ilvl="2">
      <w:start w:val="5"/>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6">
    <w:nsid w:val="3C3F0F76"/>
    <w:multiLevelType w:val="multilevel"/>
    <w:tmpl w:val="9C120022"/>
    <w:lvl w:ilvl="0">
      <w:start w:val="3"/>
      <w:numFmt w:val="decimal"/>
      <w:lvlRestart w:val="0"/>
      <w:lvlText w:val="%1"/>
      <w:lvlJc w:val="left"/>
      <w:pPr>
        <w:tabs>
          <w:tab w:val="num" w:pos="2268"/>
        </w:tabs>
        <w:ind w:left="2673" w:hanging="405"/>
      </w:pPr>
      <w:rPr>
        <w:rFonts w:hint="default"/>
      </w:rPr>
    </w:lvl>
    <w:lvl w:ilvl="1">
      <w:start w:val="2"/>
      <w:numFmt w:val="decimal"/>
      <w:lvlText w:val="%1.%2"/>
      <w:lvlJc w:val="left"/>
      <w:pPr>
        <w:tabs>
          <w:tab w:val="num" w:pos="2694"/>
        </w:tabs>
        <w:ind w:left="3099" w:hanging="405"/>
      </w:pPr>
      <w:rPr>
        <w:rFonts w:hint="default"/>
      </w:rPr>
    </w:lvl>
    <w:lvl w:ilvl="2">
      <w:start w:val="4"/>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7">
    <w:nsid w:val="3F531462"/>
    <w:multiLevelType w:val="hybridMultilevel"/>
    <w:tmpl w:val="B09A874A"/>
    <w:lvl w:ilvl="0" w:tplc="2A52E7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5337150"/>
    <w:multiLevelType w:val="hybridMultilevel"/>
    <w:tmpl w:val="0094A746"/>
    <w:lvl w:ilvl="0" w:tplc="E520A1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51637ECF"/>
    <w:multiLevelType w:val="hybridMultilevel"/>
    <w:tmpl w:val="5FCA25CA"/>
    <w:lvl w:ilvl="0" w:tplc="F62480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78F4CCA"/>
    <w:multiLevelType w:val="multilevel"/>
    <w:tmpl w:val="2C9EF98A"/>
    <w:lvl w:ilvl="0">
      <w:start w:val="5"/>
      <w:numFmt w:val="decimal"/>
      <w:lvlRestart w:val="0"/>
      <w:lvlText w:val="%1"/>
      <w:lvlJc w:val="left"/>
      <w:pPr>
        <w:tabs>
          <w:tab w:val="num" w:pos="2268"/>
        </w:tabs>
        <w:ind w:left="2673" w:hanging="405"/>
      </w:pPr>
      <w:rPr>
        <w:rFonts w:hint="default"/>
      </w:rPr>
    </w:lvl>
    <w:lvl w:ilvl="1">
      <w:start w:val="1"/>
      <w:numFmt w:val="decimal"/>
      <w:lvlText w:val="%1.%2"/>
      <w:lvlJc w:val="left"/>
      <w:pPr>
        <w:tabs>
          <w:tab w:val="num" w:pos="2694"/>
        </w:tabs>
        <w:ind w:left="3099" w:hanging="405"/>
      </w:pPr>
      <w:rPr>
        <w:rFonts w:hint="default"/>
      </w:rPr>
    </w:lvl>
    <w:lvl w:ilvl="2">
      <w:start w:val="1"/>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1">
    <w:nsid w:val="5FF0462F"/>
    <w:multiLevelType w:val="multilevel"/>
    <w:tmpl w:val="FBF21C86"/>
    <w:lvl w:ilvl="0">
      <w:start w:val="3"/>
      <w:numFmt w:val="decimal"/>
      <w:lvlRestart w:val="0"/>
      <w:lvlText w:val="%1"/>
      <w:lvlJc w:val="left"/>
      <w:pPr>
        <w:tabs>
          <w:tab w:val="num" w:pos="2268"/>
        </w:tabs>
        <w:ind w:left="2673" w:hanging="405"/>
      </w:pPr>
      <w:rPr>
        <w:rFonts w:hint="default"/>
      </w:rPr>
    </w:lvl>
    <w:lvl w:ilvl="1">
      <w:start w:val="4"/>
      <w:numFmt w:val="decimal"/>
      <w:lvlText w:val="%1.%2"/>
      <w:lvlJc w:val="left"/>
      <w:pPr>
        <w:tabs>
          <w:tab w:val="num" w:pos="2694"/>
        </w:tabs>
        <w:ind w:left="3099" w:hanging="405"/>
      </w:pPr>
      <w:rPr>
        <w:rFonts w:hint="default"/>
      </w:rPr>
    </w:lvl>
    <w:lvl w:ilvl="2">
      <w:start w:val="3"/>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2">
    <w:nsid w:val="61DC0686"/>
    <w:multiLevelType w:val="multilevel"/>
    <w:tmpl w:val="61DC0686"/>
    <w:lvl w:ilvl="0">
      <w:start w:val="1"/>
      <w:numFmt w:val="decimal"/>
      <w:lvlRestart w:val="0"/>
      <w:lvlText w:val="%1)"/>
      <w:lvlJc w:val="left"/>
      <w:pPr>
        <w:tabs>
          <w:tab w:val="num" w:pos="0"/>
        </w:tabs>
        <w:ind w:left="960" w:hanging="360"/>
      </w:pPr>
      <w:rPr>
        <w:rFonts w:hint="default"/>
        <w:b w:val="0"/>
      </w:rPr>
    </w:lvl>
    <w:lvl w:ilvl="1">
      <w:start w:val="1"/>
      <w:numFmt w:val="lowerLetter"/>
      <w:lvlText w:val="%2)"/>
      <w:lvlJc w:val="left"/>
      <w:pPr>
        <w:tabs>
          <w:tab w:val="num" w:pos="0"/>
        </w:tabs>
        <w:ind w:left="1266" w:hanging="420"/>
      </w:pPr>
    </w:lvl>
    <w:lvl w:ilvl="2">
      <w:start w:val="1"/>
      <w:numFmt w:val="lowerRoman"/>
      <w:lvlText w:val="%3."/>
      <w:lvlJc w:val="right"/>
      <w:pPr>
        <w:tabs>
          <w:tab w:val="num" w:pos="0"/>
        </w:tabs>
        <w:ind w:left="1686" w:hanging="420"/>
      </w:pPr>
    </w:lvl>
    <w:lvl w:ilvl="3">
      <w:start w:val="1"/>
      <w:numFmt w:val="decimal"/>
      <w:lvlText w:val="%4."/>
      <w:lvlJc w:val="left"/>
      <w:pPr>
        <w:tabs>
          <w:tab w:val="num" w:pos="0"/>
        </w:tabs>
        <w:ind w:left="2106" w:hanging="420"/>
      </w:pPr>
    </w:lvl>
    <w:lvl w:ilvl="4">
      <w:start w:val="1"/>
      <w:numFmt w:val="lowerLetter"/>
      <w:lvlText w:val="%5)"/>
      <w:lvlJc w:val="left"/>
      <w:pPr>
        <w:tabs>
          <w:tab w:val="num" w:pos="0"/>
        </w:tabs>
        <w:ind w:left="2526" w:hanging="420"/>
      </w:pPr>
    </w:lvl>
    <w:lvl w:ilvl="5">
      <w:start w:val="1"/>
      <w:numFmt w:val="lowerRoman"/>
      <w:lvlText w:val="%6."/>
      <w:lvlJc w:val="right"/>
      <w:pPr>
        <w:tabs>
          <w:tab w:val="num" w:pos="0"/>
        </w:tabs>
        <w:ind w:left="2946" w:hanging="420"/>
      </w:pPr>
    </w:lvl>
    <w:lvl w:ilvl="6">
      <w:start w:val="1"/>
      <w:numFmt w:val="decimal"/>
      <w:lvlText w:val="%7."/>
      <w:lvlJc w:val="left"/>
      <w:pPr>
        <w:tabs>
          <w:tab w:val="num" w:pos="0"/>
        </w:tabs>
        <w:ind w:left="3366" w:hanging="420"/>
      </w:pPr>
    </w:lvl>
    <w:lvl w:ilvl="7">
      <w:start w:val="1"/>
      <w:numFmt w:val="lowerLetter"/>
      <w:lvlText w:val="%8)"/>
      <w:lvlJc w:val="left"/>
      <w:pPr>
        <w:tabs>
          <w:tab w:val="num" w:pos="0"/>
        </w:tabs>
        <w:ind w:left="3786" w:hanging="420"/>
      </w:pPr>
    </w:lvl>
    <w:lvl w:ilvl="8">
      <w:start w:val="1"/>
      <w:numFmt w:val="lowerRoman"/>
      <w:lvlText w:val="%9."/>
      <w:lvlJc w:val="right"/>
      <w:pPr>
        <w:tabs>
          <w:tab w:val="num" w:pos="0"/>
        </w:tabs>
        <w:ind w:left="4206" w:hanging="420"/>
      </w:pPr>
    </w:lvl>
  </w:abstractNum>
  <w:abstractNum w:abstractNumId="33">
    <w:nsid w:val="63CA1380"/>
    <w:multiLevelType w:val="multilevel"/>
    <w:tmpl w:val="C680C284"/>
    <w:lvl w:ilvl="0">
      <w:start w:val="3"/>
      <w:numFmt w:val="decimal"/>
      <w:lvlRestart w:val="0"/>
      <w:lvlText w:val="%1"/>
      <w:lvlJc w:val="left"/>
      <w:pPr>
        <w:tabs>
          <w:tab w:val="num" w:pos="2268"/>
        </w:tabs>
        <w:ind w:left="2673" w:hanging="405"/>
      </w:pPr>
      <w:rPr>
        <w:rFonts w:hint="default"/>
      </w:rPr>
    </w:lvl>
    <w:lvl w:ilvl="1">
      <w:start w:val="3"/>
      <w:numFmt w:val="decimal"/>
      <w:lvlText w:val="%1.%2"/>
      <w:lvlJc w:val="left"/>
      <w:pPr>
        <w:tabs>
          <w:tab w:val="num" w:pos="2694"/>
        </w:tabs>
        <w:ind w:left="3099" w:hanging="405"/>
      </w:pPr>
      <w:rPr>
        <w:rFonts w:hint="default"/>
      </w:rPr>
    </w:lvl>
    <w:lvl w:ilvl="2">
      <w:start w:val="4"/>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4">
    <w:nsid w:val="6886390E"/>
    <w:multiLevelType w:val="hybridMultilevel"/>
    <w:tmpl w:val="0994D660"/>
    <w:lvl w:ilvl="0" w:tplc="429CBF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B8E7A7C"/>
    <w:multiLevelType w:val="multilevel"/>
    <w:tmpl w:val="26F27A8C"/>
    <w:lvl w:ilvl="0">
      <w:start w:val="4"/>
      <w:numFmt w:val="decimal"/>
      <w:lvlRestart w:val="0"/>
      <w:lvlText w:val="%1"/>
      <w:lvlJc w:val="left"/>
      <w:pPr>
        <w:tabs>
          <w:tab w:val="num" w:pos="2268"/>
        </w:tabs>
        <w:ind w:left="2673" w:hanging="405"/>
      </w:pPr>
      <w:rPr>
        <w:rFonts w:hint="default"/>
      </w:rPr>
    </w:lvl>
    <w:lvl w:ilvl="1">
      <w:start w:val="2"/>
      <w:numFmt w:val="decimal"/>
      <w:lvlText w:val="%1.%2"/>
      <w:lvlJc w:val="left"/>
      <w:pPr>
        <w:tabs>
          <w:tab w:val="num" w:pos="2694"/>
        </w:tabs>
        <w:ind w:left="3099" w:hanging="405"/>
      </w:pPr>
      <w:rPr>
        <w:rFonts w:hint="default"/>
      </w:rPr>
    </w:lvl>
    <w:lvl w:ilvl="2">
      <w:start w:val="4"/>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6">
    <w:nsid w:val="6C460F41"/>
    <w:multiLevelType w:val="multilevel"/>
    <w:tmpl w:val="EE5262EE"/>
    <w:lvl w:ilvl="0">
      <w:start w:val="3"/>
      <w:numFmt w:val="decimal"/>
      <w:lvlRestart w:val="0"/>
      <w:lvlText w:val="%1"/>
      <w:lvlJc w:val="left"/>
      <w:pPr>
        <w:tabs>
          <w:tab w:val="num" w:pos="2268"/>
        </w:tabs>
        <w:ind w:left="2673" w:hanging="405"/>
      </w:pPr>
      <w:rPr>
        <w:rFonts w:hint="default"/>
      </w:rPr>
    </w:lvl>
    <w:lvl w:ilvl="1">
      <w:start w:val="3"/>
      <w:numFmt w:val="decimal"/>
      <w:lvlText w:val="%1.%2"/>
      <w:lvlJc w:val="left"/>
      <w:pPr>
        <w:tabs>
          <w:tab w:val="num" w:pos="2694"/>
        </w:tabs>
        <w:ind w:left="3099" w:hanging="405"/>
      </w:pPr>
      <w:rPr>
        <w:rFonts w:hint="default"/>
      </w:rPr>
    </w:lvl>
    <w:lvl w:ilvl="2">
      <w:start w:val="8"/>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7">
    <w:nsid w:val="6E627213"/>
    <w:multiLevelType w:val="hybridMultilevel"/>
    <w:tmpl w:val="986CDB7E"/>
    <w:lvl w:ilvl="0" w:tplc="B178CA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6FEC043D"/>
    <w:multiLevelType w:val="multilevel"/>
    <w:tmpl w:val="11BA87E8"/>
    <w:lvl w:ilvl="0">
      <w:start w:val="1"/>
      <w:numFmt w:val="decimal"/>
      <w:lvlRestart w:val="0"/>
      <w:lvlText w:val="%1"/>
      <w:lvlJc w:val="left"/>
      <w:pPr>
        <w:tabs>
          <w:tab w:val="num" w:pos="0"/>
        </w:tabs>
        <w:ind w:left="735" w:hanging="735"/>
      </w:pPr>
      <w:rPr>
        <w:rFonts w:ascii="黑体" w:eastAsia="黑体" w:hAnsi="黑体" w:hint="default"/>
      </w:rPr>
    </w:lvl>
    <w:lvl w:ilvl="1">
      <w:numFmt w:val="decimal"/>
      <w:lvlText w:val="%1.%2"/>
      <w:lvlJc w:val="left"/>
      <w:pPr>
        <w:tabs>
          <w:tab w:val="num" w:pos="0"/>
        </w:tabs>
        <w:ind w:left="735" w:hanging="735"/>
      </w:pPr>
      <w:rPr>
        <w:rFonts w:ascii="黑体" w:eastAsia="黑体" w:hAnsi="黑体" w:hint="default"/>
      </w:rPr>
    </w:lvl>
    <w:lvl w:ilvl="2">
      <w:start w:val="1"/>
      <w:numFmt w:val="decimal"/>
      <w:lvlText w:val="%1.%2.%3"/>
      <w:lvlJc w:val="left"/>
      <w:pPr>
        <w:tabs>
          <w:tab w:val="num" w:pos="0"/>
        </w:tabs>
        <w:ind w:left="735" w:hanging="735"/>
      </w:pPr>
      <w:rPr>
        <w:rFonts w:ascii="Times New Roman" w:eastAsia="黑体" w:hAnsi="Times New Roman" w:cs="Times New Roman" w:hint="default"/>
        <w:b/>
      </w:rPr>
    </w:lvl>
    <w:lvl w:ilvl="3">
      <w:start w:val="1"/>
      <w:numFmt w:val="decimal"/>
      <w:lvlText w:val="%1.%2.%3.%4"/>
      <w:lvlJc w:val="left"/>
      <w:pPr>
        <w:tabs>
          <w:tab w:val="num" w:pos="0"/>
        </w:tabs>
        <w:ind w:left="1080" w:hanging="1080"/>
      </w:pPr>
      <w:rPr>
        <w:rFonts w:ascii="黑体" w:eastAsia="黑体" w:hAnsi="黑体" w:hint="default"/>
      </w:rPr>
    </w:lvl>
    <w:lvl w:ilvl="4">
      <w:start w:val="1"/>
      <w:numFmt w:val="decimal"/>
      <w:lvlText w:val="%1.%2.%3.%4.%5"/>
      <w:lvlJc w:val="left"/>
      <w:pPr>
        <w:tabs>
          <w:tab w:val="num" w:pos="0"/>
        </w:tabs>
        <w:ind w:left="1080" w:hanging="1080"/>
      </w:pPr>
      <w:rPr>
        <w:rFonts w:ascii="黑体" w:eastAsia="黑体" w:hAnsi="黑体" w:hint="default"/>
      </w:rPr>
    </w:lvl>
    <w:lvl w:ilvl="5">
      <w:start w:val="1"/>
      <w:numFmt w:val="decimal"/>
      <w:lvlText w:val="%1.%2.%3.%4.%5.%6"/>
      <w:lvlJc w:val="left"/>
      <w:pPr>
        <w:tabs>
          <w:tab w:val="num" w:pos="0"/>
        </w:tabs>
        <w:ind w:left="1440" w:hanging="1440"/>
      </w:pPr>
      <w:rPr>
        <w:rFonts w:ascii="黑体" w:eastAsia="黑体" w:hAnsi="黑体" w:hint="default"/>
      </w:rPr>
    </w:lvl>
    <w:lvl w:ilvl="6">
      <w:start w:val="1"/>
      <w:numFmt w:val="decimal"/>
      <w:lvlText w:val="%1.%2.%3.%4.%5.%6.%7"/>
      <w:lvlJc w:val="left"/>
      <w:pPr>
        <w:tabs>
          <w:tab w:val="num" w:pos="0"/>
        </w:tabs>
        <w:ind w:left="1440" w:hanging="1440"/>
      </w:pPr>
      <w:rPr>
        <w:rFonts w:ascii="黑体" w:eastAsia="黑体" w:hAnsi="黑体" w:hint="default"/>
      </w:rPr>
    </w:lvl>
    <w:lvl w:ilvl="7">
      <w:start w:val="1"/>
      <w:numFmt w:val="decimal"/>
      <w:lvlText w:val="%1.%2.%3.%4.%5.%6.%7.%8"/>
      <w:lvlJc w:val="left"/>
      <w:pPr>
        <w:tabs>
          <w:tab w:val="num" w:pos="0"/>
        </w:tabs>
        <w:ind w:left="1800" w:hanging="1800"/>
      </w:pPr>
      <w:rPr>
        <w:rFonts w:ascii="黑体" w:eastAsia="黑体" w:hAnsi="黑体" w:hint="default"/>
      </w:rPr>
    </w:lvl>
    <w:lvl w:ilvl="8">
      <w:start w:val="1"/>
      <w:numFmt w:val="decimal"/>
      <w:lvlText w:val="%1.%2.%3.%4.%5.%6.%7.%8.%9"/>
      <w:lvlJc w:val="left"/>
      <w:pPr>
        <w:tabs>
          <w:tab w:val="num" w:pos="0"/>
        </w:tabs>
        <w:ind w:left="1800" w:hanging="1800"/>
      </w:pPr>
      <w:rPr>
        <w:rFonts w:ascii="黑体" w:eastAsia="黑体" w:hAnsi="黑体" w:hint="default"/>
      </w:rPr>
    </w:lvl>
  </w:abstractNum>
  <w:abstractNum w:abstractNumId="39">
    <w:nsid w:val="75A754F3"/>
    <w:multiLevelType w:val="hybridMultilevel"/>
    <w:tmpl w:val="38D831D4"/>
    <w:lvl w:ilvl="0" w:tplc="E820AC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7E8F7AB7"/>
    <w:multiLevelType w:val="multilevel"/>
    <w:tmpl w:val="F80223C8"/>
    <w:lvl w:ilvl="0">
      <w:start w:val="6"/>
      <w:numFmt w:val="decimal"/>
      <w:lvlRestart w:val="0"/>
      <w:lvlText w:val="%1"/>
      <w:lvlJc w:val="left"/>
      <w:pPr>
        <w:tabs>
          <w:tab w:val="num" w:pos="2268"/>
        </w:tabs>
        <w:ind w:left="2673" w:hanging="405"/>
      </w:pPr>
      <w:rPr>
        <w:rFonts w:hint="default"/>
      </w:rPr>
    </w:lvl>
    <w:lvl w:ilvl="1">
      <w:start w:val="1"/>
      <w:numFmt w:val="decimal"/>
      <w:lvlText w:val="%1.%2"/>
      <w:lvlJc w:val="left"/>
      <w:pPr>
        <w:tabs>
          <w:tab w:val="num" w:pos="2694"/>
        </w:tabs>
        <w:ind w:left="3099" w:hanging="405"/>
      </w:pPr>
      <w:rPr>
        <w:rFonts w:hint="default"/>
      </w:rPr>
    </w:lvl>
    <w:lvl w:ilvl="2">
      <w:start w:val="2"/>
      <w:numFmt w:val="decimal"/>
      <w:lvlText w:val="%1.%2.%3"/>
      <w:lvlJc w:val="left"/>
      <w:pPr>
        <w:tabs>
          <w:tab w:val="num" w:pos="0"/>
        </w:tabs>
        <w:ind w:left="720" w:hanging="720"/>
      </w:pPr>
      <w:rPr>
        <w:rFonts w:hint="default"/>
        <w:color w:val="auto"/>
      </w:rPr>
    </w:lvl>
    <w:lvl w:ilvl="3">
      <w:start w:val="1"/>
      <w:numFmt w:val="decimal"/>
      <w:lvlText w:val="%4"/>
      <w:lvlJc w:val="left"/>
      <w:pPr>
        <w:tabs>
          <w:tab w:val="num" w:pos="0"/>
        </w:tabs>
        <w:ind w:left="1080" w:hanging="1080"/>
      </w:pPr>
      <w:rPr>
        <w:rFonts w:ascii="宋体" w:eastAsia="宋体" w:hAnsi="宋体" w:cs="Times New Roman" w:hint="eastAsia"/>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num w:numId="1">
    <w:abstractNumId w:val="38"/>
  </w:num>
  <w:num w:numId="2">
    <w:abstractNumId w:val="18"/>
  </w:num>
  <w:num w:numId="3">
    <w:abstractNumId w:val="32"/>
  </w:num>
  <w:num w:numId="4">
    <w:abstractNumId w:val="23"/>
  </w:num>
  <w:num w:numId="5">
    <w:abstractNumId w:val="3"/>
  </w:num>
  <w:num w:numId="6">
    <w:abstractNumId w:val="1"/>
  </w:num>
  <w:num w:numId="7">
    <w:abstractNumId w:val="26"/>
  </w:num>
  <w:num w:numId="8">
    <w:abstractNumId w:val="10"/>
  </w:num>
  <w:num w:numId="9">
    <w:abstractNumId w:val="5"/>
  </w:num>
  <w:num w:numId="10">
    <w:abstractNumId w:val="33"/>
  </w:num>
  <w:num w:numId="11">
    <w:abstractNumId w:val="36"/>
  </w:num>
  <w:num w:numId="12">
    <w:abstractNumId w:val="6"/>
  </w:num>
  <w:num w:numId="13">
    <w:abstractNumId w:val="31"/>
  </w:num>
  <w:num w:numId="14">
    <w:abstractNumId w:val="4"/>
  </w:num>
  <w:num w:numId="15">
    <w:abstractNumId w:val="35"/>
  </w:num>
  <w:num w:numId="16">
    <w:abstractNumId w:val="30"/>
  </w:num>
  <w:num w:numId="17">
    <w:abstractNumId w:val="9"/>
  </w:num>
  <w:num w:numId="18">
    <w:abstractNumId w:val="24"/>
  </w:num>
  <w:num w:numId="19">
    <w:abstractNumId w:val="20"/>
  </w:num>
  <w:num w:numId="20">
    <w:abstractNumId w:val="40"/>
  </w:num>
  <w:num w:numId="21">
    <w:abstractNumId w:val="13"/>
  </w:num>
  <w:num w:numId="22">
    <w:abstractNumId w:val="15"/>
  </w:num>
  <w:num w:numId="23">
    <w:abstractNumId w:val="21"/>
  </w:num>
  <w:num w:numId="24">
    <w:abstractNumId w:val="16"/>
  </w:num>
  <w:num w:numId="25">
    <w:abstractNumId w:val="22"/>
  </w:num>
  <w:num w:numId="26">
    <w:abstractNumId w:val="2"/>
  </w:num>
  <w:num w:numId="27">
    <w:abstractNumId w:val="25"/>
  </w:num>
  <w:num w:numId="28">
    <w:abstractNumId w:val="12"/>
  </w:num>
  <w:num w:numId="29">
    <w:abstractNumId w:val="0"/>
  </w:num>
  <w:num w:numId="30">
    <w:abstractNumId w:val="7"/>
  </w:num>
  <w:num w:numId="31">
    <w:abstractNumId w:val="11"/>
  </w:num>
  <w:num w:numId="32">
    <w:abstractNumId w:val="19"/>
  </w:num>
  <w:num w:numId="33">
    <w:abstractNumId w:val="14"/>
  </w:num>
  <w:num w:numId="34">
    <w:abstractNumId w:val="29"/>
  </w:num>
  <w:num w:numId="35">
    <w:abstractNumId w:val="34"/>
  </w:num>
  <w:num w:numId="36">
    <w:abstractNumId w:val="39"/>
  </w:num>
  <w:num w:numId="37">
    <w:abstractNumId w:val="8"/>
  </w:num>
  <w:num w:numId="38">
    <w:abstractNumId w:val="27"/>
  </w:num>
  <w:num w:numId="39">
    <w:abstractNumId w:val="17"/>
  </w:num>
  <w:num w:numId="40">
    <w:abstractNumId w:val="37"/>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D8"/>
    <w:rsid w:val="000058DD"/>
    <w:rsid w:val="000207AE"/>
    <w:rsid w:val="00020FC0"/>
    <w:rsid w:val="00023401"/>
    <w:rsid w:val="00023BBE"/>
    <w:rsid w:val="00025629"/>
    <w:rsid w:val="00026996"/>
    <w:rsid w:val="00030CC1"/>
    <w:rsid w:val="00034E16"/>
    <w:rsid w:val="0003695F"/>
    <w:rsid w:val="00041193"/>
    <w:rsid w:val="000501AE"/>
    <w:rsid w:val="00052067"/>
    <w:rsid w:val="00052D15"/>
    <w:rsid w:val="00053C0A"/>
    <w:rsid w:val="00056A28"/>
    <w:rsid w:val="0005721B"/>
    <w:rsid w:val="00060D20"/>
    <w:rsid w:val="00062A4B"/>
    <w:rsid w:val="00064C80"/>
    <w:rsid w:val="00065A48"/>
    <w:rsid w:val="000668E0"/>
    <w:rsid w:val="0007016D"/>
    <w:rsid w:val="00076B95"/>
    <w:rsid w:val="000819DF"/>
    <w:rsid w:val="00087FE0"/>
    <w:rsid w:val="00093093"/>
    <w:rsid w:val="000A0DDF"/>
    <w:rsid w:val="000A41FA"/>
    <w:rsid w:val="000A5C93"/>
    <w:rsid w:val="000A6D6E"/>
    <w:rsid w:val="000A6FDA"/>
    <w:rsid w:val="000B4B96"/>
    <w:rsid w:val="000B6669"/>
    <w:rsid w:val="000B6E8D"/>
    <w:rsid w:val="000D0736"/>
    <w:rsid w:val="000D6D8D"/>
    <w:rsid w:val="000E1C81"/>
    <w:rsid w:val="000E2F66"/>
    <w:rsid w:val="000F47B6"/>
    <w:rsid w:val="000F4A8B"/>
    <w:rsid w:val="000F7DE6"/>
    <w:rsid w:val="00100C2F"/>
    <w:rsid w:val="00101FD3"/>
    <w:rsid w:val="0010360D"/>
    <w:rsid w:val="00103F73"/>
    <w:rsid w:val="00104013"/>
    <w:rsid w:val="00104AE2"/>
    <w:rsid w:val="00107B0E"/>
    <w:rsid w:val="001102A4"/>
    <w:rsid w:val="001103A7"/>
    <w:rsid w:val="00111CA3"/>
    <w:rsid w:val="00117BF8"/>
    <w:rsid w:val="00125EEB"/>
    <w:rsid w:val="001308C7"/>
    <w:rsid w:val="001333F0"/>
    <w:rsid w:val="00134FCF"/>
    <w:rsid w:val="00135A20"/>
    <w:rsid w:val="00135E15"/>
    <w:rsid w:val="00136E11"/>
    <w:rsid w:val="001412F0"/>
    <w:rsid w:val="00144105"/>
    <w:rsid w:val="00144504"/>
    <w:rsid w:val="0015144A"/>
    <w:rsid w:val="00153398"/>
    <w:rsid w:val="00157FDD"/>
    <w:rsid w:val="00161AB7"/>
    <w:rsid w:val="00165B60"/>
    <w:rsid w:val="0016755D"/>
    <w:rsid w:val="00170237"/>
    <w:rsid w:val="0017367C"/>
    <w:rsid w:val="00176C5A"/>
    <w:rsid w:val="00183F9C"/>
    <w:rsid w:val="00183FAA"/>
    <w:rsid w:val="00190EB2"/>
    <w:rsid w:val="00192394"/>
    <w:rsid w:val="00194DBE"/>
    <w:rsid w:val="001A3FF7"/>
    <w:rsid w:val="001A47A4"/>
    <w:rsid w:val="001B17F9"/>
    <w:rsid w:val="001B192C"/>
    <w:rsid w:val="001B2503"/>
    <w:rsid w:val="001B7C5B"/>
    <w:rsid w:val="001C0BCD"/>
    <w:rsid w:val="001C3D7F"/>
    <w:rsid w:val="001C5DA6"/>
    <w:rsid w:val="001C7841"/>
    <w:rsid w:val="001D6347"/>
    <w:rsid w:val="001D73D0"/>
    <w:rsid w:val="001E42B5"/>
    <w:rsid w:val="001E4AE2"/>
    <w:rsid w:val="001E797A"/>
    <w:rsid w:val="001F16B7"/>
    <w:rsid w:val="001F4A38"/>
    <w:rsid w:val="00200A72"/>
    <w:rsid w:val="00202149"/>
    <w:rsid w:val="0020622C"/>
    <w:rsid w:val="00207E0C"/>
    <w:rsid w:val="00216217"/>
    <w:rsid w:val="00222D02"/>
    <w:rsid w:val="00223B31"/>
    <w:rsid w:val="00223E65"/>
    <w:rsid w:val="002255DE"/>
    <w:rsid w:val="002261F9"/>
    <w:rsid w:val="00237CEF"/>
    <w:rsid w:val="002403A7"/>
    <w:rsid w:val="0024094A"/>
    <w:rsid w:val="00240C59"/>
    <w:rsid w:val="00241719"/>
    <w:rsid w:val="00241946"/>
    <w:rsid w:val="002454E3"/>
    <w:rsid w:val="002465FA"/>
    <w:rsid w:val="00252075"/>
    <w:rsid w:val="002539C4"/>
    <w:rsid w:val="0025516E"/>
    <w:rsid w:val="00257C34"/>
    <w:rsid w:val="00260BAB"/>
    <w:rsid w:val="002669DD"/>
    <w:rsid w:val="00271B23"/>
    <w:rsid w:val="00271F1C"/>
    <w:rsid w:val="00273F9F"/>
    <w:rsid w:val="00282926"/>
    <w:rsid w:val="0029270C"/>
    <w:rsid w:val="00293C8C"/>
    <w:rsid w:val="00294410"/>
    <w:rsid w:val="002A4DB5"/>
    <w:rsid w:val="002A4E6A"/>
    <w:rsid w:val="002A554B"/>
    <w:rsid w:val="002A7367"/>
    <w:rsid w:val="002B0CEE"/>
    <w:rsid w:val="002B1D6D"/>
    <w:rsid w:val="002B66F9"/>
    <w:rsid w:val="002D52EA"/>
    <w:rsid w:val="002D7B19"/>
    <w:rsid w:val="002D7E7B"/>
    <w:rsid w:val="002E1D8B"/>
    <w:rsid w:val="002E2536"/>
    <w:rsid w:val="002E559D"/>
    <w:rsid w:val="002E7BDD"/>
    <w:rsid w:val="002F2254"/>
    <w:rsid w:val="002F2874"/>
    <w:rsid w:val="002F2E2C"/>
    <w:rsid w:val="003037FF"/>
    <w:rsid w:val="00306E6E"/>
    <w:rsid w:val="0031032E"/>
    <w:rsid w:val="00310F57"/>
    <w:rsid w:val="003163BC"/>
    <w:rsid w:val="0032148B"/>
    <w:rsid w:val="0032296D"/>
    <w:rsid w:val="00322E7F"/>
    <w:rsid w:val="003256FD"/>
    <w:rsid w:val="00325D54"/>
    <w:rsid w:val="00325DE1"/>
    <w:rsid w:val="003262C7"/>
    <w:rsid w:val="003267EE"/>
    <w:rsid w:val="00331A83"/>
    <w:rsid w:val="00333C53"/>
    <w:rsid w:val="003346DC"/>
    <w:rsid w:val="00336A60"/>
    <w:rsid w:val="00340E9A"/>
    <w:rsid w:val="003422ED"/>
    <w:rsid w:val="00342553"/>
    <w:rsid w:val="00347B5F"/>
    <w:rsid w:val="00351E1B"/>
    <w:rsid w:val="00353515"/>
    <w:rsid w:val="00357FC3"/>
    <w:rsid w:val="0036060E"/>
    <w:rsid w:val="0036746A"/>
    <w:rsid w:val="00370C63"/>
    <w:rsid w:val="00373851"/>
    <w:rsid w:val="00384BF0"/>
    <w:rsid w:val="003942AC"/>
    <w:rsid w:val="003947FE"/>
    <w:rsid w:val="00395304"/>
    <w:rsid w:val="00395718"/>
    <w:rsid w:val="0039571D"/>
    <w:rsid w:val="003968B1"/>
    <w:rsid w:val="003971DC"/>
    <w:rsid w:val="003A064A"/>
    <w:rsid w:val="003A61EF"/>
    <w:rsid w:val="003A7CB2"/>
    <w:rsid w:val="003B2DAB"/>
    <w:rsid w:val="003B5C94"/>
    <w:rsid w:val="003C0A50"/>
    <w:rsid w:val="003C1204"/>
    <w:rsid w:val="003C127D"/>
    <w:rsid w:val="003C28FB"/>
    <w:rsid w:val="003C57FA"/>
    <w:rsid w:val="003C68B4"/>
    <w:rsid w:val="003D6EDD"/>
    <w:rsid w:val="003D7553"/>
    <w:rsid w:val="003D7F8E"/>
    <w:rsid w:val="003E0025"/>
    <w:rsid w:val="003E4A0E"/>
    <w:rsid w:val="003E687C"/>
    <w:rsid w:val="003F0892"/>
    <w:rsid w:val="003F66B1"/>
    <w:rsid w:val="003F75A6"/>
    <w:rsid w:val="00402701"/>
    <w:rsid w:val="004043FC"/>
    <w:rsid w:val="00404C50"/>
    <w:rsid w:val="00407AF3"/>
    <w:rsid w:val="00416F75"/>
    <w:rsid w:val="00417E06"/>
    <w:rsid w:val="00423345"/>
    <w:rsid w:val="0042741D"/>
    <w:rsid w:val="00437BB3"/>
    <w:rsid w:val="00453D00"/>
    <w:rsid w:val="00454F45"/>
    <w:rsid w:val="00456BA5"/>
    <w:rsid w:val="00456E4B"/>
    <w:rsid w:val="00457C39"/>
    <w:rsid w:val="0046686F"/>
    <w:rsid w:val="0047043A"/>
    <w:rsid w:val="00476888"/>
    <w:rsid w:val="00480647"/>
    <w:rsid w:val="00487C77"/>
    <w:rsid w:val="00492190"/>
    <w:rsid w:val="004923D7"/>
    <w:rsid w:val="00492FD7"/>
    <w:rsid w:val="00494707"/>
    <w:rsid w:val="0049519F"/>
    <w:rsid w:val="004973D4"/>
    <w:rsid w:val="004A1BE5"/>
    <w:rsid w:val="004A3D5D"/>
    <w:rsid w:val="004A67EF"/>
    <w:rsid w:val="004B3A98"/>
    <w:rsid w:val="004B3D9F"/>
    <w:rsid w:val="004C36F8"/>
    <w:rsid w:val="004C3B93"/>
    <w:rsid w:val="004C5E05"/>
    <w:rsid w:val="004C6C64"/>
    <w:rsid w:val="004C7054"/>
    <w:rsid w:val="004E0C2A"/>
    <w:rsid w:val="004E7501"/>
    <w:rsid w:val="004E763F"/>
    <w:rsid w:val="004F4A30"/>
    <w:rsid w:val="004F7FAB"/>
    <w:rsid w:val="005010C2"/>
    <w:rsid w:val="00502EB0"/>
    <w:rsid w:val="0050368C"/>
    <w:rsid w:val="00504648"/>
    <w:rsid w:val="00506E86"/>
    <w:rsid w:val="005104E6"/>
    <w:rsid w:val="00512C0E"/>
    <w:rsid w:val="005243C9"/>
    <w:rsid w:val="005266B0"/>
    <w:rsid w:val="00531386"/>
    <w:rsid w:val="00541798"/>
    <w:rsid w:val="00541DB5"/>
    <w:rsid w:val="00543A66"/>
    <w:rsid w:val="0054768F"/>
    <w:rsid w:val="00550AEA"/>
    <w:rsid w:val="00554A75"/>
    <w:rsid w:val="00557256"/>
    <w:rsid w:val="00562F91"/>
    <w:rsid w:val="00563C1D"/>
    <w:rsid w:val="00570B02"/>
    <w:rsid w:val="0058313B"/>
    <w:rsid w:val="0058321F"/>
    <w:rsid w:val="00583C32"/>
    <w:rsid w:val="0058610C"/>
    <w:rsid w:val="005946EE"/>
    <w:rsid w:val="00594763"/>
    <w:rsid w:val="005966AA"/>
    <w:rsid w:val="005A0CDC"/>
    <w:rsid w:val="005A106F"/>
    <w:rsid w:val="005B194F"/>
    <w:rsid w:val="005B256E"/>
    <w:rsid w:val="005B2A7E"/>
    <w:rsid w:val="005B3CED"/>
    <w:rsid w:val="005B5841"/>
    <w:rsid w:val="005C17FE"/>
    <w:rsid w:val="005C255D"/>
    <w:rsid w:val="005C7FC7"/>
    <w:rsid w:val="005D217D"/>
    <w:rsid w:val="005D44DA"/>
    <w:rsid w:val="005D4E6A"/>
    <w:rsid w:val="005D5CD2"/>
    <w:rsid w:val="005D6697"/>
    <w:rsid w:val="005E0F2E"/>
    <w:rsid w:val="005E3A40"/>
    <w:rsid w:val="005E42B1"/>
    <w:rsid w:val="005E437C"/>
    <w:rsid w:val="005F0E31"/>
    <w:rsid w:val="005F169B"/>
    <w:rsid w:val="005F2676"/>
    <w:rsid w:val="005F2891"/>
    <w:rsid w:val="005F6B40"/>
    <w:rsid w:val="005F6D94"/>
    <w:rsid w:val="00601523"/>
    <w:rsid w:val="006018D2"/>
    <w:rsid w:val="0060499E"/>
    <w:rsid w:val="0060541E"/>
    <w:rsid w:val="00614722"/>
    <w:rsid w:val="006151C7"/>
    <w:rsid w:val="00620D96"/>
    <w:rsid w:val="0062194B"/>
    <w:rsid w:val="00623DF9"/>
    <w:rsid w:val="00624FB4"/>
    <w:rsid w:val="00634DBB"/>
    <w:rsid w:val="006365E6"/>
    <w:rsid w:val="00641469"/>
    <w:rsid w:val="006447CC"/>
    <w:rsid w:val="00644DCE"/>
    <w:rsid w:val="00645023"/>
    <w:rsid w:val="0065100E"/>
    <w:rsid w:val="006535D0"/>
    <w:rsid w:val="00662878"/>
    <w:rsid w:val="0066516B"/>
    <w:rsid w:val="00665660"/>
    <w:rsid w:val="006658AC"/>
    <w:rsid w:val="00667A07"/>
    <w:rsid w:val="0067227F"/>
    <w:rsid w:val="00672912"/>
    <w:rsid w:val="00674B74"/>
    <w:rsid w:val="00674D1D"/>
    <w:rsid w:val="00681253"/>
    <w:rsid w:val="006839AC"/>
    <w:rsid w:val="00683EFA"/>
    <w:rsid w:val="006852DC"/>
    <w:rsid w:val="00685EAD"/>
    <w:rsid w:val="00686C6C"/>
    <w:rsid w:val="00690073"/>
    <w:rsid w:val="006933ED"/>
    <w:rsid w:val="00693E56"/>
    <w:rsid w:val="006962AC"/>
    <w:rsid w:val="006A0383"/>
    <w:rsid w:val="006A2DB8"/>
    <w:rsid w:val="006B0BFF"/>
    <w:rsid w:val="006B2A74"/>
    <w:rsid w:val="006B60A6"/>
    <w:rsid w:val="006B6846"/>
    <w:rsid w:val="006C5BFC"/>
    <w:rsid w:val="006D0251"/>
    <w:rsid w:val="006D19C8"/>
    <w:rsid w:val="006D26CE"/>
    <w:rsid w:val="006D2DE8"/>
    <w:rsid w:val="006E03F9"/>
    <w:rsid w:val="006E049C"/>
    <w:rsid w:val="006E42FD"/>
    <w:rsid w:val="006E6785"/>
    <w:rsid w:val="006E682C"/>
    <w:rsid w:val="006E686B"/>
    <w:rsid w:val="006E784C"/>
    <w:rsid w:val="006F12E7"/>
    <w:rsid w:val="006F224C"/>
    <w:rsid w:val="00700B98"/>
    <w:rsid w:val="0070465F"/>
    <w:rsid w:val="0070473B"/>
    <w:rsid w:val="00711829"/>
    <w:rsid w:val="00713AE7"/>
    <w:rsid w:val="0071551B"/>
    <w:rsid w:val="00715FAD"/>
    <w:rsid w:val="00720ADB"/>
    <w:rsid w:val="00720BE8"/>
    <w:rsid w:val="00730BAF"/>
    <w:rsid w:val="00730DBE"/>
    <w:rsid w:val="007359D8"/>
    <w:rsid w:val="00736705"/>
    <w:rsid w:val="00743B5F"/>
    <w:rsid w:val="00745732"/>
    <w:rsid w:val="00746DB3"/>
    <w:rsid w:val="00752559"/>
    <w:rsid w:val="007535F0"/>
    <w:rsid w:val="0076016E"/>
    <w:rsid w:val="00761AD0"/>
    <w:rsid w:val="007632D1"/>
    <w:rsid w:val="00764E8A"/>
    <w:rsid w:val="00767BA2"/>
    <w:rsid w:val="00770C1E"/>
    <w:rsid w:val="007779B9"/>
    <w:rsid w:val="00796B9A"/>
    <w:rsid w:val="00796C2D"/>
    <w:rsid w:val="00796EFC"/>
    <w:rsid w:val="007A06E4"/>
    <w:rsid w:val="007A3F95"/>
    <w:rsid w:val="007B1FED"/>
    <w:rsid w:val="007B675C"/>
    <w:rsid w:val="007C0EB4"/>
    <w:rsid w:val="007C13F8"/>
    <w:rsid w:val="007C4D0B"/>
    <w:rsid w:val="007D05B5"/>
    <w:rsid w:val="007D186A"/>
    <w:rsid w:val="007E2518"/>
    <w:rsid w:val="007E2624"/>
    <w:rsid w:val="007E4F88"/>
    <w:rsid w:val="007E7D47"/>
    <w:rsid w:val="007F1B27"/>
    <w:rsid w:val="008008A9"/>
    <w:rsid w:val="00805E2D"/>
    <w:rsid w:val="00806672"/>
    <w:rsid w:val="00811968"/>
    <w:rsid w:val="00812F00"/>
    <w:rsid w:val="00812F94"/>
    <w:rsid w:val="0081369B"/>
    <w:rsid w:val="00814484"/>
    <w:rsid w:val="008216B3"/>
    <w:rsid w:val="008235F9"/>
    <w:rsid w:val="00823FB9"/>
    <w:rsid w:val="00824132"/>
    <w:rsid w:val="00826637"/>
    <w:rsid w:val="00831A06"/>
    <w:rsid w:val="00831B85"/>
    <w:rsid w:val="0083231E"/>
    <w:rsid w:val="008334BB"/>
    <w:rsid w:val="00833623"/>
    <w:rsid w:val="008354B1"/>
    <w:rsid w:val="00837C49"/>
    <w:rsid w:val="0084118A"/>
    <w:rsid w:val="0084127F"/>
    <w:rsid w:val="0084234E"/>
    <w:rsid w:val="00842BE8"/>
    <w:rsid w:val="008516A8"/>
    <w:rsid w:val="00854694"/>
    <w:rsid w:val="00854A65"/>
    <w:rsid w:val="008564C7"/>
    <w:rsid w:val="00856E17"/>
    <w:rsid w:val="0086586C"/>
    <w:rsid w:val="00872141"/>
    <w:rsid w:val="00877777"/>
    <w:rsid w:val="00880DE2"/>
    <w:rsid w:val="008853A8"/>
    <w:rsid w:val="00886938"/>
    <w:rsid w:val="00887A60"/>
    <w:rsid w:val="008A1C14"/>
    <w:rsid w:val="008A46E9"/>
    <w:rsid w:val="008A67BB"/>
    <w:rsid w:val="008A7F00"/>
    <w:rsid w:val="008B1A96"/>
    <w:rsid w:val="008B621D"/>
    <w:rsid w:val="008C0D69"/>
    <w:rsid w:val="008C386E"/>
    <w:rsid w:val="008C5D1C"/>
    <w:rsid w:val="008C6B65"/>
    <w:rsid w:val="008C77A6"/>
    <w:rsid w:val="008D2BE9"/>
    <w:rsid w:val="008D412A"/>
    <w:rsid w:val="008D5C48"/>
    <w:rsid w:val="008D5F1F"/>
    <w:rsid w:val="008E0FEA"/>
    <w:rsid w:val="008E1281"/>
    <w:rsid w:val="008F49AE"/>
    <w:rsid w:val="008F4EBF"/>
    <w:rsid w:val="008F5E08"/>
    <w:rsid w:val="008F7187"/>
    <w:rsid w:val="00900D79"/>
    <w:rsid w:val="009023C6"/>
    <w:rsid w:val="009054BE"/>
    <w:rsid w:val="00905BE1"/>
    <w:rsid w:val="00905F30"/>
    <w:rsid w:val="00907187"/>
    <w:rsid w:val="0090738B"/>
    <w:rsid w:val="00910CC7"/>
    <w:rsid w:val="00912CB7"/>
    <w:rsid w:val="00912DF0"/>
    <w:rsid w:val="00914948"/>
    <w:rsid w:val="00916C5D"/>
    <w:rsid w:val="009247EC"/>
    <w:rsid w:val="00930097"/>
    <w:rsid w:val="00931FB4"/>
    <w:rsid w:val="009367E6"/>
    <w:rsid w:val="00937FED"/>
    <w:rsid w:val="009443BF"/>
    <w:rsid w:val="00953FB5"/>
    <w:rsid w:val="00954318"/>
    <w:rsid w:val="0095607A"/>
    <w:rsid w:val="00956194"/>
    <w:rsid w:val="009608C6"/>
    <w:rsid w:val="00964F74"/>
    <w:rsid w:val="00965800"/>
    <w:rsid w:val="009712CE"/>
    <w:rsid w:val="0097593C"/>
    <w:rsid w:val="00976A28"/>
    <w:rsid w:val="00976E58"/>
    <w:rsid w:val="00985586"/>
    <w:rsid w:val="00987E38"/>
    <w:rsid w:val="00992516"/>
    <w:rsid w:val="009948ED"/>
    <w:rsid w:val="00994C75"/>
    <w:rsid w:val="00997931"/>
    <w:rsid w:val="009A4DC8"/>
    <w:rsid w:val="009A55C4"/>
    <w:rsid w:val="009A68C0"/>
    <w:rsid w:val="009B28E0"/>
    <w:rsid w:val="009B3876"/>
    <w:rsid w:val="009B7422"/>
    <w:rsid w:val="009C15FF"/>
    <w:rsid w:val="009C4EDE"/>
    <w:rsid w:val="009D143A"/>
    <w:rsid w:val="009D1C89"/>
    <w:rsid w:val="009D576B"/>
    <w:rsid w:val="009E036D"/>
    <w:rsid w:val="009E1683"/>
    <w:rsid w:val="009E23C1"/>
    <w:rsid w:val="009E556D"/>
    <w:rsid w:val="009E649F"/>
    <w:rsid w:val="009E6537"/>
    <w:rsid w:val="009E75CC"/>
    <w:rsid w:val="009F2E65"/>
    <w:rsid w:val="009F559C"/>
    <w:rsid w:val="00A02082"/>
    <w:rsid w:val="00A06599"/>
    <w:rsid w:val="00A070E9"/>
    <w:rsid w:val="00A142BB"/>
    <w:rsid w:val="00A1445C"/>
    <w:rsid w:val="00A175F4"/>
    <w:rsid w:val="00A17A81"/>
    <w:rsid w:val="00A253D2"/>
    <w:rsid w:val="00A2591E"/>
    <w:rsid w:val="00A26B53"/>
    <w:rsid w:val="00A27E1C"/>
    <w:rsid w:val="00A3264B"/>
    <w:rsid w:val="00A32B7F"/>
    <w:rsid w:val="00A369E5"/>
    <w:rsid w:val="00A44F9E"/>
    <w:rsid w:val="00A60D71"/>
    <w:rsid w:val="00A63707"/>
    <w:rsid w:val="00A63E3A"/>
    <w:rsid w:val="00A64634"/>
    <w:rsid w:val="00A67CBC"/>
    <w:rsid w:val="00A7114C"/>
    <w:rsid w:val="00A7258A"/>
    <w:rsid w:val="00A74C73"/>
    <w:rsid w:val="00A80CDC"/>
    <w:rsid w:val="00A83CB9"/>
    <w:rsid w:val="00A873D9"/>
    <w:rsid w:val="00A9204C"/>
    <w:rsid w:val="00A933C1"/>
    <w:rsid w:val="00A93637"/>
    <w:rsid w:val="00AA0944"/>
    <w:rsid w:val="00AA3202"/>
    <w:rsid w:val="00AA46EE"/>
    <w:rsid w:val="00AB02B1"/>
    <w:rsid w:val="00AB293B"/>
    <w:rsid w:val="00AB3167"/>
    <w:rsid w:val="00AB720F"/>
    <w:rsid w:val="00AC1F07"/>
    <w:rsid w:val="00AC7C28"/>
    <w:rsid w:val="00AD188D"/>
    <w:rsid w:val="00AD27E6"/>
    <w:rsid w:val="00AE102D"/>
    <w:rsid w:val="00AE5861"/>
    <w:rsid w:val="00AE71A7"/>
    <w:rsid w:val="00AF06C8"/>
    <w:rsid w:val="00AF6AF0"/>
    <w:rsid w:val="00B00681"/>
    <w:rsid w:val="00B01837"/>
    <w:rsid w:val="00B05FFD"/>
    <w:rsid w:val="00B0669F"/>
    <w:rsid w:val="00B066D8"/>
    <w:rsid w:val="00B07FBB"/>
    <w:rsid w:val="00B15A4B"/>
    <w:rsid w:val="00B24E26"/>
    <w:rsid w:val="00B26E24"/>
    <w:rsid w:val="00B27D8B"/>
    <w:rsid w:val="00B31740"/>
    <w:rsid w:val="00B33338"/>
    <w:rsid w:val="00B37693"/>
    <w:rsid w:val="00B401A7"/>
    <w:rsid w:val="00B45D49"/>
    <w:rsid w:val="00B46DBB"/>
    <w:rsid w:val="00B50254"/>
    <w:rsid w:val="00B51B5C"/>
    <w:rsid w:val="00B530B5"/>
    <w:rsid w:val="00B534AC"/>
    <w:rsid w:val="00B55F5E"/>
    <w:rsid w:val="00B57E52"/>
    <w:rsid w:val="00B657BB"/>
    <w:rsid w:val="00B66E99"/>
    <w:rsid w:val="00B73F89"/>
    <w:rsid w:val="00B74D80"/>
    <w:rsid w:val="00B763B0"/>
    <w:rsid w:val="00B77E0A"/>
    <w:rsid w:val="00B80F2B"/>
    <w:rsid w:val="00B85165"/>
    <w:rsid w:val="00B85244"/>
    <w:rsid w:val="00B876EB"/>
    <w:rsid w:val="00B916C5"/>
    <w:rsid w:val="00B93440"/>
    <w:rsid w:val="00B93DB7"/>
    <w:rsid w:val="00B97BA2"/>
    <w:rsid w:val="00BA23B5"/>
    <w:rsid w:val="00BA4E2B"/>
    <w:rsid w:val="00BB0E82"/>
    <w:rsid w:val="00BB22DC"/>
    <w:rsid w:val="00BB3D4A"/>
    <w:rsid w:val="00BB73B0"/>
    <w:rsid w:val="00BC253C"/>
    <w:rsid w:val="00BC7519"/>
    <w:rsid w:val="00BD1F03"/>
    <w:rsid w:val="00BD4995"/>
    <w:rsid w:val="00BD621E"/>
    <w:rsid w:val="00BD7B23"/>
    <w:rsid w:val="00BE35FD"/>
    <w:rsid w:val="00BE67A5"/>
    <w:rsid w:val="00BF3F7E"/>
    <w:rsid w:val="00BF4739"/>
    <w:rsid w:val="00BF65DC"/>
    <w:rsid w:val="00BF6ABF"/>
    <w:rsid w:val="00C0473F"/>
    <w:rsid w:val="00C0497F"/>
    <w:rsid w:val="00C1029B"/>
    <w:rsid w:val="00C12E4F"/>
    <w:rsid w:val="00C15969"/>
    <w:rsid w:val="00C176F1"/>
    <w:rsid w:val="00C17C47"/>
    <w:rsid w:val="00C27A2E"/>
    <w:rsid w:val="00C30C4C"/>
    <w:rsid w:val="00C3117E"/>
    <w:rsid w:val="00C31E86"/>
    <w:rsid w:val="00C322BA"/>
    <w:rsid w:val="00C33576"/>
    <w:rsid w:val="00C36175"/>
    <w:rsid w:val="00C41863"/>
    <w:rsid w:val="00C41BA6"/>
    <w:rsid w:val="00C466FC"/>
    <w:rsid w:val="00C47BBD"/>
    <w:rsid w:val="00C53F72"/>
    <w:rsid w:val="00C55DBC"/>
    <w:rsid w:val="00C55E87"/>
    <w:rsid w:val="00C5773D"/>
    <w:rsid w:val="00C61738"/>
    <w:rsid w:val="00C708A3"/>
    <w:rsid w:val="00C70F2A"/>
    <w:rsid w:val="00C771CE"/>
    <w:rsid w:val="00C80AD5"/>
    <w:rsid w:val="00C81E83"/>
    <w:rsid w:val="00C82EAB"/>
    <w:rsid w:val="00C84955"/>
    <w:rsid w:val="00C86C80"/>
    <w:rsid w:val="00C87F1C"/>
    <w:rsid w:val="00C94169"/>
    <w:rsid w:val="00C979BE"/>
    <w:rsid w:val="00CA2688"/>
    <w:rsid w:val="00CA7704"/>
    <w:rsid w:val="00CA7BC0"/>
    <w:rsid w:val="00CB09B7"/>
    <w:rsid w:val="00CB2D9B"/>
    <w:rsid w:val="00CB3BE7"/>
    <w:rsid w:val="00CB463B"/>
    <w:rsid w:val="00CB4D38"/>
    <w:rsid w:val="00CC54C4"/>
    <w:rsid w:val="00CD41B4"/>
    <w:rsid w:val="00CD44C1"/>
    <w:rsid w:val="00CD6E7C"/>
    <w:rsid w:val="00CE03C0"/>
    <w:rsid w:val="00CE3260"/>
    <w:rsid w:val="00CE3EA1"/>
    <w:rsid w:val="00CE6180"/>
    <w:rsid w:val="00CE6351"/>
    <w:rsid w:val="00D00EA9"/>
    <w:rsid w:val="00D03A6E"/>
    <w:rsid w:val="00D05578"/>
    <w:rsid w:val="00D05A6F"/>
    <w:rsid w:val="00D07FB1"/>
    <w:rsid w:val="00D12CB9"/>
    <w:rsid w:val="00D15D00"/>
    <w:rsid w:val="00D16CE8"/>
    <w:rsid w:val="00D2037B"/>
    <w:rsid w:val="00D23F2D"/>
    <w:rsid w:val="00D247C8"/>
    <w:rsid w:val="00D25026"/>
    <w:rsid w:val="00D3380F"/>
    <w:rsid w:val="00D33995"/>
    <w:rsid w:val="00D34178"/>
    <w:rsid w:val="00D36488"/>
    <w:rsid w:val="00D402BD"/>
    <w:rsid w:val="00D40814"/>
    <w:rsid w:val="00D43037"/>
    <w:rsid w:val="00D43982"/>
    <w:rsid w:val="00D44D37"/>
    <w:rsid w:val="00D45285"/>
    <w:rsid w:val="00D45FED"/>
    <w:rsid w:val="00D4704C"/>
    <w:rsid w:val="00D4766D"/>
    <w:rsid w:val="00D47727"/>
    <w:rsid w:val="00D56948"/>
    <w:rsid w:val="00D612C5"/>
    <w:rsid w:val="00D62BD8"/>
    <w:rsid w:val="00D62EDC"/>
    <w:rsid w:val="00D6636A"/>
    <w:rsid w:val="00D67644"/>
    <w:rsid w:val="00D708B3"/>
    <w:rsid w:val="00D71089"/>
    <w:rsid w:val="00D722A6"/>
    <w:rsid w:val="00D736C9"/>
    <w:rsid w:val="00D7451C"/>
    <w:rsid w:val="00D80198"/>
    <w:rsid w:val="00D80B6B"/>
    <w:rsid w:val="00D813E0"/>
    <w:rsid w:val="00D850B0"/>
    <w:rsid w:val="00D856BF"/>
    <w:rsid w:val="00D85E2E"/>
    <w:rsid w:val="00D90866"/>
    <w:rsid w:val="00D919DB"/>
    <w:rsid w:val="00D95A61"/>
    <w:rsid w:val="00DA0E87"/>
    <w:rsid w:val="00DA1C07"/>
    <w:rsid w:val="00DA2E70"/>
    <w:rsid w:val="00DA75E2"/>
    <w:rsid w:val="00DB2AB3"/>
    <w:rsid w:val="00DB4BCB"/>
    <w:rsid w:val="00DB7745"/>
    <w:rsid w:val="00DC31E9"/>
    <w:rsid w:val="00DC32B9"/>
    <w:rsid w:val="00DC5107"/>
    <w:rsid w:val="00DC785A"/>
    <w:rsid w:val="00DD1299"/>
    <w:rsid w:val="00DD4E1B"/>
    <w:rsid w:val="00DE695C"/>
    <w:rsid w:val="00DE6B4E"/>
    <w:rsid w:val="00DE7CCB"/>
    <w:rsid w:val="00DF0639"/>
    <w:rsid w:val="00DF20CC"/>
    <w:rsid w:val="00DF5C2D"/>
    <w:rsid w:val="00DF729B"/>
    <w:rsid w:val="00E02F46"/>
    <w:rsid w:val="00E05282"/>
    <w:rsid w:val="00E10F50"/>
    <w:rsid w:val="00E13FFE"/>
    <w:rsid w:val="00E20242"/>
    <w:rsid w:val="00E21519"/>
    <w:rsid w:val="00E2227B"/>
    <w:rsid w:val="00E23289"/>
    <w:rsid w:val="00E25759"/>
    <w:rsid w:val="00E259E3"/>
    <w:rsid w:val="00E2736A"/>
    <w:rsid w:val="00E320D1"/>
    <w:rsid w:val="00E35486"/>
    <w:rsid w:val="00E401F1"/>
    <w:rsid w:val="00E40CD3"/>
    <w:rsid w:val="00E41770"/>
    <w:rsid w:val="00E46EC2"/>
    <w:rsid w:val="00E4786D"/>
    <w:rsid w:val="00E47CDB"/>
    <w:rsid w:val="00E521DD"/>
    <w:rsid w:val="00E52ED6"/>
    <w:rsid w:val="00E534EF"/>
    <w:rsid w:val="00E63E3F"/>
    <w:rsid w:val="00E655B4"/>
    <w:rsid w:val="00E712B7"/>
    <w:rsid w:val="00E75905"/>
    <w:rsid w:val="00E84960"/>
    <w:rsid w:val="00E928BE"/>
    <w:rsid w:val="00E96326"/>
    <w:rsid w:val="00EA1CA5"/>
    <w:rsid w:val="00EA3274"/>
    <w:rsid w:val="00EA53AB"/>
    <w:rsid w:val="00EA5BAC"/>
    <w:rsid w:val="00EB4372"/>
    <w:rsid w:val="00EB4900"/>
    <w:rsid w:val="00EB6C2E"/>
    <w:rsid w:val="00EC33E7"/>
    <w:rsid w:val="00EC6346"/>
    <w:rsid w:val="00EC67B9"/>
    <w:rsid w:val="00EC69C0"/>
    <w:rsid w:val="00EC72A7"/>
    <w:rsid w:val="00ED0052"/>
    <w:rsid w:val="00ED1F0E"/>
    <w:rsid w:val="00ED399E"/>
    <w:rsid w:val="00ED40F6"/>
    <w:rsid w:val="00ED4C56"/>
    <w:rsid w:val="00EE51EF"/>
    <w:rsid w:val="00EE6F72"/>
    <w:rsid w:val="00EF0EA4"/>
    <w:rsid w:val="00EF4A97"/>
    <w:rsid w:val="00EF7FFE"/>
    <w:rsid w:val="00F029AE"/>
    <w:rsid w:val="00F11E62"/>
    <w:rsid w:val="00F11E80"/>
    <w:rsid w:val="00F13F08"/>
    <w:rsid w:val="00F16205"/>
    <w:rsid w:val="00F21F60"/>
    <w:rsid w:val="00F2201D"/>
    <w:rsid w:val="00F2381A"/>
    <w:rsid w:val="00F23F26"/>
    <w:rsid w:val="00F27617"/>
    <w:rsid w:val="00F305E8"/>
    <w:rsid w:val="00F326F4"/>
    <w:rsid w:val="00F32BEC"/>
    <w:rsid w:val="00F349E8"/>
    <w:rsid w:val="00F35B00"/>
    <w:rsid w:val="00F413F7"/>
    <w:rsid w:val="00F43B5C"/>
    <w:rsid w:val="00F53111"/>
    <w:rsid w:val="00F53F8D"/>
    <w:rsid w:val="00F56062"/>
    <w:rsid w:val="00F56F98"/>
    <w:rsid w:val="00F5705F"/>
    <w:rsid w:val="00F571BD"/>
    <w:rsid w:val="00F625E0"/>
    <w:rsid w:val="00F639A3"/>
    <w:rsid w:val="00F6416C"/>
    <w:rsid w:val="00F6624B"/>
    <w:rsid w:val="00F737A6"/>
    <w:rsid w:val="00F84937"/>
    <w:rsid w:val="00F87CF4"/>
    <w:rsid w:val="00F90F8E"/>
    <w:rsid w:val="00F94BE8"/>
    <w:rsid w:val="00F9759C"/>
    <w:rsid w:val="00FA5F5F"/>
    <w:rsid w:val="00FA76BC"/>
    <w:rsid w:val="00FB1567"/>
    <w:rsid w:val="00FB28AB"/>
    <w:rsid w:val="00FB4447"/>
    <w:rsid w:val="00FC63C2"/>
    <w:rsid w:val="00FC7E44"/>
    <w:rsid w:val="00FE0D5E"/>
    <w:rsid w:val="00FE1933"/>
    <w:rsid w:val="00FE1DAC"/>
    <w:rsid w:val="00FE2C5C"/>
    <w:rsid w:val="00FE546F"/>
    <w:rsid w:val="00FE7835"/>
    <w:rsid w:val="00FF2118"/>
    <w:rsid w:val="00FF5B1F"/>
    <w:rsid w:val="00FF623C"/>
    <w:rsid w:val="00FF7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888915-F5E3-4F35-96B8-81584EEC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rPr>
  </w:style>
  <w:style w:type="paragraph" w:styleId="1">
    <w:name w:val="heading 1"/>
    <w:basedOn w:val="a"/>
    <w:link w:val="1Char"/>
    <w:qFormat/>
    <w:pPr>
      <w:keepNext/>
      <w:keepLines/>
      <w:spacing w:before="340" w:after="330" w:line="576" w:lineRule="auto"/>
      <w:outlineLvl w:val="0"/>
    </w:pPr>
    <w:rPr>
      <w:b/>
      <w:kern w:val="44"/>
      <w:sz w:val="44"/>
    </w:rPr>
  </w:style>
  <w:style w:type="paragraph" w:styleId="2">
    <w:name w:val="heading 2"/>
    <w:basedOn w:val="a"/>
    <w:next w:val="a"/>
    <w:pPr>
      <w:keepNext/>
      <w:keepLines/>
      <w:spacing w:before="260" w:after="260" w:line="413" w:lineRule="auto"/>
      <w:outlineLvl w:val="1"/>
    </w:pPr>
    <w:rPr>
      <w:rFonts w:ascii="Arial" w:eastAsia="黑体" w:hAnsi="Arial"/>
      <w:b/>
      <w:sz w:val="32"/>
    </w:rPr>
  </w:style>
  <w:style w:type="paragraph" w:styleId="3">
    <w:name w:val="heading 3"/>
    <w:basedOn w:val="a"/>
    <w:next w:val="a"/>
    <w:pPr>
      <w:keepNext/>
      <w:keepLines/>
      <w:spacing w:before="260" w:after="260" w:line="413" w:lineRule="auto"/>
      <w:ind w:left="1001" w:hanging="1061"/>
      <w:outlineLvl w:val="2"/>
    </w:pPr>
    <w:rPr>
      <w:b/>
      <w:sz w:val="32"/>
    </w:rPr>
  </w:style>
  <w:style w:type="paragraph" w:styleId="4">
    <w:name w:val="heading 4"/>
    <w:basedOn w:val="a"/>
    <w:next w:val="a"/>
    <w:pPr>
      <w:keepNext/>
      <w:keepLines/>
      <w:spacing w:before="280" w:after="290" w:line="372" w:lineRule="auto"/>
      <w:ind w:firstLine="402"/>
      <w:outlineLvl w:val="3"/>
    </w:pPr>
    <w:rPr>
      <w:rFonts w:ascii="Arial" w:eastAsia="黑体" w:hAnsi="Arial"/>
      <w:b/>
      <w:sz w:val="28"/>
    </w:rPr>
  </w:style>
  <w:style w:type="paragraph" w:styleId="5">
    <w:name w:val="heading 5"/>
    <w:basedOn w:val="a"/>
    <w:next w:val="a"/>
    <w:pPr>
      <w:keepNext/>
      <w:keepLines/>
      <w:spacing w:before="280" w:after="290" w:line="372" w:lineRule="auto"/>
      <w:ind w:firstLine="402"/>
      <w:outlineLvl w:val="4"/>
    </w:pPr>
    <w:rPr>
      <w:b/>
      <w:sz w:val="28"/>
    </w:rPr>
  </w:style>
  <w:style w:type="paragraph" w:styleId="6">
    <w:name w:val="heading 6"/>
    <w:basedOn w:val="a"/>
    <w:next w:val="a"/>
    <w:pPr>
      <w:keepNext/>
      <w:keepLines/>
      <w:spacing w:before="240" w:after="64" w:line="317" w:lineRule="auto"/>
      <w:ind w:firstLine="402"/>
      <w:outlineLvl w:val="5"/>
    </w:pPr>
    <w:rPr>
      <w:rFonts w:ascii="Arial" w:eastAsia="黑体" w:hAnsi="Arial"/>
      <w:b/>
      <w:sz w:val="24"/>
    </w:rPr>
  </w:style>
  <w:style w:type="paragraph" w:styleId="7">
    <w:name w:val="heading 7"/>
    <w:basedOn w:val="a"/>
    <w:next w:val="a"/>
    <w:pPr>
      <w:keepNext/>
      <w:keepLines/>
      <w:spacing w:before="240" w:after="64" w:line="317" w:lineRule="auto"/>
      <w:ind w:firstLine="402"/>
      <w:outlineLvl w:val="6"/>
    </w:pPr>
    <w:rPr>
      <w:b/>
      <w:sz w:val="24"/>
    </w:rPr>
  </w:style>
  <w:style w:type="paragraph" w:styleId="8">
    <w:name w:val="heading 8"/>
    <w:basedOn w:val="a"/>
    <w:next w:val="a"/>
    <w:pPr>
      <w:keepNext/>
      <w:keepLines/>
      <w:spacing w:before="240" w:after="64" w:line="317" w:lineRule="auto"/>
      <w:ind w:firstLine="402"/>
      <w:outlineLvl w:val="7"/>
    </w:pPr>
    <w:rPr>
      <w:rFonts w:ascii="Arial" w:eastAsia="黑体" w:hAnsi="Arial"/>
      <w:sz w:val="24"/>
    </w:rPr>
  </w:style>
  <w:style w:type="paragraph" w:styleId="9">
    <w:name w:val="heading 9"/>
    <w:basedOn w:val="a"/>
    <w:next w:val="a"/>
    <w:pPr>
      <w:keepNext/>
      <w:keepLines/>
      <w:spacing w:before="240" w:after="64" w:line="317" w:lineRule="auto"/>
      <w:ind w:firstLine="402"/>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annotation text"/>
    <w:basedOn w:val="a"/>
    <w:link w:val="Char"/>
    <w:uiPriority w:val="99"/>
    <w:pPr>
      <w:jc w:val="left"/>
    </w:pPr>
    <w:rPr>
      <w:rFonts w:ascii="Calibri" w:hAnsi="Calibri" w:cs="Arial"/>
      <w:szCs w:val="22"/>
    </w:rPr>
  </w:style>
  <w:style w:type="paragraph" w:styleId="a6">
    <w:name w:val="annotation subject"/>
    <w:next w:val="a5"/>
    <w:pPr>
      <w:widowControl w:val="0"/>
    </w:pPr>
    <w:rPr>
      <w:rFonts w:ascii="Calibri" w:hAnsi="Calibri" w:cs="Arial"/>
      <w:b/>
      <w:bCs/>
      <w:kern w:val="2"/>
      <w:sz w:val="21"/>
      <w:szCs w:val="22"/>
    </w:rPr>
  </w:style>
  <w:style w:type="character" w:customStyle="1" w:styleId="apple-converted-space">
    <w:name w:val="apple-converted-space"/>
    <w:basedOn w:val="a0"/>
  </w:style>
  <w:style w:type="character" w:styleId="a7">
    <w:name w:val="Emphasis"/>
    <w:rPr>
      <w:i w:val="0"/>
      <w:color w:val="CC0000"/>
    </w:rPr>
  </w:style>
  <w:style w:type="character" w:styleId="HTML">
    <w:name w:val="HTML Cite"/>
    <w:rPr>
      <w:i w:val="0"/>
      <w:color w:val="008000"/>
    </w:rPr>
  </w:style>
  <w:style w:type="character" w:customStyle="1" w:styleId="A12">
    <w:name w:val="A1+2"/>
    <w:rPr>
      <w:rFonts w:ascii="Arial" w:hAnsi="Arial" w:cs="Arial"/>
      <w:color w:val="404041"/>
      <w:sz w:val="20"/>
      <w:szCs w:val="20"/>
    </w:rPr>
  </w:style>
  <w:style w:type="character" w:customStyle="1" w:styleId="profileavatar1">
    <w:name w:val="profile_avatar1"/>
    <w:basedOn w:val="a0"/>
  </w:style>
  <w:style w:type="character" w:customStyle="1" w:styleId="emailstyle17">
    <w:name w:val="emailstyle17"/>
    <w:rPr>
      <w:rFonts w:ascii="Verdana" w:hAnsi="Verdana" w:cs="Verdana"/>
      <w:b w:val="0"/>
      <w:i w:val="0"/>
      <w:color w:val="auto"/>
      <w:u w:val="none"/>
    </w:rPr>
  </w:style>
  <w:style w:type="character" w:styleId="a8">
    <w:name w:val="page number"/>
    <w:basedOn w:val="a0"/>
  </w:style>
  <w:style w:type="character" w:customStyle="1" w:styleId="qrcodepcimg1">
    <w:name w:val="qr_code_pc_img1"/>
    <w:basedOn w:val="a0"/>
  </w:style>
  <w:style w:type="character" w:customStyle="1" w:styleId="A20">
    <w:name w:val="A2"/>
    <w:rPr>
      <w:rFonts w:ascii="Arial" w:hAnsi="Arial" w:cs="Arial"/>
      <w:color w:val="000000"/>
      <w:sz w:val="36"/>
      <w:szCs w:val="36"/>
    </w:rPr>
  </w:style>
  <w:style w:type="character" w:styleId="a9">
    <w:name w:val="annotation reference"/>
    <w:uiPriority w:val="99"/>
    <w:rPr>
      <w:sz w:val="21"/>
      <w:szCs w:val="21"/>
    </w:rPr>
  </w:style>
  <w:style w:type="character" w:styleId="aa">
    <w:name w:val="Hyperlink"/>
    <w:uiPriority w:val="99"/>
    <w:rPr>
      <w:color w:val="607FA6"/>
      <w:u w:val="none"/>
    </w:rPr>
  </w:style>
  <w:style w:type="paragraph" w:styleId="ab">
    <w:name w:val="Plain Text"/>
    <w:basedOn w:val="a"/>
    <w:rPr>
      <w:rFonts w:ascii="宋体" w:cs="Courier New"/>
      <w:szCs w:val="21"/>
    </w:rPr>
  </w:style>
  <w:style w:type="character" w:styleId="ac">
    <w:name w:val="FollowedHyperlink"/>
    <w:rPr>
      <w:color w:val="607FA6"/>
      <w:u w:val="none"/>
    </w:rPr>
  </w:style>
  <w:style w:type="character" w:customStyle="1" w:styleId="profilemetavalue1">
    <w:name w:val="profile_meta_value1"/>
    <w:rPr>
      <w:color w:val="ADADAD"/>
    </w:rPr>
  </w:style>
  <w:style w:type="character" w:customStyle="1" w:styleId="richmediametanickname5">
    <w:name w:val="rich_media_meta_nickname5"/>
    <w:basedOn w:val="a0"/>
  </w:style>
  <w:style w:type="character" w:styleId="ad">
    <w:name w:val="Strong"/>
    <w:rPr>
      <w:b/>
    </w:rPr>
  </w:style>
  <w:style w:type="character" w:customStyle="1" w:styleId="richmediametanickname4">
    <w:name w:val="rich_media_meta_nickname4"/>
    <w:rPr>
      <w:vanish/>
    </w:rPr>
  </w:style>
  <w:style w:type="character" w:customStyle="1" w:styleId="hiddencinfo">
    <w:name w:val="hidden cinfo"/>
    <w:basedOn w:val="a0"/>
  </w:style>
  <w:style w:type="paragraph" w:styleId="ae">
    <w:name w:val="Balloon Text"/>
    <w:basedOn w:val="a"/>
    <w:rPr>
      <w:rFonts w:ascii="Calibri" w:hAnsi="Calibri" w:cs="Arial"/>
      <w:sz w:val="18"/>
      <w:szCs w:val="18"/>
    </w:rPr>
  </w:style>
  <w:style w:type="paragraph" w:customStyle="1" w:styleId="Default">
    <w:name w:val="Default"/>
    <w:pPr>
      <w:widowControl w:val="0"/>
      <w:autoSpaceDE w:val="0"/>
      <w:autoSpaceDN w:val="0"/>
      <w:adjustRightInd w:val="0"/>
    </w:pPr>
    <w:rPr>
      <w:rFonts w:ascii="黑体.瘍铢.." w:eastAsia="黑体.瘍铢.." w:cs="黑体.瘍铢.."/>
      <w:color w:val="000000"/>
      <w:sz w:val="24"/>
      <w:szCs w:val="24"/>
    </w:rPr>
  </w:style>
  <w:style w:type="paragraph" w:customStyle="1" w:styleId="Pa51">
    <w:name w:val="Pa5+1"/>
    <w:basedOn w:val="Default"/>
    <w:next w:val="Default"/>
    <w:pPr>
      <w:spacing w:line="201" w:lineRule="atLeast"/>
    </w:pPr>
    <w:rPr>
      <w:rFonts w:cs="Times New Roman"/>
      <w:color w:val="auto"/>
    </w:rPr>
  </w:style>
  <w:style w:type="paragraph" w:customStyle="1" w:styleId="New">
    <w:name w:val="正文 New"/>
    <w:pPr>
      <w:widowControl w:val="0"/>
      <w:jc w:val="both"/>
    </w:pPr>
    <w:rPr>
      <w:kern w:val="2"/>
      <w:sz w:val="21"/>
    </w:rPr>
  </w:style>
  <w:style w:type="paragraph" w:customStyle="1" w:styleId="AchievementNewNewNewNewNewNewNewNewNewNewNewNewNewNewNewNewNewNewNewNewNew">
    <w:name w:val="Achievement New New New New New New New New New New New New New New New New New New New New New"/>
    <w:pPr>
      <w:tabs>
        <w:tab w:val="left" w:pos="360"/>
      </w:tabs>
      <w:spacing w:after="60" w:line="220" w:lineRule="atLeast"/>
    </w:pPr>
    <w:rPr>
      <w:rFonts w:ascii="Arial" w:hAnsi="Arial"/>
      <w:spacing w:val="-5"/>
    </w:rPr>
  </w:style>
  <w:style w:type="paragraph" w:customStyle="1" w:styleId="AchievementNewNewNewNewNewNewNewNew">
    <w:name w:val="Achievement New New New New New New New New"/>
    <w:pPr>
      <w:tabs>
        <w:tab w:val="left" w:pos="360"/>
      </w:tabs>
      <w:spacing w:after="60" w:line="220" w:lineRule="atLeast"/>
    </w:pPr>
    <w:rPr>
      <w:rFonts w:ascii="Arial" w:hAnsi="Arial"/>
      <w:spacing w:val="-5"/>
    </w:rPr>
  </w:style>
  <w:style w:type="paragraph" w:customStyle="1" w:styleId="Pa03">
    <w:name w:val="Pa0+3"/>
    <w:basedOn w:val="Default"/>
    <w:next w:val="Default"/>
    <w:pPr>
      <w:spacing w:line="221" w:lineRule="atLeast"/>
    </w:pPr>
    <w:rPr>
      <w:rFonts w:cs="Times New Roman"/>
      <w:color w:val="auto"/>
    </w:rPr>
  </w:style>
  <w:style w:type="paragraph" w:styleId="af">
    <w:name w:val="Body Text"/>
    <w:basedOn w:val="a"/>
    <w:pPr>
      <w:spacing w:after="120"/>
    </w:pPr>
  </w:style>
  <w:style w:type="character" w:customStyle="1" w:styleId="Char1">
    <w:name w:val="批注框文本 Char1"/>
    <w:basedOn w:val="a0"/>
    <w:rPr>
      <w:rFonts w:ascii="Times New Roman" w:eastAsia="宋体" w:hAnsi="Times New Roman" w:cs="Times New Roman"/>
      <w:sz w:val="18"/>
      <w:szCs w:val="18"/>
    </w:rPr>
  </w:style>
  <w:style w:type="paragraph" w:customStyle="1" w:styleId="Pa3">
    <w:name w:val="Pa3"/>
    <w:basedOn w:val="Default"/>
    <w:next w:val="Default"/>
    <w:pPr>
      <w:spacing w:line="221" w:lineRule="atLeast"/>
    </w:pPr>
    <w:rPr>
      <w:rFonts w:cs="Times New Roman"/>
      <w:color w:val="auto"/>
    </w:rPr>
  </w:style>
  <w:style w:type="paragraph" w:customStyle="1" w:styleId="Pa10">
    <w:name w:val="Pa10"/>
    <w:basedOn w:val="Default"/>
    <w:next w:val="Default"/>
    <w:pPr>
      <w:spacing w:line="161" w:lineRule="atLeast"/>
    </w:pPr>
    <w:rPr>
      <w:rFonts w:cs="Times New Roman"/>
      <w:color w:val="auto"/>
    </w:rPr>
  </w:style>
  <w:style w:type="paragraph" w:customStyle="1" w:styleId="Pa23">
    <w:name w:val="Pa2+3"/>
    <w:basedOn w:val="Default"/>
    <w:next w:val="Default"/>
    <w:pPr>
      <w:spacing w:line="161" w:lineRule="atLeast"/>
    </w:pPr>
    <w:rPr>
      <w:rFonts w:cs="Times New Roman"/>
      <w:color w:val="auto"/>
    </w:rPr>
  </w:style>
  <w:style w:type="character" w:customStyle="1" w:styleId="Char10">
    <w:name w:val="批注文字 Char1"/>
    <w:basedOn w:val="a0"/>
    <w:rPr>
      <w:rFonts w:ascii="Times New Roman" w:eastAsia="宋体" w:hAnsi="Times New Roman" w:cs="Times New Roman"/>
      <w:szCs w:val="20"/>
    </w:rPr>
  </w:style>
  <w:style w:type="paragraph" w:customStyle="1" w:styleId="AchievementNewNewNewNewNewNewNewNewNewNewNewNewNew">
    <w:name w:val="Achievement New New New New New New New New New New New New New"/>
    <w:pPr>
      <w:tabs>
        <w:tab w:val="left" w:pos="360"/>
      </w:tabs>
      <w:spacing w:after="60" w:line="220" w:lineRule="atLeast"/>
    </w:pPr>
    <w:rPr>
      <w:rFonts w:ascii="Arial" w:hAnsi="Arial"/>
      <w:spacing w:val="-5"/>
    </w:rPr>
  </w:style>
  <w:style w:type="paragraph" w:customStyle="1" w:styleId="AchievementNewNew">
    <w:name w:val="Achievement New New"/>
    <w:pPr>
      <w:tabs>
        <w:tab w:val="left" w:pos="360"/>
      </w:tabs>
      <w:spacing w:after="60" w:line="220" w:lineRule="atLeast"/>
    </w:pPr>
    <w:rPr>
      <w:rFonts w:ascii="Arial" w:hAnsi="Arial"/>
      <w:spacing w:val="-5"/>
    </w:rPr>
  </w:style>
  <w:style w:type="paragraph" w:customStyle="1" w:styleId="AchievementNew">
    <w:name w:val="Achievement New"/>
    <w:pPr>
      <w:tabs>
        <w:tab w:val="left" w:pos="360"/>
      </w:tabs>
      <w:spacing w:after="60" w:line="220" w:lineRule="atLeast"/>
    </w:pPr>
    <w:rPr>
      <w:rFonts w:ascii="Arial" w:hAnsi="Arial"/>
      <w:spacing w:val="-5"/>
    </w:rPr>
  </w:style>
  <w:style w:type="paragraph" w:customStyle="1" w:styleId="30">
    <w:name w:val="3标书正文"/>
    <w:basedOn w:val="a"/>
    <w:next w:val="a"/>
    <w:pPr>
      <w:spacing w:line="360" w:lineRule="auto"/>
      <w:ind w:firstLineChars="200" w:firstLine="200"/>
    </w:pPr>
    <w:rPr>
      <w:rFonts w:ascii="宋体" w:cs="Courier New"/>
      <w:kern w:val="0"/>
      <w:sz w:val="24"/>
      <w:szCs w:val="21"/>
    </w:rPr>
  </w:style>
  <w:style w:type="paragraph" w:customStyle="1" w:styleId="AchievementNewNewNewNewNewNew">
    <w:name w:val="Achievement New New New New New New"/>
    <w:pPr>
      <w:tabs>
        <w:tab w:val="left" w:pos="360"/>
      </w:tabs>
      <w:spacing w:after="60" w:line="220" w:lineRule="atLeast"/>
    </w:pPr>
    <w:rPr>
      <w:rFonts w:ascii="Arial" w:hAnsi="Arial"/>
      <w:spacing w:val="-5"/>
    </w:rPr>
  </w:style>
  <w:style w:type="paragraph" w:customStyle="1" w:styleId="22B">
    <w:name w:val="22B文字条"/>
    <w:pPr>
      <w:widowControl w:val="0"/>
      <w:jc w:val="both"/>
    </w:pPr>
    <w:rPr>
      <w:rFonts w:ascii="宋体"/>
      <w:sz w:val="24"/>
      <w:szCs w:val="24"/>
    </w:rPr>
  </w:style>
  <w:style w:type="paragraph" w:customStyle="1" w:styleId="af0">
    <w:name w:val="段"/>
    <w:pPr>
      <w:autoSpaceDE w:val="0"/>
      <w:autoSpaceDN w:val="0"/>
      <w:ind w:firstLineChars="200" w:firstLine="200"/>
      <w:jc w:val="both"/>
    </w:pPr>
    <w:rPr>
      <w:rFonts w:ascii="宋体"/>
      <w:sz w:val="21"/>
    </w:rPr>
  </w:style>
  <w:style w:type="paragraph" w:customStyle="1" w:styleId="New0">
    <w:name w:val="正文文本 New"/>
    <w:basedOn w:val="a"/>
    <w:pPr>
      <w:spacing w:after="120"/>
    </w:pPr>
  </w:style>
  <w:style w:type="paragraph" w:customStyle="1" w:styleId="AchievementNewNewNewNewNewNewNewNewNewNewNewNewNewNewNewNewNewNewNewNewNewNewNewNewNew">
    <w:name w:val="Achievement New New New New New New New New New New New New New New New New New New New New New New New New New"/>
    <w:basedOn w:val="New0"/>
    <w:pPr>
      <w:widowControl/>
      <w:tabs>
        <w:tab w:val="left" w:pos="360"/>
      </w:tabs>
      <w:spacing w:after="60" w:line="220" w:lineRule="atLeast"/>
      <w:ind w:left="245" w:hanging="245"/>
    </w:pPr>
    <w:rPr>
      <w:rFonts w:ascii="Arial" w:hAnsi="Arial"/>
      <w:spacing w:val="-5"/>
      <w:kern w:val="0"/>
      <w:sz w:val="20"/>
    </w:rPr>
  </w:style>
  <w:style w:type="paragraph" w:customStyle="1" w:styleId="AchievementNewNewNewNewNew">
    <w:name w:val="Achievement New New New New New"/>
    <w:pPr>
      <w:tabs>
        <w:tab w:val="left" w:pos="360"/>
      </w:tabs>
      <w:spacing w:after="60" w:line="220" w:lineRule="atLeast"/>
    </w:pPr>
    <w:rPr>
      <w:rFonts w:ascii="Arial" w:hAnsi="Arial"/>
      <w:spacing w:val="-5"/>
    </w:rPr>
  </w:style>
  <w:style w:type="character" w:customStyle="1" w:styleId="Char11">
    <w:name w:val="纯文本 Char1"/>
    <w:basedOn w:val="a0"/>
    <w:rPr>
      <w:rFonts w:ascii="宋体" w:eastAsia="宋体" w:cs="Courier New"/>
      <w:szCs w:val="21"/>
    </w:rPr>
  </w:style>
  <w:style w:type="paragraph" w:customStyle="1" w:styleId="NewNew">
    <w:name w:val="正文 New New"/>
    <w:pPr>
      <w:widowControl w:val="0"/>
      <w:jc w:val="both"/>
    </w:pPr>
    <w:rPr>
      <w:kern w:val="2"/>
      <w:sz w:val="21"/>
    </w:rPr>
  </w:style>
  <w:style w:type="paragraph" w:customStyle="1" w:styleId="AchievementNewNewNewNewNewNewNewNewNewNew">
    <w:name w:val="Achievement New New New New New New New New New New"/>
    <w:pPr>
      <w:tabs>
        <w:tab w:val="left" w:pos="360"/>
      </w:tabs>
      <w:spacing w:after="60" w:line="220" w:lineRule="atLeast"/>
    </w:pPr>
    <w:rPr>
      <w:rFonts w:ascii="Arial" w:hAnsi="Arial"/>
      <w:spacing w:val="-5"/>
    </w:rPr>
  </w:style>
  <w:style w:type="character" w:customStyle="1" w:styleId="Char12">
    <w:name w:val="批注主题 Char1"/>
    <w:basedOn w:val="Char10"/>
    <w:rPr>
      <w:rFonts w:ascii="Times New Roman" w:eastAsia="宋体" w:hAnsi="Times New Roman" w:cs="Times New Roman"/>
      <w:b/>
      <w:bCs/>
      <w:szCs w:val="20"/>
    </w:rPr>
  </w:style>
  <w:style w:type="paragraph" w:customStyle="1" w:styleId="AchievementNewNewNew">
    <w:name w:val="Achievement New New New"/>
    <w:pPr>
      <w:tabs>
        <w:tab w:val="left" w:pos="360"/>
      </w:tabs>
      <w:spacing w:after="60" w:line="220" w:lineRule="atLeast"/>
    </w:pPr>
    <w:rPr>
      <w:rFonts w:ascii="Arial" w:hAnsi="Arial"/>
      <w:spacing w:val="-5"/>
    </w:rPr>
  </w:style>
  <w:style w:type="paragraph" w:customStyle="1" w:styleId="Pa31">
    <w:name w:val="Pa3+1"/>
    <w:basedOn w:val="Default"/>
    <w:next w:val="Default"/>
    <w:pPr>
      <w:spacing w:line="361" w:lineRule="atLeast"/>
    </w:pPr>
    <w:rPr>
      <w:rFonts w:cs="Times New Roman"/>
      <w:color w:val="auto"/>
    </w:rPr>
  </w:style>
  <w:style w:type="paragraph" w:customStyle="1" w:styleId="AchievementNewNewNewNewNewNewNewNewNewNewNewNewNewNewNewNewNewNewNewNewNewNewNewNew">
    <w:name w:val="Achievement New New New New New New New New New New New New New New New New New New New New New New New New"/>
    <w:pPr>
      <w:tabs>
        <w:tab w:val="left" w:pos="360"/>
      </w:tabs>
      <w:spacing w:after="60" w:line="220" w:lineRule="atLeast"/>
    </w:pPr>
    <w:rPr>
      <w:rFonts w:ascii="Arial" w:hAnsi="Arial"/>
      <w:spacing w:val="-5"/>
    </w:rPr>
  </w:style>
  <w:style w:type="paragraph" w:styleId="20">
    <w:name w:val="Body Text 2"/>
    <w:basedOn w:val="a"/>
    <w:pPr>
      <w:spacing w:after="120" w:line="480" w:lineRule="auto"/>
    </w:pPr>
  </w:style>
  <w:style w:type="paragraph" w:customStyle="1" w:styleId="AchievementNewNewNewNewNewNewNewNewNewNewNewNewNewNewNewNewNewNewNew">
    <w:name w:val="Achievement New New New New New New New New New New New New New New New New New New New"/>
    <w:pPr>
      <w:tabs>
        <w:tab w:val="left" w:pos="360"/>
      </w:tabs>
      <w:spacing w:after="60" w:line="220" w:lineRule="atLeast"/>
    </w:pPr>
    <w:rPr>
      <w:rFonts w:ascii="Arial" w:hAnsi="Arial"/>
      <w:spacing w:val="-5"/>
    </w:rPr>
  </w:style>
  <w:style w:type="paragraph" w:styleId="af1">
    <w:name w:val="Normal Indent"/>
    <w:basedOn w:val="a"/>
    <w:pPr>
      <w:ind w:firstLineChars="200" w:firstLine="200"/>
    </w:pPr>
  </w:style>
  <w:style w:type="paragraph" w:customStyle="1" w:styleId="AchievementNewNewNewNewNewNewNewNewNewNewNew">
    <w:name w:val="Achievement New New New New New New New New New New New"/>
    <w:pPr>
      <w:tabs>
        <w:tab w:val="left" w:pos="360"/>
      </w:tabs>
      <w:spacing w:after="60" w:line="220" w:lineRule="atLeast"/>
    </w:pPr>
    <w:rPr>
      <w:rFonts w:ascii="Arial" w:hAnsi="Arial"/>
      <w:spacing w:val="-5"/>
    </w:rPr>
  </w:style>
  <w:style w:type="paragraph" w:customStyle="1" w:styleId="AchievementNewNewNewNewNewNewNewNewNewNewNewNewNewNewNewNewNewNewNewNewNewNewNewNewNewNewNewNew">
    <w:name w:val="Achievement New New New New New New New New New New New New New New New New New New New New New New New New New New New New"/>
    <w:basedOn w:val="New0"/>
    <w:pPr>
      <w:widowControl/>
      <w:tabs>
        <w:tab w:val="left" w:pos="360"/>
      </w:tabs>
      <w:spacing w:after="60" w:line="220" w:lineRule="atLeast"/>
      <w:ind w:left="245" w:hanging="245"/>
    </w:pPr>
    <w:rPr>
      <w:rFonts w:ascii="Arial" w:hAnsi="Arial"/>
      <w:spacing w:val="-5"/>
      <w:kern w:val="0"/>
      <w:sz w:val="20"/>
    </w:rPr>
  </w:style>
  <w:style w:type="paragraph" w:customStyle="1" w:styleId="AchievementNewNewNewNewNewNewNewNewNewNewNewNewNewNewNewNew">
    <w:name w:val="Achievement New New New New New New New New New New New New New New New New"/>
    <w:basedOn w:val="New0"/>
    <w:pPr>
      <w:widowControl/>
      <w:tabs>
        <w:tab w:val="left" w:pos="360"/>
      </w:tabs>
      <w:spacing w:after="60" w:line="220" w:lineRule="atLeast"/>
      <w:ind w:left="245" w:hanging="245"/>
    </w:pPr>
    <w:rPr>
      <w:rFonts w:ascii="Arial" w:hAnsi="Arial"/>
      <w:spacing w:val="-5"/>
      <w:kern w:val="0"/>
      <w:sz w:val="20"/>
    </w:rPr>
  </w:style>
  <w:style w:type="paragraph" w:customStyle="1" w:styleId="Pa11">
    <w:name w:val="Pa1+1"/>
    <w:basedOn w:val="Default"/>
    <w:next w:val="Default"/>
    <w:pPr>
      <w:spacing w:line="161" w:lineRule="atLeast"/>
    </w:pPr>
    <w:rPr>
      <w:rFonts w:cs="Times New Roman"/>
      <w:color w:val="auto"/>
    </w:rPr>
  </w:style>
  <w:style w:type="paragraph" w:customStyle="1" w:styleId="AchievementNewNewNewNewNewNewNewNewNewNewNewNewNewNewNewNewNewNewNewNewNewNewNew">
    <w:name w:val="Achievement New New New New New New New New New New New New New New New New New New New New New New New"/>
    <w:pPr>
      <w:tabs>
        <w:tab w:val="left" w:pos="360"/>
      </w:tabs>
      <w:spacing w:after="60" w:line="220" w:lineRule="atLeast"/>
    </w:pPr>
    <w:rPr>
      <w:rFonts w:ascii="Arial" w:hAnsi="Arial"/>
      <w:spacing w:val="-5"/>
    </w:rPr>
  </w:style>
  <w:style w:type="paragraph" w:customStyle="1" w:styleId="Pa5">
    <w:name w:val="Pa5"/>
    <w:basedOn w:val="Default"/>
    <w:next w:val="Default"/>
    <w:pPr>
      <w:spacing w:line="221" w:lineRule="atLeast"/>
    </w:pPr>
    <w:rPr>
      <w:rFonts w:cs="Times New Roman"/>
      <w:color w:val="auto"/>
    </w:rPr>
  </w:style>
  <w:style w:type="paragraph" w:customStyle="1" w:styleId="Pa01">
    <w:name w:val="Pa0+1"/>
    <w:basedOn w:val="Default"/>
    <w:next w:val="Default"/>
    <w:pPr>
      <w:spacing w:line="201" w:lineRule="atLeast"/>
    </w:pPr>
    <w:rPr>
      <w:rFonts w:cs="Times New Roman"/>
      <w:color w:val="auto"/>
    </w:rPr>
  </w:style>
  <w:style w:type="paragraph" w:customStyle="1" w:styleId="29B">
    <w:name w:val="29B居中表格"/>
    <w:pPr>
      <w:widowControl w:val="0"/>
      <w:spacing w:line="360" w:lineRule="auto"/>
      <w:ind w:firstLineChars="2" w:firstLine="2"/>
      <w:jc w:val="center"/>
    </w:pPr>
    <w:rPr>
      <w:sz w:val="21"/>
      <w:szCs w:val="21"/>
    </w:rPr>
  </w:style>
  <w:style w:type="paragraph" w:customStyle="1" w:styleId="Achievement">
    <w:name w:val="Achievement"/>
    <w:basedOn w:val="af"/>
    <w:pPr>
      <w:widowControl/>
      <w:tabs>
        <w:tab w:val="left" w:pos="360"/>
      </w:tabs>
      <w:spacing w:after="60" w:line="220" w:lineRule="atLeast"/>
      <w:ind w:left="245" w:hanging="245"/>
    </w:pPr>
    <w:rPr>
      <w:rFonts w:ascii="Arial" w:hAnsi="Arial"/>
      <w:spacing w:val="-5"/>
      <w:kern w:val="0"/>
      <w:sz w:val="20"/>
    </w:rPr>
  </w:style>
  <w:style w:type="paragraph" w:customStyle="1" w:styleId="AchievementNewNewNewNewNewNewNewNewNewNewNewNewNewNewNewNewNewNewNewNewNewNewNewNewNewNew">
    <w:name w:val="Achievement New New New New New New New New New New New New New New New New New New New New New New New New New New"/>
    <w:pPr>
      <w:tabs>
        <w:tab w:val="left" w:pos="360"/>
      </w:tabs>
      <w:spacing w:after="60" w:line="220" w:lineRule="atLeast"/>
    </w:pPr>
    <w:rPr>
      <w:rFonts w:ascii="Arial" w:hAnsi="Arial"/>
      <w:spacing w:val="-5"/>
    </w:rPr>
  </w:style>
  <w:style w:type="paragraph" w:customStyle="1" w:styleId="AchievementNewNewNewNewNewNewNewNewNew">
    <w:name w:val="Achievement New New New New New New New New New"/>
    <w:pPr>
      <w:tabs>
        <w:tab w:val="left" w:pos="360"/>
      </w:tabs>
      <w:spacing w:after="60" w:line="220" w:lineRule="atLeast"/>
    </w:pPr>
    <w:rPr>
      <w:rFonts w:ascii="Arial" w:hAnsi="Arial"/>
      <w:spacing w:val="-5"/>
    </w:rPr>
  </w:style>
  <w:style w:type="paragraph" w:customStyle="1" w:styleId="10">
    <w:name w:val="修订1"/>
    <w:rPr>
      <w:kern w:val="2"/>
      <w:sz w:val="21"/>
    </w:rPr>
  </w:style>
  <w:style w:type="paragraph" w:styleId="af2">
    <w:name w:val="Normal (Web)"/>
    <w:basedOn w:val="a"/>
    <w:uiPriority w:val="99"/>
    <w:pPr>
      <w:widowControl/>
      <w:spacing w:before="100" w:beforeAutospacing="1" w:after="100" w:afterAutospacing="1"/>
      <w:jc w:val="left"/>
    </w:pPr>
    <w:rPr>
      <w:rFonts w:ascii="宋体" w:cs="宋体"/>
      <w:color w:val="000000"/>
      <w:kern w:val="0"/>
      <w:sz w:val="24"/>
      <w:szCs w:val="24"/>
    </w:rPr>
  </w:style>
  <w:style w:type="paragraph" w:customStyle="1" w:styleId="AchievementNewNewNewNewNewNewNewNewNewNewNewNewNewNewNewNewNewNewNewNewNewNewNewNewNewNewNew">
    <w:name w:val="Achievement New New New New New New New New New New New New New New New New New New New New New New New New New New New"/>
    <w:pPr>
      <w:tabs>
        <w:tab w:val="left" w:pos="360"/>
      </w:tabs>
      <w:spacing w:after="60" w:line="220" w:lineRule="atLeast"/>
    </w:pPr>
    <w:rPr>
      <w:rFonts w:ascii="Arial" w:hAnsi="Arial"/>
      <w:spacing w:val="-5"/>
    </w:rPr>
  </w:style>
  <w:style w:type="paragraph" w:customStyle="1" w:styleId="AchievementNewNewNewNewNewNewNewNewNewNewNewNewNewNewNewNewNew">
    <w:name w:val="Achievement New New New New New New New New New New New New New New New New New"/>
    <w:basedOn w:val="New0"/>
    <w:pPr>
      <w:widowControl/>
      <w:tabs>
        <w:tab w:val="left" w:pos="360"/>
      </w:tabs>
      <w:spacing w:after="60" w:line="220" w:lineRule="atLeast"/>
      <w:ind w:left="245" w:hanging="245"/>
    </w:pPr>
    <w:rPr>
      <w:rFonts w:ascii="Arial" w:hAnsi="Arial"/>
      <w:spacing w:val="-5"/>
      <w:kern w:val="0"/>
      <w:sz w:val="20"/>
    </w:rPr>
  </w:style>
  <w:style w:type="paragraph" w:customStyle="1" w:styleId="AchievementNewNewNewNewNewNewNewNewNewNewNewNew">
    <w:name w:val="Achievement New New New New New New New New New New New New"/>
    <w:pPr>
      <w:tabs>
        <w:tab w:val="left" w:pos="360"/>
      </w:tabs>
      <w:spacing w:after="60" w:line="220" w:lineRule="atLeast"/>
    </w:pPr>
    <w:rPr>
      <w:rFonts w:ascii="Arial" w:hAnsi="Arial"/>
      <w:spacing w:val="-5"/>
    </w:rPr>
  </w:style>
  <w:style w:type="paragraph" w:customStyle="1" w:styleId="Pa41">
    <w:name w:val="Pa4+1"/>
    <w:basedOn w:val="Default"/>
    <w:next w:val="Default"/>
    <w:pPr>
      <w:spacing w:line="221" w:lineRule="atLeast"/>
    </w:pPr>
    <w:rPr>
      <w:rFonts w:cs="Times New Roman"/>
      <w:color w:val="auto"/>
    </w:rPr>
  </w:style>
  <w:style w:type="paragraph" w:styleId="af3">
    <w:name w:val="Date"/>
    <w:basedOn w:val="a"/>
    <w:next w:val="a"/>
    <w:pPr>
      <w:ind w:leftChars="2500" w:left="2500"/>
    </w:pPr>
  </w:style>
  <w:style w:type="paragraph" w:customStyle="1" w:styleId="AchievementNewNewNewNewNewNewNewNewNewNewNewNewNewNewNewNewNewNewNewNew">
    <w:name w:val="Achievement New New New New New New New New New New New New New New New New New New New New"/>
    <w:pPr>
      <w:tabs>
        <w:tab w:val="left" w:pos="360"/>
      </w:tabs>
      <w:spacing w:after="60" w:line="220" w:lineRule="atLeast"/>
    </w:pPr>
    <w:rPr>
      <w:rFonts w:ascii="Arial" w:hAnsi="Arial"/>
      <w:spacing w:val="-5"/>
    </w:rPr>
  </w:style>
  <w:style w:type="paragraph" w:customStyle="1" w:styleId="Pa4">
    <w:name w:val="Pa4"/>
    <w:basedOn w:val="Default"/>
    <w:next w:val="Default"/>
    <w:pPr>
      <w:spacing w:line="201" w:lineRule="atLeast"/>
    </w:pPr>
    <w:rPr>
      <w:rFonts w:cs="Times New Roman"/>
      <w:color w:val="auto"/>
    </w:rPr>
  </w:style>
  <w:style w:type="paragraph" w:customStyle="1" w:styleId="AchievementNewNewNewNew">
    <w:name w:val="Achievement New New New New"/>
    <w:pPr>
      <w:tabs>
        <w:tab w:val="left" w:pos="360"/>
      </w:tabs>
      <w:spacing w:after="60" w:line="220" w:lineRule="atLeast"/>
    </w:pPr>
    <w:rPr>
      <w:rFonts w:ascii="Arial" w:hAnsi="Arial"/>
      <w:spacing w:val="-5"/>
    </w:rPr>
  </w:style>
  <w:style w:type="paragraph" w:customStyle="1" w:styleId="AchievementNewNewNewNewNewNewNewNewNewNewNewNewNewNewNewNewNewNew">
    <w:name w:val="Achievement New New New New New New New New New New New New New New New New New New"/>
    <w:pPr>
      <w:tabs>
        <w:tab w:val="left" w:pos="360"/>
      </w:tabs>
      <w:spacing w:after="60" w:line="220" w:lineRule="atLeast"/>
    </w:pPr>
    <w:rPr>
      <w:rFonts w:ascii="Arial" w:hAnsi="Arial"/>
      <w:spacing w:val="-5"/>
    </w:rPr>
  </w:style>
  <w:style w:type="paragraph" w:customStyle="1" w:styleId="Pa13">
    <w:name w:val="Pa1+3"/>
    <w:basedOn w:val="Default"/>
    <w:next w:val="Default"/>
    <w:pPr>
      <w:spacing w:line="201" w:lineRule="atLeast"/>
    </w:pPr>
    <w:rPr>
      <w:rFonts w:cs="Times New Roman"/>
      <w:color w:val="auto"/>
    </w:rPr>
  </w:style>
  <w:style w:type="paragraph" w:customStyle="1" w:styleId="profilemeta">
    <w:name w:val="profile_meta"/>
    <w:basedOn w:val="a"/>
    <w:pPr>
      <w:spacing w:before="75"/>
      <w:jc w:val="left"/>
    </w:pPr>
    <w:rPr>
      <w:kern w:val="0"/>
    </w:rPr>
  </w:style>
  <w:style w:type="paragraph" w:customStyle="1" w:styleId="AchievementNewNewNewNewNewNewNewNewNewNewNewNewNewNewNewNewNewNewNewNewNewNew">
    <w:name w:val="Achievement New New New New New New New New New New New New New New New New New New New New New New"/>
    <w:pPr>
      <w:tabs>
        <w:tab w:val="left" w:pos="360"/>
      </w:tabs>
      <w:spacing w:after="60" w:line="220" w:lineRule="atLeast"/>
    </w:pPr>
    <w:rPr>
      <w:rFonts w:ascii="Arial" w:hAnsi="Arial"/>
      <w:spacing w:val="-5"/>
    </w:rPr>
  </w:style>
  <w:style w:type="paragraph" w:customStyle="1" w:styleId="af4">
    <w:name w:val="附录表标题"/>
    <w:basedOn w:val="a"/>
    <w:next w:val="af0"/>
    <w:pPr>
      <w:tabs>
        <w:tab w:val="left" w:pos="180"/>
      </w:tabs>
      <w:spacing w:beforeLines="50" w:before="50" w:afterLines="50" w:after="50"/>
      <w:jc w:val="center"/>
    </w:pPr>
    <w:rPr>
      <w:rFonts w:ascii="黑体" w:eastAsia="黑体"/>
      <w:szCs w:val="21"/>
    </w:rPr>
  </w:style>
  <w:style w:type="paragraph" w:customStyle="1" w:styleId="Pa1">
    <w:name w:val="Pa1"/>
    <w:basedOn w:val="Default"/>
    <w:next w:val="Default"/>
    <w:pPr>
      <w:spacing w:line="281" w:lineRule="atLeast"/>
    </w:pPr>
    <w:rPr>
      <w:rFonts w:cs="Times New Roman"/>
      <w:color w:val="auto"/>
    </w:rPr>
  </w:style>
  <w:style w:type="paragraph" w:customStyle="1" w:styleId="AchievementNewNewNewNewNewNewNew">
    <w:name w:val="Achievement New New New New New New New"/>
    <w:pPr>
      <w:tabs>
        <w:tab w:val="left" w:pos="360"/>
      </w:tabs>
      <w:spacing w:after="60" w:line="220" w:lineRule="atLeast"/>
    </w:pPr>
    <w:rPr>
      <w:rFonts w:ascii="Arial" w:hAnsi="Arial"/>
      <w:spacing w:val="-5"/>
    </w:rPr>
  </w:style>
  <w:style w:type="paragraph" w:customStyle="1" w:styleId="Pa9">
    <w:name w:val="Pa9"/>
    <w:basedOn w:val="Default"/>
    <w:next w:val="Default"/>
    <w:pPr>
      <w:spacing w:line="201" w:lineRule="atLeast"/>
    </w:pPr>
    <w:rPr>
      <w:rFonts w:cs="Times New Roman"/>
      <w:color w:val="auto"/>
    </w:rPr>
  </w:style>
  <w:style w:type="paragraph" w:customStyle="1" w:styleId="AchievementNewNewNewNewNewNewNewNewNewNewNewNewNewNew">
    <w:name w:val="Achievement New New New New New New New New New New New New New New"/>
    <w:basedOn w:val="New0"/>
    <w:pPr>
      <w:widowControl/>
      <w:tabs>
        <w:tab w:val="left" w:pos="360"/>
      </w:tabs>
      <w:spacing w:after="60" w:line="220" w:lineRule="atLeast"/>
      <w:ind w:left="245" w:hanging="245"/>
    </w:pPr>
    <w:rPr>
      <w:rFonts w:ascii="Arial" w:hAnsi="Arial"/>
      <w:spacing w:val="-5"/>
      <w:kern w:val="0"/>
      <w:sz w:val="20"/>
    </w:rPr>
  </w:style>
  <w:style w:type="paragraph" w:customStyle="1" w:styleId="AchievementNewNewNewNewNewNewNewNewNewNewNewNewNewNewNew">
    <w:name w:val="Achievement New New New New New New New New New New New New New New New"/>
    <w:basedOn w:val="New0"/>
    <w:pPr>
      <w:widowControl/>
      <w:tabs>
        <w:tab w:val="left" w:pos="360"/>
      </w:tabs>
      <w:spacing w:after="60" w:line="220" w:lineRule="atLeast"/>
      <w:ind w:left="245" w:hanging="245"/>
    </w:pPr>
    <w:rPr>
      <w:rFonts w:ascii="Arial" w:hAnsi="Arial"/>
      <w:spacing w:val="-5"/>
      <w:kern w:val="0"/>
      <w:sz w:val="20"/>
    </w:rPr>
  </w:style>
  <w:style w:type="paragraph" w:styleId="21">
    <w:name w:val="toc 2"/>
    <w:basedOn w:val="a"/>
    <w:next w:val="a"/>
    <w:autoRedefine/>
    <w:uiPriority w:val="39"/>
    <w:rsid w:val="00CB3BE7"/>
    <w:pPr>
      <w:tabs>
        <w:tab w:val="left" w:pos="1050"/>
        <w:tab w:val="right" w:leader="dot" w:pos="8296"/>
      </w:tabs>
      <w:spacing w:line="312" w:lineRule="auto"/>
      <w:ind w:leftChars="339" w:left="1132" w:hangingChars="200" w:hanging="420"/>
    </w:pPr>
  </w:style>
  <w:style w:type="paragraph" w:styleId="11">
    <w:name w:val="toc 1"/>
    <w:basedOn w:val="a"/>
    <w:next w:val="a"/>
    <w:autoRedefine/>
    <w:uiPriority w:val="39"/>
    <w:pPr>
      <w:tabs>
        <w:tab w:val="right" w:leader="dot" w:pos="8296"/>
      </w:tabs>
      <w:spacing w:line="400" w:lineRule="exact"/>
      <w:ind w:left="775" w:hanging="357"/>
    </w:pPr>
  </w:style>
  <w:style w:type="paragraph" w:customStyle="1" w:styleId="TOC1">
    <w:name w:val="TOC 标题1"/>
    <w:basedOn w:val="1"/>
    <w:next w:val="a"/>
    <w:pPr>
      <w:widowControl/>
      <w:spacing w:before="480" w:after="0" w:line="276" w:lineRule="auto"/>
      <w:jc w:val="left"/>
      <w:outlineLvl w:val="9"/>
    </w:pPr>
    <w:rPr>
      <w:rFonts w:ascii="Cambria" w:hAnsi="Cambria"/>
      <w:bCs/>
      <w:color w:val="365F91"/>
      <w:kern w:val="0"/>
      <w:sz w:val="28"/>
      <w:szCs w:val="28"/>
    </w:rPr>
  </w:style>
  <w:style w:type="paragraph" w:styleId="31">
    <w:name w:val="toc 3"/>
    <w:basedOn w:val="a"/>
    <w:next w:val="a"/>
    <w:autoRedefine/>
    <w:uiPriority w:val="39"/>
    <w:pPr>
      <w:widowControl/>
      <w:spacing w:after="100" w:line="276" w:lineRule="auto"/>
      <w:ind w:left="440"/>
      <w:jc w:val="left"/>
    </w:pPr>
    <w:rPr>
      <w:rFonts w:ascii="Calibri" w:hAnsi="Calibri"/>
      <w:kern w:val="0"/>
      <w:sz w:val="22"/>
      <w:szCs w:val="22"/>
    </w:rPr>
  </w:style>
  <w:style w:type="paragraph" w:customStyle="1" w:styleId="12">
    <w:name w:val="列出段落1"/>
    <w:basedOn w:val="a"/>
    <w:pPr>
      <w:ind w:firstLineChars="200" w:firstLine="200"/>
    </w:pPr>
  </w:style>
  <w:style w:type="paragraph" w:styleId="af5">
    <w:name w:val="List Paragraph"/>
    <w:basedOn w:val="a"/>
    <w:uiPriority w:val="34"/>
    <w:qFormat/>
    <w:rsid w:val="001A47A4"/>
    <w:pPr>
      <w:ind w:firstLineChars="200" w:firstLine="420"/>
    </w:pPr>
  </w:style>
  <w:style w:type="table" w:styleId="af6">
    <w:name w:val="Table Grid"/>
    <w:basedOn w:val="a1"/>
    <w:uiPriority w:val="99"/>
    <w:rsid w:val="00641469"/>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5"/>
    <w:uiPriority w:val="99"/>
    <w:rsid w:val="00F6416C"/>
    <w:rPr>
      <w:rFonts w:ascii="Calibri" w:hAnsi="Calibri" w:cs="Arial"/>
      <w:kern w:val="2"/>
      <w:sz w:val="21"/>
      <w:szCs w:val="22"/>
    </w:rPr>
  </w:style>
  <w:style w:type="paragraph" w:styleId="af7">
    <w:name w:val="Revision"/>
    <w:hidden/>
    <w:uiPriority w:val="99"/>
    <w:semiHidden/>
    <w:rsid w:val="0005721B"/>
    <w:rPr>
      <w:kern w:val="2"/>
      <w:sz w:val="21"/>
    </w:rPr>
  </w:style>
  <w:style w:type="character" w:customStyle="1" w:styleId="wbtrmn1">
    <w:name w:val="wbtr_mn1"/>
    <w:rsid w:val="00B05FFD"/>
    <w:rPr>
      <w:rFonts w:ascii="Arial" w:hAnsi="Arial" w:cs="Arial" w:hint="default"/>
      <w:vanish w:val="0"/>
      <w:sz w:val="24"/>
      <w:szCs w:val="24"/>
    </w:rPr>
  </w:style>
  <w:style w:type="paragraph" w:styleId="TOC">
    <w:name w:val="TOC Heading"/>
    <w:basedOn w:val="1"/>
    <w:next w:val="a"/>
    <w:uiPriority w:val="39"/>
    <w:qFormat/>
    <w:rsid w:val="00AF06C8"/>
    <w:pPr>
      <w:widowControl/>
      <w:spacing w:before="240" w:after="0" w:line="259" w:lineRule="auto"/>
      <w:jc w:val="left"/>
      <w:outlineLvl w:val="9"/>
    </w:pPr>
    <w:rPr>
      <w:rFonts w:ascii="Calibri Light" w:hAnsi="Calibri Light"/>
      <w:color w:val="2E74B5"/>
      <w:kern w:val="0"/>
      <w:sz w:val="32"/>
      <w:szCs w:val="32"/>
      <w:lang w:val="x-none" w:eastAsia="x-none"/>
    </w:rPr>
  </w:style>
  <w:style w:type="character" w:customStyle="1" w:styleId="1Char">
    <w:name w:val="标题 1 Char"/>
    <w:link w:val="1"/>
    <w:rsid w:val="00AF06C8"/>
    <w:rPr>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9804">
      <w:bodyDiv w:val="1"/>
      <w:marLeft w:val="0"/>
      <w:marRight w:val="0"/>
      <w:marTop w:val="0"/>
      <w:marBottom w:val="0"/>
      <w:divBdr>
        <w:top w:val="none" w:sz="0" w:space="0" w:color="auto"/>
        <w:left w:val="none" w:sz="0" w:space="0" w:color="auto"/>
        <w:bottom w:val="none" w:sz="0" w:space="0" w:color="auto"/>
        <w:right w:val="none" w:sz="0" w:space="0" w:color="auto"/>
      </w:divBdr>
    </w:div>
    <w:div w:id="1212376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4104-592A-4503-B013-0109B688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4139</Words>
  <Characters>23598</Characters>
  <Application>Microsoft Office Word</Application>
  <DocSecurity>0</DocSecurity>
  <Lines>196</Lines>
  <Paragraphs>55</Paragraphs>
  <ScaleCrop>false</ScaleCrop>
  <Company/>
  <LinksUpToDate>false</LinksUpToDate>
  <CharactersWithSpaces>27682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1953-03163上海院机电三所水S-王昊宇</dc:creator>
  <cp:lastModifiedBy>Administrator</cp:lastModifiedBy>
  <cp:revision>5</cp:revision>
  <cp:lastPrinted>2019-05-06T08:18:00Z</cp:lastPrinted>
  <dcterms:created xsi:type="dcterms:W3CDTF">2019-06-10T01:08:00Z</dcterms:created>
  <dcterms:modified xsi:type="dcterms:W3CDTF">2019-06-10T02:48:00Z</dcterms:modified>
</cp:coreProperties>
</file>