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14042574"/>
    <w:bookmarkEnd w:id="0"/>
    <w:p w14:paraId="0B5A8F9B" w14:textId="503F11AB" w:rsidR="009C22E5" w:rsidRPr="00BD3D87" w:rsidRDefault="00EA5486" w:rsidP="009C22E5">
      <w:pPr>
        <w:tabs>
          <w:tab w:val="left" w:pos="6660"/>
        </w:tabs>
        <w:spacing w:line="360" w:lineRule="auto"/>
        <w:rPr>
          <w:rFonts w:eastAsia="黑体"/>
          <w:color w:val="000000"/>
          <w:sz w:val="32"/>
        </w:rPr>
      </w:pPr>
      <w:r>
        <w:rPr>
          <w:rFonts w:eastAsia="黑体"/>
          <w:color w:val="000000"/>
          <w:sz w:val="32"/>
        </w:rPr>
        <w:fldChar w:fldCharType="begin"/>
      </w:r>
      <w:r>
        <w:rPr>
          <w:rFonts w:eastAsia="黑体"/>
          <w:color w:val="000000"/>
          <w:sz w:val="32"/>
        </w:rPr>
        <w:instrText xml:space="preserve"> MACROBUTTON MTEditEquationSection2 </w:instrText>
      </w:r>
      <w:r w:rsidRPr="00EA5486">
        <w:rPr>
          <w:rStyle w:val="MTEquationSection"/>
          <w:rFonts w:hint="eastAsia"/>
        </w:rPr>
        <w:instrText>公式章 1 节 1</w:instrText>
      </w:r>
      <w:r>
        <w:rPr>
          <w:rFonts w:eastAsia="黑体"/>
          <w:color w:val="000000"/>
          <w:sz w:val="32"/>
        </w:rPr>
        <w:fldChar w:fldCharType="begin"/>
      </w:r>
      <w:r>
        <w:rPr>
          <w:rFonts w:eastAsia="黑体"/>
          <w:color w:val="000000"/>
          <w:sz w:val="32"/>
        </w:rPr>
        <w:instrText xml:space="preserve"> </w:instrText>
      </w:r>
      <w:r>
        <w:rPr>
          <w:rFonts w:eastAsia="黑体" w:hint="eastAsia"/>
          <w:color w:val="000000"/>
          <w:sz w:val="32"/>
        </w:rPr>
        <w:instrText>SEQ MTEqn \r \h \* MERGEFORMAT</w:instrText>
      </w:r>
      <w:r>
        <w:rPr>
          <w:rFonts w:eastAsia="黑体"/>
          <w:color w:val="000000"/>
          <w:sz w:val="32"/>
        </w:rPr>
        <w:instrText xml:space="preserve"> </w:instrText>
      </w:r>
      <w:r>
        <w:rPr>
          <w:rFonts w:eastAsia="黑体"/>
          <w:color w:val="000000"/>
          <w:sz w:val="32"/>
        </w:rPr>
        <w:fldChar w:fldCharType="end"/>
      </w:r>
      <w:r>
        <w:rPr>
          <w:rFonts w:eastAsia="黑体"/>
          <w:color w:val="000000"/>
          <w:sz w:val="32"/>
        </w:rPr>
        <w:fldChar w:fldCharType="begin"/>
      </w:r>
      <w:r>
        <w:rPr>
          <w:rFonts w:eastAsia="黑体"/>
          <w:color w:val="000000"/>
          <w:sz w:val="32"/>
        </w:rPr>
        <w:instrText xml:space="preserve"> SEQ MTSec \r 1 \h \* MERGEFORMAT </w:instrText>
      </w:r>
      <w:r>
        <w:rPr>
          <w:rFonts w:eastAsia="黑体"/>
          <w:color w:val="000000"/>
          <w:sz w:val="32"/>
        </w:rPr>
        <w:fldChar w:fldCharType="end"/>
      </w:r>
      <w:r>
        <w:rPr>
          <w:rFonts w:eastAsia="黑体"/>
          <w:color w:val="000000"/>
          <w:sz w:val="32"/>
        </w:rPr>
        <w:fldChar w:fldCharType="begin"/>
      </w:r>
      <w:r>
        <w:rPr>
          <w:rFonts w:eastAsia="黑体"/>
          <w:color w:val="000000"/>
          <w:sz w:val="32"/>
        </w:rPr>
        <w:instrText xml:space="preserve"> SEQ MTChap \r 1 \h \* MERGEFORMAT </w:instrText>
      </w:r>
      <w:r>
        <w:rPr>
          <w:rFonts w:eastAsia="黑体"/>
          <w:color w:val="000000"/>
          <w:sz w:val="32"/>
        </w:rPr>
        <w:fldChar w:fldCharType="end"/>
      </w:r>
      <w:r>
        <w:rPr>
          <w:rFonts w:eastAsia="黑体"/>
          <w:color w:val="000000"/>
          <w:sz w:val="32"/>
        </w:rPr>
        <w:fldChar w:fldCharType="end"/>
      </w:r>
      <w:r w:rsidR="00F00038" w:rsidRPr="002762CA">
        <w:rPr>
          <w:rFonts w:eastAsia="黑体"/>
          <w:color w:val="000000"/>
          <w:position w:val="-4"/>
          <w:sz w:val="32"/>
        </w:rPr>
        <w:object w:dxaOrig="180" w:dyaOrig="279" w14:anchorId="1ABB2B01">
          <v:shape id="_x0000_i1025" type="#_x0000_t75" style="width:9pt;height:14.25pt" o:ole="">
            <v:imagedata r:id="rId8" o:title=""/>
            <o:lock v:ext="edit" aspectratio="f"/>
          </v:shape>
          <o:OLEObject Type="Embed" ProgID="Equation.DSMT4" ShapeID="_x0000_i1025" DrawAspect="Content" ObjectID="_1725174860" r:id="rId9"/>
        </w:object>
      </w:r>
      <w:r w:rsidR="009C22E5" w:rsidRPr="00BD3D87">
        <w:rPr>
          <w:rFonts w:eastAsia="黑体"/>
          <w:color w:val="000000"/>
          <w:sz w:val="32"/>
        </w:rPr>
        <w:t>UDC</w:t>
      </w:r>
    </w:p>
    <w:p w14:paraId="2C43ED73" w14:textId="77777777" w:rsidR="003F2A9B" w:rsidRPr="00BD3D87" w:rsidRDefault="003F2A9B" w:rsidP="003F2A9B">
      <w:pPr>
        <w:spacing w:beforeLines="50" w:before="156"/>
        <w:jc w:val="center"/>
        <w:rPr>
          <w:rFonts w:ascii="宋体" w:hAnsi="宋体"/>
          <w:color w:val="000000"/>
          <w:sz w:val="48"/>
        </w:rPr>
      </w:pPr>
      <w:r w:rsidRPr="00BD3D87">
        <w:rPr>
          <w:rFonts w:ascii="宋体" w:hAnsi="宋体" w:hint="eastAsia"/>
          <w:color w:val="000000"/>
          <w:sz w:val="36"/>
        </w:rPr>
        <w:t>中国土木工程学会</w:t>
      </w:r>
      <w:r w:rsidRPr="00BD3D87">
        <w:rPr>
          <w:rFonts w:ascii="宋体" w:hAnsi="宋体"/>
          <w:color w:val="000000"/>
          <w:sz w:val="36"/>
        </w:rPr>
        <w:t>标准</w:t>
      </w:r>
    </w:p>
    <w:p w14:paraId="44F91AD6" w14:textId="77777777" w:rsidR="009C22E5" w:rsidRPr="00BD3D87" w:rsidRDefault="009C22E5" w:rsidP="009C22E5">
      <w:pPr>
        <w:spacing w:line="360" w:lineRule="auto"/>
        <w:rPr>
          <w:color w:val="000000"/>
        </w:rPr>
      </w:pPr>
    </w:p>
    <w:p w14:paraId="23875737" w14:textId="77777777" w:rsidR="009C22E5" w:rsidRPr="007F2627" w:rsidRDefault="009C22E5" w:rsidP="009C22E5">
      <w:pPr>
        <w:spacing w:line="360" w:lineRule="auto"/>
        <w:rPr>
          <w:rFonts w:eastAsia="黑体"/>
          <w:color w:val="000000"/>
          <w:sz w:val="36"/>
        </w:rPr>
      </w:pPr>
      <w:r w:rsidRPr="00BD3D87">
        <w:rPr>
          <w:color w:val="000000"/>
        </w:rPr>
        <w:t xml:space="preserve">  </w:t>
      </w:r>
    </w:p>
    <w:p w14:paraId="1A2999CC" w14:textId="73AE3E2D" w:rsidR="009C22E5" w:rsidRPr="00BD3D87" w:rsidRDefault="009C22E5" w:rsidP="009C22E5">
      <w:pPr>
        <w:spacing w:line="360" w:lineRule="auto"/>
        <w:rPr>
          <w:color w:val="000000"/>
          <w:sz w:val="32"/>
        </w:rPr>
      </w:pPr>
      <w:r w:rsidRPr="00BD3D87">
        <w:rPr>
          <w:color w:val="000000"/>
          <w:sz w:val="32"/>
        </w:rPr>
        <w:t xml:space="preserve">P                                  </w:t>
      </w:r>
      <w:r w:rsidRPr="00BD3D87">
        <w:rPr>
          <w:rFonts w:hint="eastAsia"/>
          <w:color w:val="000000"/>
          <w:sz w:val="32"/>
        </w:rPr>
        <w:t xml:space="preserve">  </w:t>
      </w:r>
      <w:r w:rsidRPr="00BD3D87">
        <w:rPr>
          <w:color w:val="000000"/>
          <w:sz w:val="32"/>
        </w:rPr>
        <w:t xml:space="preserve"> </w:t>
      </w:r>
      <w:r w:rsidRPr="00BD3D87">
        <w:rPr>
          <w:rFonts w:hint="eastAsia"/>
          <w:color w:val="000000"/>
          <w:sz w:val="32"/>
        </w:rPr>
        <w:t xml:space="preserve"> </w:t>
      </w:r>
      <w:r w:rsidR="008955CA" w:rsidRPr="00BD3D87">
        <w:rPr>
          <w:rFonts w:hint="eastAsia"/>
          <w:color w:val="000000"/>
          <w:sz w:val="32"/>
        </w:rPr>
        <w:t xml:space="preserve"> </w:t>
      </w:r>
      <w:r w:rsidR="00333262">
        <w:rPr>
          <w:color w:val="000000"/>
          <w:sz w:val="32"/>
        </w:rPr>
        <w:t xml:space="preserve">                                          </w:t>
      </w:r>
      <w:r w:rsidR="00282BC7" w:rsidRPr="00BD3D87">
        <w:rPr>
          <w:rFonts w:hint="eastAsia"/>
          <w:color w:val="000000"/>
          <w:sz w:val="30"/>
        </w:rPr>
        <w:t>T/CCES</w:t>
      </w:r>
      <w:r w:rsidR="003F2A9B" w:rsidRPr="00BD3D87">
        <w:rPr>
          <w:rFonts w:hint="eastAsia"/>
          <w:color w:val="000000"/>
          <w:sz w:val="30"/>
        </w:rPr>
        <w:t xml:space="preserve"> </w:t>
      </w:r>
      <w:r w:rsidR="004B477B">
        <w:rPr>
          <w:color w:val="000000"/>
          <w:sz w:val="30"/>
        </w:rPr>
        <w:t>**</w:t>
      </w:r>
      <w:r w:rsidR="009909DD" w:rsidRPr="00BD3D87">
        <w:rPr>
          <w:rFonts w:hint="eastAsia"/>
          <w:color w:val="000000"/>
          <w:sz w:val="30"/>
        </w:rPr>
        <w:t>－</w:t>
      </w:r>
      <w:r w:rsidR="00F727C3" w:rsidRPr="00BD3D87">
        <w:rPr>
          <w:rFonts w:hint="eastAsia"/>
          <w:color w:val="000000"/>
          <w:sz w:val="30"/>
        </w:rPr>
        <w:t>20</w:t>
      </w:r>
      <w:r w:rsidR="00B5344C">
        <w:rPr>
          <w:color w:val="000000"/>
          <w:sz w:val="30"/>
        </w:rPr>
        <w:t>2</w:t>
      </w:r>
      <w:r w:rsidR="00333262">
        <w:rPr>
          <w:color w:val="000000"/>
          <w:sz w:val="30"/>
        </w:rPr>
        <w:t>X</w:t>
      </w:r>
    </w:p>
    <w:p w14:paraId="48FDDF28" w14:textId="361E4819" w:rsidR="009C22E5" w:rsidRPr="00BD3D87" w:rsidRDefault="00335CF2" w:rsidP="009C22E5">
      <w:pPr>
        <w:spacing w:line="360" w:lineRule="auto"/>
        <w:ind w:left="-735"/>
        <w:rPr>
          <w:color w:val="000000"/>
        </w:rPr>
      </w:pPr>
      <w:r>
        <w:rPr>
          <w:noProof/>
        </w:rPr>
        <w:pict w14:anchorId="1368CA1C">
          <v:line id="Line 32" o:spid="_x0000_s12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" strokeweight="1.5pt"/>
        </w:pict>
      </w:r>
    </w:p>
    <w:p w14:paraId="4E66D646" w14:textId="77777777" w:rsidR="009C22E5" w:rsidRPr="00BD3D87" w:rsidRDefault="009C22E5" w:rsidP="009C22E5">
      <w:pPr>
        <w:autoSpaceDE w:val="0"/>
        <w:autoSpaceDN w:val="0"/>
        <w:spacing w:line="360" w:lineRule="auto"/>
        <w:ind w:right="65"/>
        <w:jc w:val="center"/>
        <w:textAlignment w:val="bottom"/>
        <w:rPr>
          <w:rFonts w:eastAsia="黑体"/>
          <w:color w:val="000000"/>
          <w:sz w:val="36"/>
        </w:rPr>
      </w:pPr>
    </w:p>
    <w:p w14:paraId="5A3725FA" w14:textId="77777777" w:rsidR="009C22E5" w:rsidRPr="00BD3D87" w:rsidRDefault="007F2627" w:rsidP="009C22E5">
      <w:pPr>
        <w:spacing w:beforeLines="50" w:before="156"/>
        <w:jc w:val="center"/>
        <w:rPr>
          <w:rFonts w:eastAsia="黑体"/>
          <w:color w:val="000000"/>
          <w:sz w:val="48"/>
          <w:szCs w:val="48"/>
        </w:rPr>
      </w:pPr>
      <w:bookmarkStart w:id="1" w:name="_Hlk107903876"/>
      <w:r w:rsidRPr="007F2627">
        <w:rPr>
          <w:rFonts w:eastAsia="黑体" w:hint="eastAsia"/>
          <w:color w:val="000000"/>
          <w:sz w:val="48"/>
          <w:szCs w:val="48"/>
        </w:rPr>
        <w:t>桥梁承载</w:t>
      </w:r>
      <w:r w:rsidR="003C693A">
        <w:rPr>
          <w:rFonts w:eastAsia="黑体" w:hint="eastAsia"/>
          <w:color w:val="000000"/>
          <w:sz w:val="48"/>
          <w:szCs w:val="48"/>
        </w:rPr>
        <w:t>能</w:t>
      </w:r>
      <w:r w:rsidRPr="007F2627">
        <w:rPr>
          <w:rFonts w:eastAsia="黑体" w:hint="eastAsia"/>
          <w:color w:val="000000"/>
          <w:sz w:val="48"/>
          <w:szCs w:val="48"/>
        </w:rPr>
        <w:t>力快速测试与评估技术规程</w:t>
      </w:r>
    </w:p>
    <w:bookmarkEnd w:id="1"/>
    <w:p w14:paraId="10B8CCE7" w14:textId="77777777" w:rsidR="00D04187" w:rsidRDefault="00D04187" w:rsidP="007F2627">
      <w:pPr>
        <w:jc w:val="center"/>
        <w:rPr>
          <w:color w:val="000000"/>
          <w:sz w:val="30"/>
        </w:rPr>
      </w:pPr>
    </w:p>
    <w:p w14:paraId="1C996EAC" w14:textId="77777777" w:rsidR="007F2627" w:rsidRDefault="007F2627" w:rsidP="007F2627">
      <w:pPr>
        <w:jc w:val="center"/>
        <w:rPr>
          <w:color w:val="000000"/>
          <w:sz w:val="30"/>
        </w:rPr>
      </w:pPr>
      <w:r>
        <w:rPr>
          <w:color w:val="000000"/>
          <w:sz w:val="30"/>
        </w:rPr>
        <w:t>Tech</w:t>
      </w:r>
      <w:r w:rsidR="004B477B">
        <w:rPr>
          <w:color w:val="000000"/>
          <w:sz w:val="30"/>
        </w:rPr>
        <w:t xml:space="preserve">nical regulation on </w:t>
      </w:r>
      <w:r w:rsidR="00E85A54">
        <w:rPr>
          <w:color w:val="000000"/>
          <w:sz w:val="30"/>
        </w:rPr>
        <w:t xml:space="preserve">rapid </w:t>
      </w:r>
      <w:r w:rsidR="004B477B">
        <w:rPr>
          <w:color w:val="000000"/>
          <w:sz w:val="30"/>
        </w:rPr>
        <w:t>testing and evaluation of</w:t>
      </w:r>
    </w:p>
    <w:p w14:paraId="45376B2A" w14:textId="77777777" w:rsidR="009C22E5" w:rsidRPr="00BD3D87" w:rsidRDefault="004B477B" w:rsidP="007F2627">
      <w:pPr>
        <w:jc w:val="center"/>
        <w:rPr>
          <w:rFonts w:eastAsia="黑体"/>
          <w:color w:val="000000"/>
          <w:sz w:val="30"/>
        </w:rPr>
      </w:pPr>
      <w:r>
        <w:rPr>
          <w:color w:val="000000"/>
          <w:sz w:val="30"/>
        </w:rPr>
        <w:t>load-carrying capacity of highway bridges</w:t>
      </w:r>
    </w:p>
    <w:p w14:paraId="7A170A50" w14:textId="77777777" w:rsidR="009C22E5" w:rsidRPr="00BD3D87" w:rsidRDefault="009C22E5" w:rsidP="00E315EA">
      <w:pPr>
        <w:spacing w:line="360" w:lineRule="auto"/>
        <w:rPr>
          <w:rFonts w:eastAsia="黑体"/>
          <w:color w:val="000000"/>
          <w:sz w:val="30"/>
        </w:rPr>
      </w:pPr>
    </w:p>
    <w:p w14:paraId="60F39A05" w14:textId="34E170FE" w:rsidR="00DD2A6B" w:rsidRPr="00BD3D87" w:rsidRDefault="00E94A05" w:rsidP="00E94A05">
      <w:pPr>
        <w:spacing w:line="360" w:lineRule="auto"/>
        <w:jc w:val="center"/>
        <w:rPr>
          <w:rFonts w:eastAsia="黑体"/>
          <w:color w:val="000000"/>
          <w:sz w:val="30"/>
        </w:rPr>
      </w:pPr>
      <w:r>
        <w:rPr>
          <w:rFonts w:eastAsia="黑体" w:hint="eastAsia"/>
          <w:color w:val="000000"/>
          <w:sz w:val="30"/>
        </w:rPr>
        <w:t>（征求意见稿）</w:t>
      </w:r>
    </w:p>
    <w:p w14:paraId="7C688E80" w14:textId="77777777" w:rsidR="001B353A" w:rsidRPr="00BD3D87" w:rsidRDefault="001B353A" w:rsidP="00E315EA">
      <w:pPr>
        <w:spacing w:line="360" w:lineRule="auto"/>
        <w:rPr>
          <w:rFonts w:eastAsia="黑体"/>
          <w:color w:val="000000"/>
          <w:sz w:val="30"/>
        </w:rPr>
      </w:pPr>
    </w:p>
    <w:p w14:paraId="522FB8CA" w14:textId="77777777" w:rsidR="009C22E5" w:rsidRDefault="009C22E5" w:rsidP="009C22E5">
      <w:pPr>
        <w:spacing w:line="360" w:lineRule="auto"/>
        <w:rPr>
          <w:rFonts w:ascii="Arial" w:hAnsi="Arial" w:cs="Arial"/>
          <w:color w:val="333333"/>
          <w:sz w:val="24"/>
          <w:shd w:val="clear" w:color="auto" w:fill="FFFFFF"/>
        </w:rPr>
      </w:pPr>
    </w:p>
    <w:p w14:paraId="0BD0F3A1" w14:textId="77777777" w:rsidR="003C2486" w:rsidRDefault="003C2486" w:rsidP="009C22E5">
      <w:pPr>
        <w:spacing w:line="360" w:lineRule="auto"/>
        <w:rPr>
          <w:rFonts w:ascii="Arial" w:hAnsi="Arial" w:cs="Arial"/>
          <w:color w:val="333333"/>
          <w:sz w:val="24"/>
          <w:shd w:val="clear" w:color="auto" w:fill="FFFFFF"/>
        </w:rPr>
      </w:pPr>
    </w:p>
    <w:p w14:paraId="6A1F1D96" w14:textId="77777777" w:rsidR="003C2486" w:rsidRPr="00BD3D87" w:rsidRDefault="003C2486" w:rsidP="009C22E5">
      <w:pPr>
        <w:spacing w:line="360" w:lineRule="auto"/>
        <w:rPr>
          <w:rFonts w:eastAsia="黑体"/>
          <w:color w:val="000000"/>
          <w:sz w:val="30"/>
        </w:rPr>
      </w:pPr>
    </w:p>
    <w:p w14:paraId="46BEE2E0" w14:textId="77777777" w:rsidR="009C22E5" w:rsidRDefault="009C22E5" w:rsidP="00E315EA">
      <w:pPr>
        <w:spacing w:line="360" w:lineRule="auto"/>
        <w:rPr>
          <w:rFonts w:eastAsia="黑体"/>
          <w:color w:val="000000"/>
          <w:sz w:val="30"/>
        </w:rPr>
      </w:pPr>
    </w:p>
    <w:p w14:paraId="24128DFC" w14:textId="77777777" w:rsidR="007F2627" w:rsidRPr="00BD3D87" w:rsidRDefault="007F2627" w:rsidP="00E315EA">
      <w:pPr>
        <w:spacing w:line="360" w:lineRule="auto"/>
        <w:rPr>
          <w:rFonts w:eastAsia="黑体"/>
          <w:color w:val="000000"/>
          <w:sz w:val="30"/>
        </w:rPr>
      </w:pPr>
    </w:p>
    <w:p w14:paraId="76DDB185" w14:textId="4AE8D671" w:rsidR="009C22E5" w:rsidRPr="00BD3D87" w:rsidRDefault="00335CF2" w:rsidP="008D5E02">
      <w:pPr>
        <w:spacing w:line="360" w:lineRule="auto"/>
        <w:ind w:firstLineChars="100" w:firstLine="210"/>
        <w:rPr>
          <w:rFonts w:eastAsia="黑体"/>
          <w:color w:val="000000"/>
          <w:sz w:val="30"/>
        </w:rPr>
      </w:pPr>
      <w:r>
        <w:rPr>
          <w:noProof/>
        </w:rPr>
        <w:pict w14:anchorId="4582EDC7">
          <v:line id="Line 45" o:spid="_x0000_s1225"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" strokeweight="1.5pt"/>
        </w:pict>
      </w:r>
      <w:r w:rsidR="003F2A9B" w:rsidRPr="00BD3D87">
        <w:rPr>
          <w:rFonts w:eastAsia="黑体" w:hint="eastAsia"/>
          <w:color w:val="000000"/>
          <w:sz w:val="30"/>
        </w:rPr>
        <w:t>20</w:t>
      </w:r>
      <w:r w:rsidR="00B5344C">
        <w:rPr>
          <w:rFonts w:eastAsia="黑体"/>
          <w:color w:val="000000"/>
          <w:sz w:val="30"/>
        </w:rPr>
        <w:t>23</w:t>
      </w:r>
      <w:r w:rsidR="003F2A9B" w:rsidRPr="00BD3D87">
        <w:rPr>
          <w:rFonts w:eastAsia="黑体"/>
          <w:color w:val="000000"/>
          <w:sz w:val="30"/>
        </w:rPr>
        <w:t>–</w:t>
      </w:r>
      <w:r w:rsidR="00533087">
        <w:rPr>
          <w:rFonts w:eastAsia="黑体"/>
          <w:color w:val="000000"/>
          <w:sz w:val="30"/>
        </w:rPr>
        <w:t>XX</w:t>
      </w:r>
      <w:r w:rsidR="003F2A9B" w:rsidRPr="00BD3D87">
        <w:rPr>
          <w:rFonts w:eastAsia="黑体"/>
          <w:color w:val="000000"/>
          <w:sz w:val="30"/>
        </w:rPr>
        <w:t>–</w:t>
      </w:r>
      <w:r w:rsidR="00533087">
        <w:rPr>
          <w:rFonts w:eastAsia="黑体"/>
          <w:color w:val="000000"/>
          <w:sz w:val="30"/>
        </w:rPr>
        <w:t>XX</w:t>
      </w:r>
      <w:r w:rsidR="003F2A9B" w:rsidRPr="00BD3D87">
        <w:rPr>
          <w:rFonts w:eastAsia="黑体" w:hint="eastAsia"/>
          <w:color w:val="000000"/>
          <w:sz w:val="30"/>
        </w:rPr>
        <w:t xml:space="preserve"> </w:t>
      </w:r>
      <w:r w:rsidR="003F2A9B" w:rsidRPr="00BD3D87">
        <w:rPr>
          <w:rFonts w:eastAsia="黑体" w:hint="eastAsia"/>
          <w:color w:val="000000"/>
          <w:sz w:val="30"/>
        </w:rPr>
        <w:t>发布</w:t>
      </w:r>
      <w:r w:rsidR="00533087">
        <w:rPr>
          <w:rFonts w:eastAsia="黑体" w:hint="eastAsia"/>
          <w:color w:val="000000"/>
          <w:sz w:val="30"/>
        </w:rPr>
        <w:tab/>
      </w:r>
      <w:r w:rsidR="00533087">
        <w:rPr>
          <w:rFonts w:eastAsia="黑体" w:hint="eastAsia"/>
          <w:color w:val="000000"/>
          <w:sz w:val="30"/>
        </w:rPr>
        <w:tab/>
      </w:r>
      <w:r w:rsidR="00533087">
        <w:rPr>
          <w:rFonts w:eastAsia="黑体" w:hint="eastAsia"/>
          <w:color w:val="000000"/>
          <w:sz w:val="30"/>
        </w:rPr>
        <w:tab/>
      </w:r>
      <w:r w:rsidR="00533087">
        <w:rPr>
          <w:rFonts w:eastAsia="黑体" w:hint="eastAsia"/>
          <w:color w:val="000000"/>
          <w:sz w:val="30"/>
        </w:rPr>
        <w:tab/>
      </w:r>
      <w:r w:rsidR="00533087">
        <w:rPr>
          <w:rFonts w:eastAsia="黑体" w:hint="eastAsia"/>
          <w:color w:val="000000"/>
          <w:sz w:val="30"/>
        </w:rPr>
        <w:tab/>
      </w:r>
      <w:r w:rsidR="00533087">
        <w:rPr>
          <w:rFonts w:eastAsia="黑体" w:hint="eastAsia"/>
          <w:color w:val="000000"/>
          <w:sz w:val="30"/>
        </w:rPr>
        <w:tab/>
      </w:r>
      <w:r w:rsidR="00533087">
        <w:rPr>
          <w:rFonts w:eastAsia="黑体" w:hint="eastAsia"/>
          <w:color w:val="000000"/>
          <w:sz w:val="30"/>
        </w:rPr>
        <w:tab/>
      </w:r>
      <w:r w:rsidR="00533087">
        <w:rPr>
          <w:rFonts w:eastAsia="黑体" w:hint="eastAsia"/>
          <w:color w:val="000000"/>
          <w:sz w:val="30"/>
        </w:rPr>
        <w:tab/>
      </w:r>
      <w:r w:rsidR="00F727C3" w:rsidRPr="00BD3D87">
        <w:rPr>
          <w:rFonts w:eastAsia="黑体" w:hint="eastAsia"/>
          <w:color w:val="000000"/>
          <w:sz w:val="30"/>
        </w:rPr>
        <w:t xml:space="preserve"> </w:t>
      </w:r>
      <w:r w:rsidR="00533087">
        <w:rPr>
          <w:rFonts w:eastAsia="黑体"/>
          <w:color w:val="000000"/>
          <w:sz w:val="30"/>
        </w:rPr>
        <w:t xml:space="preserve">  </w:t>
      </w:r>
      <w:r w:rsidR="00F727C3" w:rsidRPr="00BD3D87">
        <w:rPr>
          <w:rFonts w:eastAsia="黑体" w:hint="eastAsia"/>
          <w:color w:val="000000"/>
          <w:sz w:val="30"/>
        </w:rPr>
        <w:t>20</w:t>
      </w:r>
      <w:r w:rsidR="00B5344C">
        <w:rPr>
          <w:rFonts w:eastAsia="黑体"/>
          <w:color w:val="000000"/>
          <w:sz w:val="30"/>
        </w:rPr>
        <w:t>23</w:t>
      </w:r>
      <w:r w:rsidR="00F727C3" w:rsidRPr="00BD3D87">
        <w:rPr>
          <w:rFonts w:eastAsia="黑体"/>
          <w:color w:val="000000"/>
          <w:sz w:val="30"/>
        </w:rPr>
        <w:t>–</w:t>
      </w:r>
      <w:r w:rsidR="00533087">
        <w:rPr>
          <w:rFonts w:eastAsia="黑体"/>
          <w:color w:val="000000"/>
          <w:sz w:val="30"/>
        </w:rPr>
        <w:t>XX</w:t>
      </w:r>
      <w:r w:rsidR="00F727C3" w:rsidRPr="00BD3D87">
        <w:rPr>
          <w:rFonts w:eastAsia="黑体"/>
          <w:color w:val="000000"/>
          <w:sz w:val="30"/>
        </w:rPr>
        <w:t>–</w:t>
      </w:r>
      <w:r w:rsidR="00533087">
        <w:rPr>
          <w:rFonts w:eastAsia="黑体"/>
          <w:color w:val="000000"/>
          <w:sz w:val="30"/>
        </w:rPr>
        <w:t>XX</w:t>
      </w:r>
      <w:r w:rsidR="00F727C3" w:rsidRPr="00BD3D87">
        <w:rPr>
          <w:rFonts w:eastAsia="黑体" w:hint="eastAsia"/>
          <w:color w:val="000000"/>
          <w:sz w:val="30"/>
        </w:rPr>
        <w:t xml:space="preserve"> </w:t>
      </w:r>
      <w:r w:rsidR="00F727C3" w:rsidRPr="00BD3D87">
        <w:rPr>
          <w:rFonts w:eastAsia="黑体" w:hint="eastAsia"/>
          <w:color w:val="000000"/>
          <w:sz w:val="30"/>
        </w:rPr>
        <w:t>实施</w:t>
      </w:r>
    </w:p>
    <w:p w14:paraId="31F02544" w14:textId="77777777" w:rsidR="009C22E5" w:rsidRPr="00BD3D87" w:rsidRDefault="00312EC1" w:rsidP="00E315EA">
      <w:pPr>
        <w:spacing w:line="360" w:lineRule="auto"/>
        <w:jc w:val="center"/>
        <w:rPr>
          <w:rFonts w:eastAsia="黑体"/>
          <w:color w:val="000000"/>
          <w:sz w:val="30"/>
        </w:rPr>
      </w:pPr>
      <w:r w:rsidRPr="00BD3D87">
        <w:rPr>
          <w:rFonts w:eastAsia="黑体" w:hint="eastAsia"/>
          <w:color w:val="000000"/>
          <w:sz w:val="30"/>
        </w:rPr>
        <w:t>中国土木工程学会</w:t>
      </w:r>
      <w:r w:rsidRPr="00BD3D87">
        <w:rPr>
          <w:rFonts w:eastAsia="黑体" w:hint="eastAsia"/>
          <w:color w:val="000000"/>
          <w:sz w:val="30"/>
        </w:rPr>
        <w:t xml:space="preserve">    </w:t>
      </w:r>
      <w:r w:rsidRPr="00BD3D87">
        <w:rPr>
          <w:rFonts w:eastAsia="黑体" w:hint="eastAsia"/>
          <w:color w:val="000000"/>
          <w:sz w:val="30"/>
        </w:rPr>
        <w:t>发布</w:t>
      </w:r>
    </w:p>
    <w:p w14:paraId="64D2758C" w14:textId="77777777" w:rsidR="009C22E5" w:rsidRPr="00BD3D87" w:rsidRDefault="009C22E5" w:rsidP="009C22E5">
      <w:pPr>
        <w:rPr>
          <w:color w:val="000000"/>
        </w:rPr>
        <w:sectPr w:rsidR="009C22E5" w:rsidRPr="00BD3D87" w:rsidSect="009C22E5">
          <w:headerReference w:type="default" r:id="rId10"/>
          <w:footerReference w:type="even" r:id="rId11"/>
          <w:type w:val="continuous"/>
          <w:pgSz w:w="11907" w:h="16840" w:code="9"/>
          <w:pgMar w:top="1418" w:right="1440" w:bottom="1418" w:left="1440" w:header="851" w:footer="992" w:gutter="0"/>
          <w:cols w:space="425"/>
          <w:docGrid w:type="lines" w:linePitch="312"/>
        </w:sectPr>
      </w:pPr>
    </w:p>
    <w:p w14:paraId="78F45F83" w14:textId="77777777" w:rsidR="009C22E5" w:rsidRPr="00BD3D87" w:rsidRDefault="009C22E5" w:rsidP="009C22E5">
      <w:pPr>
        <w:jc w:val="center"/>
        <w:rPr>
          <w:rFonts w:eastAsia="黑体"/>
          <w:b/>
          <w:color w:val="000000"/>
          <w:sz w:val="32"/>
          <w:szCs w:val="32"/>
        </w:rPr>
      </w:pPr>
    </w:p>
    <w:p w14:paraId="520114C2" w14:textId="77777777" w:rsidR="009C22E5" w:rsidRPr="00AF6776" w:rsidRDefault="00A029CD" w:rsidP="009C22E5">
      <w:pPr>
        <w:jc w:val="center"/>
        <w:rPr>
          <w:rFonts w:ascii="黑体" w:eastAsia="黑体" w:hAnsi="黑体"/>
          <w:b/>
          <w:color w:val="000000"/>
          <w:sz w:val="32"/>
          <w:szCs w:val="32"/>
        </w:rPr>
      </w:pPr>
      <w:r w:rsidRPr="00AF6776">
        <w:rPr>
          <w:rFonts w:ascii="黑体" w:eastAsia="黑体" w:hAnsi="黑体" w:hint="eastAsia"/>
          <w:b/>
          <w:color w:val="000000"/>
          <w:sz w:val="32"/>
          <w:szCs w:val="32"/>
        </w:rPr>
        <w:t>中国土木工程学会</w:t>
      </w:r>
      <w:r w:rsidR="009C22E5" w:rsidRPr="00AF6776">
        <w:rPr>
          <w:rFonts w:ascii="黑体" w:eastAsia="黑体" w:hAnsi="黑体" w:hint="eastAsia"/>
          <w:b/>
          <w:color w:val="000000"/>
          <w:sz w:val="32"/>
          <w:szCs w:val="32"/>
        </w:rPr>
        <w:t>标准</w:t>
      </w:r>
    </w:p>
    <w:p w14:paraId="0E862D2C" w14:textId="77777777" w:rsidR="009C22E5" w:rsidRPr="00BD3D87" w:rsidRDefault="009C22E5" w:rsidP="009C22E5">
      <w:pPr>
        <w:jc w:val="center"/>
        <w:rPr>
          <w:rFonts w:eastAsia="黑体"/>
          <w:b/>
          <w:color w:val="000000"/>
          <w:sz w:val="32"/>
          <w:szCs w:val="32"/>
        </w:rPr>
      </w:pPr>
    </w:p>
    <w:p w14:paraId="4C7FAA87" w14:textId="77777777" w:rsidR="005F0B7B" w:rsidRPr="005F0B7B" w:rsidRDefault="007F2627" w:rsidP="007F2627">
      <w:pPr>
        <w:jc w:val="center"/>
        <w:rPr>
          <w:rFonts w:ascii="宋体" w:hAnsi="宋体"/>
          <w:b/>
          <w:bCs/>
          <w:color w:val="000000"/>
          <w:sz w:val="48"/>
          <w:szCs w:val="48"/>
        </w:rPr>
      </w:pPr>
      <w:bookmarkStart w:id="2" w:name="_Hlk102300931"/>
      <w:r w:rsidRPr="005F0B7B">
        <w:rPr>
          <w:rFonts w:ascii="宋体" w:hAnsi="宋体" w:hint="eastAsia"/>
          <w:b/>
          <w:bCs/>
          <w:color w:val="000000"/>
          <w:sz w:val="48"/>
          <w:szCs w:val="48"/>
        </w:rPr>
        <w:t>桥梁承载</w:t>
      </w:r>
      <w:r w:rsidR="003C693A" w:rsidRPr="005F0B7B">
        <w:rPr>
          <w:rFonts w:ascii="宋体" w:hAnsi="宋体" w:hint="eastAsia"/>
          <w:b/>
          <w:bCs/>
          <w:color w:val="000000"/>
          <w:sz w:val="48"/>
          <w:szCs w:val="48"/>
        </w:rPr>
        <w:t>能</w:t>
      </w:r>
      <w:r w:rsidRPr="005F0B7B">
        <w:rPr>
          <w:rFonts w:ascii="宋体" w:hAnsi="宋体" w:hint="eastAsia"/>
          <w:b/>
          <w:bCs/>
          <w:color w:val="000000"/>
          <w:sz w:val="48"/>
          <w:szCs w:val="48"/>
        </w:rPr>
        <w:t>力快速测试与评估</w:t>
      </w:r>
      <w:bookmarkEnd w:id="2"/>
      <w:r w:rsidRPr="005F0B7B">
        <w:rPr>
          <w:rFonts w:ascii="宋体" w:hAnsi="宋体" w:hint="eastAsia"/>
          <w:b/>
          <w:bCs/>
          <w:color w:val="000000"/>
          <w:sz w:val="48"/>
          <w:szCs w:val="48"/>
        </w:rPr>
        <w:t>技术规程</w:t>
      </w:r>
    </w:p>
    <w:p w14:paraId="58BDEA10" w14:textId="77777777" w:rsidR="00D04187" w:rsidRDefault="00D04187" w:rsidP="007F2627">
      <w:pPr>
        <w:jc w:val="center"/>
        <w:rPr>
          <w:color w:val="000000"/>
          <w:sz w:val="30"/>
        </w:rPr>
      </w:pPr>
    </w:p>
    <w:p w14:paraId="08C94CAB" w14:textId="77777777" w:rsidR="007F2627" w:rsidRPr="007F2627" w:rsidRDefault="007F2627" w:rsidP="007F2627">
      <w:pPr>
        <w:jc w:val="center"/>
        <w:rPr>
          <w:color w:val="000000"/>
          <w:sz w:val="30"/>
        </w:rPr>
      </w:pPr>
      <w:r w:rsidRPr="007F2627">
        <w:rPr>
          <w:color w:val="000000"/>
          <w:sz w:val="30"/>
        </w:rPr>
        <w:t>Techni</w:t>
      </w:r>
      <w:r w:rsidR="004B477B" w:rsidRPr="007F2627">
        <w:rPr>
          <w:color w:val="000000"/>
          <w:sz w:val="30"/>
        </w:rPr>
        <w:t xml:space="preserve">cal </w:t>
      </w:r>
      <w:r w:rsidR="004B477B">
        <w:rPr>
          <w:color w:val="000000"/>
          <w:sz w:val="30"/>
        </w:rPr>
        <w:t>r</w:t>
      </w:r>
      <w:r w:rsidR="004B477B" w:rsidRPr="007F2627">
        <w:rPr>
          <w:color w:val="000000"/>
          <w:sz w:val="30"/>
        </w:rPr>
        <w:t xml:space="preserve">egulation on </w:t>
      </w:r>
      <w:r w:rsidR="00E85A54">
        <w:rPr>
          <w:color w:val="000000"/>
          <w:sz w:val="30"/>
        </w:rPr>
        <w:t xml:space="preserve">rapid </w:t>
      </w:r>
      <w:r w:rsidR="004B477B">
        <w:rPr>
          <w:color w:val="000000"/>
          <w:sz w:val="30"/>
        </w:rPr>
        <w:t>t</w:t>
      </w:r>
      <w:r w:rsidR="004B477B" w:rsidRPr="007F2627">
        <w:rPr>
          <w:color w:val="000000"/>
          <w:sz w:val="30"/>
        </w:rPr>
        <w:t xml:space="preserve">esting and </w:t>
      </w:r>
      <w:r w:rsidR="004B477B">
        <w:rPr>
          <w:color w:val="000000"/>
          <w:sz w:val="30"/>
        </w:rPr>
        <w:t>e</w:t>
      </w:r>
      <w:r w:rsidR="004B477B" w:rsidRPr="007F2627">
        <w:rPr>
          <w:color w:val="000000"/>
          <w:sz w:val="30"/>
        </w:rPr>
        <w:t>valuation of</w:t>
      </w:r>
    </w:p>
    <w:p w14:paraId="2D8F0255" w14:textId="77777777" w:rsidR="00533087" w:rsidRPr="00BD3D87" w:rsidRDefault="004B477B" w:rsidP="007F2627">
      <w:pPr>
        <w:jc w:val="center"/>
        <w:rPr>
          <w:color w:val="000000"/>
          <w:sz w:val="30"/>
        </w:rPr>
      </w:pPr>
      <w:r>
        <w:rPr>
          <w:color w:val="000000"/>
          <w:sz w:val="30"/>
        </w:rPr>
        <w:t>l</w:t>
      </w:r>
      <w:r w:rsidRPr="007F2627">
        <w:rPr>
          <w:color w:val="000000"/>
          <w:sz w:val="30"/>
        </w:rPr>
        <w:t xml:space="preserve">oad-carrying </w:t>
      </w:r>
      <w:r>
        <w:rPr>
          <w:color w:val="000000"/>
          <w:sz w:val="30"/>
        </w:rPr>
        <w:t>c</w:t>
      </w:r>
      <w:r w:rsidRPr="007F2627">
        <w:rPr>
          <w:color w:val="000000"/>
          <w:sz w:val="30"/>
        </w:rPr>
        <w:t xml:space="preserve">apacity of </w:t>
      </w:r>
      <w:r>
        <w:rPr>
          <w:color w:val="000000"/>
          <w:sz w:val="30"/>
        </w:rPr>
        <w:t>h</w:t>
      </w:r>
      <w:r w:rsidRPr="007F2627">
        <w:rPr>
          <w:color w:val="000000"/>
          <w:sz w:val="30"/>
        </w:rPr>
        <w:t xml:space="preserve">ighway </w:t>
      </w:r>
      <w:r>
        <w:rPr>
          <w:color w:val="000000"/>
          <w:sz w:val="30"/>
        </w:rPr>
        <w:t>b</w:t>
      </w:r>
      <w:r w:rsidRPr="007F2627">
        <w:rPr>
          <w:color w:val="000000"/>
          <w:sz w:val="30"/>
        </w:rPr>
        <w:t>ridges</w:t>
      </w:r>
    </w:p>
    <w:p w14:paraId="625931EC" w14:textId="77777777" w:rsidR="009C22E5" w:rsidRPr="00BD3D87" w:rsidRDefault="009C22E5" w:rsidP="009C22E5">
      <w:pPr>
        <w:jc w:val="center"/>
        <w:rPr>
          <w:rFonts w:eastAsia="黑体"/>
          <w:b/>
          <w:color w:val="000000"/>
          <w:sz w:val="28"/>
          <w:szCs w:val="28"/>
        </w:rPr>
      </w:pPr>
    </w:p>
    <w:p w14:paraId="12DD09AC" w14:textId="77777777" w:rsidR="009C22E5" w:rsidRPr="00BD3D87" w:rsidRDefault="00282BC7" w:rsidP="009C22E5">
      <w:pPr>
        <w:jc w:val="center"/>
        <w:rPr>
          <w:rFonts w:eastAsia="黑体"/>
          <w:b/>
          <w:color w:val="000000"/>
          <w:sz w:val="28"/>
          <w:szCs w:val="28"/>
        </w:rPr>
      </w:pPr>
      <w:r w:rsidRPr="00BD3D87">
        <w:rPr>
          <w:rFonts w:eastAsia="黑体" w:hint="eastAsia"/>
          <w:b/>
          <w:color w:val="000000"/>
          <w:sz w:val="28"/>
          <w:szCs w:val="28"/>
        </w:rPr>
        <w:t>T/CCES</w:t>
      </w:r>
      <w:r w:rsidR="00C32F73" w:rsidRPr="00BD3D87">
        <w:rPr>
          <w:rFonts w:eastAsia="黑体" w:hint="eastAsia"/>
          <w:b/>
          <w:color w:val="000000"/>
          <w:sz w:val="28"/>
          <w:szCs w:val="28"/>
        </w:rPr>
        <w:t xml:space="preserve"> </w:t>
      </w:r>
      <w:r w:rsidR="004B477B">
        <w:rPr>
          <w:rFonts w:eastAsia="黑体"/>
          <w:b/>
          <w:color w:val="000000"/>
          <w:sz w:val="28"/>
          <w:szCs w:val="28"/>
        </w:rPr>
        <w:t>**</w:t>
      </w:r>
      <w:r w:rsidR="00464584" w:rsidRPr="00BD3D87">
        <w:rPr>
          <w:rFonts w:eastAsia="黑体" w:hint="eastAsia"/>
          <w:b/>
          <w:color w:val="000000"/>
          <w:sz w:val="28"/>
          <w:szCs w:val="28"/>
        </w:rPr>
        <w:t>－</w:t>
      </w:r>
      <w:r w:rsidR="00C32F73" w:rsidRPr="00BD3D87">
        <w:rPr>
          <w:rFonts w:eastAsia="黑体" w:hint="eastAsia"/>
          <w:b/>
          <w:color w:val="000000"/>
          <w:sz w:val="28"/>
          <w:szCs w:val="28"/>
        </w:rPr>
        <w:t>20</w:t>
      </w:r>
      <w:r w:rsidR="00B5344C">
        <w:rPr>
          <w:rFonts w:eastAsia="黑体"/>
          <w:b/>
          <w:color w:val="000000"/>
          <w:sz w:val="28"/>
          <w:szCs w:val="28"/>
        </w:rPr>
        <w:t>23</w:t>
      </w:r>
    </w:p>
    <w:p w14:paraId="44C8C448" w14:textId="77777777" w:rsidR="00E944CF" w:rsidRPr="00BD3D87" w:rsidRDefault="00E944CF" w:rsidP="00643C66">
      <w:pPr>
        <w:ind w:firstLineChars="900" w:firstLine="2520"/>
        <w:rPr>
          <w:rFonts w:ascii="宋体" w:hAnsi="宋体"/>
          <w:color w:val="000000"/>
          <w:sz w:val="28"/>
          <w:szCs w:val="28"/>
        </w:rPr>
      </w:pPr>
    </w:p>
    <w:p w14:paraId="651ECBDB" w14:textId="77777777" w:rsidR="009C22E5" w:rsidRPr="00BD3D87" w:rsidRDefault="009C22E5" w:rsidP="00643C66">
      <w:pPr>
        <w:ind w:firstLineChars="900" w:firstLine="2520"/>
        <w:rPr>
          <w:rFonts w:ascii="宋体" w:hAnsi="宋体"/>
          <w:color w:val="000000"/>
          <w:sz w:val="28"/>
          <w:szCs w:val="28"/>
        </w:rPr>
      </w:pPr>
      <w:r w:rsidRPr="00BD3D87">
        <w:rPr>
          <w:rFonts w:ascii="宋体" w:hAnsi="宋体" w:hint="eastAsia"/>
          <w:color w:val="000000"/>
          <w:sz w:val="28"/>
          <w:szCs w:val="28"/>
        </w:rPr>
        <w:t>批准</w:t>
      </w:r>
      <w:r w:rsidR="001216B6" w:rsidRPr="00BD3D87">
        <w:rPr>
          <w:rFonts w:ascii="宋体" w:hAnsi="宋体" w:hint="eastAsia"/>
          <w:color w:val="000000"/>
          <w:sz w:val="28"/>
          <w:szCs w:val="28"/>
        </w:rPr>
        <w:t>单位</w:t>
      </w:r>
      <w:r w:rsidRPr="00BD3D87">
        <w:rPr>
          <w:rFonts w:ascii="宋体" w:hAnsi="宋体" w:hint="eastAsia"/>
          <w:color w:val="000000"/>
          <w:sz w:val="28"/>
          <w:szCs w:val="28"/>
        </w:rPr>
        <w:t>：</w:t>
      </w:r>
      <w:r w:rsidR="003B179E" w:rsidRPr="00BD3D87">
        <w:rPr>
          <w:rFonts w:ascii="宋体" w:hAnsi="宋体" w:hint="eastAsia"/>
          <w:color w:val="000000"/>
          <w:sz w:val="28"/>
          <w:szCs w:val="28"/>
        </w:rPr>
        <w:t>中国土木工程学会</w:t>
      </w:r>
    </w:p>
    <w:p w14:paraId="697F7842" w14:textId="77777777" w:rsidR="009C22E5" w:rsidRPr="00BD3D87" w:rsidRDefault="00472FD5" w:rsidP="00643C66">
      <w:pPr>
        <w:ind w:firstLineChars="900" w:firstLine="2520"/>
        <w:rPr>
          <w:rFonts w:ascii="宋体" w:hAnsi="宋体"/>
          <w:color w:val="000000"/>
          <w:szCs w:val="21"/>
        </w:rPr>
      </w:pPr>
      <w:r w:rsidRPr="00BD3D87">
        <w:rPr>
          <w:rFonts w:ascii="宋体" w:hAnsi="宋体" w:hint="eastAsia"/>
          <w:color w:val="000000"/>
          <w:sz w:val="28"/>
          <w:szCs w:val="28"/>
        </w:rPr>
        <w:t>施行</w:t>
      </w:r>
      <w:r w:rsidR="009C22E5" w:rsidRPr="00BD3D87">
        <w:rPr>
          <w:rFonts w:ascii="宋体" w:hAnsi="宋体" w:hint="eastAsia"/>
          <w:color w:val="000000"/>
          <w:sz w:val="28"/>
          <w:szCs w:val="28"/>
        </w:rPr>
        <w:t>日期：20</w:t>
      </w:r>
      <w:r w:rsidR="00B5344C">
        <w:rPr>
          <w:rFonts w:ascii="宋体" w:hAnsi="宋体"/>
          <w:color w:val="000000"/>
          <w:sz w:val="28"/>
          <w:szCs w:val="28"/>
        </w:rPr>
        <w:t>23</w:t>
      </w:r>
      <w:r w:rsidR="009C22E5" w:rsidRPr="00BD3D87">
        <w:rPr>
          <w:rFonts w:ascii="宋体" w:hAnsi="宋体" w:hint="eastAsia"/>
          <w:color w:val="000000"/>
          <w:sz w:val="28"/>
          <w:szCs w:val="28"/>
        </w:rPr>
        <w:t>年</w:t>
      </w:r>
      <w:r w:rsidR="00533087">
        <w:rPr>
          <w:rFonts w:ascii="宋体" w:hAnsi="宋体"/>
          <w:color w:val="000000"/>
          <w:sz w:val="28"/>
          <w:szCs w:val="28"/>
        </w:rPr>
        <w:t>X</w:t>
      </w:r>
      <w:r w:rsidR="009C22E5" w:rsidRPr="00BD3D87">
        <w:rPr>
          <w:rFonts w:ascii="宋体" w:hAnsi="宋体" w:hint="eastAsia"/>
          <w:color w:val="000000"/>
          <w:sz w:val="28"/>
          <w:szCs w:val="28"/>
        </w:rPr>
        <w:t>月</w:t>
      </w:r>
      <w:r w:rsidR="00533087">
        <w:rPr>
          <w:rFonts w:ascii="宋体" w:hAnsi="宋体"/>
          <w:color w:val="000000"/>
          <w:sz w:val="28"/>
          <w:szCs w:val="28"/>
        </w:rPr>
        <w:t>X</w:t>
      </w:r>
      <w:r w:rsidR="009C22E5" w:rsidRPr="00BD3D87">
        <w:rPr>
          <w:rFonts w:ascii="宋体" w:hAnsi="宋体" w:hint="eastAsia"/>
          <w:color w:val="000000"/>
          <w:sz w:val="28"/>
          <w:szCs w:val="28"/>
        </w:rPr>
        <w:t>日</w:t>
      </w:r>
    </w:p>
    <w:p w14:paraId="5A3564CD" w14:textId="77777777" w:rsidR="009C22E5" w:rsidRPr="00BD3D87" w:rsidRDefault="009C22E5" w:rsidP="009C22E5">
      <w:pPr>
        <w:rPr>
          <w:rFonts w:eastAsia="黑体"/>
          <w:b/>
          <w:color w:val="000000"/>
          <w:sz w:val="32"/>
          <w:szCs w:val="32"/>
        </w:rPr>
      </w:pPr>
    </w:p>
    <w:p w14:paraId="4D68EABB" w14:textId="77777777" w:rsidR="009C22E5" w:rsidRPr="00BD3D87" w:rsidRDefault="009C22E5" w:rsidP="009C22E5">
      <w:pPr>
        <w:rPr>
          <w:rFonts w:eastAsia="黑体"/>
          <w:b/>
          <w:color w:val="000000"/>
          <w:sz w:val="32"/>
          <w:szCs w:val="32"/>
        </w:rPr>
      </w:pPr>
    </w:p>
    <w:p w14:paraId="4D01F51B" w14:textId="77777777" w:rsidR="005C5673" w:rsidRPr="00BD3D87" w:rsidRDefault="005C5673" w:rsidP="007F2627">
      <w:pPr>
        <w:rPr>
          <w:rFonts w:eastAsia="仿宋_GB2312"/>
          <w:color w:val="000000"/>
          <w:sz w:val="28"/>
          <w:szCs w:val="28"/>
        </w:rPr>
      </w:pPr>
    </w:p>
    <w:p w14:paraId="5F24D93C" w14:textId="77777777" w:rsidR="00472FD5" w:rsidRPr="00BD3D87" w:rsidRDefault="00472FD5" w:rsidP="009C22E5">
      <w:pPr>
        <w:jc w:val="center"/>
        <w:rPr>
          <w:rFonts w:ascii="黑体" w:eastAsia="黑体" w:hAnsi="黑体"/>
          <w:color w:val="000000"/>
          <w:sz w:val="28"/>
          <w:szCs w:val="28"/>
        </w:rPr>
      </w:pPr>
    </w:p>
    <w:p w14:paraId="23AEB721" w14:textId="77777777" w:rsidR="00472FD5" w:rsidRPr="00AF6776" w:rsidRDefault="00AF6776" w:rsidP="00AF6776">
      <w:pPr>
        <w:jc w:val="center"/>
        <w:rPr>
          <w:rFonts w:ascii="仿宋" w:eastAsia="仿宋" w:hAnsi="仿宋"/>
          <w:color w:val="000000"/>
          <w:sz w:val="28"/>
          <w:szCs w:val="28"/>
        </w:rPr>
      </w:pPr>
      <w:r w:rsidRPr="00AF6776">
        <w:rPr>
          <w:rFonts w:ascii="仿宋" w:eastAsia="仿宋" w:hAnsi="仿宋" w:hint="eastAsia"/>
          <w:color w:val="000000"/>
          <w:sz w:val="28"/>
          <w:szCs w:val="28"/>
        </w:rPr>
        <w:t>中国建筑工业出版社</w:t>
      </w:r>
    </w:p>
    <w:p w14:paraId="00B428C9" w14:textId="77777777" w:rsidR="009C22E5" w:rsidRPr="00BD3D87" w:rsidRDefault="009C22E5" w:rsidP="009C22E5">
      <w:pPr>
        <w:jc w:val="center"/>
        <w:rPr>
          <w:rFonts w:ascii="黑体" w:eastAsia="黑体" w:hAnsi="黑体"/>
          <w:color w:val="000000"/>
          <w:sz w:val="28"/>
          <w:szCs w:val="28"/>
        </w:rPr>
      </w:pPr>
      <w:r w:rsidRPr="00BD3D87">
        <w:rPr>
          <w:rFonts w:ascii="黑体" w:eastAsia="黑体" w:hAnsi="黑体"/>
          <w:color w:val="000000"/>
          <w:sz w:val="28"/>
          <w:szCs w:val="28"/>
        </w:rPr>
        <w:t>20</w:t>
      </w:r>
      <w:r w:rsidR="00331642">
        <w:rPr>
          <w:rFonts w:ascii="黑体" w:eastAsia="黑体" w:hAnsi="黑体"/>
          <w:color w:val="000000"/>
          <w:sz w:val="28"/>
          <w:szCs w:val="28"/>
        </w:rPr>
        <w:t>2</w:t>
      </w:r>
      <w:r w:rsidR="00B5344C">
        <w:rPr>
          <w:rFonts w:ascii="黑体" w:eastAsia="黑体" w:hAnsi="黑体"/>
          <w:color w:val="000000"/>
          <w:sz w:val="28"/>
          <w:szCs w:val="28"/>
        </w:rPr>
        <w:t>3</w:t>
      </w:r>
      <w:r w:rsidR="00E944CF" w:rsidRPr="00BD3D87">
        <w:rPr>
          <w:rFonts w:ascii="黑体" w:eastAsia="黑体" w:hAnsi="黑体"/>
          <w:color w:val="000000"/>
          <w:sz w:val="28"/>
          <w:szCs w:val="28"/>
        </w:rPr>
        <w:t xml:space="preserve">  </w:t>
      </w:r>
      <w:r w:rsidRPr="00BD3D87">
        <w:rPr>
          <w:rFonts w:ascii="黑体" w:eastAsia="黑体" w:hAnsi="黑体"/>
          <w:color w:val="000000"/>
          <w:sz w:val="28"/>
          <w:szCs w:val="28"/>
        </w:rPr>
        <w:t>北</w:t>
      </w:r>
      <w:r w:rsidR="00B72C88" w:rsidRPr="00BD3D87">
        <w:rPr>
          <w:rFonts w:ascii="黑体" w:eastAsia="黑体" w:hAnsi="黑体" w:hint="eastAsia"/>
          <w:color w:val="000000"/>
          <w:sz w:val="28"/>
          <w:szCs w:val="28"/>
        </w:rPr>
        <w:t xml:space="preserve">  </w:t>
      </w:r>
      <w:r w:rsidRPr="00BD3D87">
        <w:rPr>
          <w:rFonts w:ascii="黑体" w:eastAsia="黑体" w:hAnsi="黑体"/>
          <w:color w:val="000000"/>
          <w:sz w:val="28"/>
          <w:szCs w:val="28"/>
        </w:rPr>
        <w:t>京</w:t>
      </w:r>
    </w:p>
    <w:p w14:paraId="1A8D588D" w14:textId="77777777" w:rsidR="00CF3571" w:rsidRPr="00BD3D87" w:rsidRDefault="00CF3571" w:rsidP="009A5938">
      <w:pPr>
        <w:rPr>
          <w:rFonts w:ascii="黑体" w:eastAsia="黑体" w:hAnsi="黑体"/>
          <w:b/>
          <w:color w:val="000000"/>
          <w:sz w:val="28"/>
          <w:szCs w:val="28"/>
        </w:rPr>
        <w:sectPr w:rsidR="00CF3571" w:rsidRPr="00BD3D87" w:rsidSect="001F785A">
          <w:footerReference w:type="even" r:id="rId12"/>
          <w:footerReference w:type="default" r:id="rId13"/>
          <w:type w:val="continuous"/>
          <w:pgSz w:w="11906" w:h="16838"/>
          <w:pgMar w:top="1418" w:right="1701" w:bottom="1418" w:left="1701" w:header="851" w:footer="992" w:gutter="0"/>
          <w:pgNumType w:start="1"/>
          <w:cols w:space="425"/>
          <w:docGrid w:type="lines" w:linePitch="312"/>
        </w:sectPr>
      </w:pPr>
    </w:p>
    <w:p w14:paraId="3B8ACF2C" w14:textId="77777777" w:rsidR="00591669" w:rsidRPr="00BD3D87" w:rsidRDefault="00591669" w:rsidP="00640AA4">
      <w:pPr>
        <w:pStyle w:val="TOC"/>
        <w:spacing w:beforeLines="100" w:before="312" w:afterLines="100" w:after="312" w:line="360" w:lineRule="auto"/>
        <w:jc w:val="center"/>
        <w:rPr>
          <w:rFonts w:ascii="Times New Roman" w:hAnsi="Times New Roman"/>
          <w:color w:val="000000"/>
        </w:rPr>
      </w:pPr>
      <w:r w:rsidRPr="00BD3D87">
        <w:rPr>
          <w:rFonts w:ascii="Times New Roman" w:hAnsi="Times New Roman"/>
          <w:color w:val="000000"/>
        </w:rPr>
        <w:lastRenderedPageBreak/>
        <w:t>前</w:t>
      </w:r>
      <w:r w:rsidRPr="00BD3D87">
        <w:rPr>
          <w:rFonts w:ascii="Times New Roman" w:hAnsi="Times New Roman"/>
          <w:color w:val="000000"/>
        </w:rPr>
        <w:t xml:space="preserve">  </w:t>
      </w:r>
      <w:r w:rsidRPr="00BD3D87">
        <w:rPr>
          <w:rFonts w:ascii="Times New Roman" w:hAnsi="Times New Roman"/>
          <w:color w:val="000000"/>
        </w:rPr>
        <w:t>言</w:t>
      </w:r>
    </w:p>
    <w:p w14:paraId="573AA7EF" w14:textId="77777777" w:rsidR="003F0D10" w:rsidRPr="00BD3D87" w:rsidRDefault="003F0D10" w:rsidP="00533087">
      <w:pPr>
        <w:spacing w:line="312" w:lineRule="auto"/>
        <w:ind w:firstLineChars="200" w:firstLine="480"/>
        <w:jc w:val="both"/>
        <w:rPr>
          <w:rFonts w:hAnsi="宋体"/>
          <w:color w:val="000000"/>
          <w:sz w:val="24"/>
        </w:rPr>
      </w:pPr>
      <w:r w:rsidRPr="00BD3D87">
        <w:rPr>
          <w:rFonts w:hAnsi="宋体" w:hint="eastAsia"/>
          <w:color w:val="000000"/>
          <w:sz w:val="24"/>
        </w:rPr>
        <w:t>本</w:t>
      </w:r>
      <w:r w:rsidR="00760DA6" w:rsidRPr="00760DA6">
        <w:rPr>
          <w:rFonts w:hAnsi="宋体" w:hint="eastAsia"/>
          <w:color w:val="000000"/>
          <w:sz w:val="24"/>
        </w:rPr>
        <w:t>规程</w:t>
      </w:r>
      <w:r w:rsidR="001B353A" w:rsidRPr="00BD3D87">
        <w:rPr>
          <w:rFonts w:hAnsi="宋体" w:hint="eastAsia"/>
          <w:color w:val="000000"/>
          <w:sz w:val="24"/>
        </w:rPr>
        <w:t>是</w:t>
      </w:r>
      <w:r w:rsidR="00913CFD" w:rsidRPr="00BD3D87">
        <w:rPr>
          <w:rFonts w:hAnsi="宋体" w:hint="eastAsia"/>
          <w:color w:val="000000"/>
          <w:sz w:val="24"/>
        </w:rPr>
        <w:t>根据</w:t>
      </w:r>
      <w:r w:rsidR="00533087">
        <w:rPr>
          <w:rFonts w:hAnsi="宋体" w:hint="eastAsia"/>
          <w:color w:val="000000"/>
          <w:sz w:val="24"/>
        </w:rPr>
        <w:t>中</w:t>
      </w:r>
      <w:r w:rsidR="00533087" w:rsidRPr="00B81C35">
        <w:rPr>
          <w:rFonts w:hint="eastAsia"/>
          <w:sz w:val="24"/>
        </w:rPr>
        <w:t>国土木工程学会</w:t>
      </w:r>
      <w:r w:rsidR="003F2EF1" w:rsidRPr="003F2EF1">
        <w:rPr>
          <w:rFonts w:hAnsi="宋体" w:hint="eastAsia"/>
          <w:color w:val="000000"/>
          <w:sz w:val="24"/>
        </w:rPr>
        <w:t>《关于发布</w:t>
      </w:r>
      <w:r w:rsidR="003F2EF1" w:rsidRPr="003F2EF1">
        <w:rPr>
          <w:rFonts w:hAnsi="宋体" w:hint="eastAsia"/>
          <w:color w:val="000000"/>
          <w:sz w:val="24"/>
        </w:rPr>
        <w:t>&lt;20</w:t>
      </w:r>
      <w:r w:rsidR="00BC6270">
        <w:rPr>
          <w:rFonts w:hAnsi="宋体"/>
          <w:color w:val="000000"/>
          <w:sz w:val="24"/>
        </w:rPr>
        <w:t>21</w:t>
      </w:r>
      <w:r w:rsidR="003F2EF1" w:rsidRPr="003F2EF1">
        <w:rPr>
          <w:rFonts w:hAnsi="宋体" w:hint="eastAsia"/>
          <w:color w:val="000000"/>
          <w:sz w:val="24"/>
        </w:rPr>
        <w:t>年中国土木工程学会标准计划</w:t>
      </w:r>
      <w:r w:rsidR="003F2EF1" w:rsidRPr="003F2EF1">
        <w:rPr>
          <w:rFonts w:hAnsi="宋体" w:hint="eastAsia"/>
          <w:color w:val="000000"/>
          <w:sz w:val="24"/>
        </w:rPr>
        <w:t>&gt;</w:t>
      </w:r>
      <w:r w:rsidR="003F2EF1" w:rsidRPr="003F2EF1">
        <w:rPr>
          <w:rFonts w:hAnsi="宋体" w:hint="eastAsia"/>
          <w:color w:val="000000"/>
          <w:sz w:val="24"/>
        </w:rPr>
        <w:t>的通知》</w:t>
      </w:r>
      <w:r w:rsidR="00D739A6" w:rsidRPr="00BD3D87">
        <w:rPr>
          <w:rFonts w:hAnsi="宋体" w:hint="eastAsia"/>
          <w:color w:val="000000"/>
          <w:sz w:val="24"/>
        </w:rPr>
        <w:t>（</w:t>
      </w:r>
      <w:r w:rsidR="00526DA8">
        <w:rPr>
          <w:rFonts w:hAnsi="宋体" w:hint="eastAsia"/>
          <w:color w:val="000000"/>
          <w:sz w:val="24"/>
        </w:rPr>
        <w:t>学</w:t>
      </w:r>
      <w:r w:rsidR="00913CFD" w:rsidRPr="00BD3D87">
        <w:rPr>
          <w:rFonts w:hAnsi="宋体" w:hint="eastAsia"/>
          <w:color w:val="000000"/>
          <w:sz w:val="24"/>
        </w:rPr>
        <w:t>标</w:t>
      </w:r>
      <w:r w:rsidR="0088109B">
        <w:rPr>
          <w:rFonts w:hAnsi="宋体" w:hint="eastAsia"/>
          <w:color w:val="000000"/>
          <w:sz w:val="24"/>
        </w:rPr>
        <w:t>委</w:t>
      </w:r>
      <w:r w:rsidR="006A5311" w:rsidRPr="00BD3D87">
        <w:rPr>
          <w:rFonts w:ascii="宋体" w:hAnsi="宋体" w:hint="eastAsia"/>
          <w:color w:val="000000"/>
          <w:sz w:val="24"/>
        </w:rPr>
        <w:t>〔</w:t>
      </w:r>
      <w:r w:rsidR="00533087">
        <w:rPr>
          <w:rFonts w:hAnsi="宋体"/>
          <w:color w:val="000000"/>
          <w:sz w:val="24"/>
        </w:rPr>
        <w:t>20</w:t>
      </w:r>
      <w:r w:rsidR="00BC6270">
        <w:rPr>
          <w:rFonts w:hAnsi="宋体"/>
          <w:color w:val="000000"/>
          <w:sz w:val="24"/>
        </w:rPr>
        <w:t>21</w:t>
      </w:r>
      <w:r w:rsidR="006A5311" w:rsidRPr="00BD3D87">
        <w:rPr>
          <w:color w:val="000000"/>
          <w:sz w:val="24"/>
        </w:rPr>
        <w:t>〕</w:t>
      </w:r>
      <w:r w:rsidR="00BC6270">
        <w:rPr>
          <w:rFonts w:hAnsi="宋体" w:hint="eastAsia"/>
          <w:color w:val="000000"/>
          <w:sz w:val="24"/>
        </w:rPr>
        <w:t>2</w:t>
      </w:r>
      <w:r w:rsidR="00BC6270">
        <w:rPr>
          <w:rFonts w:hAnsi="宋体"/>
          <w:color w:val="000000"/>
          <w:sz w:val="24"/>
        </w:rPr>
        <w:t>5</w:t>
      </w:r>
      <w:r w:rsidR="00913CFD" w:rsidRPr="00BD3D87">
        <w:rPr>
          <w:rFonts w:hAnsi="宋体" w:hint="eastAsia"/>
          <w:color w:val="000000"/>
          <w:sz w:val="24"/>
        </w:rPr>
        <w:t>号</w:t>
      </w:r>
      <w:r w:rsidR="00D739A6" w:rsidRPr="00BD3D87">
        <w:rPr>
          <w:rFonts w:hAnsi="宋体" w:hint="eastAsia"/>
          <w:color w:val="000000"/>
          <w:sz w:val="24"/>
        </w:rPr>
        <w:t>）</w:t>
      </w:r>
      <w:r w:rsidR="00913CFD" w:rsidRPr="00BD3D87">
        <w:rPr>
          <w:rFonts w:hAnsi="宋体" w:hint="eastAsia"/>
          <w:color w:val="000000"/>
          <w:sz w:val="24"/>
        </w:rPr>
        <w:t>的要求，</w:t>
      </w:r>
      <w:r w:rsidRPr="00BD3D87">
        <w:rPr>
          <w:rFonts w:hAnsi="宋体"/>
          <w:color w:val="000000"/>
          <w:sz w:val="24"/>
        </w:rPr>
        <w:t>由</w:t>
      </w:r>
      <w:r w:rsidR="00BC6270">
        <w:rPr>
          <w:rFonts w:hAnsi="宋体" w:hint="eastAsia"/>
          <w:color w:val="000000"/>
          <w:sz w:val="24"/>
        </w:rPr>
        <w:t>大连理工大学</w:t>
      </w:r>
      <w:r w:rsidR="004E4323">
        <w:rPr>
          <w:rFonts w:hAnsi="宋体" w:hint="eastAsia"/>
          <w:color w:val="000000"/>
          <w:sz w:val="24"/>
        </w:rPr>
        <w:t>会</w:t>
      </w:r>
      <w:r w:rsidRPr="00BD3D87">
        <w:rPr>
          <w:rFonts w:hAnsi="宋体"/>
          <w:color w:val="000000"/>
          <w:sz w:val="24"/>
        </w:rPr>
        <w:t>同有关单位编制</w:t>
      </w:r>
      <w:r w:rsidR="008D32CD" w:rsidRPr="00BD3D87">
        <w:rPr>
          <w:rFonts w:hAnsi="宋体" w:hint="eastAsia"/>
          <w:color w:val="000000"/>
          <w:sz w:val="24"/>
        </w:rPr>
        <w:t>完成</w:t>
      </w:r>
      <w:r w:rsidRPr="00BD3D87">
        <w:rPr>
          <w:rFonts w:hAnsi="宋体"/>
          <w:color w:val="000000"/>
          <w:sz w:val="24"/>
        </w:rPr>
        <w:t>。</w:t>
      </w:r>
    </w:p>
    <w:p w14:paraId="00494F00" w14:textId="77777777" w:rsidR="00591669" w:rsidRPr="00BD3D87" w:rsidRDefault="003F0D10" w:rsidP="00472FD5">
      <w:pPr>
        <w:spacing w:line="312" w:lineRule="auto"/>
        <w:ind w:firstLineChars="200" w:firstLine="480"/>
        <w:jc w:val="both"/>
        <w:rPr>
          <w:color w:val="000000"/>
          <w:sz w:val="24"/>
        </w:rPr>
      </w:pPr>
      <w:r w:rsidRPr="00BD3D87">
        <w:rPr>
          <w:rFonts w:hAnsi="宋体" w:hint="eastAsia"/>
          <w:color w:val="000000"/>
          <w:sz w:val="24"/>
        </w:rPr>
        <w:t>在本</w:t>
      </w:r>
      <w:r w:rsidR="00760DA6" w:rsidRPr="00760DA6">
        <w:rPr>
          <w:rFonts w:hAnsi="宋体" w:hint="eastAsia"/>
          <w:color w:val="000000"/>
          <w:sz w:val="24"/>
        </w:rPr>
        <w:t>规程</w:t>
      </w:r>
      <w:r w:rsidRPr="00BD3D87">
        <w:rPr>
          <w:rFonts w:hAnsi="宋体" w:hint="eastAsia"/>
          <w:color w:val="000000"/>
          <w:sz w:val="24"/>
        </w:rPr>
        <w:t>编制过程中，</w:t>
      </w:r>
      <w:r w:rsidR="00913CFD" w:rsidRPr="00BD3D87">
        <w:rPr>
          <w:rFonts w:hAnsi="宋体" w:hint="eastAsia"/>
          <w:color w:val="000000"/>
          <w:sz w:val="24"/>
        </w:rPr>
        <w:t>编制组</w:t>
      </w:r>
      <w:r w:rsidR="00472FD5" w:rsidRPr="00BD3D87">
        <w:rPr>
          <w:color w:val="000000"/>
          <w:sz w:val="24"/>
        </w:rPr>
        <w:t>广泛调查研究</w:t>
      </w:r>
      <w:r w:rsidR="00472FD5" w:rsidRPr="00BD3D87">
        <w:rPr>
          <w:rFonts w:hint="eastAsia"/>
          <w:color w:val="000000"/>
          <w:sz w:val="24"/>
        </w:rPr>
        <w:t>和</w:t>
      </w:r>
      <w:r w:rsidR="003C2083" w:rsidRPr="00BD3D87">
        <w:rPr>
          <w:rFonts w:hAnsi="宋体"/>
          <w:color w:val="000000"/>
          <w:sz w:val="24"/>
        </w:rPr>
        <w:t>总结</w:t>
      </w:r>
      <w:r w:rsidR="00472FD5" w:rsidRPr="00BD3D87">
        <w:rPr>
          <w:rFonts w:hAnsi="宋体" w:hint="eastAsia"/>
          <w:color w:val="000000"/>
          <w:sz w:val="24"/>
        </w:rPr>
        <w:t>了</w:t>
      </w:r>
      <w:r w:rsidR="0088109B" w:rsidRPr="0088109B">
        <w:rPr>
          <w:rFonts w:hAnsi="宋体" w:hint="eastAsia"/>
          <w:color w:val="000000"/>
          <w:sz w:val="24"/>
        </w:rPr>
        <w:t>桥梁</w:t>
      </w:r>
      <w:r w:rsidR="003C693A">
        <w:rPr>
          <w:rFonts w:hAnsi="宋体" w:hint="eastAsia"/>
          <w:color w:val="000000"/>
          <w:sz w:val="24"/>
        </w:rPr>
        <w:t>承载能力</w:t>
      </w:r>
      <w:r w:rsidR="0088109B" w:rsidRPr="0088109B">
        <w:rPr>
          <w:rFonts w:hAnsi="宋体" w:hint="eastAsia"/>
          <w:color w:val="000000"/>
          <w:sz w:val="24"/>
        </w:rPr>
        <w:t>快速测试与评估</w:t>
      </w:r>
      <w:r w:rsidR="0088109B">
        <w:rPr>
          <w:rFonts w:hAnsi="宋体" w:hint="eastAsia"/>
          <w:color w:val="000000"/>
          <w:sz w:val="24"/>
        </w:rPr>
        <w:t>的</w:t>
      </w:r>
      <w:r w:rsidR="003C2083" w:rsidRPr="00BD3D87">
        <w:rPr>
          <w:rFonts w:hAnsi="宋体"/>
          <w:color w:val="000000"/>
          <w:sz w:val="24"/>
        </w:rPr>
        <w:t>经验</w:t>
      </w:r>
      <w:r w:rsidR="003C2083" w:rsidRPr="00BD3D87">
        <w:rPr>
          <w:rFonts w:hAnsi="宋体" w:hint="eastAsia"/>
          <w:color w:val="000000"/>
          <w:sz w:val="24"/>
        </w:rPr>
        <w:t>，</w:t>
      </w:r>
      <w:r w:rsidR="009031DE" w:rsidRPr="00BD3D87">
        <w:rPr>
          <w:rFonts w:hAnsi="宋体" w:hint="eastAsia"/>
          <w:color w:val="000000"/>
          <w:sz w:val="24"/>
        </w:rPr>
        <w:t>参考</w:t>
      </w:r>
      <w:r w:rsidR="00472FD5" w:rsidRPr="00BD3D87">
        <w:rPr>
          <w:rFonts w:hAnsi="宋体" w:hint="eastAsia"/>
          <w:color w:val="000000"/>
          <w:sz w:val="24"/>
        </w:rPr>
        <w:t>了</w:t>
      </w:r>
      <w:r w:rsidRPr="00BD3D87">
        <w:rPr>
          <w:rFonts w:hAnsi="宋体" w:hint="eastAsia"/>
          <w:color w:val="000000"/>
          <w:sz w:val="24"/>
        </w:rPr>
        <w:t>国内外</w:t>
      </w:r>
      <w:r w:rsidR="009031DE" w:rsidRPr="00BD3D87">
        <w:rPr>
          <w:rFonts w:hAnsi="宋体" w:hint="eastAsia"/>
          <w:color w:val="000000"/>
          <w:sz w:val="24"/>
        </w:rPr>
        <w:t>有关标准，</w:t>
      </w:r>
      <w:r w:rsidR="001B353A" w:rsidRPr="00BD3D87">
        <w:rPr>
          <w:rFonts w:hAnsi="宋体" w:hint="eastAsia"/>
          <w:color w:val="000000"/>
          <w:sz w:val="24"/>
        </w:rPr>
        <w:t>并在</w:t>
      </w:r>
      <w:r w:rsidR="009031DE" w:rsidRPr="00BD3D87">
        <w:rPr>
          <w:rFonts w:hAnsi="宋体" w:hint="eastAsia"/>
          <w:color w:val="000000"/>
          <w:sz w:val="24"/>
        </w:rPr>
        <w:t>广泛征求意见</w:t>
      </w:r>
      <w:r w:rsidR="001B353A" w:rsidRPr="00BD3D87">
        <w:rPr>
          <w:rFonts w:hAnsi="宋体" w:hint="eastAsia"/>
          <w:color w:val="000000"/>
          <w:sz w:val="24"/>
        </w:rPr>
        <w:t>基础上</w:t>
      </w:r>
      <w:r w:rsidRPr="00BD3D87">
        <w:rPr>
          <w:rFonts w:hAnsi="宋体" w:hint="eastAsia"/>
          <w:color w:val="000000"/>
          <w:sz w:val="24"/>
        </w:rPr>
        <w:t>，对具体内容进行了反复讨论、协调和修改，最后经审查定稿</w:t>
      </w:r>
      <w:r w:rsidR="00913CFD" w:rsidRPr="00BD3D87">
        <w:rPr>
          <w:rFonts w:hAnsi="宋体" w:hint="eastAsia"/>
          <w:color w:val="000000"/>
          <w:sz w:val="24"/>
        </w:rPr>
        <w:t>。</w:t>
      </w:r>
    </w:p>
    <w:p w14:paraId="176857F1" w14:textId="77777777" w:rsidR="00382710" w:rsidRDefault="00382710" w:rsidP="00472FD5">
      <w:pPr>
        <w:spacing w:line="312" w:lineRule="auto"/>
        <w:ind w:firstLineChars="200" w:firstLine="480"/>
        <w:jc w:val="both"/>
        <w:rPr>
          <w:rFonts w:hAnsi="宋体"/>
          <w:color w:val="FF0000"/>
          <w:sz w:val="24"/>
        </w:rPr>
      </w:pPr>
      <w:r w:rsidRPr="00BD3D87">
        <w:rPr>
          <w:rFonts w:hAnsi="宋体"/>
          <w:color w:val="000000"/>
          <w:sz w:val="24"/>
        </w:rPr>
        <w:t>本</w:t>
      </w:r>
      <w:r w:rsidR="00760DA6" w:rsidRPr="00760DA6">
        <w:rPr>
          <w:rFonts w:hAnsi="宋体" w:hint="eastAsia"/>
          <w:color w:val="000000"/>
          <w:sz w:val="24"/>
        </w:rPr>
        <w:t>规程</w:t>
      </w:r>
      <w:r w:rsidR="008D4D0D" w:rsidRPr="00BD3D87">
        <w:rPr>
          <w:rFonts w:hAnsi="宋体" w:hint="eastAsia"/>
          <w:color w:val="000000"/>
          <w:sz w:val="24"/>
        </w:rPr>
        <w:t>的</w:t>
      </w:r>
      <w:r w:rsidRPr="00BD3D87">
        <w:rPr>
          <w:rFonts w:hAnsi="宋体"/>
          <w:color w:val="000000"/>
          <w:sz w:val="24"/>
        </w:rPr>
        <w:t>主要</w:t>
      </w:r>
      <w:r w:rsidR="008D4D0D" w:rsidRPr="00BD3D87">
        <w:rPr>
          <w:rFonts w:hAnsi="宋体" w:hint="eastAsia"/>
          <w:color w:val="000000"/>
          <w:sz w:val="24"/>
        </w:rPr>
        <w:t>技术</w:t>
      </w:r>
      <w:r w:rsidR="00472FD5" w:rsidRPr="00BD3D87">
        <w:rPr>
          <w:rFonts w:hAnsi="宋体" w:hint="eastAsia"/>
          <w:color w:val="000000"/>
          <w:sz w:val="24"/>
        </w:rPr>
        <w:t>内容是：</w:t>
      </w:r>
      <w:r w:rsidRPr="00BD3D87">
        <w:rPr>
          <w:rFonts w:hAnsi="宋体"/>
          <w:color w:val="000000"/>
          <w:sz w:val="24"/>
        </w:rPr>
        <w:t>总则</w:t>
      </w:r>
      <w:r w:rsidR="00472FD5" w:rsidRPr="00BD3D87">
        <w:rPr>
          <w:rFonts w:hAnsi="宋体" w:hint="eastAsia"/>
          <w:color w:val="000000"/>
          <w:sz w:val="24"/>
        </w:rPr>
        <w:t>，</w:t>
      </w:r>
      <w:r w:rsidRPr="00BD3D87">
        <w:rPr>
          <w:rFonts w:hAnsi="宋体"/>
          <w:color w:val="000000"/>
          <w:sz w:val="24"/>
        </w:rPr>
        <w:t>术语</w:t>
      </w:r>
      <w:r w:rsidR="00DC7287">
        <w:rPr>
          <w:rFonts w:hAnsi="宋体" w:hint="eastAsia"/>
          <w:color w:val="000000"/>
          <w:sz w:val="24"/>
        </w:rPr>
        <w:t>、</w:t>
      </w:r>
      <w:r w:rsidRPr="00BD3D87">
        <w:rPr>
          <w:rFonts w:hAnsi="宋体"/>
          <w:color w:val="000000"/>
          <w:sz w:val="24"/>
        </w:rPr>
        <w:t>符号</w:t>
      </w:r>
      <w:r w:rsidR="009A435A">
        <w:rPr>
          <w:rFonts w:hAnsi="宋体" w:hint="eastAsia"/>
          <w:color w:val="000000"/>
          <w:sz w:val="24"/>
        </w:rPr>
        <w:t>和</w:t>
      </w:r>
      <w:r w:rsidR="00DC7287">
        <w:rPr>
          <w:rFonts w:hAnsi="宋体" w:hint="eastAsia"/>
          <w:color w:val="000000"/>
          <w:sz w:val="24"/>
        </w:rPr>
        <w:t>参考标准</w:t>
      </w:r>
      <w:r w:rsidR="00472FD5" w:rsidRPr="00BD3D87">
        <w:rPr>
          <w:rFonts w:hAnsi="宋体" w:hint="eastAsia"/>
          <w:color w:val="000000"/>
          <w:sz w:val="24"/>
        </w:rPr>
        <w:t>，</w:t>
      </w:r>
      <w:r w:rsidR="006D0711" w:rsidRPr="006D0711">
        <w:rPr>
          <w:rFonts w:hAnsi="宋体" w:hint="eastAsia"/>
          <w:color w:val="000000"/>
          <w:sz w:val="24"/>
        </w:rPr>
        <w:t>基本规定</w:t>
      </w:r>
      <w:r w:rsidR="006D0711">
        <w:rPr>
          <w:rFonts w:hAnsi="宋体" w:hint="eastAsia"/>
          <w:color w:val="000000"/>
          <w:sz w:val="24"/>
        </w:rPr>
        <w:t>，</w:t>
      </w:r>
      <w:r w:rsidR="006D0711" w:rsidRPr="006D0711">
        <w:rPr>
          <w:rFonts w:hAnsi="宋体" w:hint="eastAsia"/>
          <w:color w:val="000000"/>
          <w:sz w:val="24"/>
        </w:rPr>
        <w:t>测试设备与技术要求</w:t>
      </w:r>
      <w:r w:rsidR="006D0711">
        <w:rPr>
          <w:rFonts w:hAnsi="宋体" w:hint="eastAsia"/>
          <w:color w:val="000000"/>
          <w:sz w:val="24"/>
        </w:rPr>
        <w:t>，</w:t>
      </w:r>
      <w:r w:rsidR="00C35778" w:rsidRPr="00C35778">
        <w:rPr>
          <w:rFonts w:hAnsi="宋体" w:hint="eastAsia"/>
          <w:color w:val="000000"/>
          <w:sz w:val="24"/>
        </w:rPr>
        <w:t>桥梁影响线快速测试流程</w:t>
      </w:r>
      <w:r w:rsidR="006D0711">
        <w:rPr>
          <w:rFonts w:hAnsi="宋体" w:hint="eastAsia"/>
          <w:color w:val="000000"/>
          <w:sz w:val="24"/>
        </w:rPr>
        <w:t>，</w:t>
      </w:r>
      <w:r w:rsidR="006D0711" w:rsidRPr="006D0711">
        <w:rPr>
          <w:rFonts w:hAnsi="宋体" w:hint="eastAsia"/>
          <w:color w:val="000000"/>
          <w:sz w:val="24"/>
        </w:rPr>
        <w:t>桥梁影响</w:t>
      </w:r>
      <w:r w:rsidR="006D0711">
        <w:rPr>
          <w:rFonts w:hAnsi="宋体" w:hint="eastAsia"/>
          <w:color w:val="000000"/>
          <w:sz w:val="24"/>
        </w:rPr>
        <w:t>线识别，</w:t>
      </w:r>
      <w:r w:rsidR="003D53B7" w:rsidRPr="003D53B7">
        <w:rPr>
          <w:rFonts w:hAnsi="宋体" w:hint="eastAsia"/>
          <w:color w:val="000000"/>
          <w:sz w:val="24"/>
        </w:rPr>
        <w:t>桥梁承载能力</w:t>
      </w:r>
      <w:r w:rsidR="00A96B28">
        <w:rPr>
          <w:rFonts w:hAnsi="宋体" w:hint="eastAsia"/>
          <w:color w:val="000000"/>
          <w:sz w:val="24"/>
        </w:rPr>
        <w:t>快速</w:t>
      </w:r>
      <w:r w:rsidR="003D53B7" w:rsidRPr="003D53B7">
        <w:rPr>
          <w:rFonts w:hAnsi="宋体" w:hint="eastAsia"/>
          <w:color w:val="000000"/>
          <w:sz w:val="24"/>
        </w:rPr>
        <w:t>评估</w:t>
      </w:r>
      <w:r w:rsidR="006D0711">
        <w:rPr>
          <w:rFonts w:hAnsi="宋体" w:hint="eastAsia"/>
          <w:color w:val="000000"/>
          <w:sz w:val="24"/>
        </w:rPr>
        <w:t>，</w:t>
      </w:r>
      <w:r w:rsidR="003D53B7" w:rsidRPr="003D53B7">
        <w:rPr>
          <w:rFonts w:hAnsi="宋体" w:hint="eastAsia"/>
          <w:color w:val="000000"/>
          <w:sz w:val="24"/>
        </w:rPr>
        <w:t>报告编制与资料整理</w:t>
      </w:r>
      <w:r w:rsidR="006D0711" w:rsidRPr="006D0711">
        <w:rPr>
          <w:rFonts w:hAnsi="宋体" w:hint="eastAsia"/>
          <w:color w:val="000000"/>
          <w:sz w:val="24"/>
        </w:rPr>
        <w:t>。</w:t>
      </w:r>
    </w:p>
    <w:p w14:paraId="19028116" w14:textId="77777777" w:rsidR="007775C5" w:rsidRDefault="008A3B49" w:rsidP="0088109B">
      <w:pPr>
        <w:spacing w:line="312" w:lineRule="auto"/>
        <w:ind w:firstLineChars="200" w:firstLine="480"/>
        <w:jc w:val="both"/>
        <w:rPr>
          <w:rFonts w:hAnsi="宋体"/>
          <w:color w:val="FF0000"/>
          <w:sz w:val="24"/>
        </w:rPr>
      </w:pPr>
      <w:r w:rsidRPr="000367BA">
        <w:rPr>
          <w:rFonts w:hAnsi="宋体" w:hint="eastAsia"/>
          <w:sz w:val="24"/>
        </w:rPr>
        <w:t>请注意本</w:t>
      </w:r>
      <w:r w:rsidRPr="000367BA">
        <w:rPr>
          <w:rFonts w:hAnsi="宋体"/>
          <w:sz w:val="24"/>
        </w:rPr>
        <w:t>文件的某些内容可能涉及专利。本</w:t>
      </w:r>
      <w:r w:rsidRPr="000367BA">
        <w:rPr>
          <w:rFonts w:hAnsi="宋体" w:hint="eastAsia"/>
          <w:sz w:val="24"/>
        </w:rPr>
        <w:t>文件</w:t>
      </w:r>
      <w:r w:rsidRPr="000367BA">
        <w:rPr>
          <w:rFonts w:hAnsi="宋体"/>
          <w:sz w:val="24"/>
        </w:rPr>
        <w:t>的发布机构不承担识别</w:t>
      </w:r>
      <w:r w:rsidRPr="000367BA">
        <w:rPr>
          <w:rFonts w:hAnsi="宋体" w:hint="eastAsia"/>
          <w:sz w:val="24"/>
        </w:rPr>
        <w:t>这些</w:t>
      </w:r>
      <w:r w:rsidRPr="000367BA">
        <w:rPr>
          <w:rFonts w:hAnsi="宋体"/>
          <w:sz w:val="24"/>
        </w:rPr>
        <w:t>专利的责任。</w:t>
      </w:r>
    </w:p>
    <w:p w14:paraId="101EE43F" w14:textId="10D1FA63" w:rsidR="00591669" w:rsidRPr="00BD3D87" w:rsidRDefault="00591669" w:rsidP="00472FD5">
      <w:pPr>
        <w:spacing w:line="312" w:lineRule="auto"/>
        <w:ind w:firstLineChars="200" w:firstLine="480"/>
        <w:jc w:val="both"/>
        <w:rPr>
          <w:rFonts w:hAnsi="宋体"/>
          <w:color w:val="000000"/>
          <w:sz w:val="24"/>
        </w:rPr>
      </w:pPr>
      <w:r w:rsidRPr="00BD3D87">
        <w:rPr>
          <w:rFonts w:hAnsi="宋体"/>
          <w:color w:val="000000"/>
          <w:sz w:val="24"/>
        </w:rPr>
        <w:t>本</w:t>
      </w:r>
      <w:r w:rsidR="00760DA6" w:rsidRPr="00760DA6">
        <w:rPr>
          <w:rFonts w:hAnsi="宋体" w:hint="eastAsia"/>
          <w:color w:val="000000"/>
          <w:sz w:val="24"/>
        </w:rPr>
        <w:t>规程</w:t>
      </w:r>
      <w:r w:rsidRPr="00BD3D87">
        <w:rPr>
          <w:rFonts w:hAnsi="宋体"/>
          <w:color w:val="000000"/>
          <w:sz w:val="24"/>
        </w:rPr>
        <w:t>由</w:t>
      </w:r>
      <w:r w:rsidR="00CB1A2F" w:rsidRPr="00BD3D87">
        <w:rPr>
          <w:rFonts w:hAnsi="宋体"/>
          <w:color w:val="000000"/>
          <w:sz w:val="24"/>
        </w:rPr>
        <w:t>中国土木工程学会</w:t>
      </w:r>
      <w:r w:rsidR="00333262">
        <w:rPr>
          <w:rFonts w:hAnsi="宋体" w:hint="eastAsia"/>
          <w:color w:val="000000"/>
          <w:sz w:val="24"/>
        </w:rPr>
        <w:t>学术与</w:t>
      </w:r>
      <w:r w:rsidR="00333262">
        <w:rPr>
          <w:rFonts w:hAnsi="宋体"/>
          <w:color w:val="000000"/>
          <w:sz w:val="24"/>
        </w:rPr>
        <w:t>标准</w:t>
      </w:r>
      <w:r w:rsidR="00CE74E2" w:rsidRPr="00BD3D87">
        <w:rPr>
          <w:rFonts w:hAnsi="宋体" w:hint="eastAsia"/>
          <w:color w:val="000000"/>
          <w:sz w:val="24"/>
        </w:rPr>
        <w:t>工作委员会</w:t>
      </w:r>
      <w:r w:rsidRPr="00BD3D87">
        <w:rPr>
          <w:rFonts w:hAnsi="宋体"/>
          <w:color w:val="000000"/>
          <w:sz w:val="24"/>
        </w:rPr>
        <w:t>负责管理，</w:t>
      </w:r>
      <w:r w:rsidR="003F0D10" w:rsidRPr="00BD3D87">
        <w:rPr>
          <w:rFonts w:hAnsi="宋体" w:hint="eastAsia"/>
          <w:color w:val="000000"/>
          <w:sz w:val="24"/>
        </w:rPr>
        <w:t>由</w:t>
      </w:r>
      <w:r w:rsidR="0088109B">
        <w:rPr>
          <w:rFonts w:hAnsi="宋体" w:hint="eastAsia"/>
          <w:color w:val="000000"/>
          <w:sz w:val="24"/>
        </w:rPr>
        <w:t>大连理工大学</w:t>
      </w:r>
      <w:r w:rsidRPr="00BD3D87">
        <w:rPr>
          <w:rFonts w:hAnsi="宋体"/>
          <w:color w:val="000000"/>
          <w:sz w:val="24"/>
        </w:rPr>
        <w:t>负责具体</w:t>
      </w:r>
      <w:r w:rsidR="003F0D10" w:rsidRPr="00BD3D87">
        <w:rPr>
          <w:rFonts w:hAnsi="宋体" w:hint="eastAsia"/>
          <w:color w:val="000000"/>
          <w:sz w:val="24"/>
        </w:rPr>
        <w:t>技术</w:t>
      </w:r>
      <w:r w:rsidRPr="00BD3D87">
        <w:rPr>
          <w:rFonts w:hAnsi="宋体"/>
          <w:color w:val="000000"/>
          <w:sz w:val="24"/>
        </w:rPr>
        <w:t>内容的解释。执行过程中</w:t>
      </w:r>
      <w:r w:rsidR="008D32CD" w:rsidRPr="00BD3D87">
        <w:rPr>
          <w:rFonts w:hAnsi="宋体" w:hint="eastAsia"/>
          <w:color w:val="000000"/>
          <w:sz w:val="24"/>
        </w:rPr>
        <w:t>如</w:t>
      </w:r>
      <w:r w:rsidRPr="00BD3D87">
        <w:rPr>
          <w:rFonts w:hAnsi="宋体"/>
          <w:color w:val="000000"/>
          <w:sz w:val="24"/>
        </w:rPr>
        <w:t>有</w:t>
      </w:r>
      <w:r w:rsidR="001B19A8" w:rsidRPr="00BD3D87">
        <w:rPr>
          <w:rFonts w:hAnsi="宋体" w:hint="eastAsia"/>
          <w:color w:val="000000"/>
          <w:sz w:val="24"/>
        </w:rPr>
        <w:t>修改</w:t>
      </w:r>
      <w:r w:rsidRPr="00BD3D87">
        <w:rPr>
          <w:rFonts w:hAnsi="宋体"/>
          <w:color w:val="000000"/>
          <w:sz w:val="24"/>
        </w:rPr>
        <w:t>意见</w:t>
      </w:r>
      <w:r w:rsidR="001B19A8" w:rsidRPr="00BD3D87">
        <w:rPr>
          <w:rFonts w:hAnsi="宋体" w:hint="eastAsia"/>
          <w:color w:val="000000"/>
          <w:sz w:val="24"/>
        </w:rPr>
        <w:t>或建议</w:t>
      </w:r>
      <w:r w:rsidRPr="00BD3D87">
        <w:rPr>
          <w:rFonts w:hAnsi="宋体"/>
          <w:color w:val="000000"/>
          <w:sz w:val="24"/>
        </w:rPr>
        <w:t>，请</w:t>
      </w:r>
      <w:r w:rsidR="008D32CD" w:rsidRPr="00BD3D87">
        <w:rPr>
          <w:rFonts w:hAnsi="宋体" w:hint="eastAsia"/>
          <w:color w:val="000000"/>
          <w:sz w:val="24"/>
        </w:rPr>
        <w:t>寄送</w:t>
      </w:r>
      <w:r w:rsidR="0088109B">
        <w:rPr>
          <w:rFonts w:hAnsi="宋体" w:hint="eastAsia"/>
          <w:color w:val="000000"/>
          <w:sz w:val="24"/>
        </w:rPr>
        <w:t>大连理工大学</w:t>
      </w:r>
      <w:r w:rsidRPr="00BD3D87">
        <w:rPr>
          <w:rFonts w:hAnsi="宋体"/>
          <w:color w:val="000000"/>
          <w:sz w:val="24"/>
        </w:rPr>
        <w:t>（地址：</w:t>
      </w:r>
      <w:r w:rsidR="00526DA8">
        <w:rPr>
          <w:rFonts w:hAnsi="宋体" w:hint="eastAsia"/>
          <w:color w:val="000000"/>
          <w:sz w:val="24"/>
        </w:rPr>
        <w:t>辽宁省大连市甘井子区凌工路</w:t>
      </w:r>
      <w:r w:rsidR="00526DA8">
        <w:rPr>
          <w:rFonts w:hAnsi="宋体" w:hint="eastAsia"/>
          <w:color w:val="000000"/>
          <w:sz w:val="24"/>
        </w:rPr>
        <w:t>2</w:t>
      </w:r>
      <w:r w:rsidR="00526DA8">
        <w:rPr>
          <w:rFonts w:hAnsi="宋体" w:hint="eastAsia"/>
          <w:color w:val="000000"/>
          <w:sz w:val="24"/>
        </w:rPr>
        <w:t>号，大连理工大学土木工程学院</w:t>
      </w:r>
      <w:r w:rsidRPr="00BD3D87">
        <w:rPr>
          <w:rFonts w:hAnsi="宋体"/>
          <w:color w:val="000000"/>
          <w:sz w:val="24"/>
        </w:rPr>
        <w:t>；邮政编码：</w:t>
      </w:r>
      <w:r w:rsidR="00526DA8">
        <w:rPr>
          <w:color w:val="000000"/>
          <w:sz w:val="24"/>
        </w:rPr>
        <w:t>116023</w:t>
      </w:r>
      <w:r w:rsidR="001A588C" w:rsidRPr="00BD3D87">
        <w:rPr>
          <w:rFonts w:hint="eastAsia"/>
          <w:color w:val="000000"/>
          <w:sz w:val="24"/>
        </w:rPr>
        <w:t>；电子邮箱：</w:t>
      </w:r>
      <w:r w:rsidR="006E1072">
        <w:rPr>
          <w:color w:val="000000"/>
          <w:sz w:val="24"/>
        </w:rPr>
        <w:t>***</w:t>
      </w:r>
      <w:r w:rsidRPr="00BD3D87">
        <w:rPr>
          <w:rFonts w:hAnsi="宋体"/>
          <w:color w:val="000000"/>
          <w:sz w:val="24"/>
        </w:rPr>
        <w:t>）。</w:t>
      </w:r>
    </w:p>
    <w:p w14:paraId="0C26F3DA" w14:textId="77777777" w:rsidR="00536637" w:rsidRPr="00BD3D87" w:rsidRDefault="008B7B2E" w:rsidP="00905FD6">
      <w:pPr>
        <w:tabs>
          <w:tab w:val="left" w:pos="3119"/>
        </w:tabs>
        <w:spacing w:line="312" w:lineRule="auto"/>
        <w:ind w:firstLineChars="150" w:firstLine="420"/>
        <w:jc w:val="both"/>
        <w:rPr>
          <w:rFonts w:hAnsi="宋体"/>
          <w:color w:val="000000"/>
          <w:kern w:val="0"/>
          <w:sz w:val="24"/>
        </w:rPr>
      </w:pPr>
      <w:r w:rsidRPr="00BD3D87">
        <w:rPr>
          <w:rFonts w:ascii="宋体" w:hAnsi="宋体" w:hint="eastAsia"/>
          <w:color w:val="000000"/>
          <w:spacing w:val="40"/>
          <w:kern w:val="0"/>
          <w:sz w:val="24"/>
        </w:rPr>
        <w:t>本规程主编单位</w:t>
      </w:r>
      <w:r w:rsidR="00F15C5C" w:rsidRPr="00BD3D87">
        <w:rPr>
          <w:rFonts w:ascii="宋体" w:hAnsi="宋体"/>
          <w:color w:val="000000"/>
          <w:spacing w:val="40"/>
          <w:kern w:val="0"/>
          <w:sz w:val="24"/>
        </w:rPr>
        <w:t>：</w:t>
      </w:r>
      <w:r w:rsidR="00905FD6">
        <w:rPr>
          <w:rFonts w:ascii="宋体" w:hAnsi="宋体"/>
          <w:color w:val="000000"/>
          <w:spacing w:val="40"/>
          <w:kern w:val="0"/>
          <w:sz w:val="24"/>
        </w:rPr>
        <w:tab/>
      </w:r>
      <w:r w:rsidR="0088109B">
        <w:rPr>
          <w:rFonts w:hAnsi="宋体" w:hint="eastAsia"/>
          <w:color w:val="000000"/>
          <w:kern w:val="0"/>
          <w:sz w:val="24"/>
        </w:rPr>
        <w:t>大连理工大学</w:t>
      </w:r>
    </w:p>
    <w:p w14:paraId="4D65A940" w14:textId="77777777" w:rsidR="0005282F" w:rsidRPr="0005282F" w:rsidRDefault="008B7B2E" w:rsidP="00F0439D">
      <w:pPr>
        <w:tabs>
          <w:tab w:val="left" w:pos="3119"/>
        </w:tabs>
        <w:spacing w:line="312" w:lineRule="auto"/>
        <w:ind w:firstLineChars="150" w:firstLine="420"/>
        <w:jc w:val="both"/>
        <w:rPr>
          <w:rFonts w:hAnsi="宋体"/>
          <w:color w:val="000000"/>
          <w:kern w:val="0"/>
          <w:sz w:val="24"/>
        </w:rPr>
      </w:pPr>
      <w:r w:rsidRPr="00BD3D87">
        <w:rPr>
          <w:rFonts w:ascii="宋体" w:hAnsi="宋体" w:hint="eastAsia"/>
          <w:color w:val="000000"/>
          <w:spacing w:val="40"/>
          <w:kern w:val="0"/>
          <w:sz w:val="24"/>
        </w:rPr>
        <w:t>本规程</w:t>
      </w:r>
      <w:r w:rsidR="00D01F3F" w:rsidRPr="00BD3D87">
        <w:rPr>
          <w:rFonts w:ascii="宋体" w:hAnsi="宋体"/>
          <w:color w:val="000000"/>
          <w:spacing w:val="40"/>
          <w:kern w:val="0"/>
          <w:sz w:val="24"/>
        </w:rPr>
        <w:t>参</w:t>
      </w:r>
      <w:r w:rsidR="00F15C5C" w:rsidRPr="00BD3D87">
        <w:rPr>
          <w:rFonts w:ascii="宋体" w:hAnsi="宋体"/>
          <w:color w:val="000000"/>
          <w:spacing w:val="40"/>
          <w:kern w:val="0"/>
          <w:sz w:val="24"/>
        </w:rPr>
        <w:t>编单位：</w:t>
      </w:r>
      <w:r w:rsidR="00905FD6">
        <w:rPr>
          <w:rFonts w:ascii="宋体" w:hAnsi="宋体"/>
          <w:color w:val="000000"/>
          <w:spacing w:val="40"/>
          <w:kern w:val="0"/>
          <w:sz w:val="24"/>
        </w:rPr>
        <w:tab/>
      </w:r>
      <w:r w:rsidR="00F0439D" w:rsidRPr="00F0439D">
        <w:rPr>
          <w:rFonts w:ascii="宋体" w:hAnsi="宋体" w:hint="eastAsia"/>
          <w:color w:val="000000"/>
          <w:kern w:val="0"/>
          <w:sz w:val="24"/>
          <w:lang w:val="x-none"/>
        </w:rPr>
        <w:t>*</w:t>
      </w:r>
      <w:r w:rsidR="00F0439D" w:rsidRPr="00F0439D">
        <w:rPr>
          <w:rFonts w:ascii="宋体" w:hAnsi="宋体"/>
          <w:color w:val="000000"/>
          <w:kern w:val="0"/>
          <w:sz w:val="24"/>
          <w:lang w:val="x-none"/>
        </w:rPr>
        <w:t>**</w:t>
      </w:r>
    </w:p>
    <w:p w14:paraId="501ACAFB" w14:textId="77777777" w:rsidR="000029AB" w:rsidRPr="005B3A6B" w:rsidRDefault="008B7B2E" w:rsidP="00F0439D">
      <w:pPr>
        <w:tabs>
          <w:tab w:val="left" w:pos="3119"/>
        </w:tabs>
        <w:spacing w:line="312" w:lineRule="auto"/>
        <w:ind w:firstLineChars="200" w:firstLine="480"/>
        <w:jc w:val="both"/>
        <w:rPr>
          <w:rFonts w:ascii="宋体" w:hAnsi="宋体"/>
          <w:color w:val="000000"/>
          <w:kern w:val="0"/>
          <w:sz w:val="24"/>
          <w:lang w:val="x-none"/>
        </w:rPr>
      </w:pPr>
      <w:r w:rsidRPr="00BD3D87">
        <w:rPr>
          <w:rFonts w:ascii="宋体" w:hAnsi="宋体" w:hint="eastAsia"/>
          <w:color w:val="000000"/>
          <w:kern w:val="0"/>
          <w:sz w:val="24"/>
        </w:rPr>
        <w:t>本规程</w:t>
      </w:r>
      <w:r w:rsidRPr="00BD3D87">
        <w:rPr>
          <w:rFonts w:ascii="宋体" w:hAnsi="宋体"/>
          <w:color w:val="000000"/>
          <w:kern w:val="0"/>
          <w:sz w:val="24"/>
        </w:rPr>
        <w:t>主要起草</w:t>
      </w:r>
      <w:r w:rsidRPr="00BD3D87">
        <w:rPr>
          <w:rFonts w:ascii="宋体" w:hAnsi="宋体" w:hint="eastAsia"/>
          <w:color w:val="000000"/>
          <w:kern w:val="0"/>
          <w:sz w:val="24"/>
        </w:rPr>
        <w:t>人员</w:t>
      </w:r>
      <w:r w:rsidR="0005282F" w:rsidRPr="0085363B">
        <w:rPr>
          <w:rFonts w:ascii="宋体" w:hAnsi="宋体"/>
          <w:color w:val="000000"/>
          <w:kern w:val="0"/>
          <w:sz w:val="24"/>
        </w:rPr>
        <w:t>：</w:t>
      </w:r>
      <w:r w:rsidR="00905FD6">
        <w:rPr>
          <w:rFonts w:ascii="宋体" w:hAnsi="宋体"/>
          <w:color w:val="000000"/>
          <w:kern w:val="0"/>
          <w:sz w:val="24"/>
        </w:rPr>
        <w:tab/>
      </w:r>
      <w:r w:rsidR="00F0439D">
        <w:rPr>
          <w:rFonts w:ascii="宋体" w:hAnsi="宋体" w:hint="eastAsia"/>
          <w:color w:val="000000"/>
          <w:kern w:val="0"/>
          <w:sz w:val="24"/>
          <w:lang w:val="x-none"/>
        </w:rPr>
        <w:t>*</w:t>
      </w:r>
      <w:r w:rsidR="00F0439D">
        <w:rPr>
          <w:rFonts w:ascii="宋体" w:hAnsi="宋体"/>
          <w:color w:val="000000"/>
          <w:kern w:val="0"/>
          <w:sz w:val="24"/>
          <w:lang w:val="x-none"/>
        </w:rPr>
        <w:t>**</w:t>
      </w:r>
    </w:p>
    <w:p w14:paraId="2EE9DD38" w14:textId="77777777" w:rsidR="00B733A3" w:rsidRPr="00832C83" w:rsidRDefault="008B7B2E" w:rsidP="00905FD6">
      <w:pPr>
        <w:tabs>
          <w:tab w:val="left" w:pos="3119"/>
          <w:tab w:val="left" w:pos="3818"/>
          <w:tab w:val="left" w:pos="4658"/>
          <w:tab w:val="left" w:pos="5498"/>
        </w:tabs>
        <w:spacing w:line="312" w:lineRule="auto"/>
        <w:ind w:firstLineChars="200" w:firstLine="480"/>
        <w:jc w:val="both"/>
        <w:rPr>
          <w:rFonts w:hAnsi="宋体"/>
          <w:kern w:val="0"/>
          <w:sz w:val="24"/>
        </w:rPr>
      </w:pPr>
      <w:r w:rsidRPr="00BD3D87">
        <w:rPr>
          <w:rFonts w:ascii="宋体" w:hAnsi="宋体" w:hint="eastAsia"/>
          <w:color w:val="000000"/>
          <w:kern w:val="0"/>
          <w:sz w:val="24"/>
        </w:rPr>
        <w:t>本规程</w:t>
      </w:r>
      <w:r w:rsidR="00F15C5C" w:rsidRPr="00BD3D87">
        <w:rPr>
          <w:rFonts w:ascii="宋体" w:hAnsi="宋体"/>
          <w:color w:val="000000"/>
          <w:kern w:val="0"/>
          <w:sz w:val="24"/>
        </w:rPr>
        <w:t>主要审查</w:t>
      </w:r>
      <w:r w:rsidRPr="00BD3D87">
        <w:rPr>
          <w:rFonts w:ascii="宋体" w:hAnsi="宋体" w:hint="eastAsia"/>
          <w:color w:val="000000"/>
          <w:kern w:val="0"/>
          <w:sz w:val="24"/>
        </w:rPr>
        <w:t>人员</w:t>
      </w:r>
      <w:r w:rsidR="00F15C5C" w:rsidRPr="00832C83">
        <w:rPr>
          <w:rFonts w:ascii="宋体" w:hAnsi="宋体"/>
          <w:kern w:val="0"/>
          <w:sz w:val="24"/>
        </w:rPr>
        <w:t>：</w:t>
      </w:r>
      <w:r w:rsidR="00905FD6" w:rsidRPr="00832C83">
        <w:rPr>
          <w:rFonts w:ascii="宋体" w:hAnsi="宋体"/>
          <w:kern w:val="0"/>
          <w:sz w:val="24"/>
        </w:rPr>
        <w:tab/>
      </w:r>
      <w:r w:rsidR="00533087" w:rsidRPr="00832C83">
        <w:rPr>
          <w:rFonts w:hAnsi="宋体" w:hint="eastAsia"/>
          <w:kern w:val="0"/>
          <w:sz w:val="24"/>
        </w:rPr>
        <w:t>X</w:t>
      </w:r>
      <w:r w:rsidR="00533087" w:rsidRPr="00832C83">
        <w:rPr>
          <w:rFonts w:hAnsi="宋体"/>
          <w:kern w:val="0"/>
          <w:sz w:val="24"/>
        </w:rPr>
        <w:t>XXX</w:t>
      </w:r>
      <w:r w:rsidR="0005282F" w:rsidRPr="00832C83">
        <w:rPr>
          <w:rFonts w:hAnsi="宋体"/>
          <w:kern w:val="0"/>
          <w:sz w:val="24"/>
        </w:rPr>
        <w:t xml:space="preserve"> </w:t>
      </w:r>
    </w:p>
    <w:p w14:paraId="5CD8859C" w14:textId="77777777" w:rsidR="00B733A3" w:rsidRPr="00533087" w:rsidRDefault="00A14062" w:rsidP="00905FD6">
      <w:pPr>
        <w:tabs>
          <w:tab w:val="left" w:pos="3119"/>
        </w:tabs>
        <w:spacing w:line="312" w:lineRule="auto"/>
        <w:ind w:firstLineChars="200" w:firstLine="480"/>
        <w:jc w:val="both"/>
        <w:rPr>
          <w:rFonts w:hAnsi="宋体"/>
          <w:color w:val="000000"/>
          <w:kern w:val="0"/>
          <w:sz w:val="24"/>
        </w:rPr>
      </w:pPr>
      <w:r w:rsidRPr="00832C83">
        <w:rPr>
          <w:rFonts w:hAnsi="宋体" w:hint="eastAsia"/>
          <w:kern w:val="0"/>
          <w:sz w:val="24"/>
        </w:rPr>
        <w:t>签</w:t>
      </w:r>
      <w:r w:rsidRPr="00832C83">
        <w:rPr>
          <w:rFonts w:hAnsi="宋体" w:hint="eastAsia"/>
          <w:kern w:val="0"/>
          <w:sz w:val="24"/>
        </w:rPr>
        <w:t xml:space="preserve">              </w:t>
      </w:r>
      <w:r w:rsidRPr="00832C83">
        <w:rPr>
          <w:rFonts w:hAnsi="宋体" w:hint="eastAsia"/>
          <w:kern w:val="0"/>
          <w:sz w:val="24"/>
        </w:rPr>
        <w:t>发：</w:t>
      </w:r>
      <w:r w:rsidR="00905FD6" w:rsidRPr="00832C83">
        <w:rPr>
          <w:rFonts w:hAnsi="宋体"/>
          <w:kern w:val="0"/>
          <w:sz w:val="24"/>
        </w:rPr>
        <w:tab/>
      </w:r>
      <w:r w:rsidRPr="00832C83">
        <w:rPr>
          <w:rFonts w:hAnsi="宋体" w:hint="eastAsia"/>
          <w:kern w:val="0"/>
          <w:sz w:val="24"/>
        </w:rPr>
        <w:t>（此处不需要</w:t>
      </w:r>
      <w:r w:rsidRPr="00832C83">
        <w:rPr>
          <w:rFonts w:hAnsi="宋体"/>
          <w:kern w:val="0"/>
          <w:sz w:val="24"/>
        </w:rPr>
        <w:t>编制组填写</w:t>
      </w:r>
      <w:r w:rsidRPr="00832C83">
        <w:rPr>
          <w:rFonts w:hAnsi="宋体" w:hint="eastAsia"/>
          <w:kern w:val="0"/>
          <w:sz w:val="24"/>
        </w:rPr>
        <w:t>）</w:t>
      </w:r>
    </w:p>
    <w:p w14:paraId="798A8A75" w14:textId="77777777" w:rsidR="00EC66AE" w:rsidRPr="00BD3D87" w:rsidRDefault="00EC66AE" w:rsidP="00E60A2F">
      <w:pPr>
        <w:spacing w:line="312" w:lineRule="auto"/>
        <w:rPr>
          <w:color w:val="000000"/>
          <w:szCs w:val="21"/>
        </w:rPr>
      </w:pPr>
    </w:p>
    <w:p w14:paraId="52EEB412" w14:textId="77777777" w:rsidR="00EC66AE" w:rsidRPr="00BD3D87" w:rsidRDefault="00EC66AE" w:rsidP="00472FD5">
      <w:pPr>
        <w:spacing w:line="312" w:lineRule="auto"/>
        <w:ind w:firstLineChars="200" w:firstLine="420"/>
        <w:rPr>
          <w:color w:val="000000"/>
          <w:szCs w:val="21"/>
        </w:rPr>
      </w:pPr>
    </w:p>
    <w:p w14:paraId="2A7F0343" w14:textId="748F8B17" w:rsidR="000C42B2" w:rsidRPr="009A5938" w:rsidRDefault="0088109B" w:rsidP="00015FA5">
      <w:pPr>
        <w:pStyle w:val="TOC"/>
        <w:tabs>
          <w:tab w:val="left" w:pos="3260"/>
          <w:tab w:val="center" w:pos="4252"/>
        </w:tabs>
        <w:spacing w:beforeLines="100" w:before="312" w:afterLines="100" w:after="312" w:line="360" w:lineRule="auto"/>
        <w:rPr>
          <w:rFonts w:ascii="Times New Roman" w:hAnsi="Times New Roman"/>
          <w:color w:val="000000"/>
          <w:szCs w:val="21"/>
        </w:rPr>
      </w:pPr>
      <w:r>
        <w:rPr>
          <w:color w:val="000000"/>
          <w:szCs w:val="21"/>
        </w:rPr>
        <w:br w:type="page"/>
      </w:r>
      <w:r w:rsidR="00015FA5">
        <w:rPr>
          <w:color w:val="000000"/>
          <w:szCs w:val="21"/>
        </w:rPr>
        <w:lastRenderedPageBreak/>
        <w:tab/>
      </w:r>
      <w:r w:rsidR="00015FA5">
        <w:rPr>
          <w:color w:val="000000"/>
          <w:szCs w:val="21"/>
        </w:rPr>
        <w:tab/>
      </w:r>
      <w:r w:rsidR="000C42B2" w:rsidRPr="00BD3D87">
        <w:rPr>
          <w:rFonts w:ascii="Times New Roman" w:hAnsi="Times New Roman"/>
          <w:color w:val="000000"/>
          <w:lang w:val="zh-CN"/>
        </w:rPr>
        <w:t>目</w:t>
      </w:r>
      <w:r w:rsidR="000C42B2" w:rsidRPr="00BD3D87">
        <w:rPr>
          <w:rFonts w:ascii="Times New Roman" w:hAnsi="Times New Roman"/>
          <w:color w:val="000000"/>
          <w:lang w:val="zh-CN"/>
        </w:rPr>
        <w:t xml:space="preserve">  </w:t>
      </w:r>
      <w:r w:rsidR="000C42B2" w:rsidRPr="00BD3D87">
        <w:rPr>
          <w:rFonts w:ascii="Times New Roman" w:hAnsi="Times New Roman"/>
          <w:color w:val="000000"/>
          <w:lang w:val="zh-CN"/>
        </w:rPr>
        <w:t>次</w:t>
      </w:r>
    </w:p>
    <w:bookmarkStart w:id="3" w:name="_Hlk112162885"/>
    <w:p w14:paraId="65ACEA51" w14:textId="553933C7" w:rsidR="00710CE5" w:rsidRPr="00710CE5" w:rsidRDefault="000C42B2" w:rsidP="008C642A">
      <w:pPr>
        <w:pStyle w:val="10"/>
        <w:tabs>
          <w:tab w:val="right" w:leader="dot" w:pos="8494"/>
        </w:tabs>
        <w:spacing w:line="312" w:lineRule="auto"/>
        <w:rPr>
          <w:rFonts w:asciiTheme="minorHAnsi" w:eastAsiaTheme="minorEastAsia" w:hAnsiTheme="minorHAnsi" w:cstheme="minorBidi"/>
          <w:noProof/>
          <w:szCs w:val="22"/>
        </w:rPr>
      </w:pPr>
      <w:r w:rsidRPr="00710CE5">
        <w:rPr>
          <w:color w:val="000000"/>
          <w:sz w:val="24"/>
          <w:szCs w:val="24"/>
        </w:rPr>
        <w:fldChar w:fldCharType="begin"/>
      </w:r>
      <w:r w:rsidRPr="00710CE5">
        <w:rPr>
          <w:color w:val="000000"/>
          <w:sz w:val="24"/>
          <w:szCs w:val="24"/>
        </w:rPr>
        <w:instrText xml:space="preserve"> TOC \o "1-3" \h \z \u </w:instrText>
      </w:r>
      <w:r w:rsidRPr="00710CE5">
        <w:rPr>
          <w:color w:val="000000"/>
          <w:sz w:val="24"/>
          <w:szCs w:val="24"/>
        </w:rPr>
        <w:fldChar w:fldCharType="separate"/>
      </w:r>
      <w:hyperlink w:anchor="_Toc112160111" w:history="1">
        <w:r w:rsidR="00710CE5" w:rsidRPr="00710CE5">
          <w:rPr>
            <w:rStyle w:val="a8"/>
            <w:noProof/>
          </w:rPr>
          <w:t xml:space="preserve">1  </w:t>
        </w:r>
        <w:r w:rsidR="00710CE5" w:rsidRPr="00710CE5">
          <w:rPr>
            <w:rStyle w:val="a8"/>
            <w:noProof/>
          </w:rPr>
          <w:t>总</w:t>
        </w:r>
        <w:r w:rsidR="00710CE5" w:rsidRPr="00710CE5">
          <w:rPr>
            <w:rStyle w:val="a8"/>
            <w:noProof/>
          </w:rPr>
          <w:t xml:space="preserve">  </w:t>
        </w:r>
        <w:r w:rsidR="00710CE5" w:rsidRPr="00710CE5">
          <w:rPr>
            <w:rStyle w:val="a8"/>
            <w:noProof/>
          </w:rPr>
          <w:t>则</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_Toc112160111 \h </w:instrText>
        </w:r>
        <w:r w:rsidR="00710CE5" w:rsidRPr="00710CE5">
          <w:rPr>
            <w:noProof/>
            <w:webHidden/>
          </w:rPr>
        </w:r>
        <w:r w:rsidR="00710CE5" w:rsidRPr="00710CE5">
          <w:rPr>
            <w:noProof/>
            <w:webHidden/>
          </w:rPr>
          <w:fldChar w:fldCharType="separate"/>
        </w:r>
        <w:r w:rsidR="005C795D">
          <w:rPr>
            <w:noProof/>
            <w:webHidden/>
          </w:rPr>
          <w:t>1</w:t>
        </w:r>
        <w:r w:rsidR="00710CE5" w:rsidRPr="00710CE5">
          <w:rPr>
            <w:noProof/>
            <w:webHidden/>
          </w:rPr>
          <w:fldChar w:fldCharType="end"/>
        </w:r>
      </w:hyperlink>
    </w:p>
    <w:p w14:paraId="35A6227B" w14:textId="003D35F1"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12" w:history="1">
        <w:r w:rsidR="00710CE5" w:rsidRPr="00710CE5">
          <w:rPr>
            <w:rStyle w:val="a8"/>
            <w:noProof/>
            <w:lang w:val="x-none" w:eastAsia="x-none"/>
          </w:rPr>
          <w:t xml:space="preserve">2  </w:t>
        </w:r>
        <w:r w:rsidR="00710CE5" w:rsidRPr="00710CE5">
          <w:rPr>
            <w:rStyle w:val="a8"/>
            <w:noProof/>
            <w:lang w:val="x-none" w:eastAsia="x-none"/>
          </w:rPr>
          <w:t>术语、符号</w:t>
        </w:r>
        <w:r w:rsidR="00710CE5" w:rsidRPr="00710CE5">
          <w:rPr>
            <w:rStyle w:val="a8"/>
            <w:noProof/>
            <w:lang w:val="x-none"/>
          </w:rPr>
          <w:t>和</w:t>
        </w:r>
        <w:r w:rsidR="00710CE5" w:rsidRPr="00710CE5">
          <w:rPr>
            <w:rStyle w:val="a8"/>
            <w:noProof/>
            <w:lang w:val="x-none" w:eastAsia="x-none"/>
          </w:rPr>
          <w:t>参考标准</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_Toc112160112 \h </w:instrText>
        </w:r>
        <w:r w:rsidR="00710CE5" w:rsidRPr="00710CE5">
          <w:rPr>
            <w:noProof/>
            <w:webHidden/>
          </w:rPr>
        </w:r>
        <w:r w:rsidR="00710CE5" w:rsidRPr="00710CE5">
          <w:rPr>
            <w:noProof/>
            <w:webHidden/>
          </w:rPr>
          <w:fldChar w:fldCharType="separate"/>
        </w:r>
        <w:r w:rsidR="005C795D">
          <w:rPr>
            <w:noProof/>
            <w:webHidden/>
          </w:rPr>
          <w:t>2</w:t>
        </w:r>
        <w:r w:rsidR="00710CE5" w:rsidRPr="00710CE5">
          <w:rPr>
            <w:noProof/>
            <w:webHidden/>
          </w:rPr>
          <w:fldChar w:fldCharType="end"/>
        </w:r>
      </w:hyperlink>
    </w:p>
    <w:p w14:paraId="4185A898" w14:textId="2666E390"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13" w:history="1">
        <w:r w:rsidR="00710CE5" w:rsidRPr="00710CE5">
          <w:rPr>
            <w:rStyle w:val="a8"/>
            <w:bCs/>
            <w:noProof/>
          </w:rPr>
          <w:t xml:space="preserve">2.1  </w:t>
        </w:r>
        <w:r w:rsidR="00710CE5" w:rsidRPr="00710CE5">
          <w:rPr>
            <w:rStyle w:val="a8"/>
            <w:bCs/>
            <w:noProof/>
          </w:rPr>
          <w:t>术</w:t>
        </w:r>
        <w:r w:rsidR="00710CE5" w:rsidRPr="00710CE5">
          <w:rPr>
            <w:rStyle w:val="a8"/>
            <w:bCs/>
            <w:noProof/>
          </w:rPr>
          <w:t xml:space="preserve">  </w:t>
        </w:r>
        <w:r w:rsidR="00710CE5" w:rsidRPr="00710CE5">
          <w:rPr>
            <w:rStyle w:val="a8"/>
            <w:bCs/>
            <w:noProof/>
          </w:rPr>
          <w:t>语</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_Toc112160113 \h </w:instrText>
        </w:r>
        <w:r w:rsidR="00710CE5" w:rsidRPr="00710CE5">
          <w:rPr>
            <w:noProof/>
            <w:webHidden/>
          </w:rPr>
        </w:r>
        <w:r w:rsidR="00710CE5" w:rsidRPr="00710CE5">
          <w:rPr>
            <w:noProof/>
            <w:webHidden/>
          </w:rPr>
          <w:fldChar w:fldCharType="separate"/>
        </w:r>
        <w:r w:rsidR="005C795D">
          <w:rPr>
            <w:noProof/>
            <w:webHidden/>
          </w:rPr>
          <w:t>2</w:t>
        </w:r>
        <w:r w:rsidR="00710CE5" w:rsidRPr="00710CE5">
          <w:rPr>
            <w:noProof/>
            <w:webHidden/>
          </w:rPr>
          <w:fldChar w:fldCharType="end"/>
        </w:r>
      </w:hyperlink>
    </w:p>
    <w:p w14:paraId="3FA195E0" w14:textId="09623C36"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14" w:history="1">
        <w:r w:rsidR="00710CE5" w:rsidRPr="00710CE5">
          <w:rPr>
            <w:rStyle w:val="a8"/>
            <w:bCs/>
            <w:noProof/>
          </w:rPr>
          <w:t xml:space="preserve">2.2  </w:t>
        </w:r>
        <w:r w:rsidR="00710CE5" w:rsidRPr="00710CE5">
          <w:rPr>
            <w:rStyle w:val="a8"/>
            <w:bCs/>
            <w:noProof/>
          </w:rPr>
          <w:t>符</w:t>
        </w:r>
        <w:r w:rsidR="00710CE5" w:rsidRPr="00710CE5">
          <w:rPr>
            <w:rStyle w:val="a8"/>
            <w:bCs/>
            <w:noProof/>
          </w:rPr>
          <w:t xml:space="preserve">  </w:t>
        </w:r>
        <w:r w:rsidR="00710CE5" w:rsidRPr="00710CE5">
          <w:rPr>
            <w:rStyle w:val="a8"/>
            <w:bCs/>
            <w:noProof/>
          </w:rPr>
          <w:t>号</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_Toc112160114 \h </w:instrText>
        </w:r>
        <w:r w:rsidR="00710CE5" w:rsidRPr="00710CE5">
          <w:rPr>
            <w:noProof/>
            <w:webHidden/>
          </w:rPr>
        </w:r>
        <w:r w:rsidR="00710CE5" w:rsidRPr="00710CE5">
          <w:rPr>
            <w:noProof/>
            <w:webHidden/>
          </w:rPr>
          <w:fldChar w:fldCharType="separate"/>
        </w:r>
        <w:r w:rsidR="005C795D">
          <w:rPr>
            <w:noProof/>
            <w:webHidden/>
          </w:rPr>
          <w:t>2</w:t>
        </w:r>
        <w:r w:rsidR="00710CE5" w:rsidRPr="00710CE5">
          <w:rPr>
            <w:noProof/>
            <w:webHidden/>
          </w:rPr>
          <w:fldChar w:fldCharType="end"/>
        </w:r>
      </w:hyperlink>
    </w:p>
    <w:p w14:paraId="34FF973B" w14:textId="2E78590D"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15" w:history="1">
        <w:r w:rsidR="00710CE5" w:rsidRPr="00710CE5">
          <w:rPr>
            <w:rStyle w:val="a8"/>
            <w:bCs/>
            <w:noProof/>
          </w:rPr>
          <w:t xml:space="preserve">2.3  </w:t>
        </w:r>
        <w:r w:rsidR="00710CE5" w:rsidRPr="00710CE5">
          <w:rPr>
            <w:rStyle w:val="a8"/>
            <w:bCs/>
            <w:noProof/>
          </w:rPr>
          <w:t>参考标准</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_Toc112160115 \h </w:instrText>
        </w:r>
        <w:r w:rsidR="00710CE5" w:rsidRPr="00710CE5">
          <w:rPr>
            <w:noProof/>
            <w:webHidden/>
          </w:rPr>
        </w:r>
        <w:r w:rsidR="00710CE5" w:rsidRPr="00710CE5">
          <w:rPr>
            <w:noProof/>
            <w:webHidden/>
          </w:rPr>
          <w:fldChar w:fldCharType="separate"/>
        </w:r>
        <w:r w:rsidR="005C795D">
          <w:rPr>
            <w:noProof/>
            <w:webHidden/>
          </w:rPr>
          <w:t>4</w:t>
        </w:r>
        <w:r w:rsidR="00710CE5" w:rsidRPr="00710CE5">
          <w:rPr>
            <w:noProof/>
            <w:webHidden/>
          </w:rPr>
          <w:fldChar w:fldCharType="end"/>
        </w:r>
      </w:hyperlink>
    </w:p>
    <w:p w14:paraId="4C5978A4" w14:textId="279E02A6"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16" w:history="1">
        <w:r w:rsidR="00710CE5" w:rsidRPr="00710CE5">
          <w:rPr>
            <w:rStyle w:val="a8"/>
            <w:noProof/>
            <w:lang w:val="x-none"/>
          </w:rPr>
          <w:t xml:space="preserve">3 </w:t>
        </w:r>
        <w:r w:rsidR="00710CE5" w:rsidRPr="00710CE5">
          <w:rPr>
            <w:rStyle w:val="a8"/>
            <w:noProof/>
            <w:lang w:val="x-none" w:eastAsia="x-none"/>
          </w:rPr>
          <w:t xml:space="preserve"> </w:t>
        </w:r>
        <w:r w:rsidR="00710CE5" w:rsidRPr="00710CE5">
          <w:rPr>
            <w:rStyle w:val="a8"/>
            <w:noProof/>
            <w:lang w:val="x-none" w:eastAsia="x-none"/>
          </w:rPr>
          <w:t>基本规定</w:t>
        </w:r>
        <w:r w:rsidR="00710CE5" w:rsidRPr="00710CE5">
          <w:rPr>
            <w:noProof/>
            <w:webHidden/>
          </w:rPr>
          <w:tab/>
        </w:r>
        <w:r w:rsidR="006558B6">
          <w:rPr>
            <w:noProof/>
            <w:webHidden/>
          </w:rPr>
          <w:t>6</w:t>
        </w:r>
      </w:hyperlink>
    </w:p>
    <w:p w14:paraId="1F760CFD" w14:textId="520C1FB1"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17" w:history="1">
        <w:r w:rsidR="00710CE5" w:rsidRPr="00710CE5">
          <w:rPr>
            <w:rStyle w:val="a8"/>
            <w:noProof/>
          </w:rPr>
          <w:t xml:space="preserve">4  </w:t>
        </w:r>
        <w:r w:rsidR="00710CE5" w:rsidRPr="00710CE5">
          <w:rPr>
            <w:rStyle w:val="a8"/>
            <w:noProof/>
          </w:rPr>
          <w:t>测试设备与技术要求</w:t>
        </w:r>
        <w:r w:rsidR="00710CE5" w:rsidRPr="00710CE5">
          <w:rPr>
            <w:noProof/>
            <w:webHidden/>
          </w:rPr>
          <w:tab/>
        </w:r>
        <w:r w:rsidR="006558B6">
          <w:rPr>
            <w:noProof/>
            <w:webHidden/>
          </w:rPr>
          <w:t>7</w:t>
        </w:r>
      </w:hyperlink>
    </w:p>
    <w:p w14:paraId="0EDCFE7C" w14:textId="4EEDBA6C"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18" w:history="1">
        <w:r w:rsidR="00710CE5" w:rsidRPr="00710CE5">
          <w:rPr>
            <w:rStyle w:val="a8"/>
            <w:bCs/>
            <w:noProof/>
          </w:rPr>
          <w:t xml:space="preserve">4.1  </w:t>
        </w:r>
        <w:r w:rsidR="00710CE5" w:rsidRPr="00710CE5">
          <w:rPr>
            <w:rStyle w:val="a8"/>
            <w:bCs/>
            <w:noProof/>
          </w:rPr>
          <w:t>一般规定</w:t>
        </w:r>
        <w:r w:rsidR="00710CE5" w:rsidRPr="00710CE5">
          <w:rPr>
            <w:noProof/>
            <w:webHidden/>
          </w:rPr>
          <w:tab/>
        </w:r>
        <w:r w:rsidR="006558B6">
          <w:rPr>
            <w:noProof/>
            <w:webHidden/>
          </w:rPr>
          <w:t>7</w:t>
        </w:r>
      </w:hyperlink>
    </w:p>
    <w:p w14:paraId="4F1B93D8" w14:textId="07E1D770"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19" w:history="1">
        <w:r w:rsidR="00710CE5" w:rsidRPr="00710CE5">
          <w:rPr>
            <w:rStyle w:val="a8"/>
            <w:bCs/>
            <w:noProof/>
          </w:rPr>
          <w:t xml:space="preserve">4.2  </w:t>
        </w:r>
        <w:r w:rsidR="00710CE5" w:rsidRPr="00710CE5">
          <w:rPr>
            <w:rStyle w:val="a8"/>
            <w:bCs/>
            <w:noProof/>
          </w:rPr>
          <w:t>结构响应测试设备</w:t>
        </w:r>
        <w:r w:rsidR="00710CE5" w:rsidRPr="00710CE5">
          <w:rPr>
            <w:noProof/>
            <w:webHidden/>
          </w:rPr>
          <w:tab/>
        </w:r>
        <w:r w:rsidR="006558B6">
          <w:rPr>
            <w:noProof/>
            <w:webHidden/>
          </w:rPr>
          <w:t>7</w:t>
        </w:r>
      </w:hyperlink>
    </w:p>
    <w:p w14:paraId="7003932B" w14:textId="281BD081"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20" w:history="1">
        <w:r w:rsidR="00710CE5" w:rsidRPr="00710CE5">
          <w:rPr>
            <w:rStyle w:val="a8"/>
            <w:bCs/>
            <w:noProof/>
          </w:rPr>
          <w:t xml:space="preserve">4.3  </w:t>
        </w:r>
        <w:r w:rsidR="00710CE5" w:rsidRPr="00710CE5">
          <w:rPr>
            <w:rStyle w:val="a8"/>
            <w:bCs/>
            <w:noProof/>
          </w:rPr>
          <w:t>测试加载车</w:t>
        </w:r>
        <w:r w:rsidR="007B7570">
          <w:rPr>
            <w:rStyle w:val="a8"/>
            <w:rFonts w:hint="eastAsia"/>
            <w:bCs/>
            <w:noProof/>
            <w:lang w:eastAsia="zh-CN"/>
          </w:rPr>
          <w:t>及</w:t>
        </w:r>
        <w:r w:rsidR="00710CE5" w:rsidRPr="00710CE5">
          <w:rPr>
            <w:rStyle w:val="a8"/>
            <w:bCs/>
            <w:noProof/>
          </w:rPr>
          <w:t>定位</w:t>
        </w:r>
        <w:r w:rsidR="007B7570">
          <w:rPr>
            <w:rStyle w:val="a8"/>
            <w:rFonts w:hint="eastAsia"/>
            <w:bCs/>
            <w:noProof/>
            <w:lang w:eastAsia="zh-CN"/>
          </w:rPr>
          <w:t>设备</w:t>
        </w:r>
        <w:r w:rsidR="00710CE5" w:rsidRPr="00710CE5">
          <w:rPr>
            <w:noProof/>
            <w:webHidden/>
          </w:rPr>
          <w:tab/>
        </w:r>
        <w:r w:rsidR="006558B6">
          <w:rPr>
            <w:noProof/>
            <w:webHidden/>
          </w:rPr>
          <w:t>8</w:t>
        </w:r>
      </w:hyperlink>
    </w:p>
    <w:p w14:paraId="5431C052" w14:textId="6F9D78E4"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21" w:history="1">
        <w:r w:rsidR="00710CE5" w:rsidRPr="00710CE5">
          <w:rPr>
            <w:rStyle w:val="a8"/>
            <w:noProof/>
          </w:rPr>
          <w:t xml:space="preserve">5  </w:t>
        </w:r>
        <w:r w:rsidR="00710CE5" w:rsidRPr="00710CE5">
          <w:rPr>
            <w:rStyle w:val="a8"/>
            <w:noProof/>
          </w:rPr>
          <w:t>桥梁影响线快速测试流程</w:t>
        </w:r>
        <w:r w:rsidR="00710CE5" w:rsidRPr="00710CE5">
          <w:rPr>
            <w:noProof/>
            <w:webHidden/>
          </w:rPr>
          <w:tab/>
        </w:r>
        <w:r w:rsidR="006558B6">
          <w:rPr>
            <w:noProof/>
            <w:webHidden/>
          </w:rPr>
          <w:t>9</w:t>
        </w:r>
      </w:hyperlink>
    </w:p>
    <w:p w14:paraId="13ABF29E" w14:textId="683B16BD"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22" w:history="1">
        <w:r w:rsidR="00710CE5" w:rsidRPr="00710CE5">
          <w:rPr>
            <w:rStyle w:val="a8"/>
            <w:bCs/>
            <w:noProof/>
          </w:rPr>
          <w:t xml:space="preserve">5.1  </w:t>
        </w:r>
        <w:r w:rsidR="00710CE5" w:rsidRPr="00710CE5">
          <w:rPr>
            <w:rStyle w:val="a8"/>
            <w:bCs/>
            <w:noProof/>
          </w:rPr>
          <w:t>一般规定</w:t>
        </w:r>
        <w:r w:rsidR="00710CE5" w:rsidRPr="00710CE5">
          <w:rPr>
            <w:noProof/>
            <w:webHidden/>
          </w:rPr>
          <w:tab/>
        </w:r>
        <w:r w:rsidR="006558B6">
          <w:rPr>
            <w:noProof/>
            <w:webHidden/>
          </w:rPr>
          <w:t>9</w:t>
        </w:r>
      </w:hyperlink>
    </w:p>
    <w:p w14:paraId="4FF9DD6A" w14:textId="75C09C59"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24" w:history="1">
        <w:r w:rsidR="00710CE5" w:rsidRPr="00710CE5">
          <w:rPr>
            <w:rStyle w:val="a8"/>
            <w:bCs/>
            <w:noProof/>
          </w:rPr>
          <w:t>5.</w:t>
        </w:r>
        <w:r w:rsidR="00F3243D">
          <w:rPr>
            <w:rStyle w:val="a8"/>
            <w:bCs/>
            <w:noProof/>
          </w:rPr>
          <w:t>2</w:t>
        </w:r>
        <w:r w:rsidR="00710CE5" w:rsidRPr="00710CE5">
          <w:rPr>
            <w:rStyle w:val="a8"/>
            <w:bCs/>
            <w:noProof/>
          </w:rPr>
          <w:t xml:space="preserve">  </w:t>
        </w:r>
        <w:r w:rsidR="00710CE5" w:rsidRPr="00710CE5">
          <w:rPr>
            <w:rStyle w:val="a8"/>
            <w:bCs/>
            <w:noProof/>
          </w:rPr>
          <w:t>加载方案</w:t>
        </w:r>
        <w:r w:rsidR="009C3AE5">
          <w:rPr>
            <w:rStyle w:val="a8"/>
            <w:rFonts w:hint="eastAsia"/>
            <w:bCs/>
            <w:noProof/>
            <w:lang w:eastAsia="zh-CN"/>
          </w:rPr>
          <w:t>确定</w:t>
        </w:r>
        <w:r w:rsidR="00710CE5" w:rsidRPr="00710CE5">
          <w:rPr>
            <w:noProof/>
            <w:webHidden/>
          </w:rPr>
          <w:tab/>
        </w:r>
        <w:r w:rsidR="006558B6">
          <w:rPr>
            <w:noProof/>
            <w:webHidden/>
          </w:rPr>
          <w:t>9</w:t>
        </w:r>
      </w:hyperlink>
    </w:p>
    <w:p w14:paraId="3FB01E4C" w14:textId="2F001C9F"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25" w:history="1">
        <w:r w:rsidR="00710CE5" w:rsidRPr="00710CE5">
          <w:rPr>
            <w:rStyle w:val="a8"/>
            <w:bCs/>
            <w:noProof/>
          </w:rPr>
          <w:t>5.</w:t>
        </w:r>
        <w:r w:rsidR="00F3243D">
          <w:rPr>
            <w:rStyle w:val="a8"/>
            <w:bCs/>
            <w:noProof/>
          </w:rPr>
          <w:t>3</w:t>
        </w:r>
        <w:r w:rsidR="00710CE5" w:rsidRPr="00710CE5">
          <w:rPr>
            <w:rStyle w:val="a8"/>
            <w:bCs/>
            <w:noProof/>
          </w:rPr>
          <w:t xml:space="preserve">  </w:t>
        </w:r>
        <w:r w:rsidR="00710CE5" w:rsidRPr="00710CE5">
          <w:rPr>
            <w:rStyle w:val="a8"/>
            <w:bCs/>
            <w:noProof/>
          </w:rPr>
          <w:t>控制截面选取与测点布设</w:t>
        </w:r>
        <w:r w:rsidR="00710CE5" w:rsidRPr="00710CE5">
          <w:rPr>
            <w:noProof/>
            <w:webHidden/>
          </w:rPr>
          <w:tab/>
        </w:r>
        <w:r w:rsidR="006558B6">
          <w:rPr>
            <w:noProof/>
            <w:webHidden/>
          </w:rPr>
          <w:t>10</w:t>
        </w:r>
      </w:hyperlink>
    </w:p>
    <w:p w14:paraId="62872DF0" w14:textId="5B0F503F"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26" w:history="1">
        <w:r w:rsidR="00710CE5" w:rsidRPr="00710CE5">
          <w:rPr>
            <w:rStyle w:val="a8"/>
            <w:bCs/>
            <w:noProof/>
          </w:rPr>
          <w:t>5.</w:t>
        </w:r>
        <w:r w:rsidR="00F3243D">
          <w:rPr>
            <w:rStyle w:val="a8"/>
            <w:bCs/>
            <w:noProof/>
          </w:rPr>
          <w:t>4</w:t>
        </w:r>
        <w:r w:rsidR="00710CE5" w:rsidRPr="00710CE5">
          <w:rPr>
            <w:rStyle w:val="a8"/>
            <w:bCs/>
            <w:noProof/>
          </w:rPr>
          <w:t xml:space="preserve">  </w:t>
        </w:r>
        <w:r w:rsidR="00710CE5" w:rsidRPr="00710CE5">
          <w:rPr>
            <w:rStyle w:val="a8"/>
            <w:bCs/>
            <w:noProof/>
          </w:rPr>
          <w:t>测试过程控制与记录</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_Toc112160126 \h </w:instrText>
        </w:r>
        <w:r w:rsidR="00710CE5" w:rsidRPr="00710CE5">
          <w:rPr>
            <w:noProof/>
            <w:webHidden/>
          </w:rPr>
        </w:r>
        <w:r w:rsidR="00710CE5" w:rsidRPr="00710CE5">
          <w:rPr>
            <w:noProof/>
            <w:webHidden/>
          </w:rPr>
          <w:fldChar w:fldCharType="separate"/>
        </w:r>
        <w:r w:rsidR="005C795D">
          <w:rPr>
            <w:noProof/>
            <w:webHidden/>
          </w:rPr>
          <w:t>11</w:t>
        </w:r>
        <w:r w:rsidR="00710CE5" w:rsidRPr="00710CE5">
          <w:rPr>
            <w:noProof/>
            <w:webHidden/>
          </w:rPr>
          <w:fldChar w:fldCharType="end"/>
        </w:r>
      </w:hyperlink>
    </w:p>
    <w:p w14:paraId="76FA3257" w14:textId="41B1BC72"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27" w:history="1">
        <w:r w:rsidR="00710CE5" w:rsidRPr="00710CE5">
          <w:rPr>
            <w:rStyle w:val="a8"/>
            <w:noProof/>
          </w:rPr>
          <w:t xml:space="preserve">6  </w:t>
        </w:r>
        <w:r w:rsidR="00710CE5" w:rsidRPr="00710CE5">
          <w:rPr>
            <w:rStyle w:val="a8"/>
            <w:noProof/>
          </w:rPr>
          <w:t>桥梁影响线识别</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_Toc112160127 \h </w:instrText>
        </w:r>
        <w:r w:rsidR="00710CE5" w:rsidRPr="00710CE5">
          <w:rPr>
            <w:noProof/>
            <w:webHidden/>
          </w:rPr>
        </w:r>
        <w:r w:rsidR="00710CE5" w:rsidRPr="00710CE5">
          <w:rPr>
            <w:noProof/>
            <w:webHidden/>
          </w:rPr>
          <w:fldChar w:fldCharType="separate"/>
        </w:r>
        <w:r w:rsidR="005C795D">
          <w:rPr>
            <w:noProof/>
            <w:webHidden/>
          </w:rPr>
          <w:t>12</w:t>
        </w:r>
        <w:r w:rsidR="00710CE5" w:rsidRPr="00710CE5">
          <w:rPr>
            <w:noProof/>
            <w:webHidden/>
          </w:rPr>
          <w:fldChar w:fldCharType="end"/>
        </w:r>
      </w:hyperlink>
    </w:p>
    <w:p w14:paraId="776A31DB" w14:textId="75700DCD"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28" w:history="1">
        <w:r w:rsidR="00710CE5" w:rsidRPr="00710CE5">
          <w:rPr>
            <w:rStyle w:val="a8"/>
            <w:bCs/>
            <w:noProof/>
          </w:rPr>
          <w:t xml:space="preserve">6.1  </w:t>
        </w:r>
        <w:r w:rsidR="00710CE5" w:rsidRPr="00710CE5">
          <w:rPr>
            <w:rStyle w:val="a8"/>
            <w:bCs/>
            <w:noProof/>
          </w:rPr>
          <w:t>一般规定</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_Toc112160128 \h </w:instrText>
        </w:r>
        <w:r w:rsidR="00710CE5" w:rsidRPr="00710CE5">
          <w:rPr>
            <w:noProof/>
            <w:webHidden/>
          </w:rPr>
        </w:r>
        <w:r w:rsidR="00710CE5" w:rsidRPr="00710CE5">
          <w:rPr>
            <w:noProof/>
            <w:webHidden/>
          </w:rPr>
          <w:fldChar w:fldCharType="separate"/>
        </w:r>
        <w:r w:rsidR="005C795D">
          <w:rPr>
            <w:noProof/>
            <w:webHidden/>
          </w:rPr>
          <w:t>12</w:t>
        </w:r>
        <w:r w:rsidR="00710CE5" w:rsidRPr="00710CE5">
          <w:rPr>
            <w:noProof/>
            <w:webHidden/>
          </w:rPr>
          <w:fldChar w:fldCharType="end"/>
        </w:r>
      </w:hyperlink>
    </w:p>
    <w:p w14:paraId="4007A14F" w14:textId="1839939E"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29" w:history="1">
        <w:r w:rsidR="00710CE5" w:rsidRPr="00710CE5">
          <w:rPr>
            <w:rStyle w:val="a8"/>
            <w:bCs/>
            <w:noProof/>
          </w:rPr>
          <w:t xml:space="preserve">6.2  </w:t>
        </w:r>
        <w:r w:rsidR="00710CE5" w:rsidRPr="00710CE5">
          <w:rPr>
            <w:rStyle w:val="a8"/>
            <w:bCs/>
            <w:noProof/>
          </w:rPr>
          <w:t>数据预处理</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_Toc112160129 \h </w:instrText>
        </w:r>
        <w:r w:rsidR="00710CE5" w:rsidRPr="00710CE5">
          <w:rPr>
            <w:noProof/>
            <w:webHidden/>
          </w:rPr>
        </w:r>
        <w:r w:rsidR="00710CE5" w:rsidRPr="00710CE5">
          <w:rPr>
            <w:noProof/>
            <w:webHidden/>
          </w:rPr>
          <w:fldChar w:fldCharType="separate"/>
        </w:r>
        <w:r w:rsidR="005C795D">
          <w:rPr>
            <w:noProof/>
            <w:webHidden/>
          </w:rPr>
          <w:t>12</w:t>
        </w:r>
        <w:r w:rsidR="00710CE5" w:rsidRPr="00710CE5">
          <w:rPr>
            <w:noProof/>
            <w:webHidden/>
          </w:rPr>
          <w:fldChar w:fldCharType="end"/>
        </w:r>
      </w:hyperlink>
    </w:p>
    <w:p w14:paraId="7FC42C30" w14:textId="1066994D"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30" w:history="1">
        <w:r w:rsidR="00710CE5" w:rsidRPr="00710CE5">
          <w:rPr>
            <w:rStyle w:val="a8"/>
            <w:bCs/>
            <w:noProof/>
          </w:rPr>
          <w:t xml:space="preserve">6.3  </w:t>
        </w:r>
        <w:r w:rsidR="00710CE5" w:rsidRPr="00710CE5">
          <w:rPr>
            <w:rStyle w:val="a8"/>
            <w:bCs/>
            <w:noProof/>
          </w:rPr>
          <w:t>影响线反演</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_Toc112160130 \h </w:instrText>
        </w:r>
        <w:r w:rsidR="00710CE5" w:rsidRPr="00710CE5">
          <w:rPr>
            <w:noProof/>
            <w:webHidden/>
          </w:rPr>
        </w:r>
        <w:r w:rsidR="00710CE5" w:rsidRPr="00710CE5">
          <w:rPr>
            <w:noProof/>
            <w:webHidden/>
          </w:rPr>
          <w:fldChar w:fldCharType="separate"/>
        </w:r>
        <w:r w:rsidR="005C795D">
          <w:rPr>
            <w:noProof/>
            <w:webHidden/>
          </w:rPr>
          <w:t>13</w:t>
        </w:r>
        <w:r w:rsidR="00710CE5" w:rsidRPr="00710CE5">
          <w:rPr>
            <w:noProof/>
            <w:webHidden/>
          </w:rPr>
          <w:fldChar w:fldCharType="end"/>
        </w:r>
      </w:hyperlink>
    </w:p>
    <w:p w14:paraId="23E01B22" w14:textId="546BC134"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31" w:history="1">
        <w:r w:rsidR="00710CE5" w:rsidRPr="00710CE5">
          <w:rPr>
            <w:rStyle w:val="a8"/>
            <w:bCs/>
            <w:noProof/>
          </w:rPr>
          <w:t xml:space="preserve">6.4  </w:t>
        </w:r>
        <w:r w:rsidR="00710CE5" w:rsidRPr="00710CE5">
          <w:rPr>
            <w:rStyle w:val="a8"/>
            <w:bCs/>
            <w:noProof/>
          </w:rPr>
          <w:t>反演结果校准</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_Toc112160131 \h </w:instrText>
        </w:r>
        <w:r w:rsidR="00710CE5" w:rsidRPr="00710CE5">
          <w:rPr>
            <w:noProof/>
            <w:webHidden/>
          </w:rPr>
        </w:r>
        <w:r w:rsidR="00710CE5" w:rsidRPr="00710CE5">
          <w:rPr>
            <w:noProof/>
            <w:webHidden/>
          </w:rPr>
          <w:fldChar w:fldCharType="separate"/>
        </w:r>
        <w:r w:rsidR="005C795D">
          <w:rPr>
            <w:noProof/>
            <w:webHidden/>
          </w:rPr>
          <w:t>14</w:t>
        </w:r>
        <w:r w:rsidR="00710CE5" w:rsidRPr="00710CE5">
          <w:rPr>
            <w:noProof/>
            <w:webHidden/>
          </w:rPr>
          <w:fldChar w:fldCharType="end"/>
        </w:r>
      </w:hyperlink>
    </w:p>
    <w:p w14:paraId="677DBE31" w14:textId="5A0912B9" w:rsidR="00710CE5" w:rsidRDefault="00335CF2" w:rsidP="008C642A">
      <w:pPr>
        <w:pStyle w:val="10"/>
        <w:tabs>
          <w:tab w:val="right" w:leader="dot" w:pos="8494"/>
        </w:tabs>
        <w:spacing w:line="312" w:lineRule="auto"/>
        <w:rPr>
          <w:rStyle w:val="a8"/>
          <w:noProof/>
        </w:rPr>
      </w:pPr>
      <w:hyperlink w:anchor="_Toc112160132" w:history="1">
        <w:r w:rsidR="00710CE5" w:rsidRPr="00710CE5">
          <w:rPr>
            <w:rStyle w:val="a8"/>
            <w:noProof/>
          </w:rPr>
          <w:t xml:space="preserve">7  </w:t>
        </w:r>
        <w:r w:rsidR="00710CE5" w:rsidRPr="00710CE5">
          <w:rPr>
            <w:rStyle w:val="a8"/>
            <w:noProof/>
          </w:rPr>
          <w:t>桥梁承载能力快速评估</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_Toc112160132 \h </w:instrText>
        </w:r>
        <w:r w:rsidR="00710CE5" w:rsidRPr="00710CE5">
          <w:rPr>
            <w:noProof/>
            <w:webHidden/>
          </w:rPr>
        </w:r>
        <w:r w:rsidR="00710CE5" w:rsidRPr="00710CE5">
          <w:rPr>
            <w:noProof/>
            <w:webHidden/>
          </w:rPr>
          <w:fldChar w:fldCharType="separate"/>
        </w:r>
        <w:r w:rsidR="005C795D">
          <w:rPr>
            <w:noProof/>
            <w:webHidden/>
          </w:rPr>
          <w:t>16</w:t>
        </w:r>
        <w:r w:rsidR="00710CE5" w:rsidRPr="00710CE5">
          <w:rPr>
            <w:noProof/>
            <w:webHidden/>
          </w:rPr>
          <w:fldChar w:fldCharType="end"/>
        </w:r>
      </w:hyperlink>
    </w:p>
    <w:p w14:paraId="5DF64BA5" w14:textId="45A7FFFE" w:rsidR="00605C03" w:rsidRPr="00605C03" w:rsidRDefault="00335CF2" w:rsidP="00605C03">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28" w:history="1">
        <w:r w:rsidR="00605C03">
          <w:rPr>
            <w:rStyle w:val="a8"/>
            <w:bCs/>
            <w:noProof/>
          </w:rPr>
          <w:t>7</w:t>
        </w:r>
        <w:r w:rsidR="00605C03" w:rsidRPr="00710CE5">
          <w:rPr>
            <w:rStyle w:val="a8"/>
            <w:bCs/>
            <w:noProof/>
          </w:rPr>
          <w:t xml:space="preserve">.1  </w:t>
        </w:r>
        <w:r w:rsidR="00605C03" w:rsidRPr="00710CE5">
          <w:rPr>
            <w:rStyle w:val="a8"/>
            <w:bCs/>
            <w:noProof/>
          </w:rPr>
          <w:t>一般规定</w:t>
        </w:r>
        <w:r w:rsidR="00605C03" w:rsidRPr="00710CE5">
          <w:rPr>
            <w:noProof/>
            <w:webHidden/>
          </w:rPr>
          <w:tab/>
        </w:r>
        <w:r w:rsidR="00605C03" w:rsidRPr="00710CE5">
          <w:rPr>
            <w:noProof/>
            <w:webHidden/>
          </w:rPr>
          <w:fldChar w:fldCharType="begin"/>
        </w:r>
        <w:r w:rsidR="00605C03" w:rsidRPr="00710CE5">
          <w:rPr>
            <w:noProof/>
            <w:webHidden/>
          </w:rPr>
          <w:instrText xml:space="preserve"> PAGEREF _Toc112160128 \h </w:instrText>
        </w:r>
        <w:r w:rsidR="00605C03" w:rsidRPr="00710CE5">
          <w:rPr>
            <w:noProof/>
            <w:webHidden/>
          </w:rPr>
        </w:r>
        <w:r w:rsidR="00605C03" w:rsidRPr="00710CE5">
          <w:rPr>
            <w:noProof/>
            <w:webHidden/>
          </w:rPr>
          <w:fldChar w:fldCharType="separate"/>
        </w:r>
        <w:r w:rsidR="005C795D">
          <w:rPr>
            <w:noProof/>
            <w:webHidden/>
          </w:rPr>
          <w:t>1</w:t>
        </w:r>
        <w:r w:rsidR="006558B6">
          <w:rPr>
            <w:noProof/>
            <w:webHidden/>
          </w:rPr>
          <w:t>6</w:t>
        </w:r>
        <w:r w:rsidR="00605C03" w:rsidRPr="00710CE5">
          <w:rPr>
            <w:noProof/>
            <w:webHidden/>
          </w:rPr>
          <w:fldChar w:fldCharType="end"/>
        </w:r>
      </w:hyperlink>
    </w:p>
    <w:p w14:paraId="4CC0DDB8" w14:textId="338A1C9D"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33" w:history="1">
        <w:r w:rsidR="00710CE5" w:rsidRPr="00710CE5">
          <w:rPr>
            <w:rStyle w:val="a8"/>
            <w:bCs/>
            <w:noProof/>
          </w:rPr>
          <w:t xml:space="preserve">7.2  </w:t>
        </w:r>
        <w:r w:rsidR="00710CE5" w:rsidRPr="00710CE5">
          <w:rPr>
            <w:rStyle w:val="a8"/>
            <w:bCs/>
            <w:noProof/>
          </w:rPr>
          <w:t>承载能力快速评估分项检算系数</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_Toc112160133 \h </w:instrText>
        </w:r>
        <w:r w:rsidR="00710CE5" w:rsidRPr="00710CE5">
          <w:rPr>
            <w:noProof/>
            <w:webHidden/>
          </w:rPr>
        </w:r>
        <w:r w:rsidR="00710CE5" w:rsidRPr="00710CE5">
          <w:rPr>
            <w:noProof/>
            <w:webHidden/>
          </w:rPr>
          <w:fldChar w:fldCharType="separate"/>
        </w:r>
        <w:r w:rsidR="005C795D">
          <w:rPr>
            <w:noProof/>
            <w:webHidden/>
          </w:rPr>
          <w:t>16</w:t>
        </w:r>
        <w:r w:rsidR="00710CE5" w:rsidRPr="00710CE5">
          <w:rPr>
            <w:noProof/>
            <w:webHidden/>
          </w:rPr>
          <w:fldChar w:fldCharType="end"/>
        </w:r>
      </w:hyperlink>
    </w:p>
    <w:p w14:paraId="1E06C173" w14:textId="2F9EC09A"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34" w:history="1">
        <w:r w:rsidR="00710CE5" w:rsidRPr="00710CE5">
          <w:rPr>
            <w:rStyle w:val="a8"/>
            <w:bCs/>
            <w:noProof/>
          </w:rPr>
          <w:t xml:space="preserve">7.3  </w:t>
        </w:r>
        <w:r w:rsidR="00710CE5" w:rsidRPr="00710CE5">
          <w:rPr>
            <w:rStyle w:val="a8"/>
            <w:bCs/>
            <w:noProof/>
          </w:rPr>
          <w:t>桥梁结构检算内容</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_Toc112160134 \h </w:instrText>
        </w:r>
        <w:r w:rsidR="00710CE5" w:rsidRPr="00710CE5">
          <w:rPr>
            <w:noProof/>
            <w:webHidden/>
          </w:rPr>
        </w:r>
        <w:r w:rsidR="00710CE5" w:rsidRPr="00710CE5">
          <w:rPr>
            <w:noProof/>
            <w:webHidden/>
          </w:rPr>
          <w:fldChar w:fldCharType="separate"/>
        </w:r>
        <w:r w:rsidR="005C795D">
          <w:rPr>
            <w:noProof/>
            <w:webHidden/>
          </w:rPr>
          <w:t>18</w:t>
        </w:r>
        <w:r w:rsidR="00710CE5" w:rsidRPr="00710CE5">
          <w:rPr>
            <w:noProof/>
            <w:webHidden/>
          </w:rPr>
          <w:fldChar w:fldCharType="end"/>
        </w:r>
      </w:hyperlink>
    </w:p>
    <w:p w14:paraId="043817F2" w14:textId="04A74103"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35" w:history="1">
        <w:r w:rsidR="00710CE5" w:rsidRPr="00710CE5">
          <w:rPr>
            <w:rStyle w:val="a8"/>
            <w:bCs/>
            <w:noProof/>
          </w:rPr>
          <w:t xml:space="preserve">7.4  </w:t>
        </w:r>
        <w:r w:rsidR="00710CE5" w:rsidRPr="00710CE5">
          <w:rPr>
            <w:rStyle w:val="a8"/>
            <w:bCs/>
            <w:noProof/>
          </w:rPr>
          <w:t>正常使用极限状态评估</w:t>
        </w:r>
        <w:r w:rsidR="00710CE5" w:rsidRPr="00710CE5">
          <w:rPr>
            <w:noProof/>
            <w:webHidden/>
          </w:rPr>
          <w:tab/>
        </w:r>
        <w:r w:rsidR="00BD00C6">
          <w:rPr>
            <w:noProof/>
            <w:webHidden/>
          </w:rPr>
          <w:t>1</w:t>
        </w:r>
        <w:r w:rsidR="006558B6">
          <w:rPr>
            <w:noProof/>
            <w:webHidden/>
          </w:rPr>
          <w:t>8</w:t>
        </w:r>
      </w:hyperlink>
    </w:p>
    <w:p w14:paraId="76FB571B" w14:textId="4708103B"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36" w:history="1">
        <w:r w:rsidR="00710CE5" w:rsidRPr="00710CE5">
          <w:rPr>
            <w:rStyle w:val="a8"/>
            <w:bCs/>
            <w:noProof/>
          </w:rPr>
          <w:t xml:space="preserve">7.5  </w:t>
        </w:r>
        <w:r w:rsidR="00710CE5" w:rsidRPr="00710CE5">
          <w:rPr>
            <w:rStyle w:val="a8"/>
            <w:bCs/>
            <w:noProof/>
          </w:rPr>
          <w:t>承载能力极限状态评估</w:t>
        </w:r>
        <w:r w:rsidR="00710CE5" w:rsidRPr="00710CE5">
          <w:rPr>
            <w:noProof/>
            <w:webHidden/>
          </w:rPr>
          <w:tab/>
        </w:r>
        <w:r w:rsidR="00BD00C6">
          <w:rPr>
            <w:noProof/>
            <w:webHidden/>
          </w:rPr>
          <w:t>19</w:t>
        </w:r>
      </w:hyperlink>
    </w:p>
    <w:p w14:paraId="2349AFDB" w14:textId="1FA3398B"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37" w:history="1">
        <w:r w:rsidR="00710CE5" w:rsidRPr="00710CE5">
          <w:rPr>
            <w:rStyle w:val="a8"/>
            <w:noProof/>
          </w:rPr>
          <w:t xml:space="preserve">8  </w:t>
        </w:r>
        <w:r w:rsidR="00710CE5" w:rsidRPr="00710CE5">
          <w:rPr>
            <w:rStyle w:val="a8"/>
            <w:noProof/>
          </w:rPr>
          <w:t>报告编制与资料整理</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_Toc112160137 \h </w:instrText>
        </w:r>
        <w:r w:rsidR="00710CE5" w:rsidRPr="00710CE5">
          <w:rPr>
            <w:noProof/>
            <w:webHidden/>
          </w:rPr>
        </w:r>
        <w:r w:rsidR="00710CE5" w:rsidRPr="00710CE5">
          <w:rPr>
            <w:noProof/>
            <w:webHidden/>
          </w:rPr>
          <w:fldChar w:fldCharType="separate"/>
        </w:r>
        <w:r w:rsidR="005C795D">
          <w:rPr>
            <w:noProof/>
            <w:webHidden/>
          </w:rPr>
          <w:t>22</w:t>
        </w:r>
        <w:r w:rsidR="00710CE5" w:rsidRPr="00710CE5">
          <w:rPr>
            <w:noProof/>
            <w:webHidden/>
          </w:rPr>
          <w:fldChar w:fldCharType="end"/>
        </w:r>
      </w:hyperlink>
    </w:p>
    <w:p w14:paraId="5CEC2093" w14:textId="53DFBD80"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38" w:history="1">
        <w:r w:rsidR="00710CE5" w:rsidRPr="00710CE5">
          <w:rPr>
            <w:rStyle w:val="a8"/>
            <w:bCs/>
            <w:noProof/>
          </w:rPr>
          <w:t xml:space="preserve">8.1  </w:t>
        </w:r>
        <w:r w:rsidR="00710CE5" w:rsidRPr="00710CE5">
          <w:rPr>
            <w:rStyle w:val="a8"/>
            <w:bCs/>
            <w:noProof/>
          </w:rPr>
          <w:t>一般规定</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_Toc112160138 \h </w:instrText>
        </w:r>
        <w:r w:rsidR="00710CE5" w:rsidRPr="00710CE5">
          <w:rPr>
            <w:noProof/>
            <w:webHidden/>
          </w:rPr>
        </w:r>
        <w:r w:rsidR="00710CE5" w:rsidRPr="00710CE5">
          <w:rPr>
            <w:noProof/>
            <w:webHidden/>
          </w:rPr>
          <w:fldChar w:fldCharType="separate"/>
        </w:r>
        <w:r w:rsidR="005C795D">
          <w:rPr>
            <w:noProof/>
            <w:webHidden/>
          </w:rPr>
          <w:t>22</w:t>
        </w:r>
        <w:r w:rsidR="00710CE5" w:rsidRPr="00710CE5">
          <w:rPr>
            <w:noProof/>
            <w:webHidden/>
          </w:rPr>
          <w:fldChar w:fldCharType="end"/>
        </w:r>
      </w:hyperlink>
    </w:p>
    <w:p w14:paraId="69AA9432" w14:textId="4690C0B4"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39" w:history="1">
        <w:r w:rsidR="00710CE5" w:rsidRPr="00710CE5">
          <w:rPr>
            <w:rStyle w:val="a8"/>
            <w:bCs/>
            <w:noProof/>
          </w:rPr>
          <w:t xml:space="preserve">8.2  </w:t>
        </w:r>
        <w:r w:rsidR="00710CE5" w:rsidRPr="00710CE5">
          <w:rPr>
            <w:rStyle w:val="a8"/>
            <w:bCs/>
            <w:noProof/>
          </w:rPr>
          <w:t>测试与评估报告编制</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_Toc112160139 \h </w:instrText>
        </w:r>
        <w:r w:rsidR="00710CE5" w:rsidRPr="00710CE5">
          <w:rPr>
            <w:noProof/>
            <w:webHidden/>
          </w:rPr>
        </w:r>
        <w:r w:rsidR="00710CE5" w:rsidRPr="00710CE5">
          <w:rPr>
            <w:noProof/>
            <w:webHidden/>
          </w:rPr>
          <w:fldChar w:fldCharType="separate"/>
        </w:r>
        <w:r w:rsidR="005C795D">
          <w:rPr>
            <w:noProof/>
            <w:webHidden/>
          </w:rPr>
          <w:t>22</w:t>
        </w:r>
        <w:r w:rsidR="00710CE5" w:rsidRPr="00710CE5">
          <w:rPr>
            <w:noProof/>
            <w:webHidden/>
          </w:rPr>
          <w:fldChar w:fldCharType="end"/>
        </w:r>
      </w:hyperlink>
    </w:p>
    <w:p w14:paraId="5004387A" w14:textId="67F28858"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40" w:history="1">
        <w:r w:rsidR="00710CE5" w:rsidRPr="00710CE5">
          <w:rPr>
            <w:rStyle w:val="a8"/>
            <w:bCs/>
            <w:noProof/>
          </w:rPr>
          <w:t xml:space="preserve">8.3  </w:t>
        </w:r>
        <w:r w:rsidR="00710CE5" w:rsidRPr="00710CE5">
          <w:rPr>
            <w:rStyle w:val="a8"/>
            <w:bCs/>
            <w:noProof/>
          </w:rPr>
          <w:t>资料整理归档</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_Toc112160140 \h </w:instrText>
        </w:r>
        <w:r w:rsidR="00710CE5" w:rsidRPr="00710CE5">
          <w:rPr>
            <w:noProof/>
            <w:webHidden/>
          </w:rPr>
        </w:r>
        <w:r w:rsidR="00710CE5" w:rsidRPr="00710CE5">
          <w:rPr>
            <w:noProof/>
            <w:webHidden/>
          </w:rPr>
          <w:fldChar w:fldCharType="separate"/>
        </w:r>
        <w:r w:rsidR="005C795D">
          <w:rPr>
            <w:noProof/>
            <w:webHidden/>
          </w:rPr>
          <w:t>23</w:t>
        </w:r>
        <w:r w:rsidR="00710CE5" w:rsidRPr="00710CE5">
          <w:rPr>
            <w:noProof/>
            <w:webHidden/>
          </w:rPr>
          <w:fldChar w:fldCharType="end"/>
        </w:r>
      </w:hyperlink>
    </w:p>
    <w:p w14:paraId="4CF772E4" w14:textId="77EAFFEA"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41" w:history="1">
        <w:r w:rsidR="00710CE5" w:rsidRPr="00710CE5">
          <w:rPr>
            <w:rStyle w:val="a8"/>
            <w:bCs/>
            <w:noProof/>
          </w:rPr>
          <w:t>附录</w:t>
        </w:r>
        <w:r w:rsidR="00710CE5" w:rsidRPr="00710CE5">
          <w:rPr>
            <w:rStyle w:val="a8"/>
            <w:bCs/>
            <w:noProof/>
          </w:rPr>
          <w:t xml:space="preserve">A  </w:t>
        </w:r>
        <w:r w:rsidR="00710CE5" w:rsidRPr="00710CE5">
          <w:rPr>
            <w:rStyle w:val="a8"/>
            <w:bCs/>
            <w:noProof/>
          </w:rPr>
          <w:t>桥梁静力参数测试设备技术要求</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_Toc112160141 \h </w:instrText>
        </w:r>
        <w:r w:rsidR="00710CE5" w:rsidRPr="00710CE5">
          <w:rPr>
            <w:noProof/>
            <w:webHidden/>
          </w:rPr>
        </w:r>
        <w:r w:rsidR="00710CE5" w:rsidRPr="00710CE5">
          <w:rPr>
            <w:noProof/>
            <w:webHidden/>
          </w:rPr>
          <w:fldChar w:fldCharType="separate"/>
        </w:r>
        <w:r w:rsidR="005C795D">
          <w:rPr>
            <w:noProof/>
            <w:webHidden/>
          </w:rPr>
          <w:t>24</w:t>
        </w:r>
        <w:r w:rsidR="00710CE5" w:rsidRPr="00710CE5">
          <w:rPr>
            <w:noProof/>
            <w:webHidden/>
          </w:rPr>
          <w:fldChar w:fldCharType="end"/>
        </w:r>
      </w:hyperlink>
    </w:p>
    <w:p w14:paraId="4BFF751C" w14:textId="058E4517"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42" w:history="1">
        <w:r w:rsidR="00710CE5" w:rsidRPr="00710CE5">
          <w:rPr>
            <w:rStyle w:val="a8"/>
            <w:bCs/>
            <w:noProof/>
            <w:lang w:val="x-none"/>
          </w:rPr>
          <w:t>附录</w:t>
        </w:r>
        <w:r w:rsidR="00710CE5" w:rsidRPr="00710CE5">
          <w:rPr>
            <w:rStyle w:val="a8"/>
            <w:bCs/>
            <w:noProof/>
            <w:lang w:val="x-none"/>
          </w:rPr>
          <w:t xml:space="preserve">B  </w:t>
        </w:r>
        <w:r w:rsidR="00710CE5" w:rsidRPr="00710CE5">
          <w:rPr>
            <w:rStyle w:val="a8"/>
            <w:bCs/>
            <w:noProof/>
            <w:lang w:val="x-none"/>
          </w:rPr>
          <w:t>常用的桥梁影响线反演求解方法</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_Toc112160142 \h </w:instrText>
        </w:r>
        <w:r w:rsidR="00710CE5" w:rsidRPr="00710CE5">
          <w:rPr>
            <w:noProof/>
            <w:webHidden/>
          </w:rPr>
        </w:r>
        <w:r w:rsidR="00710CE5" w:rsidRPr="00710CE5">
          <w:rPr>
            <w:noProof/>
            <w:webHidden/>
          </w:rPr>
          <w:fldChar w:fldCharType="separate"/>
        </w:r>
        <w:r w:rsidR="005C795D">
          <w:rPr>
            <w:noProof/>
            <w:webHidden/>
          </w:rPr>
          <w:t>25</w:t>
        </w:r>
        <w:r w:rsidR="00710CE5" w:rsidRPr="00710CE5">
          <w:rPr>
            <w:noProof/>
            <w:webHidden/>
          </w:rPr>
          <w:fldChar w:fldCharType="end"/>
        </w:r>
      </w:hyperlink>
    </w:p>
    <w:p w14:paraId="223C9CAC" w14:textId="37DF6786"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43" w:history="1">
        <w:r w:rsidR="00710CE5" w:rsidRPr="00710CE5">
          <w:rPr>
            <w:rStyle w:val="a8"/>
            <w:bCs/>
            <w:noProof/>
          </w:rPr>
          <w:t xml:space="preserve">B.1  </w:t>
        </w:r>
        <w:r w:rsidR="00710CE5" w:rsidRPr="00710CE5">
          <w:rPr>
            <w:rStyle w:val="a8"/>
            <w:bCs/>
            <w:noProof/>
          </w:rPr>
          <w:t>最小二乘法</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_Toc112160143 \h </w:instrText>
        </w:r>
        <w:r w:rsidR="00710CE5" w:rsidRPr="00710CE5">
          <w:rPr>
            <w:noProof/>
            <w:webHidden/>
          </w:rPr>
        </w:r>
        <w:r w:rsidR="00710CE5" w:rsidRPr="00710CE5">
          <w:rPr>
            <w:noProof/>
            <w:webHidden/>
          </w:rPr>
          <w:fldChar w:fldCharType="separate"/>
        </w:r>
        <w:r w:rsidR="005C795D">
          <w:rPr>
            <w:noProof/>
            <w:webHidden/>
          </w:rPr>
          <w:t>25</w:t>
        </w:r>
        <w:r w:rsidR="00710CE5" w:rsidRPr="00710CE5">
          <w:rPr>
            <w:noProof/>
            <w:webHidden/>
          </w:rPr>
          <w:fldChar w:fldCharType="end"/>
        </w:r>
      </w:hyperlink>
    </w:p>
    <w:p w14:paraId="0A5342BC" w14:textId="7E880460"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44" w:history="1">
        <w:r w:rsidR="00710CE5" w:rsidRPr="00710CE5">
          <w:rPr>
            <w:rStyle w:val="a8"/>
            <w:bCs/>
            <w:noProof/>
          </w:rPr>
          <w:t xml:space="preserve">B.2  </w:t>
        </w:r>
        <w:r w:rsidR="00710CE5" w:rsidRPr="00710CE5">
          <w:rPr>
            <w:rStyle w:val="a8"/>
            <w:bCs/>
            <w:noProof/>
          </w:rPr>
          <w:t>正则化法</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_Toc112160144 \h </w:instrText>
        </w:r>
        <w:r w:rsidR="00710CE5" w:rsidRPr="00710CE5">
          <w:rPr>
            <w:noProof/>
            <w:webHidden/>
          </w:rPr>
        </w:r>
        <w:r w:rsidR="00710CE5" w:rsidRPr="00710CE5">
          <w:rPr>
            <w:noProof/>
            <w:webHidden/>
          </w:rPr>
          <w:fldChar w:fldCharType="separate"/>
        </w:r>
        <w:r w:rsidR="005C795D">
          <w:rPr>
            <w:noProof/>
            <w:webHidden/>
          </w:rPr>
          <w:t>25</w:t>
        </w:r>
        <w:r w:rsidR="00710CE5" w:rsidRPr="00710CE5">
          <w:rPr>
            <w:noProof/>
            <w:webHidden/>
          </w:rPr>
          <w:fldChar w:fldCharType="end"/>
        </w:r>
      </w:hyperlink>
    </w:p>
    <w:p w14:paraId="3733EE61" w14:textId="43239B38" w:rsidR="00710CE5" w:rsidRPr="00710CE5" w:rsidRDefault="00335CF2" w:rsidP="008C642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45" w:history="1">
        <w:r w:rsidR="00710CE5" w:rsidRPr="00710CE5">
          <w:rPr>
            <w:rStyle w:val="a8"/>
            <w:bCs/>
            <w:noProof/>
          </w:rPr>
          <w:t xml:space="preserve">B.3  </w:t>
        </w:r>
        <w:r w:rsidR="00710CE5" w:rsidRPr="00710CE5">
          <w:rPr>
            <w:rStyle w:val="a8"/>
            <w:bCs/>
            <w:noProof/>
          </w:rPr>
          <w:t>曲线拟合法</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_Toc112160145 \h </w:instrText>
        </w:r>
        <w:r w:rsidR="00710CE5" w:rsidRPr="00710CE5">
          <w:rPr>
            <w:noProof/>
            <w:webHidden/>
          </w:rPr>
        </w:r>
        <w:r w:rsidR="00710CE5" w:rsidRPr="00710CE5">
          <w:rPr>
            <w:noProof/>
            <w:webHidden/>
          </w:rPr>
          <w:fldChar w:fldCharType="separate"/>
        </w:r>
        <w:r w:rsidR="005C795D">
          <w:rPr>
            <w:noProof/>
            <w:webHidden/>
          </w:rPr>
          <w:t>26</w:t>
        </w:r>
        <w:r w:rsidR="00710CE5" w:rsidRPr="00710CE5">
          <w:rPr>
            <w:noProof/>
            <w:webHidden/>
          </w:rPr>
          <w:fldChar w:fldCharType="end"/>
        </w:r>
      </w:hyperlink>
    </w:p>
    <w:p w14:paraId="5E4CCF09" w14:textId="3DED3B0D"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46" w:history="1">
        <w:r w:rsidR="00710CE5" w:rsidRPr="00710CE5">
          <w:rPr>
            <w:rStyle w:val="a8"/>
            <w:bCs/>
            <w:noProof/>
            <w:lang w:val="x-none"/>
          </w:rPr>
          <w:t>附录</w:t>
        </w:r>
        <w:r w:rsidR="00710CE5" w:rsidRPr="00710CE5">
          <w:rPr>
            <w:rStyle w:val="a8"/>
            <w:bCs/>
            <w:noProof/>
            <w:lang w:val="x-none"/>
          </w:rPr>
          <w:t xml:space="preserve">C  </w:t>
        </w:r>
        <w:r w:rsidR="00710CE5" w:rsidRPr="00710CE5">
          <w:rPr>
            <w:rStyle w:val="a8"/>
            <w:bCs/>
            <w:noProof/>
            <w:lang w:val="x-none"/>
          </w:rPr>
          <w:t>桥梁影响线识别流程图</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_Toc112160146 \h </w:instrText>
        </w:r>
        <w:r w:rsidR="00710CE5" w:rsidRPr="00710CE5">
          <w:rPr>
            <w:noProof/>
            <w:webHidden/>
          </w:rPr>
        </w:r>
        <w:r w:rsidR="00710CE5" w:rsidRPr="00710CE5">
          <w:rPr>
            <w:noProof/>
            <w:webHidden/>
          </w:rPr>
          <w:fldChar w:fldCharType="separate"/>
        </w:r>
        <w:r w:rsidR="005C795D">
          <w:rPr>
            <w:noProof/>
            <w:webHidden/>
          </w:rPr>
          <w:t>28</w:t>
        </w:r>
        <w:r w:rsidR="00710CE5" w:rsidRPr="00710CE5">
          <w:rPr>
            <w:noProof/>
            <w:webHidden/>
          </w:rPr>
          <w:fldChar w:fldCharType="end"/>
        </w:r>
      </w:hyperlink>
    </w:p>
    <w:p w14:paraId="43AF7744" w14:textId="1526459D"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47" w:history="1">
        <w:r w:rsidR="00710CE5" w:rsidRPr="00710CE5">
          <w:rPr>
            <w:rStyle w:val="a8"/>
            <w:bCs/>
            <w:noProof/>
            <w:lang w:val="x-none"/>
          </w:rPr>
          <w:t>附录</w:t>
        </w:r>
        <w:r w:rsidR="00710CE5" w:rsidRPr="00710CE5">
          <w:rPr>
            <w:rStyle w:val="a8"/>
            <w:bCs/>
            <w:noProof/>
            <w:lang w:val="x-none"/>
          </w:rPr>
          <w:t xml:space="preserve">D  </w:t>
        </w:r>
        <w:r w:rsidR="00710CE5" w:rsidRPr="00710CE5">
          <w:rPr>
            <w:rStyle w:val="a8"/>
            <w:bCs/>
            <w:noProof/>
            <w:lang w:val="x-none"/>
          </w:rPr>
          <w:t>报告格式</w:t>
        </w:r>
        <w:r w:rsidR="00710CE5" w:rsidRPr="00710CE5">
          <w:rPr>
            <w:noProof/>
            <w:webHidden/>
          </w:rPr>
          <w:tab/>
        </w:r>
        <w:r w:rsidR="00392F87">
          <w:rPr>
            <w:noProof/>
            <w:webHidden/>
          </w:rPr>
          <w:t>2</w:t>
        </w:r>
        <w:r w:rsidR="00F87DFD">
          <w:rPr>
            <w:noProof/>
            <w:webHidden/>
          </w:rPr>
          <w:t>9</w:t>
        </w:r>
      </w:hyperlink>
    </w:p>
    <w:p w14:paraId="3D7F543B" w14:textId="27AC765B"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48" w:history="1">
        <w:r w:rsidR="00710CE5" w:rsidRPr="00710CE5">
          <w:rPr>
            <w:rStyle w:val="a8"/>
            <w:noProof/>
          </w:rPr>
          <w:t>本规程用词说明</w:t>
        </w:r>
        <w:r w:rsidR="00710CE5" w:rsidRPr="00710CE5">
          <w:rPr>
            <w:noProof/>
            <w:webHidden/>
          </w:rPr>
          <w:tab/>
        </w:r>
        <w:r w:rsidR="00392F87">
          <w:rPr>
            <w:noProof/>
            <w:webHidden/>
          </w:rPr>
          <w:t>3</w:t>
        </w:r>
        <w:r w:rsidR="005C795D">
          <w:rPr>
            <w:noProof/>
            <w:webHidden/>
          </w:rPr>
          <w:t>2</w:t>
        </w:r>
      </w:hyperlink>
    </w:p>
    <w:p w14:paraId="58CF1DD2" w14:textId="671EDD34" w:rsidR="00710CE5" w:rsidRPr="00710CE5" w:rsidRDefault="00335CF2" w:rsidP="008C642A">
      <w:pPr>
        <w:pStyle w:val="10"/>
        <w:tabs>
          <w:tab w:val="right" w:leader="dot" w:pos="8494"/>
        </w:tabs>
        <w:spacing w:line="312" w:lineRule="auto"/>
        <w:rPr>
          <w:rFonts w:asciiTheme="minorHAnsi" w:eastAsiaTheme="minorEastAsia" w:hAnsiTheme="minorHAnsi" w:cstheme="minorBidi"/>
          <w:noProof/>
          <w:szCs w:val="22"/>
        </w:rPr>
      </w:pPr>
      <w:hyperlink w:anchor="_Toc112160149" w:history="1">
        <w:r w:rsidR="00710CE5" w:rsidRPr="00710CE5">
          <w:rPr>
            <w:rStyle w:val="a8"/>
            <w:noProof/>
            <w:lang w:val="x-none"/>
          </w:rPr>
          <w:t>制</w:t>
        </w:r>
        <w:r w:rsidR="00710CE5" w:rsidRPr="00710CE5">
          <w:rPr>
            <w:rStyle w:val="a8"/>
            <w:noProof/>
            <w:lang w:val="x-none"/>
          </w:rPr>
          <w:t xml:space="preserve"> </w:t>
        </w:r>
        <w:r w:rsidR="00710CE5" w:rsidRPr="00710CE5">
          <w:rPr>
            <w:rStyle w:val="a8"/>
            <w:noProof/>
            <w:lang w:val="x-none"/>
          </w:rPr>
          <w:t>订</w:t>
        </w:r>
        <w:r w:rsidR="00710CE5" w:rsidRPr="00710CE5">
          <w:rPr>
            <w:rStyle w:val="a8"/>
            <w:noProof/>
            <w:lang w:val="x-none"/>
          </w:rPr>
          <w:t xml:space="preserve"> </w:t>
        </w:r>
        <w:r w:rsidR="00710CE5" w:rsidRPr="00710CE5">
          <w:rPr>
            <w:rStyle w:val="a8"/>
            <w:noProof/>
            <w:lang w:val="x-none"/>
          </w:rPr>
          <w:t>说</w:t>
        </w:r>
        <w:r w:rsidR="00710CE5" w:rsidRPr="00710CE5">
          <w:rPr>
            <w:rStyle w:val="a8"/>
            <w:noProof/>
            <w:lang w:val="x-none"/>
          </w:rPr>
          <w:t xml:space="preserve"> </w:t>
        </w:r>
        <w:r w:rsidR="00710CE5" w:rsidRPr="00710CE5">
          <w:rPr>
            <w:rStyle w:val="a8"/>
            <w:noProof/>
            <w:lang w:val="x-none"/>
          </w:rPr>
          <w:t>明</w:t>
        </w:r>
        <w:r w:rsidR="00710CE5" w:rsidRPr="00710CE5">
          <w:rPr>
            <w:noProof/>
            <w:webHidden/>
          </w:rPr>
          <w:tab/>
        </w:r>
        <w:r w:rsidR="00710CE5" w:rsidRPr="00710CE5">
          <w:rPr>
            <w:noProof/>
            <w:webHidden/>
          </w:rPr>
          <w:fldChar w:fldCharType="begin"/>
        </w:r>
        <w:r w:rsidR="00710CE5" w:rsidRPr="00710CE5">
          <w:rPr>
            <w:noProof/>
            <w:webHidden/>
          </w:rPr>
          <w:instrText xml:space="preserve"> PAGEREF _Toc112160149 \h </w:instrText>
        </w:r>
        <w:r w:rsidR="00710CE5" w:rsidRPr="00710CE5">
          <w:rPr>
            <w:noProof/>
            <w:webHidden/>
          </w:rPr>
        </w:r>
        <w:r w:rsidR="00710CE5" w:rsidRPr="00710CE5">
          <w:rPr>
            <w:noProof/>
            <w:webHidden/>
          </w:rPr>
          <w:fldChar w:fldCharType="separate"/>
        </w:r>
        <w:r w:rsidR="005C795D">
          <w:rPr>
            <w:noProof/>
            <w:webHidden/>
          </w:rPr>
          <w:t>34</w:t>
        </w:r>
        <w:r w:rsidR="00710CE5" w:rsidRPr="00710CE5">
          <w:rPr>
            <w:noProof/>
            <w:webHidden/>
          </w:rPr>
          <w:fldChar w:fldCharType="end"/>
        </w:r>
      </w:hyperlink>
    </w:p>
    <w:p w14:paraId="1CB7D895" w14:textId="77777777" w:rsidR="00364A9E" w:rsidRPr="009A5938" w:rsidRDefault="000C42B2" w:rsidP="008C642A">
      <w:pPr>
        <w:spacing w:line="312" w:lineRule="auto"/>
        <w:rPr>
          <w:rFonts w:ascii="宋体" w:hAnsi="宋体"/>
          <w:szCs w:val="20"/>
        </w:rPr>
        <w:sectPr w:rsidR="00364A9E" w:rsidRPr="009A5938" w:rsidSect="00CF3571">
          <w:pgSz w:w="11906" w:h="16838"/>
          <w:pgMar w:top="1418" w:right="1701" w:bottom="1418" w:left="1701" w:header="851" w:footer="992" w:gutter="0"/>
          <w:pgNumType w:start="1"/>
          <w:cols w:space="425"/>
          <w:docGrid w:type="lines" w:linePitch="312"/>
        </w:sectPr>
      </w:pPr>
      <w:r w:rsidRPr="00710CE5">
        <w:rPr>
          <w:color w:val="000000"/>
          <w:sz w:val="24"/>
          <w:lang w:val="zh-CN"/>
        </w:rPr>
        <w:fldChar w:fldCharType="end"/>
      </w:r>
      <w:bookmarkEnd w:id="3"/>
    </w:p>
    <w:p w14:paraId="53FC970E" w14:textId="77777777" w:rsidR="000C42B2" w:rsidRPr="00BD3D87" w:rsidRDefault="000C42B2" w:rsidP="000C42B2">
      <w:pPr>
        <w:pStyle w:val="TOC"/>
        <w:spacing w:beforeLines="100" w:before="312" w:afterLines="100" w:after="312" w:line="360" w:lineRule="auto"/>
        <w:jc w:val="center"/>
        <w:rPr>
          <w:rFonts w:ascii="Times New Roman" w:hAnsi="Times New Roman"/>
          <w:color w:val="000000"/>
          <w:lang w:eastAsia="zh-CN"/>
        </w:rPr>
      </w:pPr>
      <w:r w:rsidRPr="00BD3D87">
        <w:rPr>
          <w:rFonts w:ascii="Times New Roman" w:hint="eastAsia"/>
          <w:color w:val="000000"/>
          <w:lang w:val="zh-CN" w:eastAsia="zh-CN"/>
        </w:rPr>
        <w:lastRenderedPageBreak/>
        <w:t>C</w:t>
      </w:r>
      <w:r w:rsidRPr="00BD3D87">
        <w:rPr>
          <w:rFonts w:ascii="Times New Roman"/>
          <w:color w:val="000000"/>
          <w:lang w:val="zh-CN" w:eastAsia="zh-CN"/>
        </w:rPr>
        <w:t>ontents</w:t>
      </w:r>
    </w:p>
    <w:p w14:paraId="4BE7717E" w14:textId="2EFADCDC" w:rsidR="00856F5E" w:rsidRPr="002056D8" w:rsidRDefault="00856F5E" w:rsidP="00856F5E">
      <w:pPr>
        <w:pStyle w:val="16"/>
        <w:tabs>
          <w:tab w:val="right" w:leader="dot" w:pos="8494"/>
        </w:tabs>
        <w:spacing w:line="312" w:lineRule="auto"/>
        <w:rPr>
          <w:noProof/>
          <w:color w:val="000000"/>
          <w:kern w:val="0"/>
          <w:szCs w:val="21"/>
        </w:rPr>
      </w:pPr>
      <w:r w:rsidRPr="002056D8">
        <w:rPr>
          <w:color w:val="000000"/>
          <w:szCs w:val="21"/>
        </w:rPr>
        <w:fldChar w:fldCharType="begin"/>
      </w:r>
      <w:r w:rsidRPr="002056D8">
        <w:rPr>
          <w:color w:val="000000"/>
          <w:szCs w:val="21"/>
        </w:rPr>
        <w:instrText xml:space="preserve"> TOC \o "1-3" \h \z \u </w:instrText>
      </w:r>
      <w:r w:rsidRPr="002056D8">
        <w:rPr>
          <w:color w:val="000000"/>
          <w:szCs w:val="21"/>
        </w:rPr>
        <w:fldChar w:fldCharType="separate"/>
      </w:r>
      <w:hyperlink w:anchor="_Toc435778383" w:history="1">
        <w:r w:rsidRPr="002056D8">
          <w:rPr>
            <w:rStyle w:val="a8"/>
            <w:noProof/>
            <w:color w:val="000000"/>
            <w:szCs w:val="21"/>
          </w:rPr>
          <w:t xml:space="preserve">1  General </w:t>
        </w:r>
        <w:r w:rsidR="003C3987">
          <w:rPr>
            <w:rStyle w:val="a8"/>
            <w:noProof/>
            <w:color w:val="000000"/>
            <w:szCs w:val="21"/>
          </w:rPr>
          <w:t>P</w:t>
        </w:r>
        <w:r w:rsidRPr="002056D8">
          <w:rPr>
            <w:rStyle w:val="a8"/>
            <w:noProof/>
            <w:color w:val="000000"/>
            <w:szCs w:val="21"/>
          </w:rPr>
          <w:t>rovisions</w:t>
        </w:r>
        <w:r w:rsidRPr="002056D8">
          <w:rPr>
            <w:noProof/>
            <w:webHidden/>
            <w:color w:val="000000"/>
            <w:szCs w:val="21"/>
          </w:rPr>
          <w:tab/>
        </w:r>
        <w:r w:rsidR="00272436" w:rsidRPr="002056D8">
          <w:rPr>
            <w:noProof/>
            <w:webHidden/>
            <w:color w:val="000000"/>
            <w:szCs w:val="21"/>
          </w:rPr>
          <w:t>1</w:t>
        </w:r>
      </w:hyperlink>
    </w:p>
    <w:p w14:paraId="08F9CBD7" w14:textId="6EBA1215" w:rsidR="00856F5E" w:rsidRPr="002056D8" w:rsidRDefault="00335CF2" w:rsidP="00856F5E">
      <w:pPr>
        <w:pStyle w:val="16"/>
        <w:tabs>
          <w:tab w:val="right" w:leader="dot" w:pos="8494"/>
        </w:tabs>
        <w:spacing w:line="312" w:lineRule="auto"/>
        <w:rPr>
          <w:noProof/>
          <w:color w:val="000000"/>
          <w:kern w:val="0"/>
          <w:szCs w:val="21"/>
        </w:rPr>
      </w:pPr>
      <w:hyperlink w:anchor="_Toc435778384" w:history="1">
        <w:r w:rsidR="00856F5E" w:rsidRPr="002056D8">
          <w:rPr>
            <w:rStyle w:val="a8"/>
            <w:noProof/>
            <w:color w:val="000000"/>
            <w:szCs w:val="21"/>
          </w:rPr>
          <w:t xml:space="preserve">2  Terms, </w:t>
        </w:r>
        <w:r w:rsidR="003C3987">
          <w:rPr>
            <w:rStyle w:val="a8"/>
            <w:noProof/>
            <w:color w:val="000000"/>
            <w:szCs w:val="21"/>
          </w:rPr>
          <w:t>S</w:t>
        </w:r>
        <w:r w:rsidR="00856F5E" w:rsidRPr="002056D8">
          <w:rPr>
            <w:rStyle w:val="a8"/>
            <w:noProof/>
            <w:color w:val="000000"/>
            <w:szCs w:val="21"/>
          </w:rPr>
          <w:t xml:space="preserve">ymbols and </w:t>
        </w:r>
        <w:r w:rsidR="003C3987">
          <w:rPr>
            <w:rStyle w:val="a8"/>
            <w:noProof/>
            <w:color w:val="000000"/>
            <w:szCs w:val="21"/>
          </w:rPr>
          <w:t>R</w:t>
        </w:r>
        <w:r w:rsidR="00856F5E" w:rsidRPr="002056D8">
          <w:rPr>
            <w:rStyle w:val="a8"/>
            <w:noProof/>
            <w:color w:val="000000"/>
            <w:szCs w:val="21"/>
          </w:rPr>
          <w:t xml:space="preserve">eference </w:t>
        </w:r>
        <w:r w:rsidR="003C3987">
          <w:rPr>
            <w:rStyle w:val="a8"/>
            <w:noProof/>
            <w:color w:val="000000"/>
            <w:szCs w:val="21"/>
          </w:rPr>
          <w:t>S</w:t>
        </w:r>
        <w:r w:rsidR="00856F5E" w:rsidRPr="002056D8">
          <w:rPr>
            <w:rStyle w:val="a8"/>
            <w:noProof/>
            <w:color w:val="000000"/>
            <w:szCs w:val="21"/>
          </w:rPr>
          <w:t>tandards</w:t>
        </w:r>
        <w:r w:rsidR="00856F5E" w:rsidRPr="002056D8">
          <w:rPr>
            <w:noProof/>
            <w:webHidden/>
            <w:color w:val="000000"/>
            <w:szCs w:val="21"/>
          </w:rPr>
          <w:tab/>
          <w:t>2</w:t>
        </w:r>
      </w:hyperlink>
    </w:p>
    <w:p w14:paraId="720D9B25" w14:textId="21C92505" w:rsidR="00856F5E" w:rsidRPr="002056D8" w:rsidRDefault="00335CF2" w:rsidP="00856F5E">
      <w:pPr>
        <w:pStyle w:val="16"/>
        <w:tabs>
          <w:tab w:val="right" w:leader="dot" w:pos="8494"/>
        </w:tabs>
        <w:spacing w:line="312" w:lineRule="auto"/>
        <w:ind w:firstLineChars="100" w:firstLine="210"/>
        <w:rPr>
          <w:noProof/>
          <w:color w:val="000000"/>
          <w:kern w:val="0"/>
          <w:szCs w:val="21"/>
        </w:rPr>
      </w:pPr>
      <w:hyperlink w:anchor="_Toc435778385" w:history="1">
        <w:r w:rsidR="00856F5E" w:rsidRPr="002056D8">
          <w:rPr>
            <w:rStyle w:val="a8"/>
            <w:noProof/>
            <w:color w:val="000000"/>
            <w:szCs w:val="21"/>
          </w:rPr>
          <w:t>2.1  Terms</w:t>
        </w:r>
        <w:r w:rsidR="00856F5E" w:rsidRPr="002056D8">
          <w:rPr>
            <w:noProof/>
            <w:webHidden/>
            <w:color w:val="000000"/>
            <w:szCs w:val="21"/>
          </w:rPr>
          <w:tab/>
        </w:r>
        <w:r w:rsidR="00272436" w:rsidRPr="002056D8">
          <w:rPr>
            <w:noProof/>
            <w:webHidden/>
            <w:color w:val="000000"/>
            <w:szCs w:val="21"/>
          </w:rPr>
          <w:t>2</w:t>
        </w:r>
      </w:hyperlink>
    </w:p>
    <w:p w14:paraId="0F05C272" w14:textId="77777777" w:rsidR="00856F5E" w:rsidRPr="002056D8" w:rsidRDefault="00335CF2" w:rsidP="00856F5E">
      <w:pPr>
        <w:pStyle w:val="16"/>
        <w:tabs>
          <w:tab w:val="right" w:leader="dot" w:pos="8494"/>
        </w:tabs>
        <w:spacing w:line="312" w:lineRule="auto"/>
        <w:ind w:firstLineChars="100" w:firstLine="210"/>
        <w:rPr>
          <w:rStyle w:val="a8"/>
          <w:noProof/>
          <w:color w:val="000000"/>
          <w:szCs w:val="21"/>
        </w:rPr>
      </w:pPr>
      <w:hyperlink w:anchor="_Toc435778386" w:history="1">
        <w:r w:rsidR="00856F5E" w:rsidRPr="002056D8">
          <w:rPr>
            <w:rStyle w:val="a8"/>
            <w:noProof/>
            <w:color w:val="000000"/>
            <w:szCs w:val="21"/>
          </w:rPr>
          <w:t>2.2  Symbols</w:t>
        </w:r>
        <w:r w:rsidR="00856F5E" w:rsidRPr="002056D8">
          <w:rPr>
            <w:noProof/>
            <w:webHidden/>
            <w:color w:val="000000"/>
            <w:szCs w:val="21"/>
          </w:rPr>
          <w:tab/>
          <w:t>2</w:t>
        </w:r>
      </w:hyperlink>
    </w:p>
    <w:p w14:paraId="6B014762" w14:textId="11B85200" w:rsidR="00856F5E" w:rsidRPr="002056D8" w:rsidRDefault="00335CF2" w:rsidP="00856F5E">
      <w:pPr>
        <w:pStyle w:val="16"/>
        <w:tabs>
          <w:tab w:val="right" w:leader="dot" w:pos="8494"/>
        </w:tabs>
        <w:spacing w:line="312" w:lineRule="auto"/>
        <w:ind w:firstLineChars="100" w:firstLine="210"/>
        <w:rPr>
          <w:noProof/>
          <w:color w:val="000000"/>
          <w:szCs w:val="21"/>
          <w:u w:val="single"/>
        </w:rPr>
      </w:pPr>
      <w:hyperlink w:anchor="_Toc435778386" w:history="1">
        <w:r w:rsidR="00856F5E" w:rsidRPr="002056D8">
          <w:rPr>
            <w:rStyle w:val="a8"/>
            <w:noProof/>
            <w:color w:val="000000"/>
            <w:szCs w:val="21"/>
          </w:rPr>
          <w:t xml:space="preserve">2.3  Reference </w:t>
        </w:r>
        <w:r w:rsidR="003C3987">
          <w:rPr>
            <w:rStyle w:val="a8"/>
            <w:noProof/>
            <w:color w:val="000000"/>
            <w:szCs w:val="21"/>
          </w:rPr>
          <w:t>S</w:t>
        </w:r>
        <w:r w:rsidR="00856F5E" w:rsidRPr="002056D8">
          <w:rPr>
            <w:rStyle w:val="a8"/>
            <w:noProof/>
            <w:color w:val="000000"/>
            <w:szCs w:val="21"/>
          </w:rPr>
          <w:t>tandards</w:t>
        </w:r>
        <w:r w:rsidR="00856F5E" w:rsidRPr="002056D8">
          <w:rPr>
            <w:noProof/>
            <w:webHidden/>
            <w:color w:val="000000"/>
            <w:szCs w:val="21"/>
          </w:rPr>
          <w:tab/>
        </w:r>
        <w:r w:rsidR="00476724">
          <w:rPr>
            <w:noProof/>
            <w:webHidden/>
            <w:color w:val="000000"/>
            <w:szCs w:val="21"/>
          </w:rPr>
          <w:t>4</w:t>
        </w:r>
      </w:hyperlink>
    </w:p>
    <w:p w14:paraId="2B1C6EBE" w14:textId="363F74D3" w:rsidR="00856F5E" w:rsidRPr="002056D8" w:rsidRDefault="00335CF2" w:rsidP="00856F5E">
      <w:pPr>
        <w:pStyle w:val="16"/>
        <w:tabs>
          <w:tab w:val="right" w:leader="dot" w:pos="8494"/>
        </w:tabs>
        <w:spacing w:line="312" w:lineRule="auto"/>
        <w:rPr>
          <w:noProof/>
          <w:color w:val="000000"/>
          <w:kern w:val="0"/>
          <w:szCs w:val="21"/>
        </w:rPr>
      </w:pPr>
      <w:hyperlink w:anchor="_Toc435778388" w:history="1">
        <w:r w:rsidR="00856F5E" w:rsidRPr="002056D8">
          <w:rPr>
            <w:rStyle w:val="a8"/>
            <w:noProof/>
            <w:color w:val="000000"/>
            <w:szCs w:val="21"/>
          </w:rPr>
          <w:t xml:space="preserve">3  Basic </w:t>
        </w:r>
        <w:r w:rsidR="003C3987">
          <w:rPr>
            <w:rStyle w:val="a8"/>
            <w:noProof/>
            <w:color w:val="000000"/>
            <w:szCs w:val="21"/>
          </w:rPr>
          <w:t>R</w:t>
        </w:r>
        <w:r w:rsidR="00856F5E" w:rsidRPr="002056D8">
          <w:rPr>
            <w:rStyle w:val="a8"/>
            <w:noProof/>
            <w:color w:val="000000"/>
            <w:szCs w:val="21"/>
          </w:rPr>
          <w:t>equirement</w:t>
        </w:r>
        <w:r w:rsidR="00F24D1F" w:rsidRPr="002056D8">
          <w:rPr>
            <w:rStyle w:val="a8"/>
            <w:rFonts w:hint="eastAsia"/>
            <w:noProof/>
            <w:color w:val="000000"/>
            <w:szCs w:val="21"/>
          </w:rPr>
          <w:t>s</w:t>
        </w:r>
        <w:r w:rsidR="00856F5E" w:rsidRPr="002056D8">
          <w:rPr>
            <w:noProof/>
            <w:webHidden/>
            <w:color w:val="000000"/>
            <w:szCs w:val="21"/>
          </w:rPr>
          <w:tab/>
        </w:r>
        <w:r w:rsidR="00476724">
          <w:rPr>
            <w:noProof/>
            <w:webHidden/>
            <w:color w:val="000000"/>
            <w:szCs w:val="21"/>
          </w:rPr>
          <w:t>6</w:t>
        </w:r>
      </w:hyperlink>
    </w:p>
    <w:p w14:paraId="7CD1377A" w14:textId="0F69319D" w:rsidR="00856F5E" w:rsidRPr="002056D8" w:rsidRDefault="00335CF2" w:rsidP="00856F5E">
      <w:pPr>
        <w:pStyle w:val="16"/>
        <w:tabs>
          <w:tab w:val="right" w:leader="dot" w:pos="8494"/>
        </w:tabs>
        <w:spacing w:line="312" w:lineRule="auto"/>
        <w:rPr>
          <w:noProof/>
          <w:color w:val="000000"/>
          <w:kern w:val="0"/>
          <w:szCs w:val="21"/>
        </w:rPr>
      </w:pPr>
      <w:hyperlink w:anchor="_Toc435778389" w:history="1">
        <w:r w:rsidR="00856F5E" w:rsidRPr="002056D8">
          <w:rPr>
            <w:rStyle w:val="a8"/>
            <w:noProof/>
            <w:color w:val="000000"/>
            <w:szCs w:val="21"/>
          </w:rPr>
          <w:t xml:space="preserve">4  Testing </w:t>
        </w:r>
        <w:r w:rsidR="003C3987">
          <w:rPr>
            <w:rStyle w:val="a8"/>
            <w:noProof/>
            <w:color w:val="000000"/>
            <w:szCs w:val="21"/>
          </w:rPr>
          <w:t>E</w:t>
        </w:r>
        <w:r w:rsidR="00856F5E" w:rsidRPr="002056D8">
          <w:rPr>
            <w:rStyle w:val="a8"/>
            <w:noProof/>
            <w:color w:val="000000"/>
            <w:szCs w:val="21"/>
          </w:rPr>
          <w:t xml:space="preserve">quipments and </w:t>
        </w:r>
        <w:r w:rsidR="003C3987">
          <w:rPr>
            <w:rStyle w:val="a8"/>
            <w:noProof/>
            <w:color w:val="000000"/>
            <w:szCs w:val="21"/>
          </w:rPr>
          <w:t>T</w:t>
        </w:r>
        <w:r w:rsidR="00856F5E" w:rsidRPr="002056D8">
          <w:rPr>
            <w:rStyle w:val="a8"/>
            <w:noProof/>
            <w:color w:val="000000"/>
            <w:szCs w:val="21"/>
          </w:rPr>
          <w:t xml:space="preserve">echnical </w:t>
        </w:r>
        <w:r w:rsidR="003C3987">
          <w:rPr>
            <w:rStyle w:val="a8"/>
            <w:noProof/>
            <w:color w:val="000000"/>
            <w:szCs w:val="21"/>
          </w:rPr>
          <w:t>R</w:t>
        </w:r>
        <w:r w:rsidR="00856F5E" w:rsidRPr="002056D8">
          <w:rPr>
            <w:rStyle w:val="a8"/>
            <w:noProof/>
            <w:color w:val="000000"/>
            <w:szCs w:val="21"/>
          </w:rPr>
          <w:t>equirement</w:t>
        </w:r>
        <w:r w:rsidR="007B7570" w:rsidRPr="002056D8">
          <w:rPr>
            <w:rStyle w:val="a8"/>
            <w:noProof/>
            <w:color w:val="000000"/>
            <w:szCs w:val="21"/>
          </w:rPr>
          <w:t>s</w:t>
        </w:r>
        <w:r w:rsidR="00856F5E" w:rsidRPr="002056D8">
          <w:rPr>
            <w:rStyle w:val="a8"/>
            <w:noProof/>
            <w:color w:val="000000"/>
            <w:szCs w:val="21"/>
          </w:rPr>
          <w:t xml:space="preserve"> </w:t>
        </w:r>
        <w:r w:rsidR="00856F5E" w:rsidRPr="002056D8">
          <w:rPr>
            <w:noProof/>
            <w:webHidden/>
            <w:color w:val="000000"/>
            <w:szCs w:val="21"/>
          </w:rPr>
          <w:tab/>
        </w:r>
        <w:r w:rsidR="00476724">
          <w:rPr>
            <w:noProof/>
            <w:webHidden/>
            <w:color w:val="000000"/>
            <w:szCs w:val="21"/>
          </w:rPr>
          <w:t>7</w:t>
        </w:r>
      </w:hyperlink>
    </w:p>
    <w:p w14:paraId="014A35F7" w14:textId="2884CB74" w:rsidR="00856F5E" w:rsidRPr="002056D8" w:rsidRDefault="00335CF2" w:rsidP="00856F5E">
      <w:pPr>
        <w:pStyle w:val="16"/>
        <w:tabs>
          <w:tab w:val="right" w:leader="dot" w:pos="8494"/>
        </w:tabs>
        <w:spacing w:line="312" w:lineRule="auto"/>
        <w:ind w:firstLineChars="100" w:firstLine="210"/>
        <w:rPr>
          <w:noProof/>
          <w:color w:val="000000"/>
          <w:kern w:val="0"/>
          <w:szCs w:val="21"/>
        </w:rPr>
      </w:pPr>
      <w:hyperlink w:anchor="_Toc435778390" w:history="1">
        <w:r w:rsidR="00856F5E" w:rsidRPr="002056D8">
          <w:rPr>
            <w:rStyle w:val="a8"/>
            <w:noProof/>
            <w:color w:val="000000"/>
            <w:szCs w:val="21"/>
          </w:rPr>
          <w:t xml:space="preserve">4.1  General </w:t>
        </w:r>
        <w:r w:rsidR="003C3987">
          <w:rPr>
            <w:rStyle w:val="a8"/>
            <w:noProof/>
            <w:color w:val="000000"/>
            <w:szCs w:val="21"/>
          </w:rPr>
          <w:t>R</w:t>
        </w:r>
        <w:r w:rsidR="00856F5E" w:rsidRPr="002056D8">
          <w:rPr>
            <w:rStyle w:val="a8"/>
            <w:noProof/>
            <w:color w:val="000000"/>
            <w:szCs w:val="21"/>
          </w:rPr>
          <w:t>equirements</w:t>
        </w:r>
        <w:r w:rsidR="00856F5E" w:rsidRPr="002056D8">
          <w:rPr>
            <w:noProof/>
            <w:webHidden/>
            <w:color w:val="000000"/>
            <w:szCs w:val="21"/>
          </w:rPr>
          <w:tab/>
        </w:r>
        <w:r w:rsidR="00476724">
          <w:rPr>
            <w:noProof/>
            <w:webHidden/>
            <w:color w:val="000000"/>
            <w:szCs w:val="21"/>
          </w:rPr>
          <w:t>7</w:t>
        </w:r>
      </w:hyperlink>
    </w:p>
    <w:p w14:paraId="1704F4EA" w14:textId="40C1C47A" w:rsidR="00856F5E" w:rsidRPr="002056D8" w:rsidRDefault="00335CF2" w:rsidP="00856F5E">
      <w:pPr>
        <w:pStyle w:val="16"/>
        <w:tabs>
          <w:tab w:val="right" w:leader="dot" w:pos="8494"/>
        </w:tabs>
        <w:spacing w:line="312" w:lineRule="auto"/>
        <w:ind w:firstLineChars="100" w:firstLine="210"/>
        <w:rPr>
          <w:noProof/>
          <w:color w:val="000000"/>
          <w:kern w:val="0"/>
          <w:szCs w:val="21"/>
        </w:rPr>
      </w:pPr>
      <w:hyperlink w:anchor="_Toc435778391" w:history="1">
        <w:r w:rsidR="00856F5E" w:rsidRPr="002056D8">
          <w:rPr>
            <w:rStyle w:val="a8"/>
            <w:noProof/>
            <w:color w:val="000000"/>
            <w:szCs w:val="21"/>
          </w:rPr>
          <w:t xml:space="preserve">4.2  Structural </w:t>
        </w:r>
        <w:r w:rsidR="003C3987">
          <w:rPr>
            <w:rStyle w:val="a8"/>
            <w:noProof/>
            <w:color w:val="000000"/>
            <w:szCs w:val="21"/>
          </w:rPr>
          <w:t>R</w:t>
        </w:r>
        <w:r w:rsidR="00856F5E" w:rsidRPr="002056D8">
          <w:rPr>
            <w:rStyle w:val="a8"/>
            <w:noProof/>
            <w:color w:val="000000"/>
            <w:szCs w:val="21"/>
          </w:rPr>
          <w:t xml:space="preserve">esponses </w:t>
        </w:r>
        <w:r w:rsidR="003C3987">
          <w:rPr>
            <w:rStyle w:val="a8"/>
            <w:noProof/>
            <w:color w:val="000000"/>
            <w:szCs w:val="21"/>
          </w:rPr>
          <w:t>T</w:t>
        </w:r>
        <w:r w:rsidR="00856F5E" w:rsidRPr="002056D8">
          <w:rPr>
            <w:rStyle w:val="a8"/>
            <w:noProof/>
            <w:color w:val="000000"/>
            <w:szCs w:val="21"/>
          </w:rPr>
          <w:t xml:space="preserve">esting </w:t>
        </w:r>
        <w:r w:rsidR="003C3987">
          <w:rPr>
            <w:rStyle w:val="a8"/>
            <w:noProof/>
            <w:color w:val="000000"/>
            <w:szCs w:val="21"/>
          </w:rPr>
          <w:t>E</w:t>
        </w:r>
        <w:r w:rsidR="00856F5E" w:rsidRPr="002056D8">
          <w:rPr>
            <w:rStyle w:val="a8"/>
            <w:noProof/>
            <w:color w:val="000000"/>
            <w:szCs w:val="21"/>
          </w:rPr>
          <w:t>quipments</w:t>
        </w:r>
        <w:r w:rsidR="00856F5E" w:rsidRPr="002056D8">
          <w:rPr>
            <w:noProof/>
            <w:webHidden/>
            <w:color w:val="000000"/>
            <w:szCs w:val="21"/>
          </w:rPr>
          <w:tab/>
        </w:r>
        <w:r w:rsidR="00476724">
          <w:rPr>
            <w:noProof/>
            <w:webHidden/>
            <w:color w:val="000000"/>
            <w:szCs w:val="21"/>
          </w:rPr>
          <w:t>7</w:t>
        </w:r>
      </w:hyperlink>
    </w:p>
    <w:p w14:paraId="3434609E" w14:textId="2AD37657" w:rsidR="00856F5E" w:rsidRPr="002056D8" w:rsidRDefault="00335CF2" w:rsidP="00856F5E">
      <w:pPr>
        <w:pStyle w:val="16"/>
        <w:tabs>
          <w:tab w:val="right" w:leader="dot" w:pos="8494"/>
        </w:tabs>
        <w:spacing w:line="312" w:lineRule="auto"/>
        <w:ind w:firstLineChars="100" w:firstLine="210"/>
        <w:rPr>
          <w:rStyle w:val="a8"/>
          <w:noProof/>
          <w:color w:val="000000"/>
          <w:szCs w:val="21"/>
        </w:rPr>
      </w:pPr>
      <w:hyperlink w:anchor="_Toc435778392" w:history="1">
        <w:r w:rsidR="00856F5E" w:rsidRPr="002056D8">
          <w:rPr>
            <w:rStyle w:val="a8"/>
            <w:noProof/>
            <w:color w:val="000000"/>
            <w:szCs w:val="21"/>
          </w:rPr>
          <w:t xml:space="preserve">4.3  </w:t>
        </w:r>
        <w:r w:rsidR="00800126" w:rsidRPr="002056D8">
          <w:rPr>
            <w:rStyle w:val="a8"/>
            <w:noProof/>
            <w:color w:val="000000"/>
            <w:szCs w:val="21"/>
          </w:rPr>
          <w:t>T</w:t>
        </w:r>
        <w:r w:rsidR="00800126" w:rsidRPr="002056D8">
          <w:rPr>
            <w:rStyle w:val="a8"/>
            <w:rFonts w:hint="eastAsia"/>
            <w:noProof/>
            <w:color w:val="000000"/>
            <w:szCs w:val="21"/>
          </w:rPr>
          <w:t>est</w:t>
        </w:r>
        <w:r w:rsidR="00800126" w:rsidRPr="002056D8">
          <w:rPr>
            <w:rStyle w:val="a8"/>
            <w:noProof/>
            <w:color w:val="000000"/>
            <w:szCs w:val="21"/>
          </w:rPr>
          <w:t xml:space="preserve"> </w:t>
        </w:r>
        <w:r w:rsidR="00800126" w:rsidRPr="002056D8">
          <w:rPr>
            <w:rStyle w:val="a8"/>
            <w:rFonts w:hint="eastAsia"/>
            <w:noProof/>
            <w:color w:val="000000"/>
            <w:szCs w:val="21"/>
          </w:rPr>
          <w:t>t</w:t>
        </w:r>
        <w:r w:rsidR="00856F5E" w:rsidRPr="002056D8">
          <w:rPr>
            <w:rStyle w:val="a8"/>
            <w:noProof/>
            <w:color w:val="000000"/>
            <w:szCs w:val="21"/>
          </w:rPr>
          <w:t>ruck and</w:t>
        </w:r>
        <w:r w:rsidR="007B7570" w:rsidRPr="002056D8">
          <w:rPr>
            <w:rStyle w:val="a8"/>
            <w:noProof/>
            <w:color w:val="000000"/>
            <w:szCs w:val="21"/>
          </w:rPr>
          <w:t xml:space="preserve"> </w:t>
        </w:r>
        <w:r w:rsidR="003C3987">
          <w:rPr>
            <w:rStyle w:val="a8"/>
            <w:noProof/>
            <w:color w:val="000000"/>
            <w:szCs w:val="21"/>
          </w:rPr>
          <w:t>P</w:t>
        </w:r>
        <w:r w:rsidR="00856F5E" w:rsidRPr="002056D8">
          <w:rPr>
            <w:rStyle w:val="a8"/>
            <w:noProof/>
            <w:color w:val="000000"/>
            <w:szCs w:val="21"/>
          </w:rPr>
          <w:t>ositioning</w:t>
        </w:r>
        <w:r w:rsidR="007B7570" w:rsidRPr="002056D8">
          <w:rPr>
            <w:rStyle w:val="a8"/>
            <w:noProof/>
            <w:color w:val="000000"/>
            <w:szCs w:val="21"/>
          </w:rPr>
          <w:t xml:space="preserve"> </w:t>
        </w:r>
        <w:r w:rsidR="003C3987">
          <w:rPr>
            <w:rStyle w:val="a8"/>
            <w:noProof/>
            <w:color w:val="000000"/>
            <w:szCs w:val="21"/>
          </w:rPr>
          <w:t>E</w:t>
        </w:r>
        <w:r w:rsidR="007B7570" w:rsidRPr="002056D8">
          <w:rPr>
            <w:rStyle w:val="a8"/>
            <w:noProof/>
            <w:color w:val="000000"/>
            <w:szCs w:val="21"/>
          </w:rPr>
          <w:t>quipment</w:t>
        </w:r>
        <w:r w:rsidR="00800126" w:rsidRPr="002056D8">
          <w:rPr>
            <w:rStyle w:val="a8"/>
            <w:rFonts w:hint="eastAsia"/>
            <w:noProof/>
            <w:color w:val="000000"/>
            <w:szCs w:val="21"/>
          </w:rPr>
          <w:t>s</w:t>
        </w:r>
        <w:r w:rsidR="00856F5E" w:rsidRPr="002056D8">
          <w:rPr>
            <w:noProof/>
            <w:webHidden/>
            <w:color w:val="000000"/>
            <w:szCs w:val="21"/>
          </w:rPr>
          <w:tab/>
        </w:r>
        <w:r w:rsidR="00476724">
          <w:rPr>
            <w:noProof/>
            <w:webHidden/>
            <w:color w:val="000000"/>
            <w:szCs w:val="21"/>
          </w:rPr>
          <w:t>8</w:t>
        </w:r>
      </w:hyperlink>
    </w:p>
    <w:p w14:paraId="586B67CC" w14:textId="237BD338" w:rsidR="00856F5E" w:rsidRPr="002056D8" w:rsidRDefault="00335CF2" w:rsidP="00856F5E">
      <w:pPr>
        <w:pStyle w:val="16"/>
        <w:tabs>
          <w:tab w:val="right" w:leader="dot" w:pos="8494"/>
        </w:tabs>
        <w:spacing w:line="312" w:lineRule="auto"/>
        <w:rPr>
          <w:noProof/>
          <w:color w:val="000000"/>
          <w:kern w:val="0"/>
          <w:szCs w:val="21"/>
        </w:rPr>
      </w:pPr>
      <w:hyperlink w:anchor="_Toc435778393" w:history="1">
        <w:r w:rsidR="00856F5E" w:rsidRPr="002056D8">
          <w:rPr>
            <w:rStyle w:val="a8"/>
            <w:noProof/>
            <w:color w:val="000000"/>
            <w:szCs w:val="21"/>
          </w:rPr>
          <w:t xml:space="preserve">5  Bridge </w:t>
        </w:r>
        <w:r w:rsidR="003C3987">
          <w:rPr>
            <w:rStyle w:val="a8"/>
            <w:noProof/>
            <w:color w:val="000000"/>
            <w:szCs w:val="21"/>
          </w:rPr>
          <w:t>I</w:t>
        </w:r>
        <w:r w:rsidR="00856F5E" w:rsidRPr="002056D8">
          <w:rPr>
            <w:rStyle w:val="a8"/>
            <w:noProof/>
            <w:color w:val="000000"/>
            <w:szCs w:val="21"/>
          </w:rPr>
          <w:t xml:space="preserve">nfluence </w:t>
        </w:r>
        <w:r w:rsidR="003C3987">
          <w:rPr>
            <w:rStyle w:val="a8"/>
            <w:noProof/>
            <w:color w:val="000000"/>
            <w:szCs w:val="21"/>
          </w:rPr>
          <w:t>L</w:t>
        </w:r>
        <w:r w:rsidR="00856F5E" w:rsidRPr="002056D8">
          <w:rPr>
            <w:rStyle w:val="a8"/>
            <w:noProof/>
            <w:color w:val="000000"/>
            <w:szCs w:val="21"/>
          </w:rPr>
          <w:t xml:space="preserve">ine </w:t>
        </w:r>
        <w:r w:rsidR="003C3987">
          <w:rPr>
            <w:rStyle w:val="a8"/>
            <w:noProof/>
            <w:color w:val="000000"/>
            <w:szCs w:val="21"/>
          </w:rPr>
          <w:t>R</w:t>
        </w:r>
        <w:r w:rsidR="00856F5E" w:rsidRPr="002056D8">
          <w:rPr>
            <w:rStyle w:val="a8"/>
            <w:noProof/>
            <w:color w:val="000000"/>
            <w:szCs w:val="21"/>
          </w:rPr>
          <w:t xml:space="preserve">apid </w:t>
        </w:r>
        <w:r w:rsidR="003C3987">
          <w:rPr>
            <w:rStyle w:val="a8"/>
            <w:noProof/>
            <w:color w:val="000000"/>
            <w:szCs w:val="21"/>
          </w:rPr>
          <w:t>T</w:t>
        </w:r>
        <w:r w:rsidR="00856F5E" w:rsidRPr="002056D8">
          <w:rPr>
            <w:rStyle w:val="a8"/>
            <w:noProof/>
            <w:color w:val="000000"/>
            <w:szCs w:val="21"/>
          </w:rPr>
          <w:t xml:space="preserve">esting </w:t>
        </w:r>
        <w:r w:rsidR="003C3987">
          <w:rPr>
            <w:rStyle w:val="a8"/>
            <w:noProof/>
            <w:color w:val="000000"/>
            <w:szCs w:val="21"/>
          </w:rPr>
          <w:t>P</w:t>
        </w:r>
        <w:r w:rsidR="003C3987">
          <w:rPr>
            <w:rStyle w:val="a8"/>
            <w:rFonts w:hint="eastAsia"/>
            <w:noProof/>
            <w:color w:val="000000"/>
            <w:szCs w:val="21"/>
          </w:rPr>
          <w:t>rocedure</w:t>
        </w:r>
        <w:r w:rsidR="00856F5E" w:rsidRPr="002056D8">
          <w:rPr>
            <w:noProof/>
            <w:webHidden/>
            <w:color w:val="000000"/>
            <w:szCs w:val="21"/>
          </w:rPr>
          <w:tab/>
        </w:r>
        <w:r w:rsidR="00476724">
          <w:rPr>
            <w:noProof/>
            <w:webHidden/>
            <w:color w:val="000000"/>
            <w:szCs w:val="21"/>
          </w:rPr>
          <w:t>9</w:t>
        </w:r>
      </w:hyperlink>
    </w:p>
    <w:p w14:paraId="2B79EFDD" w14:textId="4C8C12EB" w:rsidR="00856F5E" w:rsidRPr="002056D8" w:rsidRDefault="00335CF2" w:rsidP="00856F5E">
      <w:pPr>
        <w:pStyle w:val="16"/>
        <w:tabs>
          <w:tab w:val="right" w:leader="dot" w:pos="8494"/>
        </w:tabs>
        <w:spacing w:line="312" w:lineRule="auto"/>
        <w:ind w:firstLineChars="100" w:firstLine="210"/>
        <w:rPr>
          <w:noProof/>
          <w:color w:val="000000"/>
          <w:kern w:val="0"/>
          <w:szCs w:val="21"/>
        </w:rPr>
      </w:pPr>
      <w:hyperlink w:anchor="_Toc435778394" w:history="1">
        <w:r w:rsidR="00856F5E" w:rsidRPr="002056D8">
          <w:rPr>
            <w:rStyle w:val="a8"/>
            <w:noProof/>
            <w:color w:val="000000"/>
            <w:szCs w:val="21"/>
          </w:rPr>
          <w:t xml:space="preserve">5.1  General </w:t>
        </w:r>
        <w:r w:rsidR="003C3987">
          <w:rPr>
            <w:rStyle w:val="a8"/>
            <w:noProof/>
            <w:color w:val="000000"/>
            <w:szCs w:val="21"/>
          </w:rPr>
          <w:t>R</w:t>
        </w:r>
        <w:r w:rsidR="00856F5E" w:rsidRPr="002056D8">
          <w:rPr>
            <w:rStyle w:val="a8"/>
            <w:noProof/>
            <w:color w:val="000000"/>
            <w:szCs w:val="21"/>
          </w:rPr>
          <w:t>equirements</w:t>
        </w:r>
        <w:r w:rsidR="00856F5E" w:rsidRPr="002056D8">
          <w:rPr>
            <w:noProof/>
            <w:webHidden/>
            <w:color w:val="000000"/>
            <w:szCs w:val="21"/>
          </w:rPr>
          <w:tab/>
        </w:r>
        <w:r w:rsidR="00476724">
          <w:rPr>
            <w:noProof/>
            <w:webHidden/>
            <w:color w:val="000000"/>
            <w:szCs w:val="21"/>
          </w:rPr>
          <w:t>9</w:t>
        </w:r>
      </w:hyperlink>
    </w:p>
    <w:p w14:paraId="44EFD161" w14:textId="10F8E569" w:rsidR="00856F5E" w:rsidRPr="002056D8" w:rsidRDefault="00335CF2" w:rsidP="00856F5E">
      <w:pPr>
        <w:pStyle w:val="16"/>
        <w:tabs>
          <w:tab w:val="right" w:leader="dot" w:pos="8494"/>
        </w:tabs>
        <w:spacing w:line="312" w:lineRule="auto"/>
        <w:ind w:firstLineChars="100" w:firstLine="210"/>
        <w:rPr>
          <w:rStyle w:val="a8"/>
          <w:noProof/>
          <w:color w:val="000000"/>
          <w:szCs w:val="21"/>
          <w:u w:val="none"/>
        </w:rPr>
      </w:pPr>
      <w:hyperlink w:anchor="_Toc435778396" w:history="1">
        <w:r w:rsidR="00856F5E" w:rsidRPr="002056D8">
          <w:rPr>
            <w:rStyle w:val="a8"/>
            <w:noProof/>
            <w:color w:val="000000"/>
            <w:szCs w:val="21"/>
            <w:u w:val="none"/>
          </w:rPr>
          <w:t>5.</w:t>
        </w:r>
        <w:r w:rsidR="00F3243D" w:rsidRPr="002056D8">
          <w:rPr>
            <w:rStyle w:val="a8"/>
            <w:noProof/>
            <w:color w:val="000000"/>
            <w:szCs w:val="21"/>
            <w:u w:val="none"/>
          </w:rPr>
          <w:t>2</w:t>
        </w:r>
        <w:r w:rsidR="00856F5E" w:rsidRPr="002056D8">
          <w:rPr>
            <w:rStyle w:val="a8"/>
            <w:noProof/>
            <w:color w:val="000000"/>
            <w:szCs w:val="21"/>
            <w:u w:val="none"/>
          </w:rPr>
          <w:t xml:space="preserve">  </w:t>
        </w:r>
        <w:r w:rsidR="009C3AE5" w:rsidRPr="002056D8">
          <w:rPr>
            <w:rStyle w:val="a8"/>
            <w:noProof/>
            <w:color w:val="000000"/>
            <w:szCs w:val="21"/>
            <w:u w:val="none"/>
          </w:rPr>
          <w:t xml:space="preserve">Determination of </w:t>
        </w:r>
        <w:r w:rsidR="003C3987">
          <w:rPr>
            <w:rStyle w:val="a8"/>
            <w:noProof/>
            <w:color w:val="000000"/>
            <w:szCs w:val="21"/>
            <w:u w:val="none"/>
          </w:rPr>
          <w:t>L</w:t>
        </w:r>
        <w:r w:rsidR="00856F5E" w:rsidRPr="002056D8">
          <w:rPr>
            <w:rStyle w:val="a8"/>
            <w:noProof/>
            <w:color w:val="000000"/>
            <w:szCs w:val="21"/>
            <w:u w:val="none"/>
          </w:rPr>
          <w:t xml:space="preserve">oading </w:t>
        </w:r>
        <w:r w:rsidR="003C3987">
          <w:rPr>
            <w:rStyle w:val="a8"/>
            <w:noProof/>
            <w:color w:val="000000"/>
            <w:szCs w:val="21"/>
            <w:u w:val="none"/>
          </w:rPr>
          <w:t>S</w:t>
        </w:r>
        <w:r w:rsidR="00856F5E" w:rsidRPr="002056D8">
          <w:rPr>
            <w:rStyle w:val="a8"/>
            <w:noProof/>
            <w:color w:val="000000"/>
            <w:szCs w:val="21"/>
            <w:u w:val="none"/>
          </w:rPr>
          <w:t>cheme</w:t>
        </w:r>
        <w:r w:rsidR="00856F5E" w:rsidRPr="002056D8">
          <w:rPr>
            <w:rStyle w:val="a8"/>
            <w:noProof/>
            <w:webHidden/>
            <w:color w:val="000000"/>
            <w:szCs w:val="21"/>
            <w:u w:val="none"/>
          </w:rPr>
          <w:tab/>
        </w:r>
        <w:r w:rsidR="00476724">
          <w:rPr>
            <w:rStyle w:val="a8"/>
            <w:noProof/>
            <w:webHidden/>
            <w:color w:val="000000"/>
            <w:szCs w:val="21"/>
            <w:u w:val="none"/>
          </w:rPr>
          <w:t>9</w:t>
        </w:r>
      </w:hyperlink>
    </w:p>
    <w:p w14:paraId="3F403CE5" w14:textId="6A91EBB4" w:rsidR="00856F5E" w:rsidRPr="002056D8" w:rsidRDefault="00856F5E" w:rsidP="00856F5E">
      <w:pPr>
        <w:pStyle w:val="16"/>
        <w:tabs>
          <w:tab w:val="right" w:leader="dot" w:pos="8494"/>
        </w:tabs>
        <w:spacing w:line="312" w:lineRule="auto"/>
        <w:ind w:firstLineChars="100" w:firstLine="210"/>
        <w:rPr>
          <w:rStyle w:val="a8"/>
          <w:noProof/>
          <w:color w:val="000000"/>
          <w:szCs w:val="21"/>
          <w:u w:val="none"/>
        </w:rPr>
      </w:pPr>
      <w:r w:rsidRPr="002056D8">
        <w:rPr>
          <w:rStyle w:val="a8"/>
          <w:rFonts w:hint="eastAsia"/>
          <w:noProof/>
          <w:color w:val="000000"/>
          <w:szCs w:val="21"/>
          <w:u w:val="none"/>
        </w:rPr>
        <w:t>5</w:t>
      </w:r>
      <w:r w:rsidRPr="002056D8">
        <w:rPr>
          <w:rStyle w:val="a8"/>
          <w:noProof/>
          <w:color w:val="000000"/>
          <w:szCs w:val="21"/>
          <w:u w:val="none"/>
        </w:rPr>
        <w:t>.</w:t>
      </w:r>
      <w:r w:rsidR="00F3243D" w:rsidRPr="002056D8">
        <w:rPr>
          <w:rStyle w:val="a8"/>
          <w:noProof/>
          <w:color w:val="000000"/>
          <w:szCs w:val="21"/>
          <w:u w:val="none"/>
        </w:rPr>
        <w:t>3</w:t>
      </w:r>
      <w:r w:rsidRPr="002056D8">
        <w:rPr>
          <w:rStyle w:val="a8"/>
          <w:noProof/>
          <w:color w:val="000000"/>
          <w:szCs w:val="21"/>
          <w:u w:val="none"/>
        </w:rPr>
        <w:t xml:space="preserve">  </w:t>
      </w:r>
      <w:r w:rsidR="00152A43" w:rsidRPr="002056D8">
        <w:rPr>
          <w:rStyle w:val="a8"/>
          <w:noProof/>
          <w:color w:val="000000"/>
          <w:szCs w:val="21"/>
          <w:u w:val="none"/>
        </w:rPr>
        <w:t xml:space="preserve">Control </w:t>
      </w:r>
      <w:r w:rsidR="003C3987">
        <w:rPr>
          <w:rStyle w:val="a8"/>
          <w:noProof/>
          <w:color w:val="000000"/>
          <w:szCs w:val="21"/>
          <w:u w:val="none"/>
        </w:rPr>
        <w:t>S</w:t>
      </w:r>
      <w:r w:rsidR="00152A43" w:rsidRPr="002056D8">
        <w:rPr>
          <w:rStyle w:val="a8"/>
          <w:noProof/>
          <w:color w:val="000000"/>
          <w:szCs w:val="21"/>
          <w:u w:val="none"/>
        </w:rPr>
        <w:t xml:space="preserve">ections and </w:t>
      </w:r>
      <w:r w:rsidR="003C3987">
        <w:rPr>
          <w:rStyle w:val="a8"/>
          <w:noProof/>
          <w:color w:val="000000"/>
          <w:szCs w:val="21"/>
          <w:u w:val="none"/>
        </w:rPr>
        <w:t>S</w:t>
      </w:r>
      <w:r w:rsidRPr="002056D8">
        <w:rPr>
          <w:rStyle w:val="a8"/>
          <w:noProof/>
          <w:color w:val="000000"/>
          <w:szCs w:val="21"/>
          <w:u w:val="none"/>
        </w:rPr>
        <w:t xml:space="preserve">ensor </w:t>
      </w:r>
      <w:r w:rsidR="003C3987">
        <w:rPr>
          <w:rStyle w:val="a8"/>
          <w:noProof/>
          <w:color w:val="000000"/>
          <w:szCs w:val="21"/>
          <w:u w:val="none"/>
        </w:rPr>
        <w:t>P</w:t>
      </w:r>
      <w:r w:rsidRPr="002056D8">
        <w:rPr>
          <w:rStyle w:val="a8"/>
          <w:noProof/>
          <w:color w:val="000000"/>
          <w:szCs w:val="21"/>
          <w:u w:val="none"/>
        </w:rPr>
        <w:t>lacement</w:t>
      </w:r>
      <w:r w:rsidRPr="002056D8">
        <w:rPr>
          <w:rStyle w:val="a8"/>
          <w:noProof/>
          <w:color w:val="000000"/>
          <w:szCs w:val="21"/>
          <w:u w:val="none"/>
        </w:rPr>
        <w:tab/>
      </w:r>
      <w:r w:rsidR="00476724">
        <w:rPr>
          <w:rStyle w:val="a8"/>
          <w:noProof/>
          <w:color w:val="000000"/>
          <w:szCs w:val="21"/>
          <w:u w:val="none"/>
        </w:rPr>
        <w:t>10</w:t>
      </w:r>
    </w:p>
    <w:p w14:paraId="1E6D020C" w14:textId="767287F6" w:rsidR="00856F5E" w:rsidRPr="002056D8" w:rsidRDefault="00856F5E" w:rsidP="00856F5E">
      <w:pPr>
        <w:pStyle w:val="16"/>
        <w:tabs>
          <w:tab w:val="right" w:leader="dot" w:pos="8494"/>
        </w:tabs>
        <w:spacing w:line="312" w:lineRule="auto"/>
        <w:ind w:firstLineChars="100" w:firstLine="210"/>
        <w:rPr>
          <w:rStyle w:val="a8"/>
          <w:noProof/>
          <w:color w:val="000000"/>
          <w:szCs w:val="21"/>
          <w:u w:val="none"/>
        </w:rPr>
      </w:pPr>
      <w:r w:rsidRPr="002056D8">
        <w:rPr>
          <w:rStyle w:val="a8"/>
          <w:rFonts w:hint="eastAsia"/>
          <w:noProof/>
          <w:color w:val="000000"/>
          <w:szCs w:val="21"/>
          <w:u w:val="none"/>
        </w:rPr>
        <w:t>5</w:t>
      </w:r>
      <w:r w:rsidRPr="002056D8">
        <w:rPr>
          <w:rStyle w:val="a8"/>
          <w:noProof/>
          <w:color w:val="000000"/>
          <w:szCs w:val="21"/>
          <w:u w:val="none"/>
        </w:rPr>
        <w:t>.</w:t>
      </w:r>
      <w:r w:rsidR="00F3243D" w:rsidRPr="002056D8">
        <w:rPr>
          <w:rStyle w:val="a8"/>
          <w:noProof/>
          <w:color w:val="000000"/>
          <w:szCs w:val="21"/>
          <w:u w:val="none"/>
        </w:rPr>
        <w:t>4</w:t>
      </w:r>
      <w:r w:rsidRPr="002056D8">
        <w:rPr>
          <w:rStyle w:val="a8"/>
          <w:noProof/>
          <w:color w:val="000000"/>
          <w:szCs w:val="21"/>
          <w:u w:val="none"/>
        </w:rPr>
        <w:t xml:space="preserve">  Control and </w:t>
      </w:r>
      <w:r w:rsidR="003C3987">
        <w:rPr>
          <w:rStyle w:val="a8"/>
          <w:noProof/>
          <w:color w:val="000000"/>
          <w:szCs w:val="21"/>
          <w:u w:val="none"/>
        </w:rPr>
        <w:t>R</w:t>
      </w:r>
      <w:r w:rsidRPr="002056D8">
        <w:rPr>
          <w:rStyle w:val="a8"/>
          <w:noProof/>
          <w:color w:val="000000"/>
          <w:szCs w:val="21"/>
          <w:u w:val="none"/>
        </w:rPr>
        <w:t xml:space="preserve">ecording of </w:t>
      </w:r>
      <w:r w:rsidR="003C3987">
        <w:rPr>
          <w:rStyle w:val="a8"/>
          <w:noProof/>
          <w:color w:val="000000"/>
          <w:szCs w:val="21"/>
          <w:u w:val="none"/>
        </w:rPr>
        <w:t>T</w:t>
      </w:r>
      <w:r w:rsidRPr="002056D8">
        <w:rPr>
          <w:rStyle w:val="a8"/>
          <w:noProof/>
          <w:color w:val="000000"/>
          <w:szCs w:val="21"/>
          <w:u w:val="none"/>
        </w:rPr>
        <w:t xml:space="preserve">esting </w:t>
      </w:r>
      <w:r w:rsidR="003C3987">
        <w:rPr>
          <w:rStyle w:val="a8"/>
          <w:noProof/>
          <w:color w:val="000000"/>
          <w:szCs w:val="21"/>
          <w:u w:val="none"/>
        </w:rPr>
        <w:t>P</w:t>
      </w:r>
      <w:r w:rsidRPr="002056D8">
        <w:rPr>
          <w:rStyle w:val="a8"/>
          <w:noProof/>
          <w:color w:val="000000"/>
          <w:szCs w:val="21"/>
          <w:u w:val="none"/>
        </w:rPr>
        <w:t>rocedure</w:t>
      </w:r>
      <w:r w:rsidRPr="002056D8">
        <w:rPr>
          <w:rStyle w:val="a8"/>
          <w:noProof/>
          <w:color w:val="000000"/>
          <w:szCs w:val="21"/>
          <w:u w:val="none"/>
        </w:rPr>
        <w:tab/>
      </w:r>
      <w:r w:rsidR="00476724">
        <w:rPr>
          <w:rStyle w:val="a8"/>
          <w:noProof/>
          <w:color w:val="000000"/>
          <w:szCs w:val="21"/>
          <w:u w:val="none"/>
        </w:rPr>
        <w:t>11</w:t>
      </w:r>
    </w:p>
    <w:p w14:paraId="56F44C91" w14:textId="6AB716D5" w:rsidR="00856F5E" w:rsidRPr="002056D8" w:rsidRDefault="00335CF2" w:rsidP="00856F5E">
      <w:pPr>
        <w:pStyle w:val="16"/>
        <w:tabs>
          <w:tab w:val="right" w:leader="dot" w:pos="8494"/>
        </w:tabs>
        <w:spacing w:line="312" w:lineRule="auto"/>
        <w:rPr>
          <w:rStyle w:val="a8"/>
          <w:noProof/>
          <w:color w:val="000000"/>
          <w:szCs w:val="21"/>
        </w:rPr>
      </w:pPr>
      <w:hyperlink w:anchor="_Toc435778397" w:history="1">
        <w:r w:rsidR="00856F5E" w:rsidRPr="002056D8">
          <w:rPr>
            <w:rStyle w:val="a8"/>
            <w:noProof/>
            <w:color w:val="000000"/>
            <w:szCs w:val="21"/>
          </w:rPr>
          <w:t xml:space="preserve">6  Bridge </w:t>
        </w:r>
        <w:r w:rsidR="003C3987">
          <w:rPr>
            <w:rStyle w:val="a8"/>
            <w:noProof/>
            <w:color w:val="000000"/>
            <w:szCs w:val="21"/>
          </w:rPr>
          <w:t>I</w:t>
        </w:r>
        <w:r w:rsidR="00856F5E" w:rsidRPr="002056D8">
          <w:rPr>
            <w:rStyle w:val="a8"/>
            <w:noProof/>
            <w:color w:val="000000"/>
            <w:szCs w:val="21"/>
          </w:rPr>
          <w:t xml:space="preserve">nfluence </w:t>
        </w:r>
        <w:r w:rsidR="003C3987">
          <w:rPr>
            <w:rStyle w:val="a8"/>
            <w:noProof/>
            <w:color w:val="000000"/>
            <w:szCs w:val="21"/>
          </w:rPr>
          <w:t>L</w:t>
        </w:r>
        <w:r w:rsidR="00856F5E" w:rsidRPr="002056D8">
          <w:rPr>
            <w:rStyle w:val="a8"/>
            <w:noProof/>
            <w:color w:val="000000"/>
            <w:szCs w:val="21"/>
          </w:rPr>
          <w:t xml:space="preserve">ine </w:t>
        </w:r>
        <w:r w:rsidR="003C3987">
          <w:rPr>
            <w:rStyle w:val="a8"/>
            <w:noProof/>
            <w:color w:val="000000"/>
            <w:szCs w:val="21"/>
          </w:rPr>
          <w:t>I</w:t>
        </w:r>
        <w:r w:rsidR="00856F5E" w:rsidRPr="002056D8">
          <w:rPr>
            <w:rStyle w:val="a8"/>
            <w:noProof/>
            <w:color w:val="000000"/>
            <w:szCs w:val="21"/>
          </w:rPr>
          <w:t>dentification</w:t>
        </w:r>
        <w:r w:rsidR="00856F5E" w:rsidRPr="002056D8">
          <w:rPr>
            <w:noProof/>
            <w:webHidden/>
            <w:color w:val="000000"/>
            <w:szCs w:val="21"/>
          </w:rPr>
          <w:tab/>
          <w:t>1</w:t>
        </w:r>
        <w:r w:rsidR="00476724">
          <w:rPr>
            <w:noProof/>
            <w:webHidden/>
            <w:color w:val="000000"/>
            <w:szCs w:val="21"/>
          </w:rPr>
          <w:t>2</w:t>
        </w:r>
      </w:hyperlink>
    </w:p>
    <w:p w14:paraId="752A3814" w14:textId="0246C279" w:rsidR="00856F5E" w:rsidRPr="002056D8" w:rsidRDefault="00856F5E" w:rsidP="00856F5E">
      <w:pPr>
        <w:pStyle w:val="16"/>
        <w:tabs>
          <w:tab w:val="right" w:leader="dot" w:pos="8494"/>
        </w:tabs>
        <w:spacing w:line="312" w:lineRule="auto"/>
        <w:ind w:firstLineChars="100" w:firstLine="210"/>
        <w:rPr>
          <w:rStyle w:val="a8"/>
          <w:noProof/>
          <w:color w:val="000000"/>
          <w:szCs w:val="21"/>
          <w:u w:val="none"/>
        </w:rPr>
      </w:pPr>
      <w:r w:rsidRPr="002056D8">
        <w:rPr>
          <w:rStyle w:val="a8"/>
          <w:rFonts w:hint="eastAsia"/>
          <w:noProof/>
          <w:color w:val="000000"/>
          <w:szCs w:val="21"/>
          <w:u w:val="none"/>
        </w:rPr>
        <w:t>6</w:t>
      </w:r>
      <w:r w:rsidRPr="002056D8">
        <w:rPr>
          <w:rStyle w:val="a8"/>
          <w:noProof/>
          <w:color w:val="000000"/>
          <w:szCs w:val="21"/>
          <w:u w:val="none"/>
        </w:rPr>
        <w:t xml:space="preserve">.1  General </w:t>
      </w:r>
      <w:r w:rsidR="003C3987">
        <w:rPr>
          <w:rStyle w:val="a8"/>
          <w:noProof/>
          <w:color w:val="000000"/>
          <w:szCs w:val="21"/>
          <w:u w:val="none"/>
        </w:rPr>
        <w:t>R</w:t>
      </w:r>
      <w:r w:rsidRPr="002056D8">
        <w:rPr>
          <w:rStyle w:val="a8"/>
          <w:noProof/>
          <w:color w:val="000000"/>
          <w:szCs w:val="21"/>
          <w:u w:val="none"/>
        </w:rPr>
        <w:t>equirements</w:t>
      </w:r>
      <w:r w:rsidRPr="002056D8">
        <w:rPr>
          <w:rStyle w:val="a8"/>
          <w:noProof/>
          <w:color w:val="000000"/>
          <w:szCs w:val="21"/>
          <w:u w:val="none"/>
        </w:rPr>
        <w:tab/>
        <w:t>1</w:t>
      </w:r>
      <w:r w:rsidR="00476724">
        <w:rPr>
          <w:rStyle w:val="a8"/>
          <w:noProof/>
          <w:color w:val="000000"/>
          <w:szCs w:val="21"/>
          <w:u w:val="none"/>
        </w:rPr>
        <w:t>2</w:t>
      </w:r>
    </w:p>
    <w:p w14:paraId="6FB65C8F" w14:textId="4BAEDE68" w:rsidR="00856F5E" w:rsidRPr="002056D8" w:rsidRDefault="00856F5E" w:rsidP="00856F5E">
      <w:pPr>
        <w:pStyle w:val="16"/>
        <w:tabs>
          <w:tab w:val="right" w:leader="dot" w:pos="8494"/>
        </w:tabs>
        <w:spacing w:line="312" w:lineRule="auto"/>
        <w:ind w:firstLineChars="100" w:firstLine="210"/>
        <w:rPr>
          <w:rStyle w:val="a8"/>
          <w:noProof/>
          <w:color w:val="000000"/>
          <w:szCs w:val="21"/>
          <w:u w:val="none"/>
        </w:rPr>
      </w:pPr>
      <w:r w:rsidRPr="002056D8">
        <w:rPr>
          <w:rStyle w:val="a8"/>
          <w:rFonts w:hint="eastAsia"/>
          <w:noProof/>
          <w:color w:val="000000"/>
          <w:szCs w:val="21"/>
          <w:u w:val="none"/>
        </w:rPr>
        <w:t>6</w:t>
      </w:r>
      <w:r w:rsidRPr="002056D8">
        <w:rPr>
          <w:rStyle w:val="a8"/>
          <w:noProof/>
          <w:color w:val="000000"/>
          <w:szCs w:val="21"/>
          <w:u w:val="none"/>
        </w:rPr>
        <w:t xml:space="preserve">.2  Data </w:t>
      </w:r>
      <w:r w:rsidR="003C3987">
        <w:rPr>
          <w:rStyle w:val="a8"/>
          <w:noProof/>
          <w:color w:val="000000"/>
          <w:szCs w:val="21"/>
          <w:u w:val="none"/>
        </w:rPr>
        <w:t>P</w:t>
      </w:r>
      <w:r w:rsidRPr="002056D8">
        <w:rPr>
          <w:rStyle w:val="a8"/>
          <w:noProof/>
          <w:color w:val="000000"/>
          <w:szCs w:val="21"/>
          <w:u w:val="none"/>
        </w:rPr>
        <w:t xml:space="preserve">reprocessing </w:t>
      </w:r>
      <w:r w:rsidRPr="002056D8">
        <w:rPr>
          <w:rStyle w:val="a8"/>
          <w:noProof/>
          <w:color w:val="000000"/>
          <w:szCs w:val="21"/>
          <w:u w:val="none"/>
        </w:rPr>
        <w:tab/>
        <w:t>1</w:t>
      </w:r>
      <w:r w:rsidR="00476724">
        <w:rPr>
          <w:rStyle w:val="a8"/>
          <w:noProof/>
          <w:color w:val="000000"/>
          <w:szCs w:val="21"/>
          <w:u w:val="none"/>
        </w:rPr>
        <w:t>2</w:t>
      </w:r>
    </w:p>
    <w:p w14:paraId="4209DF8C" w14:textId="485A8457" w:rsidR="00856F5E" w:rsidRPr="002056D8" w:rsidRDefault="00856F5E" w:rsidP="00856F5E">
      <w:pPr>
        <w:pStyle w:val="16"/>
        <w:tabs>
          <w:tab w:val="right" w:leader="dot" w:pos="8494"/>
        </w:tabs>
        <w:spacing w:line="312" w:lineRule="auto"/>
        <w:ind w:firstLineChars="100" w:firstLine="210"/>
        <w:rPr>
          <w:rStyle w:val="a8"/>
          <w:noProof/>
          <w:color w:val="000000"/>
          <w:szCs w:val="21"/>
          <w:u w:val="none"/>
        </w:rPr>
      </w:pPr>
      <w:r w:rsidRPr="002056D8">
        <w:rPr>
          <w:rStyle w:val="a8"/>
          <w:rFonts w:hint="eastAsia"/>
          <w:noProof/>
          <w:color w:val="000000"/>
          <w:szCs w:val="21"/>
          <w:u w:val="none"/>
        </w:rPr>
        <w:t>6</w:t>
      </w:r>
      <w:r w:rsidRPr="002056D8">
        <w:rPr>
          <w:rStyle w:val="a8"/>
          <w:noProof/>
          <w:color w:val="000000"/>
          <w:szCs w:val="21"/>
          <w:u w:val="none"/>
        </w:rPr>
        <w:t xml:space="preserve">.3  Influence </w:t>
      </w:r>
      <w:r w:rsidR="003C3987">
        <w:rPr>
          <w:rStyle w:val="a8"/>
          <w:noProof/>
          <w:color w:val="000000"/>
          <w:szCs w:val="21"/>
          <w:u w:val="none"/>
        </w:rPr>
        <w:t>L</w:t>
      </w:r>
      <w:r w:rsidRPr="002056D8">
        <w:rPr>
          <w:rStyle w:val="a8"/>
          <w:noProof/>
          <w:color w:val="000000"/>
          <w:szCs w:val="21"/>
          <w:u w:val="none"/>
        </w:rPr>
        <w:t xml:space="preserve">ine </w:t>
      </w:r>
      <w:r w:rsidR="003C3987">
        <w:rPr>
          <w:rStyle w:val="a8"/>
          <w:noProof/>
          <w:color w:val="000000"/>
          <w:szCs w:val="21"/>
          <w:u w:val="none"/>
        </w:rPr>
        <w:t>E</w:t>
      </w:r>
      <w:r w:rsidRPr="002056D8">
        <w:rPr>
          <w:rStyle w:val="a8"/>
          <w:noProof/>
          <w:color w:val="000000"/>
          <w:szCs w:val="21"/>
          <w:u w:val="none"/>
        </w:rPr>
        <w:t xml:space="preserve">xtraction </w:t>
      </w:r>
      <w:r w:rsidRPr="002056D8">
        <w:rPr>
          <w:rStyle w:val="a8"/>
          <w:noProof/>
          <w:color w:val="000000"/>
          <w:szCs w:val="21"/>
          <w:u w:val="none"/>
        </w:rPr>
        <w:tab/>
        <w:t>1</w:t>
      </w:r>
      <w:r w:rsidR="00476724">
        <w:rPr>
          <w:rStyle w:val="a8"/>
          <w:noProof/>
          <w:color w:val="000000"/>
          <w:szCs w:val="21"/>
          <w:u w:val="none"/>
        </w:rPr>
        <w:t>3</w:t>
      </w:r>
    </w:p>
    <w:p w14:paraId="0FD1D29B" w14:textId="52A56504" w:rsidR="00856F5E" w:rsidRPr="002056D8" w:rsidRDefault="00856F5E" w:rsidP="00856F5E">
      <w:pPr>
        <w:pStyle w:val="16"/>
        <w:tabs>
          <w:tab w:val="right" w:leader="dot" w:pos="8494"/>
        </w:tabs>
        <w:spacing w:line="312" w:lineRule="auto"/>
        <w:ind w:firstLineChars="100" w:firstLine="210"/>
        <w:rPr>
          <w:rStyle w:val="a8"/>
          <w:noProof/>
          <w:color w:val="000000"/>
          <w:szCs w:val="21"/>
          <w:u w:val="none"/>
        </w:rPr>
      </w:pPr>
      <w:r w:rsidRPr="002056D8">
        <w:rPr>
          <w:rStyle w:val="a8"/>
          <w:rFonts w:hint="eastAsia"/>
          <w:noProof/>
          <w:color w:val="000000"/>
          <w:szCs w:val="21"/>
          <w:u w:val="none"/>
        </w:rPr>
        <w:t>6</w:t>
      </w:r>
      <w:r w:rsidRPr="002056D8">
        <w:rPr>
          <w:rStyle w:val="a8"/>
          <w:noProof/>
          <w:color w:val="000000"/>
          <w:szCs w:val="21"/>
          <w:u w:val="none"/>
        </w:rPr>
        <w:t xml:space="preserve">.4  Extraction </w:t>
      </w:r>
      <w:r w:rsidR="003C3987">
        <w:rPr>
          <w:rStyle w:val="a8"/>
          <w:noProof/>
          <w:color w:val="000000"/>
          <w:szCs w:val="21"/>
          <w:u w:val="none"/>
        </w:rPr>
        <w:t>R</w:t>
      </w:r>
      <w:r w:rsidRPr="002056D8">
        <w:rPr>
          <w:rStyle w:val="a8"/>
          <w:noProof/>
          <w:color w:val="000000"/>
          <w:szCs w:val="21"/>
          <w:u w:val="none"/>
        </w:rPr>
        <w:t xml:space="preserve">esults </w:t>
      </w:r>
      <w:r w:rsidR="003C3987">
        <w:rPr>
          <w:rStyle w:val="a8"/>
          <w:noProof/>
          <w:color w:val="000000"/>
          <w:szCs w:val="21"/>
          <w:u w:val="none"/>
        </w:rPr>
        <w:t>C</w:t>
      </w:r>
      <w:r w:rsidRPr="002056D8">
        <w:rPr>
          <w:rStyle w:val="a8"/>
          <w:noProof/>
          <w:color w:val="000000"/>
          <w:szCs w:val="21"/>
          <w:u w:val="none"/>
        </w:rPr>
        <w:t>alibration</w:t>
      </w:r>
      <w:r w:rsidRPr="002056D8">
        <w:rPr>
          <w:rStyle w:val="a8"/>
          <w:noProof/>
          <w:color w:val="000000"/>
          <w:szCs w:val="21"/>
          <w:u w:val="none"/>
        </w:rPr>
        <w:tab/>
        <w:t>1</w:t>
      </w:r>
      <w:r w:rsidR="00476724">
        <w:rPr>
          <w:rStyle w:val="a8"/>
          <w:noProof/>
          <w:color w:val="000000"/>
          <w:szCs w:val="21"/>
          <w:u w:val="none"/>
        </w:rPr>
        <w:t>4</w:t>
      </w:r>
    </w:p>
    <w:p w14:paraId="7F89487D" w14:textId="50A03F17" w:rsidR="00856F5E" w:rsidRPr="002056D8" w:rsidRDefault="00335CF2" w:rsidP="00856F5E">
      <w:pPr>
        <w:pStyle w:val="16"/>
        <w:tabs>
          <w:tab w:val="right" w:leader="dot" w:pos="8494"/>
        </w:tabs>
        <w:spacing w:line="312" w:lineRule="auto"/>
        <w:rPr>
          <w:noProof/>
          <w:color w:val="000000"/>
          <w:kern w:val="0"/>
          <w:szCs w:val="21"/>
        </w:rPr>
      </w:pPr>
      <w:hyperlink w:anchor="_Toc435778398" w:history="1">
        <w:r w:rsidR="00856F5E" w:rsidRPr="002056D8">
          <w:rPr>
            <w:rStyle w:val="a8"/>
            <w:noProof/>
            <w:color w:val="000000"/>
            <w:szCs w:val="21"/>
          </w:rPr>
          <w:t xml:space="preserve">7  </w:t>
        </w:r>
        <w:r w:rsidR="00CF06B3" w:rsidRPr="002056D8">
          <w:rPr>
            <w:rStyle w:val="a8"/>
            <w:noProof/>
            <w:color w:val="000000"/>
            <w:szCs w:val="21"/>
          </w:rPr>
          <w:t xml:space="preserve">Bridge </w:t>
        </w:r>
        <w:r w:rsidR="003C3987">
          <w:rPr>
            <w:rStyle w:val="a8"/>
            <w:noProof/>
            <w:color w:val="000000"/>
            <w:szCs w:val="21"/>
          </w:rPr>
          <w:t>L</w:t>
        </w:r>
        <w:r w:rsidR="00856F5E" w:rsidRPr="002056D8">
          <w:rPr>
            <w:rStyle w:val="a8"/>
            <w:noProof/>
            <w:color w:val="000000"/>
            <w:szCs w:val="21"/>
          </w:rPr>
          <w:t xml:space="preserve">oad </w:t>
        </w:r>
        <w:r w:rsidR="003C3987">
          <w:rPr>
            <w:rStyle w:val="a8"/>
            <w:noProof/>
            <w:color w:val="000000"/>
            <w:szCs w:val="21"/>
          </w:rPr>
          <w:t>C</w:t>
        </w:r>
        <w:r w:rsidR="00856F5E" w:rsidRPr="002056D8">
          <w:rPr>
            <w:rStyle w:val="a8"/>
            <w:noProof/>
            <w:color w:val="000000"/>
            <w:szCs w:val="21"/>
          </w:rPr>
          <w:t xml:space="preserve">arrying-capacity </w:t>
        </w:r>
        <w:r w:rsidR="003C3987">
          <w:rPr>
            <w:rStyle w:val="a8"/>
            <w:noProof/>
            <w:color w:val="000000"/>
            <w:szCs w:val="21"/>
          </w:rPr>
          <w:t>R</w:t>
        </w:r>
        <w:r w:rsidR="00CF06B3" w:rsidRPr="002056D8">
          <w:rPr>
            <w:rStyle w:val="a8"/>
            <w:noProof/>
            <w:color w:val="000000"/>
            <w:szCs w:val="21"/>
          </w:rPr>
          <w:t xml:space="preserve">apid </w:t>
        </w:r>
        <w:r w:rsidR="003C3987">
          <w:rPr>
            <w:rStyle w:val="a8"/>
            <w:noProof/>
            <w:color w:val="000000"/>
            <w:szCs w:val="21"/>
          </w:rPr>
          <w:t>E</w:t>
        </w:r>
        <w:r w:rsidR="00856F5E" w:rsidRPr="002056D8">
          <w:rPr>
            <w:rStyle w:val="a8"/>
            <w:noProof/>
            <w:color w:val="000000"/>
            <w:szCs w:val="21"/>
          </w:rPr>
          <w:t>vluation</w:t>
        </w:r>
        <w:r w:rsidR="00856F5E" w:rsidRPr="002056D8">
          <w:rPr>
            <w:noProof/>
            <w:webHidden/>
            <w:color w:val="000000"/>
            <w:szCs w:val="21"/>
          </w:rPr>
          <w:tab/>
          <w:t>1</w:t>
        </w:r>
        <w:r w:rsidR="00476724">
          <w:rPr>
            <w:noProof/>
            <w:webHidden/>
            <w:color w:val="000000"/>
            <w:szCs w:val="21"/>
          </w:rPr>
          <w:t>6</w:t>
        </w:r>
      </w:hyperlink>
    </w:p>
    <w:p w14:paraId="50AEEEDA" w14:textId="79B61629" w:rsidR="00856F5E" w:rsidRPr="002056D8" w:rsidRDefault="00335CF2" w:rsidP="00856F5E">
      <w:pPr>
        <w:pStyle w:val="16"/>
        <w:tabs>
          <w:tab w:val="right" w:leader="dot" w:pos="8494"/>
        </w:tabs>
        <w:spacing w:line="312" w:lineRule="auto"/>
        <w:ind w:firstLineChars="100" w:firstLine="210"/>
        <w:rPr>
          <w:noProof/>
          <w:color w:val="000000"/>
          <w:kern w:val="0"/>
          <w:szCs w:val="21"/>
        </w:rPr>
      </w:pPr>
      <w:hyperlink w:anchor="_Toc435778399" w:history="1">
        <w:r w:rsidR="00856F5E" w:rsidRPr="002056D8">
          <w:rPr>
            <w:rStyle w:val="a8"/>
            <w:noProof/>
            <w:color w:val="000000"/>
            <w:szCs w:val="21"/>
          </w:rPr>
          <w:t xml:space="preserve">7.1  </w:t>
        </w:r>
        <w:r w:rsidR="00856F5E" w:rsidRPr="002056D8">
          <w:rPr>
            <w:rStyle w:val="a8"/>
            <w:noProof/>
            <w:color w:val="000000"/>
            <w:szCs w:val="21"/>
            <w:u w:val="none"/>
          </w:rPr>
          <w:t xml:space="preserve">General </w:t>
        </w:r>
        <w:r w:rsidR="003C3987">
          <w:rPr>
            <w:rStyle w:val="a8"/>
            <w:noProof/>
            <w:color w:val="000000"/>
            <w:szCs w:val="21"/>
            <w:u w:val="none"/>
          </w:rPr>
          <w:t>R</w:t>
        </w:r>
        <w:r w:rsidR="00856F5E" w:rsidRPr="002056D8">
          <w:rPr>
            <w:rStyle w:val="a8"/>
            <w:noProof/>
            <w:color w:val="000000"/>
            <w:szCs w:val="21"/>
            <w:u w:val="none"/>
          </w:rPr>
          <w:t>equirements</w:t>
        </w:r>
        <w:r w:rsidR="00856F5E" w:rsidRPr="002056D8">
          <w:rPr>
            <w:noProof/>
            <w:webHidden/>
            <w:color w:val="000000"/>
            <w:szCs w:val="21"/>
          </w:rPr>
          <w:tab/>
          <w:t>1</w:t>
        </w:r>
        <w:r w:rsidR="00476724">
          <w:rPr>
            <w:noProof/>
            <w:webHidden/>
            <w:color w:val="000000"/>
            <w:szCs w:val="21"/>
          </w:rPr>
          <w:t>6</w:t>
        </w:r>
      </w:hyperlink>
    </w:p>
    <w:p w14:paraId="620DFC62" w14:textId="2D9EEB86" w:rsidR="00856F5E" w:rsidRPr="002056D8" w:rsidRDefault="00335CF2" w:rsidP="00CF06B3">
      <w:pPr>
        <w:pStyle w:val="16"/>
        <w:tabs>
          <w:tab w:val="right" w:leader="dot" w:pos="8494"/>
        </w:tabs>
        <w:spacing w:line="312" w:lineRule="auto"/>
        <w:ind w:leftChars="100" w:left="708" w:hangingChars="237" w:hanging="498"/>
        <w:rPr>
          <w:noProof/>
          <w:color w:val="000000"/>
          <w:kern w:val="0"/>
          <w:szCs w:val="21"/>
        </w:rPr>
      </w:pPr>
      <w:hyperlink w:anchor="_Toc435778400" w:history="1">
        <w:r w:rsidR="00856F5E" w:rsidRPr="002056D8">
          <w:rPr>
            <w:rStyle w:val="a8"/>
            <w:noProof/>
            <w:color w:val="000000"/>
            <w:szCs w:val="21"/>
          </w:rPr>
          <w:t xml:space="preserve">7.2  Comprehensive </w:t>
        </w:r>
        <w:r w:rsidR="003C3987">
          <w:rPr>
            <w:rStyle w:val="a8"/>
            <w:noProof/>
            <w:color w:val="000000"/>
            <w:szCs w:val="21"/>
          </w:rPr>
          <w:t>M</w:t>
        </w:r>
        <w:r w:rsidR="00856F5E" w:rsidRPr="002056D8">
          <w:rPr>
            <w:rStyle w:val="a8"/>
            <w:noProof/>
            <w:color w:val="000000"/>
            <w:szCs w:val="21"/>
          </w:rPr>
          <w:t xml:space="preserve">odification </w:t>
        </w:r>
        <w:r w:rsidR="003C3987">
          <w:rPr>
            <w:rStyle w:val="a8"/>
            <w:noProof/>
            <w:color w:val="000000"/>
            <w:szCs w:val="21"/>
          </w:rPr>
          <w:t>C</w:t>
        </w:r>
        <w:r w:rsidR="00856F5E" w:rsidRPr="002056D8">
          <w:rPr>
            <w:rStyle w:val="a8"/>
            <w:noProof/>
            <w:color w:val="000000"/>
            <w:szCs w:val="21"/>
          </w:rPr>
          <w:t xml:space="preserve">oefficient for </w:t>
        </w:r>
        <w:r w:rsidR="003C3987">
          <w:rPr>
            <w:rStyle w:val="a8"/>
            <w:noProof/>
            <w:color w:val="000000"/>
            <w:szCs w:val="21"/>
          </w:rPr>
          <w:t>B</w:t>
        </w:r>
        <w:r w:rsidR="00856F5E" w:rsidRPr="002056D8">
          <w:rPr>
            <w:rStyle w:val="a8"/>
            <w:noProof/>
            <w:color w:val="000000"/>
            <w:szCs w:val="21"/>
          </w:rPr>
          <w:t xml:space="preserve">ridge </w:t>
        </w:r>
        <w:r w:rsidR="003C3987">
          <w:rPr>
            <w:rStyle w:val="a8"/>
            <w:noProof/>
            <w:color w:val="000000"/>
            <w:szCs w:val="21"/>
          </w:rPr>
          <w:t>L</w:t>
        </w:r>
        <w:r w:rsidR="00856F5E" w:rsidRPr="002056D8">
          <w:rPr>
            <w:rStyle w:val="a8"/>
            <w:noProof/>
            <w:color w:val="000000"/>
            <w:szCs w:val="21"/>
          </w:rPr>
          <w:t xml:space="preserve">oad </w:t>
        </w:r>
        <w:r w:rsidR="003C3987">
          <w:rPr>
            <w:rStyle w:val="a8"/>
            <w:noProof/>
            <w:color w:val="000000"/>
            <w:szCs w:val="21"/>
          </w:rPr>
          <w:t>C</w:t>
        </w:r>
        <w:r w:rsidR="00856F5E" w:rsidRPr="002056D8">
          <w:rPr>
            <w:rStyle w:val="a8"/>
            <w:noProof/>
            <w:color w:val="000000"/>
            <w:szCs w:val="21"/>
          </w:rPr>
          <w:t xml:space="preserve">arrying-capacity </w:t>
        </w:r>
        <w:r w:rsidR="003C3987">
          <w:rPr>
            <w:rStyle w:val="a8"/>
            <w:noProof/>
            <w:color w:val="000000"/>
            <w:szCs w:val="21"/>
          </w:rPr>
          <w:t>R</w:t>
        </w:r>
        <w:r w:rsidR="00856F5E" w:rsidRPr="002056D8">
          <w:rPr>
            <w:rStyle w:val="a8"/>
            <w:noProof/>
            <w:color w:val="000000"/>
            <w:szCs w:val="21"/>
          </w:rPr>
          <w:t xml:space="preserve">apid </w:t>
        </w:r>
        <w:r w:rsidR="003C3987">
          <w:rPr>
            <w:rStyle w:val="a8"/>
            <w:noProof/>
            <w:color w:val="000000"/>
            <w:szCs w:val="21"/>
          </w:rPr>
          <w:t>E</w:t>
        </w:r>
        <w:r w:rsidR="00856F5E" w:rsidRPr="002056D8">
          <w:rPr>
            <w:rStyle w:val="a8"/>
            <w:noProof/>
            <w:color w:val="000000"/>
            <w:szCs w:val="21"/>
          </w:rPr>
          <w:t>valuation</w:t>
        </w:r>
        <w:r w:rsidR="00856F5E" w:rsidRPr="002056D8">
          <w:rPr>
            <w:noProof/>
            <w:webHidden/>
            <w:color w:val="000000"/>
            <w:szCs w:val="21"/>
          </w:rPr>
          <w:tab/>
          <w:t>1</w:t>
        </w:r>
        <w:r w:rsidR="00476724">
          <w:rPr>
            <w:noProof/>
            <w:webHidden/>
            <w:color w:val="000000"/>
            <w:szCs w:val="21"/>
          </w:rPr>
          <w:t>6</w:t>
        </w:r>
      </w:hyperlink>
    </w:p>
    <w:p w14:paraId="4D98179D" w14:textId="478ABDD9" w:rsidR="00856F5E" w:rsidRPr="002056D8" w:rsidRDefault="00335CF2" w:rsidP="00856F5E">
      <w:pPr>
        <w:pStyle w:val="16"/>
        <w:tabs>
          <w:tab w:val="right" w:leader="dot" w:pos="8494"/>
        </w:tabs>
        <w:spacing w:line="312" w:lineRule="auto"/>
        <w:ind w:firstLineChars="100" w:firstLine="210"/>
        <w:rPr>
          <w:noProof/>
          <w:color w:val="000000"/>
          <w:kern w:val="0"/>
          <w:szCs w:val="21"/>
        </w:rPr>
      </w:pPr>
      <w:hyperlink w:anchor="_Toc435778401" w:history="1">
        <w:r w:rsidR="00856F5E" w:rsidRPr="002056D8">
          <w:rPr>
            <w:rStyle w:val="a8"/>
            <w:noProof/>
            <w:color w:val="000000"/>
            <w:szCs w:val="21"/>
          </w:rPr>
          <w:t xml:space="preserve">7.3  Bridge </w:t>
        </w:r>
        <w:r w:rsidR="003C3987">
          <w:rPr>
            <w:rStyle w:val="a8"/>
            <w:noProof/>
            <w:color w:val="000000"/>
            <w:szCs w:val="21"/>
          </w:rPr>
          <w:t>S</w:t>
        </w:r>
        <w:r w:rsidR="00856F5E" w:rsidRPr="002056D8">
          <w:rPr>
            <w:rStyle w:val="a8"/>
            <w:noProof/>
            <w:color w:val="000000"/>
            <w:szCs w:val="21"/>
          </w:rPr>
          <w:t xml:space="preserve">tructural </w:t>
        </w:r>
        <w:r w:rsidR="003C3987">
          <w:rPr>
            <w:rStyle w:val="a8"/>
            <w:noProof/>
            <w:color w:val="000000"/>
            <w:szCs w:val="21"/>
          </w:rPr>
          <w:t>C</w:t>
        </w:r>
        <w:r w:rsidR="00856F5E" w:rsidRPr="002056D8">
          <w:rPr>
            <w:rStyle w:val="a8"/>
            <w:noProof/>
            <w:color w:val="000000"/>
            <w:szCs w:val="21"/>
          </w:rPr>
          <w:t xml:space="preserve">hecking </w:t>
        </w:r>
        <w:r w:rsidR="003C3987">
          <w:rPr>
            <w:rStyle w:val="a8"/>
            <w:noProof/>
            <w:color w:val="000000"/>
            <w:szCs w:val="21"/>
          </w:rPr>
          <w:t>C</w:t>
        </w:r>
        <w:r w:rsidR="00856F5E" w:rsidRPr="002056D8">
          <w:rPr>
            <w:rStyle w:val="a8"/>
            <w:noProof/>
            <w:color w:val="000000"/>
            <w:szCs w:val="21"/>
          </w:rPr>
          <w:t>ontents</w:t>
        </w:r>
        <w:r w:rsidR="00856F5E" w:rsidRPr="002056D8">
          <w:rPr>
            <w:noProof/>
            <w:webHidden/>
            <w:color w:val="000000"/>
            <w:szCs w:val="21"/>
          </w:rPr>
          <w:tab/>
          <w:t>1</w:t>
        </w:r>
        <w:r w:rsidR="00476724">
          <w:rPr>
            <w:noProof/>
            <w:webHidden/>
            <w:color w:val="000000"/>
            <w:szCs w:val="21"/>
          </w:rPr>
          <w:t>8</w:t>
        </w:r>
      </w:hyperlink>
    </w:p>
    <w:p w14:paraId="5ECEBDF8" w14:textId="1FA9644D" w:rsidR="00856F5E" w:rsidRPr="002056D8" w:rsidRDefault="00335CF2" w:rsidP="00856F5E">
      <w:pPr>
        <w:pStyle w:val="16"/>
        <w:tabs>
          <w:tab w:val="right" w:leader="dot" w:pos="8494"/>
        </w:tabs>
        <w:spacing w:line="312" w:lineRule="auto"/>
        <w:ind w:firstLineChars="100" w:firstLine="210"/>
        <w:rPr>
          <w:rStyle w:val="a8"/>
          <w:noProof/>
          <w:color w:val="000000"/>
          <w:szCs w:val="21"/>
        </w:rPr>
      </w:pPr>
      <w:hyperlink w:anchor="_Toc435778402" w:history="1">
        <w:r w:rsidR="00856F5E" w:rsidRPr="002056D8">
          <w:rPr>
            <w:rStyle w:val="a8"/>
            <w:noProof/>
            <w:color w:val="000000"/>
            <w:szCs w:val="21"/>
          </w:rPr>
          <w:t>7.4  Service</w:t>
        </w:r>
        <w:r w:rsidR="003C3987">
          <w:rPr>
            <w:rStyle w:val="a8"/>
            <w:noProof/>
            <w:color w:val="000000"/>
            <w:szCs w:val="21"/>
          </w:rPr>
          <w:t>ablity</w:t>
        </w:r>
        <w:r w:rsidR="00856F5E" w:rsidRPr="002056D8">
          <w:rPr>
            <w:rStyle w:val="a8"/>
            <w:noProof/>
            <w:color w:val="000000"/>
            <w:szCs w:val="21"/>
          </w:rPr>
          <w:t xml:space="preserve"> </w:t>
        </w:r>
        <w:r w:rsidR="003C3987">
          <w:rPr>
            <w:rStyle w:val="a8"/>
            <w:noProof/>
            <w:color w:val="000000"/>
            <w:szCs w:val="21"/>
          </w:rPr>
          <w:t>L</w:t>
        </w:r>
        <w:r w:rsidR="00856F5E" w:rsidRPr="002056D8">
          <w:rPr>
            <w:rStyle w:val="a8"/>
            <w:noProof/>
            <w:color w:val="000000"/>
            <w:szCs w:val="21"/>
          </w:rPr>
          <w:t xml:space="preserve">imit </w:t>
        </w:r>
        <w:r w:rsidR="003C3987">
          <w:rPr>
            <w:rStyle w:val="a8"/>
            <w:noProof/>
            <w:color w:val="000000"/>
            <w:szCs w:val="21"/>
          </w:rPr>
          <w:t>S</w:t>
        </w:r>
        <w:r w:rsidR="00856F5E" w:rsidRPr="002056D8">
          <w:rPr>
            <w:rStyle w:val="a8"/>
            <w:noProof/>
            <w:color w:val="000000"/>
            <w:szCs w:val="21"/>
          </w:rPr>
          <w:t xml:space="preserve">tate </w:t>
        </w:r>
        <w:r w:rsidR="003C3987">
          <w:rPr>
            <w:rStyle w:val="a8"/>
            <w:noProof/>
            <w:color w:val="000000"/>
            <w:szCs w:val="21"/>
          </w:rPr>
          <w:t>E</w:t>
        </w:r>
        <w:r w:rsidR="00856F5E" w:rsidRPr="002056D8">
          <w:rPr>
            <w:rStyle w:val="a8"/>
            <w:noProof/>
            <w:color w:val="000000"/>
            <w:szCs w:val="21"/>
          </w:rPr>
          <w:t>valuation</w:t>
        </w:r>
        <w:r w:rsidR="00856F5E" w:rsidRPr="002056D8">
          <w:rPr>
            <w:noProof/>
            <w:webHidden/>
            <w:color w:val="000000"/>
            <w:szCs w:val="21"/>
          </w:rPr>
          <w:tab/>
          <w:t>18</w:t>
        </w:r>
      </w:hyperlink>
    </w:p>
    <w:p w14:paraId="3C5ACE6D" w14:textId="54706F0E" w:rsidR="00856F5E" w:rsidRPr="002056D8" w:rsidRDefault="00856F5E" w:rsidP="00856F5E">
      <w:pPr>
        <w:pStyle w:val="16"/>
        <w:tabs>
          <w:tab w:val="right" w:leader="dot" w:pos="8494"/>
        </w:tabs>
        <w:spacing w:line="312" w:lineRule="auto"/>
        <w:ind w:firstLineChars="100" w:firstLine="210"/>
        <w:rPr>
          <w:rStyle w:val="a8"/>
          <w:noProof/>
          <w:color w:val="000000"/>
          <w:szCs w:val="21"/>
          <w:u w:val="none"/>
        </w:rPr>
      </w:pPr>
      <w:r w:rsidRPr="002056D8">
        <w:rPr>
          <w:rStyle w:val="a8"/>
          <w:rFonts w:hint="eastAsia"/>
          <w:noProof/>
          <w:color w:val="000000"/>
          <w:szCs w:val="21"/>
          <w:u w:val="none"/>
        </w:rPr>
        <w:t>7</w:t>
      </w:r>
      <w:r w:rsidRPr="002056D8">
        <w:rPr>
          <w:rStyle w:val="a8"/>
          <w:noProof/>
          <w:color w:val="000000"/>
          <w:szCs w:val="21"/>
          <w:u w:val="none"/>
        </w:rPr>
        <w:t xml:space="preserve">.5  Ultimate </w:t>
      </w:r>
      <w:r w:rsidR="003C3987">
        <w:rPr>
          <w:rStyle w:val="a8"/>
          <w:noProof/>
          <w:color w:val="000000"/>
          <w:szCs w:val="21"/>
          <w:u w:val="none"/>
        </w:rPr>
        <w:t>L</w:t>
      </w:r>
      <w:r w:rsidRPr="002056D8">
        <w:rPr>
          <w:rStyle w:val="a8"/>
          <w:noProof/>
          <w:color w:val="000000"/>
          <w:szCs w:val="21"/>
          <w:u w:val="none"/>
        </w:rPr>
        <w:t xml:space="preserve">imit </w:t>
      </w:r>
      <w:r w:rsidR="003C3987">
        <w:rPr>
          <w:rStyle w:val="a8"/>
          <w:noProof/>
          <w:color w:val="000000"/>
          <w:szCs w:val="21"/>
          <w:u w:val="none"/>
        </w:rPr>
        <w:t>S</w:t>
      </w:r>
      <w:r w:rsidRPr="002056D8">
        <w:rPr>
          <w:rStyle w:val="a8"/>
          <w:noProof/>
          <w:color w:val="000000"/>
          <w:szCs w:val="21"/>
          <w:u w:val="none"/>
        </w:rPr>
        <w:t xml:space="preserve">tate </w:t>
      </w:r>
      <w:r w:rsidR="003C3987">
        <w:rPr>
          <w:rStyle w:val="a8"/>
          <w:noProof/>
          <w:color w:val="000000"/>
          <w:szCs w:val="21"/>
          <w:u w:val="none"/>
        </w:rPr>
        <w:t>E</w:t>
      </w:r>
      <w:r w:rsidRPr="002056D8">
        <w:rPr>
          <w:rStyle w:val="a8"/>
          <w:noProof/>
          <w:color w:val="000000"/>
          <w:szCs w:val="21"/>
          <w:u w:val="none"/>
        </w:rPr>
        <w:t>valuation</w:t>
      </w:r>
      <w:r w:rsidRPr="002056D8">
        <w:rPr>
          <w:rStyle w:val="a8"/>
          <w:noProof/>
          <w:color w:val="000000"/>
          <w:szCs w:val="21"/>
          <w:u w:val="none"/>
        </w:rPr>
        <w:tab/>
        <w:t>1</w:t>
      </w:r>
      <w:r w:rsidR="00476724">
        <w:rPr>
          <w:rStyle w:val="a8"/>
          <w:noProof/>
          <w:color w:val="000000"/>
          <w:szCs w:val="21"/>
          <w:u w:val="none"/>
        </w:rPr>
        <w:t>9</w:t>
      </w:r>
    </w:p>
    <w:p w14:paraId="02AE04B1" w14:textId="165220FB" w:rsidR="00856F5E" w:rsidRPr="002056D8" w:rsidRDefault="00335CF2" w:rsidP="00856F5E">
      <w:pPr>
        <w:pStyle w:val="16"/>
        <w:tabs>
          <w:tab w:val="right" w:leader="dot" w:pos="8494"/>
        </w:tabs>
        <w:spacing w:line="312" w:lineRule="auto"/>
        <w:rPr>
          <w:noProof/>
          <w:color w:val="000000"/>
          <w:kern w:val="0"/>
          <w:szCs w:val="21"/>
        </w:rPr>
      </w:pPr>
      <w:hyperlink w:anchor="_Toc435778398" w:history="1">
        <w:r w:rsidR="00856F5E" w:rsidRPr="002056D8">
          <w:rPr>
            <w:rStyle w:val="a8"/>
            <w:noProof/>
            <w:color w:val="000000"/>
            <w:szCs w:val="21"/>
          </w:rPr>
          <w:t xml:space="preserve">8  Report and </w:t>
        </w:r>
        <w:r w:rsidR="003C3987">
          <w:rPr>
            <w:rStyle w:val="a8"/>
            <w:noProof/>
            <w:color w:val="000000"/>
            <w:szCs w:val="21"/>
          </w:rPr>
          <w:t>D</w:t>
        </w:r>
        <w:r w:rsidR="00856F5E" w:rsidRPr="002056D8">
          <w:rPr>
            <w:rStyle w:val="a8"/>
            <w:noProof/>
            <w:color w:val="000000"/>
            <w:szCs w:val="21"/>
          </w:rPr>
          <w:t xml:space="preserve">ata </w:t>
        </w:r>
        <w:r w:rsidR="003C3987">
          <w:rPr>
            <w:rStyle w:val="a8"/>
            <w:noProof/>
            <w:color w:val="000000"/>
            <w:szCs w:val="21"/>
          </w:rPr>
          <w:t>Archiv</w:t>
        </w:r>
        <w:r w:rsidR="00332AC0" w:rsidRPr="002056D8">
          <w:rPr>
            <w:rStyle w:val="a8"/>
            <w:noProof/>
            <w:color w:val="000000"/>
            <w:szCs w:val="21"/>
          </w:rPr>
          <w:t>ing</w:t>
        </w:r>
        <w:r w:rsidR="00856F5E" w:rsidRPr="002056D8">
          <w:rPr>
            <w:noProof/>
            <w:webHidden/>
            <w:color w:val="000000"/>
            <w:szCs w:val="21"/>
          </w:rPr>
          <w:tab/>
          <w:t>2</w:t>
        </w:r>
        <w:r w:rsidR="00476724">
          <w:rPr>
            <w:noProof/>
            <w:webHidden/>
            <w:color w:val="000000"/>
            <w:szCs w:val="21"/>
          </w:rPr>
          <w:t>2</w:t>
        </w:r>
      </w:hyperlink>
    </w:p>
    <w:p w14:paraId="68F6ACA7" w14:textId="7CDCBFD3" w:rsidR="00856F5E" w:rsidRPr="002056D8" w:rsidRDefault="00335CF2" w:rsidP="00856F5E">
      <w:pPr>
        <w:pStyle w:val="16"/>
        <w:tabs>
          <w:tab w:val="right" w:leader="dot" w:pos="8494"/>
        </w:tabs>
        <w:spacing w:line="312" w:lineRule="auto"/>
        <w:ind w:firstLineChars="100" w:firstLine="210"/>
        <w:rPr>
          <w:noProof/>
          <w:color w:val="000000"/>
          <w:kern w:val="0"/>
          <w:szCs w:val="21"/>
        </w:rPr>
      </w:pPr>
      <w:hyperlink w:anchor="_Toc435778399" w:history="1">
        <w:r w:rsidR="00856F5E" w:rsidRPr="002056D8">
          <w:rPr>
            <w:rStyle w:val="a8"/>
            <w:noProof/>
            <w:color w:val="000000"/>
            <w:szCs w:val="21"/>
          </w:rPr>
          <w:t xml:space="preserve">8.1  </w:t>
        </w:r>
        <w:r w:rsidR="00856F5E" w:rsidRPr="002056D8">
          <w:rPr>
            <w:rStyle w:val="a8"/>
            <w:noProof/>
            <w:color w:val="000000"/>
            <w:szCs w:val="21"/>
            <w:u w:val="none"/>
          </w:rPr>
          <w:t xml:space="preserve">General </w:t>
        </w:r>
        <w:r w:rsidR="003C3987">
          <w:rPr>
            <w:rStyle w:val="a8"/>
            <w:noProof/>
            <w:color w:val="000000"/>
            <w:szCs w:val="21"/>
            <w:u w:val="none"/>
          </w:rPr>
          <w:t>R</w:t>
        </w:r>
        <w:r w:rsidR="00856F5E" w:rsidRPr="002056D8">
          <w:rPr>
            <w:rStyle w:val="a8"/>
            <w:noProof/>
            <w:color w:val="000000"/>
            <w:szCs w:val="21"/>
            <w:u w:val="none"/>
          </w:rPr>
          <w:t>equirements</w:t>
        </w:r>
        <w:r w:rsidR="00856F5E" w:rsidRPr="002056D8">
          <w:rPr>
            <w:noProof/>
            <w:webHidden/>
            <w:color w:val="000000"/>
            <w:szCs w:val="21"/>
          </w:rPr>
          <w:tab/>
          <w:t>2</w:t>
        </w:r>
        <w:r w:rsidR="00476724">
          <w:rPr>
            <w:noProof/>
            <w:webHidden/>
            <w:color w:val="000000"/>
            <w:szCs w:val="21"/>
          </w:rPr>
          <w:t>2</w:t>
        </w:r>
      </w:hyperlink>
    </w:p>
    <w:p w14:paraId="5A4A5EE8" w14:textId="1DF81733" w:rsidR="00856F5E" w:rsidRPr="002056D8" w:rsidRDefault="00335CF2" w:rsidP="00856F5E">
      <w:pPr>
        <w:pStyle w:val="16"/>
        <w:tabs>
          <w:tab w:val="right" w:leader="dot" w:pos="8494"/>
        </w:tabs>
        <w:spacing w:line="312" w:lineRule="auto"/>
        <w:ind w:leftChars="100" w:left="630" w:hangingChars="200" w:hanging="420"/>
        <w:rPr>
          <w:noProof/>
          <w:color w:val="000000"/>
          <w:kern w:val="0"/>
          <w:szCs w:val="21"/>
        </w:rPr>
      </w:pPr>
      <w:hyperlink w:anchor="_Toc435778400" w:history="1">
        <w:r w:rsidR="00856F5E" w:rsidRPr="002056D8">
          <w:rPr>
            <w:rStyle w:val="a8"/>
            <w:noProof/>
            <w:color w:val="000000"/>
            <w:szCs w:val="21"/>
          </w:rPr>
          <w:t xml:space="preserve">8.2  Testing and </w:t>
        </w:r>
        <w:r w:rsidR="003C3987">
          <w:rPr>
            <w:rStyle w:val="a8"/>
            <w:noProof/>
            <w:color w:val="000000"/>
            <w:szCs w:val="21"/>
          </w:rPr>
          <w:t>E</w:t>
        </w:r>
        <w:r w:rsidR="00856F5E" w:rsidRPr="002056D8">
          <w:rPr>
            <w:rStyle w:val="a8"/>
            <w:noProof/>
            <w:color w:val="000000"/>
            <w:szCs w:val="21"/>
          </w:rPr>
          <w:t xml:space="preserve">valuation </w:t>
        </w:r>
        <w:r w:rsidR="003C3987">
          <w:rPr>
            <w:rStyle w:val="a8"/>
            <w:noProof/>
            <w:color w:val="000000"/>
            <w:szCs w:val="21"/>
          </w:rPr>
          <w:t>R</w:t>
        </w:r>
        <w:r w:rsidR="00856F5E" w:rsidRPr="002056D8">
          <w:rPr>
            <w:rStyle w:val="a8"/>
            <w:noProof/>
            <w:color w:val="000000"/>
            <w:szCs w:val="21"/>
          </w:rPr>
          <w:t>eport</w:t>
        </w:r>
        <w:r w:rsidR="00856F5E" w:rsidRPr="002056D8">
          <w:rPr>
            <w:noProof/>
            <w:webHidden/>
            <w:color w:val="000000"/>
            <w:szCs w:val="21"/>
          </w:rPr>
          <w:tab/>
          <w:t>2</w:t>
        </w:r>
        <w:r w:rsidR="00476724">
          <w:rPr>
            <w:noProof/>
            <w:webHidden/>
            <w:color w:val="000000"/>
            <w:szCs w:val="21"/>
          </w:rPr>
          <w:t>2</w:t>
        </w:r>
      </w:hyperlink>
    </w:p>
    <w:p w14:paraId="7227CBC3" w14:textId="00DC2DB1" w:rsidR="00856F5E" w:rsidRPr="002056D8" w:rsidRDefault="00335CF2" w:rsidP="00856F5E">
      <w:pPr>
        <w:pStyle w:val="16"/>
        <w:tabs>
          <w:tab w:val="right" w:leader="dot" w:pos="8494"/>
        </w:tabs>
        <w:spacing w:line="312" w:lineRule="auto"/>
        <w:ind w:firstLineChars="100" w:firstLine="210"/>
        <w:rPr>
          <w:noProof/>
          <w:color w:val="000000"/>
          <w:kern w:val="0"/>
          <w:szCs w:val="21"/>
        </w:rPr>
      </w:pPr>
      <w:hyperlink w:anchor="_Toc435778401" w:history="1">
        <w:r w:rsidR="00856F5E" w:rsidRPr="002056D8">
          <w:rPr>
            <w:rStyle w:val="a8"/>
            <w:noProof/>
            <w:color w:val="000000"/>
            <w:szCs w:val="21"/>
          </w:rPr>
          <w:t xml:space="preserve">8.3  Data </w:t>
        </w:r>
        <w:r w:rsidR="003C3987">
          <w:rPr>
            <w:rStyle w:val="a8"/>
            <w:noProof/>
            <w:color w:val="000000"/>
            <w:szCs w:val="21"/>
          </w:rPr>
          <w:t>Archiv</w:t>
        </w:r>
        <w:r w:rsidR="00332AC0" w:rsidRPr="002056D8">
          <w:rPr>
            <w:rStyle w:val="a8"/>
            <w:noProof/>
            <w:color w:val="000000"/>
            <w:szCs w:val="21"/>
          </w:rPr>
          <w:t>ing</w:t>
        </w:r>
        <w:r w:rsidR="00856F5E" w:rsidRPr="002056D8">
          <w:rPr>
            <w:noProof/>
            <w:webHidden/>
            <w:color w:val="000000"/>
            <w:szCs w:val="21"/>
          </w:rPr>
          <w:tab/>
          <w:t>2</w:t>
        </w:r>
        <w:r w:rsidR="00476724">
          <w:rPr>
            <w:noProof/>
            <w:webHidden/>
            <w:color w:val="000000"/>
            <w:szCs w:val="21"/>
          </w:rPr>
          <w:t>3</w:t>
        </w:r>
      </w:hyperlink>
    </w:p>
    <w:p w14:paraId="7BC0DDBD" w14:textId="27172E02" w:rsidR="00856F5E" w:rsidRPr="002056D8" w:rsidRDefault="00335CF2" w:rsidP="00856F5E">
      <w:pPr>
        <w:pStyle w:val="16"/>
        <w:tabs>
          <w:tab w:val="right" w:leader="dot" w:pos="8494"/>
        </w:tabs>
        <w:spacing w:line="312" w:lineRule="auto"/>
        <w:rPr>
          <w:rFonts w:ascii="等线" w:eastAsia="等线" w:hAnsi="等线"/>
          <w:noProof/>
          <w:szCs w:val="21"/>
        </w:rPr>
      </w:pPr>
      <w:hyperlink w:anchor="_Toc104301582" w:history="1">
        <w:r w:rsidR="00856F5E" w:rsidRPr="002056D8">
          <w:rPr>
            <w:rStyle w:val="a8"/>
            <w:rFonts w:hint="eastAsia"/>
            <w:noProof/>
            <w:szCs w:val="21"/>
            <w:lang w:val="x-none"/>
          </w:rPr>
          <w:t>A</w:t>
        </w:r>
        <w:r w:rsidR="00856F5E" w:rsidRPr="002056D8">
          <w:rPr>
            <w:rStyle w:val="a8"/>
            <w:noProof/>
            <w:szCs w:val="21"/>
            <w:lang w:val="x-none"/>
          </w:rPr>
          <w:t xml:space="preserve">ppendix A  </w:t>
        </w:r>
        <w:r w:rsidR="00A45429">
          <w:rPr>
            <w:rStyle w:val="a8"/>
            <w:noProof/>
            <w:szCs w:val="21"/>
            <w:lang w:val="x-none"/>
          </w:rPr>
          <w:t>T</w:t>
        </w:r>
        <w:r w:rsidR="00856F5E" w:rsidRPr="002056D8">
          <w:rPr>
            <w:rStyle w:val="a8"/>
            <w:noProof/>
            <w:szCs w:val="21"/>
            <w:lang w:val="x-none"/>
          </w:rPr>
          <w:t xml:space="preserve">esting </w:t>
        </w:r>
        <w:r w:rsidR="00A45429">
          <w:rPr>
            <w:rStyle w:val="a8"/>
            <w:noProof/>
            <w:szCs w:val="21"/>
            <w:lang w:val="x-none"/>
          </w:rPr>
          <w:t>E</w:t>
        </w:r>
        <w:r w:rsidR="00856F5E" w:rsidRPr="002056D8">
          <w:rPr>
            <w:rStyle w:val="a8"/>
            <w:noProof/>
            <w:szCs w:val="21"/>
            <w:lang w:val="x-none"/>
          </w:rPr>
          <w:t xml:space="preserve">quipments and </w:t>
        </w:r>
        <w:r w:rsidR="00A45429">
          <w:rPr>
            <w:rStyle w:val="a8"/>
            <w:noProof/>
            <w:szCs w:val="21"/>
            <w:lang w:val="x-none"/>
          </w:rPr>
          <w:t>T</w:t>
        </w:r>
        <w:r w:rsidR="00856F5E" w:rsidRPr="002056D8">
          <w:rPr>
            <w:rStyle w:val="a8"/>
            <w:noProof/>
            <w:szCs w:val="21"/>
            <w:lang w:val="x-none"/>
          </w:rPr>
          <w:t xml:space="preserve">echnical </w:t>
        </w:r>
        <w:r w:rsidR="00A45429">
          <w:rPr>
            <w:rStyle w:val="a8"/>
            <w:noProof/>
            <w:szCs w:val="21"/>
            <w:lang w:val="x-none"/>
          </w:rPr>
          <w:t>R</w:t>
        </w:r>
        <w:r w:rsidR="00856F5E" w:rsidRPr="002056D8">
          <w:rPr>
            <w:rStyle w:val="a8"/>
            <w:noProof/>
            <w:szCs w:val="21"/>
            <w:lang w:val="x-none"/>
          </w:rPr>
          <w:t>equirement</w:t>
        </w:r>
        <w:r w:rsidR="00A45429">
          <w:rPr>
            <w:rStyle w:val="a8"/>
            <w:noProof/>
            <w:szCs w:val="21"/>
            <w:lang w:val="x-none"/>
          </w:rPr>
          <w:t xml:space="preserve">s for </w:t>
        </w:r>
        <w:r w:rsidR="00A45429" w:rsidRPr="00A45429">
          <w:rPr>
            <w:rStyle w:val="a8"/>
            <w:noProof/>
            <w:szCs w:val="21"/>
            <w:lang w:val="x-none"/>
          </w:rPr>
          <w:t xml:space="preserve">Bridge </w:t>
        </w:r>
        <w:r w:rsidR="00A45429">
          <w:rPr>
            <w:rStyle w:val="a8"/>
            <w:noProof/>
            <w:szCs w:val="21"/>
            <w:lang w:val="x-none"/>
          </w:rPr>
          <w:t>S</w:t>
        </w:r>
        <w:r w:rsidR="00A45429" w:rsidRPr="00A45429">
          <w:rPr>
            <w:rStyle w:val="a8"/>
            <w:noProof/>
            <w:szCs w:val="21"/>
            <w:lang w:val="x-none"/>
          </w:rPr>
          <w:t xml:space="preserve">tatic </w:t>
        </w:r>
        <w:r w:rsidR="00A45429">
          <w:rPr>
            <w:rStyle w:val="a8"/>
            <w:noProof/>
            <w:szCs w:val="21"/>
            <w:lang w:val="x-none"/>
          </w:rPr>
          <w:t>P</w:t>
        </w:r>
        <w:r w:rsidR="00A45429" w:rsidRPr="00A45429">
          <w:rPr>
            <w:rStyle w:val="a8"/>
            <w:noProof/>
            <w:szCs w:val="21"/>
            <w:lang w:val="x-none"/>
          </w:rPr>
          <w:t>arameters</w:t>
        </w:r>
        <w:r w:rsidR="00856F5E" w:rsidRPr="002056D8">
          <w:rPr>
            <w:noProof/>
            <w:webHidden/>
            <w:szCs w:val="21"/>
          </w:rPr>
          <w:tab/>
          <w:t>2</w:t>
        </w:r>
        <w:r w:rsidR="00476724">
          <w:rPr>
            <w:noProof/>
            <w:webHidden/>
            <w:szCs w:val="21"/>
          </w:rPr>
          <w:t>4</w:t>
        </w:r>
      </w:hyperlink>
    </w:p>
    <w:p w14:paraId="31079D10" w14:textId="5C175EB1" w:rsidR="00856F5E" w:rsidRPr="002056D8" w:rsidRDefault="00335CF2" w:rsidP="00856F5E">
      <w:pPr>
        <w:pStyle w:val="16"/>
        <w:tabs>
          <w:tab w:val="right" w:leader="dot" w:pos="8494"/>
        </w:tabs>
        <w:spacing w:line="312" w:lineRule="auto"/>
        <w:rPr>
          <w:rFonts w:ascii="等线" w:eastAsia="等线" w:hAnsi="等线"/>
          <w:noProof/>
          <w:szCs w:val="21"/>
        </w:rPr>
      </w:pPr>
      <w:hyperlink w:anchor="_Toc104301583" w:history="1">
        <w:r w:rsidR="00856F5E" w:rsidRPr="002056D8">
          <w:rPr>
            <w:rStyle w:val="a8"/>
            <w:rFonts w:hint="eastAsia"/>
            <w:noProof/>
            <w:szCs w:val="21"/>
            <w:lang w:val="x-none"/>
          </w:rPr>
          <w:t>A</w:t>
        </w:r>
        <w:r w:rsidR="00856F5E" w:rsidRPr="002056D8">
          <w:rPr>
            <w:rStyle w:val="a8"/>
            <w:noProof/>
            <w:szCs w:val="21"/>
            <w:lang w:val="x-none"/>
          </w:rPr>
          <w:t>ppendix B  Commonly</w:t>
        </w:r>
        <w:r w:rsidR="00A45429">
          <w:rPr>
            <w:rStyle w:val="a8"/>
            <w:noProof/>
            <w:szCs w:val="21"/>
            <w:lang w:val="x-none"/>
          </w:rPr>
          <w:t xml:space="preserve"> Methods for</w:t>
        </w:r>
        <w:r w:rsidR="00856F5E" w:rsidRPr="002056D8">
          <w:rPr>
            <w:rStyle w:val="a8"/>
            <w:noProof/>
            <w:szCs w:val="21"/>
            <w:lang w:val="x-none"/>
          </w:rPr>
          <w:t xml:space="preserve"> </w:t>
        </w:r>
        <w:r w:rsidR="00A45429">
          <w:rPr>
            <w:rStyle w:val="a8"/>
            <w:noProof/>
            <w:szCs w:val="21"/>
            <w:lang w:val="x-none"/>
          </w:rPr>
          <w:t>B</w:t>
        </w:r>
        <w:r w:rsidR="00856F5E" w:rsidRPr="002056D8">
          <w:rPr>
            <w:rStyle w:val="a8"/>
            <w:noProof/>
            <w:szCs w:val="21"/>
            <w:lang w:val="x-none"/>
          </w:rPr>
          <w:t xml:space="preserve">ridge </w:t>
        </w:r>
        <w:r w:rsidR="00A45429">
          <w:rPr>
            <w:rStyle w:val="a8"/>
            <w:noProof/>
            <w:szCs w:val="21"/>
            <w:lang w:val="x-none"/>
          </w:rPr>
          <w:t>I</w:t>
        </w:r>
        <w:r w:rsidR="00856F5E" w:rsidRPr="002056D8">
          <w:rPr>
            <w:rStyle w:val="a8"/>
            <w:noProof/>
            <w:szCs w:val="21"/>
            <w:lang w:val="x-none"/>
          </w:rPr>
          <w:t xml:space="preserve">nfluence </w:t>
        </w:r>
        <w:r w:rsidR="00A45429">
          <w:rPr>
            <w:rStyle w:val="a8"/>
            <w:noProof/>
            <w:szCs w:val="21"/>
            <w:lang w:val="x-none"/>
          </w:rPr>
          <w:t>L</w:t>
        </w:r>
        <w:r w:rsidR="00856F5E" w:rsidRPr="002056D8">
          <w:rPr>
            <w:rStyle w:val="a8"/>
            <w:noProof/>
            <w:szCs w:val="21"/>
            <w:lang w:val="x-none"/>
          </w:rPr>
          <w:t xml:space="preserve">ine </w:t>
        </w:r>
        <w:r w:rsidR="00A45429">
          <w:rPr>
            <w:rStyle w:val="a8"/>
            <w:noProof/>
            <w:szCs w:val="21"/>
            <w:lang w:val="x-none"/>
          </w:rPr>
          <w:t>E</w:t>
        </w:r>
        <w:r w:rsidR="00856F5E" w:rsidRPr="002056D8">
          <w:rPr>
            <w:rStyle w:val="a8"/>
            <w:noProof/>
            <w:szCs w:val="21"/>
            <w:lang w:val="x-none"/>
          </w:rPr>
          <w:t>xtraction</w:t>
        </w:r>
      </w:hyperlink>
      <w:r w:rsidR="00856F5E" w:rsidRPr="002056D8">
        <w:rPr>
          <w:szCs w:val="21"/>
        </w:rPr>
        <w:tab/>
        <w:t>2</w:t>
      </w:r>
      <w:r w:rsidR="00476724">
        <w:rPr>
          <w:szCs w:val="21"/>
        </w:rPr>
        <w:t>5</w:t>
      </w:r>
    </w:p>
    <w:p w14:paraId="0C213CF7" w14:textId="00D4EAF6" w:rsidR="00856F5E" w:rsidRPr="002056D8" w:rsidRDefault="00335CF2" w:rsidP="00856F5E">
      <w:pPr>
        <w:pStyle w:val="16"/>
        <w:tabs>
          <w:tab w:val="right" w:leader="dot" w:pos="8494"/>
        </w:tabs>
        <w:spacing w:line="312" w:lineRule="auto"/>
        <w:ind w:firstLineChars="100" w:firstLine="210"/>
        <w:rPr>
          <w:rFonts w:ascii="等线" w:eastAsia="等线" w:hAnsi="等线"/>
          <w:noProof/>
          <w:color w:val="000000"/>
          <w:szCs w:val="21"/>
        </w:rPr>
      </w:pPr>
      <w:hyperlink w:anchor="_Toc104301584" w:history="1">
        <w:r w:rsidR="00856F5E" w:rsidRPr="002056D8">
          <w:rPr>
            <w:rStyle w:val="a8"/>
            <w:noProof/>
            <w:color w:val="000000"/>
            <w:szCs w:val="21"/>
            <w:u w:val="none"/>
          </w:rPr>
          <w:t xml:space="preserve">B.1  Least </w:t>
        </w:r>
        <w:r w:rsidR="00A45429">
          <w:rPr>
            <w:rStyle w:val="a8"/>
            <w:noProof/>
            <w:color w:val="000000"/>
            <w:szCs w:val="21"/>
            <w:u w:val="none"/>
          </w:rPr>
          <w:t>S</w:t>
        </w:r>
        <w:r w:rsidR="00856F5E" w:rsidRPr="002056D8">
          <w:rPr>
            <w:rStyle w:val="a8"/>
            <w:noProof/>
            <w:color w:val="000000"/>
            <w:szCs w:val="21"/>
            <w:u w:val="none"/>
          </w:rPr>
          <w:t xml:space="preserve">quare </w:t>
        </w:r>
        <w:r w:rsidR="00A45429">
          <w:rPr>
            <w:rStyle w:val="a8"/>
            <w:noProof/>
            <w:color w:val="000000"/>
            <w:szCs w:val="21"/>
            <w:u w:val="none"/>
          </w:rPr>
          <w:t>M</w:t>
        </w:r>
        <w:r w:rsidR="00856F5E" w:rsidRPr="002056D8">
          <w:rPr>
            <w:rStyle w:val="a8"/>
            <w:noProof/>
            <w:color w:val="000000"/>
            <w:szCs w:val="21"/>
            <w:u w:val="none"/>
          </w:rPr>
          <w:t>ethod</w:t>
        </w:r>
      </w:hyperlink>
      <w:r w:rsidR="00856F5E" w:rsidRPr="002056D8">
        <w:rPr>
          <w:rStyle w:val="a8"/>
          <w:noProof/>
          <w:color w:val="000000"/>
          <w:szCs w:val="21"/>
          <w:u w:val="none"/>
        </w:rPr>
        <w:tab/>
        <w:t>2</w:t>
      </w:r>
      <w:r w:rsidR="00476724">
        <w:rPr>
          <w:rStyle w:val="a8"/>
          <w:noProof/>
          <w:color w:val="000000"/>
          <w:szCs w:val="21"/>
          <w:u w:val="none"/>
        </w:rPr>
        <w:t>5</w:t>
      </w:r>
    </w:p>
    <w:p w14:paraId="722C9483" w14:textId="4650F092" w:rsidR="00856F5E" w:rsidRPr="002056D8" w:rsidRDefault="00335CF2" w:rsidP="00856F5E">
      <w:pPr>
        <w:pStyle w:val="16"/>
        <w:tabs>
          <w:tab w:val="right" w:leader="dot" w:pos="8494"/>
        </w:tabs>
        <w:spacing w:line="312" w:lineRule="auto"/>
        <w:ind w:firstLineChars="100" w:firstLine="210"/>
        <w:rPr>
          <w:rFonts w:ascii="等线" w:eastAsia="等线" w:hAnsi="等线"/>
          <w:noProof/>
          <w:color w:val="000000"/>
          <w:szCs w:val="21"/>
        </w:rPr>
      </w:pPr>
      <w:hyperlink w:anchor="_Toc104301585" w:history="1">
        <w:r w:rsidR="00856F5E" w:rsidRPr="002056D8">
          <w:rPr>
            <w:rStyle w:val="a8"/>
            <w:noProof/>
            <w:color w:val="000000"/>
            <w:szCs w:val="21"/>
            <w:u w:val="none"/>
          </w:rPr>
          <w:t xml:space="preserve">B.2  </w:t>
        </w:r>
        <w:r w:rsidR="00856F5E" w:rsidRPr="002056D8">
          <w:rPr>
            <w:rStyle w:val="a8"/>
            <w:rFonts w:hint="eastAsia"/>
            <w:noProof/>
            <w:color w:val="000000"/>
            <w:szCs w:val="21"/>
            <w:u w:val="none"/>
          </w:rPr>
          <w:t>R</w:t>
        </w:r>
        <w:r w:rsidR="00856F5E" w:rsidRPr="002056D8">
          <w:rPr>
            <w:rStyle w:val="a8"/>
            <w:noProof/>
            <w:color w:val="000000"/>
            <w:szCs w:val="21"/>
            <w:u w:val="none"/>
          </w:rPr>
          <w:t xml:space="preserve">egularization </w:t>
        </w:r>
        <w:r w:rsidR="00A45429">
          <w:rPr>
            <w:rStyle w:val="a8"/>
            <w:noProof/>
            <w:color w:val="000000"/>
            <w:szCs w:val="21"/>
            <w:u w:val="none"/>
          </w:rPr>
          <w:t>M</w:t>
        </w:r>
        <w:r w:rsidR="00856F5E" w:rsidRPr="002056D8">
          <w:rPr>
            <w:rStyle w:val="a8"/>
            <w:noProof/>
            <w:color w:val="000000"/>
            <w:szCs w:val="21"/>
            <w:u w:val="none"/>
          </w:rPr>
          <w:t>ethod</w:t>
        </w:r>
      </w:hyperlink>
      <w:r w:rsidR="00856F5E" w:rsidRPr="002056D8">
        <w:rPr>
          <w:rStyle w:val="a8"/>
          <w:noProof/>
          <w:color w:val="000000"/>
          <w:szCs w:val="21"/>
          <w:u w:val="none"/>
        </w:rPr>
        <w:tab/>
        <w:t>2</w:t>
      </w:r>
      <w:r w:rsidR="00476724">
        <w:rPr>
          <w:rStyle w:val="a8"/>
          <w:noProof/>
          <w:color w:val="000000"/>
          <w:szCs w:val="21"/>
          <w:u w:val="none"/>
        </w:rPr>
        <w:t>5</w:t>
      </w:r>
    </w:p>
    <w:p w14:paraId="334A5C0D" w14:textId="06D7F835" w:rsidR="00856F5E" w:rsidRPr="002056D8" w:rsidRDefault="00335CF2" w:rsidP="00856F5E">
      <w:pPr>
        <w:pStyle w:val="16"/>
        <w:tabs>
          <w:tab w:val="right" w:leader="dot" w:pos="8494"/>
        </w:tabs>
        <w:spacing w:line="312" w:lineRule="auto"/>
        <w:ind w:firstLineChars="100" w:firstLine="210"/>
        <w:rPr>
          <w:noProof/>
          <w:szCs w:val="21"/>
        </w:rPr>
      </w:pPr>
      <w:hyperlink w:anchor="_Toc104301587" w:history="1">
        <w:r w:rsidR="00856F5E" w:rsidRPr="002056D8">
          <w:rPr>
            <w:rStyle w:val="a8"/>
            <w:noProof/>
            <w:szCs w:val="21"/>
          </w:rPr>
          <w:t xml:space="preserve">B.3  </w:t>
        </w:r>
        <w:r w:rsidR="00856F5E" w:rsidRPr="002056D8">
          <w:rPr>
            <w:rStyle w:val="a8"/>
            <w:rFonts w:hint="eastAsia"/>
            <w:noProof/>
            <w:szCs w:val="21"/>
          </w:rPr>
          <w:t>C</w:t>
        </w:r>
        <w:r w:rsidR="00856F5E" w:rsidRPr="002056D8">
          <w:rPr>
            <w:rStyle w:val="a8"/>
            <w:noProof/>
            <w:szCs w:val="21"/>
          </w:rPr>
          <w:t xml:space="preserve">urve </w:t>
        </w:r>
        <w:r w:rsidR="00A45429">
          <w:rPr>
            <w:rStyle w:val="a8"/>
            <w:noProof/>
            <w:szCs w:val="21"/>
          </w:rPr>
          <w:t>F</w:t>
        </w:r>
        <w:r w:rsidR="00856F5E" w:rsidRPr="002056D8">
          <w:rPr>
            <w:rStyle w:val="a8"/>
            <w:noProof/>
            <w:szCs w:val="21"/>
          </w:rPr>
          <w:t>itting</w:t>
        </w:r>
        <w:r w:rsidR="00A45429">
          <w:rPr>
            <w:rStyle w:val="a8"/>
            <w:noProof/>
            <w:szCs w:val="21"/>
          </w:rPr>
          <w:t xml:space="preserve"> M</w:t>
        </w:r>
        <w:r w:rsidR="00856F5E" w:rsidRPr="002056D8">
          <w:rPr>
            <w:rStyle w:val="a8"/>
            <w:noProof/>
            <w:szCs w:val="21"/>
          </w:rPr>
          <w:t>ethod</w:t>
        </w:r>
        <w:r w:rsidR="00856F5E" w:rsidRPr="002056D8">
          <w:rPr>
            <w:noProof/>
            <w:webHidden/>
            <w:szCs w:val="21"/>
          </w:rPr>
          <w:tab/>
          <w:t>2</w:t>
        </w:r>
        <w:r w:rsidR="00476724">
          <w:rPr>
            <w:noProof/>
            <w:webHidden/>
            <w:szCs w:val="21"/>
          </w:rPr>
          <w:t>6</w:t>
        </w:r>
      </w:hyperlink>
    </w:p>
    <w:p w14:paraId="46BA3F4E" w14:textId="6108916A" w:rsidR="00856F5E" w:rsidRPr="002056D8" w:rsidRDefault="00335CF2" w:rsidP="00856F5E">
      <w:pPr>
        <w:pStyle w:val="16"/>
        <w:tabs>
          <w:tab w:val="right" w:leader="dot" w:pos="8494"/>
        </w:tabs>
        <w:spacing w:line="312" w:lineRule="auto"/>
        <w:rPr>
          <w:rFonts w:ascii="等线" w:eastAsia="等线" w:hAnsi="等线"/>
          <w:noProof/>
          <w:szCs w:val="21"/>
        </w:rPr>
      </w:pPr>
      <w:hyperlink w:anchor="_Toc104301588" w:history="1">
        <w:r w:rsidR="00856F5E" w:rsidRPr="002056D8">
          <w:rPr>
            <w:rStyle w:val="a8"/>
            <w:rFonts w:hint="eastAsia"/>
            <w:noProof/>
            <w:szCs w:val="21"/>
            <w:lang w:val="x-none"/>
          </w:rPr>
          <w:t>A</w:t>
        </w:r>
        <w:r w:rsidR="00856F5E" w:rsidRPr="002056D8">
          <w:rPr>
            <w:rStyle w:val="a8"/>
            <w:noProof/>
            <w:szCs w:val="21"/>
            <w:lang w:val="x-none"/>
          </w:rPr>
          <w:t xml:space="preserve">ppendix C  Flowchart of </w:t>
        </w:r>
        <w:r w:rsidR="00A45429">
          <w:rPr>
            <w:rStyle w:val="a8"/>
            <w:noProof/>
            <w:szCs w:val="21"/>
            <w:lang w:val="x-none"/>
          </w:rPr>
          <w:t>B</w:t>
        </w:r>
        <w:r w:rsidR="00856F5E" w:rsidRPr="002056D8">
          <w:rPr>
            <w:rStyle w:val="a8"/>
            <w:noProof/>
            <w:szCs w:val="21"/>
            <w:lang w:val="x-none"/>
          </w:rPr>
          <w:t xml:space="preserve">ridge </w:t>
        </w:r>
        <w:r w:rsidR="00A45429">
          <w:rPr>
            <w:rStyle w:val="a8"/>
            <w:noProof/>
            <w:szCs w:val="21"/>
            <w:lang w:val="x-none"/>
          </w:rPr>
          <w:t>I</w:t>
        </w:r>
        <w:r w:rsidR="00856F5E" w:rsidRPr="002056D8">
          <w:rPr>
            <w:rStyle w:val="a8"/>
            <w:noProof/>
            <w:szCs w:val="21"/>
            <w:lang w:val="x-none"/>
          </w:rPr>
          <w:t xml:space="preserve">nfluence </w:t>
        </w:r>
        <w:r w:rsidR="00A45429">
          <w:rPr>
            <w:rStyle w:val="a8"/>
            <w:noProof/>
            <w:szCs w:val="21"/>
            <w:lang w:val="x-none"/>
          </w:rPr>
          <w:t>L</w:t>
        </w:r>
        <w:r w:rsidR="00856F5E" w:rsidRPr="002056D8">
          <w:rPr>
            <w:rStyle w:val="a8"/>
            <w:noProof/>
            <w:szCs w:val="21"/>
            <w:lang w:val="x-none"/>
          </w:rPr>
          <w:t xml:space="preserve">ine </w:t>
        </w:r>
        <w:r w:rsidR="00A45429">
          <w:rPr>
            <w:rStyle w:val="a8"/>
            <w:noProof/>
            <w:szCs w:val="21"/>
            <w:lang w:val="x-none"/>
          </w:rPr>
          <w:t>I</w:t>
        </w:r>
        <w:r w:rsidR="00856F5E" w:rsidRPr="002056D8">
          <w:rPr>
            <w:rStyle w:val="a8"/>
            <w:noProof/>
            <w:szCs w:val="21"/>
            <w:lang w:val="x-none"/>
          </w:rPr>
          <w:t>dentification</w:t>
        </w:r>
        <w:r w:rsidR="00856F5E" w:rsidRPr="002056D8">
          <w:rPr>
            <w:noProof/>
            <w:webHidden/>
            <w:szCs w:val="21"/>
          </w:rPr>
          <w:tab/>
          <w:t>2</w:t>
        </w:r>
        <w:r w:rsidR="005C795D">
          <w:rPr>
            <w:noProof/>
            <w:webHidden/>
            <w:szCs w:val="21"/>
          </w:rPr>
          <w:t>8</w:t>
        </w:r>
      </w:hyperlink>
    </w:p>
    <w:p w14:paraId="721B7258" w14:textId="01468224" w:rsidR="00856F5E" w:rsidRPr="002056D8" w:rsidRDefault="00335CF2" w:rsidP="00856F5E">
      <w:pPr>
        <w:pStyle w:val="16"/>
        <w:tabs>
          <w:tab w:val="right" w:leader="dot" w:pos="8494"/>
        </w:tabs>
        <w:spacing w:line="312" w:lineRule="auto"/>
        <w:rPr>
          <w:rFonts w:ascii="等线" w:eastAsia="等线" w:hAnsi="等线"/>
          <w:noProof/>
          <w:szCs w:val="21"/>
        </w:rPr>
      </w:pPr>
      <w:hyperlink w:anchor="_Toc104301588" w:history="1">
        <w:r w:rsidR="00856F5E" w:rsidRPr="002056D8">
          <w:rPr>
            <w:rStyle w:val="a8"/>
            <w:rFonts w:hint="eastAsia"/>
            <w:noProof/>
            <w:szCs w:val="21"/>
            <w:lang w:val="x-none"/>
          </w:rPr>
          <w:t>A</w:t>
        </w:r>
        <w:r w:rsidR="00856F5E" w:rsidRPr="002056D8">
          <w:rPr>
            <w:rStyle w:val="a8"/>
            <w:noProof/>
            <w:szCs w:val="21"/>
            <w:lang w:val="x-none"/>
          </w:rPr>
          <w:t xml:space="preserve">ppendix D  </w:t>
        </w:r>
        <w:r w:rsidR="00856F5E" w:rsidRPr="002056D8">
          <w:rPr>
            <w:rStyle w:val="a8"/>
            <w:rFonts w:hint="eastAsia"/>
            <w:noProof/>
            <w:szCs w:val="21"/>
            <w:lang w:val="x-none"/>
          </w:rPr>
          <w:t>R</w:t>
        </w:r>
        <w:r w:rsidR="00856F5E" w:rsidRPr="002056D8">
          <w:rPr>
            <w:rStyle w:val="a8"/>
            <w:noProof/>
            <w:szCs w:val="21"/>
            <w:lang w:val="x-none"/>
          </w:rPr>
          <w:t xml:space="preserve">eport </w:t>
        </w:r>
        <w:r w:rsidR="00A45429">
          <w:rPr>
            <w:rStyle w:val="a8"/>
            <w:noProof/>
            <w:szCs w:val="21"/>
            <w:lang w:val="x-none"/>
          </w:rPr>
          <w:t>F</w:t>
        </w:r>
        <w:r w:rsidR="00856F5E" w:rsidRPr="002056D8">
          <w:rPr>
            <w:rStyle w:val="a8"/>
            <w:noProof/>
            <w:szCs w:val="21"/>
            <w:lang w:val="x-none"/>
          </w:rPr>
          <w:t>ormat</w:t>
        </w:r>
        <w:r w:rsidR="00856F5E" w:rsidRPr="002056D8">
          <w:rPr>
            <w:noProof/>
            <w:webHidden/>
            <w:szCs w:val="21"/>
          </w:rPr>
          <w:tab/>
          <w:t>2</w:t>
        </w:r>
        <w:r w:rsidR="005C795D">
          <w:rPr>
            <w:noProof/>
            <w:webHidden/>
            <w:szCs w:val="21"/>
          </w:rPr>
          <w:t>9</w:t>
        </w:r>
      </w:hyperlink>
    </w:p>
    <w:p w14:paraId="21FE8019" w14:textId="1044ED4A" w:rsidR="00856F5E" w:rsidRPr="002056D8" w:rsidRDefault="00335CF2" w:rsidP="00856F5E">
      <w:pPr>
        <w:pStyle w:val="16"/>
        <w:tabs>
          <w:tab w:val="right" w:leader="dot" w:pos="8494"/>
        </w:tabs>
        <w:spacing w:line="312" w:lineRule="auto"/>
        <w:rPr>
          <w:rStyle w:val="a8"/>
          <w:noProof/>
          <w:color w:val="000000"/>
          <w:szCs w:val="21"/>
        </w:rPr>
      </w:pPr>
      <w:hyperlink w:anchor="_Toc435778404" w:history="1">
        <w:r w:rsidR="00856F5E" w:rsidRPr="002056D8">
          <w:rPr>
            <w:rStyle w:val="a8"/>
            <w:noProof/>
            <w:color w:val="000000"/>
            <w:szCs w:val="21"/>
          </w:rPr>
          <w:t xml:space="preserve">Explanation for </w:t>
        </w:r>
        <w:r w:rsidR="00A45429">
          <w:rPr>
            <w:rStyle w:val="a8"/>
            <w:noProof/>
            <w:color w:val="000000"/>
            <w:szCs w:val="21"/>
          </w:rPr>
          <w:t>W</w:t>
        </w:r>
        <w:r w:rsidR="00856F5E" w:rsidRPr="002056D8">
          <w:rPr>
            <w:rStyle w:val="a8"/>
            <w:noProof/>
            <w:color w:val="000000"/>
            <w:szCs w:val="21"/>
          </w:rPr>
          <w:t xml:space="preserve">ording in </w:t>
        </w:r>
        <w:r w:rsidR="008B64FC">
          <w:rPr>
            <w:rStyle w:val="a8"/>
            <w:noProof/>
            <w:color w:val="000000"/>
            <w:szCs w:val="21"/>
          </w:rPr>
          <w:t>T</w:t>
        </w:r>
        <w:r w:rsidR="00856F5E" w:rsidRPr="002056D8">
          <w:rPr>
            <w:rStyle w:val="a8"/>
            <w:noProof/>
            <w:color w:val="000000"/>
            <w:szCs w:val="21"/>
          </w:rPr>
          <w:t>h</w:t>
        </w:r>
        <w:r w:rsidR="008B64FC">
          <w:rPr>
            <w:rStyle w:val="a8"/>
            <w:noProof/>
            <w:color w:val="000000"/>
            <w:szCs w:val="21"/>
          </w:rPr>
          <w:t>is</w:t>
        </w:r>
        <w:r w:rsidR="00856F5E" w:rsidRPr="002056D8">
          <w:rPr>
            <w:rStyle w:val="a8"/>
            <w:noProof/>
            <w:color w:val="000000"/>
            <w:szCs w:val="21"/>
          </w:rPr>
          <w:t xml:space="preserve"> </w:t>
        </w:r>
        <w:r w:rsidR="00A45429">
          <w:rPr>
            <w:rStyle w:val="a8"/>
            <w:noProof/>
            <w:color w:val="000000"/>
            <w:szCs w:val="21"/>
          </w:rPr>
          <w:t>S</w:t>
        </w:r>
        <w:r w:rsidR="00856F5E" w:rsidRPr="002056D8">
          <w:rPr>
            <w:rStyle w:val="a8"/>
            <w:noProof/>
            <w:color w:val="000000"/>
            <w:szCs w:val="21"/>
          </w:rPr>
          <w:t>pecification</w:t>
        </w:r>
        <w:r w:rsidR="00856F5E" w:rsidRPr="002056D8">
          <w:rPr>
            <w:noProof/>
            <w:webHidden/>
            <w:color w:val="000000"/>
            <w:szCs w:val="21"/>
          </w:rPr>
          <w:tab/>
        </w:r>
        <w:r w:rsidR="005C795D">
          <w:rPr>
            <w:noProof/>
            <w:webHidden/>
            <w:color w:val="000000"/>
            <w:szCs w:val="21"/>
          </w:rPr>
          <w:t>32</w:t>
        </w:r>
      </w:hyperlink>
    </w:p>
    <w:p w14:paraId="3B8508BD" w14:textId="751BB5D0" w:rsidR="00856F5E" w:rsidRPr="002056D8" w:rsidRDefault="00856F5E" w:rsidP="00856F5E">
      <w:pPr>
        <w:pStyle w:val="16"/>
        <w:tabs>
          <w:tab w:val="right" w:leader="dot" w:pos="8494"/>
        </w:tabs>
        <w:spacing w:line="312" w:lineRule="auto"/>
        <w:rPr>
          <w:rStyle w:val="a8"/>
          <w:noProof/>
          <w:color w:val="000000"/>
          <w:szCs w:val="21"/>
          <w:u w:val="none"/>
        </w:rPr>
      </w:pPr>
      <w:r w:rsidRPr="002056D8">
        <w:rPr>
          <w:bCs/>
          <w:color w:val="000000"/>
          <w:szCs w:val="21"/>
          <w:lang w:val="zh-CN"/>
        </w:rPr>
        <w:fldChar w:fldCharType="end"/>
      </w:r>
      <w:r w:rsidRPr="002056D8">
        <w:rPr>
          <w:rStyle w:val="a8"/>
          <w:noProof/>
          <w:color w:val="000000"/>
          <w:szCs w:val="21"/>
          <w:u w:val="none"/>
        </w:rPr>
        <w:t xml:space="preserve">Addition: Explanation of </w:t>
      </w:r>
      <w:r w:rsidR="00A45429">
        <w:rPr>
          <w:rStyle w:val="a8"/>
          <w:noProof/>
          <w:color w:val="000000"/>
          <w:szCs w:val="21"/>
          <w:u w:val="none"/>
        </w:rPr>
        <w:t>P</w:t>
      </w:r>
      <w:r w:rsidRPr="002056D8">
        <w:rPr>
          <w:rStyle w:val="a8"/>
          <w:noProof/>
          <w:color w:val="000000"/>
          <w:szCs w:val="21"/>
          <w:u w:val="none"/>
        </w:rPr>
        <w:t xml:space="preserve">rovisions </w:t>
      </w:r>
      <w:r w:rsidRPr="002056D8">
        <w:rPr>
          <w:rStyle w:val="a8"/>
          <w:noProof/>
          <w:color w:val="000000"/>
          <w:szCs w:val="21"/>
          <w:u w:val="none"/>
        </w:rPr>
        <w:tab/>
        <w:t>3</w:t>
      </w:r>
      <w:r w:rsidR="005C795D">
        <w:rPr>
          <w:rStyle w:val="a8"/>
          <w:noProof/>
          <w:color w:val="000000"/>
          <w:szCs w:val="21"/>
          <w:u w:val="none"/>
        </w:rPr>
        <w:t>4</w:t>
      </w:r>
    </w:p>
    <w:p w14:paraId="70E03660" w14:textId="77777777" w:rsidR="003675A6" w:rsidRPr="00901558" w:rsidRDefault="003675A6" w:rsidP="00901558">
      <w:pPr>
        <w:rPr>
          <w:rStyle w:val="a8"/>
          <w:rFonts w:ascii="宋体" w:hAnsi="宋体"/>
          <w:color w:val="auto"/>
          <w:sz w:val="24"/>
          <w:u w:val="none"/>
        </w:rPr>
        <w:sectPr w:rsidR="003675A6" w:rsidRPr="00901558" w:rsidSect="009C22E5">
          <w:footerReference w:type="even" r:id="rId14"/>
          <w:footerReference w:type="default" r:id="rId15"/>
          <w:pgSz w:w="11906" w:h="16838"/>
          <w:pgMar w:top="1418" w:right="1701" w:bottom="1418" w:left="1701" w:header="851" w:footer="992" w:gutter="0"/>
          <w:pgNumType w:start="1"/>
          <w:cols w:space="425"/>
          <w:docGrid w:type="lines" w:linePitch="312"/>
        </w:sectPr>
      </w:pPr>
    </w:p>
    <w:p w14:paraId="6492EE7E" w14:textId="77777777" w:rsidR="00615013" w:rsidRPr="0035212D" w:rsidRDefault="009477A7" w:rsidP="0035212D">
      <w:pPr>
        <w:pStyle w:val="1"/>
        <w:spacing w:before="340" w:after="330"/>
        <w:rPr>
          <w:rFonts w:ascii="Times New Roman" w:hAnsi="Times New Roman"/>
          <w:color w:val="000000"/>
          <w:szCs w:val="32"/>
        </w:rPr>
      </w:pPr>
      <w:bookmarkStart w:id="4" w:name="_Toc107908425"/>
      <w:bookmarkStart w:id="5" w:name="_Toc107923756"/>
      <w:bookmarkStart w:id="6" w:name="_Toc111468033"/>
      <w:bookmarkStart w:id="7" w:name="_Toc112160111"/>
      <w:bookmarkStart w:id="8" w:name="_Toc113989968"/>
      <w:r w:rsidRPr="00BD3D87">
        <w:rPr>
          <w:rFonts w:ascii="Times New Roman" w:hAnsi="Times New Roman"/>
          <w:color w:val="000000"/>
          <w:szCs w:val="32"/>
        </w:rPr>
        <w:lastRenderedPageBreak/>
        <w:t>1</w:t>
      </w:r>
      <w:r w:rsidR="00AB54EB" w:rsidRPr="00BD3D87">
        <w:rPr>
          <w:rFonts w:ascii="Times New Roman" w:hAnsi="Times New Roman"/>
          <w:color w:val="000000"/>
          <w:szCs w:val="32"/>
        </w:rPr>
        <w:t xml:space="preserve"> </w:t>
      </w:r>
      <w:r w:rsidR="008C5BD7" w:rsidRPr="00BD3D87">
        <w:rPr>
          <w:rFonts w:ascii="Times New Roman" w:hAnsi="Times New Roman"/>
          <w:color w:val="000000"/>
          <w:szCs w:val="32"/>
        </w:rPr>
        <w:t xml:space="preserve"> </w:t>
      </w:r>
      <w:r w:rsidRPr="00BD3D87">
        <w:rPr>
          <w:rFonts w:ascii="Times New Roman" w:hAnsi="Times New Roman"/>
          <w:color w:val="000000"/>
          <w:szCs w:val="32"/>
        </w:rPr>
        <w:t>总</w:t>
      </w:r>
      <w:r w:rsidR="00D829B4" w:rsidRPr="00BD3D87">
        <w:rPr>
          <w:rFonts w:ascii="Times New Roman" w:hAnsi="Times New Roman"/>
          <w:color w:val="000000"/>
          <w:szCs w:val="32"/>
        </w:rPr>
        <w:t xml:space="preserve">  </w:t>
      </w:r>
      <w:r w:rsidRPr="00BD3D87">
        <w:rPr>
          <w:rFonts w:ascii="Times New Roman" w:hAnsi="Times New Roman"/>
          <w:color w:val="000000"/>
          <w:szCs w:val="32"/>
        </w:rPr>
        <w:t>则</w:t>
      </w:r>
      <w:bookmarkEnd w:id="4"/>
      <w:bookmarkEnd w:id="5"/>
      <w:bookmarkEnd w:id="6"/>
      <w:bookmarkEnd w:id="7"/>
      <w:bookmarkEnd w:id="8"/>
    </w:p>
    <w:p w14:paraId="73D44E15" w14:textId="77777777" w:rsidR="00E0024F" w:rsidRPr="00A307B7" w:rsidRDefault="00A307B7" w:rsidP="00E0024F">
      <w:pPr>
        <w:spacing w:line="360" w:lineRule="auto"/>
        <w:jc w:val="both"/>
        <w:rPr>
          <w:b/>
          <w:bCs/>
          <w:color w:val="000000"/>
          <w:sz w:val="24"/>
        </w:rPr>
      </w:pPr>
      <w:r w:rsidRPr="00A307B7">
        <w:rPr>
          <w:rFonts w:hint="eastAsia"/>
          <w:b/>
          <w:bCs/>
          <w:color w:val="000000"/>
          <w:sz w:val="24"/>
        </w:rPr>
        <w:t>1</w:t>
      </w:r>
      <w:r w:rsidRPr="00A307B7">
        <w:rPr>
          <w:b/>
          <w:bCs/>
          <w:color w:val="000000"/>
          <w:sz w:val="24"/>
        </w:rPr>
        <w:t>.0.1</w:t>
      </w:r>
      <w:r w:rsidR="00593A84">
        <w:rPr>
          <w:b/>
          <w:bCs/>
          <w:color w:val="000000"/>
          <w:sz w:val="24"/>
        </w:rPr>
        <w:t xml:space="preserve">  </w:t>
      </w:r>
      <w:r w:rsidR="00593A84" w:rsidRPr="00593A84">
        <w:rPr>
          <w:rFonts w:hint="eastAsia"/>
          <w:color w:val="000000"/>
          <w:sz w:val="24"/>
        </w:rPr>
        <w:t>为规范在用公路桥梁</w:t>
      </w:r>
      <w:r w:rsidR="00687DBF">
        <w:rPr>
          <w:rFonts w:hint="eastAsia"/>
          <w:color w:val="000000"/>
          <w:sz w:val="24"/>
        </w:rPr>
        <w:t>承载能力</w:t>
      </w:r>
      <w:r w:rsidR="00AB4DF0">
        <w:rPr>
          <w:rFonts w:hint="eastAsia"/>
          <w:color w:val="000000"/>
          <w:sz w:val="24"/>
        </w:rPr>
        <w:t>快速</w:t>
      </w:r>
      <w:r w:rsidR="00593A84" w:rsidRPr="00593A84">
        <w:rPr>
          <w:rFonts w:hint="eastAsia"/>
          <w:color w:val="000000"/>
          <w:sz w:val="24"/>
        </w:rPr>
        <w:t>测试与评估工作，</w:t>
      </w:r>
      <w:r w:rsidR="00687DBF">
        <w:rPr>
          <w:rFonts w:hint="eastAsia"/>
          <w:color w:val="000000"/>
          <w:sz w:val="24"/>
        </w:rPr>
        <w:t>提高</w:t>
      </w:r>
      <w:r w:rsidR="00593A84" w:rsidRPr="00593A84">
        <w:rPr>
          <w:rFonts w:hint="eastAsia"/>
          <w:color w:val="000000"/>
          <w:sz w:val="24"/>
        </w:rPr>
        <w:t>桥梁承载能力</w:t>
      </w:r>
      <w:r w:rsidR="00687DBF">
        <w:rPr>
          <w:rFonts w:hint="eastAsia"/>
          <w:color w:val="000000"/>
          <w:sz w:val="24"/>
        </w:rPr>
        <w:t>测试与评估效率</w:t>
      </w:r>
      <w:r w:rsidR="00593A84" w:rsidRPr="00593A84">
        <w:rPr>
          <w:rFonts w:hint="eastAsia"/>
          <w:color w:val="000000"/>
          <w:sz w:val="24"/>
        </w:rPr>
        <w:t>，</w:t>
      </w:r>
      <w:r w:rsidR="00687DBF">
        <w:rPr>
          <w:rFonts w:hint="eastAsia"/>
          <w:color w:val="000000"/>
          <w:sz w:val="24"/>
        </w:rPr>
        <w:t>做到安全可靠、技术先进、操作方便和经济合理，</w:t>
      </w:r>
      <w:r w:rsidR="00593A84" w:rsidRPr="00593A84">
        <w:rPr>
          <w:rFonts w:hint="eastAsia"/>
          <w:color w:val="000000"/>
          <w:sz w:val="24"/>
        </w:rPr>
        <w:t>制定本规程</w:t>
      </w:r>
      <w:r w:rsidR="00593A84">
        <w:rPr>
          <w:rFonts w:hint="eastAsia"/>
          <w:color w:val="000000"/>
          <w:sz w:val="24"/>
        </w:rPr>
        <w:t>。</w:t>
      </w:r>
    </w:p>
    <w:p w14:paraId="32C47490" w14:textId="77777777" w:rsidR="00A307B7" w:rsidRPr="00A307B7" w:rsidRDefault="00A307B7" w:rsidP="00A307B7">
      <w:pPr>
        <w:spacing w:line="360" w:lineRule="auto"/>
        <w:jc w:val="both"/>
        <w:rPr>
          <w:b/>
          <w:bCs/>
          <w:color w:val="000000"/>
          <w:sz w:val="24"/>
        </w:rPr>
      </w:pPr>
      <w:r w:rsidRPr="00A307B7">
        <w:rPr>
          <w:rFonts w:hint="eastAsia"/>
          <w:b/>
          <w:bCs/>
          <w:color w:val="000000"/>
          <w:sz w:val="24"/>
        </w:rPr>
        <w:t>1</w:t>
      </w:r>
      <w:r w:rsidRPr="00A307B7">
        <w:rPr>
          <w:b/>
          <w:bCs/>
          <w:color w:val="000000"/>
          <w:sz w:val="24"/>
        </w:rPr>
        <w:t>.0.2</w:t>
      </w:r>
      <w:r>
        <w:rPr>
          <w:b/>
          <w:bCs/>
          <w:color w:val="000000"/>
          <w:sz w:val="24"/>
        </w:rPr>
        <w:t xml:space="preserve">  </w:t>
      </w:r>
      <w:r w:rsidRPr="00593A84">
        <w:rPr>
          <w:rFonts w:hint="eastAsia"/>
          <w:color w:val="000000"/>
          <w:sz w:val="24"/>
        </w:rPr>
        <w:t>本</w:t>
      </w:r>
      <w:r w:rsidR="00750440">
        <w:rPr>
          <w:rFonts w:hint="eastAsia"/>
          <w:color w:val="000000"/>
          <w:sz w:val="24"/>
        </w:rPr>
        <w:t>规程</w:t>
      </w:r>
      <w:r w:rsidRPr="00593A84">
        <w:rPr>
          <w:rFonts w:hint="eastAsia"/>
          <w:color w:val="000000"/>
          <w:sz w:val="24"/>
        </w:rPr>
        <w:t>适用于</w:t>
      </w:r>
      <w:r w:rsidR="00593A84">
        <w:rPr>
          <w:rFonts w:hint="eastAsia"/>
          <w:color w:val="000000"/>
          <w:sz w:val="24"/>
        </w:rPr>
        <w:t>除钢</w:t>
      </w:r>
      <w:r w:rsidR="00593A84">
        <w:rPr>
          <w:rFonts w:hint="eastAsia"/>
          <w:color w:val="000000"/>
          <w:sz w:val="24"/>
        </w:rPr>
        <w:t>-</w:t>
      </w:r>
      <w:r w:rsidR="00593A84">
        <w:rPr>
          <w:rFonts w:hint="eastAsia"/>
          <w:color w:val="000000"/>
          <w:sz w:val="24"/>
        </w:rPr>
        <w:t>混凝土组（混）合桥梁外的在用公路</w:t>
      </w:r>
      <w:r w:rsidRPr="00593A84">
        <w:rPr>
          <w:rFonts w:hint="eastAsia"/>
          <w:color w:val="000000"/>
          <w:sz w:val="24"/>
        </w:rPr>
        <w:t>桥梁</w:t>
      </w:r>
      <w:r w:rsidR="00593A84">
        <w:rPr>
          <w:rFonts w:hint="eastAsia"/>
          <w:color w:val="000000"/>
          <w:sz w:val="24"/>
        </w:rPr>
        <w:t>承载能力</w:t>
      </w:r>
      <w:r w:rsidR="005E463C">
        <w:rPr>
          <w:rFonts w:hint="eastAsia"/>
          <w:color w:val="000000"/>
          <w:sz w:val="24"/>
        </w:rPr>
        <w:t>快速</w:t>
      </w:r>
      <w:r w:rsidR="00593A84">
        <w:rPr>
          <w:rFonts w:hint="eastAsia"/>
          <w:color w:val="000000"/>
          <w:sz w:val="24"/>
        </w:rPr>
        <w:t>测试与</w:t>
      </w:r>
      <w:r w:rsidR="003E50E6">
        <w:rPr>
          <w:rFonts w:hint="eastAsia"/>
          <w:color w:val="000000"/>
          <w:sz w:val="24"/>
        </w:rPr>
        <w:t>评估</w:t>
      </w:r>
      <w:r w:rsidR="00593A84">
        <w:rPr>
          <w:rFonts w:hint="eastAsia"/>
          <w:color w:val="000000"/>
          <w:sz w:val="24"/>
        </w:rPr>
        <w:t>。</w:t>
      </w:r>
    </w:p>
    <w:p w14:paraId="35B898BF" w14:textId="77777777" w:rsidR="00A307B7" w:rsidRPr="00A307B7" w:rsidRDefault="00A307B7" w:rsidP="00E0024F">
      <w:pPr>
        <w:spacing w:line="360" w:lineRule="auto"/>
        <w:jc w:val="both"/>
        <w:rPr>
          <w:b/>
          <w:bCs/>
          <w:color w:val="000000"/>
          <w:sz w:val="24"/>
        </w:rPr>
      </w:pPr>
      <w:r w:rsidRPr="00A307B7">
        <w:rPr>
          <w:rFonts w:hint="eastAsia"/>
          <w:b/>
          <w:bCs/>
          <w:color w:val="000000"/>
          <w:sz w:val="24"/>
        </w:rPr>
        <w:t>1</w:t>
      </w:r>
      <w:r w:rsidRPr="00A307B7">
        <w:rPr>
          <w:b/>
          <w:bCs/>
          <w:color w:val="000000"/>
          <w:sz w:val="24"/>
        </w:rPr>
        <w:t>.0.3</w:t>
      </w:r>
      <w:r>
        <w:rPr>
          <w:b/>
          <w:bCs/>
          <w:color w:val="000000"/>
          <w:sz w:val="24"/>
        </w:rPr>
        <w:t xml:space="preserve">  </w:t>
      </w:r>
      <w:r w:rsidR="00593A84" w:rsidRPr="00593A84">
        <w:rPr>
          <w:rFonts w:hint="eastAsia"/>
          <w:color w:val="000000"/>
          <w:sz w:val="24"/>
        </w:rPr>
        <w:t>在用</w:t>
      </w:r>
      <w:r w:rsidR="005E463C">
        <w:rPr>
          <w:rFonts w:hint="eastAsia"/>
          <w:color w:val="000000"/>
          <w:sz w:val="24"/>
        </w:rPr>
        <w:t>公路</w:t>
      </w:r>
      <w:r w:rsidR="00593A84" w:rsidRPr="00593A84">
        <w:rPr>
          <w:rFonts w:hint="eastAsia"/>
          <w:color w:val="000000"/>
          <w:sz w:val="24"/>
        </w:rPr>
        <w:t>桥梁应按</w:t>
      </w:r>
      <w:r w:rsidR="00B66912" w:rsidRPr="00593A84">
        <w:rPr>
          <w:rFonts w:hint="eastAsia"/>
          <w:color w:val="000000"/>
          <w:sz w:val="24"/>
        </w:rPr>
        <w:t>正常使用</w:t>
      </w:r>
      <w:r w:rsidR="00593A84" w:rsidRPr="00593A84">
        <w:rPr>
          <w:rFonts w:hint="eastAsia"/>
          <w:color w:val="000000"/>
          <w:sz w:val="24"/>
        </w:rPr>
        <w:t>和</w:t>
      </w:r>
      <w:r w:rsidR="00B66912" w:rsidRPr="00593A84">
        <w:rPr>
          <w:rFonts w:hint="eastAsia"/>
          <w:color w:val="000000"/>
          <w:sz w:val="24"/>
        </w:rPr>
        <w:t>承载能力</w:t>
      </w:r>
      <w:r w:rsidR="00593A84" w:rsidRPr="00593A84">
        <w:rPr>
          <w:rFonts w:hint="eastAsia"/>
          <w:color w:val="000000"/>
          <w:sz w:val="24"/>
        </w:rPr>
        <w:t>两类极限状态进行承载能力评估。</w:t>
      </w:r>
    </w:p>
    <w:p w14:paraId="05C8A877" w14:textId="77777777" w:rsidR="00A307B7" w:rsidRPr="00A307B7" w:rsidRDefault="00A307B7" w:rsidP="00A307B7">
      <w:pPr>
        <w:spacing w:line="360" w:lineRule="auto"/>
        <w:jc w:val="both"/>
        <w:rPr>
          <w:b/>
          <w:bCs/>
          <w:color w:val="000000"/>
          <w:sz w:val="24"/>
        </w:rPr>
      </w:pPr>
      <w:r w:rsidRPr="00A307B7">
        <w:rPr>
          <w:rFonts w:hint="eastAsia"/>
          <w:b/>
          <w:bCs/>
          <w:color w:val="000000"/>
          <w:sz w:val="24"/>
        </w:rPr>
        <w:t>1</w:t>
      </w:r>
      <w:r w:rsidRPr="00A307B7">
        <w:rPr>
          <w:b/>
          <w:bCs/>
          <w:color w:val="000000"/>
          <w:sz w:val="24"/>
        </w:rPr>
        <w:t>.0.4</w:t>
      </w:r>
      <w:r w:rsidRPr="005E463C">
        <w:rPr>
          <w:color w:val="000000"/>
          <w:sz w:val="24"/>
        </w:rPr>
        <w:t xml:space="preserve">  </w:t>
      </w:r>
      <w:r w:rsidR="005E463C" w:rsidRPr="005E463C">
        <w:rPr>
          <w:rFonts w:hint="eastAsia"/>
          <w:color w:val="000000"/>
          <w:sz w:val="24"/>
        </w:rPr>
        <w:t>公路</w:t>
      </w:r>
      <w:r w:rsidRPr="00A307B7">
        <w:rPr>
          <w:rFonts w:hint="eastAsia"/>
          <w:color w:val="000000"/>
          <w:sz w:val="24"/>
        </w:rPr>
        <w:t>桥梁</w:t>
      </w:r>
      <w:r w:rsidR="003C693A">
        <w:rPr>
          <w:rFonts w:hint="eastAsia"/>
          <w:color w:val="000000"/>
          <w:sz w:val="24"/>
        </w:rPr>
        <w:t>承载能力</w:t>
      </w:r>
      <w:r>
        <w:rPr>
          <w:rFonts w:hint="eastAsia"/>
          <w:color w:val="000000"/>
          <w:sz w:val="24"/>
        </w:rPr>
        <w:t>快速</w:t>
      </w:r>
      <w:r w:rsidRPr="00A307B7">
        <w:rPr>
          <w:rFonts w:hint="eastAsia"/>
          <w:color w:val="000000"/>
          <w:sz w:val="24"/>
        </w:rPr>
        <w:t>测试与评估</w:t>
      </w:r>
      <w:r>
        <w:rPr>
          <w:rFonts w:hint="eastAsia"/>
          <w:color w:val="000000"/>
          <w:sz w:val="24"/>
        </w:rPr>
        <w:t>时，除应执行本</w:t>
      </w:r>
      <w:r w:rsidR="00750440">
        <w:rPr>
          <w:rFonts w:hint="eastAsia"/>
          <w:color w:val="000000"/>
          <w:sz w:val="24"/>
        </w:rPr>
        <w:t>规程</w:t>
      </w:r>
      <w:r>
        <w:rPr>
          <w:rFonts w:hint="eastAsia"/>
          <w:color w:val="000000"/>
          <w:sz w:val="24"/>
        </w:rPr>
        <w:t>外，尚应符合国家现行有关标准的规定。</w:t>
      </w:r>
      <w:bookmarkStart w:id="9" w:name="_GoBack"/>
      <w:bookmarkEnd w:id="9"/>
    </w:p>
    <w:p w14:paraId="7DF37EDF" w14:textId="77777777" w:rsidR="000C42B2" w:rsidRDefault="00E0024F" w:rsidP="000C42B2">
      <w:pPr>
        <w:keepNext/>
        <w:spacing w:before="340" w:after="330" w:line="360" w:lineRule="auto"/>
        <w:jc w:val="center"/>
        <w:outlineLvl w:val="0"/>
        <w:rPr>
          <w:b/>
          <w:color w:val="000000"/>
          <w:sz w:val="32"/>
          <w:szCs w:val="32"/>
          <w:lang w:val="x-none" w:eastAsia="x-none"/>
        </w:rPr>
      </w:pPr>
      <w:r>
        <w:rPr>
          <w:color w:val="000000"/>
          <w:szCs w:val="32"/>
        </w:rPr>
        <w:br w:type="page"/>
      </w:r>
      <w:bookmarkStart w:id="10" w:name="_Toc107908426"/>
      <w:bookmarkStart w:id="11" w:name="_Toc107923757"/>
      <w:bookmarkStart w:id="12" w:name="_Toc111468034"/>
      <w:bookmarkStart w:id="13" w:name="_Toc112160112"/>
      <w:bookmarkStart w:id="14" w:name="_Toc113989969"/>
      <w:r w:rsidR="000C42B2">
        <w:rPr>
          <w:b/>
          <w:color w:val="000000"/>
          <w:sz w:val="32"/>
          <w:szCs w:val="32"/>
          <w:lang w:val="x-none" w:eastAsia="x-none"/>
        </w:rPr>
        <w:lastRenderedPageBreak/>
        <w:t>2</w:t>
      </w:r>
      <w:r w:rsidR="000C42B2" w:rsidRPr="002932BC">
        <w:rPr>
          <w:b/>
          <w:color w:val="000000"/>
          <w:sz w:val="32"/>
          <w:szCs w:val="32"/>
          <w:lang w:val="x-none" w:eastAsia="x-none"/>
        </w:rPr>
        <w:t xml:space="preserve">  </w:t>
      </w:r>
      <w:r w:rsidR="000C42B2" w:rsidRPr="001974AF">
        <w:rPr>
          <w:rFonts w:hint="eastAsia"/>
          <w:b/>
          <w:color w:val="000000"/>
          <w:sz w:val="32"/>
          <w:szCs w:val="32"/>
          <w:lang w:val="x-none" w:eastAsia="x-none"/>
        </w:rPr>
        <w:t>术语、符号</w:t>
      </w:r>
      <w:r w:rsidR="00274DBE">
        <w:rPr>
          <w:rFonts w:hint="eastAsia"/>
          <w:b/>
          <w:color w:val="000000"/>
          <w:sz w:val="32"/>
          <w:szCs w:val="32"/>
          <w:lang w:val="x-none"/>
        </w:rPr>
        <w:t>和</w:t>
      </w:r>
      <w:r w:rsidR="000C42B2" w:rsidRPr="001974AF">
        <w:rPr>
          <w:rFonts w:hint="eastAsia"/>
          <w:b/>
          <w:color w:val="000000"/>
          <w:sz w:val="32"/>
          <w:szCs w:val="32"/>
          <w:lang w:val="x-none" w:eastAsia="x-none"/>
        </w:rPr>
        <w:t>参考标准</w:t>
      </w:r>
      <w:bookmarkEnd w:id="10"/>
      <w:bookmarkEnd w:id="11"/>
      <w:bookmarkEnd w:id="12"/>
      <w:bookmarkEnd w:id="13"/>
      <w:bookmarkEnd w:id="14"/>
    </w:p>
    <w:p w14:paraId="01572036" w14:textId="77777777" w:rsidR="000C42B2" w:rsidRPr="001974AF" w:rsidRDefault="000C42B2" w:rsidP="000C42B2">
      <w:pPr>
        <w:keepNext/>
        <w:keepLines/>
        <w:spacing w:before="240" w:after="240" w:line="360" w:lineRule="auto"/>
        <w:jc w:val="center"/>
        <w:outlineLvl w:val="1"/>
        <w:rPr>
          <w:b/>
          <w:bCs/>
          <w:color w:val="000000"/>
          <w:sz w:val="28"/>
          <w:szCs w:val="32"/>
          <w:lang w:val="x-none" w:eastAsia="x-none"/>
        </w:rPr>
      </w:pPr>
      <w:bookmarkStart w:id="15" w:name="_Toc395793493"/>
      <w:bookmarkStart w:id="16" w:name="_Toc107908427"/>
      <w:bookmarkStart w:id="17" w:name="_Toc107923758"/>
      <w:bookmarkStart w:id="18" w:name="_Toc111468035"/>
      <w:bookmarkStart w:id="19" w:name="_Toc112160113"/>
      <w:bookmarkStart w:id="20" w:name="_Toc113989970"/>
      <w:r w:rsidRPr="001974AF">
        <w:rPr>
          <w:b/>
          <w:bCs/>
          <w:color w:val="000000"/>
          <w:sz w:val="28"/>
          <w:szCs w:val="32"/>
          <w:lang w:val="x-none" w:eastAsia="x-none"/>
        </w:rPr>
        <w:t xml:space="preserve">2.1  </w:t>
      </w:r>
      <w:r w:rsidRPr="001974AF">
        <w:rPr>
          <w:b/>
          <w:bCs/>
          <w:color w:val="000000"/>
          <w:sz w:val="28"/>
          <w:szCs w:val="32"/>
          <w:lang w:val="x-none" w:eastAsia="x-none"/>
        </w:rPr>
        <w:t>术</w:t>
      </w:r>
      <w:r w:rsidRPr="001974AF">
        <w:rPr>
          <w:b/>
          <w:bCs/>
          <w:color w:val="000000"/>
          <w:sz w:val="28"/>
          <w:szCs w:val="32"/>
          <w:lang w:val="x-none" w:eastAsia="x-none"/>
        </w:rPr>
        <w:t xml:space="preserve">  </w:t>
      </w:r>
      <w:r w:rsidRPr="001974AF">
        <w:rPr>
          <w:b/>
          <w:bCs/>
          <w:color w:val="000000"/>
          <w:sz w:val="28"/>
          <w:szCs w:val="32"/>
          <w:lang w:val="x-none" w:eastAsia="x-none"/>
        </w:rPr>
        <w:t>语</w:t>
      </w:r>
      <w:bookmarkEnd w:id="15"/>
      <w:bookmarkEnd w:id="16"/>
      <w:bookmarkEnd w:id="17"/>
      <w:bookmarkEnd w:id="18"/>
      <w:bookmarkEnd w:id="19"/>
      <w:bookmarkEnd w:id="20"/>
    </w:p>
    <w:p w14:paraId="067B5A03" w14:textId="77777777" w:rsidR="000C42B2" w:rsidRDefault="00EB3B8A" w:rsidP="00793409">
      <w:pPr>
        <w:spacing w:line="360" w:lineRule="auto"/>
        <w:jc w:val="both"/>
        <w:rPr>
          <w:color w:val="000000"/>
          <w:sz w:val="24"/>
        </w:rPr>
      </w:pPr>
      <w:r w:rsidRPr="001974AF">
        <w:rPr>
          <w:b/>
          <w:color w:val="000000"/>
          <w:sz w:val="24"/>
        </w:rPr>
        <w:t>2.1.1</w:t>
      </w:r>
      <w:r w:rsidR="00096F90">
        <w:rPr>
          <w:b/>
          <w:color w:val="000000"/>
          <w:sz w:val="24"/>
        </w:rPr>
        <w:t xml:space="preserve"> </w:t>
      </w:r>
      <w:r w:rsidR="00FE2793">
        <w:rPr>
          <w:b/>
          <w:color w:val="000000"/>
          <w:sz w:val="24"/>
        </w:rPr>
        <w:t xml:space="preserve"> </w:t>
      </w:r>
      <w:bookmarkStart w:id="21" w:name="_Hlk109307128"/>
      <w:r w:rsidR="00DB3059">
        <w:rPr>
          <w:rFonts w:hint="eastAsia"/>
          <w:color w:val="000000"/>
          <w:sz w:val="24"/>
        </w:rPr>
        <w:t>承载能力快速测试</w:t>
      </w:r>
      <w:bookmarkEnd w:id="21"/>
      <w:r w:rsidR="00096F90">
        <w:rPr>
          <w:rFonts w:hint="eastAsia"/>
          <w:color w:val="000000"/>
          <w:sz w:val="24"/>
        </w:rPr>
        <w:t xml:space="preserve"> </w:t>
      </w:r>
      <w:r w:rsidR="00946F7E">
        <w:rPr>
          <w:color w:val="000000"/>
          <w:sz w:val="24"/>
        </w:rPr>
        <w:t xml:space="preserve"> </w:t>
      </w:r>
      <w:r w:rsidR="004642DB" w:rsidRPr="004642DB">
        <w:rPr>
          <w:color w:val="000000"/>
          <w:sz w:val="24"/>
        </w:rPr>
        <w:t>rapid testing of</w:t>
      </w:r>
      <w:r w:rsidR="004642DB">
        <w:rPr>
          <w:color w:val="000000"/>
          <w:sz w:val="24"/>
        </w:rPr>
        <w:t xml:space="preserve"> </w:t>
      </w:r>
      <w:r w:rsidR="004642DB" w:rsidRPr="004642DB">
        <w:rPr>
          <w:color w:val="000000"/>
          <w:sz w:val="24"/>
        </w:rPr>
        <w:t>load-carrying capacity</w:t>
      </w:r>
    </w:p>
    <w:p w14:paraId="4538E6E1" w14:textId="77777777" w:rsidR="00DA0BC3" w:rsidRDefault="00A15B90" w:rsidP="00793409">
      <w:pPr>
        <w:spacing w:line="360" w:lineRule="auto"/>
        <w:ind w:firstLineChars="200" w:firstLine="480"/>
        <w:jc w:val="both"/>
        <w:rPr>
          <w:color w:val="000000"/>
          <w:sz w:val="24"/>
        </w:rPr>
      </w:pPr>
      <w:r>
        <w:rPr>
          <w:rFonts w:hint="eastAsia"/>
          <w:color w:val="000000"/>
          <w:sz w:val="24"/>
        </w:rPr>
        <w:t>以</w:t>
      </w:r>
      <w:r w:rsidR="0086612C">
        <w:rPr>
          <w:rFonts w:hint="eastAsia"/>
          <w:color w:val="000000"/>
          <w:sz w:val="24"/>
        </w:rPr>
        <w:t>单辆</w:t>
      </w:r>
      <w:r w:rsidR="008C53F6">
        <w:rPr>
          <w:rFonts w:hint="eastAsia"/>
          <w:color w:val="000000"/>
          <w:sz w:val="24"/>
        </w:rPr>
        <w:t>加载车</w:t>
      </w:r>
      <w:r w:rsidR="003A1DB3">
        <w:rPr>
          <w:rFonts w:hint="eastAsia"/>
          <w:color w:val="000000"/>
          <w:sz w:val="24"/>
        </w:rPr>
        <w:t>移动</w:t>
      </w:r>
      <w:r w:rsidR="00B016F4">
        <w:rPr>
          <w:rFonts w:hint="eastAsia"/>
          <w:color w:val="000000"/>
          <w:sz w:val="24"/>
        </w:rPr>
        <w:t>加载</w:t>
      </w:r>
      <w:r>
        <w:rPr>
          <w:rFonts w:hint="eastAsia"/>
          <w:color w:val="000000"/>
          <w:sz w:val="24"/>
        </w:rPr>
        <w:t>代替重车车队静态加载</w:t>
      </w:r>
      <w:r w:rsidR="00946F7E">
        <w:rPr>
          <w:rFonts w:hint="eastAsia"/>
          <w:color w:val="000000"/>
          <w:sz w:val="24"/>
        </w:rPr>
        <w:t>，</w:t>
      </w:r>
      <w:r w:rsidR="00F4719D">
        <w:rPr>
          <w:rFonts w:hint="eastAsia"/>
          <w:color w:val="000000"/>
          <w:sz w:val="24"/>
        </w:rPr>
        <w:t>对桥梁的</w:t>
      </w:r>
      <w:r w:rsidR="00464F0A">
        <w:rPr>
          <w:rFonts w:hint="eastAsia"/>
          <w:color w:val="000000"/>
          <w:sz w:val="24"/>
        </w:rPr>
        <w:t>承载能力</w:t>
      </w:r>
      <w:r w:rsidR="00F4719D">
        <w:rPr>
          <w:rFonts w:hint="eastAsia"/>
          <w:color w:val="000000"/>
          <w:sz w:val="24"/>
        </w:rPr>
        <w:t>进行</w:t>
      </w:r>
      <w:r w:rsidR="003A1DB3">
        <w:rPr>
          <w:rFonts w:hint="eastAsia"/>
          <w:color w:val="000000"/>
          <w:sz w:val="24"/>
        </w:rPr>
        <w:t>快</w:t>
      </w:r>
      <w:r w:rsidR="00464F0A">
        <w:rPr>
          <w:rFonts w:hint="eastAsia"/>
          <w:color w:val="000000"/>
          <w:sz w:val="24"/>
        </w:rPr>
        <w:t>速</w:t>
      </w:r>
      <w:r w:rsidR="00120A51">
        <w:rPr>
          <w:rFonts w:hint="eastAsia"/>
          <w:color w:val="000000"/>
          <w:sz w:val="24"/>
        </w:rPr>
        <w:t>检测</w:t>
      </w:r>
      <w:r w:rsidR="003A1DB3">
        <w:rPr>
          <w:rFonts w:hint="eastAsia"/>
          <w:color w:val="000000"/>
          <w:sz w:val="24"/>
        </w:rPr>
        <w:t>的过程</w:t>
      </w:r>
      <w:r w:rsidR="00F4719D">
        <w:rPr>
          <w:rFonts w:hint="eastAsia"/>
          <w:color w:val="000000"/>
          <w:sz w:val="24"/>
        </w:rPr>
        <w:t>。</w:t>
      </w:r>
    </w:p>
    <w:p w14:paraId="32FE1725" w14:textId="77777777" w:rsidR="00DB3059" w:rsidRDefault="00EB3B8A" w:rsidP="00793409">
      <w:pPr>
        <w:spacing w:line="360" w:lineRule="auto"/>
        <w:jc w:val="both"/>
        <w:rPr>
          <w:color w:val="000000"/>
          <w:sz w:val="24"/>
        </w:rPr>
      </w:pPr>
      <w:r w:rsidRPr="001974AF">
        <w:rPr>
          <w:b/>
          <w:color w:val="000000"/>
          <w:sz w:val="24"/>
        </w:rPr>
        <w:t>2.1.</w:t>
      </w:r>
      <w:r>
        <w:rPr>
          <w:b/>
          <w:color w:val="000000"/>
          <w:sz w:val="24"/>
        </w:rPr>
        <w:t>2</w:t>
      </w:r>
      <w:r w:rsidR="00096F90">
        <w:rPr>
          <w:b/>
          <w:color w:val="000000"/>
          <w:sz w:val="24"/>
        </w:rPr>
        <w:t xml:space="preserve"> </w:t>
      </w:r>
      <w:r w:rsidR="00FE2793">
        <w:rPr>
          <w:b/>
          <w:color w:val="000000"/>
          <w:sz w:val="24"/>
        </w:rPr>
        <w:t xml:space="preserve"> </w:t>
      </w:r>
      <w:r w:rsidR="002B5EE7">
        <w:rPr>
          <w:rFonts w:hint="eastAsia"/>
          <w:color w:val="000000"/>
          <w:sz w:val="24"/>
        </w:rPr>
        <w:t>测试加载车</w:t>
      </w:r>
      <w:r w:rsidR="00096F90">
        <w:rPr>
          <w:rFonts w:hint="eastAsia"/>
          <w:color w:val="000000"/>
          <w:sz w:val="24"/>
        </w:rPr>
        <w:t xml:space="preserve"> </w:t>
      </w:r>
      <w:r w:rsidR="002C6825">
        <w:rPr>
          <w:color w:val="000000"/>
          <w:sz w:val="24"/>
        </w:rPr>
        <w:t xml:space="preserve"> test truck</w:t>
      </w:r>
    </w:p>
    <w:p w14:paraId="58CAB304" w14:textId="77777777" w:rsidR="000B27B9" w:rsidRDefault="006A73DE" w:rsidP="00793409">
      <w:pPr>
        <w:spacing w:line="360" w:lineRule="auto"/>
        <w:ind w:firstLineChars="200" w:firstLine="480"/>
        <w:jc w:val="both"/>
        <w:rPr>
          <w:color w:val="000000"/>
          <w:sz w:val="24"/>
        </w:rPr>
      </w:pPr>
      <w:r>
        <w:rPr>
          <w:rFonts w:hint="eastAsia"/>
          <w:color w:val="000000"/>
          <w:sz w:val="24"/>
        </w:rPr>
        <w:t>配备定位系统，且</w:t>
      </w:r>
      <w:r w:rsidR="000B27B9">
        <w:rPr>
          <w:rFonts w:hint="eastAsia"/>
          <w:color w:val="000000"/>
          <w:sz w:val="24"/>
        </w:rPr>
        <w:t>经过轴载称重</w:t>
      </w:r>
      <w:r>
        <w:rPr>
          <w:rFonts w:hint="eastAsia"/>
          <w:color w:val="000000"/>
          <w:sz w:val="24"/>
        </w:rPr>
        <w:t>和</w:t>
      </w:r>
      <w:r w:rsidR="000B27B9">
        <w:rPr>
          <w:rFonts w:hint="eastAsia"/>
          <w:color w:val="000000"/>
          <w:sz w:val="24"/>
        </w:rPr>
        <w:t>轴距测量的配重卡车</w:t>
      </w:r>
      <w:r w:rsidR="00F4719D">
        <w:rPr>
          <w:rFonts w:hint="eastAsia"/>
          <w:color w:val="000000"/>
          <w:sz w:val="24"/>
        </w:rPr>
        <w:t>。</w:t>
      </w:r>
    </w:p>
    <w:p w14:paraId="734292B7" w14:textId="77777777" w:rsidR="00DB3059" w:rsidRDefault="00EB3B8A" w:rsidP="00793409">
      <w:pPr>
        <w:spacing w:line="360" w:lineRule="auto"/>
        <w:jc w:val="both"/>
        <w:rPr>
          <w:color w:val="000000"/>
          <w:sz w:val="24"/>
        </w:rPr>
      </w:pPr>
      <w:r w:rsidRPr="001974AF">
        <w:rPr>
          <w:b/>
          <w:color w:val="000000"/>
          <w:sz w:val="24"/>
        </w:rPr>
        <w:t>2.1.</w:t>
      </w:r>
      <w:r w:rsidR="00F4719D">
        <w:rPr>
          <w:b/>
          <w:color w:val="000000"/>
          <w:sz w:val="24"/>
        </w:rPr>
        <w:t>3</w:t>
      </w:r>
      <w:r w:rsidR="00096F90">
        <w:rPr>
          <w:b/>
          <w:color w:val="000000"/>
          <w:sz w:val="24"/>
        </w:rPr>
        <w:t xml:space="preserve"> </w:t>
      </w:r>
      <w:r w:rsidR="00FE2793">
        <w:rPr>
          <w:b/>
          <w:color w:val="000000"/>
          <w:sz w:val="24"/>
        </w:rPr>
        <w:t xml:space="preserve"> </w:t>
      </w:r>
      <w:r w:rsidR="00DB3059">
        <w:rPr>
          <w:rFonts w:hint="eastAsia"/>
          <w:color w:val="000000"/>
          <w:sz w:val="24"/>
        </w:rPr>
        <w:t>桥梁影响线</w:t>
      </w:r>
      <w:r>
        <w:rPr>
          <w:rFonts w:hint="eastAsia"/>
          <w:color w:val="000000"/>
          <w:sz w:val="24"/>
        </w:rPr>
        <w:t xml:space="preserve"> </w:t>
      </w:r>
      <w:r w:rsidR="00096F90">
        <w:rPr>
          <w:color w:val="000000"/>
          <w:sz w:val="24"/>
        </w:rPr>
        <w:t xml:space="preserve"> </w:t>
      </w:r>
      <w:r w:rsidR="002C6825">
        <w:rPr>
          <w:color w:val="000000"/>
          <w:sz w:val="24"/>
        </w:rPr>
        <w:t>b</w:t>
      </w:r>
      <w:r>
        <w:rPr>
          <w:color w:val="000000"/>
          <w:sz w:val="24"/>
        </w:rPr>
        <w:t>ridge influence line</w:t>
      </w:r>
    </w:p>
    <w:p w14:paraId="5C0376C2" w14:textId="77777777" w:rsidR="00BA3941" w:rsidRDefault="00BA3941" w:rsidP="00793409">
      <w:pPr>
        <w:spacing w:line="360" w:lineRule="auto"/>
        <w:ind w:firstLineChars="200" w:firstLine="480"/>
        <w:jc w:val="both"/>
        <w:rPr>
          <w:color w:val="000000"/>
          <w:sz w:val="24"/>
        </w:rPr>
      </w:pPr>
      <w:bookmarkStart w:id="22" w:name="_Hlk104297704"/>
      <w:r w:rsidRPr="00BA3941">
        <w:rPr>
          <w:rFonts w:hint="eastAsia"/>
          <w:color w:val="000000"/>
          <w:sz w:val="24"/>
        </w:rPr>
        <w:t>当单位集中荷载沿</w:t>
      </w:r>
      <w:r w:rsidR="00DA0BC3" w:rsidRPr="00DA0BC3">
        <w:rPr>
          <w:rFonts w:hint="eastAsia"/>
          <w:color w:val="000000"/>
          <w:sz w:val="24"/>
        </w:rPr>
        <w:t>桥梁</w:t>
      </w:r>
      <w:r w:rsidR="00DA0BC3">
        <w:rPr>
          <w:rFonts w:hint="eastAsia"/>
          <w:color w:val="000000"/>
          <w:sz w:val="24"/>
        </w:rPr>
        <w:t>主梁顺桥向</w:t>
      </w:r>
      <w:r w:rsidR="00D01AF9">
        <w:rPr>
          <w:rFonts w:hint="eastAsia"/>
          <w:color w:val="000000"/>
          <w:sz w:val="24"/>
        </w:rPr>
        <w:t>直线</w:t>
      </w:r>
      <w:r w:rsidRPr="00BA3941">
        <w:rPr>
          <w:rFonts w:hint="eastAsia"/>
          <w:color w:val="000000"/>
          <w:sz w:val="24"/>
        </w:rPr>
        <w:t>移动时，表示</w:t>
      </w:r>
      <w:r>
        <w:rPr>
          <w:rFonts w:hint="eastAsia"/>
          <w:color w:val="000000"/>
          <w:sz w:val="24"/>
        </w:rPr>
        <w:t>某</w:t>
      </w:r>
      <w:r w:rsidR="00DA0BC3">
        <w:rPr>
          <w:rFonts w:hint="eastAsia"/>
          <w:color w:val="000000"/>
          <w:sz w:val="24"/>
        </w:rPr>
        <w:t>测点</w:t>
      </w:r>
      <w:r>
        <w:rPr>
          <w:rFonts w:hint="eastAsia"/>
          <w:color w:val="000000"/>
          <w:sz w:val="24"/>
        </w:rPr>
        <w:t>响应</w:t>
      </w:r>
      <w:r w:rsidRPr="00BA3941">
        <w:rPr>
          <w:rFonts w:hint="eastAsia"/>
          <w:color w:val="000000"/>
          <w:sz w:val="24"/>
        </w:rPr>
        <w:t>变化规律的曲线</w:t>
      </w:r>
      <w:r>
        <w:rPr>
          <w:rFonts w:hint="eastAsia"/>
          <w:color w:val="000000"/>
          <w:sz w:val="24"/>
        </w:rPr>
        <w:t>。</w:t>
      </w:r>
    </w:p>
    <w:bookmarkEnd w:id="22"/>
    <w:p w14:paraId="0BEFC91F" w14:textId="77777777" w:rsidR="00DB3059" w:rsidRDefault="00EB3B8A" w:rsidP="00793409">
      <w:pPr>
        <w:spacing w:line="360" w:lineRule="auto"/>
        <w:jc w:val="both"/>
        <w:rPr>
          <w:color w:val="000000"/>
          <w:sz w:val="24"/>
        </w:rPr>
      </w:pPr>
      <w:r w:rsidRPr="001974AF">
        <w:rPr>
          <w:b/>
          <w:color w:val="000000"/>
          <w:sz w:val="24"/>
        </w:rPr>
        <w:t>2.1.</w:t>
      </w:r>
      <w:r w:rsidR="00F4719D">
        <w:rPr>
          <w:b/>
          <w:color w:val="000000"/>
          <w:sz w:val="24"/>
        </w:rPr>
        <w:t>4</w:t>
      </w:r>
      <w:r w:rsidR="00096F90" w:rsidRPr="005174FD">
        <w:rPr>
          <w:bCs/>
          <w:color w:val="000000"/>
          <w:sz w:val="24"/>
        </w:rPr>
        <w:t xml:space="preserve"> </w:t>
      </w:r>
      <w:r w:rsidR="00FE2793" w:rsidRPr="005174FD">
        <w:rPr>
          <w:bCs/>
          <w:color w:val="000000"/>
          <w:sz w:val="24"/>
        </w:rPr>
        <w:t xml:space="preserve"> </w:t>
      </w:r>
      <w:r w:rsidR="005174FD" w:rsidRPr="005174FD">
        <w:rPr>
          <w:rFonts w:hint="eastAsia"/>
          <w:bCs/>
          <w:color w:val="000000"/>
          <w:sz w:val="24"/>
        </w:rPr>
        <w:t>桥梁</w:t>
      </w:r>
      <w:r w:rsidR="00DB3059">
        <w:rPr>
          <w:rFonts w:hint="eastAsia"/>
          <w:color w:val="000000"/>
          <w:sz w:val="24"/>
        </w:rPr>
        <w:t>影响系数</w:t>
      </w:r>
      <w:r>
        <w:rPr>
          <w:rFonts w:hint="eastAsia"/>
          <w:color w:val="000000"/>
          <w:sz w:val="24"/>
        </w:rPr>
        <w:t xml:space="preserve"> </w:t>
      </w:r>
      <w:r w:rsidR="00096F90">
        <w:rPr>
          <w:color w:val="000000"/>
          <w:sz w:val="24"/>
        </w:rPr>
        <w:t xml:space="preserve"> </w:t>
      </w:r>
      <w:r w:rsidR="002C6825">
        <w:rPr>
          <w:color w:val="000000"/>
          <w:sz w:val="24"/>
        </w:rPr>
        <w:t>i</w:t>
      </w:r>
      <w:r>
        <w:rPr>
          <w:color w:val="000000"/>
          <w:sz w:val="24"/>
        </w:rPr>
        <w:t>nfluence coefficient</w:t>
      </w:r>
    </w:p>
    <w:p w14:paraId="0903592C" w14:textId="77777777" w:rsidR="00BA3941" w:rsidRDefault="005174FD" w:rsidP="00793409">
      <w:pPr>
        <w:spacing w:line="360" w:lineRule="auto"/>
        <w:ind w:firstLineChars="200" w:firstLine="480"/>
        <w:jc w:val="both"/>
        <w:rPr>
          <w:color w:val="000000"/>
          <w:sz w:val="24"/>
        </w:rPr>
      </w:pPr>
      <w:r>
        <w:rPr>
          <w:rFonts w:hint="eastAsia"/>
          <w:color w:val="000000"/>
          <w:sz w:val="24"/>
        </w:rPr>
        <w:t>桥梁</w:t>
      </w:r>
      <w:r w:rsidR="00BA3941" w:rsidRPr="00BA3941">
        <w:rPr>
          <w:rFonts w:hint="eastAsia"/>
          <w:color w:val="000000"/>
          <w:sz w:val="24"/>
        </w:rPr>
        <w:t>影响线上</w:t>
      </w:r>
      <w:r w:rsidR="00DA0BC3">
        <w:rPr>
          <w:rFonts w:hint="eastAsia"/>
          <w:color w:val="000000"/>
          <w:sz w:val="24"/>
        </w:rPr>
        <w:t>任意</w:t>
      </w:r>
      <w:r w:rsidR="004D00A9">
        <w:rPr>
          <w:rFonts w:hint="eastAsia"/>
          <w:color w:val="000000"/>
          <w:sz w:val="24"/>
        </w:rPr>
        <w:t>荷载位置对应的响应值</w:t>
      </w:r>
      <w:r w:rsidR="00BA3941" w:rsidRPr="00BA3941">
        <w:rPr>
          <w:rFonts w:hint="eastAsia"/>
          <w:color w:val="000000"/>
          <w:sz w:val="24"/>
        </w:rPr>
        <w:t>。</w:t>
      </w:r>
    </w:p>
    <w:p w14:paraId="60809538" w14:textId="77777777" w:rsidR="00DB3059" w:rsidRDefault="00EB3B8A" w:rsidP="00793409">
      <w:pPr>
        <w:spacing w:line="360" w:lineRule="auto"/>
        <w:jc w:val="both"/>
        <w:rPr>
          <w:color w:val="000000"/>
          <w:sz w:val="24"/>
        </w:rPr>
      </w:pPr>
      <w:r w:rsidRPr="001974AF">
        <w:rPr>
          <w:b/>
          <w:color w:val="000000"/>
          <w:sz w:val="24"/>
        </w:rPr>
        <w:t>2.1.</w:t>
      </w:r>
      <w:r w:rsidR="00F4719D">
        <w:rPr>
          <w:b/>
          <w:color w:val="000000"/>
          <w:sz w:val="24"/>
        </w:rPr>
        <w:t>5</w:t>
      </w:r>
      <w:r w:rsidR="00096F90">
        <w:rPr>
          <w:b/>
          <w:color w:val="000000"/>
          <w:sz w:val="24"/>
        </w:rPr>
        <w:t xml:space="preserve"> </w:t>
      </w:r>
      <w:r w:rsidR="00FE2793">
        <w:rPr>
          <w:b/>
          <w:color w:val="000000"/>
          <w:sz w:val="24"/>
        </w:rPr>
        <w:t xml:space="preserve"> </w:t>
      </w:r>
      <w:r w:rsidR="00DB3059">
        <w:rPr>
          <w:rFonts w:hint="eastAsia"/>
          <w:color w:val="000000"/>
          <w:sz w:val="24"/>
        </w:rPr>
        <w:t>桥梁影响线识别</w:t>
      </w:r>
      <w:r>
        <w:rPr>
          <w:rFonts w:hint="eastAsia"/>
          <w:color w:val="000000"/>
          <w:sz w:val="24"/>
        </w:rPr>
        <w:t xml:space="preserve"> </w:t>
      </w:r>
      <w:r w:rsidR="00096F90">
        <w:rPr>
          <w:color w:val="000000"/>
          <w:sz w:val="24"/>
        </w:rPr>
        <w:t xml:space="preserve"> </w:t>
      </w:r>
      <w:r w:rsidR="002C6825">
        <w:rPr>
          <w:color w:val="000000"/>
          <w:sz w:val="24"/>
        </w:rPr>
        <w:t>b</w:t>
      </w:r>
      <w:r>
        <w:rPr>
          <w:color w:val="000000"/>
          <w:sz w:val="24"/>
        </w:rPr>
        <w:t>ridge influence line identification</w:t>
      </w:r>
    </w:p>
    <w:p w14:paraId="3FE973F0" w14:textId="77777777" w:rsidR="00A15B90" w:rsidRDefault="00A15B90" w:rsidP="00793409">
      <w:pPr>
        <w:spacing w:line="360" w:lineRule="auto"/>
        <w:ind w:firstLineChars="200" w:firstLine="480"/>
        <w:jc w:val="both"/>
        <w:rPr>
          <w:color w:val="000000"/>
          <w:sz w:val="24"/>
        </w:rPr>
      </w:pPr>
      <w:r w:rsidRPr="00A15B90">
        <w:rPr>
          <w:rFonts w:hint="eastAsia"/>
          <w:color w:val="000000"/>
          <w:sz w:val="24"/>
        </w:rPr>
        <w:t>利用桥梁动力响应信息推算影响线的过程。</w:t>
      </w:r>
    </w:p>
    <w:p w14:paraId="7A119BEB" w14:textId="262E81D2" w:rsidR="003C693A" w:rsidRPr="00FE655A" w:rsidRDefault="003C693A" w:rsidP="00793409">
      <w:pPr>
        <w:widowControl w:val="0"/>
        <w:spacing w:line="360" w:lineRule="auto"/>
        <w:jc w:val="both"/>
        <w:rPr>
          <w:sz w:val="24"/>
        </w:rPr>
      </w:pPr>
      <w:r w:rsidRPr="001974AF">
        <w:rPr>
          <w:b/>
          <w:color w:val="000000"/>
          <w:sz w:val="24"/>
        </w:rPr>
        <w:t>2.1.</w:t>
      </w:r>
      <w:r>
        <w:rPr>
          <w:b/>
          <w:color w:val="000000"/>
          <w:sz w:val="24"/>
        </w:rPr>
        <w:t xml:space="preserve">6  </w:t>
      </w:r>
      <w:r w:rsidRPr="00FE655A">
        <w:rPr>
          <w:rFonts w:hint="eastAsia"/>
          <w:sz w:val="24"/>
        </w:rPr>
        <w:t>虚拟荷载</w:t>
      </w:r>
      <w:r w:rsidRPr="00FE655A">
        <w:rPr>
          <w:sz w:val="24"/>
        </w:rPr>
        <w:t xml:space="preserve">  </w:t>
      </w:r>
      <w:r w:rsidR="002C6825">
        <w:rPr>
          <w:sz w:val="24"/>
        </w:rPr>
        <w:t>v</w:t>
      </w:r>
      <w:r w:rsidRPr="00FE655A">
        <w:rPr>
          <w:sz w:val="24"/>
        </w:rPr>
        <w:t xml:space="preserve">irtual </w:t>
      </w:r>
      <w:r w:rsidR="00DC5A20" w:rsidRPr="00FE655A">
        <w:rPr>
          <w:sz w:val="24"/>
        </w:rPr>
        <w:t>l</w:t>
      </w:r>
      <w:r w:rsidRPr="00FE655A">
        <w:rPr>
          <w:sz w:val="24"/>
        </w:rPr>
        <w:t>oad</w:t>
      </w:r>
    </w:p>
    <w:p w14:paraId="10978F7E" w14:textId="4A0230D0" w:rsidR="003C693A" w:rsidRPr="00FE655A" w:rsidRDefault="003C693A" w:rsidP="00793409">
      <w:pPr>
        <w:spacing w:line="360" w:lineRule="auto"/>
        <w:ind w:firstLineChars="200" w:firstLine="480"/>
        <w:jc w:val="both"/>
        <w:rPr>
          <w:sz w:val="24"/>
        </w:rPr>
      </w:pPr>
      <w:r>
        <w:rPr>
          <w:rFonts w:hint="eastAsia"/>
          <w:color w:val="000000"/>
          <w:sz w:val="24"/>
        </w:rPr>
        <w:t>用于确定桥梁检算系数而施加</w:t>
      </w:r>
      <w:r w:rsidR="00DC5A20">
        <w:rPr>
          <w:rFonts w:hint="eastAsia"/>
          <w:color w:val="000000"/>
          <w:sz w:val="24"/>
        </w:rPr>
        <w:t>在</w:t>
      </w:r>
      <w:r>
        <w:rPr>
          <w:rFonts w:hint="eastAsia"/>
          <w:color w:val="000000"/>
          <w:sz w:val="24"/>
        </w:rPr>
        <w:t>影响线上的</w:t>
      </w:r>
      <w:r w:rsidR="009E7572">
        <w:rPr>
          <w:rFonts w:hint="eastAsia"/>
          <w:color w:val="000000"/>
          <w:sz w:val="24"/>
        </w:rPr>
        <w:t>车辆</w:t>
      </w:r>
      <w:r>
        <w:rPr>
          <w:rFonts w:hint="eastAsia"/>
          <w:color w:val="000000"/>
          <w:sz w:val="24"/>
        </w:rPr>
        <w:t>荷载</w:t>
      </w:r>
      <w:r w:rsidRPr="00FE2793">
        <w:rPr>
          <w:rFonts w:hint="eastAsia"/>
          <w:color w:val="000000"/>
          <w:sz w:val="24"/>
        </w:rPr>
        <w:t>。</w:t>
      </w:r>
    </w:p>
    <w:p w14:paraId="216897D6" w14:textId="77777777" w:rsidR="003C693A" w:rsidRPr="00FE655A" w:rsidRDefault="003C693A" w:rsidP="00793409">
      <w:pPr>
        <w:widowControl w:val="0"/>
        <w:spacing w:line="360" w:lineRule="auto"/>
        <w:jc w:val="both"/>
        <w:rPr>
          <w:sz w:val="24"/>
        </w:rPr>
      </w:pPr>
      <w:r w:rsidRPr="001974AF">
        <w:rPr>
          <w:b/>
          <w:color w:val="000000"/>
          <w:sz w:val="24"/>
        </w:rPr>
        <w:t>2.1.</w:t>
      </w:r>
      <w:r>
        <w:rPr>
          <w:b/>
          <w:color w:val="000000"/>
          <w:sz w:val="24"/>
        </w:rPr>
        <w:t xml:space="preserve">7  </w:t>
      </w:r>
      <w:r w:rsidRPr="00FE655A">
        <w:rPr>
          <w:rFonts w:hint="eastAsia"/>
          <w:sz w:val="24"/>
        </w:rPr>
        <w:t>虚拟加载效率</w:t>
      </w:r>
      <w:r w:rsidRPr="00FE655A">
        <w:rPr>
          <w:sz w:val="24"/>
        </w:rPr>
        <w:t xml:space="preserve">  </w:t>
      </w:r>
      <w:r w:rsidR="002C6825">
        <w:rPr>
          <w:sz w:val="24"/>
        </w:rPr>
        <w:t>v</w:t>
      </w:r>
      <w:r w:rsidRPr="00FE655A">
        <w:rPr>
          <w:sz w:val="24"/>
        </w:rPr>
        <w:t xml:space="preserve">irtual </w:t>
      </w:r>
      <w:r w:rsidR="002C6825">
        <w:rPr>
          <w:sz w:val="24"/>
        </w:rPr>
        <w:t>l</w:t>
      </w:r>
      <w:r w:rsidRPr="00FE655A">
        <w:rPr>
          <w:sz w:val="24"/>
        </w:rPr>
        <w:t xml:space="preserve">oad </w:t>
      </w:r>
      <w:r w:rsidR="002C6825">
        <w:rPr>
          <w:sz w:val="24"/>
        </w:rPr>
        <w:t>e</w:t>
      </w:r>
      <w:r w:rsidRPr="00FE655A">
        <w:rPr>
          <w:sz w:val="24"/>
        </w:rPr>
        <w:t>fficiency</w:t>
      </w:r>
    </w:p>
    <w:p w14:paraId="4495B606" w14:textId="77777777" w:rsidR="003C693A" w:rsidRPr="00FE2793" w:rsidRDefault="003C693A" w:rsidP="00793409">
      <w:pPr>
        <w:spacing w:line="360" w:lineRule="auto"/>
        <w:ind w:firstLineChars="200" w:firstLine="480"/>
        <w:jc w:val="both"/>
        <w:rPr>
          <w:color w:val="000000"/>
          <w:sz w:val="24"/>
        </w:rPr>
      </w:pPr>
      <w:r w:rsidRPr="00FE2793">
        <w:rPr>
          <w:rFonts w:hint="eastAsia"/>
          <w:color w:val="000000"/>
          <w:sz w:val="24"/>
        </w:rPr>
        <w:t>虚拟</w:t>
      </w:r>
      <w:r>
        <w:rPr>
          <w:rFonts w:hint="eastAsia"/>
          <w:color w:val="000000"/>
          <w:sz w:val="24"/>
        </w:rPr>
        <w:t>荷载</w:t>
      </w:r>
      <w:r w:rsidRPr="00FE2793">
        <w:rPr>
          <w:rFonts w:hint="eastAsia"/>
          <w:color w:val="000000"/>
          <w:sz w:val="24"/>
        </w:rPr>
        <w:t>产生的</w:t>
      </w:r>
      <w:r>
        <w:rPr>
          <w:rFonts w:hint="eastAsia"/>
          <w:color w:val="000000"/>
          <w:sz w:val="24"/>
        </w:rPr>
        <w:t>结构响应</w:t>
      </w:r>
      <w:r w:rsidRPr="00FE2793">
        <w:rPr>
          <w:rFonts w:hint="eastAsia"/>
          <w:color w:val="000000"/>
          <w:sz w:val="24"/>
        </w:rPr>
        <w:t>与相应设计控制荷载</w:t>
      </w:r>
      <w:r>
        <w:rPr>
          <w:rFonts w:hint="eastAsia"/>
          <w:color w:val="000000"/>
          <w:sz w:val="24"/>
        </w:rPr>
        <w:t>下结构响应</w:t>
      </w:r>
      <w:r w:rsidRPr="00FE2793">
        <w:rPr>
          <w:rFonts w:hint="eastAsia"/>
          <w:color w:val="000000"/>
          <w:sz w:val="24"/>
        </w:rPr>
        <w:t>的比值。</w:t>
      </w:r>
    </w:p>
    <w:p w14:paraId="3E74D062" w14:textId="27CA27A0" w:rsidR="00966AB4" w:rsidRDefault="000C42B2" w:rsidP="00743255">
      <w:pPr>
        <w:keepNext/>
        <w:keepLines/>
        <w:spacing w:before="240" w:after="240" w:line="360" w:lineRule="auto"/>
        <w:jc w:val="center"/>
        <w:outlineLvl w:val="1"/>
        <w:rPr>
          <w:b/>
          <w:bCs/>
          <w:color w:val="000000"/>
          <w:sz w:val="28"/>
          <w:szCs w:val="32"/>
          <w:lang w:val="x-none" w:eastAsia="x-none"/>
        </w:rPr>
      </w:pPr>
      <w:bookmarkStart w:id="23" w:name="_Toc107908428"/>
      <w:bookmarkStart w:id="24" w:name="_Toc107923759"/>
      <w:bookmarkStart w:id="25" w:name="_Toc111468036"/>
      <w:bookmarkStart w:id="26" w:name="_Toc112160114"/>
      <w:bookmarkStart w:id="27" w:name="_Toc113989971"/>
      <w:r w:rsidRPr="001974AF">
        <w:rPr>
          <w:b/>
          <w:bCs/>
          <w:color w:val="000000"/>
          <w:sz w:val="28"/>
          <w:szCs w:val="32"/>
          <w:lang w:val="x-none" w:eastAsia="x-none"/>
        </w:rPr>
        <w:t xml:space="preserve">2.2  </w:t>
      </w:r>
      <w:r w:rsidRPr="001974AF">
        <w:rPr>
          <w:b/>
          <w:bCs/>
          <w:color w:val="000000"/>
          <w:sz w:val="28"/>
          <w:szCs w:val="32"/>
          <w:lang w:val="x-none" w:eastAsia="x-none"/>
        </w:rPr>
        <w:t>符</w:t>
      </w:r>
      <w:r w:rsidRPr="001974AF">
        <w:rPr>
          <w:b/>
          <w:bCs/>
          <w:color w:val="000000"/>
          <w:sz w:val="28"/>
          <w:szCs w:val="32"/>
          <w:lang w:val="x-none" w:eastAsia="x-none"/>
        </w:rPr>
        <w:t xml:space="preserve">  </w:t>
      </w:r>
      <w:r w:rsidRPr="001974AF">
        <w:rPr>
          <w:b/>
          <w:bCs/>
          <w:color w:val="000000"/>
          <w:sz w:val="28"/>
          <w:szCs w:val="32"/>
          <w:lang w:val="x-none" w:eastAsia="x-none"/>
        </w:rPr>
        <w:t>号</w:t>
      </w:r>
      <w:bookmarkEnd w:id="23"/>
      <w:bookmarkEnd w:id="24"/>
      <w:bookmarkEnd w:id="25"/>
      <w:bookmarkEnd w:id="26"/>
      <w:bookmarkEnd w:id="27"/>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
        <w:gridCol w:w="7314"/>
      </w:tblGrid>
      <w:tr w:rsidR="00D26B01" w14:paraId="5DD6E7BC" w14:textId="77777777" w:rsidTr="003A525D">
        <w:tc>
          <w:tcPr>
            <w:tcW w:w="1190" w:type="dxa"/>
          </w:tcPr>
          <w:p w14:paraId="61EF20FE" w14:textId="77777777" w:rsidR="00D26B01" w:rsidRDefault="00D26B01" w:rsidP="003A525D">
            <w:pPr>
              <w:tabs>
                <w:tab w:val="left" w:pos="426"/>
                <w:tab w:val="right" w:pos="1134"/>
                <w:tab w:val="left" w:pos="1701"/>
              </w:tabs>
              <w:adjustRightInd w:val="0"/>
              <w:snapToGrid w:val="0"/>
              <w:spacing w:line="360" w:lineRule="auto"/>
              <w:jc w:val="right"/>
              <w:rPr>
                <w:sz w:val="24"/>
              </w:rPr>
            </w:pPr>
            <w:r w:rsidRPr="004D5E59">
              <w:rPr>
                <w:noProof/>
                <w:position w:val="-12"/>
                <w:sz w:val="24"/>
              </w:rPr>
              <w:object w:dxaOrig="279" w:dyaOrig="360" w14:anchorId="480E385C">
                <v:shape id="_x0000_i1026" type="#_x0000_t75" alt="" style="width:14.25pt;height:18pt;mso-width-percent:0;mso-height-percent:0;mso-width-percent:0;mso-height-percent:0" o:ole="">
                  <v:imagedata r:id="rId16" o:title=""/>
                  <o:lock v:ext="edit" aspectratio="f"/>
                </v:shape>
                <o:OLEObject Type="Embed" ProgID="Equation.DSMT4" ShapeID="_x0000_i1026" DrawAspect="Content" ObjectID="_1725174861" r:id="rId17"/>
              </w:object>
            </w:r>
          </w:p>
        </w:tc>
        <w:tc>
          <w:tcPr>
            <w:tcW w:w="7314" w:type="dxa"/>
          </w:tcPr>
          <w:p w14:paraId="2DD19F3E" w14:textId="77777777" w:rsidR="00D26B01" w:rsidRDefault="00D26B01" w:rsidP="003A525D">
            <w:pPr>
              <w:tabs>
                <w:tab w:val="left" w:pos="426"/>
                <w:tab w:val="right" w:pos="1134"/>
              </w:tabs>
              <w:adjustRightInd w:val="0"/>
              <w:snapToGrid w:val="0"/>
              <w:spacing w:line="360" w:lineRule="auto"/>
              <w:rPr>
                <w:sz w:val="24"/>
              </w:rPr>
            </w:pPr>
            <w:r>
              <w:rPr>
                <w:sz w:val="24"/>
              </w:rPr>
              <w:t>——</w:t>
            </w:r>
            <w:r w:rsidRPr="0018523F">
              <w:rPr>
                <w:rFonts w:hint="eastAsia"/>
                <w:sz w:val="24"/>
              </w:rPr>
              <w:t>结构的几何尺寸；</w:t>
            </w:r>
          </w:p>
        </w:tc>
      </w:tr>
      <w:tr w:rsidR="00D26B01" w14:paraId="2E44F96F" w14:textId="77777777" w:rsidTr="003A525D">
        <w:tc>
          <w:tcPr>
            <w:tcW w:w="1190" w:type="dxa"/>
          </w:tcPr>
          <w:p w14:paraId="18850BD0" w14:textId="77777777" w:rsidR="00D26B01" w:rsidRDefault="00D26B01" w:rsidP="003A525D">
            <w:pPr>
              <w:tabs>
                <w:tab w:val="left" w:pos="426"/>
                <w:tab w:val="right" w:pos="1134"/>
                <w:tab w:val="left" w:pos="1701"/>
              </w:tabs>
              <w:adjustRightInd w:val="0"/>
              <w:snapToGrid w:val="0"/>
              <w:spacing w:line="360" w:lineRule="auto"/>
              <w:jc w:val="right"/>
              <w:rPr>
                <w:sz w:val="24"/>
              </w:rPr>
            </w:pPr>
            <w:r w:rsidRPr="001522DF">
              <w:rPr>
                <w:position w:val="-12"/>
              </w:rPr>
              <w:object w:dxaOrig="320" w:dyaOrig="360" w14:anchorId="6494F843">
                <v:shape id="_x0000_i1027" type="#_x0000_t75" style="width:15.75pt;height:18pt" o:ole="">
                  <v:imagedata r:id="rId18" o:title=""/>
                  <o:lock v:ext="edit" aspectratio="f"/>
                </v:shape>
                <o:OLEObject Type="Embed" ProgID="Equation.DSMT4" ShapeID="_x0000_i1027" DrawAspect="Content" ObjectID="_1725174862" r:id="rId19"/>
              </w:object>
            </w:r>
          </w:p>
        </w:tc>
        <w:tc>
          <w:tcPr>
            <w:tcW w:w="7314" w:type="dxa"/>
          </w:tcPr>
          <w:p w14:paraId="4322EF59" w14:textId="77777777" w:rsidR="00D26B01" w:rsidRDefault="00D26B01" w:rsidP="003A525D">
            <w:pPr>
              <w:tabs>
                <w:tab w:val="left" w:pos="426"/>
                <w:tab w:val="right" w:pos="1134"/>
              </w:tabs>
              <w:adjustRightInd w:val="0"/>
              <w:snapToGrid w:val="0"/>
              <w:spacing w:line="360" w:lineRule="auto"/>
              <w:rPr>
                <w:sz w:val="24"/>
              </w:rPr>
            </w:pPr>
            <w:r>
              <w:rPr>
                <w:sz w:val="24"/>
              </w:rPr>
              <w:t>——</w:t>
            </w:r>
            <w:r w:rsidRPr="001926BA">
              <w:rPr>
                <w:rFonts w:hint="eastAsia"/>
                <w:sz w:val="24"/>
              </w:rPr>
              <w:t>构件混凝土几何参数值；</w:t>
            </w:r>
          </w:p>
        </w:tc>
      </w:tr>
      <w:tr w:rsidR="00D26B01" w14:paraId="2883F11A" w14:textId="77777777" w:rsidTr="003A525D">
        <w:tc>
          <w:tcPr>
            <w:tcW w:w="1190" w:type="dxa"/>
          </w:tcPr>
          <w:p w14:paraId="2721D178" w14:textId="77777777" w:rsidR="00D26B01" w:rsidRDefault="00D26B01" w:rsidP="003A525D">
            <w:pPr>
              <w:tabs>
                <w:tab w:val="left" w:pos="426"/>
                <w:tab w:val="right" w:pos="1134"/>
                <w:tab w:val="left" w:pos="1701"/>
              </w:tabs>
              <w:adjustRightInd w:val="0"/>
              <w:snapToGrid w:val="0"/>
              <w:spacing w:line="360" w:lineRule="auto"/>
              <w:jc w:val="right"/>
              <w:rPr>
                <w:sz w:val="24"/>
              </w:rPr>
            </w:pPr>
            <w:r w:rsidRPr="001522DF">
              <w:rPr>
                <w:position w:val="-12"/>
              </w:rPr>
              <w:object w:dxaOrig="320" w:dyaOrig="360" w14:anchorId="4205102F">
                <v:shape id="_x0000_i1028" type="#_x0000_t75" style="width:15.75pt;height:18pt" o:ole="">
                  <v:imagedata r:id="rId20" o:title=""/>
                  <o:lock v:ext="edit" aspectratio="f"/>
                </v:shape>
                <o:OLEObject Type="Embed" ProgID="Equation.DSMT4" ShapeID="_x0000_i1028" DrawAspect="Content" ObjectID="_1725174863" r:id="rId21"/>
              </w:object>
            </w:r>
          </w:p>
        </w:tc>
        <w:tc>
          <w:tcPr>
            <w:tcW w:w="7314" w:type="dxa"/>
          </w:tcPr>
          <w:p w14:paraId="576DC0A2" w14:textId="77777777" w:rsidR="00D26B01" w:rsidRDefault="00D26B01" w:rsidP="003A525D">
            <w:pPr>
              <w:tabs>
                <w:tab w:val="left" w:pos="426"/>
                <w:tab w:val="right" w:pos="1134"/>
              </w:tabs>
              <w:adjustRightInd w:val="0"/>
              <w:snapToGrid w:val="0"/>
              <w:spacing w:line="360" w:lineRule="auto"/>
              <w:rPr>
                <w:sz w:val="24"/>
              </w:rPr>
            </w:pPr>
            <w:r>
              <w:rPr>
                <w:sz w:val="24"/>
              </w:rPr>
              <w:t>——</w:t>
            </w:r>
            <w:r w:rsidRPr="001926BA">
              <w:rPr>
                <w:rFonts w:hint="eastAsia"/>
                <w:sz w:val="24"/>
              </w:rPr>
              <w:t>构件钢筋几何参数；</w:t>
            </w:r>
          </w:p>
        </w:tc>
      </w:tr>
      <w:tr w:rsidR="00D26B01" w14:paraId="78768376" w14:textId="77777777" w:rsidTr="003A525D">
        <w:tc>
          <w:tcPr>
            <w:tcW w:w="1190" w:type="dxa"/>
          </w:tcPr>
          <w:p w14:paraId="68C53BA6" w14:textId="77777777" w:rsidR="00D26B01" w:rsidRPr="001522DF" w:rsidRDefault="00D26B01" w:rsidP="003A525D">
            <w:pPr>
              <w:tabs>
                <w:tab w:val="left" w:pos="426"/>
                <w:tab w:val="right" w:pos="1134"/>
                <w:tab w:val="left" w:pos="1701"/>
              </w:tabs>
              <w:adjustRightInd w:val="0"/>
              <w:snapToGrid w:val="0"/>
              <w:spacing w:line="360" w:lineRule="auto"/>
              <w:jc w:val="right"/>
            </w:pPr>
            <w:r>
              <w:rPr>
                <w:sz w:val="24"/>
              </w:rPr>
              <w:tab/>
            </w:r>
            <w:r w:rsidRPr="004D5E59">
              <w:rPr>
                <w:noProof/>
                <w:position w:val="-4"/>
                <w:sz w:val="24"/>
              </w:rPr>
              <w:object w:dxaOrig="240" w:dyaOrig="260" w14:anchorId="574ABFDA">
                <v:shape id="_x0000_i1029" type="#_x0000_t75" alt="" style="width:12pt;height:12.75pt;mso-width-percent:0;mso-height-percent:0;mso-width-percent:0;mso-height-percent:0" o:ole="">
                  <v:imagedata r:id="rId22" o:title=""/>
                  <o:lock v:ext="edit" aspectratio="f"/>
                </v:shape>
                <o:OLEObject Type="Embed" ProgID="Equation.DSMT4" ShapeID="_x0000_i1029" DrawAspect="Content" ObjectID="_1725174864" r:id="rId23"/>
              </w:object>
            </w:r>
          </w:p>
        </w:tc>
        <w:tc>
          <w:tcPr>
            <w:tcW w:w="7314" w:type="dxa"/>
          </w:tcPr>
          <w:p w14:paraId="718E3AE6" w14:textId="77777777" w:rsidR="00D26B01" w:rsidRDefault="00D26B01" w:rsidP="003A525D">
            <w:pPr>
              <w:tabs>
                <w:tab w:val="left" w:pos="426"/>
                <w:tab w:val="right" w:pos="1134"/>
              </w:tabs>
              <w:adjustRightInd w:val="0"/>
              <w:snapToGrid w:val="0"/>
              <w:spacing w:line="360" w:lineRule="auto"/>
              <w:rPr>
                <w:sz w:val="24"/>
              </w:rPr>
            </w:pPr>
            <w:r>
              <w:rPr>
                <w:sz w:val="24"/>
              </w:rPr>
              <w:t>——</w:t>
            </w:r>
            <w:r w:rsidRPr="001926BA">
              <w:rPr>
                <w:rFonts w:hint="eastAsia"/>
                <w:sz w:val="24"/>
              </w:rPr>
              <w:t>索的计算面积</w:t>
            </w:r>
            <w:r>
              <w:rPr>
                <w:rFonts w:hint="eastAsia"/>
                <w:sz w:val="24"/>
              </w:rPr>
              <w:t>；</w:t>
            </w:r>
          </w:p>
        </w:tc>
      </w:tr>
      <w:tr w:rsidR="00D26B01" w14:paraId="48427531" w14:textId="77777777" w:rsidTr="003A525D">
        <w:tc>
          <w:tcPr>
            <w:tcW w:w="1190" w:type="dxa"/>
          </w:tcPr>
          <w:p w14:paraId="759E3415" w14:textId="77777777" w:rsidR="00D26B01" w:rsidRPr="001522DF" w:rsidRDefault="00D26B01" w:rsidP="003A525D">
            <w:pPr>
              <w:tabs>
                <w:tab w:val="left" w:pos="426"/>
                <w:tab w:val="right" w:pos="1134"/>
                <w:tab w:val="left" w:pos="1701"/>
              </w:tabs>
              <w:adjustRightInd w:val="0"/>
              <w:snapToGrid w:val="0"/>
              <w:spacing w:line="360" w:lineRule="auto"/>
              <w:jc w:val="right"/>
            </w:pPr>
            <w:r w:rsidRPr="00D76B04">
              <w:rPr>
                <w:position w:val="-12"/>
                <w:sz w:val="24"/>
              </w:rPr>
              <w:object w:dxaOrig="260" w:dyaOrig="360" w14:anchorId="69AEF3CC">
                <v:shape id="_x0000_i1030" type="#_x0000_t75" style="width:12.75pt;height:18pt" o:ole="">
                  <v:imagedata r:id="rId24" o:title=""/>
                  <o:lock v:ext="edit" aspectratio="f"/>
                </v:shape>
                <o:OLEObject Type="Embed" ProgID="Equation.DSMT4" ShapeID="_x0000_i1030" DrawAspect="Content" ObjectID="_1725174865" r:id="rId25"/>
              </w:object>
            </w:r>
          </w:p>
        </w:tc>
        <w:tc>
          <w:tcPr>
            <w:tcW w:w="7314" w:type="dxa"/>
          </w:tcPr>
          <w:p w14:paraId="51411153"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w:t>
            </w:r>
            <w:r w:rsidRPr="0018523F">
              <w:rPr>
                <w:rFonts w:hint="eastAsia"/>
                <w:sz w:val="24"/>
              </w:rPr>
              <w:t>第</w:t>
            </w:r>
            <w:r w:rsidRPr="0018523F">
              <w:rPr>
                <w:rFonts w:hint="eastAsia"/>
                <w:i/>
                <w:iCs/>
                <w:sz w:val="24"/>
              </w:rPr>
              <w:t>i</w:t>
            </w:r>
            <w:r w:rsidRPr="0018523F">
              <w:rPr>
                <w:rFonts w:hint="eastAsia"/>
                <w:sz w:val="24"/>
              </w:rPr>
              <w:t>轴轴重（</w:t>
            </w:r>
            <w:r>
              <w:rPr>
                <w:rFonts w:hint="eastAsia"/>
                <w:sz w:val="24"/>
              </w:rPr>
              <w:t>车辆的</w:t>
            </w:r>
            <w:r w:rsidRPr="0018523F">
              <w:rPr>
                <w:rFonts w:hint="eastAsia"/>
                <w:sz w:val="24"/>
              </w:rPr>
              <w:t>前轴为第</w:t>
            </w:r>
            <w:r w:rsidRPr="0018523F">
              <w:rPr>
                <w:rFonts w:hint="eastAsia"/>
                <w:sz w:val="24"/>
              </w:rPr>
              <w:t>1</w:t>
            </w:r>
            <w:r w:rsidRPr="0018523F">
              <w:rPr>
                <w:rFonts w:hint="eastAsia"/>
                <w:sz w:val="24"/>
              </w:rPr>
              <w:t>轴）；</w:t>
            </w:r>
          </w:p>
        </w:tc>
      </w:tr>
      <w:tr w:rsidR="00D26B01" w14:paraId="58A279B2" w14:textId="77777777" w:rsidTr="003A525D">
        <w:tc>
          <w:tcPr>
            <w:tcW w:w="1190" w:type="dxa"/>
          </w:tcPr>
          <w:p w14:paraId="3896C30D" w14:textId="77777777" w:rsidR="00D26B01" w:rsidRPr="001522DF" w:rsidRDefault="00D26B01" w:rsidP="003A525D">
            <w:pPr>
              <w:tabs>
                <w:tab w:val="left" w:pos="426"/>
                <w:tab w:val="right" w:pos="1134"/>
                <w:tab w:val="left" w:pos="1701"/>
              </w:tabs>
              <w:adjustRightInd w:val="0"/>
              <w:snapToGrid w:val="0"/>
              <w:spacing w:line="360" w:lineRule="auto"/>
              <w:jc w:val="right"/>
            </w:pPr>
            <w:r w:rsidRPr="00D76B04">
              <w:rPr>
                <w:position w:val="-12"/>
                <w:sz w:val="24"/>
              </w:rPr>
              <w:object w:dxaOrig="279" w:dyaOrig="360" w14:anchorId="77CBBEA2">
                <v:shape id="_x0000_i1031" type="#_x0000_t75" style="width:14.25pt;height:18pt" o:ole="">
                  <v:imagedata r:id="rId26" o:title=""/>
                  <o:lock v:ext="edit" aspectratio="f"/>
                </v:shape>
                <o:OLEObject Type="Embed" ProgID="Equation.DSMT4" ShapeID="_x0000_i1031" DrawAspect="Content" ObjectID="_1725174866" r:id="rId27"/>
              </w:object>
            </w:r>
          </w:p>
        </w:tc>
        <w:tc>
          <w:tcPr>
            <w:tcW w:w="7314" w:type="dxa"/>
          </w:tcPr>
          <w:p w14:paraId="0AC592EE"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w:t>
            </w:r>
            <w:r w:rsidRPr="0018523F">
              <w:rPr>
                <w:rFonts w:hint="eastAsia"/>
                <w:sz w:val="24"/>
              </w:rPr>
              <w:t>信息矩阵</w:t>
            </w:r>
            <w:r w:rsidRPr="00A52E49">
              <w:rPr>
                <w:rFonts w:ascii="宋体" w:hAnsi="宋体"/>
                <w:noProof/>
                <w:position w:val="-4"/>
              </w:rPr>
              <w:drawing>
                <wp:inline distT="0" distB="0" distL="0" distR="0" wp14:anchorId="59322C74" wp14:editId="74E04936">
                  <wp:extent cx="174625" cy="174625"/>
                  <wp:effectExtent l="0" t="0" r="0" b="0"/>
                  <wp:docPr id="8"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18523F">
              <w:rPr>
                <w:rFonts w:hint="eastAsia"/>
                <w:sz w:val="24"/>
              </w:rPr>
              <w:t>中各列</w:t>
            </w:r>
            <w:r w:rsidRPr="00A52E49">
              <w:rPr>
                <w:rFonts w:ascii="等线" w:eastAsia="等线" w:hAnsi="等线"/>
                <w:noProof/>
                <w:position w:val="-12"/>
                <w:sz w:val="24"/>
              </w:rPr>
              <w:drawing>
                <wp:inline distT="0" distB="0" distL="0" distR="0" wp14:anchorId="5B658C1C" wp14:editId="61BCF2CD">
                  <wp:extent cx="174625" cy="222885"/>
                  <wp:effectExtent l="0" t="0" r="0" b="0"/>
                  <wp:docPr id="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4625" cy="222885"/>
                          </a:xfrm>
                          <a:prstGeom prst="rect">
                            <a:avLst/>
                          </a:prstGeom>
                          <a:noFill/>
                          <a:ln>
                            <a:noFill/>
                          </a:ln>
                        </pic:spPr>
                      </pic:pic>
                    </a:graphicData>
                  </a:graphic>
                </wp:inline>
              </w:drawing>
            </w:r>
            <w:r w:rsidRPr="0018523F">
              <w:rPr>
                <w:rFonts w:hint="eastAsia"/>
                <w:sz w:val="24"/>
              </w:rPr>
              <w:t>与</w:t>
            </w:r>
            <w:r w:rsidRPr="00A52E49">
              <w:rPr>
                <w:rFonts w:ascii="等线" w:eastAsia="等线" w:hAnsi="等线"/>
                <w:noProof/>
                <w:position w:val="-12"/>
                <w:sz w:val="24"/>
              </w:rPr>
              <w:drawing>
                <wp:inline distT="0" distB="0" distL="0" distR="0" wp14:anchorId="28BB7A24" wp14:editId="3B497E7C">
                  <wp:extent cx="254635" cy="222885"/>
                  <wp:effectExtent l="0" t="0" r="0" b="0"/>
                  <wp:docPr id="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r w:rsidRPr="0018523F">
              <w:rPr>
                <w:rFonts w:hint="eastAsia"/>
                <w:sz w:val="24"/>
              </w:rPr>
              <w:t>间零元素数量；</w:t>
            </w:r>
          </w:p>
        </w:tc>
      </w:tr>
      <w:tr w:rsidR="00D26B01" w14:paraId="6B03037E" w14:textId="77777777" w:rsidTr="003A525D">
        <w:tc>
          <w:tcPr>
            <w:tcW w:w="1190" w:type="dxa"/>
          </w:tcPr>
          <w:p w14:paraId="6C237535" w14:textId="77777777" w:rsidR="00D26B01" w:rsidRPr="00D76B04" w:rsidRDefault="00D26B01" w:rsidP="003A525D">
            <w:pPr>
              <w:tabs>
                <w:tab w:val="left" w:pos="426"/>
                <w:tab w:val="right" w:pos="1134"/>
                <w:tab w:val="left" w:pos="1701"/>
              </w:tabs>
              <w:adjustRightInd w:val="0"/>
              <w:snapToGrid w:val="0"/>
              <w:spacing w:line="360" w:lineRule="auto"/>
              <w:jc w:val="right"/>
              <w:rPr>
                <w:sz w:val="24"/>
              </w:rPr>
            </w:pPr>
            <w:r w:rsidRPr="00014553">
              <w:rPr>
                <w:position w:val="-6"/>
                <w:sz w:val="24"/>
              </w:rPr>
              <w:object w:dxaOrig="220" w:dyaOrig="279" w14:anchorId="5E5D51C6">
                <v:shape id="_x0000_i1032" type="#_x0000_t75" style="width:10.5pt;height:14.25pt" o:ole="">
                  <v:imagedata r:id="rId31" o:title=""/>
                  <o:lock v:ext="edit" aspectratio="f"/>
                </v:shape>
                <o:OLEObject Type="Embed" ProgID="Equation.DSMT4" ShapeID="_x0000_i1032" DrawAspect="Content" ObjectID="_1725174867" r:id="rId32"/>
              </w:object>
            </w:r>
          </w:p>
        </w:tc>
        <w:tc>
          <w:tcPr>
            <w:tcW w:w="7314" w:type="dxa"/>
          </w:tcPr>
          <w:p w14:paraId="27546066" w14:textId="77777777" w:rsidR="00D26B01" w:rsidRDefault="00D26B01" w:rsidP="003A525D">
            <w:pPr>
              <w:tabs>
                <w:tab w:val="left" w:pos="426"/>
                <w:tab w:val="right" w:pos="1134"/>
              </w:tabs>
              <w:adjustRightInd w:val="0"/>
              <w:snapToGrid w:val="0"/>
              <w:spacing w:line="360" w:lineRule="auto"/>
              <w:rPr>
                <w:sz w:val="24"/>
              </w:rPr>
            </w:pPr>
            <w:r w:rsidRPr="00AB7863">
              <w:rPr>
                <w:color w:val="000000" w:themeColor="text1"/>
                <w:sz w:val="24"/>
              </w:rPr>
              <w:t>——</w:t>
            </w:r>
            <w:r w:rsidRPr="00AB7863">
              <w:rPr>
                <w:rFonts w:hint="eastAsia"/>
                <w:color w:val="000000" w:themeColor="text1"/>
                <w:sz w:val="24"/>
              </w:rPr>
              <w:t>响应点间距</w:t>
            </w:r>
            <w:r>
              <w:rPr>
                <w:rFonts w:hint="eastAsia"/>
                <w:color w:val="000000" w:themeColor="text1"/>
                <w:sz w:val="24"/>
              </w:rPr>
              <w:t>；</w:t>
            </w:r>
          </w:p>
        </w:tc>
      </w:tr>
      <w:tr w:rsidR="00D26B01" w14:paraId="00A67384" w14:textId="77777777" w:rsidTr="003A525D">
        <w:tc>
          <w:tcPr>
            <w:tcW w:w="1190" w:type="dxa"/>
          </w:tcPr>
          <w:p w14:paraId="6DA9DBD4" w14:textId="77777777" w:rsidR="00D26B01" w:rsidRPr="001522DF" w:rsidRDefault="00D26B01" w:rsidP="003A525D">
            <w:pPr>
              <w:tabs>
                <w:tab w:val="left" w:pos="426"/>
                <w:tab w:val="right" w:pos="1134"/>
                <w:tab w:val="left" w:pos="1701"/>
              </w:tabs>
              <w:adjustRightInd w:val="0"/>
              <w:snapToGrid w:val="0"/>
              <w:spacing w:line="360" w:lineRule="auto"/>
              <w:jc w:val="right"/>
            </w:pPr>
            <w:r w:rsidRPr="005238FA">
              <w:rPr>
                <w:position w:val="-4"/>
                <w:sz w:val="24"/>
              </w:rPr>
              <w:object w:dxaOrig="260" w:dyaOrig="260" w14:anchorId="3D16FBC3">
                <v:shape id="_x0000_i1033" type="#_x0000_t75" style="width:12.75pt;height:12.75pt" o:ole="">
                  <v:imagedata r:id="rId33" o:title=""/>
                  <o:lock v:ext="edit" aspectratio="f"/>
                </v:shape>
                <o:OLEObject Type="Embed" ProgID="Equation.DSMT4" ShapeID="_x0000_i1033" DrawAspect="Content" ObjectID="_1725174868" r:id="rId34"/>
              </w:object>
            </w:r>
          </w:p>
        </w:tc>
        <w:tc>
          <w:tcPr>
            <w:tcW w:w="7314" w:type="dxa"/>
          </w:tcPr>
          <w:p w14:paraId="286332F4"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测试加载车的</w:t>
            </w:r>
            <w:r w:rsidRPr="0018523F">
              <w:rPr>
                <w:rFonts w:hint="eastAsia"/>
                <w:sz w:val="24"/>
              </w:rPr>
              <w:t>前后</w:t>
            </w:r>
            <w:r>
              <w:rPr>
                <w:sz w:val="24"/>
              </w:rPr>
              <w:t>轴距</w:t>
            </w:r>
            <w:r w:rsidRPr="0018523F">
              <w:rPr>
                <w:rFonts w:hint="eastAsia"/>
                <w:sz w:val="24"/>
              </w:rPr>
              <w:t>；</w:t>
            </w:r>
          </w:p>
        </w:tc>
      </w:tr>
      <w:tr w:rsidR="00D26B01" w14:paraId="77A56C49" w14:textId="77777777" w:rsidTr="003A525D">
        <w:tc>
          <w:tcPr>
            <w:tcW w:w="1190" w:type="dxa"/>
          </w:tcPr>
          <w:p w14:paraId="0CAA3D43" w14:textId="77777777" w:rsidR="00D26B01" w:rsidRPr="001522DF" w:rsidRDefault="00D26B01" w:rsidP="003A525D">
            <w:pPr>
              <w:tabs>
                <w:tab w:val="left" w:pos="426"/>
                <w:tab w:val="right" w:pos="1134"/>
                <w:tab w:val="left" w:pos="1701"/>
              </w:tabs>
              <w:adjustRightInd w:val="0"/>
              <w:snapToGrid w:val="0"/>
              <w:spacing w:line="360" w:lineRule="auto"/>
              <w:jc w:val="right"/>
            </w:pPr>
            <w:r w:rsidRPr="00D76B04">
              <w:rPr>
                <w:position w:val="-12"/>
                <w:sz w:val="24"/>
              </w:rPr>
              <w:object w:dxaOrig="300" w:dyaOrig="360" w14:anchorId="35C531B8">
                <v:shape id="_x0000_i1034" type="#_x0000_t75" style="width:15pt;height:18pt" o:ole="">
                  <v:imagedata r:id="rId35" o:title=""/>
                  <o:lock v:ext="edit" aspectratio="f"/>
                </v:shape>
                <o:OLEObject Type="Embed" ProgID="Equation.DSMT4" ShapeID="_x0000_i1034" DrawAspect="Content" ObjectID="_1725174869" r:id="rId36"/>
              </w:object>
            </w:r>
          </w:p>
        </w:tc>
        <w:tc>
          <w:tcPr>
            <w:tcW w:w="7314" w:type="dxa"/>
          </w:tcPr>
          <w:p w14:paraId="79FCF08E"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w:t>
            </w:r>
            <w:r w:rsidRPr="0018523F">
              <w:rPr>
                <w:rFonts w:hint="eastAsia"/>
                <w:sz w:val="24"/>
              </w:rPr>
              <w:t>第</w:t>
            </w:r>
            <w:r w:rsidRPr="0018523F">
              <w:rPr>
                <w:i/>
                <w:iCs/>
                <w:sz w:val="24"/>
              </w:rPr>
              <w:t>i</w:t>
            </w:r>
            <w:r w:rsidRPr="0018523F">
              <w:rPr>
                <w:sz w:val="24"/>
              </w:rPr>
              <w:t>轴</w:t>
            </w:r>
            <w:r w:rsidRPr="0018523F">
              <w:rPr>
                <w:rFonts w:hint="eastAsia"/>
                <w:sz w:val="24"/>
              </w:rPr>
              <w:t>与前轴</w:t>
            </w:r>
            <w:r>
              <w:rPr>
                <w:rFonts w:hint="eastAsia"/>
                <w:sz w:val="24"/>
              </w:rPr>
              <w:t>轴距</w:t>
            </w:r>
            <w:r w:rsidRPr="0018523F">
              <w:rPr>
                <w:rFonts w:hint="eastAsia"/>
                <w:sz w:val="24"/>
              </w:rPr>
              <w:t>（</w:t>
            </w:r>
            <w:r>
              <w:rPr>
                <w:rFonts w:hint="eastAsia"/>
                <w:sz w:val="24"/>
              </w:rPr>
              <w:t>车辆的</w:t>
            </w:r>
            <w:r w:rsidRPr="0018523F">
              <w:rPr>
                <w:rFonts w:hint="eastAsia"/>
                <w:sz w:val="24"/>
              </w:rPr>
              <w:t>前轴为第</w:t>
            </w:r>
            <w:r w:rsidRPr="0018523F">
              <w:rPr>
                <w:rFonts w:hint="eastAsia"/>
                <w:sz w:val="24"/>
              </w:rPr>
              <w:t>1</w:t>
            </w:r>
            <w:r w:rsidRPr="0018523F">
              <w:rPr>
                <w:rFonts w:hint="eastAsia"/>
                <w:sz w:val="24"/>
              </w:rPr>
              <w:t>轴</w:t>
            </w:r>
            <w:r>
              <w:rPr>
                <w:rFonts w:hint="eastAsia"/>
                <w:sz w:val="24"/>
              </w:rPr>
              <w:t>，</w:t>
            </w:r>
            <w:r w:rsidRPr="00B221C1">
              <w:rPr>
                <w:position w:val="-12"/>
                <w:sz w:val="24"/>
              </w:rPr>
              <w:object w:dxaOrig="680" w:dyaOrig="360" w14:anchorId="69113D6D">
                <v:shape id="_x0000_i1035" type="#_x0000_t75" style="width:33.75pt;height:18pt" o:ole="">
                  <v:imagedata r:id="rId37" o:title=""/>
                  <o:lock v:ext="edit" aspectratio="f"/>
                </v:shape>
                <o:OLEObject Type="Embed" ProgID="Equation.DSMT4" ShapeID="_x0000_i1035" DrawAspect="Content" ObjectID="_1725174870" r:id="rId38"/>
              </w:object>
            </w:r>
            <w:r w:rsidRPr="0018523F">
              <w:rPr>
                <w:rFonts w:hint="eastAsia"/>
                <w:sz w:val="24"/>
              </w:rPr>
              <w:t>）</w:t>
            </w:r>
            <w:r>
              <w:rPr>
                <w:rFonts w:hint="eastAsia"/>
                <w:sz w:val="24"/>
              </w:rPr>
              <w:t>；</w:t>
            </w:r>
          </w:p>
        </w:tc>
      </w:tr>
      <w:tr w:rsidR="00D26B01" w14:paraId="2260603D" w14:textId="77777777" w:rsidTr="003A525D">
        <w:tc>
          <w:tcPr>
            <w:tcW w:w="1190" w:type="dxa"/>
          </w:tcPr>
          <w:p w14:paraId="203815F2" w14:textId="77777777" w:rsidR="00D26B01" w:rsidRPr="00D76B04" w:rsidRDefault="00D26B01" w:rsidP="003A525D">
            <w:pPr>
              <w:tabs>
                <w:tab w:val="left" w:pos="426"/>
                <w:tab w:val="right" w:pos="1134"/>
                <w:tab w:val="left" w:pos="1701"/>
              </w:tabs>
              <w:adjustRightInd w:val="0"/>
              <w:snapToGrid w:val="0"/>
              <w:spacing w:line="360" w:lineRule="auto"/>
              <w:jc w:val="right"/>
              <w:rPr>
                <w:sz w:val="24"/>
              </w:rPr>
            </w:pPr>
            <w:r w:rsidRPr="005B3F43">
              <w:rPr>
                <w:position w:val="-12"/>
                <w:sz w:val="24"/>
              </w:rPr>
              <w:object w:dxaOrig="300" w:dyaOrig="360" w14:anchorId="556E79C7">
                <v:shape id="_x0000_i1036" type="#_x0000_t75" style="width:15pt;height:18pt" o:ole="">
                  <v:imagedata r:id="rId39" o:title=""/>
                  <o:lock v:ext="edit" aspectratio="f"/>
                </v:shape>
                <o:OLEObject Type="Embed" ProgID="Equation.DSMT4" ShapeID="_x0000_i1036" DrawAspect="Content" ObjectID="_1725174871" r:id="rId40"/>
              </w:object>
            </w:r>
          </w:p>
        </w:tc>
        <w:tc>
          <w:tcPr>
            <w:tcW w:w="7314" w:type="dxa"/>
          </w:tcPr>
          <w:p w14:paraId="22AEAE45"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识别影响线的整体相对误差；</w:t>
            </w:r>
          </w:p>
        </w:tc>
      </w:tr>
      <w:tr w:rsidR="00D26B01" w14:paraId="5E249C15" w14:textId="77777777" w:rsidTr="003A525D">
        <w:tc>
          <w:tcPr>
            <w:tcW w:w="1190" w:type="dxa"/>
          </w:tcPr>
          <w:p w14:paraId="6658CF76" w14:textId="77777777" w:rsidR="00D26B01" w:rsidRPr="00D76B04" w:rsidRDefault="00D26B01" w:rsidP="003A525D">
            <w:pPr>
              <w:tabs>
                <w:tab w:val="left" w:pos="426"/>
                <w:tab w:val="right" w:pos="1134"/>
                <w:tab w:val="left" w:pos="1701"/>
              </w:tabs>
              <w:adjustRightInd w:val="0"/>
              <w:snapToGrid w:val="0"/>
              <w:spacing w:line="360" w:lineRule="auto"/>
              <w:jc w:val="right"/>
              <w:rPr>
                <w:sz w:val="24"/>
              </w:rPr>
            </w:pPr>
            <w:r w:rsidRPr="0067606B">
              <w:rPr>
                <w:position w:val="-14"/>
                <w:sz w:val="24"/>
              </w:rPr>
              <w:object w:dxaOrig="300" w:dyaOrig="380" w14:anchorId="0A42B8D0">
                <v:shape id="_x0000_i1037" type="#_x0000_t75" style="width:15pt;height:18.75pt" o:ole="">
                  <v:imagedata r:id="rId41" o:title=""/>
                  <o:lock v:ext="edit" aspectratio="f"/>
                </v:shape>
                <o:OLEObject Type="Embed" ProgID="Equation.DSMT4" ShapeID="_x0000_i1037" DrawAspect="Content" ObjectID="_1725174872" r:id="rId42"/>
              </w:object>
            </w:r>
          </w:p>
        </w:tc>
        <w:tc>
          <w:tcPr>
            <w:tcW w:w="7314" w:type="dxa"/>
          </w:tcPr>
          <w:p w14:paraId="781BD0C2"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识别影响线的峰值相对误差；</w:t>
            </w:r>
          </w:p>
        </w:tc>
      </w:tr>
      <w:tr w:rsidR="00D26B01" w14:paraId="5571310B" w14:textId="77777777" w:rsidTr="003A525D">
        <w:tc>
          <w:tcPr>
            <w:tcW w:w="1190" w:type="dxa"/>
          </w:tcPr>
          <w:p w14:paraId="3D84CA57" w14:textId="77777777" w:rsidR="00D26B01" w:rsidRPr="00D76B04" w:rsidRDefault="00D26B01" w:rsidP="003A525D">
            <w:pPr>
              <w:tabs>
                <w:tab w:val="left" w:pos="426"/>
                <w:tab w:val="right" w:pos="1134"/>
                <w:tab w:val="left" w:pos="1701"/>
              </w:tabs>
              <w:adjustRightInd w:val="0"/>
              <w:snapToGrid w:val="0"/>
              <w:spacing w:line="360" w:lineRule="auto"/>
              <w:jc w:val="right"/>
              <w:rPr>
                <w:sz w:val="24"/>
              </w:rPr>
            </w:pPr>
            <w:r w:rsidRPr="004D5E59">
              <w:rPr>
                <w:noProof/>
                <w:position w:val="-12"/>
                <w:sz w:val="24"/>
              </w:rPr>
              <w:object w:dxaOrig="279" w:dyaOrig="360" w14:anchorId="3CB8BE28">
                <v:shape id="_x0000_i1038" type="#_x0000_t75" alt="" style="width:14.25pt;height:18pt;mso-width-percent:0;mso-height-percent:0;mso-width-percent:0;mso-height-percent:0" o:ole="">
                  <v:imagedata r:id="rId43" o:title=""/>
                  <o:lock v:ext="edit" aspectratio="f"/>
                </v:shape>
                <o:OLEObject Type="Embed" ProgID="Equation.DSMT4" ShapeID="_x0000_i1038" DrawAspect="Content" ObjectID="_1725174873" r:id="rId44"/>
              </w:object>
            </w:r>
          </w:p>
        </w:tc>
        <w:tc>
          <w:tcPr>
            <w:tcW w:w="7314" w:type="dxa"/>
          </w:tcPr>
          <w:p w14:paraId="2A5336FC" w14:textId="77777777" w:rsidR="00D26B01" w:rsidRDefault="00D26B01" w:rsidP="003A525D">
            <w:pPr>
              <w:tabs>
                <w:tab w:val="left" w:pos="426"/>
                <w:tab w:val="right" w:pos="1134"/>
              </w:tabs>
              <w:adjustRightInd w:val="0"/>
              <w:snapToGrid w:val="0"/>
              <w:spacing w:line="360" w:lineRule="auto"/>
              <w:rPr>
                <w:sz w:val="24"/>
              </w:rPr>
            </w:pPr>
            <w:r>
              <w:rPr>
                <w:sz w:val="24"/>
              </w:rPr>
              <w:t>——</w:t>
            </w:r>
            <w:r w:rsidRPr="0018523F">
              <w:rPr>
                <w:rFonts w:hint="eastAsia"/>
                <w:sz w:val="24"/>
              </w:rPr>
              <w:t>材料强度设计值；</w:t>
            </w:r>
          </w:p>
        </w:tc>
      </w:tr>
      <w:tr w:rsidR="00D26B01" w14:paraId="473E80A0" w14:textId="77777777" w:rsidTr="003A525D">
        <w:tc>
          <w:tcPr>
            <w:tcW w:w="1190" w:type="dxa"/>
          </w:tcPr>
          <w:p w14:paraId="7273687B" w14:textId="77777777" w:rsidR="00D26B01" w:rsidRPr="00D76B04" w:rsidRDefault="00D26B01" w:rsidP="003A525D">
            <w:pPr>
              <w:tabs>
                <w:tab w:val="left" w:pos="426"/>
                <w:tab w:val="right" w:pos="1134"/>
                <w:tab w:val="left" w:pos="1701"/>
              </w:tabs>
              <w:adjustRightInd w:val="0"/>
              <w:snapToGrid w:val="0"/>
              <w:spacing w:line="360" w:lineRule="auto"/>
              <w:jc w:val="right"/>
              <w:rPr>
                <w:sz w:val="24"/>
              </w:rPr>
            </w:pPr>
            <w:r w:rsidRPr="004D5E59">
              <w:rPr>
                <w:noProof/>
                <w:position w:val="-12"/>
                <w:sz w:val="24"/>
              </w:rPr>
              <w:object w:dxaOrig="320" w:dyaOrig="360" w14:anchorId="1663E006">
                <v:shape id="_x0000_i1039" type="#_x0000_t75" alt="" style="width:15.75pt;height:18pt;mso-width-percent:0;mso-height-percent:0;mso-width-percent:0;mso-height-percent:0" o:ole="">
                  <v:imagedata r:id="rId45" o:title=""/>
                  <o:lock v:ext="edit" aspectratio="f"/>
                </v:shape>
                <o:OLEObject Type="Embed" ProgID="Equation.DSMT4" ShapeID="_x0000_i1039" DrawAspect="Content" ObjectID="_1725174874" r:id="rId46"/>
              </w:object>
            </w:r>
          </w:p>
        </w:tc>
        <w:tc>
          <w:tcPr>
            <w:tcW w:w="7314" w:type="dxa"/>
          </w:tcPr>
          <w:p w14:paraId="507C2FB1" w14:textId="77777777" w:rsidR="00D26B01" w:rsidRDefault="00D26B01" w:rsidP="003A525D">
            <w:pPr>
              <w:tabs>
                <w:tab w:val="left" w:pos="426"/>
                <w:tab w:val="right" w:pos="1134"/>
              </w:tabs>
              <w:adjustRightInd w:val="0"/>
              <w:snapToGrid w:val="0"/>
              <w:spacing w:line="360" w:lineRule="auto"/>
              <w:rPr>
                <w:sz w:val="24"/>
              </w:rPr>
            </w:pPr>
            <w:r>
              <w:rPr>
                <w:sz w:val="24"/>
              </w:rPr>
              <w:t>——</w:t>
            </w:r>
            <w:r w:rsidRPr="001926BA">
              <w:rPr>
                <w:rFonts w:hint="eastAsia"/>
                <w:sz w:val="24"/>
              </w:rPr>
              <w:t>计入活载影响修正系数的荷载变形计算值；</w:t>
            </w:r>
          </w:p>
        </w:tc>
      </w:tr>
      <w:tr w:rsidR="00D26B01" w14:paraId="6CADFFCC" w14:textId="77777777" w:rsidTr="003A525D">
        <w:tc>
          <w:tcPr>
            <w:tcW w:w="1190" w:type="dxa"/>
          </w:tcPr>
          <w:p w14:paraId="43D96679" w14:textId="77777777" w:rsidR="00D26B01" w:rsidRPr="004D5E59" w:rsidRDefault="00D26B01" w:rsidP="003A525D">
            <w:pPr>
              <w:tabs>
                <w:tab w:val="left" w:pos="426"/>
                <w:tab w:val="right" w:pos="1134"/>
                <w:tab w:val="left" w:pos="1701"/>
              </w:tabs>
              <w:adjustRightInd w:val="0"/>
              <w:snapToGrid w:val="0"/>
              <w:spacing w:line="360" w:lineRule="auto"/>
              <w:jc w:val="right"/>
              <w:rPr>
                <w:noProof/>
                <w:sz w:val="24"/>
              </w:rPr>
            </w:pPr>
            <w:r w:rsidRPr="004D5E59">
              <w:rPr>
                <w:noProof/>
                <w:position w:val="-12"/>
                <w:sz w:val="24"/>
              </w:rPr>
              <w:object w:dxaOrig="279" w:dyaOrig="360" w14:anchorId="1095F157">
                <v:shape id="_x0000_i1040" type="#_x0000_t75" alt="" style="width:14.25pt;height:18pt;mso-width-percent:0;mso-height-percent:0;mso-width-percent:0;mso-height-percent:0" o:ole="">
                  <v:imagedata r:id="rId47" o:title=""/>
                  <o:lock v:ext="edit" aspectratio="f"/>
                </v:shape>
                <o:OLEObject Type="Embed" ProgID="Equation.DSMT4" ShapeID="_x0000_i1040" DrawAspect="Content" ObjectID="_1725174875" r:id="rId48"/>
              </w:object>
            </w:r>
          </w:p>
        </w:tc>
        <w:tc>
          <w:tcPr>
            <w:tcW w:w="7314" w:type="dxa"/>
          </w:tcPr>
          <w:p w14:paraId="063CFC76" w14:textId="77777777" w:rsidR="00D26B01" w:rsidRDefault="00D26B01" w:rsidP="003A525D">
            <w:pPr>
              <w:tabs>
                <w:tab w:val="left" w:pos="426"/>
                <w:tab w:val="right" w:pos="1134"/>
              </w:tabs>
              <w:adjustRightInd w:val="0"/>
              <w:snapToGrid w:val="0"/>
              <w:spacing w:line="360" w:lineRule="auto"/>
              <w:rPr>
                <w:sz w:val="24"/>
              </w:rPr>
            </w:pPr>
            <w:r>
              <w:rPr>
                <w:sz w:val="24"/>
              </w:rPr>
              <w:t>——</w:t>
            </w:r>
            <w:r w:rsidRPr="009A5938">
              <w:rPr>
                <w:rFonts w:hint="eastAsia"/>
                <w:sz w:val="24"/>
              </w:rPr>
              <w:t>变形限值</w:t>
            </w:r>
            <w:r>
              <w:rPr>
                <w:rFonts w:hint="eastAsia"/>
                <w:sz w:val="24"/>
              </w:rPr>
              <w:t>；</w:t>
            </w:r>
          </w:p>
        </w:tc>
      </w:tr>
      <w:tr w:rsidR="00D26B01" w14:paraId="6AC7826F" w14:textId="77777777" w:rsidTr="003A525D">
        <w:tc>
          <w:tcPr>
            <w:tcW w:w="1190" w:type="dxa"/>
          </w:tcPr>
          <w:p w14:paraId="6A3B3981" w14:textId="77777777" w:rsidR="00D26B01" w:rsidRPr="00D76B04" w:rsidRDefault="00D26B01" w:rsidP="003A525D">
            <w:pPr>
              <w:tabs>
                <w:tab w:val="left" w:pos="426"/>
                <w:tab w:val="right" w:pos="1134"/>
                <w:tab w:val="left" w:pos="1701"/>
              </w:tabs>
              <w:adjustRightInd w:val="0"/>
              <w:snapToGrid w:val="0"/>
              <w:spacing w:line="360" w:lineRule="auto"/>
              <w:jc w:val="right"/>
              <w:rPr>
                <w:sz w:val="24"/>
              </w:rPr>
            </w:pPr>
            <w:r w:rsidRPr="004D5E59">
              <w:rPr>
                <w:noProof/>
                <w:position w:val="-14"/>
                <w:sz w:val="24"/>
              </w:rPr>
              <w:object w:dxaOrig="400" w:dyaOrig="400" w14:anchorId="6358620E">
                <v:shape id="_x0000_i1041" type="#_x0000_t75" alt="" style="width:20.25pt;height:20.25pt;mso-width-percent:0;mso-height-percent:0;mso-width-percent:0;mso-height-percent:0" o:ole="">
                  <v:imagedata r:id="rId49" o:title=""/>
                  <o:lock v:ext="edit" aspectratio="f"/>
                </v:shape>
                <o:OLEObject Type="Embed" ProgID="Equation.DSMT4" ShapeID="_x0000_i1041" DrawAspect="Content" ObjectID="_1725174876" r:id="rId50"/>
              </w:object>
            </w:r>
          </w:p>
        </w:tc>
        <w:tc>
          <w:tcPr>
            <w:tcW w:w="7314" w:type="dxa"/>
          </w:tcPr>
          <w:p w14:paraId="7D1A0890" w14:textId="77777777" w:rsidR="00D26B01" w:rsidRDefault="00D26B01" w:rsidP="003A525D">
            <w:pPr>
              <w:tabs>
                <w:tab w:val="left" w:pos="426"/>
                <w:tab w:val="right" w:pos="1134"/>
              </w:tabs>
              <w:adjustRightInd w:val="0"/>
              <w:snapToGrid w:val="0"/>
              <w:spacing w:line="360" w:lineRule="auto"/>
              <w:rPr>
                <w:sz w:val="24"/>
              </w:rPr>
            </w:pPr>
            <w:r>
              <w:rPr>
                <w:sz w:val="24"/>
              </w:rPr>
              <w:t>——</w:t>
            </w:r>
            <w:r w:rsidRPr="001926BA">
              <w:rPr>
                <w:rFonts w:hint="eastAsia"/>
                <w:sz w:val="24"/>
              </w:rPr>
              <w:t>容许变形值</w:t>
            </w:r>
            <w:r>
              <w:rPr>
                <w:rFonts w:hint="eastAsia"/>
                <w:sz w:val="24"/>
              </w:rPr>
              <w:t>；</w:t>
            </w:r>
          </w:p>
        </w:tc>
      </w:tr>
      <w:tr w:rsidR="00D26B01" w14:paraId="77423DD9" w14:textId="77777777" w:rsidTr="003A525D">
        <w:tc>
          <w:tcPr>
            <w:tcW w:w="1190" w:type="dxa"/>
          </w:tcPr>
          <w:p w14:paraId="02E3BB90" w14:textId="77777777" w:rsidR="00D26B01" w:rsidRPr="00D76B04" w:rsidRDefault="00D26B01" w:rsidP="003A525D">
            <w:pPr>
              <w:tabs>
                <w:tab w:val="left" w:pos="426"/>
                <w:tab w:val="right" w:pos="1134"/>
                <w:tab w:val="left" w:pos="1701"/>
              </w:tabs>
              <w:adjustRightInd w:val="0"/>
              <w:snapToGrid w:val="0"/>
              <w:spacing w:line="360" w:lineRule="auto"/>
              <w:jc w:val="right"/>
              <w:rPr>
                <w:sz w:val="24"/>
              </w:rPr>
            </w:pPr>
            <w:r w:rsidRPr="00D112C1">
              <w:rPr>
                <w:position w:val="-6"/>
              </w:rPr>
              <w:object w:dxaOrig="139" w:dyaOrig="279" w14:anchorId="50B6AFEA">
                <v:shape id="_x0000_i1042" type="#_x0000_t75" style="width:6.75pt;height:14.25pt" o:ole="">
                  <v:imagedata r:id="rId51" o:title=""/>
                  <o:lock v:ext="edit" aspectratio="f"/>
                </v:shape>
                <o:OLEObject Type="Embed" ProgID="Equation.DSMT4" ShapeID="_x0000_i1042" DrawAspect="Content" ObjectID="_1725174877" r:id="rId52"/>
              </w:object>
            </w:r>
          </w:p>
        </w:tc>
        <w:tc>
          <w:tcPr>
            <w:tcW w:w="7314" w:type="dxa"/>
          </w:tcPr>
          <w:p w14:paraId="759F31B1" w14:textId="77777777" w:rsidR="00D26B01" w:rsidRDefault="00D26B01" w:rsidP="003A525D">
            <w:pPr>
              <w:tabs>
                <w:tab w:val="left" w:pos="426"/>
                <w:tab w:val="right" w:pos="1134"/>
              </w:tabs>
              <w:adjustRightInd w:val="0"/>
              <w:snapToGrid w:val="0"/>
              <w:spacing w:line="360" w:lineRule="auto"/>
              <w:rPr>
                <w:sz w:val="24"/>
              </w:rPr>
            </w:pPr>
            <w:r>
              <w:rPr>
                <w:sz w:val="24"/>
              </w:rPr>
              <w:t>——</w:t>
            </w:r>
            <w:r w:rsidRPr="0018523F">
              <w:rPr>
                <w:rFonts w:hint="eastAsia"/>
                <w:sz w:val="24"/>
              </w:rPr>
              <w:t>待</w:t>
            </w:r>
            <w:r>
              <w:rPr>
                <w:rFonts w:hint="eastAsia"/>
                <w:sz w:val="24"/>
              </w:rPr>
              <w:t>测试</w:t>
            </w:r>
            <w:r w:rsidRPr="0018523F">
              <w:rPr>
                <w:rFonts w:hint="eastAsia"/>
                <w:sz w:val="24"/>
              </w:rPr>
              <w:t>桥梁</w:t>
            </w:r>
            <w:r>
              <w:rPr>
                <w:rFonts w:hint="eastAsia"/>
                <w:sz w:val="24"/>
              </w:rPr>
              <w:t>的</w:t>
            </w:r>
            <w:r w:rsidRPr="0018523F">
              <w:rPr>
                <w:rFonts w:hint="eastAsia"/>
                <w:sz w:val="24"/>
              </w:rPr>
              <w:t>总长</w:t>
            </w:r>
            <w:r>
              <w:rPr>
                <w:rFonts w:hint="eastAsia"/>
                <w:sz w:val="24"/>
              </w:rPr>
              <w:t>度</w:t>
            </w:r>
            <w:r w:rsidRPr="0018523F">
              <w:rPr>
                <w:rFonts w:hint="eastAsia"/>
                <w:sz w:val="24"/>
              </w:rPr>
              <w:t>；</w:t>
            </w:r>
          </w:p>
        </w:tc>
      </w:tr>
      <w:tr w:rsidR="00D26B01" w14:paraId="4E9C60B7" w14:textId="77777777" w:rsidTr="003A525D">
        <w:tc>
          <w:tcPr>
            <w:tcW w:w="1190" w:type="dxa"/>
          </w:tcPr>
          <w:p w14:paraId="434BA9FD" w14:textId="77777777" w:rsidR="00D26B01" w:rsidRPr="00D112C1" w:rsidRDefault="00D26B01" w:rsidP="003A525D">
            <w:pPr>
              <w:tabs>
                <w:tab w:val="left" w:pos="426"/>
                <w:tab w:val="right" w:pos="1134"/>
                <w:tab w:val="left" w:pos="1701"/>
              </w:tabs>
              <w:adjustRightInd w:val="0"/>
              <w:snapToGrid w:val="0"/>
              <w:spacing w:line="360" w:lineRule="auto"/>
              <w:jc w:val="right"/>
            </w:pPr>
            <w:r w:rsidRPr="00332C8B">
              <w:rPr>
                <w:b/>
                <w:noProof/>
                <w:position w:val="-4"/>
                <w:sz w:val="24"/>
              </w:rPr>
              <w:t>L</w:t>
            </w:r>
          </w:p>
        </w:tc>
        <w:tc>
          <w:tcPr>
            <w:tcW w:w="7314" w:type="dxa"/>
          </w:tcPr>
          <w:p w14:paraId="48C52800"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ascii="宋体" w:hAnsi="宋体" w:hint="eastAsia"/>
                <w:sz w:val="24"/>
              </w:rPr>
              <w:t>测试加载车</w:t>
            </w:r>
            <w:r w:rsidRPr="0018523F">
              <w:rPr>
                <w:rFonts w:ascii="宋体" w:hAnsi="宋体" w:hint="eastAsia"/>
                <w:sz w:val="24"/>
              </w:rPr>
              <w:t>信息矩阵</w:t>
            </w:r>
            <w:r>
              <w:rPr>
                <w:rFonts w:ascii="宋体" w:hAnsi="宋体" w:hint="eastAsia"/>
                <w:sz w:val="24"/>
              </w:rPr>
              <w:t>；</w:t>
            </w:r>
          </w:p>
        </w:tc>
      </w:tr>
      <w:tr w:rsidR="00D26B01" w14:paraId="126769C3" w14:textId="77777777" w:rsidTr="003A525D">
        <w:tc>
          <w:tcPr>
            <w:tcW w:w="1190" w:type="dxa"/>
          </w:tcPr>
          <w:p w14:paraId="603728B7" w14:textId="77777777" w:rsidR="00D26B01" w:rsidRPr="00332C8B" w:rsidRDefault="00D26B01" w:rsidP="003A525D">
            <w:pPr>
              <w:tabs>
                <w:tab w:val="left" w:pos="426"/>
                <w:tab w:val="right" w:pos="1134"/>
                <w:tab w:val="left" w:pos="1701"/>
              </w:tabs>
              <w:adjustRightInd w:val="0"/>
              <w:snapToGrid w:val="0"/>
              <w:spacing w:line="360" w:lineRule="auto"/>
              <w:jc w:val="right"/>
              <w:rPr>
                <w:b/>
                <w:noProof/>
                <w:position w:val="-4"/>
                <w:sz w:val="24"/>
              </w:rPr>
            </w:pPr>
            <w:r w:rsidRPr="00D112C1">
              <w:rPr>
                <w:position w:val="-6"/>
              </w:rPr>
              <w:object w:dxaOrig="279" w:dyaOrig="279" w14:anchorId="0B879561">
                <v:shape id="_x0000_i1043" type="#_x0000_t75" style="width:14.25pt;height:14.25pt" o:ole="">
                  <v:imagedata r:id="rId53" o:title=""/>
                  <o:lock v:ext="edit" aspectratio="f"/>
                </v:shape>
                <o:OLEObject Type="Embed" ProgID="Equation.DSMT4" ShapeID="_x0000_i1043" DrawAspect="Content" ObjectID="_1725174878" r:id="rId54"/>
              </w:object>
            </w:r>
          </w:p>
        </w:tc>
        <w:tc>
          <w:tcPr>
            <w:tcW w:w="7314" w:type="dxa"/>
          </w:tcPr>
          <w:p w14:paraId="3F21E553" w14:textId="77777777" w:rsidR="00D26B01" w:rsidRDefault="00D26B01" w:rsidP="003A525D">
            <w:pPr>
              <w:tabs>
                <w:tab w:val="left" w:pos="426"/>
                <w:tab w:val="right" w:pos="1134"/>
              </w:tabs>
              <w:adjustRightInd w:val="0"/>
              <w:snapToGrid w:val="0"/>
              <w:spacing w:line="360" w:lineRule="auto"/>
              <w:rPr>
                <w:sz w:val="24"/>
              </w:rPr>
            </w:pPr>
            <w:r>
              <w:rPr>
                <w:sz w:val="24"/>
              </w:rPr>
              <w:t>——</w:t>
            </w:r>
            <w:r w:rsidRPr="00FE58B4">
              <w:rPr>
                <w:rFonts w:hint="eastAsia"/>
                <w:sz w:val="24"/>
              </w:rPr>
              <w:t>虚拟荷载总数</w:t>
            </w:r>
            <w:r>
              <w:rPr>
                <w:rFonts w:hint="eastAsia"/>
                <w:sz w:val="24"/>
              </w:rPr>
              <w:t>；</w:t>
            </w:r>
          </w:p>
        </w:tc>
      </w:tr>
      <w:tr w:rsidR="00D26B01" w14:paraId="5B1303EC" w14:textId="77777777" w:rsidTr="003A525D">
        <w:tc>
          <w:tcPr>
            <w:tcW w:w="1190" w:type="dxa"/>
          </w:tcPr>
          <w:p w14:paraId="245111B1" w14:textId="77777777" w:rsidR="00D26B01" w:rsidRPr="00D112C1" w:rsidRDefault="00D26B01" w:rsidP="003A525D">
            <w:pPr>
              <w:tabs>
                <w:tab w:val="left" w:pos="426"/>
                <w:tab w:val="right" w:pos="1134"/>
                <w:tab w:val="left" w:pos="1701"/>
              </w:tabs>
              <w:adjustRightInd w:val="0"/>
              <w:snapToGrid w:val="0"/>
              <w:spacing w:line="360" w:lineRule="auto"/>
              <w:jc w:val="right"/>
            </w:pPr>
            <w:r w:rsidRPr="005238FA">
              <w:rPr>
                <w:position w:val="-10"/>
                <w:sz w:val="24"/>
              </w:rPr>
              <w:object w:dxaOrig="240" w:dyaOrig="260" w14:anchorId="6B7A56E5">
                <v:shape id="_x0000_i1044" type="#_x0000_t75" style="width:12pt;height:12.75pt" o:ole="">
                  <v:imagedata r:id="rId55" o:title=""/>
                  <o:lock v:ext="edit" aspectratio="f"/>
                </v:shape>
                <o:OLEObject Type="Embed" ProgID="Equation.DSMT4" ShapeID="_x0000_i1044" DrawAspect="Content" ObjectID="_1725174879" r:id="rId56"/>
              </w:object>
            </w:r>
          </w:p>
        </w:tc>
        <w:tc>
          <w:tcPr>
            <w:tcW w:w="7314" w:type="dxa"/>
          </w:tcPr>
          <w:p w14:paraId="55208173"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w:t>
            </w:r>
            <w:r w:rsidRPr="0018523F">
              <w:rPr>
                <w:rFonts w:hint="eastAsia"/>
                <w:sz w:val="24"/>
              </w:rPr>
              <w:t>信息矩阵行数；</w:t>
            </w:r>
          </w:p>
        </w:tc>
      </w:tr>
      <w:tr w:rsidR="00D26B01" w14:paraId="452DC786" w14:textId="77777777" w:rsidTr="003A525D">
        <w:tc>
          <w:tcPr>
            <w:tcW w:w="1190" w:type="dxa"/>
          </w:tcPr>
          <w:p w14:paraId="038A6B33" w14:textId="77777777" w:rsidR="00D26B01" w:rsidRPr="005238FA" w:rsidRDefault="00D26B01" w:rsidP="003A525D">
            <w:pPr>
              <w:tabs>
                <w:tab w:val="left" w:pos="426"/>
                <w:tab w:val="right" w:pos="1134"/>
                <w:tab w:val="left" w:pos="1701"/>
              </w:tabs>
              <w:adjustRightInd w:val="0"/>
              <w:snapToGrid w:val="0"/>
              <w:spacing w:line="360" w:lineRule="auto"/>
              <w:jc w:val="right"/>
              <w:rPr>
                <w:sz w:val="24"/>
              </w:rPr>
            </w:pPr>
            <w:r w:rsidRPr="00D112C1">
              <w:rPr>
                <w:position w:val="-12"/>
              </w:rPr>
              <w:object w:dxaOrig="240" w:dyaOrig="360" w14:anchorId="4F6472EC">
                <v:shape id="_x0000_i1045" type="#_x0000_t75" style="width:12pt;height:18pt" o:ole="">
                  <v:imagedata r:id="rId57" o:title=""/>
                  <o:lock v:ext="edit" aspectratio="f"/>
                </v:shape>
                <o:OLEObject Type="Embed" ProgID="Equation.DSMT4" ShapeID="_x0000_i1045" DrawAspect="Content" ObjectID="_1725174880" r:id="rId58"/>
              </w:object>
            </w:r>
          </w:p>
        </w:tc>
        <w:tc>
          <w:tcPr>
            <w:tcW w:w="7314" w:type="dxa"/>
          </w:tcPr>
          <w:p w14:paraId="703F3DAB" w14:textId="77777777" w:rsidR="00D26B01" w:rsidRDefault="00D26B01" w:rsidP="003A525D">
            <w:pPr>
              <w:tabs>
                <w:tab w:val="left" w:pos="426"/>
                <w:tab w:val="right" w:pos="1134"/>
              </w:tabs>
              <w:adjustRightInd w:val="0"/>
              <w:snapToGrid w:val="0"/>
              <w:spacing w:line="360" w:lineRule="auto"/>
              <w:rPr>
                <w:sz w:val="24"/>
              </w:rPr>
            </w:pPr>
            <w:r>
              <w:rPr>
                <w:sz w:val="24"/>
              </w:rPr>
              <w:t>——</w:t>
            </w:r>
            <w:r w:rsidRPr="00FE58B4">
              <w:rPr>
                <w:rFonts w:hint="eastAsia"/>
                <w:sz w:val="24"/>
              </w:rPr>
              <w:t>虚拟荷载中的第</w:t>
            </w:r>
            <w:r>
              <w:rPr>
                <w:rFonts w:hint="eastAsia"/>
                <w:i/>
                <w:sz w:val="24"/>
              </w:rPr>
              <w:t>i</w:t>
            </w:r>
            <w:r w:rsidRPr="00FE58B4">
              <w:rPr>
                <w:rFonts w:hint="eastAsia"/>
                <w:sz w:val="24"/>
              </w:rPr>
              <w:t>个集中荷载；</w:t>
            </w:r>
          </w:p>
        </w:tc>
      </w:tr>
      <w:tr w:rsidR="00D26B01" w14:paraId="67E2E73E" w14:textId="77777777" w:rsidTr="003A525D">
        <w:tc>
          <w:tcPr>
            <w:tcW w:w="1190" w:type="dxa"/>
          </w:tcPr>
          <w:p w14:paraId="084C4A02" w14:textId="77777777" w:rsidR="00D26B01" w:rsidRPr="00D112C1" w:rsidRDefault="00D26B01" w:rsidP="003A525D">
            <w:pPr>
              <w:tabs>
                <w:tab w:val="left" w:pos="426"/>
                <w:tab w:val="right" w:pos="1134"/>
                <w:tab w:val="left" w:pos="1701"/>
              </w:tabs>
              <w:adjustRightInd w:val="0"/>
              <w:snapToGrid w:val="0"/>
              <w:spacing w:line="360" w:lineRule="auto"/>
              <w:jc w:val="right"/>
            </w:pPr>
            <w:r w:rsidRPr="005238FA">
              <w:rPr>
                <w:rFonts w:eastAsia="等线"/>
                <w:i/>
                <w:iCs/>
                <w:position w:val="-10"/>
                <w:sz w:val="24"/>
              </w:rPr>
              <w:object w:dxaOrig="200" w:dyaOrig="260" w14:anchorId="5B999895">
                <v:shape id="_x0000_i1046" type="#_x0000_t75" style="width:9.75pt;height:12.75pt" o:ole="">
                  <v:imagedata r:id="rId59" o:title=""/>
                  <o:lock v:ext="edit" aspectratio="f"/>
                </v:shape>
                <o:OLEObject Type="Embed" ProgID="Equation.DSMT4" ShapeID="_x0000_i1046" DrawAspect="Content" ObjectID="_1725174881" r:id="rId60"/>
              </w:object>
            </w:r>
          </w:p>
        </w:tc>
        <w:tc>
          <w:tcPr>
            <w:tcW w:w="7314" w:type="dxa"/>
          </w:tcPr>
          <w:p w14:paraId="71BFD889"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w:t>
            </w:r>
            <w:r w:rsidRPr="0018523F">
              <w:rPr>
                <w:rFonts w:hint="eastAsia"/>
                <w:sz w:val="24"/>
              </w:rPr>
              <w:t>信息矩阵列数；</w:t>
            </w:r>
          </w:p>
        </w:tc>
      </w:tr>
      <w:tr w:rsidR="00D26B01" w14:paraId="09B8CA72" w14:textId="77777777" w:rsidTr="003A525D">
        <w:tc>
          <w:tcPr>
            <w:tcW w:w="1190" w:type="dxa"/>
          </w:tcPr>
          <w:p w14:paraId="06CE2FE3" w14:textId="77777777" w:rsidR="00D26B01" w:rsidRPr="002C71FA" w:rsidRDefault="00D26B01" w:rsidP="003A525D">
            <w:pPr>
              <w:tabs>
                <w:tab w:val="left" w:pos="426"/>
                <w:tab w:val="right" w:pos="1134"/>
                <w:tab w:val="left" w:pos="1701"/>
              </w:tabs>
              <w:adjustRightInd w:val="0"/>
              <w:snapToGrid w:val="0"/>
              <w:spacing w:line="360" w:lineRule="auto"/>
              <w:jc w:val="right"/>
              <w:rPr>
                <w:sz w:val="24"/>
              </w:rPr>
            </w:pPr>
            <w:r w:rsidRPr="001522DF">
              <w:rPr>
                <w:position w:val="-14"/>
              </w:rPr>
              <w:object w:dxaOrig="520" w:dyaOrig="400" w14:anchorId="2E7F6598">
                <v:shape id="_x0000_i1047" type="#_x0000_t75" style="width:25.5pt;height:20.25pt" o:ole="">
                  <v:imagedata r:id="rId61" o:title=""/>
                  <o:lock v:ext="edit" aspectratio="f"/>
                </v:shape>
                <o:OLEObject Type="Embed" ProgID="Equation.DSMT4" ShapeID="_x0000_i1047" DrawAspect="Content" ObjectID="_1725174882" r:id="rId62"/>
              </w:object>
            </w:r>
          </w:p>
        </w:tc>
        <w:tc>
          <w:tcPr>
            <w:tcW w:w="7314" w:type="dxa"/>
          </w:tcPr>
          <w:p w14:paraId="2F0FBC55" w14:textId="77777777" w:rsidR="00D26B01" w:rsidRDefault="00D26B01" w:rsidP="003A525D">
            <w:pPr>
              <w:tabs>
                <w:tab w:val="left" w:pos="426"/>
                <w:tab w:val="right" w:pos="1134"/>
              </w:tabs>
              <w:adjustRightInd w:val="0"/>
              <w:snapToGrid w:val="0"/>
              <w:spacing w:line="360" w:lineRule="auto"/>
              <w:rPr>
                <w:sz w:val="24"/>
              </w:rPr>
            </w:pPr>
            <w:r>
              <w:rPr>
                <w:sz w:val="24"/>
              </w:rPr>
              <w:t>——</w:t>
            </w:r>
            <w:r w:rsidRPr="0041513E">
              <w:rPr>
                <w:rFonts w:hint="eastAsia"/>
                <w:color w:val="000000" w:themeColor="text1"/>
                <w:sz w:val="24"/>
              </w:rPr>
              <w:t>桥梁</w:t>
            </w:r>
            <w:r>
              <w:rPr>
                <w:rFonts w:hint="eastAsia"/>
                <w:color w:val="000000" w:themeColor="text1"/>
                <w:sz w:val="24"/>
              </w:rPr>
              <w:t>有效响应时程</w:t>
            </w:r>
            <w:r w:rsidRPr="0018523F">
              <w:rPr>
                <w:rFonts w:hint="eastAsia"/>
                <w:sz w:val="24"/>
              </w:rPr>
              <w:t>；</w:t>
            </w:r>
          </w:p>
        </w:tc>
      </w:tr>
      <w:tr w:rsidR="00D26B01" w14:paraId="48FBE77F" w14:textId="77777777" w:rsidTr="003A525D">
        <w:tc>
          <w:tcPr>
            <w:tcW w:w="1190" w:type="dxa"/>
          </w:tcPr>
          <w:p w14:paraId="113B286C" w14:textId="77777777" w:rsidR="00D26B01" w:rsidRDefault="00D26B01" w:rsidP="003A525D">
            <w:pPr>
              <w:tabs>
                <w:tab w:val="left" w:pos="426"/>
                <w:tab w:val="right" w:pos="1134"/>
                <w:tab w:val="left" w:pos="1701"/>
              </w:tabs>
              <w:adjustRightInd w:val="0"/>
              <w:snapToGrid w:val="0"/>
              <w:spacing w:line="360" w:lineRule="auto"/>
              <w:jc w:val="right"/>
              <w:rPr>
                <w:sz w:val="24"/>
              </w:rPr>
            </w:pPr>
            <w:r w:rsidRPr="001522DF">
              <w:rPr>
                <w:position w:val="-14"/>
              </w:rPr>
              <w:object w:dxaOrig="600" w:dyaOrig="400" w14:anchorId="68694D69">
                <v:shape id="_x0000_i1048" type="#_x0000_t75" style="width:30pt;height:20.25pt" o:ole="">
                  <v:imagedata r:id="rId63" o:title=""/>
                  <o:lock v:ext="edit" aspectratio="f"/>
                </v:shape>
                <o:OLEObject Type="Embed" ProgID="Equation.DSMT4" ShapeID="_x0000_i1048" DrawAspect="Content" ObjectID="_1725174883" r:id="rId64"/>
              </w:object>
            </w:r>
          </w:p>
        </w:tc>
        <w:tc>
          <w:tcPr>
            <w:tcW w:w="7314" w:type="dxa"/>
          </w:tcPr>
          <w:p w14:paraId="258A62C5"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有效时间段内传感器采集的原始响应时程</w:t>
            </w:r>
            <w:r w:rsidRPr="0018523F">
              <w:rPr>
                <w:rFonts w:hint="eastAsia"/>
                <w:sz w:val="24"/>
              </w:rPr>
              <w:t>；</w:t>
            </w:r>
          </w:p>
        </w:tc>
      </w:tr>
      <w:tr w:rsidR="00D26B01" w14:paraId="7A6B7A2B" w14:textId="77777777" w:rsidTr="003A525D">
        <w:tc>
          <w:tcPr>
            <w:tcW w:w="1190" w:type="dxa"/>
          </w:tcPr>
          <w:p w14:paraId="02ECDB5E" w14:textId="77777777" w:rsidR="00D26B01" w:rsidRPr="001522DF" w:rsidRDefault="00D26B01" w:rsidP="003A525D">
            <w:pPr>
              <w:tabs>
                <w:tab w:val="left" w:pos="426"/>
                <w:tab w:val="right" w:pos="1134"/>
                <w:tab w:val="left" w:pos="1701"/>
              </w:tabs>
              <w:adjustRightInd w:val="0"/>
              <w:snapToGrid w:val="0"/>
              <w:spacing w:line="360" w:lineRule="auto"/>
              <w:jc w:val="right"/>
            </w:pPr>
            <w:r w:rsidRPr="002C71FA">
              <w:rPr>
                <w:position w:val="-14"/>
                <w:sz w:val="24"/>
              </w:rPr>
              <w:object w:dxaOrig="580" w:dyaOrig="400" w14:anchorId="2ACBA324">
                <v:shape id="_x0000_i1049" type="#_x0000_t75" style="width:29.25pt;height:20.25pt" o:ole="">
                  <v:imagedata r:id="rId65" o:title=""/>
                  <o:lock v:ext="edit" aspectratio="f"/>
                </v:shape>
                <o:OLEObject Type="Embed" ProgID="Equation.DSMT4" ShapeID="_x0000_i1049" DrawAspect="Content" ObjectID="_1725174884" r:id="rId66"/>
              </w:object>
            </w:r>
          </w:p>
        </w:tc>
        <w:tc>
          <w:tcPr>
            <w:tcW w:w="7314" w:type="dxa"/>
          </w:tcPr>
          <w:p w14:paraId="53A84BA9" w14:textId="77777777" w:rsidR="00D26B01" w:rsidRDefault="00D26B01" w:rsidP="003A525D">
            <w:pPr>
              <w:tabs>
                <w:tab w:val="left" w:pos="426"/>
                <w:tab w:val="right" w:pos="1134"/>
              </w:tabs>
              <w:adjustRightInd w:val="0"/>
              <w:snapToGrid w:val="0"/>
              <w:spacing w:line="360" w:lineRule="auto"/>
              <w:rPr>
                <w:sz w:val="24"/>
              </w:rPr>
            </w:pPr>
            <w:r>
              <w:rPr>
                <w:sz w:val="24"/>
              </w:rPr>
              <w:t>——</w:t>
            </w:r>
            <w:r w:rsidRPr="0018523F">
              <w:rPr>
                <w:rFonts w:hint="eastAsia"/>
                <w:sz w:val="24"/>
              </w:rPr>
              <w:t>残余量修正前的桥梁位移（或应变）响应；</w:t>
            </w:r>
          </w:p>
        </w:tc>
      </w:tr>
      <w:tr w:rsidR="00D26B01" w14:paraId="502F5ACA" w14:textId="77777777" w:rsidTr="003A525D">
        <w:tc>
          <w:tcPr>
            <w:tcW w:w="1190" w:type="dxa"/>
          </w:tcPr>
          <w:p w14:paraId="083ACA6C" w14:textId="77777777" w:rsidR="00D26B01" w:rsidRPr="001522DF" w:rsidRDefault="00D26B01" w:rsidP="003A525D">
            <w:pPr>
              <w:tabs>
                <w:tab w:val="left" w:pos="426"/>
                <w:tab w:val="right" w:pos="1134"/>
                <w:tab w:val="left" w:pos="1701"/>
              </w:tabs>
              <w:adjustRightInd w:val="0"/>
              <w:snapToGrid w:val="0"/>
              <w:spacing w:line="360" w:lineRule="auto"/>
              <w:jc w:val="right"/>
            </w:pPr>
            <w:r w:rsidRPr="002C71FA">
              <w:rPr>
                <w:position w:val="-14"/>
                <w:sz w:val="24"/>
              </w:rPr>
              <w:object w:dxaOrig="639" w:dyaOrig="400" w14:anchorId="613E686E">
                <v:shape id="_x0000_i1050" type="#_x0000_t75" style="width:32.25pt;height:20.25pt" o:ole="">
                  <v:imagedata r:id="rId67" o:title=""/>
                  <o:lock v:ext="edit" aspectratio="f"/>
                </v:shape>
                <o:OLEObject Type="Embed" ProgID="Equation.DSMT4" ShapeID="_x0000_i1050" DrawAspect="Content" ObjectID="_1725174885" r:id="rId68"/>
              </w:object>
            </w:r>
          </w:p>
        </w:tc>
        <w:tc>
          <w:tcPr>
            <w:tcW w:w="7314" w:type="dxa"/>
          </w:tcPr>
          <w:p w14:paraId="52743C05" w14:textId="77777777" w:rsidR="00D26B01" w:rsidRDefault="00D26B01" w:rsidP="003A525D">
            <w:pPr>
              <w:tabs>
                <w:tab w:val="left" w:pos="426"/>
                <w:tab w:val="right" w:pos="1134"/>
              </w:tabs>
              <w:adjustRightInd w:val="0"/>
              <w:snapToGrid w:val="0"/>
              <w:spacing w:line="360" w:lineRule="auto"/>
              <w:rPr>
                <w:sz w:val="24"/>
              </w:rPr>
            </w:pPr>
            <w:r>
              <w:rPr>
                <w:sz w:val="24"/>
              </w:rPr>
              <w:t>——</w:t>
            </w:r>
            <w:r w:rsidRPr="0018523F">
              <w:rPr>
                <w:rFonts w:hint="eastAsia"/>
                <w:sz w:val="24"/>
              </w:rPr>
              <w:t>残余量修正后的桥梁位移（或应变）响应；</w:t>
            </w:r>
          </w:p>
        </w:tc>
      </w:tr>
      <w:tr w:rsidR="00D26B01" w14:paraId="39C40A7B" w14:textId="77777777" w:rsidTr="003A525D">
        <w:tc>
          <w:tcPr>
            <w:tcW w:w="1190" w:type="dxa"/>
          </w:tcPr>
          <w:p w14:paraId="43BAE275" w14:textId="77777777" w:rsidR="00D26B01" w:rsidRPr="002C71FA" w:rsidRDefault="00D26B01" w:rsidP="003A525D">
            <w:pPr>
              <w:tabs>
                <w:tab w:val="left" w:pos="426"/>
                <w:tab w:val="right" w:pos="1134"/>
                <w:tab w:val="left" w:pos="1701"/>
              </w:tabs>
              <w:adjustRightInd w:val="0"/>
              <w:snapToGrid w:val="0"/>
              <w:spacing w:line="360" w:lineRule="auto"/>
              <w:jc w:val="right"/>
              <w:rPr>
                <w:sz w:val="24"/>
              </w:rPr>
            </w:pPr>
            <w:r w:rsidRPr="005D085B">
              <w:rPr>
                <w:b/>
                <w:sz w:val="24"/>
              </w:rPr>
              <w:t>R</w:t>
            </w:r>
          </w:p>
        </w:tc>
        <w:tc>
          <w:tcPr>
            <w:tcW w:w="7314" w:type="dxa"/>
          </w:tcPr>
          <w:p w14:paraId="738E6BA2"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桥梁响应向量；</w:t>
            </w:r>
          </w:p>
        </w:tc>
      </w:tr>
      <w:tr w:rsidR="00D26B01" w14:paraId="6ADA0925" w14:textId="77777777" w:rsidTr="003A525D">
        <w:tc>
          <w:tcPr>
            <w:tcW w:w="1190" w:type="dxa"/>
          </w:tcPr>
          <w:p w14:paraId="30D2E86D" w14:textId="77777777" w:rsidR="00D26B01" w:rsidRPr="001522DF" w:rsidRDefault="00D26B01" w:rsidP="003A525D">
            <w:pPr>
              <w:tabs>
                <w:tab w:val="left" w:pos="426"/>
                <w:tab w:val="right" w:pos="1134"/>
                <w:tab w:val="left" w:pos="1701"/>
              </w:tabs>
              <w:adjustRightInd w:val="0"/>
              <w:snapToGrid w:val="0"/>
              <w:spacing w:line="360" w:lineRule="auto"/>
              <w:jc w:val="right"/>
            </w:pPr>
            <w:r w:rsidRPr="004D5E59">
              <w:rPr>
                <w:noProof/>
                <w:position w:val="-6"/>
                <w:sz w:val="24"/>
              </w:rPr>
              <w:object w:dxaOrig="220" w:dyaOrig="279" w14:anchorId="32392153">
                <v:shape id="_x0000_i1051" type="#_x0000_t75" alt="" style="width:10.5pt;height:14.25pt;mso-width-percent:0;mso-height-percent:0;mso-width-percent:0;mso-height-percent:0" o:ole="">
                  <v:imagedata r:id="rId69" o:title=""/>
                  <o:lock v:ext="edit" aspectratio="f"/>
                </v:shape>
                <o:OLEObject Type="Embed" ProgID="Equation.DSMT4" ShapeID="_x0000_i1051" DrawAspect="Content" ObjectID="_1725174886" r:id="rId70"/>
              </w:object>
            </w:r>
          </w:p>
        </w:tc>
        <w:tc>
          <w:tcPr>
            <w:tcW w:w="7314" w:type="dxa"/>
          </w:tcPr>
          <w:p w14:paraId="262B6BF9" w14:textId="77777777" w:rsidR="00D26B01" w:rsidRDefault="00D26B01" w:rsidP="003A525D">
            <w:pPr>
              <w:tabs>
                <w:tab w:val="left" w:pos="426"/>
                <w:tab w:val="right" w:pos="1134"/>
              </w:tabs>
              <w:adjustRightInd w:val="0"/>
              <w:snapToGrid w:val="0"/>
              <w:spacing w:line="360" w:lineRule="auto"/>
              <w:rPr>
                <w:sz w:val="24"/>
              </w:rPr>
            </w:pPr>
            <w:r>
              <w:rPr>
                <w:sz w:val="24"/>
              </w:rPr>
              <w:t>——</w:t>
            </w:r>
            <w:r w:rsidRPr="0018523F">
              <w:rPr>
                <w:rFonts w:hint="eastAsia"/>
                <w:sz w:val="24"/>
              </w:rPr>
              <w:t>荷载效应函数；</w:t>
            </w:r>
          </w:p>
        </w:tc>
      </w:tr>
      <w:tr w:rsidR="00D26B01" w14:paraId="76BE29AD" w14:textId="77777777" w:rsidTr="003A525D">
        <w:tc>
          <w:tcPr>
            <w:tcW w:w="1190" w:type="dxa"/>
          </w:tcPr>
          <w:p w14:paraId="499DBA8A" w14:textId="77777777" w:rsidR="00D26B01" w:rsidRPr="00D112C1" w:rsidRDefault="00D26B01" w:rsidP="003A525D">
            <w:pPr>
              <w:tabs>
                <w:tab w:val="left" w:pos="426"/>
                <w:tab w:val="right" w:pos="1134"/>
                <w:tab w:val="left" w:pos="1701"/>
              </w:tabs>
              <w:adjustRightInd w:val="0"/>
              <w:snapToGrid w:val="0"/>
              <w:spacing w:line="360" w:lineRule="auto"/>
              <w:jc w:val="right"/>
            </w:pPr>
            <w:r w:rsidRPr="001522DF">
              <w:rPr>
                <w:position w:val="-12"/>
              </w:rPr>
              <w:object w:dxaOrig="279" w:dyaOrig="360" w14:anchorId="54C02D11">
                <v:shape id="_x0000_i1052" type="#_x0000_t75" style="width:14.25pt;height:18pt" o:ole="">
                  <v:imagedata r:id="rId71" o:title=""/>
                  <o:lock v:ext="edit" aspectratio="f"/>
                </v:shape>
                <o:OLEObject Type="Embed" ProgID="Equation.DSMT4" ShapeID="_x0000_i1052" DrawAspect="Content" ObjectID="_1725174887" r:id="rId72"/>
              </w:object>
            </w:r>
          </w:p>
        </w:tc>
        <w:tc>
          <w:tcPr>
            <w:tcW w:w="7314" w:type="dxa"/>
          </w:tcPr>
          <w:p w14:paraId="430A21C4" w14:textId="77777777" w:rsidR="00D26B01" w:rsidRDefault="00D26B01" w:rsidP="003A525D">
            <w:pPr>
              <w:tabs>
                <w:tab w:val="left" w:pos="426"/>
                <w:tab w:val="right" w:pos="1134"/>
              </w:tabs>
              <w:adjustRightInd w:val="0"/>
              <w:snapToGrid w:val="0"/>
              <w:spacing w:line="360" w:lineRule="auto"/>
              <w:ind w:left="480" w:hangingChars="200" w:hanging="480"/>
              <w:rPr>
                <w:sz w:val="24"/>
              </w:rPr>
            </w:pPr>
            <w:r>
              <w:rPr>
                <w:sz w:val="24"/>
              </w:rPr>
              <w:t>——</w:t>
            </w:r>
            <w:r>
              <w:rPr>
                <w:rFonts w:hint="eastAsia"/>
                <w:sz w:val="24"/>
              </w:rPr>
              <w:t>控制荷载产生的同一加载控制截面内力、应力或位移的最不利效应计算值；</w:t>
            </w:r>
          </w:p>
        </w:tc>
      </w:tr>
      <w:tr w:rsidR="00D26B01" w14:paraId="3101104E" w14:textId="77777777" w:rsidTr="003A525D">
        <w:tc>
          <w:tcPr>
            <w:tcW w:w="1190" w:type="dxa"/>
          </w:tcPr>
          <w:p w14:paraId="7851CB01" w14:textId="77777777" w:rsidR="00D26B01" w:rsidRDefault="00D26B01" w:rsidP="003A525D">
            <w:pPr>
              <w:tabs>
                <w:tab w:val="left" w:pos="426"/>
                <w:tab w:val="right" w:pos="1134"/>
                <w:tab w:val="left" w:pos="1701"/>
              </w:tabs>
              <w:adjustRightInd w:val="0"/>
              <w:snapToGrid w:val="0"/>
              <w:spacing w:line="360" w:lineRule="auto"/>
              <w:jc w:val="right"/>
              <w:rPr>
                <w:sz w:val="24"/>
              </w:rPr>
            </w:pPr>
            <w:r w:rsidRPr="002C71FA">
              <w:rPr>
                <w:rFonts w:ascii="等线" w:eastAsia="等线" w:hAnsi="等线"/>
                <w:position w:val="-12"/>
                <w:szCs w:val="22"/>
              </w:rPr>
              <w:object w:dxaOrig="240" w:dyaOrig="360" w14:anchorId="6B8DBCB1">
                <v:shape id="_x0000_i1053" type="#_x0000_t75" style="width:12pt;height:18pt" o:ole="">
                  <v:imagedata r:id="rId73" o:title=""/>
                  <o:lock v:ext="edit" aspectratio="f"/>
                </v:shape>
                <o:OLEObject Type="Embed" ProgID="Equation.DSMT4" ShapeID="_x0000_i1053" DrawAspect="Content" ObjectID="_1725174888" r:id="rId74"/>
              </w:object>
            </w:r>
          </w:p>
        </w:tc>
        <w:tc>
          <w:tcPr>
            <w:tcW w:w="7314" w:type="dxa"/>
          </w:tcPr>
          <w:p w14:paraId="74E5DAA0"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w:t>
            </w:r>
            <w:r w:rsidRPr="0018523F">
              <w:rPr>
                <w:rFonts w:hint="eastAsia"/>
                <w:sz w:val="24"/>
              </w:rPr>
              <w:t>下桥后</w:t>
            </w:r>
            <w:r>
              <w:rPr>
                <w:rFonts w:hint="eastAsia"/>
                <w:sz w:val="24"/>
              </w:rPr>
              <w:t>，</w:t>
            </w:r>
            <w:r w:rsidRPr="0018523F">
              <w:rPr>
                <w:rFonts w:hint="eastAsia"/>
                <w:sz w:val="24"/>
              </w:rPr>
              <w:t>无车状态下桥梁响应的稳定均值。</w:t>
            </w:r>
          </w:p>
        </w:tc>
      </w:tr>
      <w:tr w:rsidR="00D26B01" w14:paraId="4BD9F74C" w14:textId="77777777" w:rsidTr="003A525D">
        <w:tc>
          <w:tcPr>
            <w:tcW w:w="1190" w:type="dxa"/>
          </w:tcPr>
          <w:p w14:paraId="10DB54A2" w14:textId="77777777" w:rsidR="00D26B01" w:rsidRDefault="00D26B01" w:rsidP="003A525D">
            <w:pPr>
              <w:tabs>
                <w:tab w:val="left" w:pos="426"/>
                <w:tab w:val="right" w:pos="1134"/>
                <w:tab w:val="left" w:pos="1701"/>
              </w:tabs>
              <w:adjustRightInd w:val="0"/>
              <w:snapToGrid w:val="0"/>
              <w:spacing w:line="360" w:lineRule="auto"/>
              <w:jc w:val="right"/>
              <w:rPr>
                <w:sz w:val="24"/>
              </w:rPr>
            </w:pPr>
            <w:r w:rsidRPr="002C71FA">
              <w:rPr>
                <w:position w:val="-14"/>
                <w:sz w:val="24"/>
              </w:rPr>
              <w:object w:dxaOrig="279" w:dyaOrig="380" w14:anchorId="378CB223">
                <v:shape id="_x0000_i1054" type="#_x0000_t75" style="width:14.25pt;height:18.75pt" o:ole="">
                  <v:imagedata r:id="rId75" o:title=""/>
                  <o:lock v:ext="edit" aspectratio="f"/>
                </v:shape>
                <o:OLEObject Type="Embed" ProgID="Equation.DSMT4" ShapeID="_x0000_i1054" DrawAspect="Content" ObjectID="_1725174889" r:id="rId76"/>
              </w:object>
            </w:r>
          </w:p>
        </w:tc>
        <w:tc>
          <w:tcPr>
            <w:tcW w:w="7314" w:type="dxa"/>
          </w:tcPr>
          <w:p w14:paraId="494A8B97" w14:textId="77777777" w:rsidR="00D26B01" w:rsidRDefault="00D26B01" w:rsidP="003A525D">
            <w:pPr>
              <w:tabs>
                <w:tab w:val="left" w:pos="426"/>
                <w:tab w:val="right" w:pos="1134"/>
              </w:tabs>
              <w:adjustRightInd w:val="0"/>
              <w:snapToGrid w:val="0"/>
              <w:spacing w:line="360" w:lineRule="auto"/>
              <w:rPr>
                <w:sz w:val="24"/>
              </w:rPr>
            </w:pPr>
            <w:r>
              <w:rPr>
                <w:sz w:val="24"/>
              </w:rPr>
              <w:t>——</w:t>
            </w:r>
            <w:r w:rsidRPr="0018523F">
              <w:rPr>
                <w:rFonts w:hint="eastAsia"/>
                <w:sz w:val="24"/>
              </w:rPr>
              <w:t>桥梁残余位移（或应变）响应；</w:t>
            </w:r>
          </w:p>
        </w:tc>
      </w:tr>
      <w:tr w:rsidR="00D26B01" w14:paraId="58AE2596" w14:textId="77777777" w:rsidTr="003A525D">
        <w:tc>
          <w:tcPr>
            <w:tcW w:w="1190" w:type="dxa"/>
          </w:tcPr>
          <w:p w14:paraId="03F0F77A" w14:textId="77777777" w:rsidR="00D26B01" w:rsidRPr="00D112C1" w:rsidRDefault="00D26B01" w:rsidP="003A525D">
            <w:pPr>
              <w:tabs>
                <w:tab w:val="left" w:pos="426"/>
                <w:tab w:val="right" w:pos="1134"/>
                <w:tab w:val="left" w:pos="1701"/>
              </w:tabs>
              <w:adjustRightInd w:val="0"/>
              <w:snapToGrid w:val="0"/>
              <w:spacing w:line="360" w:lineRule="auto"/>
              <w:jc w:val="right"/>
            </w:pPr>
            <w:r>
              <w:rPr>
                <w:position w:val="-12"/>
                <w:sz w:val="24"/>
              </w:rPr>
              <w:object w:dxaOrig="262" w:dyaOrig="365" w14:anchorId="2B9AA87B">
                <v:shape id="_x0000_i1055" type="#_x0000_t75" style="width:12.75pt;height:18.75pt" o:ole="">
                  <v:imagedata r:id="rId77" o:title=""/>
                  <o:lock v:ext="edit" aspectratio="f"/>
                </v:shape>
                <o:OLEObject Type="Embed" ProgID="Equation.DSMT4" ShapeID="_x0000_i1055" DrawAspect="Content" ObjectID="_1725174890" r:id="rId78"/>
              </w:object>
            </w:r>
          </w:p>
        </w:tc>
        <w:tc>
          <w:tcPr>
            <w:tcW w:w="7314" w:type="dxa"/>
          </w:tcPr>
          <w:p w14:paraId="4E52C721"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测试过程中，加载控制截面内力、应力或位移的最大计算效应值；</w:t>
            </w:r>
          </w:p>
        </w:tc>
      </w:tr>
      <w:tr w:rsidR="00D26B01" w14:paraId="5DDF05AF" w14:textId="77777777" w:rsidTr="003A525D">
        <w:tc>
          <w:tcPr>
            <w:tcW w:w="1190" w:type="dxa"/>
          </w:tcPr>
          <w:p w14:paraId="2BE4DB36" w14:textId="77777777" w:rsidR="00D26B01" w:rsidRPr="002C71FA" w:rsidRDefault="00D26B01" w:rsidP="003A525D">
            <w:pPr>
              <w:tabs>
                <w:tab w:val="left" w:pos="426"/>
                <w:tab w:val="right" w:pos="1134"/>
                <w:tab w:val="left" w:pos="1701"/>
              </w:tabs>
              <w:adjustRightInd w:val="0"/>
              <w:snapToGrid w:val="0"/>
              <w:spacing w:line="360" w:lineRule="auto"/>
              <w:jc w:val="right"/>
              <w:rPr>
                <w:sz w:val="24"/>
              </w:rPr>
            </w:pPr>
            <w:r w:rsidRPr="002C71FA">
              <w:rPr>
                <w:rFonts w:ascii="等线" w:eastAsia="等线" w:hAnsi="等线"/>
                <w:position w:val="-12"/>
                <w:szCs w:val="22"/>
              </w:rPr>
              <w:object w:dxaOrig="279" w:dyaOrig="360" w14:anchorId="673E4043">
                <v:shape id="_x0000_i1056" type="#_x0000_t75" style="width:14.25pt;height:18pt" o:ole="">
                  <v:imagedata r:id="rId79" o:title=""/>
                  <o:lock v:ext="edit" aspectratio="f"/>
                </v:shape>
                <o:OLEObject Type="Embed" ProgID="Equation.DSMT4" ShapeID="_x0000_i1056" DrawAspect="Content" ObjectID="_1725174891" r:id="rId80"/>
              </w:object>
            </w:r>
          </w:p>
        </w:tc>
        <w:tc>
          <w:tcPr>
            <w:tcW w:w="7314" w:type="dxa"/>
          </w:tcPr>
          <w:p w14:paraId="05BA79CB"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w:t>
            </w:r>
            <w:r w:rsidRPr="0018523F">
              <w:rPr>
                <w:rFonts w:hint="eastAsia"/>
                <w:sz w:val="24"/>
              </w:rPr>
              <w:t>上桥前</w:t>
            </w:r>
            <w:r>
              <w:rPr>
                <w:rFonts w:hint="eastAsia"/>
                <w:sz w:val="24"/>
              </w:rPr>
              <w:t>，</w:t>
            </w:r>
            <w:r w:rsidRPr="0018523F">
              <w:rPr>
                <w:rFonts w:hint="eastAsia"/>
                <w:sz w:val="24"/>
              </w:rPr>
              <w:t>无车状态下桥梁响应的稳定均值</w:t>
            </w:r>
            <w:r>
              <w:rPr>
                <w:rFonts w:hint="eastAsia"/>
                <w:color w:val="000000" w:themeColor="text1"/>
                <w:sz w:val="24"/>
              </w:rPr>
              <w:t>；</w:t>
            </w:r>
          </w:p>
        </w:tc>
      </w:tr>
      <w:tr w:rsidR="00D26B01" w14:paraId="4A7B6160" w14:textId="77777777" w:rsidTr="003A525D">
        <w:tc>
          <w:tcPr>
            <w:tcW w:w="1190" w:type="dxa"/>
          </w:tcPr>
          <w:p w14:paraId="4FE9F978" w14:textId="77777777" w:rsidR="00D26B01" w:rsidRPr="00D76B04" w:rsidRDefault="00D26B01" w:rsidP="003A525D">
            <w:pPr>
              <w:tabs>
                <w:tab w:val="left" w:pos="426"/>
                <w:tab w:val="right" w:pos="1134"/>
                <w:tab w:val="left" w:pos="1701"/>
              </w:tabs>
              <w:adjustRightInd w:val="0"/>
              <w:snapToGrid w:val="0"/>
              <w:spacing w:line="360" w:lineRule="auto"/>
              <w:jc w:val="right"/>
              <w:rPr>
                <w:sz w:val="24"/>
              </w:rPr>
            </w:pPr>
            <w:r w:rsidRPr="004D5E59">
              <w:rPr>
                <w:noProof/>
                <w:position w:val="-14"/>
                <w:sz w:val="24"/>
              </w:rPr>
              <w:object w:dxaOrig="220" w:dyaOrig="380" w14:anchorId="5A34326A">
                <v:shape id="_x0000_i1057" type="#_x0000_t75" alt="" style="width:11.25pt;height:18.75pt;mso-width-percent:0;mso-height-percent:0;mso-width-percent:0;mso-height-percent:0" o:ole="">
                  <v:imagedata r:id="rId81" o:title=""/>
                  <o:lock v:ext="edit" aspectratio="f"/>
                </v:shape>
                <o:OLEObject Type="Embed" ProgID="Equation.DSMT4" ShapeID="_x0000_i1057" DrawAspect="Content" ObjectID="_1725174892" r:id="rId82"/>
              </w:object>
            </w:r>
          </w:p>
        </w:tc>
        <w:tc>
          <w:tcPr>
            <w:tcW w:w="7314" w:type="dxa"/>
          </w:tcPr>
          <w:p w14:paraId="5E1443D6" w14:textId="77777777" w:rsidR="00D26B01" w:rsidRDefault="00D26B01" w:rsidP="003A525D">
            <w:pPr>
              <w:tabs>
                <w:tab w:val="left" w:pos="426"/>
                <w:tab w:val="right" w:pos="1134"/>
              </w:tabs>
              <w:adjustRightInd w:val="0"/>
              <w:snapToGrid w:val="0"/>
              <w:spacing w:line="360" w:lineRule="auto"/>
              <w:rPr>
                <w:sz w:val="24"/>
              </w:rPr>
            </w:pPr>
            <w:r>
              <w:rPr>
                <w:sz w:val="24"/>
              </w:rPr>
              <w:t>——</w:t>
            </w:r>
            <w:r w:rsidRPr="001926BA">
              <w:rPr>
                <w:rFonts w:hint="eastAsia"/>
                <w:sz w:val="24"/>
              </w:rPr>
              <w:t>计入活载影响修正系数的计算索力</w:t>
            </w:r>
            <w:r>
              <w:rPr>
                <w:rFonts w:hint="eastAsia"/>
                <w:sz w:val="24"/>
              </w:rPr>
              <w:t>；</w:t>
            </w:r>
          </w:p>
        </w:tc>
      </w:tr>
      <w:tr w:rsidR="00D26B01" w14:paraId="3EEDB3D9" w14:textId="77777777" w:rsidTr="003A525D">
        <w:tc>
          <w:tcPr>
            <w:tcW w:w="1190" w:type="dxa"/>
          </w:tcPr>
          <w:p w14:paraId="7A538AA5" w14:textId="77777777" w:rsidR="00D26B01" w:rsidRPr="004D5E59" w:rsidRDefault="00D26B01" w:rsidP="003A525D">
            <w:pPr>
              <w:tabs>
                <w:tab w:val="left" w:pos="426"/>
                <w:tab w:val="right" w:pos="1134"/>
                <w:tab w:val="left" w:pos="1701"/>
              </w:tabs>
              <w:adjustRightInd w:val="0"/>
              <w:snapToGrid w:val="0"/>
              <w:spacing w:line="360" w:lineRule="auto"/>
              <w:jc w:val="right"/>
              <w:rPr>
                <w:noProof/>
                <w:sz w:val="24"/>
              </w:rPr>
            </w:pPr>
            <w:r w:rsidRPr="002C71FA">
              <w:rPr>
                <w:i/>
                <w:iCs/>
                <w:position w:val="-6"/>
                <w:sz w:val="24"/>
              </w:rPr>
              <w:object w:dxaOrig="200" w:dyaOrig="220" w14:anchorId="1F7EF1D0">
                <v:shape id="_x0000_i1058" type="#_x0000_t75" style="width:9.75pt;height:11.25pt" o:ole="">
                  <v:imagedata r:id="rId83" o:title=""/>
                  <o:lock v:ext="edit" aspectratio="f"/>
                </v:shape>
                <o:OLEObject Type="Embed" ProgID="Equation.DSMT4" ShapeID="_x0000_i1058" DrawAspect="Content" ObjectID="_1725174893" r:id="rId84"/>
              </w:object>
            </w:r>
          </w:p>
        </w:tc>
        <w:tc>
          <w:tcPr>
            <w:tcW w:w="7314" w:type="dxa"/>
          </w:tcPr>
          <w:p w14:paraId="71FAD5EC"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测试加载车</w:t>
            </w:r>
            <w:r w:rsidRPr="0018523F">
              <w:rPr>
                <w:rFonts w:hint="eastAsia"/>
                <w:sz w:val="24"/>
              </w:rPr>
              <w:t>前轴与桥梁基准点的纵向相对</w:t>
            </w:r>
            <w:r w:rsidRPr="0018523F">
              <w:rPr>
                <w:rFonts w:hint="eastAsia"/>
                <w:color w:val="000000"/>
                <w:sz w:val="24"/>
              </w:rPr>
              <w:t>距离</w:t>
            </w:r>
            <w:r>
              <w:rPr>
                <w:rFonts w:hint="eastAsia"/>
                <w:sz w:val="24"/>
              </w:rPr>
              <w:t>；</w:t>
            </w:r>
          </w:p>
        </w:tc>
      </w:tr>
      <w:tr w:rsidR="00D26B01" w14:paraId="73F5822B" w14:textId="77777777" w:rsidTr="003A525D">
        <w:tc>
          <w:tcPr>
            <w:tcW w:w="1190" w:type="dxa"/>
          </w:tcPr>
          <w:p w14:paraId="40196213" w14:textId="77777777" w:rsidR="00D26B01" w:rsidRPr="002C71FA" w:rsidRDefault="00D26B01" w:rsidP="003A525D">
            <w:pPr>
              <w:tabs>
                <w:tab w:val="left" w:pos="426"/>
                <w:tab w:val="right" w:pos="1134"/>
                <w:tab w:val="left" w:pos="1701"/>
              </w:tabs>
              <w:adjustRightInd w:val="0"/>
              <w:snapToGrid w:val="0"/>
              <w:spacing w:line="360" w:lineRule="auto"/>
              <w:jc w:val="right"/>
              <w:rPr>
                <w:i/>
                <w:iCs/>
                <w:sz w:val="24"/>
              </w:rPr>
            </w:pPr>
            <w:r w:rsidRPr="00EE6517">
              <w:rPr>
                <w:position w:val="-12"/>
              </w:rPr>
              <w:object w:dxaOrig="1160" w:dyaOrig="360" w14:anchorId="640F8237">
                <v:shape id="_x0000_i1059" type="#_x0000_t75" style="width:57.75pt;height:18pt" o:ole="">
                  <v:imagedata r:id="rId85" o:title=""/>
                  <o:lock v:ext="edit" aspectratio="f"/>
                </v:shape>
                <o:OLEObject Type="Embed" ProgID="Equation.DSMT4" ShapeID="_x0000_i1059" DrawAspect="Content" ObjectID="_1725174894" r:id="rId86"/>
              </w:object>
            </w:r>
          </w:p>
        </w:tc>
        <w:tc>
          <w:tcPr>
            <w:tcW w:w="7314" w:type="dxa"/>
          </w:tcPr>
          <w:p w14:paraId="28D44F5E"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经过</w:t>
            </w:r>
            <w:r w:rsidRPr="00EB050B">
              <w:rPr>
                <w:rFonts w:hint="eastAsia"/>
                <w:sz w:val="24"/>
              </w:rPr>
              <w:t>反演</w:t>
            </w:r>
            <w:r>
              <w:rPr>
                <w:rFonts w:hint="eastAsia"/>
                <w:sz w:val="24"/>
              </w:rPr>
              <w:t>得到</w:t>
            </w:r>
            <w:r w:rsidRPr="00EB050B">
              <w:rPr>
                <w:rFonts w:hint="eastAsia"/>
                <w:sz w:val="24"/>
              </w:rPr>
              <w:t>影响线</w:t>
            </w:r>
            <w:r>
              <w:rPr>
                <w:rFonts w:hint="eastAsia"/>
                <w:sz w:val="24"/>
              </w:rPr>
              <w:t>的</w:t>
            </w:r>
            <w:r w:rsidRPr="00A409B2">
              <w:rPr>
                <w:rFonts w:hint="eastAsia"/>
                <w:sz w:val="24"/>
              </w:rPr>
              <w:t>峰值</w:t>
            </w:r>
            <w:r>
              <w:rPr>
                <w:rFonts w:hint="eastAsia"/>
                <w:sz w:val="24"/>
              </w:rPr>
              <w:t>或零点</w:t>
            </w:r>
            <w:r w:rsidRPr="00EB050B">
              <w:rPr>
                <w:rFonts w:hint="eastAsia"/>
                <w:sz w:val="24"/>
              </w:rPr>
              <w:t>位置</w:t>
            </w:r>
            <w:r>
              <w:rPr>
                <w:rFonts w:hint="eastAsia"/>
                <w:sz w:val="24"/>
              </w:rPr>
              <w:t>；</w:t>
            </w:r>
          </w:p>
        </w:tc>
      </w:tr>
      <w:tr w:rsidR="00D26B01" w14:paraId="0F44D9BC" w14:textId="77777777" w:rsidTr="003A525D">
        <w:tc>
          <w:tcPr>
            <w:tcW w:w="1190" w:type="dxa"/>
          </w:tcPr>
          <w:p w14:paraId="2C8F8E3A" w14:textId="77777777" w:rsidR="00D26B01" w:rsidRPr="002C71FA" w:rsidRDefault="00D26B01" w:rsidP="003A525D">
            <w:pPr>
              <w:tabs>
                <w:tab w:val="left" w:pos="426"/>
                <w:tab w:val="right" w:pos="1134"/>
                <w:tab w:val="left" w:pos="1701"/>
              </w:tabs>
              <w:adjustRightInd w:val="0"/>
              <w:snapToGrid w:val="0"/>
              <w:spacing w:line="360" w:lineRule="auto"/>
              <w:jc w:val="right"/>
              <w:rPr>
                <w:i/>
                <w:iCs/>
                <w:sz w:val="24"/>
              </w:rPr>
            </w:pPr>
            <w:r w:rsidRPr="00867CDB">
              <w:rPr>
                <w:position w:val="-12"/>
              </w:rPr>
              <w:object w:dxaOrig="1180" w:dyaOrig="400" w14:anchorId="42036706">
                <v:shape id="_x0000_i1060" type="#_x0000_t75" style="width:59.25pt;height:20.25pt" o:ole="">
                  <v:imagedata r:id="rId87" o:title=""/>
                  <o:lock v:ext="edit" aspectratio="f"/>
                </v:shape>
                <o:OLEObject Type="Embed" ProgID="Equation.DSMT4" ShapeID="_x0000_i1060" DrawAspect="Content" ObjectID="_1725174895" r:id="rId88"/>
              </w:object>
            </w:r>
          </w:p>
        </w:tc>
        <w:tc>
          <w:tcPr>
            <w:tcW w:w="7314" w:type="dxa"/>
          </w:tcPr>
          <w:p w14:paraId="1A502269"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真实影响线的</w:t>
            </w:r>
            <w:r w:rsidRPr="00A409B2">
              <w:rPr>
                <w:rFonts w:hint="eastAsia"/>
                <w:sz w:val="24"/>
              </w:rPr>
              <w:t>峰值</w:t>
            </w:r>
            <w:r>
              <w:rPr>
                <w:rFonts w:hint="eastAsia"/>
                <w:sz w:val="24"/>
              </w:rPr>
              <w:t>或零点</w:t>
            </w:r>
            <w:r w:rsidRPr="002239DB">
              <w:rPr>
                <w:rFonts w:hint="eastAsia"/>
                <w:sz w:val="24"/>
              </w:rPr>
              <w:t>位置，</w:t>
            </w:r>
            <w:r>
              <w:rPr>
                <w:rFonts w:hint="eastAsia"/>
                <w:sz w:val="24"/>
              </w:rPr>
              <w:t>宜通过有限元模型确定；</w:t>
            </w:r>
          </w:p>
        </w:tc>
      </w:tr>
      <w:tr w:rsidR="00D26B01" w14:paraId="472DBF4D" w14:textId="77777777" w:rsidTr="003A525D">
        <w:tc>
          <w:tcPr>
            <w:tcW w:w="1190" w:type="dxa"/>
          </w:tcPr>
          <w:p w14:paraId="5F61AEA0" w14:textId="77777777" w:rsidR="00D26B01" w:rsidRPr="002C71FA" w:rsidRDefault="00D26B01" w:rsidP="003A525D">
            <w:pPr>
              <w:tabs>
                <w:tab w:val="left" w:pos="426"/>
                <w:tab w:val="right" w:pos="1134"/>
                <w:tab w:val="left" w:pos="1701"/>
              </w:tabs>
              <w:adjustRightInd w:val="0"/>
              <w:snapToGrid w:val="0"/>
              <w:spacing w:line="360" w:lineRule="auto"/>
              <w:jc w:val="right"/>
              <w:rPr>
                <w:i/>
                <w:iCs/>
                <w:sz w:val="24"/>
              </w:rPr>
            </w:pPr>
            <w:r w:rsidRPr="00D112C1">
              <w:rPr>
                <w:noProof/>
                <w:position w:val="-4"/>
              </w:rPr>
              <w:object w:dxaOrig="240" w:dyaOrig="260" w14:anchorId="1794325D">
                <v:shape id="_x0000_i1061" type="#_x0000_t75" alt="" style="width:12pt;height:12.75pt;mso-width-percent:0;mso-height-percent:0;mso-width-percent:0;mso-height-percent:0" o:ole="">
                  <v:imagedata r:id="rId89" o:title=""/>
                  <o:lock v:ext="edit" aspectratio="f"/>
                </v:shape>
                <o:OLEObject Type="Embed" ProgID="Equation.DSMT4" ShapeID="_x0000_i1061" DrawAspect="Content" ObjectID="_1725174896" r:id="rId90"/>
              </w:object>
            </w:r>
          </w:p>
        </w:tc>
        <w:tc>
          <w:tcPr>
            <w:tcW w:w="7314" w:type="dxa"/>
          </w:tcPr>
          <w:p w14:paraId="41752C35"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szCs w:val="28"/>
              </w:rPr>
              <w:t>承载能力快速</w:t>
            </w:r>
            <w:r w:rsidRPr="0018523F">
              <w:rPr>
                <w:rFonts w:hint="eastAsia"/>
                <w:sz w:val="24"/>
                <w:szCs w:val="28"/>
              </w:rPr>
              <w:t>检算系数</w:t>
            </w:r>
            <w:r>
              <w:rPr>
                <w:rFonts w:hint="eastAsia"/>
                <w:sz w:val="24"/>
              </w:rPr>
              <w:t>；</w:t>
            </w:r>
          </w:p>
        </w:tc>
      </w:tr>
      <w:tr w:rsidR="00D26B01" w14:paraId="5F6449FB" w14:textId="77777777" w:rsidTr="003A525D">
        <w:tc>
          <w:tcPr>
            <w:tcW w:w="1190" w:type="dxa"/>
          </w:tcPr>
          <w:p w14:paraId="4110C2D7" w14:textId="77777777" w:rsidR="00D26B01" w:rsidRPr="00D112C1" w:rsidRDefault="00D26B01" w:rsidP="003A525D">
            <w:pPr>
              <w:tabs>
                <w:tab w:val="left" w:pos="426"/>
                <w:tab w:val="right" w:pos="1134"/>
                <w:tab w:val="left" w:pos="1701"/>
              </w:tabs>
              <w:adjustRightInd w:val="0"/>
              <w:snapToGrid w:val="0"/>
              <w:spacing w:line="360" w:lineRule="auto"/>
              <w:jc w:val="right"/>
              <w:rPr>
                <w:noProof/>
              </w:rPr>
            </w:pPr>
            <w:r w:rsidRPr="004D5E59">
              <w:rPr>
                <w:noProof/>
                <w:position w:val="-12"/>
                <w:sz w:val="24"/>
              </w:rPr>
              <w:object w:dxaOrig="260" w:dyaOrig="360" w14:anchorId="2B5CE3D1">
                <v:shape id="_x0000_i1062" type="#_x0000_t75" alt="" style="width:12.75pt;height:18pt;mso-width-percent:0;mso-height-percent:0;mso-width-percent:0;mso-height-percent:0" o:ole="">
                  <v:imagedata r:id="rId91" o:title=""/>
                  <o:lock v:ext="edit" aspectratio="f"/>
                </v:shape>
                <o:OLEObject Type="Embed" ProgID="Equation.DSMT4" ShapeID="_x0000_i1062" DrawAspect="Content" ObjectID="_1725174897" r:id="rId92"/>
              </w:object>
            </w:r>
          </w:p>
        </w:tc>
        <w:tc>
          <w:tcPr>
            <w:tcW w:w="7314" w:type="dxa"/>
          </w:tcPr>
          <w:p w14:paraId="3B0F9217" w14:textId="77777777" w:rsidR="00D26B01" w:rsidRDefault="00D26B01" w:rsidP="003A525D">
            <w:pPr>
              <w:tabs>
                <w:tab w:val="left" w:pos="426"/>
                <w:tab w:val="right" w:pos="1134"/>
              </w:tabs>
              <w:adjustRightInd w:val="0"/>
              <w:snapToGrid w:val="0"/>
              <w:spacing w:line="360" w:lineRule="auto"/>
              <w:rPr>
                <w:sz w:val="24"/>
              </w:rPr>
            </w:pPr>
            <w:r>
              <w:rPr>
                <w:sz w:val="24"/>
              </w:rPr>
              <w:t>——</w:t>
            </w:r>
            <w:r w:rsidRPr="0018523F">
              <w:rPr>
                <w:rFonts w:hint="eastAsia"/>
                <w:sz w:val="24"/>
              </w:rPr>
              <w:t>结构的重要性系数；</w:t>
            </w:r>
          </w:p>
        </w:tc>
      </w:tr>
      <w:tr w:rsidR="00D26B01" w14:paraId="6018E986" w14:textId="77777777" w:rsidTr="003A525D">
        <w:tc>
          <w:tcPr>
            <w:tcW w:w="1190" w:type="dxa"/>
          </w:tcPr>
          <w:p w14:paraId="257702EB" w14:textId="77777777" w:rsidR="00D26B01" w:rsidRPr="00D112C1" w:rsidRDefault="00D26B01" w:rsidP="003A525D">
            <w:pPr>
              <w:tabs>
                <w:tab w:val="left" w:pos="426"/>
                <w:tab w:val="right" w:pos="1134"/>
                <w:tab w:val="left" w:pos="1701"/>
              </w:tabs>
              <w:adjustRightInd w:val="0"/>
              <w:snapToGrid w:val="0"/>
              <w:spacing w:line="360" w:lineRule="auto"/>
              <w:jc w:val="right"/>
              <w:rPr>
                <w:noProof/>
              </w:rPr>
            </w:pPr>
            <w:r w:rsidRPr="004D5E59">
              <w:rPr>
                <w:noProof/>
                <w:position w:val="-12"/>
                <w:sz w:val="24"/>
              </w:rPr>
              <w:object w:dxaOrig="279" w:dyaOrig="360" w14:anchorId="259C8E16">
                <v:shape id="_x0000_i1063" type="#_x0000_t75" alt="" style="width:14.25pt;height:18pt;mso-width-percent:0;mso-height-percent:0;mso-width-percent:0;mso-height-percent:0" o:ole="">
                  <v:imagedata r:id="rId93" o:title=""/>
                  <o:lock v:ext="edit" aspectratio="f"/>
                </v:shape>
                <o:OLEObject Type="Embed" ProgID="Equation.DSMT4" ShapeID="_x0000_i1063" DrawAspect="Content" ObjectID="_1725174898" r:id="rId94"/>
              </w:object>
            </w:r>
          </w:p>
        </w:tc>
        <w:tc>
          <w:tcPr>
            <w:tcW w:w="7314" w:type="dxa"/>
          </w:tcPr>
          <w:p w14:paraId="61B7B7F4" w14:textId="77777777" w:rsidR="00D26B01" w:rsidRDefault="00D26B01" w:rsidP="003A525D">
            <w:pPr>
              <w:tabs>
                <w:tab w:val="left" w:pos="426"/>
                <w:tab w:val="right" w:pos="1134"/>
              </w:tabs>
              <w:adjustRightInd w:val="0"/>
              <w:snapToGrid w:val="0"/>
              <w:spacing w:line="360" w:lineRule="auto"/>
              <w:rPr>
                <w:sz w:val="24"/>
              </w:rPr>
            </w:pPr>
            <w:r>
              <w:rPr>
                <w:sz w:val="24"/>
              </w:rPr>
              <w:t>——</w:t>
            </w:r>
            <w:r w:rsidRPr="00731111">
              <w:rPr>
                <w:rFonts w:hint="eastAsia"/>
                <w:sz w:val="24"/>
              </w:rPr>
              <w:t>计入活载影响修正系数的短期荷载下裂缝宽度计算值；</w:t>
            </w:r>
          </w:p>
        </w:tc>
      </w:tr>
      <w:tr w:rsidR="00D26B01" w14:paraId="446BB9F4" w14:textId="77777777" w:rsidTr="003A525D">
        <w:tc>
          <w:tcPr>
            <w:tcW w:w="1190" w:type="dxa"/>
          </w:tcPr>
          <w:p w14:paraId="36C3AA5F" w14:textId="77777777" w:rsidR="00D26B01" w:rsidRPr="00D112C1" w:rsidRDefault="00D26B01" w:rsidP="003A525D">
            <w:pPr>
              <w:tabs>
                <w:tab w:val="left" w:pos="426"/>
                <w:tab w:val="right" w:pos="1134"/>
                <w:tab w:val="left" w:pos="1701"/>
              </w:tabs>
              <w:adjustRightInd w:val="0"/>
              <w:snapToGrid w:val="0"/>
              <w:spacing w:line="360" w:lineRule="auto"/>
              <w:jc w:val="right"/>
              <w:rPr>
                <w:noProof/>
              </w:rPr>
            </w:pPr>
            <w:r w:rsidRPr="004D5E59">
              <w:rPr>
                <w:noProof/>
                <w:position w:val="-12"/>
                <w:sz w:val="24"/>
              </w:rPr>
              <w:object w:dxaOrig="279" w:dyaOrig="360" w14:anchorId="0203AE93">
                <v:shape id="_x0000_i1064" type="#_x0000_t75" alt="" style="width:14.25pt;height:18pt;mso-width-percent:0;mso-height-percent:0;mso-width-percent:0;mso-height-percent:0" o:ole="">
                  <v:imagedata r:id="rId95" o:title=""/>
                  <o:lock v:ext="edit" aspectratio="f"/>
                </v:shape>
                <o:OLEObject Type="Embed" ProgID="Equation.DSMT4" ShapeID="_x0000_i1064" DrawAspect="Content" ObjectID="_1725174899" r:id="rId96"/>
              </w:object>
            </w:r>
          </w:p>
        </w:tc>
        <w:tc>
          <w:tcPr>
            <w:tcW w:w="7314" w:type="dxa"/>
          </w:tcPr>
          <w:p w14:paraId="0B6BDF8C" w14:textId="77777777" w:rsidR="00D26B01" w:rsidRDefault="00D26B01" w:rsidP="003A525D">
            <w:pPr>
              <w:tabs>
                <w:tab w:val="left" w:pos="426"/>
                <w:tab w:val="right" w:pos="1134"/>
              </w:tabs>
              <w:adjustRightInd w:val="0"/>
              <w:snapToGrid w:val="0"/>
              <w:spacing w:line="360" w:lineRule="auto"/>
              <w:rPr>
                <w:sz w:val="24"/>
              </w:rPr>
            </w:pPr>
            <w:r>
              <w:rPr>
                <w:sz w:val="24"/>
              </w:rPr>
              <w:t>——</w:t>
            </w:r>
            <w:r w:rsidRPr="00731111">
              <w:rPr>
                <w:rFonts w:hint="eastAsia"/>
                <w:sz w:val="24"/>
              </w:rPr>
              <w:t>裂缝宽度限值</w:t>
            </w:r>
            <w:r>
              <w:rPr>
                <w:rFonts w:hint="eastAsia"/>
                <w:sz w:val="24"/>
              </w:rPr>
              <w:t>；</w:t>
            </w:r>
          </w:p>
        </w:tc>
      </w:tr>
      <w:tr w:rsidR="00D26B01" w14:paraId="7BFCE998" w14:textId="77777777" w:rsidTr="003A525D">
        <w:tc>
          <w:tcPr>
            <w:tcW w:w="1190" w:type="dxa"/>
          </w:tcPr>
          <w:p w14:paraId="73C9930A" w14:textId="77777777" w:rsidR="00D26B01" w:rsidRPr="00D112C1" w:rsidRDefault="00D26B01" w:rsidP="003A525D">
            <w:pPr>
              <w:tabs>
                <w:tab w:val="left" w:pos="426"/>
                <w:tab w:val="right" w:pos="1134"/>
                <w:tab w:val="left" w:pos="1701"/>
              </w:tabs>
              <w:adjustRightInd w:val="0"/>
              <w:snapToGrid w:val="0"/>
              <w:spacing w:line="360" w:lineRule="auto"/>
              <w:jc w:val="right"/>
              <w:rPr>
                <w:noProof/>
              </w:rPr>
            </w:pPr>
            <w:r w:rsidRPr="004D5E59">
              <w:rPr>
                <w:noProof/>
                <w:position w:val="-12"/>
                <w:sz w:val="24"/>
              </w:rPr>
              <w:object w:dxaOrig="300" w:dyaOrig="360" w14:anchorId="624CE2F1">
                <v:shape id="_x0000_i1065" type="#_x0000_t75" alt="" style="width:15pt;height:18pt;mso-width-percent:0;mso-height-percent:0;mso-width-percent:0;mso-height-percent:0" o:ole="">
                  <v:imagedata r:id="rId97" o:title=""/>
                  <o:lock v:ext="edit" aspectratio="f"/>
                </v:shape>
                <o:OLEObject Type="Embed" ProgID="Equation.DSMT4" ShapeID="_x0000_i1065" DrawAspect="Content" ObjectID="_1725174900" r:id="rId98"/>
              </w:object>
            </w:r>
          </w:p>
        </w:tc>
        <w:tc>
          <w:tcPr>
            <w:tcW w:w="7314" w:type="dxa"/>
          </w:tcPr>
          <w:p w14:paraId="171AD8D4" w14:textId="77777777" w:rsidR="00D26B01" w:rsidRDefault="00D26B01" w:rsidP="003A525D">
            <w:pPr>
              <w:tabs>
                <w:tab w:val="left" w:pos="426"/>
                <w:tab w:val="right" w:pos="1134"/>
              </w:tabs>
              <w:adjustRightInd w:val="0"/>
              <w:snapToGrid w:val="0"/>
              <w:spacing w:line="360" w:lineRule="auto"/>
              <w:rPr>
                <w:sz w:val="24"/>
              </w:rPr>
            </w:pPr>
            <w:r>
              <w:rPr>
                <w:sz w:val="24"/>
              </w:rPr>
              <w:t>——</w:t>
            </w:r>
            <w:r w:rsidRPr="009A5938">
              <w:rPr>
                <w:rFonts w:hint="eastAsia"/>
                <w:sz w:val="24"/>
              </w:rPr>
              <w:t>计入活载影响修正系数的截面应力计算值；</w:t>
            </w:r>
          </w:p>
        </w:tc>
      </w:tr>
      <w:tr w:rsidR="00D26B01" w14:paraId="4E734B26" w14:textId="77777777" w:rsidTr="003A525D">
        <w:tc>
          <w:tcPr>
            <w:tcW w:w="1190" w:type="dxa"/>
          </w:tcPr>
          <w:p w14:paraId="309A6F58" w14:textId="77777777" w:rsidR="00D26B01" w:rsidRPr="004D5E59" w:rsidRDefault="00D26B01" w:rsidP="003A525D">
            <w:pPr>
              <w:tabs>
                <w:tab w:val="left" w:pos="426"/>
                <w:tab w:val="right" w:pos="1134"/>
                <w:tab w:val="left" w:pos="1701"/>
              </w:tabs>
              <w:adjustRightInd w:val="0"/>
              <w:snapToGrid w:val="0"/>
              <w:spacing w:line="360" w:lineRule="auto"/>
              <w:jc w:val="right"/>
              <w:rPr>
                <w:noProof/>
                <w:sz w:val="24"/>
              </w:rPr>
            </w:pPr>
            <w:r w:rsidRPr="001522DF">
              <w:rPr>
                <w:position w:val="-12"/>
              </w:rPr>
              <w:object w:dxaOrig="360" w:dyaOrig="360" w14:anchorId="3AAB1178">
                <v:shape id="_x0000_i1066" type="#_x0000_t75" style="width:18pt;height:18pt" o:ole="">
                  <v:imagedata r:id="rId99" o:title=""/>
                  <o:lock v:ext="edit" aspectratio="f"/>
                </v:shape>
                <o:OLEObject Type="Embed" ProgID="Equation.DSMT4" ShapeID="_x0000_i1066" DrawAspect="Content" ObjectID="_1725174901" r:id="rId100"/>
              </w:object>
            </w:r>
          </w:p>
        </w:tc>
        <w:tc>
          <w:tcPr>
            <w:tcW w:w="7314" w:type="dxa"/>
          </w:tcPr>
          <w:p w14:paraId="2FAE5804" w14:textId="77777777" w:rsidR="00D26B01" w:rsidRDefault="00D26B01" w:rsidP="003A525D">
            <w:pPr>
              <w:tabs>
                <w:tab w:val="left" w:pos="426"/>
                <w:tab w:val="right" w:pos="1134"/>
              </w:tabs>
              <w:adjustRightInd w:val="0"/>
              <w:snapToGrid w:val="0"/>
              <w:spacing w:line="360" w:lineRule="auto"/>
              <w:rPr>
                <w:sz w:val="24"/>
              </w:rPr>
            </w:pPr>
            <w:r>
              <w:rPr>
                <w:sz w:val="24"/>
              </w:rPr>
              <w:t>——</w:t>
            </w:r>
            <w:r w:rsidRPr="001926BA">
              <w:rPr>
                <w:rFonts w:hint="eastAsia"/>
                <w:sz w:val="24"/>
              </w:rPr>
              <w:t>计入活载影响修正系数的荷载应力计算值；</w:t>
            </w:r>
          </w:p>
        </w:tc>
      </w:tr>
      <w:tr w:rsidR="00D26B01" w14:paraId="762F8513" w14:textId="77777777" w:rsidTr="003A525D">
        <w:tc>
          <w:tcPr>
            <w:tcW w:w="1190" w:type="dxa"/>
          </w:tcPr>
          <w:p w14:paraId="3816C566" w14:textId="77777777" w:rsidR="00D26B01" w:rsidRPr="00D112C1" w:rsidRDefault="00D26B01" w:rsidP="003A525D">
            <w:pPr>
              <w:tabs>
                <w:tab w:val="left" w:pos="426"/>
                <w:tab w:val="right" w:pos="1134"/>
                <w:tab w:val="left" w:pos="1701"/>
              </w:tabs>
              <w:adjustRightInd w:val="0"/>
              <w:snapToGrid w:val="0"/>
              <w:spacing w:line="360" w:lineRule="auto"/>
              <w:jc w:val="right"/>
              <w:rPr>
                <w:noProof/>
              </w:rPr>
            </w:pPr>
            <w:r w:rsidRPr="004D5E59">
              <w:rPr>
                <w:noProof/>
                <w:position w:val="-12"/>
                <w:sz w:val="24"/>
              </w:rPr>
              <w:object w:dxaOrig="320" w:dyaOrig="360" w14:anchorId="4FC9F1DF">
                <v:shape id="_x0000_i1067" type="#_x0000_t75" alt="" style="width:15.75pt;height:18pt;mso-width-percent:0;mso-height-percent:0;mso-width-percent:0;mso-height-percent:0" o:ole="">
                  <v:imagedata r:id="rId101" o:title=""/>
                  <o:lock v:ext="edit" aspectratio="f"/>
                </v:shape>
                <o:OLEObject Type="Embed" ProgID="Equation.DSMT4" ShapeID="_x0000_i1067" DrawAspect="Content" ObjectID="_1725174902" r:id="rId102"/>
              </w:object>
            </w:r>
          </w:p>
        </w:tc>
        <w:tc>
          <w:tcPr>
            <w:tcW w:w="7314" w:type="dxa"/>
          </w:tcPr>
          <w:p w14:paraId="5C9FB6AA" w14:textId="77777777" w:rsidR="00D26B01" w:rsidRDefault="00D26B01" w:rsidP="003A525D">
            <w:pPr>
              <w:tabs>
                <w:tab w:val="left" w:pos="426"/>
                <w:tab w:val="right" w:pos="1134"/>
              </w:tabs>
              <w:adjustRightInd w:val="0"/>
              <w:snapToGrid w:val="0"/>
              <w:spacing w:line="360" w:lineRule="auto"/>
              <w:rPr>
                <w:sz w:val="24"/>
              </w:rPr>
            </w:pPr>
            <w:r>
              <w:rPr>
                <w:sz w:val="24"/>
              </w:rPr>
              <w:t>——</w:t>
            </w:r>
            <w:r w:rsidRPr="009A5938">
              <w:rPr>
                <w:rFonts w:hint="eastAsia"/>
                <w:sz w:val="24"/>
              </w:rPr>
              <w:t>应力限值；</w:t>
            </w:r>
          </w:p>
        </w:tc>
      </w:tr>
      <w:tr w:rsidR="00D26B01" w14:paraId="5C7C300C" w14:textId="77777777" w:rsidTr="003A525D">
        <w:tc>
          <w:tcPr>
            <w:tcW w:w="1190" w:type="dxa"/>
          </w:tcPr>
          <w:p w14:paraId="18112AA2" w14:textId="77777777" w:rsidR="00D26B01" w:rsidRPr="004D5E59" w:rsidRDefault="00D26B01" w:rsidP="003A525D">
            <w:pPr>
              <w:tabs>
                <w:tab w:val="left" w:pos="426"/>
                <w:tab w:val="right" w:pos="1134"/>
                <w:tab w:val="left" w:pos="1701"/>
              </w:tabs>
              <w:adjustRightInd w:val="0"/>
              <w:snapToGrid w:val="0"/>
              <w:spacing w:line="360" w:lineRule="auto"/>
              <w:jc w:val="right"/>
              <w:rPr>
                <w:noProof/>
                <w:sz w:val="24"/>
              </w:rPr>
            </w:pPr>
            <w:r w:rsidRPr="001522DF">
              <w:rPr>
                <w:position w:val="-14"/>
              </w:rPr>
              <w:object w:dxaOrig="400" w:dyaOrig="400" w14:anchorId="1150EA95">
                <v:shape id="_x0000_i1068" type="#_x0000_t75" style="width:20.25pt;height:20.25pt" o:ole="">
                  <v:imagedata r:id="rId103" o:title=""/>
                  <o:lock v:ext="edit" aspectratio="f"/>
                </v:shape>
                <o:OLEObject Type="Embed" ProgID="Equation.DSMT4" ShapeID="_x0000_i1068" DrawAspect="Content" ObjectID="_1725174903" r:id="rId104"/>
              </w:object>
            </w:r>
          </w:p>
        </w:tc>
        <w:tc>
          <w:tcPr>
            <w:tcW w:w="7314" w:type="dxa"/>
          </w:tcPr>
          <w:p w14:paraId="659D3EB9" w14:textId="77777777" w:rsidR="00D26B01" w:rsidRDefault="00D26B01" w:rsidP="003A525D">
            <w:pPr>
              <w:tabs>
                <w:tab w:val="left" w:pos="426"/>
                <w:tab w:val="right" w:pos="1134"/>
              </w:tabs>
              <w:adjustRightInd w:val="0"/>
              <w:snapToGrid w:val="0"/>
              <w:spacing w:line="360" w:lineRule="auto"/>
              <w:rPr>
                <w:sz w:val="24"/>
              </w:rPr>
            </w:pPr>
            <w:r>
              <w:rPr>
                <w:sz w:val="24"/>
              </w:rPr>
              <w:t>——</w:t>
            </w:r>
            <w:r w:rsidRPr="001926BA">
              <w:rPr>
                <w:rFonts w:hint="eastAsia"/>
                <w:sz w:val="24"/>
              </w:rPr>
              <w:t>容许应力值；</w:t>
            </w:r>
          </w:p>
        </w:tc>
      </w:tr>
      <w:tr w:rsidR="00D26B01" w14:paraId="41934716" w14:textId="77777777" w:rsidTr="003A525D">
        <w:tc>
          <w:tcPr>
            <w:tcW w:w="1190" w:type="dxa"/>
          </w:tcPr>
          <w:p w14:paraId="234C2B55" w14:textId="77777777" w:rsidR="00D26B01" w:rsidRPr="001522DF" w:rsidRDefault="00D26B01" w:rsidP="003A525D">
            <w:pPr>
              <w:tabs>
                <w:tab w:val="left" w:pos="426"/>
                <w:tab w:val="right" w:pos="1134"/>
                <w:tab w:val="left" w:pos="1701"/>
              </w:tabs>
              <w:adjustRightInd w:val="0"/>
              <w:snapToGrid w:val="0"/>
              <w:spacing w:line="360" w:lineRule="auto"/>
              <w:jc w:val="right"/>
            </w:pPr>
            <w:r w:rsidRPr="001522DF">
              <w:rPr>
                <w:position w:val="-10"/>
              </w:rPr>
              <w:object w:dxaOrig="220" w:dyaOrig="300" w14:anchorId="6843FF30">
                <v:shape id="_x0000_i1069" type="#_x0000_t75" style="width:11.25pt;height:15pt" o:ole="">
                  <v:imagedata r:id="rId105" o:title=""/>
                  <o:lock v:ext="edit" aspectratio="f"/>
                </v:shape>
                <o:OLEObject Type="Embed" ProgID="Equation.DSMT4" ShapeID="_x0000_i1069" DrawAspect="Content" ObjectID="_1725174904" r:id="rId106"/>
              </w:object>
            </w:r>
          </w:p>
        </w:tc>
        <w:tc>
          <w:tcPr>
            <w:tcW w:w="7314" w:type="dxa"/>
          </w:tcPr>
          <w:p w14:paraId="3C270FBB" w14:textId="77777777" w:rsidR="00D26B01" w:rsidRDefault="00D26B01" w:rsidP="003A525D">
            <w:pPr>
              <w:tabs>
                <w:tab w:val="left" w:pos="426"/>
                <w:tab w:val="right" w:pos="1134"/>
              </w:tabs>
              <w:adjustRightInd w:val="0"/>
              <w:snapToGrid w:val="0"/>
              <w:spacing w:line="360" w:lineRule="auto"/>
              <w:rPr>
                <w:sz w:val="24"/>
              </w:rPr>
            </w:pPr>
            <w:r>
              <w:rPr>
                <w:sz w:val="24"/>
              </w:rPr>
              <w:t>——</w:t>
            </w:r>
            <w:r w:rsidRPr="00AD176C">
              <w:rPr>
                <w:rFonts w:hint="eastAsia"/>
                <w:sz w:val="24"/>
                <w:szCs w:val="28"/>
              </w:rPr>
              <w:t>结构虚拟加载校验系数</w:t>
            </w:r>
            <w:r>
              <w:rPr>
                <w:rFonts w:hint="eastAsia"/>
                <w:sz w:val="24"/>
                <w:szCs w:val="28"/>
              </w:rPr>
              <w:t>；</w:t>
            </w:r>
          </w:p>
        </w:tc>
      </w:tr>
      <w:tr w:rsidR="00D26B01" w14:paraId="3569A9D6" w14:textId="77777777" w:rsidTr="003A525D">
        <w:tc>
          <w:tcPr>
            <w:tcW w:w="1190" w:type="dxa"/>
          </w:tcPr>
          <w:p w14:paraId="4A1ADBC7" w14:textId="77777777" w:rsidR="00D26B01" w:rsidRPr="00D112C1" w:rsidRDefault="00D26B01" w:rsidP="003A525D">
            <w:pPr>
              <w:tabs>
                <w:tab w:val="left" w:pos="426"/>
                <w:tab w:val="right" w:pos="1134"/>
                <w:tab w:val="left" w:pos="1701"/>
              </w:tabs>
              <w:adjustRightInd w:val="0"/>
              <w:snapToGrid w:val="0"/>
              <w:spacing w:line="360" w:lineRule="auto"/>
              <w:jc w:val="right"/>
            </w:pPr>
            <w:r>
              <w:rPr>
                <w:position w:val="-14"/>
                <w:sz w:val="24"/>
              </w:rPr>
              <w:object w:dxaOrig="281" w:dyaOrig="374" w14:anchorId="13A1C2F6">
                <v:shape id="_x0000_i1070" type="#_x0000_t75" style="width:14.25pt;height:18.75pt" o:ole="">
                  <v:imagedata r:id="rId107" o:title=""/>
                  <o:lock v:ext="edit" aspectratio="f"/>
                </v:shape>
                <o:OLEObject Type="Embed" ProgID="Equation.DSMT4" ShapeID="_x0000_i1070" DrawAspect="Content" ObjectID="_1725174905" r:id="rId108"/>
              </w:object>
            </w:r>
          </w:p>
        </w:tc>
        <w:tc>
          <w:tcPr>
            <w:tcW w:w="7314" w:type="dxa"/>
          </w:tcPr>
          <w:p w14:paraId="036E3165" w14:textId="77777777" w:rsidR="00D26B01" w:rsidRDefault="00D26B01" w:rsidP="003A525D">
            <w:pPr>
              <w:tabs>
                <w:tab w:val="left" w:pos="426"/>
                <w:tab w:val="right" w:pos="1134"/>
              </w:tabs>
              <w:adjustRightInd w:val="0"/>
              <w:snapToGrid w:val="0"/>
              <w:spacing w:line="360" w:lineRule="auto"/>
              <w:rPr>
                <w:sz w:val="24"/>
              </w:rPr>
            </w:pPr>
            <w:r>
              <w:rPr>
                <w:sz w:val="24"/>
              </w:rPr>
              <w:t>——</w:t>
            </w:r>
            <w:r>
              <w:rPr>
                <w:rFonts w:hint="eastAsia"/>
                <w:sz w:val="24"/>
              </w:rPr>
              <w:t>测试荷载效率；</w:t>
            </w:r>
          </w:p>
        </w:tc>
      </w:tr>
      <w:tr w:rsidR="00D26B01" w14:paraId="0EAFE57D" w14:textId="77777777" w:rsidTr="003A525D">
        <w:tc>
          <w:tcPr>
            <w:tcW w:w="1190" w:type="dxa"/>
          </w:tcPr>
          <w:p w14:paraId="31A54EC9" w14:textId="77777777" w:rsidR="00D26B01" w:rsidRDefault="00D26B01" w:rsidP="003A525D">
            <w:pPr>
              <w:tabs>
                <w:tab w:val="left" w:pos="426"/>
                <w:tab w:val="right" w:pos="1134"/>
                <w:tab w:val="left" w:pos="1701"/>
              </w:tabs>
              <w:adjustRightInd w:val="0"/>
              <w:snapToGrid w:val="0"/>
              <w:spacing w:line="360" w:lineRule="auto"/>
              <w:jc w:val="right"/>
              <w:rPr>
                <w:sz w:val="24"/>
              </w:rPr>
            </w:pPr>
            <w:r w:rsidRPr="00B23B15">
              <w:rPr>
                <w:position w:val="-10"/>
                <w:sz w:val="24"/>
              </w:rPr>
              <w:object w:dxaOrig="234" w:dyaOrig="262" w14:anchorId="3FC107C5">
                <v:shape id="_x0000_i1071" type="#_x0000_t75" style="width:11.25pt;height:12.75pt" o:ole="">
                  <v:imagedata r:id="rId109" o:title=""/>
                  <o:lock v:ext="edit" aspectratio="f"/>
                </v:shape>
                <o:OLEObject Type="Embed" ProgID="Equation.DSMT4" ShapeID="_x0000_i1071" DrawAspect="Content" ObjectID="_1725174906" r:id="rId110"/>
              </w:object>
            </w:r>
          </w:p>
        </w:tc>
        <w:tc>
          <w:tcPr>
            <w:tcW w:w="7314" w:type="dxa"/>
          </w:tcPr>
          <w:p w14:paraId="2DCC38E8" w14:textId="77777777" w:rsidR="00D26B01" w:rsidRDefault="00D26B01" w:rsidP="003A525D">
            <w:pPr>
              <w:tabs>
                <w:tab w:val="left" w:pos="426"/>
                <w:tab w:val="right" w:pos="1134"/>
              </w:tabs>
              <w:adjustRightInd w:val="0"/>
              <w:snapToGrid w:val="0"/>
              <w:spacing w:line="360" w:lineRule="auto"/>
              <w:ind w:left="480" w:hangingChars="200" w:hanging="480"/>
              <w:rPr>
                <w:sz w:val="24"/>
              </w:rPr>
            </w:pPr>
            <w:r w:rsidRPr="00B23B15">
              <w:rPr>
                <w:sz w:val="24"/>
              </w:rPr>
              <w:t>——</w:t>
            </w:r>
            <w:r w:rsidRPr="00B23B15">
              <w:rPr>
                <w:rFonts w:hint="eastAsia"/>
                <w:sz w:val="24"/>
              </w:rPr>
              <w:t>按《公路桥涵设计通用规范》（</w:t>
            </w:r>
            <w:r w:rsidRPr="00B23B15">
              <w:rPr>
                <w:sz w:val="24"/>
              </w:rPr>
              <w:t>JTG D60</w:t>
            </w:r>
            <w:r w:rsidRPr="00B23B15">
              <w:rPr>
                <w:rFonts w:hint="eastAsia"/>
                <w:sz w:val="24"/>
              </w:rPr>
              <w:t>）第</w:t>
            </w:r>
            <w:r w:rsidRPr="00B23B15">
              <w:rPr>
                <w:sz w:val="24"/>
              </w:rPr>
              <w:t>4.3.2</w:t>
            </w:r>
            <w:r w:rsidRPr="00B23B15">
              <w:rPr>
                <w:rFonts w:hint="eastAsia"/>
                <w:sz w:val="24"/>
              </w:rPr>
              <w:t>条取用的冲击系数值</w:t>
            </w:r>
            <w:r>
              <w:rPr>
                <w:rFonts w:hint="eastAsia"/>
                <w:sz w:val="24"/>
              </w:rPr>
              <w:t>；</w:t>
            </w:r>
          </w:p>
        </w:tc>
      </w:tr>
      <w:tr w:rsidR="00D26B01" w14:paraId="0B44B532" w14:textId="77777777" w:rsidTr="003A525D">
        <w:tc>
          <w:tcPr>
            <w:tcW w:w="1190" w:type="dxa"/>
          </w:tcPr>
          <w:p w14:paraId="0D03B1A6" w14:textId="77777777" w:rsidR="00D26B01" w:rsidRPr="00D112C1" w:rsidRDefault="00D26B01" w:rsidP="003A525D">
            <w:pPr>
              <w:tabs>
                <w:tab w:val="left" w:pos="426"/>
                <w:tab w:val="right" w:pos="1134"/>
                <w:tab w:val="left" w:pos="1701"/>
              </w:tabs>
              <w:adjustRightInd w:val="0"/>
              <w:snapToGrid w:val="0"/>
              <w:spacing w:line="360" w:lineRule="auto"/>
              <w:jc w:val="right"/>
              <w:rPr>
                <w:noProof/>
              </w:rPr>
            </w:pPr>
            <w:r w:rsidRPr="004D5E59">
              <w:rPr>
                <w:noProof/>
                <w:position w:val="-12"/>
                <w:sz w:val="24"/>
              </w:rPr>
              <w:object w:dxaOrig="260" w:dyaOrig="360" w14:anchorId="6B53F771">
                <v:shape id="_x0000_i1072" type="#_x0000_t75" alt="" style="width:12.75pt;height:18pt;mso-width-percent:0;mso-height-percent:0;mso-width-percent:0;mso-height-percent:0" o:ole="">
                  <v:imagedata r:id="rId111" o:title=""/>
                  <o:lock v:ext="edit" aspectratio="f"/>
                </v:shape>
                <o:OLEObject Type="Embed" ProgID="Equation.DSMT4" ShapeID="_x0000_i1072" DrawAspect="Content" ObjectID="_1725174907" r:id="rId112"/>
              </w:object>
            </w:r>
          </w:p>
        </w:tc>
        <w:tc>
          <w:tcPr>
            <w:tcW w:w="7314" w:type="dxa"/>
          </w:tcPr>
          <w:p w14:paraId="61C2DA7C" w14:textId="77777777" w:rsidR="00D26B01" w:rsidRDefault="00D26B01" w:rsidP="003A525D">
            <w:pPr>
              <w:tabs>
                <w:tab w:val="left" w:pos="426"/>
                <w:tab w:val="right" w:pos="1134"/>
                <w:tab w:val="left" w:pos="1701"/>
              </w:tabs>
              <w:adjustRightInd w:val="0"/>
              <w:snapToGrid w:val="0"/>
              <w:spacing w:line="360" w:lineRule="auto"/>
              <w:rPr>
                <w:sz w:val="24"/>
              </w:rPr>
            </w:pPr>
            <w:r>
              <w:rPr>
                <w:sz w:val="24"/>
              </w:rPr>
              <w:t>——</w:t>
            </w:r>
            <w:r>
              <w:rPr>
                <w:rFonts w:hint="eastAsia"/>
                <w:sz w:val="24"/>
              </w:rPr>
              <w:t>配筋混凝土结构的</w:t>
            </w:r>
            <w:r w:rsidRPr="0018523F">
              <w:rPr>
                <w:rFonts w:hint="eastAsia"/>
                <w:sz w:val="24"/>
              </w:rPr>
              <w:t>截面折减系数</w:t>
            </w:r>
            <w:r>
              <w:rPr>
                <w:rFonts w:hint="eastAsia"/>
                <w:sz w:val="24"/>
              </w:rPr>
              <w:t>；</w:t>
            </w:r>
          </w:p>
        </w:tc>
      </w:tr>
      <w:tr w:rsidR="00D26B01" w14:paraId="69179EFB" w14:textId="77777777" w:rsidTr="003A525D">
        <w:tc>
          <w:tcPr>
            <w:tcW w:w="1190" w:type="dxa"/>
          </w:tcPr>
          <w:p w14:paraId="65E7F316" w14:textId="77777777" w:rsidR="00D26B01" w:rsidRPr="004D5E59" w:rsidRDefault="00D26B01" w:rsidP="003A525D">
            <w:pPr>
              <w:tabs>
                <w:tab w:val="left" w:pos="426"/>
                <w:tab w:val="right" w:pos="1134"/>
                <w:tab w:val="left" w:pos="1701"/>
              </w:tabs>
              <w:adjustRightInd w:val="0"/>
              <w:snapToGrid w:val="0"/>
              <w:spacing w:line="360" w:lineRule="auto"/>
              <w:jc w:val="right"/>
              <w:rPr>
                <w:noProof/>
                <w:sz w:val="24"/>
              </w:rPr>
            </w:pPr>
            <w:r w:rsidRPr="004D5E59">
              <w:rPr>
                <w:noProof/>
                <w:position w:val="-12"/>
                <w:sz w:val="24"/>
              </w:rPr>
              <w:object w:dxaOrig="260" w:dyaOrig="360" w14:anchorId="0F4892F4">
                <v:shape id="_x0000_i1073" type="#_x0000_t75" alt="" style="width:12.75pt;height:18pt;mso-width-percent:0;mso-height-percent:0;mso-width-percent:0;mso-height-percent:0" o:ole="">
                  <v:imagedata r:id="rId113" o:title=""/>
                  <o:lock v:ext="edit" aspectratio="f"/>
                </v:shape>
                <o:OLEObject Type="Embed" ProgID="Equation.DSMT4" ShapeID="_x0000_i1073" DrawAspect="Content" ObjectID="_1725174908" r:id="rId114"/>
              </w:object>
            </w:r>
          </w:p>
        </w:tc>
        <w:tc>
          <w:tcPr>
            <w:tcW w:w="7314" w:type="dxa"/>
          </w:tcPr>
          <w:p w14:paraId="0E658E7A" w14:textId="77777777" w:rsidR="00D26B01" w:rsidRDefault="00D26B01" w:rsidP="003A525D">
            <w:pPr>
              <w:tabs>
                <w:tab w:val="left" w:pos="426"/>
                <w:tab w:val="right" w:pos="1134"/>
                <w:tab w:val="left" w:pos="1701"/>
              </w:tabs>
              <w:adjustRightInd w:val="0"/>
              <w:snapToGrid w:val="0"/>
              <w:spacing w:line="360" w:lineRule="auto"/>
              <w:rPr>
                <w:sz w:val="24"/>
              </w:rPr>
            </w:pPr>
            <w:r>
              <w:rPr>
                <w:sz w:val="24"/>
              </w:rPr>
              <w:t>——</w:t>
            </w:r>
            <w:r w:rsidRPr="001926BA">
              <w:rPr>
                <w:rFonts w:hint="eastAsia"/>
                <w:sz w:val="24"/>
              </w:rPr>
              <w:t>承载能力恶化系数；</w:t>
            </w:r>
          </w:p>
        </w:tc>
      </w:tr>
      <w:tr w:rsidR="00D26B01" w14:paraId="4D259845" w14:textId="77777777" w:rsidTr="003A525D">
        <w:tc>
          <w:tcPr>
            <w:tcW w:w="1190" w:type="dxa"/>
          </w:tcPr>
          <w:p w14:paraId="4A3AFA05" w14:textId="77777777" w:rsidR="00D26B01" w:rsidRPr="004D5E59" w:rsidRDefault="00D26B01" w:rsidP="003A525D">
            <w:pPr>
              <w:tabs>
                <w:tab w:val="left" w:pos="426"/>
                <w:tab w:val="right" w:pos="1134"/>
                <w:tab w:val="left" w:pos="1701"/>
              </w:tabs>
              <w:adjustRightInd w:val="0"/>
              <w:snapToGrid w:val="0"/>
              <w:spacing w:line="360" w:lineRule="auto"/>
              <w:jc w:val="right"/>
              <w:rPr>
                <w:noProof/>
                <w:sz w:val="24"/>
              </w:rPr>
            </w:pPr>
            <w:r w:rsidRPr="004D5E59">
              <w:rPr>
                <w:noProof/>
                <w:position w:val="-14"/>
                <w:sz w:val="24"/>
                <w:szCs w:val="28"/>
              </w:rPr>
              <w:object w:dxaOrig="260" w:dyaOrig="380" w14:anchorId="6E3A5981">
                <v:shape id="_x0000_i1074" type="#_x0000_t75" alt="" style="width:12.75pt;height:18.75pt;mso-width-percent:0;mso-height-percent:0;mso-width-percent:0;mso-height-percent:0" o:ole="">
                  <v:imagedata r:id="rId115" o:title=""/>
                  <o:lock v:ext="edit" aspectratio="f"/>
                </v:shape>
                <o:OLEObject Type="Embed" ProgID="Equation.DSMT4" ShapeID="_x0000_i1074" DrawAspect="Content" ObjectID="_1725174909" r:id="rId116"/>
              </w:object>
            </w:r>
          </w:p>
        </w:tc>
        <w:tc>
          <w:tcPr>
            <w:tcW w:w="7314" w:type="dxa"/>
          </w:tcPr>
          <w:p w14:paraId="53966ECD" w14:textId="77777777" w:rsidR="00D26B01" w:rsidRDefault="00D26B01" w:rsidP="003A525D">
            <w:pPr>
              <w:tabs>
                <w:tab w:val="left" w:pos="426"/>
                <w:tab w:val="right" w:pos="1134"/>
                <w:tab w:val="left" w:pos="1701"/>
              </w:tabs>
              <w:adjustRightInd w:val="0"/>
              <w:snapToGrid w:val="0"/>
              <w:spacing w:line="360" w:lineRule="auto"/>
              <w:rPr>
                <w:sz w:val="24"/>
              </w:rPr>
            </w:pPr>
            <w:r>
              <w:rPr>
                <w:sz w:val="24"/>
              </w:rPr>
              <w:t>——</w:t>
            </w:r>
            <w:r>
              <w:rPr>
                <w:rFonts w:hint="eastAsia"/>
                <w:sz w:val="24"/>
              </w:rPr>
              <w:t>活载修正系数</w:t>
            </w:r>
            <w:r w:rsidRPr="001926BA">
              <w:rPr>
                <w:rFonts w:hint="eastAsia"/>
                <w:sz w:val="24"/>
              </w:rPr>
              <w:t>；</w:t>
            </w:r>
          </w:p>
        </w:tc>
      </w:tr>
      <w:tr w:rsidR="00D26B01" w14:paraId="02D6205B" w14:textId="77777777" w:rsidTr="003A525D">
        <w:tc>
          <w:tcPr>
            <w:tcW w:w="1190" w:type="dxa"/>
          </w:tcPr>
          <w:p w14:paraId="364F7B30" w14:textId="77777777" w:rsidR="00D26B01" w:rsidRPr="004D5E59" w:rsidRDefault="00D26B01" w:rsidP="003A525D">
            <w:pPr>
              <w:tabs>
                <w:tab w:val="left" w:pos="426"/>
                <w:tab w:val="right" w:pos="1134"/>
                <w:tab w:val="left" w:pos="1701"/>
              </w:tabs>
              <w:adjustRightInd w:val="0"/>
              <w:snapToGrid w:val="0"/>
              <w:spacing w:line="360" w:lineRule="auto"/>
              <w:jc w:val="right"/>
              <w:rPr>
                <w:noProof/>
                <w:sz w:val="24"/>
                <w:szCs w:val="28"/>
              </w:rPr>
            </w:pPr>
            <w:r w:rsidRPr="004D5E59">
              <w:rPr>
                <w:noProof/>
                <w:position w:val="-12"/>
                <w:sz w:val="24"/>
              </w:rPr>
              <w:object w:dxaOrig="240" w:dyaOrig="360" w14:anchorId="4F8892EA">
                <v:shape id="_x0000_i1075" type="#_x0000_t75" alt="" style="width:12pt;height:18pt;mso-width-percent:0;mso-height-percent:0;mso-width-percent:0;mso-height-percent:0" o:ole="">
                  <v:imagedata r:id="rId117" o:title=""/>
                  <o:lock v:ext="edit" aspectratio="f"/>
                </v:shape>
                <o:OLEObject Type="Embed" ProgID="Equation.DSMT4" ShapeID="_x0000_i1075" DrawAspect="Content" ObjectID="_1725174910" r:id="rId118"/>
              </w:object>
            </w:r>
          </w:p>
        </w:tc>
        <w:tc>
          <w:tcPr>
            <w:tcW w:w="7314" w:type="dxa"/>
          </w:tcPr>
          <w:p w14:paraId="2235BE66" w14:textId="77777777" w:rsidR="00D26B01" w:rsidRDefault="00D26B01" w:rsidP="003A525D">
            <w:pPr>
              <w:tabs>
                <w:tab w:val="left" w:pos="426"/>
                <w:tab w:val="right" w:pos="1134"/>
                <w:tab w:val="left" w:pos="1701"/>
              </w:tabs>
              <w:adjustRightInd w:val="0"/>
              <w:snapToGrid w:val="0"/>
              <w:spacing w:line="360" w:lineRule="auto"/>
              <w:rPr>
                <w:sz w:val="24"/>
              </w:rPr>
            </w:pPr>
            <w:r>
              <w:rPr>
                <w:sz w:val="24"/>
              </w:rPr>
              <w:t>——</w:t>
            </w:r>
            <w:r w:rsidRPr="009D015F">
              <w:rPr>
                <w:rFonts w:hint="eastAsia"/>
                <w:sz w:val="24"/>
              </w:rPr>
              <w:t>钢筋的截面折减系数</w:t>
            </w:r>
            <w:r>
              <w:rPr>
                <w:rFonts w:hint="eastAsia"/>
                <w:sz w:val="24"/>
              </w:rPr>
              <w:t>；</w:t>
            </w:r>
          </w:p>
        </w:tc>
      </w:tr>
      <w:tr w:rsidR="00D26B01" w14:paraId="2D124FF6" w14:textId="77777777" w:rsidTr="003A525D">
        <w:tc>
          <w:tcPr>
            <w:tcW w:w="1190" w:type="dxa"/>
          </w:tcPr>
          <w:p w14:paraId="6BA3F99B" w14:textId="77777777" w:rsidR="00D26B01" w:rsidRPr="004D5E59" w:rsidRDefault="00D26B01" w:rsidP="003A525D">
            <w:pPr>
              <w:tabs>
                <w:tab w:val="left" w:pos="426"/>
                <w:tab w:val="right" w:pos="1134"/>
                <w:tab w:val="left" w:pos="1701"/>
              </w:tabs>
              <w:adjustRightInd w:val="0"/>
              <w:snapToGrid w:val="0"/>
              <w:spacing w:line="360" w:lineRule="auto"/>
              <w:jc w:val="right"/>
              <w:rPr>
                <w:noProof/>
                <w:sz w:val="24"/>
              </w:rPr>
            </w:pPr>
            <w:r w:rsidRPr="001A720D">
              <w:rPr>
                <w:position w:val="-14"/>
              </w:rPr>
              <w:object w:dxaOrig="639" w:dyaOrig="400" w14:anchorId="4578E7F6">
                <v:shape id="_x0000_i1076" type="#_x0000_t75" style="width:32.25pt;height:20.25pt" o:ole="">
                  <v:imagedata r:id="rId119" o:title=""/>
                  <o:lock v:ext="edit" aspectratio="f"/>
                </v:shape>
                <o:OLEObject Type="Embed" ProgID="Equation.DSMT4" ShapeID="_x0000_i1076" DrawAspect="Content" ObjectID="_1725174911" r:id="rId120"/>
              </w:object>
            </w:r>
          </w:p>
        </w:tc>
        <w:tc>
          <w:tcPr>
            <w:tcW w:w="7314" w:type="dxa"/>
          </w:tcPr>
          <w:p w14:paraId="0CAB9225" w14:textId="77777777" w:rsidR="00D26B01" w:rsidRDefault="00D26B01" w:rsidP="003A525D">
            <w:pPr>
              <w:tabs>
                <w:tab w:val="left" w:pos="426"/>
                <w:tab w:val="right" w:pos="1134"/>
                <w:tab w:val="left" w:pos="1701"/>
              </w:tabs>
              <w:adjustRightInd w:val="0"/>
              <w:snapToGrid w:val="0"/>
              <w:spacing w:line="360" w:lineRule="auto"/>
              <w:rPr>
                <w:sz w:val="24"/>
              </w:rPr>
            </w:pPr>
            <w:r>
              <w:rPr>
                <w:sz w:val="24"/>
              </w:rPr>
              <w:t>——</w:t>
            </w:r>
            <w:r>
              <w:rPr>
                <w:rFonts w:hint="eastAsia"/>
                <w:sz w:val="24"/>
              </w:rPr>
              <w:t>校准后的影响线函数</w:t>
            </w:r>
            <w:r w:rsidRPr="0018523F">
              <w:rPr>
                <w:rFonts w:hint="eastAsia"/>
                <w:sz w:val="24"/>
              </w:rPr>
              <w:t>；</w:t>
            </w:r>
          </w:p>
        </w:tc>
      </w:tr>
      <w:tr w:rsidR="00D26B01" w14:paraId="5436B340" w14:textId="77777777" w:rsidTr="003A525D">
        <w:tc>
          <w:tcPr>
            <w:tcW w:w="1190" w:type="dxa"/>
          </w:tcPr>
          <w:p w14:paraId="329264E3" w14:textId="77777777" w:rsidR="00D26B01" w:rsidRPr="001A720D" w:rsidRDefault="00D26B01" w:rsidP="003A525D">
            <w:pPr>
              <w:tabs>
                <w:tab w:val="left" w:pos="426"/>
                <w:tab w:val="right" w:pos="1134"/>
                <w:tab w:val="left" w:pos="1701"/>
              </w:tabs>
              <w:adjustRightInd w:val="0"/>
              <w:snapToGrid w:val="0"/>
              <w:spacing w:line="360" w:lineRule="auto"/>
              <w:jc w:val="right"/>
            </w:pPr>
            <w:r w:rsidRPr="00AD176C">
              <w:rPr>
                <w:noProof/>
                <w:position w:val="-12"/>
                <w:sz w:val="24"/>
              </w:rPr>
              <w:object w:dxaOrig="300" w:dyaOrig="380" w14:anchorId="4A6790BF">
                <v:shape id="_x0000_i1077" type="#_x0000_t75" alt="" style="width:15pt;height:18.75pt;mso-width-percent:0;mso-height-percent:0;mso-width-percent:0;mso-height-percent:0" o:ole="">
                  <v:imagedata r:id="rId121" o:title=""/>
                  <o:lock v:ext="edit" aspectratio="f"/>
                </v:shape>
                <o:OLEObject Type="Embed" ProgID="Equation.DSMT4" ShapeID="_x0000_i1077" DrawAspect="Content" ObjectID="_1725174912" r:id="rId122"/>
              </w:object>
            </w:r>
          </w:p>
        </w:tc>
        <w:tc>
          <w:tcPr>
            <w:tcW w:w="7314" w:type="dxa"/>
          </w:tcPr>
          <w:p w14:paraId="35352E1C" w14:textId="77777777" w:rsidR="00D26B01" w:rsidRDefault="00D26B01" w:rsidP="003A525D">
            <w:pPr>
              <w:tabs>
                <w:tab w:val="left" w:pos="426"/>
                <w:tab w:val="right" w:pos="1134"/>
                <w:tab w:val="left" w:pos="1701"/>
              </w:tabs>
              <w:adjustRightInd w:val="0"/>
              <w:snapToGrid w:val="0"/>
              <w:spacing w:line="360" w:lineRule="auto"/>
              <w:rPr>
                <w:sz w:val="24"/>
              </w:rPr>
            </w:pPr>
            <w:r w:rsidRPr="00AD176C">
              <w:rPr>
                <w:sz w:val="24"/>
              </w:rPr>
              <w:t>——</w:t>
            </w:r>
            <w:r w:rsidRPr="00AD176C">
              <w:rPr>
                <w:rFonts w:hint="eastAsia"/>
                <w:sz w:val="24"/>
              </w:rPr>
              <w:t>桥梁结构响应</w:t>
            </w:r>
            <w:r w:rsidRPr="00AD176C">
              <w:rPr>
                <w:position w:val="-10"/>
                <w:sz w:val="24"/>
              </w:rPr>
              <w:object w:dxaOrig="200" w:dyaOrig="300" w14:anchorId="0228DB10">
                <v:shape id="_x0000_i1078" type="#_x0000_t75" style="width:9.75pt;height:15pt" o:ole="">
                  <v:imagedata r:id="rId123" o:title=""/>
                  <o:lock v:ext="edit" aspectratio="f"/>
                </v:shape>
                <o:OLEObject Type="Embed" ProgID="Equation.DSMT4" ShapeID="_x0000_i1078" DrawAspect="Content" ObjectID="_1725174913" r:id="rId124"/>
              </w:object>
            </w:r>
            <w:r w:rsidRPr="00AD176C">
              <w:rPr>
                <w:rFonts w:hint="eastAsia"/>
                <w:sz w:val="24"/>
              </w:rPr>
              <w:t>在集中荷载</w:t>
            </w:r>
            <w:r w:rsidRPr="00AD176C">
              <w:rPr>
                <w:position w:val="-6"/>
                <w:sz w:val="24"/>
              </w:rPr>
              <w:object w:dxaOrig="139" w:dyaOrig="260" w14:anchorId="7468A8F6">
                <v:shape id="_x0000_i1079" type="#_x0000_t75" style="width:6.75pt;height:12.75pt" o:ole="">
                  <v:imagedata r:id="rId125" o:title=""/>
                  <o:lock v:ext="edit" aspectratio="f"/>
                </v:shape>
                <o:OLEObject Type="Embed" ProgID="Equation.DSMT4" ShapeID="_x0000_i1079" DrawAspect="Content" ObjectID="_1725174914" r:id="rId126"/>
              </w:object>
            </w:r>
            <w:r w:rsidRPr="00AD176C">
              <w:rPr>
                <w:rFonts w:hint="eastAsia"/>
                <w:sz w:val="24"/>
              </w:rPr>
              <w:t>处的影响系数</w:t>
            </w:r>
            <w:r>
              <w:rPr>
                <w:rFonts w:hint="eastAsia"/>
                <w:sz w:val="24"/>
              </w:rPr>
              <w:t>；</w:t>
            </w:r>
          </w:p>
        </w:tc>
      </w:tr>
      <w:tr w:rsidR="00D26B01" w14:paraId="4590A5B7" w14:textId="77777777" w:rsidTr="003A525D">
        <w:tc>
          <w:tcPr>
            <w:tcW w:w="1190" w:type="dxa"/>
          </w:tcPr>
          <w:p w14:paraId="5187783D" w14:textId="77777777" w:rsidR="00D26B01" w:rsidRPr="001A720D" w:rsidRDefault="00D26B01" w:rsidP="003A525D">
            <w:pPr>
              <w:tabs>
                <w:tab w:val="left" w:pos="426"/>
                <w:tab w:val="right" w:pos="1134"/>
                <w:tab w:val="left" w:pos="1701"/>
              </w:tabs>
              <w:adjustRightInd w:val="0"/>
              <w:snapToGrid w:val="0"/>
              <w:spacing w:line="360" w:lineRule="auto"/>
              <w:jc w:val="right"/>
            </w:pPr>
            <w:r w:rsidRPr="00917011">
              <w:rPr>
                <w:position w:val="-4"/>
                <w:sz w:val="24"/>
              </w:rPr>
              <w:object w:dxaOrig="260" w:dyaOrig="260" w14:anchorId="6E26CF64">
                <v:shape id="_x0000_i1080" type="#_x0000_t75" style="width:12.75pt;height:12.75pt" o:ole="">
                  <v:imagedata r:id="rId127" o:title=""/>
                  <o:lock v:ext="edit" aspectratio="f"/>
                </v:shape>
                <o:OLEObject Type="Embed" ProgID="Equation.DSMT4" ShapeID="_x0000_i1080" DrawAspect="Content" ObjectID="_1725174915" r:id="rId128"/>
              </w:object>
            </w:r>
          </w:p>
        </w:tc>
        <w:tc>
          <w:tcPr>
            <w:tcW w:w="7314" w:type="dxa"/>
          </w:tcPr>
          <w:p w14:paraId="551C9BC5" w14:textId="77777777" w:rsidR="00D26B01" w:rsidRDefault="00D26B01" w:rsidP="003A525D">
            <w:pPr>
              <w:tabs>
                <w:tab w:val="left" w:pos="426"/>
                <w:tab w:val="right" w:pos="1134"/>
                <w:tab w:val="left" w:pos="1701"/>
              </w:tabs>
              <w:adjustRightInd w:val="0"/>
              <w:snapToGrid w:val="0"/>
              <w:spacing w:line="360" w:lineRule="auto"/>
              <w:rPr>
                <w:sz w:val="24"/>
              </w:rPr>
            </w:pPr>
            <w:r>
              <w:rPr>
                <w:sz w:val="24"/>
              </w:rPr>
              <w:t>——</w:t>
            </w:r>
            <w:r>
              <w:rPr>
                <w:rFonts w:hint="eastAsia"/>
                <w:sz w:val="24"/>
              </w:rPr>
              <w:t>待识别影响线中影响系数向量。</w:t>
            </w:r>
          </w:p>
        </w:tc>
      </w:tr>
    </w:tbl>
    <w:p w14:paraId="6443CBD3" w14:textId="77777777" w:rsidR="000C42B2" w:rsidRPr="001974AF" w:rsidRDefault="000C42B2" w:rsidP="000C42B2">
      <w:pPr>
        <w:keepNext/>
        <w:keepLines/>
        <w:spacing w:before="240" w:after="240" w:line="360" w:lineRule="auto"/>
        <w:jc w:val="center"/>
        <w:outlineLvl w:val="1"/>
        <w:rPr>
          <w:b/>
          <w:bCs/>
          <w:color w:val="000000"/>
          <w:sz w:val="28"/>
          <w:szCs w:val="32"/>
          <w:lang w:val="x-none" w:eastAsia="x-none"/>
        </w:rPr>
      </w:pPr>
      <w:bookmarkStart w:id="28" w:name="_Toc107908429"/>
      <w:bookmarkStart w:id="29" w:name="_Toc107923760"/>
      <w:bookmarkStart w:id="30" w:name="_Toc111468037"/>
      <w:bookmarkStart w:id="31" w:name="_Toc112160115"/>
      <w:bookmarkStart w:id="32" w:name="_Toc113989972"/>
      <w:r w:rsidRPr="001974AF">
        <w:rPr>
          <w:b/>
          <w:bCs/>
          <w:color w:val="000000"/>
          <w:sz w:val="28"/>
          <w:szCs w:val="32"/>
          <w:lang w:val="x-none" w:eastAsia="x-none"/>
        </w:rPr>
        <w:t xml:space="preserve">2.3  </w:t>
      </w:r>
      <w:r w:rsidRPr="001974AF">
        <w:rPr>
          <w:rFonts w:hint="eastAsia"/>
          <w:b/>
          <w:bCs/>
          <w:color w:val="000000"/>
          <w:sz w:val="28"/>
          <w:szCs w:val="32"/>
          <w:lang w:val="x-none" w:eastAsia="x-none"/>
        </w:rPr>
        <w:t>参考标准</w:t>
      </w:r>
      <w:bookmarkEnd w:id="28"/>
      <w:bookmarkEnd w:id="29"/>
      <w:bookmarkEnd w:id="30"/>
      <w:bookmarkEnd w:id="31"/>
      <w:bookmarkEnd w:id="32"/>
    </w:p>
    <w:p w14:paraId="1B681560" w14:textId="73DABDA7" w:rsidR="007A52B9" w:rsidRPr="007A52B9" w:rsidRDefault="007A52B9" w:rsidP="0048570A">
      <w:pPr>
        <w:tabs>
          <w:tab w:val="left" w:pos="284"/>
        </w:tabs>
        <w:spacing w:line="360" w:lineRule="auto"/>
        <w:ind w:firstLineChars="200" w:firstLine="482"/>
        <w:rPr>
          <w:sz w:val="24"/>
        </w:rPr>
      </w:pPr>
      <w:r>
        <w:rPr>
          <w:b/>
          <w:bCs/>
          <w:sz w:val="24"/>
        </w:rPr>
        <w:t>1</w:t>
      </w:r>
      <w:r>
        <w:rPr>
          <w:sz w:val="24"/>
        </w:rPr>
        <w:t xml:space="preserve">  </w:t>
      </w:r>
      <w:r w:rsidRPr="007A52B9">
        <w:rPr>
          <w:rFonts w:hint="eastAsia"/>
          <w:sz w:val="24"/>
        </w:rPr>
        <w:t>《检测和校准实验室能力的通用要求》</w:t>
      </w:r>
      <w:r w:rsidRPr="007A52B9">
        <w:rPr>
          <w:rFonts w:hint="eastAsia"/>
          <w:sz w:val="24"/>
        </w:rPr>
        <w:t>GB/T 27025</w:t>
      </w:r>
    </w:p>
    <w:p w14:paraId="11D93071" w14:textId="45FF686F" w:rsidR="0048570A" w:rsidRPr="00F11AF1" w:rsidRDefault="007A52B9" w:rsidP="0048570A">
      <w:pPr>
        <w:tabs>
          <w:tab w:val="left" w:pos="284"/>
        </w:tabs>
        <w:spacing w:line="360" w:lineRule="auto"/>
        <w:ind w:firstLineChars="200" w:firstLine="482"/>
        <w:rPr>
          <w:bCs/>
          <w:color w:val="000000"/>
          <w:sz w:val="24"/>
        </w:rPr>
      </w:pPr>
      <w:r>
        <w:rPr>
          <w:b/>
          <w:bCs/>
          <w:sz w:val="24"/>
        </w:rPr>
        <w:t>2</w:t>
      </w:r>
      <w:r w:rsidR="0048570A">
        <w:rPr>
          <w:sz w:val="24"/>
        </w:rPr>
        <w:t xml:space="preserve">  </w:t>
      </w:r>
      <w:r w:rsidR="0048570A" w:rsidRPr="00B23B15">
        <w:rPr>
          <w:rFonts w:hint="eastAsia"/>
          <w:sz w:val="24"/>
        </w:rPr>
        <w:t>《公路桥涵设计通用规范》</w:t>
      </w:r>
      <w:r w:rsidR="0048570A" w:rsidRPr="00B23B15">
        <w:rPr>
          <w:sz w:val="24"/>
        </w:rPr>
        <w:t>JTG D60</w:t>
      </w:r>
    </w:p>
    <w:p w14:paraId="6FF4DC76" w14:textId="7322C9AF" w:rsidR="0048570A" w:rsidRDefault="007A52B9" w:rsidP="0048570A">
      <w:pPr>
        <w:tabs>
          <w:tab w:val="left" w:pos="284"/>
        </w:tabs>
        <w:spacing w:line="360" w:lineRule="auto"/>
        <w:ind w:firstLineChars="200" w:firstLine="482"/>
        <w:rPr>
          <w:bCs/>
          <w:color w:val="000000"/>
          <w:sz w:val="24"/>
        </w:rPr>
      </w:pPr>
      <w:r>
        <w:rPr>
          <w:b/>
          <w:color w:val="000000"/>
          <w:sz w:val="24"/>
        </w:rPr>
        <w:t>3</w:t>
      </w:r>
      <w:r w:rsidR="0048570A" w:rsidRPr="00934FA1">
        <w:rPr>
          <w:b/>
          <w:color w:val="000000"/>
          <w:sz w:val="24"/>
        </w:rPr>
        <w:t xml:space="preserve">  </w:t>
      </w:r>
      <w:r w:rsidR="0048570A">
        <w:rPr>
          <w:rFonts w:hint="eastAsia"/>
          <w:bCs/>
          <w:color w:val="000000"/>
          <w:sz w:val="24"/>
        </w:rPr>
        <w:t>《</w:t>
      </w:r>
      <w:r w:rsidR="0048570A" w:rsidRPr="00934FA1">
        <w:rPr>
          <w:bCs/>
          <w:color w:val="000000"/>
          <w:sz w:val="24"/>
        </w:rPr>
        <w:t>公路钢筋混凝土及预应力混凝土桥涵设计规范</w:t>
      </w:r>
      <w:r w:rsidR="0048570A">
        <w:rPr>
          <w:rFonts w:hint="eastAsia"/>
          <w:bCs/>
          <w:color w:val="000000"/>
          <w:sz w:val="24"/>
        </w:rPr>
        <w:t>》</w:t>
      </w:r>
      <w:r w:rsidR="0048570A" w:rsidRPr="00C00DAE">
        <w:rPr>
          <w:rFonts w:hint="eastAsia"/>
          <w:bCs/>
          <w:color w:val="000000"/>
          <w:sz w:val="24"/>
        </w:rPr>
        <w:t>JTG 3362</w:t>
      </w:r>
    </w:p>
    <w:p w14:paraId="17EF5192" w14:textId="5672AB97" w:rsidR="004738BF" w:rsidRPr="00934FA1" w:rsidRDefault="007A52B9" w:rsidP="004F44A2">
      <w:pPr>
        <w:tabs>
          <w:tab w:val="left" w:pos="284"/>
        </w:tabs>
        <w:spacing w:line="360" w:lineRule="auto"/>
        <w:ind w:firstLineChars="200" w:firstLine="482"/>
        <w:rPr>
          <w:color w:val="000000"/>
          <w:sz w:val="24"/>
        </w:rPr>
      </w:pPr>
      <w:r>
        <w:rPr>
          <w:b/>
          <w:color w:val="000000"/>
          <w:sz w:val="24"/>
        </w:rPr>
        <w:lastRenderedPageBreak/>
        <w:t>4</w:t>
      </w:r>
      <w:r w:rsidR="00934FA1">
        <w:rPr>
          <w:b/>
          <w:color w:val="000000"/>
          <w:sz w:val="24"/>
        </w:rPr>
        <w:t xml:space="preserve">  </w:t>
      </w:r>
      <w:r w:rsidR="00934FA1">
        <w:rPr>
          <w:rFonts w:hint="eastAsia"/>
          <w:color w:val="000000"/>
          <w:sz w:val="24"/>
        </w:rPr>
        <w:t>《</w:t>
      </w:r>
      <w:r w:rsidR="00934FA1" w:rsidRPr="00934FA1">
        <w:rPr>
          <w:rFonts w:hint="eastAsia"/>
          <w:color w:val="000000"/>
          <w:sz w:val="24"/>
        </w:rPr>
        <w:t>公路桥梁承载能力检测评定规程</w:t>
      </w:r>
      <w:r w:rsidR="00934FA1">
        <w:rPr>
          <w:rFonts w:hint="eastAsia"/>
          <w:color w:val="000000"/>
          <w:sz w:val="24"/>
        </w:rPr>
        <w:t>》</w:t>
      </w:r>
      <w:r w:rsidR="00C00DAE" w:rsidRPr="00934FA1">
        <w:rPr>
          <w:rFonts w:hint="eastAsia"/>
          <w:color w:val="000000"/>
          <w:sz w:val="24"/>
        </w:rPr>
        <w:t>JTG</w:t>
      </w:r>
      <w:r w:rsidR="00C00DAE" w:rsidRPr="00934FA1">
        <w:rPr>
          <w:rFonts w:hint="eastAsia"/>
          <w:color w:val="000000"/>
          <w:sz w:val="24"/>
        </w:rPr>
        <w:t>／</w:t>
      </w:r>
      <w:r w:rsidR="00C00DAE" w:rsidRPr="00934FA1">
        <w:rPr>
          <w:rFonts w:hint="eastAsia"/>
          <w:color w:val="000000"/>
          <w:sz w:val="24"/>
        </w:rPr>
        <w:t>T J21</w:t>
      </w:r>
    </w:p>
    <w:p w14:paraId="53190170" w14:textId="5B1194F1" w:rsidR="00934FA1" w:rsidRDefault="007A52B9" w:rsidP="004F44A2">
      <w:pPr>
        <w:tabs>
          <w:tab w:val="left" w:pos="284"/>
        </w:tabs>
        <w:spacing w:line="360" w:lineRule="auto"/>
        <w:ind w:firstLineChars="200" w:firstLine="482"/>
        <w:rPr>
          <w:color w:val="000000"/>
          <w:sz w:val="24"/>
        </w:rPr>
      </w:pPr>
      <w:r>
        <w:rPr>
          <w:b/>
          <w:color w:val="000000"/>
          <w:sz w:val="24"/>
        </w:rPr>
        <w:t>5</w:t>
      </w:r>
      <w:r w:rsidR="00934FA1">
        <w:rPr>
          <w:color w:val="000000"/>
          <w:sz w:val="24"/>
        </w:rPr>
        <w:t xml:space="preserve">  </w:t>
      </w:r>
      <w:r w:rsidR="00934FA1">
        <w:rPr>
          <w:rFonts w:hint="eastAsia"/>
          <w:color w:val="000000"/>
          <w:sz w:val="24"/>
        </w:rPr>
        <w:t>《</w:t>
      </w:r>
      <w:r w:rsidR="00934FA1" w:rsidRPr="00934FA1">
        <w:rPr>
          <w:rFonts w:hint="eastAsia"/>
          <w:color w:val="000000"/>
          <w:sz w:val="24"/>
        </w:rPr>
        <w:t>公路桥梁荷载试验规程</w:t>
      </w:r>
      <w:r w:rsidR="00934FA1">
        <w:rPr>
          <w:rFonts w:hint="eastAsia"/>
          <w:color w:val="000000"/>
          <w:sz w:val="24"/>
        </w:rPr>
        <w:t>》</w:t>
      </w:r>
      <w:r w:rsidR="00C00DAE" w:rsidRPr="00934FA1">
        <w:rPr>
          <w:rFonts w:hint="eastAsia"/>
          <w:color w:val="000000"/>
          <w:sz w:val="24"/>
        </w:rPr>
        <w:t>JTG</w:t>
      </w:r>
      <w:r w:rsidR="00C00DAE" w:rsidRPr="00934FA1">
        <w:rPr>
          <w:rFonts w:hint="eastAsia"/>
          <w:color w:val="000000"/>
          <w:sz w:val="24"/>
        </w:rPr>
        <w:t>∕</w:t>
      </w:r>
      <w:r w:rsidR="00C00DAE" w:rsidRPr="00934FA1">
        <w:rPr>
          <w:rFonts w:hint="eastAsia"/>
          <w:color w:val="000000"/>
          <w:sz w:val="24"/>
        </w:rPr>
        <w:t>T J21</w:t>
      </w:r>
      <w:r w:rsidR="00403092" w:rsidRPr="00C00DAE">
        <w:rPr>
          <w:rFonts w:hint="eastAsia"/>
          <w:bCs/>
          <w:color w:val="000000"/>
          <w:sz w:val="24"/>
        </w:rPr>
        <w:t>－</w:t>
      </w:r>
      <w:r w:rsidR="00C00DAE" w:rsidRPr="00934FA1">
        <w:rPr>
          <w:rFonts w:hint="eastAsia"/>
          <w:color w:val="000000"/>
          <w:sz w:val="24"/>
        </w:rPr>
        <w:t>01</w:t>
      </w:r>
    </w:p>
    <w:p w14:paraId="51CAC79F" w14:textId="77777777" w:rsidR="006D0711" w:rsidRPr="003D6B2D" w:rsidRDefault="00E0024F" w:rsidP="008F6A13">
      <w:pPr>
        <w:keepNext/>
        <w:spacing w:before="340" w:after="330" w:line="360" w:lineRule="auto"/>
        <w:jc w:val="center"/>
        <w:outlineLvl w:val="0"/>
        <w:rPr>
          <w:b/>
          <w:bCs/>
          <w:sz w:val="28"/>
          <w:szCs w:val="28"/>
        </w:rPr>
      </w:pPr>
      <w:bookmarkStart w:id="33" w:name="_Toc435778403"/>
      <w:r>
        <w:rPr>
          <w:color w:val="000000"/>
          <w:sz w:val="28"/>
          <w:szCs w:val="28"/>
        </w:rPr>
        <w:br w:type="page"/>
      </w:r>
      <w:bookmarkStart w:id="34" w:name="_Toc107908430"/>
      <w:bookmarkStart w:id="35" w:name="_Toc107923761"/>
      <w:bookmarkStart w:id="36" w:name="_Toc112160116"/>
      <w:bookmarkStart w:id="37" w:name="_Toc113989973"/>
      <w:r w:rsidR="00A01A3F">
        <w:rPr>
          <w:rFonts w:hint="eastAsia"/>
          <w:b/>
          <w:color w:val="000000"/>
          <w:sz w:val="32"/>
          <w:szCs w:val="32"/>
          <w:lang w:val="x-none"/>
        </w:rPr>
        <w:lastRenderedPageBreak/>
        <w:t>3</w:t>
      </w:r>
      <w:r w:rsidR="00A01A3F">
        <w:rPr>
          <w:b/>
          <w:color w:val="000000"/>
          <w:sz w:val="32"/>
          <w:szCs w:val="32"/>
          <w:lang w:val="x-none"/>
        </w:rPr>
        <w:t xml:space="preserve"> </w:t>
      </w:r>
      <w:r w:rsidR="00A01A3F" w:rsidRPr="008F6A13">
        <w:rPr>
          <w:rFonts w:hint="eastAsia"/>
          <w:b/>
          <w:color w:val="000000"/>
          <w:sz w:val="32"/>
          <w:szCs w:val="32"/>
          <w:lang w:val="x-none" w:eastAsia="x-none"/>
        </w:rPr>
        <w:t xml:space="preserve"> </w:t>
      </w:r>
      <w:r w:rsidR="00A01A3F" w:rsidRPr="008F6A13">
        <w:rPr>
          <w:rFonts w:hint="eastAsia"/>
          <w:b/>
          <w:color w:val="000000"/>
          <w:sz w:val="32"/>
          <w:szCs w:val="32"/>
          <w:lang w:val="x-none" w:eastAsia="x-none"/>
        </w:rPr>
        <w:t>基本规定</w:t>
      </w:r>
      <w:bookmarkEnd w:id="34"/>
      <w:bookmarkEnd w:id="35"/>
      <w:bookmarkEnd w:id="36"/>
      <w:bookmarkEnd w:id="37"/>
    </w:p>
    <w:p w14:paraId="671017F9" w14:textId="03F122CC" w:rsidR="00E2154D" w:rsidRDefault="00A01A3F" w:rsidP="00A01A3F">
      <w:pPr>
        <w:spacing w:line="360" w:lineRule="auto"/>
        <w:jc w:val="both"/>
        <w:rPr>
          <w:sz w:val="24"/>
        </w:rPr>
      </w:pPr>
      <w:r w:rsidRPr="0012059A">
        <w:rPr>
          <w:rFonts w:hint="eastAsia"/>
          <w:b/>
          <w:bCs/>
          <w:sz w:val="24"/>
        </w:rPr>
        <w:t>3.</w:t>
      </w:r>
      <w:r w:rsidRPr="0012059A">
        <w:rPr>
          <w:b/>
          <w:bCs/>
          <w:sz w:val="24"/>
        </w:rPr>
        <w:t>0</w:t>
      </w:r>
      <w:r w:rsidRPr="0012059A">
        <w:rPr>
          <w:rFonts w:hint="eastAsia"/>
          <w:b/>
          <w:bCs/>
          <w:sz w:val="24"/>
        </w:rPr>
        <w:t>.1</w:t>
      </w:r>
      <w:r>
        <w:rPr>
          <w:rFonts w:hint="eastAsia"/>
          <w:sz w:val="24"/>
        </w:rPr>
        <w:t xml:space="preserve">  </w:t>
      </w:r>
      <w:r w:rsidR="00E47CE6">
        <w:rPr>
          <w:rFonts w:hint="eastAsia"/>
          <w:sz w:val="24"/>
        </w:rPr>
        <w:t>开展</w:t>
      </w:r>
      <w:r w:rsidR="00E2154D" w:rsidRPr="00E2154D">
        <w:rPr>
          <w:rFonts w:hint="eastAsia"/>
          <w:sz w:val="24"/>
        </w:rPr>
        <w:t>承载能力快速测试与评估</w:t>
      </w:r>
      <w:r w:rsidR="00E2154D">
        <w:rPr>
          <w:rFonts w:hint="eastAsia"/>
          <w:sz w:val="24"/>
        </w:rPr>
        <w:t>的</w:t>
      </w:r>
      <w:r w:rsidR="00E47CE6">
        <w:rPr>
          <w:rFonts w:hint="eastAsia"/>
          <w:sz w:val="24"/>
        </w:rPr>
        <w:t>桥梁</w:t>
      </w:r>
      <w:r w:rsidR="00E2154D">
        <w:rPr>
          <w:rFonts w:hint="eastAsia"/>
          <w:sz w:val="24"/>
        </w:rPr>
        <w:t>宜</w:t>
      </w:r>
      <w:r w:rsidR="00AF7005">
        <w:rPr>
          <w:rFonts w:hint="eastAsia"/>
          <w:sz w:val="24"/>
        </w:rPr>
        <w:t>符合下列</w:t>
      </w:r>
      <w:r w:rsidR="00E2154D">
        <w:rPr>
          <w:rFonts w:hint="eastAsia"/>
          <w:sz w:val="24"/>
        </w:rPr>
        <w:t>条件：</w:t>
      </w:r>
    </w:p>
    <w:p w14:paraId="40A318F8" w14:textId="62D1CBCD" w:rsidR="00E2154D" w:rsidRDefault="00E2154D" w:rsidP="00E2154D">
      <w:pPr>
        <w:spacing w:line="360" w:lineRule="auto"/>
        <w:ind w:firstLineChars="151" w:firstLine="364"/>
        <w:jc w:val="both"/>
        <w:rPr>
          <w:sz w:val="24"/>
        </w:rPr>
      </w:pPr>
      <w:r>
        <w:rPr>
          <w:b/>
          <w:sz w:val="24"/>
        </w:rPr>
        <w:t>1</w:t>
      </w:r>
      <w:r>
        <w:rPr>
          <w:sz w:val="24"/>
        </w:rPr>
        <w:t xml:space="preserve">  </w:t>
      </w:r>
      <w:r w:rsidRPr="00AB04CD">
        <w:rPr>
          <w:rFonts w:hint="eastAsia"/>
          <w:sz w:val="24"/>
        </w:rPr>
        <w:t>单跨跨径小于</w:t>
      </w:r>
      <w:r w:rsidRPr="00AB04CD">
        <w:rPr>
          <w:sz w:val="24"/>
        </w:rPr>
        <w:t>40</w:t>
      </w:r>
      <w:r>
        <w:rPr>
          <w:sz w:val="24"/>
        </w:rPr>
        <w:t> </w:t>
      </w:r>
      <w:r w:rsidRPr="00AB04CD">
        <w:rPr>
          <w:sz w:val="24"/>
        </w:rPr>
        <w:t>m</w:t>
      </w:r>
      <w:r w:rsidR="00AF7005">
        <w:rPr>
          <w:rFonts w:hint="eastAsia"/>
          <w:sz w:val="24"/>
        </w:rPr>
        <w:t>或</w:t>
      </w:r>
      <w:r>
        <w:rPr>
          <w:rFonts w:hint="eastAsia"/>
          <w:sz w:val="24"/>
        </w:rPr>
        <w:t>多孔跨径总长小于</w:t>
      </w:r>
      <w:r>
        <w:rPr>
          <w:rFonts w:hint="eastAsia"/>
          <w:sz w:val="24"/>
        </w:rPr>
        <w:t>1</w:t>
      </w:r>
      <w:r>
        <w:rPr>
          <w:sz w:val="24"/>
        </w:rPr>
        <w:t>00 </w:t>
      </w:r>
      <w:r>
        <w:rPr>
          <w:rFonts w:hint="eastAsia"/>
          <w:sz w:val="24"/>
        </w:rPr>
        <w:t>m</w:t>
      </w:r>
      <w:r w:rsidRPr="00AB04CD">
        <w:rPr>
          <w:rFonts w:hint="eastAsia"/>
          <w:sz w:val="24"/>
        </w:rPr>
        <w:t>的</w:t>
      </w:r>
      <w:r>
        <w:rPr>
          <w:rFonts w:hint="eastAsia"/>
          <w:sz w:val="24"/>
        </w:rPr>
        <w:t>中小跨径</w:t>
      </w:r>
      <w:r w:rsidRPr="00AB04CD">
        <w:rPr>
          <w:rFonts w:hint="eastAsia"/>
          <w:sz w:val="24"/>
        </w:rPr>
        <w:t>桥梁</w:t>
      </w:r>
      <w:r w:rsidR="009B6F3F">
        <w:rPr>
          <w:rFonts w:hint="eastAsia"/>
          <w:sz w:val="24"/>
        </w:rPr>
        <w:t>；</w:t>
      </w:r>
    </w:p>
    <w:p w14:paraId="67F8FA70" w14:textId="3B885B0C" w:rsidR="00E2154D" w:rsidRDefault="00E2154D" w:rsidP="00E2154D">
      <w:pPr>
        <w:spacing w:line="360" w:lineRule="auto"/>
        <w:ind w:firstLineChars="151" w:firstLine="364"/>
        <w:jc w:val="both"/>
        <w:rPr>
          <w:sz w:val="24"/>
        </w:rPr>
      </w:pPr>
      <w:r>
        <w:rPr>
          <w:b/>
          <w:sz w:val="24"/>
        </w:rPr>
        <w:t>2</w:t>
      </w:r>
      <w:r>
        <w:rPr>
          <w:sz w:val="24"/>
        </w:rPr>
        <w:t xml:space="preserve">  </w:t>
      </w:r>
      <w:r>
        <w:rPr>
          <w:rFonts w:hint="eastAsia"/>
          <w:sz w:val="24"/>
        </w:rPr>
        <w:t>技术状况等级为三类及以上的桥梁</w:t>
      </w:r>
      <w:r w:rsidR="009B6F3F">
        <w:rPr>
          <w:rFonts w:hint="eastAsia"/>
          <w:sz w:val="24"/>
        </w:rPr>
        <w:t>。</w:t>
      </w:r>
    </w:p>
    <w:p w14:paraId="157174AE" w14:textId="48F1D1C1" w:rsidR="00BD3BC4" w:rsidRDefault="00BD3BC4" w:rsidP="00BD3BC4">
      <w:pPr>
        <w:spacing w:line="360" w:lineRule="auto"/>
        <w:jc w:val="both"/>
        <w:rPr>
          <w:sz w:val="24"/>
        </w:rPr>
      </w:pPr>
      <w:r w:rsidRPr="00063AF3">
        <w:rPr>
          <w:rFonts w:hint="eastAsia"/>
          <w:b/>
          <w:bCs/>
          <w:sz w:val="24"/>
        </w:rPr>
        <w:t>3</w:t>
      </w:r>
      <w:r w:rsidRPr="00063AF3">
        <w:rPr>
          <w:b/>
          <w:bCs/>
          <w:sz w:val="24"/>
        </w:rPr>
        <w:t>.</w:t>
      </w:r>
      <w:r>
        <w:rPr>
          <w:b/>
          <w:bCs/>
          <w:sz w:val="24"/>
        </w:rPr>
        <w:t>0</w:t>
      </w:r>
      <w:r w:rsidRPr="00063AF3">
        <w:rPr>
          <w:b/>
          <w:bCs/>
          <w:sz w:val="24"/>
        </w:rPr>
        <w:t>.</w:t>
      </w:r>
      <w:r>
        <w:rPr>
          <w:b/>
          <w:bCs/>
          <w:sz w:val="24"/>
        </w:rPr>
        <w:t>2</w:t>
      </w:r>
      <w:r w:rsidRPr="00063AF3">
        <w:rPr>
          <w:b/>
          <w:bCs/>
          <w:sz w:val="24"/>
        </w:rPr>
        <w:t xml:space="preserve">  </w:t>
      </w:r>
      <w:r w:rsidRPr="00063AF3">
        <w:rPr>
          <w:rFonts w:hint="eastAsia"/>
          <w:sz w:val="24"/>
        </w:rPr>
        <w:t>桥梁承载能力快速测试与评估</w:t>
      </w:r>
      <w:r w:rsidR="003F1BC0" w:rsidRPr="003F1BC0">
        <w:rPr>
          <w:rFonts w:hint="eastAsia"/>
          <w:sz w:val="24"/>
        </w:rPr>
        <w:t>应包括</w:t>
      </w:r>
      <w:r w:rsidR="00AF7005">
        <w:rPr>
          <w:rFonts w:hint="eastAsia"/>
          <w:sz w:val="24"/>
        </w:rPr>
        <w:t>下列</w:t>
      </w:r>
      <w:r w:rsidR="003F1BC0" w:rsidRPr="003F1BC0">
        <w:rPr>
          <w:rFonts w:hint="eastAsia"/>
          <w:sz w:val="24"/>
        </w:rPr>
        <w:t>工作内容</w:t>
      </w:r>
      <w:r w:rsidRPr="00063AF3">
        <w:rPr>
          <w:rFonts w:hint="eastAsia"/>
          <w:sz w:val="24"/>
        </w:rPr>
        <w:t>：</w:t>
      </w:r>
    </w:p>
    <w:p w14:paraId="3C95E777" w14:textId="77777777" w:rsidR="00BD3BC4" w:rsidRPr="00063AF3" w:rsidRDefault="00BD3BC4" w:rsidP="00BD3BC4">
      <w:pPr>
        <w:tabs>
          <w:tab w:val="left" w:pos="284"/>
        </w:tabs>
        <w:spacing w:line="360" w:lineRule="auto"/>
        <w:ind w:firstLineChars="150" w:firstLine="361"/>
        <w:jc w:val="both"/>
        <w:rPr>
          <w:sz w:val="24"/>
        </w:rPr>
      </w:pPr>
      <w:r w:rsidRPr="0012059A">
        <w:rPr>
          <w:b/>
          <w:sz w:val="24"/>
        </w:rPr>
        <w:t>1</w:t>
      </w:r>
      <w:r>
        <w:rPr>
          <w:sz w:val="24"/>
        </w:rPr>
        <w:t xml:space="preserve">  </w:t>
      </w:r>
      <w:r>
        <w:rPr>
          <w:rFonts w:hint="eastAsia"/>
          <w:sz w:val="24"/>
        </w:rPr>
        <w:t>桥梁影响线快速测试；</w:t>
      </w:r>
    </w:p>
    <w:p w14:paraId="5DDD992B" w14:textId="77777777" w:rsidR="00BD3BC4" w:rsidRPr="00063AF3" w:rsidRDefault="00BD3BC4" w:rsidP="00BD3BC4">
      <w:pPr>
        <w:tabs>
          <w:tab w:val="left" w:pos="284"/>
        </w:tabs>
        <w:spacing w:line="360" w:lineRule="auto"/>
        <w:ind w:firstLineChars="150" w:firstLine="361"/>
        <w:jc w:val="both"/>
        <w:rPr>
          <w:sz w:val="24"/>
        </w:rPr>
      </w:pPr>
      <w:r w:rsidRPr="0012059A">
        <w:rPr>
          <w:b/>
          <w:sz w:val="24"/>
        </w:rPr>
        <w:t>2</w:t>
      </w:r>
      <w:r w:rsidRPr="0012059A">
        <w:rPr>
          <w:sz w:val="24"/>
        </w:rPr>
        <w:t xml:space="preserve"> </w:t>
      </w:r>
      <w:r w:rsidRPr="00063AF3">
        <w:rPr>
          <w:sz w:val="24"/>
        </w:rPr>
        <w:t xml:space="preserve"> </w:t>
      </w:r>
      <w:r w:rsidRPr="00063AF3">
        <w:rPr>
          <w:rFonts w:hint="eastAsia"/>
          <w:sz w:val="24"/>
        </w:rPr>
        <w:t>桥梁影响</w:t>
      </w:r>
      <w:r>
        <w:rPr>
          <w:rFonts w:hint="eastAsia"/>
          <w:sz w:val="24"/>
        </w:rPr>
        <w:t>线识别；</w:t>
      </w:r>
    </w:p>
    <w:p w14:paraId="1949F7C4" w14:textId="77777777" w:rsidR="00BD3BC4" w:rsidRDefault="00BD3BC4" w:rsidP="00BD3BC4">
      <w:pPr>
        <w:tabs>
          <w:tab w:val="left" w:pos="284"/>
        </w:tabs>
        <w:spacing w:line="360" w:lineRule="auto"/>
        <w:ind w:firstLineChars="150" w:firstLine="361"/>
        <w:jc w:val="both"/>
        <w:rPr>
          <w:sz w:val="24"/>
        </w:rPr>
      </w:pPr>
      <w:r>
        <w:rPr>
          <w:b/>
          <w:bCs/>
          <w:sz w:val="24"/>
        </w:rPr>
        <w:t>3</w:t>
      </w:r>
      <w:r w:rsidRPr="00063AF3">
        <w:rPr>
          <w:sz w:val="24"/>
        </w:rPr>
        <w:t xml:space="preserve">  </w:t>
      </w:r>
      <w:r w:rsidRPr="00872F41">
        <w:rPr>
          <w:rFonts w:hint="eastAsia"/>
          <w:sz w:val="24"/>
        </w:rPr>
        <w:t>桥梁承载能力</w:t>
      </w:r>
      <w:r>
        <w:rPr>
          <w:rFonts w:hint="eastAsia"/>
          <w:sz w:val="24"/>
        </w:rPr>
        <w:t>快速</w:t>
      </w:r>
      <w:r w:rsidRPr="00872F41">
        <w:rPr>
          <w:rFonts w:hint="eastAsia"/>
          <w:sz w:val="24"/>
        </w:rPr>
        <w:t>评估</w:t>
      </w:r>
      <w:r>
        <w:rPr>
          <w:rFonts w:hint="eastAsia"/>
          <w:sz w:val="24"/>
        </w:rPr>
        <w:t>。</w:t>
      </w:r>
    </w:p>
    <w:p w14:paraId="299F6421" w14:textId="6C8933B3" w:rsidR="00A01A3F" w:rsidRDefault="00A01A3F" w:rsidP="00A01A3F">
      <w:pPr>
        <w:spacing w:line="360" w:lineRule="auto"/>
        <w:jc w:val="both"/>
        <w:rPr>
          <w:sz w:val="24"/>
        </w:rPr>
      </w:pPr>
      <w:r w:rsidRPr="00AC1316">
        <w:rPr>
          <w:b/>
          <w:sz w:val="24"/>
        </w:rPr>
        <w:t>3.0.</w:t>
      </w:r>
      <w:r w:rsidR="00F678C0">
        <w:rPr>
          <w:b/>
          <w:sz w:val="24"/>
        </w:rPr>
        <w:t>3</w:t>
      </w:r>
      <w:r w:rsidRPr="00AC1316">
        <w:rPr>
          <w:sz w:val="24"/>
        </w:rPr>
        <w:t xml:space="preserve"> </w:t>
      </w:r>
      <w:r>
        <w:rPr>
          <w:sz w:val="24"/>
        </w:rPr>
        <w:t xml:space="preserve"> </w:t>
      </w:r>
      <w:r w:rsidR="003D30C6">
        <w:rPr>
          <w:rFonts w:hint="eastAsia"/>
          <w:sz w:val="24"/>
        </w:rPr>
        <w:t>桥梁</w:t>
      </w:r>
      <w:r>
        <w:rPr>
          <w:rFonts w:hint="eastAsia"/>
          <w:sz w:val="24"/>
        </w:rPr>
        <w:t>承载力快速评估应按照以下</w:t>
      </w:r>
      <w:r w:rsidR="00DA2D3C">
        <w:rPr>
          <w:rFonts w:hint="eastAsia"/>
          <w:sz w:val="24"/>
        </w:rPr>
        <w:t>流程依次</w:t>
      </w:r>
      <w:r>
        <w:rPr>
          <w:rFonts w:hint="eastAsia"/>
          <w:sz w:val="24"/>
        </w:rPr>
        <w:t>进行：</w:t>
      </w:r>
    </w:p>
    <w:p w14:paraId="62D11782" w14:textId="040C419A" w:rsidR="00A01A3F" w:rsidRPr="00676110" w:rsidRDefault="00A01A3F" w:rsidP="00A01A3F">
      <w:pPr>
        <w:tabs>
          <w:tab w:val="left" w:pos="284"/>
        </w:tabs>
        <w:spacing w:line="360" w:lineRule="auto"/>
        <w:ind w:firstLineChars="150" w:firstLine="361"/>
        <w:jc w:val="both"/>
        <w:rPr>
          <w:sz w:val="24"/>
        </w:rPr>
      </w:pPr>
      <w:r w:rsidRPr="00AC1316">
        <w:rPr>
          <w:b/>
          <w:sz w:val="24"/>
        </w:rPr>
        <w:t>1</w:t>
      </w:r>
      <w:r>
        <w:rPr>
          <w:sz w:val="24"/>
        </w:rPr>
        <w:t xml:space="preserve">  </w:t>
      </w:r>
      <w:r w:rsidRPr="00063AF3">
        <w:rPr>
          <w:rFonts w:hint="eastAsia"/>
          <w:sz w:val="24"/>
        </w:rPr>
        <w:t>根据</w:t>
      </w:r>
      <w:r>
        <w:rPr>
          <w:rFonts w:hint="eastAsia"/>
          <w:sz w:val="24"/>
        </w:rPr>
        <w:t>运营资料</w:t>
      </w:r>
      <w:r w:rsidRPr="00063AF3">
        <w:rPr>
          <w:rFonts w:hint="eastAsia"/>
          <w:sz w:val="24"/>
        </w:rPr>
        <w:t>调查和桥梁</w:t>
      </w:r>
      <w:r>
        <w:rPr>
          <w:rFonts w:hint="eastAsia"/>
          <w:sz w:val="24"/>
        </w:rPr>
        <w:t>表观</w:t>
      </w:r>
      <w:r w:rsidRPr="00063AF3">
        <w:rPr>
          <w:rFonts w:hint="eastAsia"/>
          <w:sz w:val="24"/>
        </w:rPr>
        <w:t>检查</w:t>
      </w:r>
      <w:r>
        <w:rPr>
          <w:rFonts w:hint="eastAsia"/>
          <w:sz w:val="24"/>
        </w:rPr>
        <w:t>，</w:t>
      </w:r>
      <w:r w:rsidRPr="00063AF3">
        <w:rPr>
          <w:rFonts w:hint="eastAsia"/>
          <w:sz w:val="24"/>
        </w:rPr>
        <w:t>掌握桥梁</w:t>
      </w:r>
      <w:r>
        <w:rPr>
          <w:rFonts w:hint="eastAsia"/>
          <w:sz w:val="24"/>
        </w:rPr>
        <w:t>的</w:t>
      </w:r>
      <w:r w:rsidRPr="00063AF3">
        <w:rPr>
          <w:rFonts w:hint="eastAsia"/>
          <w:sz w:val="24"/>
        </w:rPr>
        <w:t>技术状况、病害</w:t>
      </w:r>
      <w:r>
        <w:rPr>
          <w:rFonts w:hint="eastAsia"/>
          <w:sz w:val="24"/>
        </w:rPr>
        <w:t>分布及</w:t>
      </w:r>
      <w:r w:rsidRPr="00063AF3">
        <w:rPr>
          <w:rFonts w:hint="eastAsia"/>
          <w:sz w:val="24"/>
        </w:rPr>
        <w:t>成因、使用</w:t>
      </w:r>
      <w:r>
        <w:rPr>
          <w:rFonts w:hint="eastAsia"/>
          <w:sz w:val="24"/>
        </w:rPr>
        <w:t>状况</w:t>
      </w:r>
      <w:r w:rsidRPr="00063AF3">
        <w:rPr>
          <w:rFonts w:hint="eastAsia"/>
          <w:sz w:val="24"/>
        </w:rPr>
        <w:t>和养护维修</w:t>
      </w:r>
      <w:r>
        <w:rPr>
          <w:rFonts w:hint="eastAsia"/>
          <w:sz w:val="24"/>
        </w:rPr>
        <w:t>记录信息</w:t>
      </w:r>
      <w:r w:rsidRPr="00063AF3">
        <w:rPr>
          <w:rFonts w:hint="eastAsia"/>
          <w:sz w:val="24"/>
        </w:rPr>
        <w:t>，确定检算所需的结构技术参数</w:t>
      </w:r>
      <w:r w:rsidR="00E9317E">
        <w:rPr>
          <w:rFonts w:hint="eastAsia"/>
          <w:sz w:val="24"/>
        </w:rPr>
        <w:t>；</w:t>
      </w:r>
    </w:p>
    <w:p w14:paraId="0A7FC80C" w14:textId="3F4CBFC6" w:rsidR="00A01A3F" w:rsidRDefault="00A01A3F" w:rsidP="00A01A3F">
      <w:pPr>
        <w:tabs>
          <w:tab w:val="left" w:pos="284"/>
        </w:tabs>
        <w:spacing w:line="360" w:lineRule="auto"/>
        <w:ind w:firstLineChars="150" w:firstLine="361"/>
        <w:jc w:val="both"/>
        <w:rPr>
          <w:sz w:val="24"/>
        </w:rPr>
      </w:pPr>
      <w:r w:rsidRPr="00AC1316">
        <w:rPr>
          <w:b/>
          <w:sz w:val="24"/>
        </w:rPr>
        <w:t>2</w:t>
      </w:r>
      <w:r>
        <w:rPr>
          <w:sz w:val="24"/>
        </w:rPr>
        <w:t xml:space="preserve">  </w:t>
      </w:r>
      <w:r>
        <w:rPr>
          <w:rFonts w:hint="eastAsia"/>
          <w:sz w:val="24"/>
        </w:rPr>
        <w:t>进行</w:t>
      </w:r>
      <w:r w:rsidR="004B6B4B">
        <w:rPr>
          <w:rFonts w:hint="eastAsia"/>
          <w:sz w:val="24"/>
        </w:rPr>
        <w:t>桥梁</w:t>
      </w:r>
      <w:r>
        <w:rPr>
          <w:rFonts w:hint="eastAsia"/>
          <w:sz w:val="24"/>
        </w:rPr>
        <w:t>缺损状况检查评估、材质状况与状态参数检测评定和实际运营荷载调查，确定承载力恶化系数、截面折减系数和活载修正系数</w:t>
      </w:r>
      <w:r w:rsidR="00E9317E">
        <w:rPr>
          <w:rFonts w:hint="eastAsia"/>
          <w:sz w:val="24"/>
        </w:rPr>
        <w:t>；</w:t>
      </w:r>
    </w:p>
    <w:p w14:paraId="632A2476" w14:textId="0C1DC63B" w:rsidR="00A01A3F" w:rsidRDefault="00A01A3F" w:rsidP="00A01A3F">
      <w:pPr>
        <w:tabs>
          <w:tab w:val="left" w:pos="284"/>
        </w:tabs>
        <w:spacing w:line="360" w:lineRule="auto"/>
        <w:ind w:firstLineChars="150" w:firstLine="361"/>
        <w:jc w:val="both"/>
        <w:rPr>
          <w:sz w:val="24"/>
        </w:rPr>
      </w:pPr>
      <w:r w:rsidRPr="00AC1316">
        <w:rPr>
          <w:b/>
          <w:sz w:val="24"/>
        </w:rPr>
        <w:t>3</w:t>
      </w:r>
      <w:r>
        <w:rPr>
          <w:sz w:val="24"/>
        </w:rPr>
        <w:t xml:space="preserve">  </w:t>
      </w:r>
      <w:r>
        <w:rPr>
          <w:rFonts w:hint="eastAsia"/>
          <w:sz w:val="24"/>
        </w:rPr>
        <w:t>进行影响线快速测试与识别</w:t>
      </w:r>
      <w:r w:rsidR="00E9317E">
        <w:rPr>
          <w:rFonts w:hint="eastAsia"/>
          <w:sz w:val="24"/>
        </w:rPr>
        <w:t>；</w:t>
      </w:r>
    </w:p>
    <w:p w14:paraId="62C5B43B" w14:textId="653B5013" w:rsidR="00A01A3F" w:rsidRPr="00AC1316" w:rsidRDefault="00A01A3F" w:rsidP="00A01A3F">
      <w:pPr>
        <w:tabs>
          <w:tab w:val="left" w:pos="284"/>
        </w:tabs>
        <w:spacing w:line="360" w:lineRule="auto"/>
        <w:ind w:firstLineChars="150" w:firstLine="361"/>
        <w:jc w:val="both"/>
        <w:rPr>
          <w:sz w:val="24"/>
        </w:rPr>
      </w:pPr>
      <w:r w:rsidRPr="00AC1316">
        <w:rPr>
          <w:b/>
          <w:sz w:val="24"/>
        </w:rPr>
        <w:t>4</w:t>
      </w:r>
      <w:r>
        <w:rPr>
          <w:sz w:val="24"/>
        </w:rPr>
        <w:t xml:space="preserve">  </w:t>
      </w:r>
      <w:r w:rsidR="004B6B4B">
        <w:rPr>
          <w:rFonts w:hint="eastAsia"/>
          <w:sz w:val="24"/>
        </w:rPr>
        <w:t>对</w:t>
      </w:r>
      <w:r>
        <w:rPr>
          <w:rFonts w:hint="eastAsia"/>
          <w:sz w:val="24"/>
        </w:rPr>
        <w:t>识别</w:t>
      </w:r>
      <w:r w:rsidR="004B6B4B">
        <w:rPr>
          <w:rFonts w:hint="eastAsia"/>
          <w:sz w:val="24"/>
        </w:rPr>
        <w:t>出</w:t>
      </w:r>
      <w:r>
        <w:rPr>
          <w:rFonts w:hint="eastAsia"/>
          <w:sz w:val="24"/>
        </w:rPr>
        <w:t>的影响线进行虚拟加载</w:t>
      </w:r>
      <w:r w:rsidRPr="00AC1316">
        <w:rPr>
          <w:rFonts w:hint="eastAsia"/>
          <w:sz w:val="24"/>
        </w:rPr>
        <w:t>，</w:t>
      </w:r>
      <w:r w:rsidR="004B6B4B">
        <w:rPr>
          <w:rFonts w:hint="eastAsia"/>
          <w:sz w:val="24"/>
        </w:rPr>
        <w:t>评估</w:t>
      </w:r>
      <w:r w:rsidRPr="00AC1316">
        <w:rPr>
          <w:rFonts w:hint="eastAsia"/>
          <w:sz w:val="24"/>
        </w:rPr>
        <w:t>桥梁</w:t>
      </w:r>
      <w:r w:rsidR="004B6B4B">
        <w:rPr>
          <w:rFonts w:hint="eastAsia"/>
          <w:sz w:val="24"/>
        </w:rPr>
        <w:t>的</w:t>
      </w:r>
      <w:r w:rsidRPr="00AC1316">
        <w:rPr>
          <w:rFonts w:hint="eastAsia"/>
          <w:sz w:val="24"/>
        </w:rPr>
        <w:t>承载能力极限状态和正常使用极限状态。</w:t>
      </w:r>
    </w:p>
    <w:p w14:paraId="55A034D1" w14:textId="6EA4792E" w:rsidR="00A01A3F" w:rsidRDefault="00A01A3F" w:rsidP="00A01A3F">
      <w:pPr>
        <w:spacing w:line="360" w:lineRule="auto"/>
        <w:jc w:val="both"/>
        <w:rPr>
          <w:sz w:val="24"/>
        </w:rPr>
      </w:pPr>
      <w:r w:rsidRPr="00063AF3">
        <w:rPr>
          <w:rFonts w:hint="eastAsia"/>
          <w:b/>
          <w:sz w:val="24"/>
        </w:rPr>
        <w:t>3</w:t>
      </w:r>
      <w:r w:rsidRPr="00063AF3">
        <w:rPr>
          <w:b/>
          <w:sz w:val="24"/>
        </w:rPr>
        <w:t>.</w:t>
      </w:r>
      <w:r>
        <w:rPr>
          <w:b/>
          <w:sz w:val="24"/>
        </w:rPr>
        <w:t>0</w:t>
      </w:r>
      <w:r w:rsidRPr="00063AF3">
        <w:rPr>
          <w:b/>
          <w:sz w:val="24"/>
        </w:rPr>
        <w:t>.</w:t>
      </w:r>
      <w:r w:rsidR="00F678C0">
        <w:rPr>
          <w:b/>
          <w:sz w:val="24"/>
        </w:rPr>
        <w:t>4</w:t>
      </w:r>
      <w:r w:rsidRPr="00063AF3">
        <w:rPr>
          <w:sz w:val="24"/>
        </w:rPr>
        <w:t xml:space="preserve">  </w:t>
      </w:r>
      <w:r>
        <w:rPr>
          <w:rFonts w:hint="eastAsia"/>
          <w:sz w:val="24"/>
        </w:rPr>
        <w:t>完成</w:t>
      </w:r>
      <w:r w:rsidRPr="00063AF3">
        <w:rPr>
          <w:rFonts w:hint="eastAsia"/>
          <w:sz w:val="24"/>
        </w:rPr>
        <w:t>桥梁</w:t>
      </w:r>
      <w:r>
        <w:rPr>
          <w:rFonts w:hint="eastAsia"/>
          <w:sz w:val="24"/>
        </w:rPr>
        <w:t>承载能力</w:t>
      </w:r>
      <w:r w:rsidRPr="00063AF3">
        <w:rPr>
          <w:rFonts w:hint="eastAsia"/>
          <w:sz w:val="24"/>
        </w:rPr>
        <w:t>快速测试</w:t>
      </w:r>
      <w:r>
        <w:rPr>
          <w:rFonts w:hint="eastAsia"/>
          <w:sz w:val="24"/>
        </w:rPr>
        <w:t>和</w:t>
      </w:r>
      <w:r w:rsidRPr="00063AF3">
        <w:rPr>
          <w:rFonts w:hint="eastAsia"/>
          <w:sz w:val="24"/>
        </w:rPr>
        <w:t>评估</w:t>
      </w:r>
      <w:r>
        <w:rPr>
          <w:rFonts w:hint="eastAsia"/>
          <w:sz w:val="24"/>
        </w:rPr>
        <w:t>后</w:t>
      </w:r>
      <w:r w:rsidRPr="00063AF3">
        <w:rPr>
          <w:rFonts w:hint="eastAsia"/>
          <w:sz w:val="24"/>
        </w:rPr>
        <w:t>，应撰写</w:t>
      </w:r>
      <w:r>
        <w:rPr>
          <w:rFonts w:hint="eastAsia"/>
          <w:sz w:val="24"/>
        </w:rPr>
        <w:t>测试与评估</w:t>
      </w:r>
      <w:r w:rsidRPr="00063AF3">
        <w:rPr>
          <w:rFonts w:hint="eastAsia"/>
          <w:sz w:val="24"/>
        </w:rPr>
        <w:t>报告</w:t>
      </w:r>
      <w:r>
        <w:rPr>
          <w:rFonts w:hint="eastAsia"/>
          <w:sz w:val="24"/>
        </w:rPr>
        <w:t>。</w:t>
      </w:r>
    </w:p>
    <w:p w14:paraId="7E1719A7" w14:textId="77777777" w:rsidR="00456A17" w:rsidRDefault="006D0711" w:rsidP="00456A17">
      <w:pPr>
        <w:pStyle w:val="1"/>
        <w:spacing w:before="340" w:after="330"/>
        <w:rPr>
          <w:color w:val="000000"/>
          <w:szCs w:val="32"/>
        </w:rPr>
      </w:pPr>
      <w:r>
        <w:br w:type="page"/>
      </w:r>
      <w:bookmarkStart w:id="38" w:name="_Toc107908431"/>
      <w:bookmarkStart w:id="39" w:name="_Toc107923762"/>
      <w:bookmarkStart w:id="40" w:name="_Toc112160117"/>
      <w:bookmarkStart w:id="41" w:name="_Toc113989974"/>
      <w:bookmarkStart w:id="42" w:name="_Hlk107904557"/>
      <w:bookmarkStart w:id="43" w:name="_Toc107908433"/>
      <w:bookmarkStart w:id="44" w:name="_Toc107923764"/>
      <w:bookmarkStart w:id="45" w:name="_Toc111468041"/>
      <w:bookmarkStart w:id="46" w:name="_Hlk107904707"/>
      <w:r w:rsidR="00456A17" w:rsidRPr="008F6E91">
        <w:rPr>
          <w:rFonts w:ascii="Times New Roman" w:hAnsi="Times New Roman"/>
          <w:color w:val="000000"/>
          <w:szCs w:val="32"/>
        </w:rPr>
        <w:lastRenderedPageBreak/>
        <w:t xml:space="preserve">4  </w:t>
      </w:r>
      <w:r w:rsidR="00456A17" w:rsidRPr="008F6E91">
        <w:rPr>
          <w:rFonts w:ascii="Times New Roman" w:hAnsi="Times New Roman" w:hint="eastAsia"/>
          <w:color w:val="000000"/>
          <w:szCs w:val="32"/>
        </w:rPr>
        <w:t>测试设备与技术要求</w:t>
      </w:r>
      <w:bookmarkEnd w:id="38"/>
      <w:bookmarkEnd w:id="39"/>
      <w:bookmarkEnd w:id="40"/>
      <w:bookmarkEnd w:id="41"/>
    </w:p>
    <w:p w14:paraId="1EC927B7" w14:textId="77777777" w:rsidR="00FA4D90" w:rsidRPr="008F6A13" w:rsidRDefault="00FA4D90" w:rsidP="00FA4D90">
      <w:pPr>
        <w:keepNext/>
        <w:keepLines/>
        <w:spacing w:before="240" w:after="240" w:line="360" w:lineRule="auto"/>
        <w:jc w:val="center"/>
        <w:outlineLvl w:val="1"/>
        <w:rPr>
          <w:b/>
          <w:bCs/>
          <w:color w:val="000000"/>
          <w:sz w:val="28"/>
          <w:szCs w:val="32"/>
          <w:lang w:val="x-none" w:eastAsia="x-none"/>
        </w:rPr>
      </w:pPr>
      <w:bookmarkStart w:id="47" w:name="_Toc107908432"/>
      <w:bookmarkStart w:id="48" w:name="_Toc107923763"/>
      <w:bookmarkStart w:id="49" w:name="_Toc112160118"/>
      <w:bookmarkStart w:id="50" w:name="_Toc113989975"/>
      <w:bookmarkStart w:id="51" w:name="_Hlk107904591"/>
      <w:bookmarkEnd w:id="42"/>
      <w:bookmarkEnd w:id="43"/>
      <w:bookmarkEnd w:id="44"/>
      <w:bookmarkEnd w:id="45"/>
      <w:bookmarkEnd w:id="46"/>
      <w:r w:rsidRPr="008F6A13">
        <w:rPr>
          <w:b/>
          <w:bCs/>
          <w:color w:val="000000"/>
          <w:sz w:val="28"/>
          <w:szCs w:val="32"/>
          <w:lang w:val="x-none" w:eastAsia="x-none"/>
        </w:rPr>
        <w:t xml:space="preserve">4.1  </w:t>
      </w:r>
      <w:r w:rsidRPr="008F6A13">
        <w:rPr>
          <w:rFonts w:hint="eastAsia"/>
          <w:b/>
          <w:bCs/>
          <w:color w:val="000000"/>
          <w:sz w:val="28"/>
          <w:szCs w:val="32"/>
          <w:lang w:val="x-none" w:eastAsia="x-none"/>
        </w:rPr>
        <w:t>一般规定</w:t>
      </w:r>
      <w:bookmarkEnd w:id="47"/>
      <w:bookmarkEnd w:id="48"/>
      <w:bookmarkEnd w:id="49"/>
      <w:bookmarkEnd w:id="50"/>
    </w:p>
    <w:p w14:paraId="26055EE4" w14:textId="284F6450" w:rsidR="00FA4D90" w:rsidRDefault="00FA4D90" w:rsidP="00FA4D90">
      <w:pPr>
        <w:spacing w:line="360" w:lineRule="auto"/>
        <w:jc w:val="both"/>
        <w:rPr>
          <w:color w:val="000000"/>
          <w:sz w:val="24"/>
        </w:rPr>
      </w:pPr>
      <w:bookmarkStart w:id="52" w:name="_Hlk107904569"/>
      <w:bookmarkEnd w:id="51"/>
      <w:r>
        <w:rPr>
          <w:b/>
          <w:color w:val="000000"/>
          <w:sz w:val="24"/>
        </w:rPr>
        <w:t>4.1.1</w:t>
      </w:r>
      <w:bookmarkEnd w:id="52"/>
      <w:r>
        <w:rPr>
          <w:b/>
          <w:color w:val="000000"/>
          <w:sz w:val="24"/>
        </w:rPr>
        <w:t xml:space="preserve">  </w:t>
      </w:r>
      <w:r>
        <w:rPr>
          <w:rFonts w:hint="eastAsia"/>
          <w:color w:val="000000"/>
          <w:sz w:val="24"/>
        </w:rPr>
        <w:t>测试设备应由</w:t>
      </w:r>
      <w:r w:rsidR="00AC59F4" w:rsidRPr="00AC59F4">
        <w:rPr>
          <w:rFonts w:hint="eastAsia"/>
          <w:color w:val="000000"/>
          <w:sz w:val="24"/>
        </w:rPr>
        <w:t>结构响应</w:t>
      </w:r>
      <w:r w:rsidR="00AC59F4">
        <w:rPr>
          <w:rFonts w:hint="eastAsia"/>
          <w:color w:val="000000"/>
          <w:sz w:val="24"/>
        </w:rPr>
        <w:t>测试设备</w:t>
      </w:r>
      <w:r w:rsidR="00980CB6">
        <w:rPr>
          <w:rFonts w:hint="eastAsia"/>
          <w:color w:val="000000"/>
          <w:sz w:val="24"/>
        </w:rPr>
        <w:t>、</w:t>
      </w:r>
      <w:r w:rsidR="00AC59F4" w:rsidRPr="00AC59F4">
        <w:rPr>
          <w:rFonts w:hint="eastAsia"/>
          <w:color w:val="000000"/>
          <w:sz w:val="24"/>
        </w:rPr>
        <w:t>测试加载车</w:t>
      </w:r>
      <w:r w:rsidR="00980CB6">
        <w:rPr>
          <w:rFonts w:hint="eastAsia"/>
          <w:color w:val="000000"/>
          <w:sz w:val="24"/>
        </w:rPr>
        <w:t>及定位设备</w:t>
      </w:r>
      <w:r>
        <w:rPr>
          <w:rFonts w:hint="eastAsia"/>
          <w:color w:val="000000"/>
          <w:sz w:val="24"/>
        </w:rPr>
        <w:t>组成。</w:t>
      </w:r>
    </w:p>
    <w:p w14:paraId="37160847" w14:textId="65128B57" w:rsidR="00FA4D90" w:rsidRDefault="00FA4D90" w:rsidP="00FA4D90">
      <w:pPr>
        <w:spacing w:line="360" w:lineRule="auto"/>
        <w:jc w:val="both"/>
        <w:rPr>
          <w:color w:val="000000"/>
          <w:sz w:val="24"/>
        </w:rPr>
      </w:pPr>
      <w:r w:rsidRPr="00453092">
        <w:rPr>
          <w:b/>
          <w:color w:val="000000"/>
          <w:sz w:val="24"/>
        </w:rPr>
        <w:t>4.1.2</w:t>
      </w:r>
      <w:r w:rsidRPr="00D430DC">
        <w:rPr>
          <w:bCs/>
          <w:color w:val="000000"/>
          <w:sz w:val="24"/>
        </w:rPr>
        <w:t xml:space="preserve">  </w:t>
      </w:r>
      <w:r w:rsidR="00AC59F4">
        <w:rPr>
          <w:rFonts w:hint="eastAsia"/>
          <w:bCs/>
          <w:color w:val="000000"/>
          <w:sz w:val="24"/>
        </w:rPr>
        <w:t>结构响应</w:t>
      </w:r>
      <w:r w:rsidRPr="00D430DC">
        <w:rPr>
          <w:rFonts w:hint="eastAsia"/>
          <w:bCs/>
          <w:color w:val="000000"/>
          <w:sz w:val="24"/>
        </w:rPr>
        <w:t>测试设备</w:t>
      </w:r>
      <w:r w:rsidR="003E1089">
        <w:rPr>
          <w:rFonts w:hint="eastAsia"/>
          <w:bCs/>
          <w:color w:val="000000"/>
          <w:sz w:val="24"/>
        </w:rPr>
        <w:t>和定位设备</w:t>
      </w:r>
      <w:r w:rsidRPr="00D430DC">
        <w:rPr>
          <w:rFonts w:hint="eastAsia"/>
          <w:bCs/>
          <w:color w:val="000000"/>
          <w:sz w:val="24"/>
        </w:rPr>
        <w:t>的选型应满足</w:t>
      </w:r>
      <w:r w:rsidR="002E3017">
        <w:rPr>
          <w:rFonts w:hint="eastAsia"/>
          <w:bCs/>
          <w:color w:val="000000"/>
          <w:sz w:val="24"/>
        </w:rPr>
        <w:t>下列</w:t>
      </w:r>
      <w:r w:rsidRPr="00D430DC">
        <w:rPr>
          <w:rFonts w:hint="eastAsia"/>
          <w:bCs/>
          <w:color w:val="000000"/>
          <w:sz w:val="24"/>
        </w:rPr>
        <w:t>要求：</w:t>
      </w:r>
    </w:p>
    <w:p w14:paraId="63484F27" w14:textId="137872A2" w:rsidR="00FA4D90" w:rsidRDefault="00FA4D90" w:rsidP="00FA4D90">
      <w:pPr>
        <w:spacing w:line="360" w:lineRule="auto"/>
        <w:ind w:firstLineChars="145" w:firstLine="349"/>
        <w:jc w:val="both"/>
        <w:rPr>
          <w:rFonts w:eastAsia="楷体"/>
          <w:bCs/>
          <w:color w:val="000000"/>
        </w:rPr>
      </w:pPr>
      <w:r>
        <w:rPr>
          <w:b/>
          <w:color w:val="000000"/>
          <w:sz w:val="24"/>
        </w:rPr>
        <w:t xml:space="preserve">1  </w:t>
      </w:r>
      <w:r>
        <w:rPr>
          <w:rFonts w:hint="eastAsia"/>
          <w:color w:val="000000"/>
          <w:sz w:val="24"/>
        </w:rPr>
        <w:t>同一次测试宜选用同种类型或规格的设备；</w:t>
      </w:r>
    </w:p>
    <w:p w14:paraId="68117052" w14:textId="387F5AC4" w:rsidR="00FA4D90" w:rsidRDefault="00FA4D90" w:rsidP="00FA4D90">
      <w:pPr>
        <w:spacing w:line="360" w:lineRule="auto"/>
        <w:ind w:firstLineChars="145" w:firstLine="349"/>
        <w:jc w:val="both"/>
        <w:rPr>
          <w:color w:val="000000"/>
          <w:sz w:val="24"/>
        </w:rPr>
      </w:pPr>
      <w:r w:rsidRPr="00D430DC">
        <w:rPr>
          <w:b/>
          <w:bCs/>
          <w:color w:val="000000"/>
          <w:sz w:val="24"/>
        </w:rPr>
        <w:t>2</w:t>
      </w:r>
      <w:r>
        <w:rPr>
          <w:color w:val="000000"/>
          <w:sz w:val="24"/>
        </w:rPr>
        <w:t xml:space="preserve">  </w:t>
      </w:r>
      <w:r>
        <w:rPr>
          <w:rFonts w:hint="eastAsia"/>
          <w:color w:val="000000"/>
          <w:sz w:val="24"/>
        </w:rPr>
        <w:t>设备的精度、量程和采样频率范围应满足承载能力评估的</w:t>
      </w:r>
      <w:r w:rsidR="002E3017">
        <w:rPr>
          <w:rFonts w:hint="eastAsia"/>
          <w:color w:val="000000"/>
          <w:sz w:val="24"/>
        </w:rPr>
        <w:t>技术</w:t>
      </w:r>
      <w:r>
        <w:rPr>
          <w:rFonts w:hint="eastAsia"/>
          <w:color w:val="000000"/>
          <w:sz w:val="24"/>
        </w:rPr>
        <w:t>需求；</w:t>
      </w:r>
    </w:p>
    <w:p w14:paraId="000EDBE0" w14:textId="442E4379" w:rsidR="00FA4D90" w:rsidRDefault="00FA4D90" w:rsidP="00FA4D90">
      <w:pPr>
        <w:spacing w:line="360" w:lineRule="auto"/>
        <w:ind w:firstLineChars="145" w:firstLine="349"/>
        <w:jc w:val="both"/>
        <w:rPr>
          <w:color w:val="000000"/>
          <w:sz w:val="24"/>
        </w:rPr>
      </w:pPr>
      <w:r>
        <w:rPr>
          <w:b/>
          <w:color w:val="000000"/>
          <w:sz w:val="24"/>
        </w:rPr>
        <w:t xml:space="preserve">3  </w:t>
      </w:r>
      <w:r>
        <w:rPr>
          <w:rFonts w:hint="eastAsia"/>
          <w:color w:val="000000"/>
          <w:sz w:val="24"/>
        </w:rPr>
        <w:t>设备应</w:t>
      </w:r>
      <w:r w:rsidR="002E3017">
        <w:rPr>
          <w:rFonts w:hint="eastAsia"/>
          <w:color w:val="000000"/>
          <w:sz w:val="24"/>
        </w:rPr>
        <w:t>具备</w:t>
      </w:r>
      <w:r>
        <w:rPr>
          <w:rFonts w:hint="eastAsia"/>
          <w:color w:val="000000"/>
          <w:sz w:val="24"/>
        </w:rPr>
        <w:t>良好的</w:t>
      </w:r>
      <w:r>
        <w:rPr>
          <w:color w:val="000000"/>
          <w:sz w:val="24"/>
        </w:rPr>
        <w:t>稳定性、耐久性</w:t>
      </w:r>
      <w:r>
        <w:rPr>
          <w:rFonts w:hint="eastAsia"/>
          <w:color w:val="000000"/>
          <w:sz w:val="24"/>
        </w:rPr>
        <w:t>和</w:t>
      </w:r>
      <w:r>
        <w:rPr>
          <w:color w:val="000000"/>
          <w:sz w:val="24"/>
        </w:rPr>
        <w:t>抗干扰性</w:t>
      </w:r>
      <w:r>
        <w:rPr>
          <w:rFonts w:hint="eastAsia"/>
          <w:color w:val="000000"/>
          <w:sz w:val="24"/>
        </w:rPr>
        <w:t>；</w:t>
      </w:r>
    </w:p>
    <w:p w14:paraId="5515CAEF" w14:textId="394D66BE" w:rsidR="00FA4D90" w:rsidRDefault="00FA4D90" w:rsidP="00FA4D90">
      <w:pPr>
        <w:spacing w:line="360" w:lineRule="auto"/>
        <w:ind w:firstLineChars="145" w:firstLine="349"/>
        <w:jc w:val="both"/>
        <w:rPr>
          <w:color w:val="000000"/>
          <w:sz w:val="24"/>
        </w:rPr>
      </w:pPr>
      <w:r>
        <w:rPr>
          <w:b/>
          <w:color w:val="000000"/>
          <w:sz w:val="24"/>
        </w:rPr>
        <w:t xml:space="preserve">4  </w:t>
      </w:r>
      <w:r>
        <w:rPr>
          <w:rFonts w:hint="eastAsia"/>
          <w:color w:val="000000"/>
          <w:sz w:val="24"/>
        </w:rPr>
        <w:t>设备应满足</w:t>
      </w:r>
      <w:r w:rsidR="002E3017">
        <w:rPr>
          <w:rFonts w:hint="eastAsia"/>
          <w:color w:val="000000"/>
          <w:sz w:val="24"/>
        </w:rPr>
        <w:t>桥址</w:t>
      </w:r>
      <w:r>
        <w:rPr>
          <w:rFonts w:hint="eastAsia"/>
          <w:color w:val="000000"/>
          <w:sz w:val="24"/>
        </w:rPr>
        <w:t>环境、机械环境和电磁环境的适应性要求。</w:t>
      </w:r>
    </w:p>
    <w:p w14:paraId="40171342" w14:textId="5E349D07" w:rsidR="00FA4D90" w:rsidRDefault="00FA4D90" w:rsidP="00FA4D90">
      <w:pPr>
        <w:spacing w:line="360" w:lineRule="auto"/>
        <w:jc w:val="both"/>
        <w:rPr>
          <w:b/>
          <w:color w:val="000000"/>
          <w:sz w:val="24"/>
        </w:rPr>
      </w:pPr>
      <w:r w:rsidRPr="00453092">
        <w:rPr>
          <w:b/>
          <w:color w:val="000000"/>
          <w:sz w:val="24"/>
        </w:rPr>
        <w:t>4.1.</w:t>
      </w:r>
      <w:r>
        <w:rPr>
          <w:b/>
          <w:color w:val="000000"/>
          <w:sz w:val="24"/>
        </w:rPr>
        <w:t>3</w:t>
      </w:r>
      <w:r w:rsidRPr="00453092">
        <w:rPr>
          <w:b/>
          <w:color w:val="000000"/>
          <w:sz w:val="24"/>
        </w:rPr>
        <w:t xml:space="preserve">  </w:t>
      </w:r>
      <w:r w:rsidR="00AC59F4">
        <w:rPr>
          <w:rFonts w:hint="eastAsia"/>
          <w:bCs/>
          <w:color w:val="000000"/>
          <w:sz w:val="24"/>
        </w:rPr>
        <w:t>结构响应</w:t>
      </w:r>
      <w:r w:rsidRPr="00D430DC">
        <w:rPr>
          <w:rFonts w:hint="eastAsia"/>
          <w:bCs/>
          <w:color w:val="000000"/>
          <w:sz w:val="24"/>
        </w:rPr>
        <w:t>测试设备</w:t>
      </w:r>
      <w:r w:rsidR="003E1089">
        <w:rPr>
          <w:rFonts w:hint="eastAsia"/>
          <w:bCs/>
          <w:color w:val="000000"/>
          <w:sz w:val="24"/>
        </w:rPr>
        <w:t>和定位设备</w:t>
      </w:r>
      <w:r w:rsidRPr="00D430DC">
        <w:rPr>
          <w:rFonts w:hint="eastAsia"/>
          <w:bCs/>
          <w:color w:val="000000"/>
          <w:sz w:val="24"/>
        </w:rPr>
        <w:t>的</w:t>
      </w:r>
      <w:r>
        <w:rPr>
          <w:rFonts w:hint="eastAsia"/>
          <w:bCs/>
          <w:color w:val="000000"/>
          <w:sz w:val="24"/>
        </w:rPr>
        <w:t>使用</w:t>
      </w:r>
      <w:r w:rsidRPr="00D430DC">
        <w:rPr>
          <w:rFonts w:hint="eastAsia"/>
          <w:bCs/>
          <w:color w:val="000000"/>
          <w:sz w:val="24"/>
        </w:rPr>
        <w:t>应</w:t>
      </w:r>
      <w:r>
        <w:rPr>
          <w:rFonts w:hint="eastAsia"/>
          <w:bCs/>
          <w:color w:val="000000"/>
          <w:sz w:val="24"/>
        </w:rPr>
        <w:t>符合以下规定</w:t>
      </w:r>
      <w:r w:rsidRPr="00D430DC">
        <w:rPr>
          <w:rFonts w:hint="eastAsia"/>
          <w:bCs/>
          <w:color w:val="000000"/>
          <w:sz w:val="24"/>
        </w:rPr>
        <w:t>：</w:t>
      </w:r>
    </w:p>
    <w:p w14:paraId="504AA9AF" w14:textId="733F005B" w:rsidR="00FA4D90" w:rsidRDefault="00FA4D90" w:rsidP="00FA4D90">
      <w:pPr>
        <w:spacing w:line="360" w:lineRule="auto"/>
        <w:ind w:firstLineChars="145" w:firstLine="349"/>
        <w:jc w:val="both"/>
        <w:rPr>
          <w:color w:val="000000"/>
          <w:sz w:val="24"/>
        </w:rPr>
      </w:pPr>
      <w:r>
        <w:rPr>
          <w:b/>
          <w:bCs/>
          <w:color w:val="000000"/>
          <w:sz w:val="24"/>
        </w:rPr>
        <w:t>1</w:t>
      </w:r>
      <w:r>
        <w:rPr>
          <w:color w:val="000000"/>
          <w:sz w:val="24"/>
        </w:rPr>
        <w:t xml:space="preserve">  </w:t>
      </w:r>
      <w:r>
        <w:rPr>
          <w:rFonts w:hint="eastAsia"/>
          <w:color w:val="000000"/>
          <w:sz w:val="24"/>
        </w:rPr>
        <w:t>结构</w:t>
      </w:r>
      <w:r w:rsidRPr="00492DA1">
        <w:rPr>
          <w:rFonts w:hint="eastAsia"/>
          <w:color w:val="000000"/>
          <w:sz w:val="24"/>
        </w:rPr>
        <w:t>响应测试</w:t>
      </w:r>
      <w:r>
        <w:rPr>
          <w:rFonts w:hint="eastAsia"/>
          <w:color w:val="000000"/>
          <w:sz w:val="24"/>
        </w:rPr>
        <w:t>前应</w:t>
      </w:r>
      <w:r w:rsidR="002E3017">
        <w:rPr>
          <w:rFonts w:hint="eastAsia"/>
          <w:color w:val="000000"/>
          <w:sz w:val="24"/>
        </w:rPr>
        <w:t>由专业人员</w:t>
      </w:r>
      <w:r>
        <w:rPr>
          <w:rFonts w:hint="eastAsia"/>
          <w:color w:val="000000"/>
          <w:sz w:val="24"/>
        </w:rPr>
        <w:t>对设备进行</w:t>
      </w:r>
      <w:r w:rsidRPr="00395AFF">
        <w:rPr>
          <w:rFonts w:hint="eastAsia"/>
          <w:color w:val="000000"/>
          <w:sz w:val="24"/>
        </w:rPr>
        <w:t>校准</w:t>
      </w:r>
      <w:r>
        <w:rPr>
          <w:rFonts w:hint="eastAsia"/>
          <w:color w:val="000000"/>
          <w:sz w:val="24"/>
        </w:rPr>
        <w:t>；</w:t>
      </w:r>
    </w:p>
    <w:p w14:paraId="5B5C8F31" w14:textId="643CB7D0" w:rsidR="00FA4D90" w:rsidRDefault="00FA4D90" w:rsidP="00FA4D90">
      <w:pPr>
        <w:spacing w:line="360" w:lineRule="auto"/>
        <w:ind w:firstLineChars="145" w:firstLine="349"/>
        <w:jc w:val="both"/>
        <w:rPr>
          <w:color w:val="000000"/>
          <w:sz w:val="24"/>
        </w:rPr>
      </w:pPr>
      <w:r>
        <w:rPr>
          <w:b/>
          <w:bCs/>
          <w:color w:val="000000"/>
          <w:sz w:val="24"/>
        </w:rPr>
        <w:t>2</w:t>
      </w:r>
      <w:r>
        <w:rPr>
          <w:color w:val="000000"/>
          <w:sz w:val="24"/>
        </w:rPr>
        <w:t xml:space="preserve">  </w:t>
      </w:r>
      <w:r>
        <w:rPr>
          <w:rFonts w:hint="eastAsia"/>
          <w:color w:val="000000"/>
          <w:sz w:val="24"/>
        </w:rPr>
        <w:t>结构响应测试时应确保设备的</w:t>
      </w:r>
      <w:r w:rsidR="002E3017">
        <w:rPr>
          <w:rFonts w:hint="eastAsia"/>
          <w:color w:val="000000"/>
          <w:sz w:val="24"/>
        </w:rPr>
        <w:t>放置</w:t>
      </w:r>
      <w:r>
        <w:rPr>
          <w:rFonts w:hint="eastAsia"/>
          <w:color w:val="000000"/>
          <w:sz w:val="24"/>
        </w:rPr>
        <w:t>稳定可靠；</w:t>
      </w:r>
    </w:p>
    <w:p w14:paraId="08EE24DE" w14:textId="16843437" w:rsidR="00FA4D90" w:rsidRDefault="00FA4D90" w:rsidP="00FA4D90">
      <w:pPr>
        <w:spacing w:line="360" w:lineRule="auto"/>
        <w:ind w:firstLineChars="145" w:firstLine="349"/>
        <w:jc w:val="both"/>
        <w:rPr>
          <w:color w:val="000000"/>
          <w:sz w:val="24"/>
        </w:rPr>
      </w:pPr>
      <w:r>
        <w:rPr>
          <w:b/>
          <w:bCs/>
          <w:color w:val="000000"/>
          <w:sz w:val="24"/>
        </w:rPr>
        <w:t>3</w:t>
      </w:r>
      <w:r>
        <w:rPr>
          <w:color w:val="000000"/>
          <w:sz w:val="24"/>
        </w:rPr>
        <w:t xml:space="preserve">  </w:t>
      </w:r>
      <w:r>
        <w:rPr>
          <w:rFonts w:hint="eastAsia"/>
          <w:color w:val="000000"/>
          <w:sz w:val="24"/>
        </w:rPr>
        <w:t>结构响应测试时应对设备采取免受环境干扰的措施；</w:t>
      </w:r>
    </w:p>
    <w:p w14:paraId="330918DD" w14:textId="25C9EBF9" w:rsidR="00FA4D90" w:rsidRDefault="00FA4D90" w:rsidP="00FA4D90">
      <w:pPr>
        <w:spacing w:line="360" w:lineRule="auto"/>
        <w:ind w:firstLineChars="145" w:firstLine="349"/>
        <w:jc w:val="both"/>
        <w:rPr>
          <w:color w:val="000000"/>
          <w:sz w:val="24"/>
        </w:rPr>
      </w:pPr>
      <w:r>
        <w:rPr>
          <w:b/>
          <w:bCs/>
          <w:color w:val="000000"/>
          <w:sz w:val="24"/>
        </w:rPr>
        <w:t>4</w:t>
      </w:r>
      <w:r>
        <w:rPr>
          <w:color w:val="000000"/>
          <w:sz w:val="24"/>
        </w:rPr>
        <w:t xml:space="preserve">  </w:t>
      </w:r>
      <w:r>
        <w:rPr>
          <w:rFonts w:hint="eastAsia"/>
          <w:color w:val="000000"/>
          <w:sz w:val="24"/>
        </w:rPr>
        <w:t>当</w:t>
      </w:r>
      <w:r w:rsidRPr="00395AFF">
        <w:rPr>
          <w:rFonts w:hint="eastAsia"/>
          <w:color w:val="000000"/>
          <w:sz w:val="24"/>
        </w:rPr>
        <w:t>设备</w:t>
      </w:r>
      <w:r w:rsidR="002E3017">
        <w:rPr>
          <w:rFonts w:hint="eastAsia"/>
          <w:color w:val="000000"/>
          <w:sz w:val="24"/>
        </w:rPr>
        <w:t>遇到</w:t>
      </w:r>
      <w:r>
        <w:rPr>
          <w:rFonts w:hint="eastAsia"/>
          <w:color w:val="000000"/>
          <w:sz w:val="24"/>
        </w:rPr>
        <w:t>超量程、输出</w:t>
      </w:r>
      <w:r w:rsidRPr="00395AFF">
        <w:rPr>
          <w:rFonts w:hint="eastAsia"/>
          <w:color w:val="000000"/>
          <w:sz w:val="24"/>
        </w:rPr>
        <w:t>可疑结果</w:t>
      </w:r>
      <w:r>
        <w:rPr>
          <w:rFonts w:hint="eastAsia"/>
          <w:color w:val="000000"/>
          <w:sz w:val="24"/>
        </w:rPr>
        <w:t>或超出测试限值时</w:t>
      </w:r>
      <w:r w:rsidRPr="00395AFF">
        <w:rPr>
          <w:rFonts w:hint="eastAsia"/>
          <w:color w:val="000000"/>
          <w:sz w:val="24"/>
        </w:rPr>
        <w:t>，应</w:t>
      </w:r>
      <w:r w:rsidR="002E3017">
        <w:rPr>
          <w:rFonts w:hint="eastAsia"/>
          <w:color w:val="000000"/>
          <w:sz w:val="24"/>
        </w:rPr>
        <w:t>暂停</w:t>
      </w:r>
      <w:r w:rsidRPr="00395AFF">
        <w:rPr>
          <w:rFonts w:hint="eastAsia"/>
          <w:color w:val="000000"/>
          <w:sz w:val="24"/>
        </w:rPr>
        <w:t>使</w:t>
      </w:r>
      <w:r>
        <w:rPr>
          <w:rFonts w:hint="eastAsia"/>
          <w:color w:val="000000"/>
          <w:sz w:val="24"/>
        </w:rPr>
        <w:t>用。</w:t>
      </w:r>
    </w:p>
    <w:p w14:paraId="7F0BA34F" w14:textId="3592BFA0" w:rsidR="00FA4D90" w:rsidRPr="00C47238" w:rsidRDefault="00FA4D90" w:rsidP="00FA4D90">
      <w:pPr>
        <w:spacing w:line="360" w:lineRule="auto"/>
        <w:jc w:val="both"/>
        <w:rPr>
          <w:sz w:val="24"/>
        </w:rPr>
      </w:pPr>
      <w:r w:rsidRPr="00C47238">
        <w:rPr>
          <w:rFonts w:hint="eastAsia"/>
          <w:b/>
          <w:bCs/>
          <w:sz w:val="24"/>
        </w:rPr>
        <w:t>4</w:t>
      </w:r>
      <w:r w:rsidRPr="00C47238">
        <w:rPr>
          <w:b/>
          <w:bCs/>
          <w:sz w:val="24"/>
        </w:rPr>
        <w:t>.1.4</w:t>
      </w:r>
      <w:r w:rsidRPr="00C47238">
        <w:rPr>
          <w:sz w:val="24"/>
        </w:rPr>
        <w:t xml:space="preserve">  </w:t>
      </w:r>
      <w:r w:rsidRPr="00C47238">
        <w:rPr>
          <w:rFonts w:hint="eastAsia"/>
          <w:sz w:val="24"/>
        </w:rPr>
        <w:t>测试加载车的选型应满足</w:t>
      </w:r>
      <w:r w:rsidR="002E3017">
        <w:rPr>
          <w:rFonts w:hint="eastAsia"/>
          <w:sz w:val="24"/>
        </w:rPr>
        <w:t>下列</w:t>
      </w:r>
      <w:r w:rsidRPr="00C47238">
        <w:rPr>
          <w:rFonts w:hint="eastAsia"/>
          <w:sz w:val="24"/>
        </w:rPr>
        <w:t>要求：</w:t>
      </w:r>
    </w:p>
    <w:p w14:paraId="7C850368" w14:textId="53485FA2" w:rsidR="00FA4D90" w:rsidRPr="00C47238" w:rsidRDefault="00FA4D90" w:rsidP="00FA4D90">
      <w:pPr>
        <w:spacing w:line="360" w:lineRule="auto"/>
        <w:ind w:firstLineChars="139" w:firstLine="335"/>
        <w:jc w:val="both"/>
        <w:rPr>
          <w:sz w:val="24"/>
        </w:rPr>
      </w:pPr>
      <w:r w:rsidRPr="00C47238">
        <w:rPr>
          <w:rFonts w:hint="eastAsia"/>
          <w:b/>
          <w:bCs/>
          <w:sz w:val="24"/>
        </w:rPr>
        <w:t>1</w:t>
      </w:r>
      <w:r w:rsidRPr="00C47238">
        <w:rPr>
          <w:sz w:val="24"/>
        </w:rPr>
        <w:t xml:space="preserve">  </w:t>
      </w:r>
      <w:r>
        <w:rPr>
          <w:rFonts w:hint="eastAsia"/>
          <w:sz w:val="24"/>
        </w:rPr>
        <w:t>测试</w:t>
      </w:r>
      <w:r w:rsidRPr="00C47238">
        <w:rPr>
          <w:rFonts w:hint="eastAsia"/>
          <w:sz w:val="24"/>
        </w:rPr>
        <w:t>加载车宜</w:t>
      </w:r>
      <w:r w:rsidR="002E3017">
        <w:rPr>
          <w:rFonts w:hint="eastAsia"/>
          <w:sz w:val="24"/>
        </w:rPr>
        <w:t>选用</w:t>
      </w:r>
      <w:r w:rsidRPr="00C47238">
        <w:rPr>
          <w:rFonts w:hint="eastAsia"/>
          <w:sz w:val="24"/>
        </w:rPr>
        <w:t>三轴载重车辆；</w:t>
      </w:r>
    </w:p>
    <w:p w14:paraId="15E0BAC6" w14:textId="77777777" w:rsidR="00FA4D90" w:rsidRPr="00C47238" w:rsidRDefault="00FA4D90" w:rsidP="00FA4D90">
      <w:pPr>
        <w:spacing w:line="360" w:lineRule="auto"/>
        <w:ind w:firstLineChars="139" w:firstLine="335"/>
        <w:jc w:val="both"/>
        <w:rPr>
          <w:sz w:val="24"/>
        </w:rPr>
      </w:pPr>
      <w:r w:rsidRPr="00C47238">
        <w:rPr>
          <w:b/>
          <w:bCs/>
          <w:sz w:val="24"/>
        </w:rPr>
        <w:t>2</w:t>
      </w:r>
      <w:r w:rsidRPr="00C47238">
        <w:rPr>
          <w:sz w:val="24"/>
        </w:rPr>
        <w:t xml:space="preserve">  </w:t>
      </w:r>
      <w:r w:rsidRPr="00C47238">
        <w:rPr>
          <w:rFonts w:hint="eastAsia"/>
          <w:sz w:val="24"/>
        </w:rPr>
        <w:t>当桥梁承载能力低于汽</w:t>
      </w:r>
      <w:r>
        <w:rPr>
          <w:rFonts w:hint="eastAsia"/>
          <w:sz w:val="24"/>
        </w:rPr>
        <w:t>-</w:t>
      </w:r>
      <w:r w:rsidRPr="00C47238">
        <w:rPr>
          <w:rFonts w:hint="eastAsia"/>
          <w:sz w:val="24"/>
        </w:rPr>
        <w:t>20</w:t>
      </w:r>
      <w:r w:rsidRPr="00C47238">
        <w:rPr>
          <w:rFonts w:hint="eastAsia"/>
          <w:sz w:val="24"/>
        </w:rPr>
        <w:t>或其对应的荷载标准时，可采用两轴载重车辆。</w:t>
      </w:r>
    </w:p>
    <w:p w14:paraId="6969F97F" w14:textId="6B8EA18B" w:rsidR="00FA4D90" w:rsidRPr="008F6A13" w:rsidRDefault="00FA4D90" w:rsidP="00FA4D90">
      <w:pPr>
        <w:keepNext/>
        <w:keepLines/>
        <w:spacing w:before="240" w:after="240" w:line="360" w:lineRule="auto"/>
        <w:jc w:val="center"/>
        <w:outlineLvl w:val="1"/>
        <w:rPr>
          <w:b/>
          <w:bCs/>
          <w:color w:val="000000"/>
          <w:sz w:val="28"/>
          <w:szCs w:val="32"/>
          <w:lang w:val="x-none" w:eastAsia="x-none"/>
        </w:rPr>
      </w:pPr>
      <w:bookmarkStart w:id="53" w:name="_Toc112160119"/>
      <w:bookmarkStart w:id="54" w:name="_Toc113989976"/>
      <w:r w:rsidRPr="008F6A13">
        <w:rPr>
          <w:b/>
          <w:bCs/>
          <w:color w:val="000000"/>
          <w:sz w:val="28"/>
          <w:szCs w:val="32"/>
          <w:lang w:val="x-none" w:eastAsia="x-none"/>
        </w:rPr>
        <w:t xml:space="preserve">4.2  </w:t>
      </w:r>
      <w:r w:rsidRPr="008F6A13">
        <w:rPr>
          <w:rFonts w:hint="eastAsia"/>
          <w:b/>
          <w:bCs/>
          <w:color w:val="000000"/>
          <w:sz w:val="28"/>
          <w:szCs w:val="32"/>
          <w:lang w:val="x-none" w:eastAsia="x-none"/>
        </w:rPr>
        <w:t>结构响应测试</w:t>
      </w:r>
      <w:r>
        <w:rPr>
          <w:rFonts w:hint="eastAsia"/>
          <w:b/>
          <w:bCs/>
          <w:color w:val="000000"/>
          <w:sz w:val="28"/>
          <w:szCs w:val="32"/>
          <w:lang w:val="x-none" w:eastAsia="x-none"/>
        </w:rPr>
        <w:t>设备</w:t>
      </w:r>
      <w:bookmarkEnd w:id="53"/>
      <w:bookmarkEnd w:id="54"/>
    </w:p>
    <w:p w14:paraId="2195667D" w14:textId="77777777" w:rsidR="00FA4D90" w:rsidRDefault="00FA4D90" w:rsidP="00FA4D90">
      <w:pPr>
        <w:adjustRightInd w:val="0"/>
        <w:spacing w:line="360" w:lineRule="auto"/>
        <w:jc w:val="both"/>
        <w:rPr>
          <w:bCs/>
          <w:color w:val="000000"/>
        </w:rPr>
      </w:pPr>
      <w:r>
        <w:rPr>
          <w:b/>
          <w:color w:val="000000"/>
          <w:sz w:val="24"/>
        </w:rPr>
        <w:t xml:space="preserve">4.2.1  </w:t>
      </w:r>
      <w:r>
        <w:rPr>
          <w:rFonts w:hint="eastAsia"/>
          <w:color w:val="000000"/>
          <w:sz w:val="24"/>
        </w:rPr>
        <w:t>变位测试设备应符合下列规定：</w:t>
      </w:r>
    </w:p>
    <w:p w14:paraId="7B898BB8" w14:textId="346E031A" w:rsidR="00FA4D90" w:rsidRDefault="00FA4D90" w:rsidP="00FA4D90">
      <w:pPr>
        <w:adjustRightInd w:val="0"/>
        <w:spacing w:line="360" w:lineRule="auto"/>
        <w:ind w:firstLineChars="150" w:firstLine="361"/>
        <w:jc w:val="both"/>
        <w:rPr>
          <w:color w:val="000000"/>
          <w:sz w:val="24"/>
        </w:rPr>
      </w:pPr>
      <w:r w:rsidRPr="0035212D">
        <w:rPr>
          <w:b/>
          <w:bCs/>
          <w:color w:val="000000"/>
          <w:sz w:val="24"/>
        </w:rPr>
        <w:t>1</w:t>
      </w:r>
      <w:r>
        <w:rPr>
          <w:rFonts w:hint="eastAsia"/>
          <w:color w:val="000000"/>
          <w:sz w:val="24"/>
        </w:rPr>
        <w:t xml:space="preserve"> </w:t>
      </w:r>
      <w:r w:rsidR="00AE7CB7">
        <w:rPr>
          <w:color w:val="000000"/>
          <w:sz w:val="24"/>
        </w:rPr>
        <w:t xml:space="preserve"> </w:t>
      </w:r>
      <w:r>
        <w:rPr>
          <w:rFonts w:hint="eastAsia"/>
          <w:color w:val="000000"/>
          <w:sz w:val="24"/>
        </w:rPr>
        <w:t>变位测试设备宜选用光电（声）式或机械式，可选用卫星定位式</w:t>
      </w:r>
      <w:r w:rsidR="007A6607">
        <w:rPr>
          <w:rFonts w:hint="eastAsia"/>
          <w:color w:val="000000"/>
          <w:sz w:val="24"/>
        </w:rPr>
        <w:t>传感</w:t>
      </w:r>
      <w:r>
        <w:rPr>
          <w:rFonts w:hint="eastAsia"/>
          <w:color w:val="000000"/>
          <w:sz w:val="24"/>
        </w:rPr>
        <w:t>设备</w:t>
      </w:r>
      <w:r w:rsidR="00F04D7C">
        <w:rPr>
          <w:rFonts w:hint="eastAsia"/>
          <w:color w:val="000000"/>
          <w:sz w:val="24"/>
        </w:rPr>
        <w:t>；</w:t>
      </w:r>
    </w:p>
    <w:p w14:paraId="66C20887" w14:textId="274DC8FC" w:rsidR="00FA4D90" w:rsidRDefault="00FA4D90" w:rsidP="00FA4D90">
      <w:pPr>
        <w:adjustRightInd w:val="0"/>
        <w:spacing w:line="360" w:lineRule="auto"/>
        <w:ind w:firstLineChars="150" w:firstLine="361"/>
        <w:jc w:val="both"/>
        <w:rPr>
          <w:rFonts w:eastAsia="楷体"/>
          <w:color w:val="000000"/>
        </w:rPr>
      </w:pPr>
      <w:r>
        <w:rPr>
          <w:b/>
          <w:bCs/>
          <w:color w:val="000000"/>
          <w:sz w:val="24"/>
        </w:rPr>
        <w:t>2</w:t>
      </w:r>
      <w:r>
        <w:rPr>
          <w:rFonts w:hint="eastAsia"/>
          <w:color w:val="000000"/>
          <w:sz w:val="24"/>
        </w:rPr>
        <w:t xml:space="preserve"> </w:t>
      </w:r>
      <w:r>
        <w:rPr>
          <w:color w:val="000000"/>
          <w:sz w:val="24"/>
        </w:rPr>
        <w:t xml:space="preserve"> </w:t>
      </w:r>
      <w:r>
        <w:rPr>
          <w:rFonts w:hint="eastAsia"/>
          <w:color w:val="000000"/>
          <w:sz w:val="24"/>
        </w:rPr>
        <w:t>变位测试设备的选型应满足本规程附录</w:t>
      </w:r>
      <w:r>
        <w:rPr>
          <w:color w:val="000000"/>
          <w:sz w:val="24"/>
        </w:rPr>
        <w:t>A</w:t>
      </w:r>
      <w:r w:rsidR="00861415">
        <w:rPr>
          <w:rFonts w:hint="eastAsia"/>
          <w:color w:val="000000"/>
          <w:sz w:val="24"/>
        </w:rPr>
        <w:t>中</w:t>
      </w:r>
      <w:r>
        <w:rPr>
          <w:rFonts w:hint="eastAsia"/>
          <w:color w:val="000000"/>
          <w:sz w:val="24"/>
        </w:rPr>
        <w:t>表</w:t>
      </w:r>
      <w:r>
        <w:rPr>
          <w:color w:val="000000"/>
          <w:sz w:val="24"/>
        </w:rPr>
        <w:t>A.</w:t>
      </w:r>
      <w:r w:rsidR="00497D0D">
        <w:rPr>
          <w:color w:val="000000"/>
          <w:sz w:val="24"/>
        </w:rPr>
        <w:t xml:space="preserve"> 0</w:t>
      </w:r>
      <w:r>
        <w:rPr>
          <w:color w:val="000000"/>
          <w:sz w:val="24"/>
        </w:rPr>
        <w:t xml:space="preserve">. </w:t>
      </w:r>
      <w:r>
        <w:rPr>
          <w:rFonts w:hint="eastAsia"/>
          <w:color w:val="000000"/>
          <w:sz w:val="24"/>
        </w:rPr>
        <w:t>1</w:t>
      </w:r>
      <w:r>
        <w:rPr>
          <w:rFonts w:hint="eastAsia"/>
          <w:color w:val="000000"/>
          <w:sz w:val="24"/>
        </w:rPr>
        <w:t>的</w:t>
      </w:r>
      <w:r w:rsidR="00AE7CB7">
        <w:rPr>
          <w:rFonts w:hint="eastAsia"/>
          <w:color w:val="000000"/>
          <w:sz w:val="24"/>
        </w:rPr>
        <w:t>技术</w:t>
      </w:r>
      <w:r>
        <w:rPr>
          <w:rFonts w:hint="eastAsia"/>
          <w:color w:val="000000"/>
          <w:sz w:val="24"/>
        </w:rPr>
        <w:t>要求。</w:t>
      </w:r>
    </w:p>
    <w:p w14:paraId="3CCE1875" w14:textId="77777777" w:rsidR="00FA4D90" w:rsidRDefault="00FA4D90" w:rsidP="00FA4D90">
      <w:pPr>
        <w:adjustRightInd w:val="0"/>
        <w:spacing w:line="360" w:lineRule="auto"/>
        <w:jc w:val="both"/>
        <w:rPr>
          <w:color w:val="000000"/>
          <w:sz w:val="24"/>
        </w:rPr>
      </w:pPr>
      <w:r>
        <w:rPr>
          <w:b/>
          <w:color w:val="000000"/>
          <w:sz w:val="24"/>
        </w:rPr>
        <w:t xml:space="preserve">4.2.2  </w:t>
      </w:r>
      <w:r>
        <w:rPr>
          <w:rFonts w:hint="eastAsia"/>
          <w:color w:val="000000"/>
          <w:sz w:val="24"/>
        </w:rPr>
        <w:t>应变测试设备应符合下列规定：</w:t>
      </w:r>
    </w:p>
    <w:p w14:paraId="498D0C2E" w14:textId="3F0AFEEF" w:rsidR="00FA4D90" w:rsidRDefault="00FA4D90" w:rsidP="00FA4D90">
      <w:pPr>
        <w:adjustRightInd w:val="0"/>
        <w:spacing w:line="360" w:lineRule="auto"/>
        <w:ind w:firstLineChars="150" w:firstLine="361"/>
        <w:jc w:val="both"/>
        <w:rPr>
          <w:rFonts w:eastAsia="楷体"/>
          <w:color w:val="000000"/>
        </w:rPr>
      </w:pPr>
      <w:r>
        <w:rPr>
          <w:b/>
          <w:bCs/>
          <w:color w:val="000000"/>
          <w:sz w:val="24"/>
        </w:rPr>
        <w:t>1</w:t>
      </w:r>
      <w:r>
        <w:rPr>
          <w:rFonts w:hint="eastAsia"/>
          <w:color w:val="000000"/>
          <w:sz w:val="24"/>
        </w:rPr>
        <w:t xml:space="preserve"> </w:t>
      </w:r>
      <w:r>
        <w:rPr>
          <w:color w:val="000000"/>
          <w:sz w:val="24"/>
        </w:rPr>
        <w:t xml:space="preserve"> </w:t>
      </w:r>
      <w:r w:rsidRPr="00D5343A">
        <w:rPr>
          <w:rFonts w:hint="eastAsia"/>
          <w:color w:val="000000"/>
          <w:sz w:val="24"/>
        </w:rPr>
        <w:t>应变测试设备</w:t>
      </w:r>
      <w:r>
        <w:rPr>
          <w:rFonts w:hint="eastAsia"/>
          <w:color w:val="000000"/>
          <w:sz w:val="24"/>
        </w:rPr>
        <w:t>宜选用电阻式或光栅式，可选用图像式传感设备</w:t>
      </w:r>
      <w:r w:rsidR="00F04D7C">
        <w:rPr>
          <w:rFonts w:hint="eastAsia"/>
          <w:color w:val="000000"/>
          <w:sz w:val="24"/>
        </w:rPr>
        <w:t>；</w:t>
      </w:r>
    </w:p>
    <w:p w14:paraId="43192C15" w14:textId="59D3A42A" w:rsidR="00FA4D90" w:rsidRDefault="00FA4D90" w:rsidP="00FA4D90">
      <w:pPr>
        <w:adjustRightInd w:val="0"/>
        <w:spacing w:line="360" w:lineRule="auto"/>
        <w:ind w:firstLineChars="150" w:firstLine="361"/>
        <w:jc w:val="both"/>
        <w:rPr>
          <w:color w:val="000000"/>
          <w:sz w:val="24"/>
        </w:rPr>
      </w:pPr>
      <w:r>
        <w:rPr>
          <w:b/>
          <w:bCs/>
          <w:color w:val="000000"/>
          <w:sz w:val="24"/>
        </w:rPr>
        <w:t>2</w:t>
      </w:r>
      <w:r>
        <w:rPr>
          <w:rFonts w:hint="eastAsia"/>
          <w:color w:val="000000"/>
          <w:sz w:val="24"/>
        </w:rPr>
        <w:t xml:space="preserve"> </w:t>
      </w:r>
      <w:r>
        <w:rPr>
          <w:color w:val="000000"/>
          <w:sz w:val="24"/>
        </w:rPr>
        <w:t xml:space="preserve"> </w:t>
      </w:r>
      <w:r w:rsidRPr="00D5343A">
        <w:rPr>
          <w:rFonts w:hint="eastAsia"/>
          <w:color w:val="000000"/>
          <w:sz w:val="24"/>
        </w:rPr>
        <w:t>应变测试设备</w:t>
      </w:r>
      <w:r>
        <w:rPr>
          <w:rFonts w:hint="eastAsia"/>
          <w:color w:val="000000"/>
          <w:sz w:val="24"/>
        </w:rPr>
        <w:t>的选型应满足本规程附录</w:t>
      </w:r>
      <w:r>
        <w:rPr>
          <w:color w:val="000000"/>
          <w:sz w:val="24"/>
        </w:rPr>
        <w:t>A</w:t>
      </w:r>
      <w:r w:rsidR="00861415">
        <w:rPr>
          <w:rFonts w:hint="eastAsia"/>
          <w:color w:val="000000"/>
          <w:sz w:val="24"/>
        </w:rPr>
        <w:t>中</w:t>
      </w:r>
      <w:r>
        <w:rPr>
          <w:rFonts w:hint="eastAsia"/>
          <w:color w:val="000000"/>
          <w:sz w:val="24"/>
        </w:rPr>
        <w:t>表</w:t>
      </w:r>
      <w:r>
        <w:rPr>
          <w:color w:val="000000"/>
          <w:sz w:val="24"/>
        </w:rPr>
        <w:t xml:space="preserve">A. </w:t>
      </w:r>
      <w:r w:rsidR="00497D0D">
        <w:rPr>
          <w:color w:val="000000"/>
          <w:sz w:val="24"/>
        </w:rPr>
        <w:t>0</w:t>
      </w:r>
      <w:r>
        <w:rPr>
          <w:color w:val="000000"/>
          <w:sz w:val="24"/>
        </w:rPr>
        <w:t>. 2</w:t>
      </w:r>
      <w:r>
        <w:rPr>
          <w:rFonts w:hint="eastAsia"/>
          <w:color w:val="000000"/>
          <w:sz w:val="24"/>
        </w:rPr>
        <w:t>的</w:t>
      </w:r>
      <w:r w:rsidR="00AE7CB7">
        <w:rPr>
          <w:rFonts w:hint="eastAsia"/>
          <w:color w:val="000000"/>
          <w:sz w:val="24"/>
        </w:rPr>
        <w:t>技术</w:t>
      </w:r>
      <w:r>
        <w:rPr>
          <w:rFonts w:hint="eastAsia"/>
          <w:color w:val="000000"/>
          <w:sz w:val="24"/>
        </w:rPr>
        <w:t>要求。</w:t>
      </w:r>
    </w:p>
    <w:p w14:paraId="37BD06A2" w14:textId="77777777" w:rsidR="00FA4D90" w:rsidRDefault="00FA4D90" w:rsidP="00FA4D90">
      <w:pPr>
        <w:adjustRightInd w:val="0"/>
        <w:spacing w:line="360" w:lineRule="auto"/>
        <w:jc w:val="both"/>
        <w:rPr>
          <w:color w:val="000000"/>
          <w:sz w:val="24"/>
        </w:rPr>
      </w:pPr>
      <w:r>
        <w:rPr>
          <w:b/>
          <w:color w:val="000000"/>
          <w:sz w:val="24"/>
        </w:rPr>
        <w:t>4.2.3</w:t>
      </w:r>
      <w:r w:rsidRPr="00D31ABD">
        <w:rPr>
          <w:bCs/>
          <w:color w:val="000000"/>
          <w:sz w:val="24"/>
        </w:rPr>
        <w:t xml:space="preserve">  </w:t>
      </w:r>
      <w:r w:rsidRPr="00D31ABD">
        <w:rPr>
          <w:rFonts w:hint="eastAsia"/>
          <w:bCs/>
          <w:color w:val="000000"/>
          <w:sz w:val="24"/>
        </w:rPr>
        <w:t>数据</w:t>
      </w:r>
      <w:r w:rsidRPr="00575D3D">
        <w:rPr>
          <w:rFonts w:hint="eastAsia"/>
          <w:color w:val="000000"/>
          <w:sz w:val="24"/>
        </w:rPr>
        <w:t>采集设备</w:t>
      </w:r>
      <w:r>
        <w:rPr>
          <w:rFonts w:hint="eastAsia"/>
          <w:color w:val="000000"/>
          <w:sz w:val="24"/>
        </w:rPr>
        <w:t>应符合下列规定：</w:t>
      </w:r>
    </w:p>
    <w:p w14:paraId="69B448FE" w14:textId="77F1BF0E" w:rsidR="00FA4D90" w:rsidRDefault="00FA4D90" w:rsidP="00FA4D90">
      <w:pPr>
        <w:adjustRightInd w:val="0"/>
        <w:spacing w:line="360" w:lineRule="auto"/>
        <w:ind w:firstLineChars="150" w:firstLine="361"/>
        <w:jc w:val="both"/>
        <w:rPr>
          <w:color w:val="000000"/>
          <w:sz w:val="24"/>
        </w:rPr>
      </w:pPr>
      <w:r>
        <w:rPr>
          <w:b/>
          <w:bCs/>
          <w:color w:val="000000"/>
          <w:sz w:val="24"/>
        </w:rPr>
        <w:t>1</w:t>
      </w:r>
      <w:r>
        <w:rPr>
          <w:rFonts w:hint="eastAsia"/>
          <w:color w:val="000000"/>
          <w:sz w:val="24"/>
        </w:rPr>
        <w:t xml:space="preserve"> </w:t>
      </w:r>
      <w:r>
        <w:rPr>
          <w:color w:val="000000"/>
          <w:sz w:val="24"/>
        </w:rPr>
        <w:t xml:space="preserve"> </w:t>
      </w:r>
      <w:r w:rsidRPr="00575D3D">
        <w:rPr>
          <w:rFonts w:hint="eastAsia"/>
          <w:color w:val="000000"/>
          <w:sz w:val="24"/>
        </w:rPr>
        <w:t>设备</w:t>
      </w:r>
      <w:r>
        <w:rPr>
          <w:rFonts w:hint="eastAsia"/>
          <w:color w:val="000000"/>
          <w:sz w:val="24"/>
        </w:rPr>
        <w:t>应能</w:t>
      </w:r>
      <w:r w:rsidRPr="00412F80">
        <w:rPr>
          <w:rFonts w:hint="eastAsia"/>
          <w:bCs/>
          <w:color w:val="000000"/>
          <w:sz w:val="24"/>
        </w:rPr>
        <w:t>保证</w:t>
      </w:r>
      <w:r>
        <w:rPr>
          <w:rFonts w:hint="eastAsia"/>
          <w:bCs/>
          <w:color w:val="000000"/>
          <w:sz w:val="24"/>
        </w:rPr>
        <w:t>响应采集</w:t>
      </w:r>
      <w:r w:rsidR="00AB4FCC">
        <w:rPr>
          <w:rFonts w:hint="eastAsia"/>
          <w:bCs/>
          <w:color w:val="000000"/>
          <w:sz w:val="24"/>
        </w:rPr>
        <w:t>的</w:t>
      </w:r>
      <w:r w:rsidRPr="00412F80">
        <w:rPr>
          <w:rFonts w:hint="eastAsia"/>
          <w:bCs/>
          <w:color w:val="000000"/>
          <w:sz w:val="24"/>
        </w:rPr>
        <w:t>质量</w:t>
      </w:r>
      <w:r>
        <w:rPr>
          <w:rFonts w:hint="eastAsia"/>
          <w:bCs/>
          <w:color w:val="000000"/>
          <w:sz w:val="24"/>
        </w:rPr>
        <w:t>要求</w:t>
      </w:r>
      <w:r>
        <w:rPr>
          <w:rFonts w:hint="eastAsia"/>
          <w:color w:val="000000"/>
          <w:sz w:val="24"/>
        </w:rPr>
        <w:t>；</w:t>
      </w:r>
    </w:p>
    <w:p w14:paraId="446137CD" w14:textId="77777777" w:rsidR="00FA4D90" w:rsidRDefault="00FA4D90" w:rsidP="00FA4D90">
      <w:pPr>
        <w:adjustRightInd w:val="0"/>
        <w:spacing w:line="360" w:lineRule="auto"/>
        <w:ind w:firstLineChars="150" w:firstLine="361"/>
        <w:jc w:val="both"/>
        <w:rPr>
          <w:rFonts w:eastAsia="楷体"/>
          <w:color w:val="000000"/>
        </w:rPr>
      </w:pPr>
      <w:r>
        <w:rPr>
          <w:b/>
          <w:bCs/>
          <w:color w:val="000000"/>
          <w:sz w:val="24"/>
        </w:rPr>
        <w:t>2</w:t>
      </w:r>
      <w:r>
        <w:rPr>
          <w:color w:val="000000"/>
          <w:sz w:val="24"/>
        </w:rPr>
        <w:t xml:space="preserve">  </w:t>
      </w:r>
      <w:r w:rsidRPr="00575D3D">
        <w:rPr>
          <w:rFonts w:hint="eastAsia"/>
          <w:color w:val="000000"/>
          <w:sz w:val="24"/>
        </w:rPr>
        <w:t>设备</w:t>
      </w:r>
      <w:r>
        <w:rPr>
          <w:rFonts w:hint="eastAsia"/>
          <w:color w:val="000000"/>
          <w:sz w:val="24"/>
        </w:rPr>
        <w:t>应具有自检功能；</w:t>
      </w:r>
    </w:p>
    <w:p w14:paraId="60A69328" w14:textId="77777777" w:rsidR="00FA4D90" w:rsidRDefault="00FA4D90" w:rsidP="00FA4D90">
      <w:pPr>
        <w:adjustRightInd w:val="0"/>
        <w:spacing w:line="360" w:lineRule="auto"/>
        <w:ind w:firstLineChars="150" w:firstLine="361"/>
        <w:jc w:val="both"/>
        <w:rPr>
          <w:rFonts w:eastAsia="楷体"/>
          <w:color w:val="000000"/>
        </w:rPr>
      </w:pPr>
      <w:r>
        <w:rPr>
          <w:b/>
          <w:bCs/>
          <w:color w:val="000000"/>
          <w:sz w:val="24"/>
        </w:rPr>
        <w:lastRenderedPageBreak/>
        <w:t>3</w:t>
      </w:r>
      <w:r>
        <w:rPr>
          <w:rFonts w:hint="eastAsia"/>
          <w:color w:val="000000"/>
          <w:sz w:val="24"/>
        </w:rPr>
        <w:t xml:space="preserve"> </w:t>
      </w:r>
      <w:r>
        <w:rPr>
          <w:color w:val="000000"/>
          <w:sz w:val="24"/>
        </w:rPr>
        <w:t xml:space="preserve"> </w:t>
      </w:r>
      <w:r w:rsidRPr="00575D3D">
        <w:rPr>
          <w:rFonts w:hint="eastAsia"/>
          <w:color w:val="000000"/>
          <w:sz w:val="24"/>
        </w:rPr>
        <w:t>设备</w:t>
      </w:r>
      <w:r>
        <w:rPr>
          <w:rFonts w:hint="eastAsia"/>
          <w:color w:val="000000"/>
          <w:sz w:val="24"/>
        </w:rPr>
        <w:t>宜采用开放的数据压缩、编码与加密协议；</w:t>
      </w:r>
    </w:p>
    <w:p w14:paraId="71683DA5" w14:textId="77777777" w:rsidR="00FA4D90" w:rsidRDefault="00FA4D90" w:rsidP="00FA4D90">
      <w:pPr>
        <w:adjustRightInd w:val="0"/>
        <w:spacing w:line="360" w:lineRule="auto"/>
        <w:ind w:firstLineChars="150" w:firstLine="361"/>
        <w:jc w:val="both"/>
        <w:rPr>
          <w:rFonts w:eastAsia="楷体"/>
          <w:color w:val="000000"/>
        </w:rPr>
      </w:pPr>
      <w:r>
        <w:rPr>
          <w:b/>
          <w:bCs/>
          <w:color w:val="000000"/>
          <w:sz w:val="24"/>
        </w:rPr>
        <w:t>4</w:t>
      </w:r>
      <w:r>
        <w:rPr>
          <w:rFonts w:hint="eastAsia"/>
          <w:color w:val="000000"/>
          <w:sz w:val="24"/>
        </w:rPr>
        <w:t xml:space="preserve"> </w:t>
      </w:r>
      <w:r>
        <w:rPr>
          <w:color w:val="000000"/>
          <w:sz w:val="24"/>
        </w:rPr>
        <w:t xml:space="preserve"> </w:t>
      </w:r>
      <w:r w:rsidRPr="00575D3D">
        <w:rPr>
          <w:rFonts w:hint="eastAsia"/>
          <w:color w:val="000000"/>
          <w:sz w:val="24"/>
        </w:rPr>
        <w:t>设备</w:t>
      </w:r>
      <w:r>
        <w:rPr>
          <w:rFonts w:hint="eastAsia"/>
          <w:color w:val="000000"/>
          <w:sz w:val="24"/>
        </w:rPr>
        <w:t>宜具有数据备份和恢复功能；</w:t>
      </w:r>
    </w:p>
    <w:p w14:paraId="4711D428" w14:textId="77777777" w:rsidR="00FA4D90" w:rsidRDefault="00FA4D90" w:rsidP="00FA4D90">
      <w:pPr>
        <w:adjustRightInd w:val="0"/>
        <w:spacing w:line="360" w:lineRule="auto"/>
        <w:ind w:firstLineChars="150" w:firstLine="361"/>
        <w:jc w:val="both"/>
        <w:rPr>
          <w:color w:val="000000"/>
          <w:sz w:val="24"/>
        </w:rPr>
      </w:pPr>
      <w:r>
        <w:rPr>
          <w:b/>
          <w:bCs/>
          <w:color w:val="000000"/>
          <w:sz w:val="24"/>
        </w:rPr>
        <w:t>5</w:t>
      </w:r>
      <w:r>
        <w:rPr>
          <w:rFonts w:hint="eastAsia"/>
          <w:color w:val="000000"/>
          <w:sz w:val="24"/>
        </w:rPr>
        <w:t xml:space="preserve"> </w:t>
      </w:r>
      <w:r>
        <w:rPr>
          <w:color w:val="000000"/>
          <w:sz w:val="24"/>
        </w:rPr>
        <w:t xml:space="preserve"> </w:t>
      </w:r>
      <w:r w:rsidRPr="00575D3D">
        <w:rPr>
          <w:rFonts w:hint="eastAsia"/>
          <w:color w:val="000000"/>
          <w:sz w:val="24"/>
        </w:rPr>
        <w:t>设备</w:t>
      </w:r>
      <w:r>
        <w:rPr>
          <w:rFonts w:hint="eastAsia"/>
          <w:color w:val="000000"/>
          <w:sz w:val="24"/>
        </w:rPr>
        <w:t>宜具有防水、防尘和防冲击保护。</w:t>
      </w:r>
    </w:p>
    <w:p w14:paraId="1204EE0E" w14:textId="77777777" w:rsidR="00FA4D90" w:rsidRDefault="00FA4D90" w:rsidP="00FA4D90">
      <w:pPr>
        <w:adjustRightInd w:val="0"/>
        <w:spacing w:line="360" w:lineRule="auto"/>
        <w:jc w:val="both"/>
        <w:rPr>
          <w:b/>
          <w:color w:val="000000"/>
          <w:sz w:val="24"/>
        </w:rPr>
      </w:pPr>
      <w:r w:rsidRPr="00175F83">
        <w:rPr>
          <w:b/>
          <w:color w:val="000000"/>
          <w:sz w:val="24"/>
        </w:rPr>
        <w:t>4.2.4</w:t>
      </w:r>
      <w:r w:rsidRPr="00D31ABD">
        <w:rPr>
          <w:rFonts w:hint="eastAsia"/>
          <w:bCs/>
          <w:color w:val="000000"/>
          <w:sz w:val="24"/>
        </w:rPr>
        <w:t xml:space="preserve">  </w:t>
      </w:r>
      <w:r w:rsidRPr="00D31ABD">
        <w:rPr>
          <w:rFonts w:hint="eastAsia"/>
          <w:bCs/>
          <w:color w:val="000000"/>
          <w:sz w:val="24"/>
        </w:rPr>
        <w:t>数据传输设备</w:t>
      </w:r>
      <w:r>
        <w:rPr>
          <w:rFonts w:hint="eastAsia"/>
          <w:bCs/>
          <w:color w:val="000000"/>
          <w:sz w:val="24"/>
        </w:rPr>
        <w:t>应符合下列规定：</w:t>
      </w:r>
    </w:p>
    <w:p w14:paraId="622D5BA9" w14:textId="537B2775" w:rsidR="00FA4D90" w:rsidRDefault="00FA4D90" w:rsidP="00FA4D90">
      <w:pPr>
        <w:adjustRightInd w:val="0"/>
        <w:spacing w:line="360" w:lineRule="auto"/>
        <w:ind w:firstLineChars="157" w:firstLine="378"/>
        <w:jc w:val="both"/>
        <w:rPr>
          <w:sz w:val="24"/>
        </w:rPr>
      </w:pPr>
      <w:r w:rsidRPr="00D31ABD">
        <w:rPr>
          <w:rFonts w:hint="eastAsia"/>
          <w:b/>
          <w:color w:val="000000"/>
          <w:sz w:val="24"/>
        </w:rPr>
        <w:t>1</w:t>
      </w:r>
      <w:r>
        <w:rPr>
          <w:bCs/>
          <w:color w:val="000000"/>
          <w:sz w:val="24"/>
        </w:rPr>
        <w:t xml:space="preserve">  </w:t>
      </w:r>
      <w:r>
        <w:rPr>
          <w:rFonts w:hint="eastAsia"/>
          <w:bCs/>
          <w:color w:val="000000"/>
          <w:sz w:val="24"/>
        </w:rPr>
        <w:t>当采用</w:t>
      </w:r>
      <w:r w:rsidRPr="00175F83">
        <w:rPr>
          <w:rFonts w:hint="eastAsia"/>
          <w:sz w:val="24"/>
        </w:rPr>
        <w:t>无</w:t>
      </w:r>
      <w:r w:rsidRPr="00175F83">
        <w:rPr>
          <w:sz w:val="24"/>
        </w:rPr>
        <w:t>线传输</w:t>
      </w:r>
      <w:r>
        <w:rPr>
          <w:rFonts w:hint="eastAsia"/>
          <w:sz w:val="24"/>
        </w:rPr>
        <w:t>方式时，设备</w:t>
      </w:r>
      <w:r w:rsidRPr="00175F83">
        <w:rPr>
          <w:rFonts w:hint="eastAsia"/>
          <w:sz w:val="24"/>
        </w:rPr>
        <w:t>应</w:t>
      </w:r>
      <w:r w:rsidR="00AB4FCC">
        <w:rPr>
          <w:rFonts w:hint="eastAsia"/>
          <w:sz w:val="24"/>
        </w:rPr>
        <w:t>具备</w:t>
      </w:r>
      <w:r w:rsidRPr="00175F83">
        <w:rPr>
          <w:rFonts w:hint="eastAsia"/>
          <w:sz w:val="24"/>
        </w:rPr>
        <w:t>数据断点续传功能</w:t>
      </w:r>
      <w:r>
        <w:rPr>
          <w:rFonts w:hint="eastAsia"/>
          <w:sz w:val="24"/>
        </w:rPr>
        <w:t>；</w:t>
      </w:r>
    </w:p>
    <w:p w14:paraId="012254AA" w14:textId="33A53104" w:rsidR="00FA4D90" w:rsidRPr="00F37450" w:rsidRDefault="00FA4D90" w:rsidP="00FA4D90">
      <w:pPr>
        <w:adjustRightInd w:val="0"/>
        <w:spacing w:line="360" w:lineRule="auto"/>
        <w:ind w:firstLineChars="157" w:firstLine="378"/>
        <w:jc w:val="both"/>
        <w:rPr>
          <w:sz w:val="24"/>
        </w:rPr>
      </w:pPr>
      <w:r w:rsidRPr="00F37450">
        <w:rPr>
          <w:rFonts w:hint="eastAsia"/>
          <w:b/>
          <w:bCs/>
          <w:sz w:val="24"/>
        </w:rPr>
        <w:t>2</w:t>
      </w:r>
      <w:r w:rsidRPr="00F37450">
        <w:rPr>
          <w:sz w:val="24"/>
        </w:rPr>
        <w:t xml:space="preserve">  </w:t>
      </w:r>
      <w:r w:rsidRPr="00F37450">
        <w:rPr>
          <w:rFonts w:hint="eastAsia"/>
          <w:bCs/>
          <w:sz w:val="24"/>
        </w:rPr>
        <w:t>当采用</w:t>
      </w:r>
      <w:r w:rsidRPr="00F37450">
        <w:rPr>
          <w:rFonts w:hint="eastAsia"/>
          <w:sz w:val="24"/>
        </w:rPr>
        <w:t>有</w:t>
      </w:r>
      <w:r w:rsidRPr="00F37450">
        <w:rPr>
          <w:sz w:val="24"/>
        </w:rPr>
        <w:t>线传输</w:t>
      </w:r>
      <w:r w:rsidRPr="00F37450">
        <w:rPr>
          <w:rFonts w:hint="eastAsia"/>
          <w:sz w:val="24"/>
        </w:rPr>
        <w:t>方式时，设备应采用电阻值相同的数据</w:t>
      </w:r>
      <w:r w:rsidR="00AB4FCC">
        <w:rPr>
          <w:rFonts w:hint="eastAsia"/>
          <w:sz w:val="24"/>
        </w:rPr>
        <w:t>线缆</w:t>
      </w:r>
      <w:r w:rsidRPr="00F37450">
        <w:rPr>
          <w:rFonts w:hint="eastAsia"/>
          <w:sz w:val="24"/>
        </w:rPr>
        <w:t>。</w:t>
      </w:r>
    </w:p>
    <w:p w14:paraId="1D16B150" w14:textId="77777777" w:rsidR="00FA4D90" w:rsidRPr="00F37450" w:rsidRDefault="00FA4D90" w:rsidP="00FA4D90">
      <w:pPr>
        <w:adjustRightInd w:val="0"/>
        <w:spacing w:line="360" w:lineRule="auto"/>
        <w:jc w:val="both"/>
        <w:rPr>
          <w:sz w:val="24"/>
        </w:rPr>
      </w:pPr>
      <w:r w:rsidRPr="00F37450">
        <w:rPr>
          <w:b/>
          <w:sz w:val="24"/>
        </w:rPr>
        <w:t>4.2.5</w:t>
      </w:r>
      <w:r w:rsidRPr="00F37450">
        <w:rPr>
          <w:rFonts w:hint="eastAsia"/>
          <w:bCs/>
          <w:sz w:val="24"/>
        </w:rPr>
        <w:t xml:space="preserve">  </w:t>
      </w:r>
      <w:r w:rsidRPr="00F37450">
        <w:rPr>
          <w:rFonts w:hint="eastAsia"/>
          <w:sz w:val="24"/>
        </w:rPr>
        <w:t>数据解调与分析设备应符合下列规定：</w:t>
      </w:r>
    </w:p>
    <w:p w14:paraId="0A9CFC58" w14:textId="0FAEDED5" w:rsidR="00FA4D90" w:rsidRPr="00F37450" w:rsidRDefault="00FA4D90" w:rsidP="00FA4D90">
      <w:pPr>
        <w:adjustRightInd w:val="0"/>
        <w:spacing w:line="360" w:lineRule="auto"/>
        <w:ind w:firstLineChars="157" w:firstLine="378"/>
        <w:jc w:val="both"/>
        <w:rPr>
          <w:bCs/>
          <w:sz w:val="24"/>
        </w:rPr>
      </w:pPr>
      <w:r w:rsidRPr="00F37450">
        <w:rPr>
          <w:rFonts w:hint="eastAsia"/>
          <w:b/>
          <w:sz w:val="24"/>
        </w:rPr>
        <w:t>1</w:t>
      </w:r>
      <w:r w:rsidRPr="00F37450">
        <w:rPr>
          <w:bCs/>
          <w:sz w:val="24"/>
        </w:rPr>
        <w:t xml:space="preserve">  </w:t>
      </w:r>
      <w:r w:rsidRPr="00F37450">
        <w:rPr>
          <w:rFonts w:hint="eastAsia"/>
          <w:bCs/>
          <w:sz w:val="24"/>
        </w:rPr>
        <w:t>设备应具有分通道数据截取、数据定位处理、数据导</w:t>
      </w:r>
      <w:r w:rsidR="00AB4FCC" w:rsidRPr="00F37450">
        <w:rPr>
          <w:rFonts w:hint="eastAsia"/>
          <w:bCs/>
          <w:sz w:val="24"/>
        </w:rPr>
        <w:t>出</w:t>
      </w:r>
      <w:r w:rsidRPr="00F37450">
        <w:rPr>
          <w:rFonts w:hint="eastAsia"/>
          <w:bCs/>
          <w:sz w:val="24"/>
        </w:rPr>
        <w:t>和导</w:t>
      </w:r>
      <w:r w:rsidR="00AB4FCC" w:rsidRPr="00F37450">
        <w:rPr>
          <w:rFonts w:hint="eastAsia"/>
          <w:bCs/>
          <w:sz w:val="24"/>
        </w:rPr>
        <w:t>入</w:t>
      </w:r>
      <w:r w:rsidRPr="00F37450">
        <w:rPr>
          <w:rFonts w:hint="eastAsia"/>
          <w:bCs/>
          <w:sz w:val="24"/>
        </w:rPr>
        <w:t>功能；</w:t>
      </w:r>
    </w:p>
    <w:p w14:paraId="43897660" w14:textId="09BDDCCC" w:rsidR="00FA4D90" w:rsidRPr="00F37450" w:rsidRDefault="00FA4D90" w:rsidP="00FA4D90">
      <w:pPr>
        <w:adjustRightInd w:val="0"/>
        <w:spacing w:line="360" w:lineRule="auto"/>
        <w:ind w:firstLineChars="157" w:firstLine="378"/>
        <w:jc w:val="both"/>
        <w:rPr>
          <w:sz w:val="24"/>
        </w:rPr>
      </w:pPr>
      <w:r w:rsidRPr="00F37450">
        <w:rPr>
          <w:rFonts w:hint="eastAsia"/>
          <w:b/>
          <w:sz w:val="24"/>
        </w:rPr>
        <w:t>2</w:t>
      </w:r>
      <w:r w:rsidRPr="00F37450">
        <w:rPr>
          <w:bCs/>
          <w:sz w:val="24"/>
        </w:rPr>
        <w:t xml:space="preserve">  </w:t>
      </w:r>
      <w:r w:rsidRPr="00F37450">
        <w:rPr>
          <w:rFonts w:hint="eastAsia"/>
          <w:sz w:val="24"/>
        </w:rPr>
        <w:t>设备应</w:t>
      </w:r>
      <w:r w:rsidR="00C92B67">
        <w:rPr>
          <w:rFonts w:hint="eastAsia"/>
          <w:sz w:val="24"/>
        </w:rPr>
        <w:t>具有</w:t>
      </w:r>
      <w:r w:rsidRPr="00F37450">
        <w:rPr>
          <w:rFonts w:hint="eastAsia"/>
          <w:sz w:val="24"/>
        </w:rPr>
        <w:t>在线和离线显示</w:t>
      </w:r>
      <w:r w:rsidR="00C92B67">
        <w:rPr>
          <w:rFonts w:hint="eastAsia"/>
          <w:sz w:val="24"/>
        </w:rPr>
        <w:t>，以及</w:t>
      </w:r>
      <w:r w:rsidRPr="00F37450">
        <w:rPr>
          <w:rFonts w:hint="eastAsia"/>
          <w:sz w:val="24"/>
        </w:rPr>
        <w:t>分析多通道动态数据</w:t>
      </w:r>
      <w:r w:rsidR="00C92B67">
        <w:rPr>
          <w:rFonts w:hint="eastAsia"/>
          <w:sz w:val="24"/>
        </w:rPr>
        <w:t>的功能</w:t>
      </w:r>
      <w:r w:rsidRPr="00F37450">
        <w:rPr>
          <w:rFonts w:hint="eastAsia"/>
          <w:sz w:val="24"/>
        </w:rPr>
        <w:t>；</w:t>
      </w:r>
    </w:p>
    <w:p w14:paraId="0B8F1E20" w14:textId="5BA25CD4" w:rsidR="00FA4D90" w:rsidRPr="00F37450" w:rsidRDefault="00FA4D90" w:rsidP="00FA4D90">
      <w:pPr>
        <w:adjustRightInd w:val="0"/>
        <w:spacing w:line="360" w:lineRule="auto"/>
        <w:ind w:firstLineChars="157" w:firstLine="378"/>
        <w:jc w:val="both"/>
        <w:rPr>
          <w:sz w:val="24"/>
        </w:rPr>
      </w:pPr>
      <w:r w:rsidRPr="00F37450">
        <w:rPr>
          <w:b/>
          <w:bCs/>
          <w:sz w:val="24"/>
        </w:rPr>
        <w:t>3</w:t>
      </w:r>
      <w:r w:rsidRPr="00F37450">
        <w:rPr>
          <w:sz w:val="24"/>
        </w:rPr>
        <w:t xml:space="preserve">  </w:t>
      </w:r>
      <w:r w:rsidRPr="00F37450">
        <w:rPr>
          <w:rFonts w:hint="eastAsia"/>
          <w:bCs/>
          <w:sz w:val="24"/>
        </w:rPr>
        <w:t>设备应具有断电保护功能</w:t>
      </w:r>
      <w:r w:rsidR="00961FA0">
        <w:rPr>
          <w:rFonts w:hint="eastAsia"/>
          <w:bCs/>
          <w:sz w:val="24"/>
        </w:rPr>
        <w:t>，</w:t>
      </w:r>
      <w:r w:rsidRPr="00F37450">
        <w:rPr>
          <w:rFonts w:hint="eastAsia"/>
          <w:bCs/>
          <w:sz w:val="24"/>
        </w:rPr>
        <w:t>宜具有时钟同步功能</w:t>
      </w:r>
      <w:r w:rsidRPr="00F37450">
        <w:rPr>
          <w:rFonts w:hint="eastAsia"/>
          <w:sz w:val="24"/>
        </w:rPr>
        <w:t>。</w:t>
      </w:r>
    </w:p>
    <w:p w14:paraId="0C837A4F" w14:textId="5B96571E" w:rsidR="00FA4D90" w:rsidRPr="00F37450" w:rsidRDefault="00FA4D90" w:rsidP="00FA4D90">
      <w:pPr>
        <w:keepNext/>
        <w:keepLines/>
        <w:spacing w:before="240" w:after="240" w:line="360" w:lineRule="auto"/>
        <w:jc w:val="center"/>
        <w:outlineLvl w:val="1"/>
        <w:rPr>
          <w:sz w:val="23"/>
          <w:szCs w:val="23"/>
        </w:rPr>
      </w:pPr>
      <w:bookmarkStart w:id="55" w:name="_Toc107908434"/>
      <w:bookmarkStart w:id="56" w:name="_Toc107923765"/>
      <w:bookmarkStart w:id="57" w:name="_Toc112160120"/>
      <w:bookmarkStart w:id="58" w:name="_Toc113989977"/>
      <w:bookmarkStart w:id="59" w:name="_Hlk107904814"/>
      <w:r w:rsidRPr="00F37450">
        <w:rPr>
          <w:b/>
          <w:bCs/>
          <w:sz w:val="28"/>
          <w:szCs w:val="32"/>
          <w:lang w:val="x-none" w:eastAsia="x-none"/>
        </w:rPr>
        <w:t xml:space="preserve">4.3  </w:t>
      </w:r>
      <w:r w:rsidRPr="00F37450">
        <w:rPr>
          <w:rFonts w:hint="eastAsia"/>
          <w:b/>
          <w:bCs/>
          <w:sz w:val="28"/>
          <w:szCs w:val="32"/>
          <w:lang w:val="x-none"/>
        </w:rPr>
        <w:t>测试加载</w:t>
      </w:r>
      <w:r w:rsidR="00D739C3">
        <w:rPr>
          <w:rFonts w:hint="eastAsia"/>
          <w:b/>
          <w:bCs/>
          <w:sz w:val="28"/>
          <w:szCs w:val="32"/>
          <w:lang w:val="x-none"/>
        </w:rPr>
        <w:t>车及</w:t>
      </w:r>
      <w:r w:rsidRPr="00F37450">
        <w:rPr>
          <w:rFonts w:hint="eastAsia"/>
          <w:b/>
          <w:bCs/>
          <w:sz w:val="28"/>
          <w:szCs w:val="32"/>
          <w:lang w:val="x-none" w:eastAsia="x-none"/>
        </w:rPr>
        <w:t>定位</w:t>
      </w:r>
      <w:bookmarkEnd w:id="55"/>
      <w:bookmarkEnd w:id="56"/>
      <w:bookmarkEnd w:id="57"/>
      <w:bookmarkEnd w:id="58"/>
      <w:r w:rsidR="00D739C3">
        <w:rPr>
          <w:rFonts w:hint="eastAsia"/>
          <w:b/>
          <w:bCs/>
          <w:sz w:val="28"/>
          <w:szCs w:val="32"/>
          <w:lang w:val="x-none"/>
        </w:rPr>
        <w:t>设备</w:t>
      </w:r>
    </w:p>
    <w:bookmarkEnd w:id="59"/>
    <w:p w14:paraId="2AF7E385" w14:textId="77777777" w:rsidR="00FA4D90" w:rsidRPr="00F37450" w:rsidRDefault="00FA4D90" w:rsidP="00FA4D90">
      <w:pPr>
        <w:spacing w:line="360" w:lineRule="auto"/>
        <w:jc w:val="both"/>
        <w:rPr>
          <w:sz w:val="24"/>
        </w:rPr>
      </w:pPr>
      <w:r w:rsidRPr="00F37450">
        <w:rPr>
          <w:b/>
          <w:sz w:val="24"/>
        </w:rPr>
        <w:t xml:space="preserve">4.3.1  </w:t>
      </w:r>
      <w:r w:rsidRPr="00F37450">
        <w:rPr>
          <w:rFonts w:hint="eastAsia"/>
          <w:sz w:val="24"/>
        </w:rPr>
        <w:t>测试加载车的选型应符合下列规定：</w:t>
      </w:r>
    </w:p>
    <w:p w14:paraId="02E02F5A" w14:textId="276ED4E8" w:rsidR="00FA4D90" w:rsidRPr="00F37450" w:rsidRDefault="00FA4D90" w:rsidP="00FA4D90">
      <w:pPr>
        <w:spacing w:line="360" w:lineRule="auto"/>
        <w:ind w:firstLineChars="151" w:firstLine="364"/>
        <w:jc w:val="both"/>
        <w:rPr>
          <w:sz w:val="24"/>
        </w:rPr>
      </w:pPr>
      <w:r w:rsidRPr="00F37450">
        <w:rPr>
          <w:rFonts w:hint="eastAsia"/>
          <w:b/>
          <w:bCs/>
          <w:sz w:val="24"/>
        </w:rPr>
        <w:t>1</w:t>
      </w:r>
      <w:r w:rsidRPr="00F37450">
        <w:rPr>
          <w:sz w:val="24"/>
        </w:rPr>
        <w:t xml:space="preserve">  </w:t>
      </w:r>
      <w:r w:rsidRPr="00F37450">
        <w:rPr>
          <w:rFonts w:hint="eastAsia"/>
          <w:sz w:val="24"/>
        </w:rPr>
        <w:t>测试加载车应满足快速测试荷载效率</w:t>
      </w:r>
      <w:r w:rsidR="00D67B72">
        <w:rPr>
          <w:rFonts w:hint="eastAsia"/>
          <w:sz w:val="24"/>
        </w:rPr>
        <w:t>的</w:t>
      </w:r>
      <w:r w:rsidRPr="00F37450">
        <w:rPr>
          <w:rFonts w:hint="eastAsia"/>
          <w:sz w:val="24"/>
        </w:rPr>
        <w:t>要求；</w:t>
      </w:r>
    </w:p>
    <w:p w14:paraId="6D852E7D" w14:textId="6E242A56" w:rsidR="00FA4D90" w:rsidRPr="00F37450" w:rsidRDefault="00FA4D90" w:rsidP="00FA4D90">
      <w:pPr>
        <w:spacing w:line="360" w:lineRule="auto"/>
        <w:ind w:firstLineChars="151" w:firstLine="364"/>
        <w:jc w:val="both"/>
        <w:rPr>
          <w:sz w:val="24"/>
        </w:rPr>
      </w:pPr>
      <w:r w:rsidRPr="00F37450">
        <w:rPr>
          <w:b/>
          <w:bCs/>
          <w:sz w:val="24"/>
        </w:rPr>
        <w:t>2</w:t>
      </w:r>
      <w:r w:rsidRPr="00F37450">
        <w:rPr>
          <w:sz w:val="24"/>
        </w:rPr>
        <w:t xml:space="preserve">  </w:t>
      </w:r>
      <w:r w:rsidRPr="00F37450">
        <w:rPr>
          <w:rFonts w:hint="eastAsia"/>
          <w:sz w:val="24"/>
        </w:rPr>
        <w:t>测试加载车的</w:t>
      </w:r>
      <w:r w:rsidR="00D67B72">
        <w:rPr>
          <w:rFonts w:hint="eastAsia"/>
          <w:sz w:val="24"/>
        </w:rPr>
        <w:t>选型</w:t>
      </w:r>
      <w:r w:rsidRPr="00F37450">
        <w:rPr>
          <w:rFonts w:hint="eastAsia"/>
          <w:sz w:val="24"/>
        </w:rPr>
        <w:t>宜满足本规程附录</w:t>
      </w:r>
      <w:r w:rsidRPr="00F37450">
        <w:rPr>
          <w:sz w:val="24"/>
        </w:rPr>
        <w:t>A</w:t>
      </w:r>
      <w:r w:rsidR="00861415">
        <w:rPr>
          <w:rFonts w:hint="eastAsia"/>
          <w:sz w:val="24"/>
        </w:rPr>
        <w:t>中</w:t>
      </w:r>
      <w:r w:rsidRPr="00F37450">
        <w:rPr>
          <w:rFonts w:hint="eastAsia"/>
          <w:sz w:val="24"/>
        </w:rPr>
        <w:t>表</w:t>
      </w:r>
      <w:r w:rsidRPr="00F37450">
        <w:rPr>
          <w:sz w:val="24"/>
        </w:rPr>
        <w:t xml:space="preserve">A. </w:t>
      </w:r>
      <w:r w:rsidR="00464103">
        <w:rPr>
          <w:sz w:val="24"/>
        </w:rPr>
        <w:t>0</w:t>
      </w:r>
      <w:r w:rsidRPr="00F37450">
        <w:rPr>
          <w:sz w:val="24"/>
        </w:rPr>
        <w:t>. 3</w:t>
      </w:r>
      <w:r w:rsidRPr="00F37450">
        <w:rPr>
          <w:rFonts w:hint="eastAsia"/>
          <w:sz w:val="24"/>
        </w:rPr>
        <w:t>的</w:t>
      </w:r>
      <w:r w:rsidR="00D67B72">
        <w:rPr>
          <w:rFonts w:hint="eastAsia"/>
          <w:sz w:val="24"/>
        </w:rPr>
        <w:t>技术</w:t>
      </w:r>
      <w:r w:rsidRPr="00F37450">
        <w:rPr>
          <w:rFonts w:hint="eastAsia"/>
          <w:sz w:val="24"/>
        </w:rPr>
        <w:t>要求。</w:t>
      </w:r>
    </w:p>
    <w:p w14:paraId="2955645B" w14:textId="77777777" w:rsidR="00FA4D90" w:rsidRPr="00F37450" w:rsidRDefault="00FA4D90" w:rsidP="00FA4D90">
      <w:pPr>
        <w:spacing w:line="360" w:lineRule="auto"/>
        <w:jc w:val="both"/>
        <w:rPr>
          <w:b/>
          <w:sz w:val="24"/>
        </w:rPr>
      </w:pPr>
      <w:r w:rsidRPr="00F37450">
        <w:rPr>
          <w:b/>
          <w:sz w:val="24"/>
        </w:rPr>
        <w:t>4.3.2</w:t>
      </w:r>
      <w:r w:rsidRPr="00F37450">
        <w:rPr>
          <w:bCs/>
          <w:sz w:val="24"/>
        </w:rPr>
        <w:t xml:space="preserve">  </w:t>
      </w:r>
      <w:r w:rsidRPr="00F37450">
        <w:rPr>
          <w:rFonts w:hint="eastAsia"/>
          <w:bCs/>
          <w:sz w:val="24"/>
        </w:rPr>
        <w:t>测试加载车定位设备的选型应符合下列规定：</w:t>
      </w:r>
    </w:p>
    <w:p w14:paraId="4BF7B3AD" w14:textId="6CA1F784" w:rsidR="00FA4D90" w:rsidRPr="00F37450" w:rsidRDefault="00FA4D90" w:rsidP="00FA4D90">
      <w:pPr>
        <w:spacing w:line="360" w:lineRule="auto"/>
        <w:ind w:firstLineChars="156" w:firstLine="376"/>
        <w:jc w:val="both"/>
        <w:rPr>
          <w:sz w:val="24"/>
        </w:rPr>
      </w:pPr>
      <w:r w:rsidRPr="00F37450">
        <w:rPr>
          <w:rFonts w:hint="eastAsia"/>
          <w:b/>
          <w:bCs/>
          <w:sz w:val="24"/>
        </w:rPr>
        <w:t>1</w:t>
      </w:r>
      <w:r w:rsidRPr="00F37450">
        <w:rPr>
          <w:sz w:val="24"/>
        </w:rPr>
        <w:t xml:space="preserve">  </w:t>
      </w:r>
      <w:r w:rsidRPr="00F37450">
        <w:rPr>
          <w:rFonts w:hint="eastAsia"/>
          <w:sz w:val="24"/>
        </w:rPr>
        <w:t>定位设备宜采用机械拖轮式设备</w:t>
      </w:r>
      <w:r w:rsidR="00171025">
        <w:rPr>
          <w:rFonts w:hint="eastAsia"/>
          <w:sz w:val="24"/>
        </w:rPr>
        <w:t>，</w:t>
      </w:r>
      <w:r w:rsidR="00171025" w:rsidRPr="00F37450">
        <w:rPr>
          <w:rFonts w:hint="eastAsia"/>
          <w:sz w:val="24"/>
        </w:rPr>
        <w:t>可</w:t>
      </w:r>
      <w:r w:rsidR="00EB3A07">
        <w:rPr>
          <w:rFonts w:hint="eastAsia"/>
          <w:sz w:val="24"/>
        </w:rPr>
        <w:t>选用</w:t>
      </w:r>
      <w:r w:rsidR="00171025" w:rsidRPr="00F37450">
        <w:rPr>
          <w:rFonts w:hint="eastAsia"/>
          <w:sz w:val="24"/>
        </w:rPr>
        <w:t>全球导航卫星系统（</w:t>
      </w:r>
      <w:r w:rsidR="00171025" w:rsidRPr="00F37450">
        <w:rPr>
          <w:rFonts w:hint="eastAsia"/>
          <w:sz w:val="24"/>
        </w:rPr>
        <w:t>G</w:t>
      </w:r>
      <w:r w:rsidR="00171025" w:rsidRPr="00F37450">
        <w:rPr>
          <w:sz w:val="24"/>
        </w:rPr>
        <w:t>NSS</w:t>
      </w:r>
      <w:r w:rsidR="00171025" w:rsidRPr="00F37450">
        <w:rPr>
          <w:rFonts w:hint="eastAsia"/>
          <w:sz w:val="24"/>
        </w:rPr>
        <w:t>）</w:t>
      </w:r>
      <w:r w:rsidRPr="00F37450">
        <w:rPr>
          <w:rFonts w:hint="eastAsia"/>
          <w:sz w:val="24"/>
        </w:rPr>
        <w:t>；</w:t>
      </w:r>
    </w:p>
    <w:p w14:paraId="4AF60E1A" w14:textId="62B76B1D" w:rsidR="00FA4D90" w:rsidRPr="00037237" w:rsidRDefault="00FA4D90" w:rsidP="00FA4D90">
      <w:pPr>
        <w:spacing w:line="360" w:lineRule="auto"/>
        <w:ind w:firstLineChars="151" w:firstLine="364"/>
        <w:jc w:val="both"/>
        <w:rPr>
          <w:sz w:val="24"/>
        </w:rPr>
      </w:pPr>
      <w:r w:rsidRPr="00F37450">
        <w:rPr>
          <w:rFonts w:hint="eastAsia"/>
          <w:b/>
          <w:bCs/>
          <w:sz w:val="24"/>
        </w:rPr>
        <w:t>2</w:t>
      </w:r>
      <w:r w:rsidRPr="00F37450">
        <w:rPr>
          <w:sz w:val="24"/>
        </w:rPr>
        <w:t xml:space="preserve">  </w:t>
      </w:r>
      <w:r w:rsidRPr="00F37450">
        <w:rPr>
          <w:rFonts w:hint="eastAsia"/>
          <w:sz w:val="24"/>
        </w:rPr>
        <w:t>定位设备</w:t>
      </w:r>
      <w:r w:rsidR="00171025">
        <w:rPr>
          <w:rFonts w:hint="eastAsia"/>
          <w:sz w:val="24"/>
        </w:rPr>
        <w:t>的</w:t>
      </w:r>
      <w:r w:rsidR="00D67B72">
        <w:rPr>
          <w:rFonts w:hint="eastAsia"/>
          <w:sz w:val="24"/>
        </w:rPr>
        <w:t>选型</w:t>
      </w:r>
      <w:r w:rsidRPr="00037237">
        <w:rPr>
          <w:rFonts w:hint="eastAsia"/>
          <w:sz w:val="24"/>
        </w:rPr>
        <w:t>宜满足本规程附录</w:t>
      </w:r>
      <w:r w:rsidRPr="00037237">
        <w:rPr>
          <w:sz w:val="24"/>
        </w:rPr>
        <w:t>A</w:t>
      </w:r>
      <w:r w:rsidR="00861415">
        <w:rPr>
          <w:rFonts w:hint="eastAsia"/>
          <w:sz w:val="24"/>
        </w:rPr>
        <w:t>中</w:t>
      </w:r>
      <w:r w:rsidRPr="00037237">
        <w:rPr>
          <w:rFonts w:hint="eastAsia"/>
          <w:sz w:val="24"/>
        </w:rPr>
        <w:t>表</w:t>
      </w:r>
      <w:r w:rsidRPr="00037237">
        <w:rPr>
          <w:sz w:val="24"/>
        </w:rPr>
        <w:t xml:space="preserve">A. </w:t>
      </w:r>
      <w:r w:rsidR="00497D0D" w:rsidRPr="00037237">
        <w:rPr>
          <w:sz w:val="24"/>
        </w:rPr>
        <w:t>0</w:t>
      </w:r>
      <w:r w:rsidRPr="00037237">
        <w:rPr>
          <w:sz w:val="24"/>
        </w:rPr>
        <w:t>. 4</w:t>
      </w:r>
      <w:r w:rsidRPr="00037237">
        <w:rPr>
          <w:rFonts w:hint="eastAsia"/>
          <w:sz w:val="24"/>
        </w:rPr>
        <w:t>的</w:t>
      </w:r>
      <w:r w:rsidR="00D67B72">
        <w:rPr>
          <w:rFonts w:hint="eastAsia"/>
          <w:sz w:val="24"/>
        </w:rPr>
        <w:t>技术</w:t>
      </w:r>
      <w:r w:rsidRPr="00037237">
        <w:rPr>
          <w:rFonts w:hint="eastAsia"/>
          <w:sz w:val="24"/>
        </w:rPr>
        <w:t>要求。</w:t>
      </w:r>
    </w:p>
    <w:p w14:paraId="745ED9AE" w14:textId="77777777" w:rsidR="0008501F" w:rsidRPr="00AB04CD" w:rsidRDefault="006D0711" w:rsidP="0008501F">
      <w:pPr>
        <w:keepNext/>
        <w:spacing w:before="340" w:after="330" w:line="360" w:lineRule="auto"/>
        <w:jc w:val="center"/>
        <w:outlineLvl w:val="0"/>
        <w:rPr>
          <w:rFonts w:ascii="宋体" w:hAnsi="宋体"/>
          <w:sz w:val="32"/>
          <w:szCs w:val="32"/>
        </w:rPr>
      </w:pPr>
      <w:r>
        <w:br w:type="page"/>
      </w:r>
      <w:bookmarkStart w:id="60" w:name="_Toc107923767"/>
      <w:bookmarkStart w:id="61" w:name="_Toc107908436"/>
      <w:bookmarkStart w:id="62" w:name="_Toc111468044"/>
      <w:bookmarkStart w:id="63" w:name="_Toc112160121"/>
      <w:bookmarkStart w:id="64" w:name="_Toc113989978"/>
      <w:r w:rsidR="0008501F" w:rsidRPr="00AB04CD">
        <w:rPr>
          <w:b/>
          <w:color w:val="000000"/>
          <w:sz w:val="32"/>
          <w:szCs w:val="32"/>
        </w:rPr>
        <w:lastRenderedPageBreak/>
        <w:t xml:space="preserve">5  </w:t>
      </w:r>
      <w:r w:rsidR="0008501F" w:rsidRPr="00AB04CD">
        <w:rPr>
          <w:rFonts w:hint="eastAsia"/>
          <w:b/>
          <w:color w:val="000000"/>
          <w:sz w:val="32"/>
          <w:szCs w:val="32"/>
        </w:rPr>
        <w:t>桥梁影响线快速测试流程</w:t>
      </w:r>
      <w:bookmarkEnd w:id="60"/>
      <w:bookmarkEnd w:id="61"/>
      <w:bookmarkEnd w:id="62"/>
      <w:bookmarkEnd w:id="63"/>
      <w:bookmarkEnd w:id="64"/>
    </w:p>
    <w:p w14:paraId="56D11AAC" w14:textId="77777777" w:rsidR="004D1A05" w:rsidRPr="00AB04CD" w:rsidRDefault="004D1A05" w:rsidP="004D1A05">
      <w:pPr>
        <w:keepNext/>
        <w:keepLines/>
        <w:spacing w:before="240" w:after="240" w:line="360" w:lineRule="auto"/>
        <w:jc w:val="center"/>
        <w:outlineLvl w:val="1"/>
        <w:rPr>
          <w:b/>
          <w:bCs/>
          <w:sz w:val="28"/>
          <w:szCs w:val="28"/>
        </w:rPr>
      </w:pPr>
      <w:bookmarkStart w:id="65" w:name="_Toc107923768"/>
      <w:bookmarkStart w:id="66" w:name="_Toc107908437"/>
      <w:bookmarkStart w:id="67" w:name="_Toc111468045"/>
      <w:bookmarkStart w:id="68" w:name="_Toc112160122"/>
      <w:bookmarkStart w:id="69" w:name="_Toc113989979"/>
      <w:bookmarkStart w:id="70" w:name="_Hlk107905256"/>
      <w:r w:rsidRPr="00AB04CD">
        <w:rPr>
          <w:b/>
          <w:bCs/>
          <w:color w:val="000000"/>
          <w:sz w:val="28"/>
          <w:szCs w:val="32"/>
        </w:rPr>
        <w:t xml:space="preserve">5.1  </w:t>
      </w:r>
      <w:r w:rsidRPr="00AB04CD">
        <w:rPr>
          <w:rFonts w:hint="eastAsia"/>
          <w:b/>
          <w:bCs/>
          <w:color w:val="000000"/>
          <w:sz w:val="28"/>
          <w:szCs w:val="32"/>
        </w:rPr>
        <w:t>一般规定</w:t>
      </w:r>
      <w:bookmarkEnd w:id="65"/>
      <w:bookmarkEnd w:id="66"/>
      <w:bookmarkEnd w:id="67"/>
      <w:bookmarkEnd w:id="68"/>
      <w:bookmarkEnd w:id="69"/>
    </w:p>
    <w:p w14:paraId="4C962FD7" w14:textId="7ADF67FA" w:rsidR="00C9682E" w:rsidRDefault="004D1A05" w:rsidP="004D1A05">
      <w:pPr>
        <w:spacing w:line="360" w:lineRule="auto"/>
        <w:jc w:val="both"/>
        <w:rPr>
          <w:sz w:val="24"/>
        </w:rPr>
      </w:pPr>
      <w:bookmarkStart w:id="71" w:name="_Toc107923769"/>
      <w:bookmarkStart w:id="72" w:name="_Toc107908438"/>
      <w:bookmarkStart w:id="73" w:name="_Toc111468046"/>
      <w:bookmarkEnd w:id="70"/>
      <w:r>
        <w:rPr>
          <w:b/>
          <w:bCs/>
          <w:sz w:val="24"/>
        </w:rPr>
        <w:t>5.1.1</w:t>
      </w:r>
      <w:r>
        <w:rPr>
          <w:sz w:val="24"/>
        </w:rPr>
        <w:t xml:space="preserve">  </w:t>
      </w:r>
      <w:r>
        <w:rPr>
          <w:rFonts w:hint="eastAsia"/>
          <w:sz w:val="24"/>
        </w:rPr>
        <w:t>桥梁影响线快速测试应包括加载车和桥梁响应测试</w:t>
      </w:r>
      <w:r w:rsidR="00C9682E">
        <w:rPr>
          <w:rFonts w:hint="eastAsia"/>
          <w:sz w:val="24"/>
        </w:rPr>
        <w:t>，</w:t>
      </w:r>
      <w:r w:rsidR="005B716D">
        <w:rPr>
          <w:rFonts w:hint="eastAsia"/>
          <w:sz w:val="24"/>
        </w:rPr>
        <w:t>具体应</w:t>
      </w:r>
      <w:r w:rsidR="00C9682E">
        <w:rPr>
          <w:rFonts w:hint="eastAsia"/>
          <w:sz w:val="24"/>
        </w:rPr>
        <w:t>包括下列内容：</w:t>
      </w:r>
    </w:p>
    <w:p w14:paraId="49F0ECEA" w14:textId="12085599" w:rsidR="00C9682E" w:rsidRPr="001169E9" w:rsidRDefault="00C9682E" w:rsidP="00C9682E">
      <w:pPr>
        <w:spacing w:line="360" w:lineRule="auto"/>
        <w:ind w:firstLineChars="150" w:firstLine="361"/>
        <w:jc w:val="both"/>
        <w:rPr>
          <w:sz w:val="24"/>
        </w:rPr>
      </w:pPr>
      <w:r w:rsidRPr="001169E9">
        <w:rPr>
          <w:b/>
          <w:bCs/>
          <w:sz w:val="24"/>
        </w:rPr>
        <w:t>1</w:t>
      </w:r>
      <w:r w:rsidRPr="001169E9">
        <w:rPr>
          <w:sz w:val="24"/>
        </w:rPr>
        <w:t xml:space="preserve">  </w:t>
      </w:r>
      <w:r w:rsidRPr="001169E9">
        <w:rPr>
          <w:rFonts w:hint="eastAsia"/>
          <w:sz w:val="24"/>
        </w:rPr>
        <w:t>加载车测试应包括</w:t>
      </w:r>
      <w:r>
        <w:rPr>
          <w:rFonts w:hint="eastAsia"/>
          <w:color w:val="000000"/>
          <w:sz w:val="24"/>
        </w:rPr>
        <w:t>车辆信息、</w:t>
      </w:r>
      <w:r w:rsidRPr="001169E9">
        <w:rPr>
          <w:rFonts w:hint="eastAsia"/>
          <w:color w:val="000000"/>
          <w:sz w:val="24"/>
        </w:rPr>
        <w:t>行驶速度</w:t>
      </w:r>
      <w:r>
        <w:rPr>
          <w:rFonts w:hint="eastAsia"/>
          <w:color w:val="000000"/>
          <w:sz w:val="24"/>
        </w:rPr>
        <w:t>和实时位置</w:t>
      </w:r>
      <w:r w:rsidR="00F04D7C">
        <w:rPr>
          <w:rFonts w:hint="eastAsia"/>
          <w:sz w:val="24"/>
        </w:rPr>
        <w:t>；</w:t>
      </w:r>
    </w:p>
    <w:p w14:paraId="3ABDBB3A" w14:textId="60C5B961" w:rsidR="00C9682E" w:rsidRPr="001169E9" w:rsidRDefault="00C9682E" w:rsidP="00C9682E">
      <w:pPr>
        <w:spacing w:line="360" w:lineRule="auto"/>
        <w:ind w:firstLineChars="150" w:firstLine="361"/>
        <w:jc w:val="both"/>
        <w:rPr>
          <w:sz w:val="24"/>
        </w:rPr>
      </w:pPr>
      <w:r w:rsidRPr="001169E9">
        <w:rPr>
          <w:b/>
          <w:bCs/>
          <w:sz w:val="24"/>
        </w:rPr>
        <w:t xml:space="preserve">2 </w:t>
      </w:r>
      <w:r w:rsidRPr="001169E9">
        <w:rPr>
          <w:sz w:val="24"/>
        </w:rPr>
        <w:t xml:space="preserve"> </w:t>
      </w:r>
      <w:r w:rsidRPr="001169E9">
        <w:rPr>
          <w:rFonts w:hint="eastAsia"/>
          <w:sz w:val="24"/>
        </w:rPr>
        <w:t>桥梁响应测试应包括下列内容：</w:t>
      </w:r>
    </w:p>
    <w:p w14:paraId="1BC48154" w14:textId="5E1843DE" w:rsidR="00C9682E" w:rsidRPr="001169E9" w:rsidRDefault="00C9682E" w:rsidP="00590EFA">
      <w:pPr>
        <w:spacing w:line="360" w:lineRule="auto"/>
        <w:ind w:leftChars="285" w:left="966" w:hanging="368"/>
        <w:jc w:val="both"/>
        <w:rPr>
          <w:sz w:val="24"/>
        </w:rPr>
      </w:pPr>
      <w:r w:rsidRPr="001169E9">
        <w:rPr>
          <w:b/>
          <w:bCs/>
          <w:sz w:val="24"/>
        </w:rPr>
        <w:t>1</w:t>
      </w:r>
      <w:r>
        <w:rPr>
          <w:rFonts w:hint="eastAsia"/>
          <w:sz w:val="24"/>
        </w:rPr>
        <w:t>）位移</w:t>
      </w:r>
      <w:r w:rsidRPr="001169E9">
        <w:rPr>
          <w:rFonts w:hint="eastAsia"/>
          <w:sz w:val="24"/>
        </w:rPr>
        <w:t>测试应</w:t>
      </w:r>
      <w:r>
        <w:rPr>
          <w:rFonts w:hint="eastAsia"/>
          <w:sz w:val="24"/>
        </w:rPr>
        <w:t>包括</w:t>
      </w:r>
      <w:r w:rsidRPr="001169E9">
        <w:rPr>
          <w:rFonts w:hint="eastAsia"/>
          <w:sz w:val="24"/>
        </w:rPr>
        <w:t>控制截面处各个测点的</w:t>
      </w:r>
      <w:r w:rsidRPr="001169E9">
        <w:rPr>
          <w:rFonts w:hint="eastAsia"/>
          <w:color w:val="000000"/>
          <w:sz w:val="24"/>
        </w:rPr>
        <w:t>竖向变位（挠度）</w:t>
      </w:r>
      <w:r w:rsidRPr="001169E9">
        <w:rPr>
          <w:rFonts w:hint="eastAsia"/>
          <w:sz w:val="24"/>
        </w:rPr>
        <w:t>，</w:t>
      </w:r>
      <w:r w:rsidRPr="008768FE">
        <w:rPr>
          <w:rFonts w:hint="eastAsia"/>
          <w:color w:val="000000"/>
          <w:sz w:val="24"/>
        </w:rPr>
        <w:t>宜包括纵向和横向水平变位</w:t>
      </w:r>
      <w:r w:rsidRPr="001169E9">
        <w:rPr>
          <w:rFonts w:hint="eastAsia"/>
          <w:sz w:val="24"/>
        </w:rPr>
        <w:t>；</w:t>
      </w:r>
    </w:p>
    <w:p w14:paraId="5CA24483" w14:textId="66014EF6" w:rsidR="00C9682E" w:rsidRPr="001169E9" w:rsidRDefault="00C9682E" w:rsidP="00590EFA">
      <w:pPr>
        <w:spacing w:line="360" w:lineRule="auto"/>
        <w:ind w:leftChars="111" w:left="233" w:firstLine="362"/>
        <w:jc w:val="both"/>
        <w:rPr>
          <w:sz w:val="24"/>
        </w:rPr>
      </w:pPr>
      <w:r w:rsidRPr="001169E9">
        <w:rPr>
          <w:b/>
          <w:bCs/>
          <w:sz w:val="24"/>
        </w:rPr>
        <w:t>2</w:t>
      </w:r>
      <w:r>
        <w:rPr>
          <w:rFonts w:hint="eastAsia"/>
          <w:sz w:val="24"/>
        </w:rPr>
        <w:t>）</w:t>
      </w:r>
      <w:r w:rsidRPr="00EE35CC">
        <w:rPr>
          <w:rFonts w:hint="eastAsia"/>
          <w:sz w:val="24"/>
        </w:rPr>
        <w:t>应变</w:t>
      </w:r>
      <w:r w:rsidRPr="001169E9">
        <w:rPr>
          <w:rFonts w:hint="eastAsia"/>
          <w:sz w:val="24"/>
        </w:rPr>
        <w:t>测试应</w:t>
      </w:r>
      <w:r>
        <w:rPr>
          <w:rFonts w:hint="eastAsia"/>
          <w:sz w:val="24"/>
        </w:rPr>
        <w:t>包括</w:t>
      </w:r>
      <w:r w:rsidRPr="001169E9">
        <w:rPr>
          <w:rFonts w:hint="eastAsia"/>
          <w:sz w:val="24"/>
        </w:rPr>
        <w:t>控制截面处各个测点的拉应变和压应变</w:t>
      </w:r>
      <w:r w:rsidR="00F04D7C">
        <w:rPr>
          <w:rFonts w:hint="eastAsia"/>
          <w:sz w:val="24"/>
        </w:rPr>
        <w:t>；</w:t>
      </w:r>
    </w:p>
    <w:p w14:paraId="582B3CFD" w14:textId="6D8CF255" w:rsidR="00C9682E" w:rsidRDefault="00C9682E" w:rsidP="00590EFA">
      <w:pPr>
        <w:spacing w:line="360" w:lineRule="auto"/>
        <w:ind w:leftChars="111" w:left="233" w:firstLine="362"/>
        <w:jc w:val="both"/>
        <w:rPr>
          <w:color w:val="000000"/>
          <w:sz w:val="24"/>
        </w:rPr>
      </w:pPr>
      <w:r w:rsidRPr="001169E9">
        <w:rPr>
          <w:b/>
          <w:bCs/>
          <w:sz w:val="24"/>
        </w:rPr>
        <w:t>3</w:t>
      </w:r>
      <w:r>
        <w:rPr>
          <w:rFonts w:hint="eastAsia"/>
          <w:sz w:val="24"/>
        </w:rPr>
        <w:t>）</w:t>
      </w:r>
      <w:r w:rsidRPr="001169E9">
        <w:rPr>
          <w:rFonts w:hint="eastAsia"/>
          <w:sz w:val="24"/>
        </w:rPr>
        <w:t>测试期间</w:t>
      </w:r>
      <w:r w:rsidRPr="001169E9">
        <w:rPr>
          <w:rFonts w:hint="eastAsia"/>
          <w:color w:val="000000"/>
          <w:sz w:val="24"/>
        </w:rPr>
        <w:t>应观测结构上既有裂缝的变化、结构残余响应和异常振动。</w:t>
      </w:r>
    </w:p>
    <w:p w14:paraId="269F508A" w14:textId="7AACED83" w:rsidR="004D1A05" w:rsidRDefault="004D1A05" w:rsidP="004D1A05">
      <w:pPr>
        <w:spacing w:line="360" w:lineRule="auto"/>
        <w:jc w:val="both"/>
        <w:rPr>
          <w:sz w:val="24"/>
        </w:rPr>
      </w:pPr>
      <w:r>
        <w:rPr>
          <w:b/>
          <w:bCs/>
          <w:sz w:val="24"/>
        </w:rPr>
        <w:t>5.1.2</w:t>
      </w:r>
      <w:r>
        <w:rPr>
          <w:sz w:val="24"/>
        </w:rPr>
        <w:t xml:space="preserve">  </w:t>
      </w:r>
      <w:r>
        <w:rPr>
          <w:rFonts w:hint="eastAsia"/>
          <w:sz w:val="24"/>
        </w:rPr>
        <w:t>桥梁影响线快速测试</w:t>
      </w:r>
      <w:r w:rsidR="00590EFA">
        <w:rPr>
          <w:rFonts w:hint="eastAsia"/>
          <w:sz w:val="24"/>
        </w:rPr>
        <w:t>宜按下列流程</w:t>
      </w:r>
      <w:r w:rsidR="00F3243D">
        <w:rPr>
          <w:rFonts w:hint="eastAsia"/>
          <w:sz w:val="24"/>
        </w:rPr>
        <w:t>进行</w:t>
      </w:r>
      <w:r>
        <w:rPr>
          <w:rFonts w:hint="eastAsia"/>
          <w:sz w:val="24"/>
        </w:rPr>
        <w:t>：</w:t>
      </w:r>
    </w:p>
    <w:p w14:paraId="48E17DF9" w14:textId="266BC9D4" w:rsidR="004D1A05" w:rsidRDefault="004D1A05" w:rsidP="004D1A05">
      <w:pPr>
        <w:spacing w:line="360" w:lineRule="auto"/>
        <w:ind w:firstLineChars="145" w:firstLine="349"/>
        <w:jc w:val="both"/>
        <w:rPr>
          <w:sz w:val="24"/>
        </w:rPr>
      </w:pPr>
      <w:r>
        <w:rPr>
          <w:b/>
          <w:bCs/>
          <w:sz w:val="24"/>
        </w:rPr>
        <w:t>1</w:t>
      </w:r>
      <w:r>
        <w:rPr>
          <w:sz w:val="24"/>
        </w:rPr>
        <w:t xml:space="preserve">  </w:t>
      </w:r>
      <w:r w:rsidR="00F40352">
        <w:rPr>
          <w:rFonts w:hint="eastAsia"/>
          <w:sz w:val="24"/>
        </w:rPr>
        <w:t>加载方案确定</w:t>
      </w:r>
      <w:r>
        <w:rPr>
          <w:rFonts w:hint="eastAsia"/>
          <w:sz w:val="24"/>
        </w:rPr>
        <w:t>；</w:t>
      </w:r>
    </w:p>
    <w:p w14:paraId="0DAA8A02" w14:textId="7E299136" w:rsidR="004D1A05" w:rsidRDefault="004D1A05" w:rsidP="004D1A05">
      <w:pPr>
        <w:spacing w:line="360" w:lineRule="auto"/>
        <w:ind w:firstLineChars="145" w:firstLine="349"/>
        <w:jc w:val="both"/>
        <w:rPr>
          <w:sz w:val="24"/>
        </w:rPr>
      </w:pPr>
      <w:r w:rsidRPr="00C311D8">
        <w:rPr>
          <w:rFonts w:hint="eastAsia"/>
          <w:b/>
          <w:bCs/>
          <w:sz w:val="24"/>
        </w:rPr>
        <w:t>2</w:t>
      </w:r>
      <w:r>
        <w:rPr>
          <w:sz w:val="24"/>
        </w:rPr>
        <w:t xml:space="preserve">  </w:t>
      </w:r>
      <w:r w:rsidR="00F40352" w:rsidRPr="00F40352">
        <w:rPr>
          <w:rFonts w:hint="eastAsia"/>
          <w:sz w:val="24"/>
        </w:rPr>
        <w:t>控制截面选取与测点布设</w:t>
      </w:r>
      <w:r>
        <w:rPr>
          <w:rFonts w:hint="eastAsia"/>
          <w:sz w:val="24"/>
        </w:rPr>
        <w:t>；</w:t>
      </w:r>
    </w:p>
    <w:p w14:paraId="627D2C51" w14:textId="694B05C7" w:rsidR="004D1A05" w:rsidRDefault="004D1A05" w:rsidP="004D1A05">
      <w:pPr>
        <w:spacing w:line="360" w:lineRule="auto"/>
        <w:ind w:firstLineChars="145" w:firstLine="349"/>
        <w:jc w:val="both"/>
        <w:rPr>
          <w:sz w:val="24"/>
        </w:rPr>
      </w:pPr>
      <w:r w:rsidRPr="00C311D8">
        <w:rPr>
          <w:b/>
          <w:bCs/>
          <w:sz w:val="24"/>
        </w:rPr>
        <w:t>3</w:t>
      </w:r>
      <w:r>
        <w:rPr>
          <w:sz w:val="24"/>
        </w:rPr>
        <w:t xml:space="preserve">  </w:t>
      </w:r>
      <w:r w:rsidR="00F40352" w:rsidRPr="00F40352">
        <w:rPr>
          <w:rFonts w:hint="eastAsia"/>
          <w:sz w:val="24"/>
        </w:rPr>
        <w:t>测试过程控制与记录</w:t>
      </w:r>
      <w:r>
        <w:rPr>
          <w:rFonts w:hint="eastAsia"/>
          <w:sz w:val="24"/>
        </w:rPr>
        <w:t>。</w:t>
      </w:r>
    </w:p>
    <w:p w14:paraId="771A051A" w14:textId="77777777" w:rsidR="004D1A05" w:rsidRDefault="004D1A05" w:rsidP="004D1A05">
      <w:pPr>
        <w:spacing w:line="360" w:lineRule="auto"/>
        <w:jc w:val="both"/>
        <w:rPr>
          <w:sz w:val="24"/>
        </w:rPr>
      </w:pPr>
      <w:r>
        <w:rPr>
          <w:b/>
          <w:sz w:val="24"/>
        </w:rPr>
        <w:t>5</w:t>
      </w:r>
      <w:r w:rsidRPr="0012059A">
        <w:rPr>
          <w:b/>
          <w:sz w:val="24"/>
        </w:rPr>
        <w:t>.</w:t>
      </w:r>
      <w:r>
        <w:rPr>
          <w:b/>
          <w:sz w:val="24"/>
        </w:rPr>
        <w:t>1</w:t>
      </w:r>
      <w:r w:rsidRPr="0012059A">
        <w:rPr>
          <w:b/>
          <w:sz w:val="24"/>
        </w:rPr>
        <w:t>.</w:t>
      </w:r>
      <w:r>
        <w:rPr>
          <w:b/>
          <w:sz w:val="24"/>
        </w:rPr>
        <w:t>3</w:t>
      </w:r>
      <w:r>
        <w:rPr>
          <w:sz w:val="24"/>
        </w:rPr>
        <w:t xml:space="preserve">  </w:t>
      </w:r>
      <w:r w:rsidRPr="00E2154D">
        <w:rPr>
          <w:rFonts w:hint="eastAsia"/>
          <w:sz w:val="24"/>
        </w:rPr>
        <w:t>桥梁影响线快速测试</w:t>
      </w:r>
      <w:r>
        <w:rPr>
          <w:rFonts w:hint="eastAsia"/>
          <w:sz w:val="24"/>
        </w:rPr>
        <w:t>应满足以下条件：</w:t>
      </w:r>
    </w:p>
    <w:p w14:paraId="3C42A2F1" w14:textId="77777777" w:rsidR="004D1A05" w:rsidRDefault="004D1A05" w:rsidP="004D1A05">
      <w:pPr>
        <w:spacing w:line="360" w:lineRule="auto"/>
        <w:ind w:firstLineChars="145" w:firstLine="349"/>
        <w:jc w:val="both"/>
        <w:rPr>
          <w:sz w:val="24"/>
        </w:rPr>
      </w:pPr>
      <w:r w:rsidRPr="0012059A">
        <w:rPr>
          <w:b/>
          <w:sz w:val="24"/>
        </w:rPr>
        <w:t>1</w:t>
      </w:r>
      <w:r>
        <w:rPr>
          <w:sz w:val="24"/>
        </w:rPr>
        <w:t xml:space="preserve">  </w:t>
      </w:r>
      <w:r>
        <w:rPr>
          <w:rFonts w:hint="eastAsia"/>
          <w:sz w:val="24"/>
        </w:rPr>
        <w:t>测试应</w:t>
      </w:r>
      <w:r w:rsidRPr="0012059A">
        <w:rPr>
          <w:rFonts w:hint="eastAsia"/>
          <w:sz w:val="24"/>
        </w:rPr>
        <w:t>在无运营车辆干扰</w:t>
      </w:r>
      <w:r>
        <w:rPr>
          <w:rFonts w:hint="eastAsia"/>
          <w:sz w:val="24"/>
        </w:rPr>
        <w:t>时进行；</w:t>
      </w:r>
    </w:p>
    <w:p w14:paraId="6371D1FD" w14:textId="77777777" w:rsidR="004D1A05" w:rsidRPr="002E3EA9" w:rsidRDefault="004D1A05" w:rsidP="004D1A05">
      <w:pPr>
        <w:spacing w:line="360" w:lineRule="auto"/>
        <w:ind w:firstLineChars="145" w:firstLine="349"/>
        <w:jc w:val="both"/>
        <w:rPr>
          <w:sz w:val="24"/>
        </w:rPr>
      </w:pPr>
      <w:r>
        <w:rPr>
          <w:b/>
          <w:sz w:val="24"/>
        </w:rPr>
        <w:t>2</w:t>
      </w:r>
      <w:r>
        <w:rPr>
          <w:sz w:val="24"/>
        </w:rPr>
        <w:t xml:space="preserve">  </w:t>
      </w:r>
      <w:r>
        <w:rPr>
          <w:rFonts w:hint="eastAsia"/>
          <w:sz w:val="24"/>
        </w:rPr>
        <w:t>测试宜采用</w:t>
      </w:r>
      <w:r w:rsidRPr="0039605B">
        <w:rPr>
          <w:rFonts w:hint="eastAsia"/>
          <w:sz w:val="24"/>
        </w:rPr>
        <w:t>单辆</w:t>
      </w:r>
      <w:r>
        <w:rPr>
          <w:rFonts w:hint="eastAsia"/>
          <w:sz w:val="24"/>
        </w:rPr>
        <w:t>测试</w:t>
      </w:r>
      <w:r w:rsidRPr="0039605B">
        <w:rPr>
          <w:rFonts w:hint="eastAsia"/>
          <w:sz w:val="24"/>
        </w:rPr>
        <w:t>加载车</w:t>
      </w:r>
      <w:r>
        <w:rPr>
          <w:rFonts w:hint="eastAsia"/>
          <w:sz w:val="24"/>
        </w:rPr>
        <w:t>进行加载。</w:t>
      </w:r>
    </w:p>
    <w:p w14:paraId="30619E12" w14:textId="044B9854" w:rsidR="004D1A05" w:rsidRDefault="004D1A05" w:rsidP="004D1A05">
      <w:pPr>
        <w:keepNext/>
        <w:keepLines/>
        <w:spacing w:before="240" w:after="240" w:line="360" w:lineRule="auto"/>
        <w:jc w:val="center"/>
        <w:outlineLvl w:val="1"/>
        <w:rPr>
          <w:b/>
          <w:bCs/>
          <w:color w:val="000000"/>
          <w:sz w:val="28"/>
          <w:szCs w:val="32"/>
        </w:rPr>
      </w:pPr>
      <w:bookmarkStart w:id="74" w:name="_Toc112160124"/>
      <w:bookmarkStart w:id="75" w:name="_Toc113989981"/>
      <w:bookmarkStart w:id="76" w:name="_Toc107908440"/>
      <w:bookmarkStart w:id="77" w:name="_Toc102307649"/>
      <w:bookmarkStart w:id="78" w:name="_Toc107923771"/>
      <w:bookmarkStart w:id="79" w:name="_Toc111468048"/>
      <w:bookmarkEnd w:id="71"/>
      <w:bookmarkEnd w:id="72"/>
      <w:bookmarkEnd w:id="73"/>
      <w:r>
        <w:rPr>
          <w:b/>
          <w:bCs/>
          <w:color w:val="000000"/>
          <w:sz w:val="28"/>
          <w:szCs w:val="32"/>
        </w:rPr>
        <w:t>5.</w:t>
      </w:r>
      <w:r w:rsidR="00590EFA">
        <w:rPr>
          <w:b/>
          <w:bCs/>
          <w:color w:val="000000"/>
          <w:sz w:val="28"/>
          <w:szCs w:val="32"/>
        </w:rPr>
        <w:t>2</w:t>
      </w:r>
      <w:r>
        <w:rPr>
          <w:b/>
          <w:bCs/>
          <w:color w:val="000000"/>
          <w:sz w:val="28"/>
          <w:szCs w:val="32"/>
        </w:rPr>
        <w:t xml:space="preserve">  </w:t>
      </w:r>
      <w:bookmarkStart w:id="80" w:name="_Toc107908439"/>
      <w:r>
        <w:rPr>
          <w:rFonts w:hint="eastAsia"/>
          <w:b/>
          <w:bCs/>
          <w:color w:val="000000"/>
          <w:sz w:val="28"/>
          <w:szCs w:val="32"/>
        </w:rPr>
        <w:t>加载方案</w:t>
      </w:r>
      <w:bookmarkEnd w:id="74"/>
      <w:bookmarkEnd w:id="75"/>
      <w:bookmarkEnd w:id="80"/>
      <w:r w:rsidR="009C3AE5">
        <w:rPr>
          <w:rFonts w:hint="eastAsia"/>
          <w:b/>
          <w:bCs/>
          <w:color w:val="000000"/>
          <w:sz w:val="28"/>
          <w:szCs w:val="32"/>
        </w:rPr>
        <w:t>确定</w:t>
      </w:r>
    </w:p>
    <w:p w14:paraId="2BF9E292" w14:textId="6A6A37E3" w:rsidR="004D1A05" w:rsidRDefault="004D1A05" w:rsidP="004D1A05">
      <w:pPr>
        <w:spacing w:line="360" w:lineRule="auto"/>
        <w:jc w:val="both"/>
        <w:rPr>
          <w:sz w:val="24"/>
        </w:rPr>
      </w:pPr>
      <w:r>
        <w:rPr>
          <w:b/>
          <w:bCs/>
          <w:sz w:val="24"/>
        </w:rPr>
        <w:t>5.</w:t>
      </w:r>
      <w:r w:rsidR="00590EFA">
        <w:rPr>
          <w:b/>
          <w:bCs/>
          <w:sz w:val="24"/>
        </w:rPr>
        <w:t>2</w:t>
      </w:r>
      <w:r>
        <w:rPr>
          <w:b/>
          <w:bCs/>
          <w:sz w:val="24"/>
        </w:rPr>
        <w:t>.1</w:t>
      </w:r>
      <w:r>
        <w:rPr>
          <w:sz w:val="24"/>
        </w:rPr>
        <w:t xml:space="preserve">  </w:t>
      </w:r>
      <w:r>
        <w:rPr>
          <w:rFonts w:hint="eastAsia"/>
          <w:sz w:val="24"/>
        </w:rPr>
        <w:t>测试加载车的</w:t>
      </w:r>
      <w:r w:rsidR="008E598F">
        <w:rPr>
          <w:rFonts w:hint="eastAsia"/>
          <w:sz w:val="24"/>
        </w:rPr>
        <w:t>车辆信息</w:t>
      </w:r>
      <w:r>
        <w:rPr>
          <w:rFonts w:hint="eastAsia"/>
          <w:sz w:val="24"/>
        </w:rPr>
        <w:t>应按下列步骤</w:t>
      </w:r>
      <w:r w:rsidR="00B27D15">
        <w:rPr>
          <w:rFonts w:hint="eastAsia"/>
          <w:sz w:val="24"/>
        </w:rPr>
        <w:t>进行</w:t>
      </w:r>
      <w:r>
        <w:rPr>
          <w:rFonts w:hint="eastAsia"/>
          <w:sz w:val="24"/>
        </w:rPr>
        <w:t>确定：</w:t>
      </w:r>
    </w:p>
    <w:p w14:paraId="2C75C033" w14:textId="446AA4E6" w:rsidR="004D1A05" w:rsidRDefault="004D1A05" w:rsidP="004D1A05">
      <w:pPr>
        <w:spacing w:line="360" w:lineRule="auto"/>
        <w:ind w:firstLineChars="150" w:firstLine="361"/>
        <w:jc w:val="both"/>
        <w:rPr>
          <w:sz w:val="24"/>
        </w:rPr>
      </w:pPr>
      <w:r>
        <w:rPr>
          <w:b/>
          <w:bCs/>
          <w:sz w:val="24"/>
        </w:rPr>
        <w:t>1</w:t>
      </w:r>
      <w:r>
        <w:rPr>
          <w:sz w:val="24"/>
        </w:rPr>
        <w:t xml:space="preserve">  </w:t>
      </w:r>
      <w:r>
        <w:rPr>
          <w:rFonts w:hint="eastAsia"/>
          <w:sz w:val="24"/>
        </w:rPr>
        <w:t>测试加载车的车重不得超过桥梁限载吨位且应符合《公路桥涵设计通用规范》（</w:t>
      </w:r>
      <w:r>
        <w:rPr>
          <w:sz w:val="24"/>
        </w:rPr>
        <w:t>JTG D60</w:t>
      </w:r>
      <w:r>
        <w:rPr>
          <w:rFonts w:hint="eastAsia"/>
          <w:sz w:val="24"/>
        </w:rPr>
        <w:t>）第</w:t>
      </w:r>
      <w:r>
        <w:rPr>
          <w:sz w:val="24"/>
        </w:rPr>
        <w:t>4.3.1</w:t>
      </w:r>
      <w:r>
        <w:rPr>
          <w:rFonts w:hint="eastAsia"/>
          <w:sz w:val="24"/>
        </w:rPr>
        <w:t>条的</w:t>
      </w:r>
      <w:r w:rsidR="00EE35CC">
        <w:rPr>
          <w:rFonts w:hint="eastAsia"/>
          <w:sz w:val="24"/>
        </w:rPr>
        <w:t>规定</w:t>
      </w:r>
      <w:r>
        <w:rPr>
          <w:rFonts w:hint="eastAsia"/>
          <w:sz w:val="24"/>
        </w:rPr>
        <w:t>，轴重应符合本规程表</w:t>
      </w:r>
      <w:r>
        <w:rPr>
          <w:sz w:val="24"/>
        </w:rPr>
        <w:t xml:space="preserve">A. 0. </w:t>
      </w:r>
      <w:r w:rsidR="00464103">
        <w:rPr>
          <w:sz w:val="24"/>
        </w:rPr>
        <w:t>3</w:t>
      </w:r>
      <w:r>
        <w:rPr>
          <w:rFonts w:hint="eastAsia"/>
          <w:sz w:val="24"/>
        </w:rPr>
        <w:t>的</w:t>
      </w:r>
      <w:r w:rsidR="00EE35CC">
        <w:rPr>
          <w:rFonts w:hint="eastAsia"/>
          <w:sz w:val="24"/>
        </w:rPr>
        <w:t>规定</w:t>
      </w:r>
      <w:r w:rsidR="00F04D7C">
        <w:rPr>
          <w:rFonts w:hint="eastAsia"/>
          <w:sz w:val="24"/>
        </w:rPr>
        <w:t>；</w:t>
      </w:r>
    </w:p>
    <w:p w14:paraId="3C5B311B" w14:textId="5DCA5DC3" w:rsidR="004D1A05" w:rsidRPr="005F4A9A" w:rsidRDefault="004D1A05" w:rsidP="004D1A05">
      <w:pPr>
        <w:spacing w:line="360" w:lineRule="auto"/>
        <w:ind w:firstLineChars="150" w:firstLine="361"/>
        <w:jc w:val="both"/>
        <w:rPr>
          <w:sz w:val="24"/>
        </w:rPr>
      </w:pPr>
      <w:r w:rsidRPr="00DC2DCB">
        <w:rPr>
          <w:b/>
          <w:bCs/>
          <w:sz w:val="24"/>
        </w:rPr>
        <w:t>2</w:t>
      </w:r>
      <w:r w:rsidRPr="00DC2DCB">
        <w:rPr>
          <w:sz w:val="24"/>
        </w:rPr>
        <w:t xml:space="preserve">  </w:t>
      </w:r>
      <w:r w:rsidRPr="00DC2DCB">
        <w:rPr>
          <w:rFonts w:hint="eastAsia"/>
          <w:sz w:val="24"/>
        </w:rPr>
        <w:t>测试前应采用称重台或便携式轮重秤对测试加载车进行称重</w:t>
      </w:r>
      <w:r w:rsidRPr="005F4A9A">
        <w:rPr>
          <w:rFonts w:hint="eastAsia"/>
          <w:sz w:val="24"/>
        </w:rPr>
        <w:t>，</w:t>
      </w:r>
      <w:r w:rsidR="0028391C">
        <w:rPr>
          <w:rFonts w:hint="eastAsia"/>
          <w:sz w:val="24"/>
        </w:rPr>
        <w:t>并</w:t>
      </w:r>
      <w:r w:rsidR="00C87CAB">
        <w:rPr>
          <w:rFonts w:hint="eastAsia"/>
          <w:sz w:val="24"/>
        </w:rPr>
        <w:t>应</w:t>
      </w:r>
      <w:r w:rsidR="0085174C">
        <w:rPr>
          <w:rFonts w:hint="eastAsia"/>
          <w:sz w:val="24"/>
        </w:rPr>
        <w:t>记录</w:t>
      </w:r>
      <w:r w:rsidRPr="005F4A9A">
        <w:rPr>
          <w:rFonts w:hint="eastAsia"/>
          <w:sz w:val="24"/>
        </w:rPr>
        <w:t>车辆编号、车重、轴重、轴距及轮重，各项数据测试</w:t>
      </w:r>
      <w:r w:rsidR="00B27D15">
        <w:rPr>
          <w:rFonts w:hint="eastAsia"/>
          <w:sz w:val="24"/>
        </w:rPr>
        <w:t>次数的设定</w:t>
      </w:r>
      <w:r w:rsidRPr="005F4A9A">
        <w:rPr>
          <w:rFonts w:hint="eastAsia"/>
          <w:sz w:val="24"/>
        </w:rPr>
        <w:t>不宜少于</w:t>
      </w:r>
      <w:r w:rsidRPr="005F4A9A">
        <w:rPr>
          <w:sz w:val="24"/>
        </w:rPr>
        <w:t>2</w:t>
      </w:r>
      <w:r w:rsidRPr="005F4A9A">
        <w:rPr>
          <w:rFonts w:hint="eastAsia"/>
          <w:sz w:val="24"/>
        </w:rPr>
        <w:t>次</w:t>
      </w:r>
      <w:r w:rsidR="00F04D7C">
        <w:rPr>
          <w:rFonts w:hint="eastAsia"/>
          <w:sz w:val="24"/>
        </w:rPr>
        <w:t>；</w:t>
      </w:r>
    </w:p>
    <w:p w14:paraId="1177A4B7" w14:textId="7DB25E36" w:rsidR="004D1A05" w:rsidRDefault="004D1A05" w:rsidP="004D1A05">
      <w:pPr>
        <w:spacing w:line="360" w:lineRule="auto"/>
        <w:ind w:firstLineChars="150" w:firstLine="361"/>
        <w:jc w:val="both"/>
        <w:rPr>
          <w:sz w:val="24"/>
        </w:rPr>
      </w:pPr>
      <w:r>
        <w:rPr>
          <w:b/>
          <w:bCs/>
          <w:sz w:val="24"/>
        </w:rPr>
        <w:t>3</w:t>
      </w:r>
      <w:r>
        <w:rPr>
          <w:sz w:val="24"/>
        </w:rPr>
        <w:t xml:space="preserve">  </w:t>
      </w:r>
      <w:r>
        <w:rPr>
          <w:rFonts w:hint="eastAsia"/>
          <w:sz w:val="24"/>
        </w:rPr>
        <w:t>测试荷载效率</w:t>
      </w:r>
      <w:r>
        <w:rPr>
          <w:sz w:val="24"/>
        </w:rPr>
        <w:fldChar w:fldCharType="begin"/>
      </w:r>
      <w:r>
        <w:rPr>
          <w:sz w:val="24"/>
        </w:rPr>
        <w:instrText xml:space="preserve"> QUOTE </w:instrText>
      </w:r>
      <m:oMath>
        <m:sSub>
          <m:sSubPr>
            <m:ctrlPr>
              <w:rPr>
                <w:rFonts w:ascii="Cambria Math" w:eastAsia="等线" w:hAnsi="Cambria Math"/>
                <w:i/>
                <w:sz w:val="24"/>
              </w:rPr>
            </m:ctrlPr>
          </m:sSubPr>
          <m:e>
            <m:r>
              <m:rPr>
                <m:sty m:val="p"/>
              </m:rPr>
              <w:rPr>
                <w:rFonts w:ascii="Cambria Math" w:eastAsia="微软雅黑" w:hAnsi="Cambria Math" w:cs="微软雅黑"/>
                <w:sz w:val="24"/>
              </w:rPr>
              <m:t>η</m:t>
            </m:r>
          </m:e>
          <m:sub>
            <m:r>
              <m:rPr>
                <m:sty m:val="p"/>
              </m:rPr>
              <w:rPr>
                <w:rFonts w:ascii="Cambria Math" w:hAnsi="Cambria Math"/>
                <w:sz w:val="24"/>
              </w:rPr>
              <m:t>q</m:t>
            </m:r>
          </m:sub>
        </m:sSub>
      </m:oMath>
      <w:r>
        <w:rPr>
          <w:sz w:val="24"/>
        </w:rPr>
        <w:instrText xml:space="preserve"> </w:instrText>
      </w:r>
      <w:r>
        <w:rPr>
          <w:sz w:val="24"/>
        </w:rPr>
        <w:fldChar w:fldCharType="separate"/>
      </w:r>
      <w:r w:rsidR="00F00038">
        <w:rPr>
          <w:position w:val="-14"/>
          <w:sz w:val="24"/>
        </w:rPr>
        <w:object w:dxaOrig="281" w:dyaOrig="374" w14:anchorId="752CF98A">
          <v:shape id="_x0000_i1081" type="#_x0000_t75" style="width:14.25pt;height:18.75pt" o:ole="">
            <v:imagedata r:id="rId107" o:title=""/>
            <o:lock v:ext="edit" aspectratio="f"/>
          </v:shape>
          <o:OLEObject Type="Embed" ProgID="Equation.DSMT4" ShapeID="_x0000_i1081" DrawAspect="Content" ObjectID="_1725174916" r:id="rId129"/>
        </w:object>
      </w:r>
      <w:r>
        <w:rPr>
          <w:sz w:val="24"/>
        </w:rPr>
        <w:fldChar w:fldCharType="end"/>
      </w:r>
      <w:r>
        <w:rPr>
          <w:rFonts w:hint="eastAsia"/>
          <w:sz w:val="24"/>
        </w:rPr>
        <w:t>宜介于</w:t>
      </w:r>
      <w:r>
        <w:rPr>
          <w:sz w:val="24"/>
        </w:rPr>
        <w:t>0.40</w:t>
      </w:r>
      <w:r w:rsidR="000A1F68">
        <w:rPr>
          <w:sz w:val="24"/>
        </w:rPr>
        <w:t xml:space="preserve"> </w:t>
      </w:r>
      <w:r w:rsidR="000A1F68">
        <w:rPr>
          <w:rFonts w:hint="eastAsia"/>
          <w:sz w:val="24"/>
        </w:rPr>
        <w:t xml:space="preserve">~ </w:t>
      </w:r>
      <w:r>
        <w:rPr>
          <w:sz w:val="24"/>
        </w:rPr>
        <w:t>0.70</w:t>
      </w:r>
      <w:r>
        <w:rPr>
          <w:rFonts w:hint="eastAsia"/>
          <w:sz w:val="24"/>
        </w:rPr>
        <w:t>之间，不得超过</w:t>
      </w:r>
      <w:r>
        <w:rPr>
          <w:sz w:val="24"/>
        </w:rPr>
        <w:t>0.70</w:t>
      </w:r>
      <w:r>
        <w:rPr>
          <w:rFonts w:hint="eastAsia"/>
          <w:sz w:val="24"/>
        </w:rPr>
        <w:t>，</w:t>
      </w:r>
      <w:r w:rsidR="00F00038">
        <w:rPr>
          <w:position w:val="-14"/>
          <w:sz w:val="24"/>
        </w:rPr>
        <w:object w:dxaOrig="281" w:dyaOrig="374" w14:anchorId="5F3BF799">
          <v:shape id="_x0000_i1082" type="#_x0000_t75" style="width:14.25pt;height:18.75pt" o:ole="">
            <v:imagedata r:id="rId107" o:title=""/>
            <o:lock v:ext="edit" aspectratio="f"/>
          </v:shape>
          <o:OLEObject Type="Embed" ProgID="Equation.DSMT4" ShapeID="_x0000_i1082" DrawAspect="Content" ObjectID="_1725174917" r:id="rId130"/>
        </w:object>
      </w:r>
      <w:r>
        <w:rPr>
          <w:rFonts w:hint="eastAsia"/>
          <w:sz w:val="24"/>
        </w:rPr>
        <w:t>应按式（</w:t>
      </w:r>
      <w:r>
        <w:rPr>
          <w:sz w:val="24"/>
        </w:rPr>
        <w:t>5.3.1</w:t>
      </w:r>
      <w:r>
        <w:rPr>
          <w:rFonts w:hint="eastAsia"/>
          <w:sz w:val="24"/>
        </w:rPr>
        <w:t>）计算</w:t>
      </w:r>
      <w:r w:rsidR="000A1F68">
        <w:rPr>
          <w:rFonts w:hint="eastAsia"/>
          <w:sz w:val="24"/>
        </w:rPr>
        <w:t>确定</w:t>
      </w:r>
      <w:r>
        <w:rPr>
          <w:rFonts w:hint="eastAsia"/>
          <w:sz w:val="24"/>
        </w:rPr>
        <w:t>：</w:t>
      </w:r>
    </w:p>
    <w:tbl>
      <w:tblPr>
        <w:tblW w:w="0" w:type="auto"/>
        <w:tblLook w:val="04A0" w:firstRow="1" w:lastRow="0" w:firstColumn="1" w:lastColumn="0" w:noHBand="0" w:noVBand="1"/>
      </w:tblPr>
      <w:tblGrid>
        <w:gridCol w:w="2799"/>
        <w:gridCol w:w="2990"/>
        <w:gridCol w:w="2931"/>
      </w:tblGrid>
      <w:tr w:rsidR="004D1A05" w14:paraId="72D17796" w14:textId="77777777" w:rsidTr="007B7570">
        <w:tc>
          <w:tcPr>
            <w:tcW w:w="3209" w:type="dxa"/>
          </w:tcPr>
          <w:p w14:paraId="35F6B408" w14:textId="77777777" w:rsidR="004D1A05" w:rsidRDefault="004D1A05" w:rsidP="007B7570">
            <w:pPr>
              <w:spacing w:line="360" w:lineRule="auto"/>
              <w:rPr>
                <w:sz w:val="22"/>
              </w:rPr>
            </w:pPr>
          </w:p>
        </w:tc>
        <w:tc>
          <w:tcPr>
            <w:tcW w:w="3209" w:type="dxa"/>
          </w:tcPr>
          <w:p w14:paraId="54656F8C" w14:textId="6BB0B8EB" w:rsidR="004D1A05" w:rsidRDefault="00F00038" w:rsidP="007B7570">
            <w:pPr>
              <w:spacing w:line="360" w:lineRule="auto"/>
              <w:jc w:val="center"/>
              <w:rPr>
                <w:sz w:val="22"/>
              </w:rPr>
            </w:pPr>
            <w:r>
              <w:rPr>
                <w:position w:val="-32"/>
                <w:sz w:val="24"/>
              </w:rPr>
              <w:object w:dxaOrig="1385" w:dyaOrig="701" w14:anchorId="7AF67385">
                <v:shape id="_x0000_i1083" type="#_x0000_t75" style="width:69.75pt;height:35.25pt" o:ole="">
                  <v:imagedata r:id="rId131" o:title=""/>
                  <o:lock v:ext="edit" aspectratio="f"/>
                </v:shape>
                <o:OLEObject Type="Embed" ProgID="Equation.DSMT4" ShapeID="_x0000_i1083" DrawAspect="Content" ObjectID="_1725174918" r:id="rId132"/>
              </w:object>
            </w:r>
          </w:p>
        </w:tc>
        <w:tc>
          <w:tcPr>
            <w:tcW w:w="3210" w:type="dxa"/>
            <w:vAlign w:val="center"/>
          </w:tcPr>
          <w:p w14:paraId="52752321" w14:textId="3DA930BB" w:rsidR="004D1A05" w:rsidRDefault="004D1A05" w:rsidP="007B7570">
            <w:pPr>
              <w:spacing w:line="360" w:lineRule="auto"/>
              <w:jc w:val="right"/>
              <w:rPr>
                <w:sz w:val="24"/>
              </w:rPr>
            </w:pPr>
            <w:r>
              <w:rPr>
                <w:rFonts w:hint="eastAsia"/>
                <w:sz w:val="24"/>
              </w:rPr>
              <w:t>（</w:t>
            </w:r>
            <w:r>
              <w:rPr>
                <w:sz w:val="24"/>
              </w:rPr>
              <w:t>5.3.1</w:t>
            </w:r>
            <w:r>
              <w:rPr>
                <w:rFonts w:hint="eastAsia"/>
                <w:sz w:val="24"/>
              </w:rPr>
              <w:t>）</w:t>
            </w:r>
          </w:p>
        </w:tc>
      </w:tr>
    </w:tbl>
    <w:tbl>
      <w:tblPr>
        <w:tblpPr w:leftFromText="180" w:rightFromText="180" w:vertAnchor="text" w:horzAnchor="margin" w:tblpY="122"/>
        <w:tblW w:w="8505" w:type="dxa"/>
        <w:tblCellMar>
          <w:left w:w="0" w:type="dxa"/>
          <w:right w:w="0" w:type="dxa"/>
        </w:tblCellMar>
        <w:tblLook w:val="04A0" w:firstRow="1" w:lastRow="0" w:firstColumn="1" w:lastColumn="0" w:noHBand="0" w:noVBand="1"/>
      </w:tblPr>
      <w:tblGrid>
        <w:gridCol w:w="861"/>
        <w:gridCol w:w="835"/>
        <w:gridCol w:w="6809"/>
      </w:tblGrid>
      <w:tr w:rsidR="004D1A05" w14:paraId="6B45386D" w14:textId="77777777" w:rsidTr="0038624A">
        <w:trPr>
          <w:trHeight w:val="20"/>
        </w:trPr>
        <w:tc>
          <w:tcPr>
            <w:tcW w:w="861" w:type="dxa"/>
          </w:tcPr>
          <w:p w14:paraId="68E5A416" w14:textId="77777777" w:rsidR="004D1A05" w:rsidRDefault="004D1A05" w:rsidP="007B7570">
            <w:pPr>
              <w:widowControl w:val="0"/>
              <w:tabs>
                <w:tab w:val="left" w:pos="44"/>
              </w:tabs>
              <w:adjustRightInd w:val="0"/>
              <w:snapToGrid w:val="0"/>
              <w:spacing w:line="360" w:lineRule="auto"/>
              <w:jc w:val="right"/>
              <w:rPr>
                <w:sz w:val="24"/>
              </w:rPr>
            </w:pPr>
            <w:r>
              <w:rPr>
                <w:rFonts w:hint="eastAsia"/>
                <w:sz w:val="24"/>
              </w:rPr>
              <w:t>式中：</w:t>
            </w:r>
          </w:p>
        </w:tc>
        <w:tc>
          <w:tcPr>
            <w:tcW w:w="835" w:type="dxa"/>
          </w:tcPr>
          <w:p w14:paraId="4CD4BDBA" w14:textId="19D772B1" w:rsidR="004D1A05" w:rsidRDefault="00F00038" w:rsidP="007B7570">
            <w:pPr>
              <w:widowControl w:val="0"/>
              <w:tabs>
                <w:tab w:val="left" w:pos="44"/>
              </w:tabs>
              <w:adjustRightInd w:val="0"/>
              <w:snapToGrid w:val="0"/>
              <w:spacing w:line="360" w:lineRule="auto"/>
              <w:jc w:val="right"/>
              <w:rPr>
                <w:sz w:val="24"/>
              </w:rPr>
            </w:pPr>
            <w:r>
              <w:rPr>
                <w:position w:val="-12"/>
                <w:sz w:val="24"/>
              </w:rPr>
              <w:object w:dxaOrig="262" w:dyaOrig="365" w14:anchorId="5BBAAA47">
                <v:shape id="_x0000_i1084" type="#_x0000_t75" style="width:13.5pt;height:18.75pt" o:ole="">
                  <v:imagedata r:id="rId77" o:title=""/>
                  <o:lock v:ext="edit" aspectratio="f"/>
                </v:shape>
                <o:OLEObject Type="Embed" ProgID="Equation.DSMT4" ShapeID="_x0000_i1084" DrawAspect="Content" ObjectID="_1725174919" r:id="rId133"/>
              </w:object>
            </w:r>
            <w:r w:rsidR="0038624A">
              <w:rPr>
                <w:sz w:val="24"/>
              </w:rPr>
              <w:t>——</w:t>
            </w:r>
          </w:p>
        </w:tc>
        <w:tc>
          <w:tcPr>
            <w:tcW w:w="6809" w:type="dxa"/>
          </w:tcPr>
          <w:p w14:paraId="187F6B54" w14:textId="1FE9525A" w:rsidR="004D1A05" w:rsidRDefault="004D1A05" w:rsidP="00DB5296">
            <w:pPr>
              <w:widowControl w:val="0"/>
              <w:adjustRightInd w:val="0"/>
              <w:snapToGrid w:val="0"/>
              <w:spacing w:line="360" w:lineRule="auto"/>
              <w:jc w:val="both"/>
              <w:rPr>
                <w:sz w:val="24"/>
              </w:rPr>
            </w:pPr>
            <w:r>
              <w:rPr>
                <w:rFonts w:hint="eastAsia"/>
                <w:sz w:val="24"/>
              </w:rPr>
              <w:t>测试过程中，加载控制截面内力、应力或位移的最大计算效应值；</w:t>
            </w:r>
          </w:p>
        </w:tc>
      </w:tr>
      <w:tr w:rsidR="004D1A05" w14:paraId="4B764614" w14:textId="77777777" w:rsidTr="0038624A">
        <w:trPr>
          <w:trHeight w:val="20"/>
        </w:trPr>
        <w:tc>
          <w:tcPr>
            <w:tcW w:w="861" w:type="dxa"/>
          </w:tcPr>
          <w:p w14:paraId="59928F4E" w14:textId="77777777" w:rsidR="004D1A05" w:rsidRDefault="004D1A05" w:rsidP="007B7570">
            <w:pPr>
              <w:widowControl w:val="0"/>
              <w:tabs>
                <w:tab w:val="left" w:pos="44"/>
              </w:tabs>
              <w:adjustRightInd w:val="0"/>
              <w:snapToGrid w:val="0"/>
              <w:spacing w:line="360" w:lineRule="auto"/>
              <w:rPr>
                <w:sz w:val="24"/>
              </w:rPr>
            </w:pPr>
          </w:p>
        </w:tc>
        <w:tc>
          <w:tcPr>
            <w:tcW w:w="835" w:type="dxa"/>
          </w:tcPr>
          <w:p w14:paraId="669077C7" w14:textId="3A384E74" w:rsidR="004D1A05" w:rsidRDefault="00F00038" w:rsidP="007B7570">
            <w:pPr>
              <w:widowControl w:val="0"/>
              <w:tabs>
                <w:tab w:val="left" w:pos="44"/>
              </w:tabs>
              <w:adjustRightInd w:val="0"/>
              <w:snapToGrid w:val="0"/>
              <w:spacing w:line="360" w:lineRule="auto"/>
              <w:jc w:val="right"/>
              <w:rPr>
                <w:sz w:val="24"/>
              </w:rPr>
            </w:pPr>
            <w:r>
              <w:rPr>
                <w:position w:val="-6"/>
                <w:sz w:val="24"/>
              </w:rPr>
              <w:object w:dxaOrig="215" w:dyaOrig="281" w14:anchorId="23235477">
                <v:shape id="_x0000_i1085" type="#_x0000_t75" style="width:11.25pt;height:14.25pt" o:ole="">
                  <v:imagedata r:id="rId134" o:title=""/>
                  <o:lock v:ext="edit" aspectratio="f"/>
                </v:shape>
                <o:OLEObject Type="Embed" ProgID="Equation.DSMT4" ShapeID="_x0000_i1085" DrawAspect="Content" ObjectID="_1725174920" r:id="rId135"/>
              </w:object>
            </w:r>
            <w:r w:rsidR="0038624A">
              <w:rPr>
                <w:sz w:val="24"/>
              </w:rPr>
              <w:t>——</w:t>
            </w:r>
          </w:p>
        </w:tc>
        <w:tc>
          <w:tcPr>
            <w:tcW w:w="6809" w:type="dxa"/>
          </w:tcPr>
          <w:p w14:paraId="4F500255" w14:textId="5509155E" w:rsidR="004D1A05" w:rsidRDefault="004D1A05" w:rsidP="00DB5296">
            <w:pPr>
              <w:widowControl w:val="0"/>
              <w:adjustRightInd w:val="0"/>
              <w:snapToGrid w:val="0"/>
              <w:spacing w:line="360" w:lineRule="auto"/>
              <w:jc w:val="both"/>
              <w:rPr>
                <w:sz w:val="24"/>
              </w:rPr>
            </w:pPr>
            <w:r>
              <w:rPr>
                <w:rFonts w:hint="eastAsia"/>
                <w:sz w:val="24"/>
              </w:rPr>
              <w:t>控制荷载产生的同一加载控制截面内力、应力或位移的最不利效应计算值；</w:t>
            </w:r>
          </w:p>
        </w:tc>
      </w:tr>
      <w:tr w:rsidR="004D1A05" w14:paraId="5C2EC685" w14:textId="77777777" w:rsidTr="0038624A">
        <w:trPr>
          <w:trHeight w:val="20"/>
        </w:trPr>
        <w:tc>
          <w:tcPr>
            <w:tcW w:w="861" w:type="dxa"/>
          </w:tcPr>
          <w:p w14:paraId="136B46E2" w14:textId="77777777" w:rsidR="004D1A05" w:rsidRDefault="004D1A05" w:rsidP="007B7570">
            <w:pPr>
              <w:widowControl w:val="0"/>
              <w:tabs>
                <w:tab w:val="left" w:pos="44"/>
              </w:tabs>
              <w:adjustRightInd w:val="0"/>
              <w:snapToGrid w:val="0"/>
              <w:spacing w:line="360" w:lineRule="auto"/>
              <w:rPr>
                <w:sz w:val="24"/>
              </w:rPr>
            </w:pPr>
          </w:p>
        </w:tc>
        <w:tc>
          <w:tcPr>
            <w:tcW w:w="835" w:type="dxa"/>
          </w:tcPr>
          <w:p w14:paraId="158B08DF" w14:textId="5E7B8DC6" w:rsidR="004D1A05" w:rsidRPr="00B23B15" w:rsidRDefault="00F00038" w:rsidP="007B7570">
            <w:pPr>
              <w:widowControl w:val="0"/>
              <w:tabs>
                <w:tab w:val="left" w:pos="44"/>
              </w:tabs>
              <w:adjustRightInd w:val="0"/>
              <w:snapToGrid w:val="0"/>
              <w:spacing w:line="360" w:lineRule="auto"/>
              <w:jc w:val="right"/>
              <w:rPr>
                <w:sz w:val="24"/>
              </w:rPr>
            </w:pPr>
            <w:r w:rsidRPr="00B23B15">
              <w:rPr>
                <w:position w:val="-10"/>
                <w:sz w:val="24"/>
              </w:rPr>
              <w:object w:dxaOrig="234" w:dyaOrig="262" w14:anchorId="1D6C1793">
                <v:shape id="_x0000_i1086" type="#_x0000_t75" style="width:12pt;height:13.5pt" o:ole="">
                  <v:imagedata r:id="rId109" o:title=""/>
                  <o:lock v:ext="edit" aspectratio="f"/>
                </v:shape>
                <o:OLEObject Type="Embed" ProgID="Equation.DSMT4" ShapeID="_x0000_i1086" DrawAspect="Content" ObjectID="_1725174921" r:id="rId136"/>
              </w:object>
            </w:r>
            <w:r w:rsidR="0038624A">
              <w:rPr>
                <w:sz w:val="24"/>
              </w:rPr>
              <w:t>——</w:t>
            </w:r>
          </w:p>
        </w:tc>
        <w:tc>
          <w:tcPr>
            <w:tcW w:w="6809" w:type="dxa"/>
          </w:tcPr>
          <w:p w14:paraId="11E01267" w14:textId="5885ACB6" w:rsidR="004D1A05" w:rsidRPr="00B23B15" w:rsidRDefault="004D1A05" w:rsidP="00DB5296">
            <w:pPr>
              <w:widowControl w:val="0"/>
              <w:adjustRightInd w:val="0"/>
              <w:snapToGrid w:val="0"/>
              <w:spacing w:line="360" w:lineRule="auto"/>
              <w:jc w:val="both"/>
              <w:rPr>
                <w:sz w:val="24"/>
              </w:rPr>
            </w:pPr>
            <w:r w:rsidRPr="00B23B15">
              <w:rPr>
                <w:rFonts w:hint="eastAsia"/>
                <w:sz w:val="24"/>
              </w:rPr>
              <w:t>按《公路桥涵设计通用规范》（</w:t>
            </w:r>
            <w:r w:rsidRPr="00B23B15">
              <w:rPr>
                <w:sz w:val="24"/>
              </w:rPr>
              <w:t>JTG D60</w:t>
            </w:r>
            <w:r w:rsidRPr="00B23B15">
              <w:rPr>
                <w:rFonts w:hint="eastAsia"/>
                <w:sz w:val="24"/>
              </w:rPr>
              <w:t>）第</w:t>
            </w:r>
            <w:r w:rsidRPr="00B23B15">
              <w:rPr>
                <w:sz w:val="24"/>
              </w:rPr>
              <w:t>4.3.2</w:t>
            </w:r>
            <w:r w:rsidRPr="00B23B15">
              <w:rPr>
                <w:rFonts w:hint="eastAsia"/>
                <w:sz w:val="24"/>
              </w:rPr>
              <w:t>条取用的冲击系数值。</w:t>
            </w:r>
          </w:p>
        </w:tc>
      </w:tr>
    </w:tbl>
    <w:p w14:paraId="0982B2A3" w14:textId="68A9B81F" w:rsidR="004D1A05" w:rsidRDefault="004D1A05" w:rsidP="004D1A05">
      <w:pPr>
        <w:spacing w:line="360" w:lineRule="auto"/>
        <w:jc w:val="both"/>
        <w:rPr>
          <w:sz w:val="24"/>
        </w:rPr>
      </w:pPr>
      <w:r>
        <w:rPr>
          <w:b/>
          <w:bCs/>
          <w:sz w:val="24"/>
        </w:rPr>
        <w:t>5.</w:t>
      </w:r>
      <w:r w:rsidR="00590EFA">
        <w:rPr>
          <w:b/>
          <w:bCs/>
          <w:sz w:val="24"/>
        </w:rPr>
        <w:t>2</w:t>
      </w:r>
      <w:r>
        <w:rPr>
          <w:b/>
          <w:bCs/>
          <w:sz w:val="24"/>
        </w:rPr>
        <w:t>.2</w:t>
      </w:r>
      <w:r>
        <w:rPr>
          <w:sz w:val="24"/>
        </w:rPr>
        <w:t xml:space="preserve">  </w:t>
      </w:r>
      <w:r>
        <w:rPr>
          <w:rFonts w:hint="eastAsia"/>
          <w:sz w:val="24"/>
        </w:rPr>
        <w:t>测试加载车应</w:t>
      </w:r>
      <w:r w:rsidR="002F66E6">
        <w:rPr>
          <w:rFonts w:hint="eastAsia"/>
          <w:sz w:val="24"/>
        </w:rPr>
        <w:t>采用</w:t>
      </w:r>
      <w:r>
        <w:rPr>
          <w:rFonts w:hint="eastAsia"/>
          <w:sz w:val="24"/>
        </w:rPr>
        <w:t>匀速过桥</w:t>
      </w:r>
      <w:r w:rsidR="00960BDC">
        <w:rPr>
          <w:rFonts w:hint="eastAsia"/>
          <w:sz w:val="24"/>
        </w:rPr>
        <w:t>方案</w:t>
      </w:r>
      <w:r>
        <w:rPr>
          <w:rFonts w:hint="eastAsia"/>
          <w:sz w:val="24"/>
        </w:rPr>
        <w:t>，宜</w:t>
      </w:r>
      <w:r w:rsidR="00960BDC">
        <w:rPr>
          <w:rFonts w:hint="eastAsia"/>
          <w:sz w:val="24"/>
        </w:rPr>
        <w:t>选用</w:t>
      </w:r>
      <w:r>
        <w:rPr>
          <w:rFonts w:hint="eastAsia"/>
          <w:sz w:val="24"/>
        </w:rPr>
        <w:t>怠速过桥，车速</w:t>
      </w:r>
      <w:r w:rsidR="009A32EB">
        <w:rPr>
          <w:rFonts w:hint="eastAsia"/>
          <w:sz w:val="24"/>
        </w:rPr>
        <w:t>设定</w:t>
      </w:r>
      <w:r>
        <w:rPr>
          <w:rFonts w:hint="eastAsia"/>
          <w:sz w:val="24"/>
        </w:rPr>
        <w:t>不宜超过</w:t>
      </w:r>
      <w:r>
        <w:rPr>
          <w:sz w:val="24"/>
        </w:rPr>
        <w:t>10 km/h</w:t>
      </w:r>
      <w:r>
        <w:rPr>
          <w:rFonts w:hint="eastAsia"/>
          <w:sz w:val="24"/>
        </w:rPr>
        <w:t>。</w:t>
      </w:r>
    </w:p>
    <w:p w14:paraId="760BD447" w14:textId="5E0781A9" w:rsidR="004D1A05" w:rsidRDefault="004D1A05" w:rsidP="004D1A05">
      <w:pPr>
        <w:spacing w:line="360" w:lineRule="auto"/>
        <w:jc w:val="both"/>
        <w:rPr>
          <w:sz w:val="24"/>
        </w:rPr>
      </w:pPr>
      <w:r>
        <w:rPr>
          <w:b/>
          <w:bCs/>
          <w:sz w:val="24"/>
        </w:rPr>
        <w:t>5.</w:t>
      </w:r>
      <w:r w:rsidR="00590EFA">
        <w:rPr>
          <w:b/>
          <w:bCs/>
          <w:sz w:val="24"/>
        </w:rPr>
        <w:t>2</w:t>
      </w:r>
      <w:r>
        <w:rPr>
          <w:b/>
          <w:bCs/>
          <w:sz w:val="24"/>
        </w:rPr>
        <w:t>.3</w:t>
      </w:r>
      <w:r>
        <w:rPr>
          <w:sz w:val="24"/>
        </w:rPr>
        <w:t xml:space="preserve">  </w:t>
      </w:r>
      <w:r>
        <w:rPr>
          <w:rFonts w:hint="eastAsia"/>
          <w:sz w:val="24"/>
        </w:rPr>
        <w:t>行车路线</w:t>
      </w:r>
      <w:r w:rsidR="005A1176">
        <w:rPr>
          <w:rFonts w:hint="eastAsia"/>
          <w:sz w:val="24"/>
        </w:rPr>
        <w:t>方案</w:t>
      </w:r>
      <w:r>
        <w:rPr>
          <w:rFonts w:hint="eastAsia"/>
          <w:sz w:val="24"/>
        </w:rPr>
        <w:t>应按下列顺序确定：</w:t>
      </w:r>
    </w:p>
    <w:p w14:paraId="3EDBA96B" w14:textId="67A275FF" w:rsidR="004D1A05" w:rsidRDefault="004D1A05" w:rsidP="004D1A05">
      <w:pPr>
        <w:spacing w:line="360" w:lineRule="auto"/>
        <w:ind w:firstLineChars="150" w:firstLine="361"/>
        <w:jc w:val="both"/>
        <w:rPr>
          <w:b/>
          <w:bCs/>
          <w:sz w:val="24"/>
        </w:rPr>
      </w:pPr>
      <w:r>
        <w:rPr>
          <w:b/>
          <w:bCs/>
          <w:sz w:val="24"/>
        </w:rPr>
        <w:t>1</w:t>
      </w:r>
      <w:r w:rsidRPr="00D462DF">
        <w:rPr>
          <w:sz w:val="24"/>
        </w:rPr>
        <w:t xml:space="preserve">  </w:t>
      </w:r>
      <w:r w:rsidRPr="00D462DF">
        <w:rPr>
          <w:rFonts w:hint="eastAsia"/>
          <w:sz w:val="24"/>
        </w:rPr>
        <w:t>测试</w:t>
      </w:r>
      <w:r>
        <w:rPr>
          <w:rFonts w:hint="eastAsia"/>
          <w:sz w:val="24"/>
        </w:rPr>
        <w:t>加载车的行车起点宜处于前轴距待测桥梁支点</w:t>
      </w:r>
      <w:r>
        <w:rPr>
          <w:sz w:val="24"/>
        </w:rPr>
        <w:t>5 m</w:t>
      </w:r>
      <w:r>
        <w:rPr>
          <w:rFonts w:hint="eastAsia"/>
          <w:sz w:val="24"/>
        </w:rPr>
        <w:t>外，终点宜处于后轴距待测桥梁结束支点</w:t>
      </w:r>
      <w:r>
        <w:rPr>
          <w:sz w:val="24"/>
        </w:rPr>
        <w:t>5 m</w:t>
      </w:r>
      <w:r>
        <w:rPr>
          <w:rFonts w:hint="eastAsia"/>
          <w:sz w:val="24"/>
        </w:rPr>
        <w:t>外的位置</w:t>
      </w:r>
      <w:r w:rsidR="00F04D7C">
        <w:rPr>
          <w:rFonts w:hint="eastAsia"/>
          <w:sz w:val="24"/>
        </w:rPr>
        <w:t>；</w:t>
      </w:r>
    </w:p>
    <w:p w14:paraId="0BFF5101" w14:textId="54E3E4AE" w:rsidR="004D1A05" w:rsidRDefault="004D1A05" w:rsidP="004D1A05">
      <w:pPr>
        <w:spacing w:line="360" w:lineRule="auto"/>
        <w:ind w:firstLineChars="150" w:firstLine="361"/>
        <w:jc w:val="both"/>
        <w:rPr>
          <w:sz w:val="24"/>
        </w:rPr>
      </w:pPr>
      <w:r>
        <w:rPr>
          <w:b/>
          <w:bCs/>
          <w:sz w:val="24"/>
        </w:rPr>
        <w:t>2</w:t>
      </w:r>
      <w:r>
        <w:rPr>
          <w:sz w:val="24"/>
        </w:rPr>
        <w:t xml:space="preserve">  </w:t>
      </w:r>
      <w:r>
        <w:rPr>
          <w:rFonts w:hint="eastAsia"/>
          <w:sz w:val="24"/>
        </w:rPr>
        <w:t>测试时宜</w:t>
      </w:r>
      <w:r w:rsidR="00B27D15">
        <w:rPr>
          <w:rFonts w:hint="eastAsia"/>
          <w:sz w:val="24"/>
        </w:rPr>
        <w:t>采用</w:t>
      </w:r>
      <w:r>
        <w:rPr>
          <w:rFonts w:hint="eastAsia"/>
          <w:sz w:val="24"/>
        </w:rPr>
        <w:t>分车道加载</w:t>
      </w:r>
      <w:r w:rsidR="005A1176">
        <w:rPr>
          <w:rFonts w:hint="eastAsia"/>
          <w:sz w:val="24"/>
        </w:rPr>
        <w:t>方式</w:t>
      </w:r>
      <w:r>
        <w:rPr>
          <w:rFonts w:hint="eastAsia"/>
          <w:sz w:val="24"/>
        </w:rPr>
        <w:t>，当测试条件限制时，可只</w:t>
      </w:r>
      <w:r w:rsidR="00B27D15">
        <w:rPr>
          <w:rFonts w:hint="eastAsia"/>
          <w:sz w:val="24"/>
        </w:rPr>
        <w:t>采取</w:t>
      </w:r>
      <w:r>
        <w:rPr>
          <w:rFonts w:hint="eastAsia"/>
          <w:sz w:val="24"/>
        </w:rPr>
        <w:t>最不利工况车道加载</w:t>
      </w:r>
      <w:r w:rsidR="005A1176">
        <w:rPr>
          <w:rFonts w:hint="eastAsia"/>
          <w:sz w:val="24"/>
        </w:rPr>
        <w:t>方式</w:t>
      </w:r>
      <w:r>
        <w:rPr>
          <w:rFonts w:hint="eastAsia"/>
          <w:sz w:val="24"/>
        </w:rPr>
        <w:t>，最不利工况的车道可通过桥梁结构形式和偏载方向计算确定</w:t>
      </w:r>
      <w:r w:rsidR="00F04D7C">
        <w:rPr>
          <w:rFonts w:hint="eastAsia"/>
          <w:sz w:val="24"/>
        </w:rPr>
        <w:t>；</w:t>
      </w:r>
    </w:p>
    <w:p w14:paraId="5CD352C0" w14:textId="7D7E922D" w:rsidR="004D1A05" w:rsidRPr="00925597" w:rsidRDefault="004D1A05" w:rsidP="004D1A05">
      <w:pPr>
        <w:spacing w:line="360" w:lineRule="auto"/>
        <w:ind w:firstLineChars="150" w:firstLine="361"/>
        <w:jc w:val="both"/>
        <w:rPr>
          <w:sz w:val="24"/>
        </w:rPr>
      </w:pPr>
      <w:r w:rsidRPr="00925597">
        <w:rPr>
          <w:b/>
          <w:bCs/>
          <w:sz w:val="24"/>
        </w:rPr>
        <w:t>3</w:t>
      </w:r>
      <w:r w:rsidRPr="00925597">
        <w:rPr>
          <w:sz w:val="24"/>
        </w:rPr>
        <w:t xml:space="preserve">  </w:t>
      </w:r>
      <w:r w:rsidRPr="00925597">
        <w:rPr>
          <w:rFonts w:hint="eastAsia"/>
          <w:sz w:val="24"/>
        </w:rPr>
        <w:t>各车道影响线测试次数</w:t>
      </w:r>
      <w:r w:rsidR="00B27D15">
        <w:rPr>
          <w:rFonts w:hint="eastAsia"/>
          <w:sz w:val="24"/>
        </w:rPr>
        <w:t>的设定</w:t>
      </w:r>
      <w:r w:rsidRPr="00925597">
        <w:rPr>
          <w:rFonts w:hint="eastAsia"/>
          <w:sz w:val="24"/>
        </w:rPr>
        <w:t>不宜少于</w:t>
      </w:r>
      <w:r w:rsidRPr="00925597">
        <w:rPr>
          <w:sz w:val="24"/>
        </w:rPr>
        <w:t>2</w:t>
      </w:r>
      <w:r w:rsidRPr="00925597">
        <w:rPr>
          <w:rFonts w:hint="eastAsia"/>
          <w:sz w:val="24"/>
        </w:rPr>
        <w:t>次。</w:t>
      </w:r>
    </w:p>
    <w:p w14:paraId="321A8337" w14:textId="43F960F9" w:rsidR="004D1A05" w:rsidRDefault="004D1A05" w:rsidP="004D1A05">
      <w:pPr>
        <w:keepNext/>
        <w:keepLines/>
        <w:spacing w:before="240" w:after="240" w:line="360" w:lineRule="auto"/>
        <w:jc w:val="center"/>
        <w:outlineLvl w:val="1"/>
        <w:rPr>
          <w:b/>
          <w:bCs/>
          <w:color w:val="000000"/>
          <w:sz w:val="28"/>
          <w:szCs w:val="32"/>
        </w:rPr>
      </w:pPr>
      <w:bookmarkStart w:id="81" w:name="_Toc112160125"/>
      <w:bookmarkStart w:id="82" w:name="_Toc113989982"/>
      <w:r>
        <w:rPr>
          <w:b/>
          <w:bCs/>
          <w:color w:val="000000"/>
          <w:sz w:val="28"/>
          <w:szCs w:val="32"/>
        </w:rPr>
        <w:t>5.</w:t>
      </w:r>
      <w:r w:rsidR="00590EFA">
        <w:rPr>
          <w:b/>
          <w:bCs/>
          <w:color w:val="000000"/>
          <w:sz w:val="28"/>
          <w:szCs w:val="32"/>
        </w:rPr>
        <w:t>3</w:t>
      </w:r>
      <w:r>
        <w:rPr>
          <w:b/>
          <w:bCs/>
          <w:color w:val="000000"/>
          <w:sz w:val="28"/>
          <w:szCs w:val="32"/>
        </w:rPr>
        <w:t xml:space="preserve">  </w:t>
      </w:r>
      <w:r>
        <w:rPr>
          <w:rFonts w:hint="eastAsia"/>
          <w:b/>
          <w:bCs/>
          <w:color w:val="000000"/>
          <w:sz w:val="28"/>
          <w:szCs w:val="32"/>
        </w:rPr>
        <w:t>控制截面选取与测点布设</w:t>
      </w:r>
      <w:bookmarkEnd w:id="81"/>
      <w:bookmarkEnd w:id="82"/>
    </w:p>
    <w:p w14:paraId="3E28AB4C" w14:textId="2C3E03E5" w:rsidR="004D1A05" w:rsidRDefault="004D1A05" w:rsidP="004D1A05">
      <w:pPr>
        <w:spacing w:line="360" w:lineRule="auto"/>
        <w:jc w:val="both"/>
        <w:rPr>
          <w:sz w:val="24"/>
        </w:rPr>
      </w:pPr>
      <w:r>
        <w:rPr>
          <w:b/>
          <w:bCs/>
          <w:sz w:val="24"/>
        </w:rPr>
        <w:t>5.</w:t>
      </w:r>
      <w:r w:rsidR="00590EFA">
        <w:rPr>
          <w:b/>
          <w:bCs/>
          <w:sz w:val="24"/>
        </w:rPr>
        <w:t>3</w:t>
      </w:r>
      <w:r>
        <w:rPr>
          <w:b/>
          <w:bCs/>
          <w:sz w:val="24"/>
        </w:rPr>
        <w:t>.1</w:t>
      </w:r>
      <w:r>
        <w:rPr>
          <w:sz w:val="24"/>
        </w:rPr>
        <w:t xml:space="preserve">  </w:t>
      </w:r>
      <w:r w:rsidR="00F6288B">
        <w:rPr>
          <w:rFonts w:hint="eastAsia"/>
          <w:sz w:val="24"/>
        </w:rPr>
        <w:t>快速</w:t>
      </w:r>
      <w:r>
        <w:rPr>
          <w:rFonts w:hint="eastAsia"/>
          <w:sz w:val="24"/>
        </w:rPr>
        <w:t>测试</w:t>
      </w:r>
      <w:r w:rsidR="00F6288B">
        <w:rPr>
          <w:rFonts w:hint="eastAsia"/>
          <w:sz w:val="24"/>
        </w:rPr>
        <w:t>的</w:t>
      </w:r>
      <w:r>
        <w:rPr>
          <w:rFonts w:hint="eastAsia"/>
          <w:sz w:val="24"/>
        </w:rPr>
        <w:t>控制截面应按桥梁最不利受力和代表性原则综合确定，宜符合表</w:t>
      </w:r>
      <w:r>
        <w:rPr>
          <w:sz w:val="24"/>
        </w:rPr>
        <w:t>5.</w:t>
      </w:r>
      <w:r w:rsidR="00590EFA">
        <w:rPr>
          <w:sz w:val="24"/>
        </w:rPr>
        <w:t>3</w:t>
      </w:r>
      <w:r>
        <w:rPr>
          <w:sz w:val="24"/>
        </w:rPr>
        <w:t>.1</w:t>
      </w:r>
      <w:r>
        <w:rPr>
          <w:rFonts w:hint="eastAsia"/>
          <w:sz w:val="24"/>
        </w:rPr>
        <w:t>的规定。</w:t>
      </w:r>
    </w:p>
    <w:p w14:paraId="769768E4" w14:textId="5A90B65C" w:rsidR="004D1A05" w:rsidRPr="009F4D01" w:rsidRDefault="004D1A05" w:rsidP="004D1A05">
      <w:pPr>
        <w:jc w:val="center"/>
        <w:rPr>
          <w:rFonts w:eastAsia="黑体"/>
          <w:b/>
          <w:szCs w:val="21"/>
        </w:rPr>
      </w:pPr>
      <w:r w:rsidRPr="009F4D01">
        <w:rPr>
          <w:rFonts w:eastAsia="黑体"/>
          <w:b/>
          <w:szCs w:val="21"/>
        </w:rPr>
        <w:t>表</w:t>
      </w:r>
      <w:r w:rsidRPr="009F4D01">
        <w:rPr>
          <w:rFonts w:eastAsia="黑体"/>
          <w:b/>
          <w:szCs w:val="21"/>
        </w:rPr>
        <w:t>5.</w:t>
      </w:r>
      <w:r w:rsidR="00590EFA">
        <w:rPr>
          <w:rFonts w:eastAsia="黑体"/>
          <w:b/>
          <w:szCs w:val="21"/>
        </w:rPr>
        <w:t>3</w:t>
      </w:r>
      <w:r w:rsidRPr="009F4D01">
        <w:rPr>
          <w:rFonts w:eastAsia="黑体"/>
          <w:b/>
          <w:szCs w:val="21"/>
        </w:rPr>
        <w:t xml:space="preserve">.1 </w:t>
      </w:r>
      <w:r w:rsidR="00C43FF8">
        <w:rPr>
          <w:rFonts w:eastAsia="黑体"/>
          <w:b/>
          <w:szCs w:val="21"/>
        </w:rPr>
        <w:t xml:space="preserve"> </w:t>
      </w:r>
      <w:r w:rsidRPr="009F4D01">
        <w:rPr>
          <w:rFonts w:eastAsia="黑体"/>
          <w:b/>
          <w:szCs w:val="21"/>
        </w:rPr>
        <w:t>不同结构形式桥梁的控制截面</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96"/>
        <w:gridCol w:w="3923"/>
        <w:gridCol w:w="3083"/>
      </w:tblGrid>
      <w:tr w:rsidR="004D1A05" w14:paraId="4C67DD62" w14:textId="77777777" w:rsidTr="00B21AF8">
        <w:trPr>
          <w:jc w:val="center"/>
        </w:trPr>
        <w:tc>
          <w:tcPr>
            <w:tcW w:w="1396" w:type="dxa"/>
            <w:vAlign w:val="center"/>
          </w:tcPr>
          <w:p w14:paraId="299FFC2C" w14:textId="77777777" w:rsidR="004D1A05" w:rsidRDefault="004D1A05" w:rsidP="00C43FF8">
            <w:pPr>
              <w:jc w:val="center"/>
              <w:rPr>
                <w:sz w:val="20"/>
                <w:szCs w:val="20"/>
              </w:rPr>
            </w:pPr>
            <w:r>
              <w:rPr>
                <w:rFonts w:hint="eastAsia"/>
                <w:color w:val="000000"/>
                <w:sz w:val="20"/>
                <w:szCs w:val="20"/>
              </w:rPr>
              <w:t>结构形式</w:t>
            </w:r>
          </w:p>
        </w:tc>
        <w:tc>
          <w:tcPr>
            <w:tcW w:w="3923" w:type="dxa"/>
            <w:vAlign w:val="center"/>
          </w:tcPr>
          <w:p w14:paraId="7999FBDF" w14:textId="77777777" w:rsidR="004D1A05" w:rsidRDefault="004D1A05" w:rsidP="007B7570">
            <w:pPr>
              <w:jc w:val="center"/>
              <w:rPr>
                <w:sz w:val="20"/>
                <w:szCs w:val="20"/>
              </w:rPr>
            </w:pPr>
            <w:r>
              <w:rPr>
                <w:rFonts w:hint="eastAsia"/>
                <w:color w:val="000000"/>
                <w:sz w:val="20"/>
                <w:szCs w:val="20"/>
              </w:rPr>
              <w:t>应变测试</w:t>
            </w:r>
          </w:p>
        </w:tc>
        <w:tc>
          <w:tcPr>
            <w:tcW w:w="3083" w:type="dxa"/>
            <w:vAlign w:val="center"/>
          </w:tcPr>
          <w:p w14:paraId="23609CB0" w14:textId="77777777" w:rsidR="004D1A05" w:rsidRDefault="004D1A05" w:rsidP="00C43FF8">
            <w:pPr>
              <w:jc w:val="center"/>
              <w:rPr>
                <w:sz w:val="20"/>
                <w:szCs w:val="20"/>
              </w:rPr>
            </w:pPr>
            <w:r>
              <w:rPr>
                <w:rFonts w:hint="eastAsia"/>
                <w:color w:val="000000"/>
                <w:sz w:val="20"/>
                <w:szCs w:val="20"/>
              </w:rPr>
              <w:t>位移测试</w:t>
            </w:r>
          </w:p>
        </w:tc>
      </w:tr>
      <w:tr w:rsidR="004D1A05" w14:paraId="2C9BBDD6" w14:textId="77777777" w:rsidTr="00B21AF8">
        <w:trPr>
          <w:jc w:val="center"/>
        </w:trPr>
        <w:tc>
          <w:tcPr>
            <w:tcW w:w="1396" w:type="dxa"/>
            <w:vAlign w:val="center"/>
          </w:tcPr>
          <w:p w14:paraId="47A4E373" w14:textId="77777777" w:rsidR="004D1A05" w:rsidRDefault="004D1A05" w:rsidP="007B7570">
            <w:pPr>
              <w:jc w:val="center"/>
              <w:rPr>
                <w:sz w:val="20"/>
                <w:szCs w:val="20"/>
              </w:rPr>
            </w:pPr>
            <w:r>
              <w:rPr>
                <w:rFonts w:hint="eastAsia"/>
                <w:color w:val="000000"/>
                <w:sz w:val="20"/>
                <w:szCs w:val="20"/>
              </w:rPr>
              <w:t>简支梁桥</w:t>
            </w:r>
          </w:p>
        </w:tc>
        <w:tc>
          <w:tcPr>
            <w:tcW w:w="3923" w:type="dxa"/>
            <w:vAlign w:val="center"/>
          </w:tcPr>
          <w:p w14:paraId="1BB68D5E" w14:textId="77777777" w:rsidR="004D1A05" w:rsidRDefault="004D1A05" w:rsidP="007B7570">
            <w:pPr>
              <w:jc w:val="center"/>
              <w:rPr>
                <w:sz w:val="20"/>
                <w:szCs w:val="20"/>
              </w:rPr>
            </w:pPr>
            <w:r>
              <w:rPr>
                <w:rFonts w:hint="eastAsia"/>
                <w:color w:val="000000"/>
                <w:sz w:val="20"/>
                <w:szCs w:val="20"/>
              </w:rPr>
              <w:t>跨中最大正弯矩截面，支点最大剪力截面</w:t>
            </w:r>
          </w:p>
        </w:tc>
        <w:tc>
          <w:tcPr>
            <w:tcW w:w="3083" w:type="dxa"/>
            <w:vAlign w:val="center"/>
          </w:tcPr>
          <w:p w14:paraId="455A19C7" w14:textId="77777777" w:rsidR="004D1A05" w:rsidRDefault="004D1A05" w:rsidP="00C43FF8">
            <w:pPr>
              <w:jc w:val="center"/>
              <w:rPr>
                <w:sz w:val="20"/>
                <w:szCs w:val="20"/>
              </w:rPr>
            </w:pPr>
            <w:r>
              <w:rPr>
                <w:rFonts w:hint="eastAsia"/>
                <w:color w:val="000000"/>
                <w:sz w:val="20"/>
                <w:szCs w:val="20"/>
              </w:rPr>
              <w:t>跨中</w:t>
            </w:r>
          </w:p>
        </w:tc>
      </w:tr>
      <w:tr w:rsidR="004D1A05" w14:paraId="77CF8516" w14:textId="77777777" w:rsidTr="00B21AF8">
        <w:trPr>
          <w:jc w:val="center"/>
        </w:trPr>
        <w:tc>
          <w:tcPr>
            <w:tcW w:w="1396" w:type="dxa"/>
            <w:vAlign w:val="center"/>
          </w:tcPr>
          <w:p w14:paraId="6DCE8CB6" w14:textId="77777777" w:rsidR="004D1A05" w:rsidRDefault="004D1A05" w:rsidP="007B7570">
            <w:pPr>
              <w:jc w:val="center"/>
              <w:rPr>
                <w:sz w:val="20"/>
                <w:szCs w:val="20"/>
              </w:rPr>
            </w:pPr>
            <w:r>
              <w:rPr>
                <w:rFonts w:hint="eastAsia"/>
                <w:color w:val="000000"/>
                <w:sz w:val="20"/>
                <w:szCs w:val="20"/>
              </w:rPr>
              <w:t>连续梁桥</w:t>
            </w:r>
          </w:p>
        </w:tc>
        <w:tc>
          <w:tcPr>
            <w:tcW w:w="3923" w:type="dxa"/>
            <w:vAlign w:val="center"/>
          </w:tcPr>
          <w:p w14:paraId="27F91762" w14:textId="77777777" w:rsidR="004D1A05" w:rsidRDefault="004D1A05" w:rsidP="007B7570">
            <w:pPr>
              <w:jc w:val="center"/>
              <w:rPr>
                <w:sz w:val="20"/>
                <w:szCs w:val="20"/>
              </w:rPr>
            </w:pPr>
            <w:r>
              <w:rPr>
                <w:rFonts w:hint="eastAsia"/>
                <w:color w:val="000000"/>
                <w:sz w:val="20"/>
                <w:szCs w:val="20"/>
              </w:rPr>
              <w:t>中跨和边跨最大正弯矩截面，支点最大负弯矩截面</w:t>
            </w:r>
          </w:p>
        </w:tc>
        <w:tc>
          <w:tcPr>
            <w:tcW w:w="3083" w:type="dxa"/>
            <w:vAlign w:val="center"/>
          </w:tcPr>
          <w:p w14:paraId="1A02C86C" w14:textId="77777777" w:rsidR="004D1A05" w:rsidRDefault="004D1A05" w:rsidP="00C43FF8">
            <w:pPr>
              <w:jc w:val="center"/>
              <w:rPr>
                <w:color w:val="000000"/>
                <w:sz w:val="20"/>
                <w:szCs w:val="20"/>
              </w:rPr>
            </w:pPr>
            <w:r>
              <w:rPr>
                <w:rFonts w:hint="eastAsia"/>
                <w:color w:val="000000"/>
                <w:sz w:val="20"/>
                <w:szCs w:val="20"/>
              </w:rPr>
              <w:t>中跨跨中，边跨最大正弯矩截面</w:t>
            </w:r>
          </w:p>
        </w:tc>
      </w:tr>
      <w:tr w:rsidR="004D1A05" w14:paraId="307DF85F" w14:textId="77777777" w:rsidTr="00B21AF8">
        <w:trPr>
          <w:jc w:val="center"/>
        </w:trPr>
        <w:tc>
          <w:tcPr>
            <w:tcW w:w="1396" w:type="dxa"/>
            <w:vAlign w:val="center"/>
          </w:tcPr>
          <w:p w14:paraId="6F31A37C" w14:textId="77777777" w:rsidR="004D1A05" w:rsidRDefault="004D1A05" w:rsidP="007B7570">
            <w:pPr>
              <w:jc w:val="center"/>
              <w:rPr>
                <w:sz w:val="20"/>
                <w:szCs w:val="20"/>
              </w:rPr>
            </w:pPr>
            <w:r>
              <w:rPr>
                <w:rFonts w:hint="eastAsia"/>
                <w:color w:val="000000"/>
                <w:sz w:val="20"/>
                <w:szCs w:val="20"/>
              </w:rPr>
              <w:t>悬臂梁桥</w:t>
            </w:r>
          </w:p>
        </w:tc>
        <w:tc>
          <w:tcPr>
            <w:tcW w:w="3923" w:type="dxa"/>
            <w:vAlign w:val="center"/>
          </w:tcPr>
          <w:p w14:paraId="5E59CE0C" w14:textId="77777777" w:rsidR="004D1A05" w:rsidRDefault="004D1A05" w:rsidP="007B7570">
            <w:pPr>
              <w:jc w:val="center"/>
              <w:rPr>
                <w:sz w:val="20"/>
                <w:szCs w:val="20"/>
              </w:rPr>
            </w:pPr>
            <w:r>
              <w:rPr>
                <w:rFonts w:hint="eastAsia"/>
                <w:color w:val="000000"/>
                <w:sz w:val="20"/>
                <w:szCs w:val="20"/>
              </w:rPr>
              <w:t>支点最大负弯矩截面，锚固跨最大正弯矩截面</w:t>
            </w:r>
          </w:p>
        </w:tc>
        <w:tc>
          <w:tcPr>
            <w:tcW w:w="3083" w:type="dxa"/>
            <w:vAlign w:val="center"/>
          </w:tcPr>
          <w:p w14:paraId="364281E5" w14:textId="77777777" w:rsidR="004D1A05" w:rsidRDefault="004D1A05" w:rsidP="00C43FF8">
            <w:pPr>
              <w:jc w:val="center"/>
              <w:rPr>
                <w:sz w:val="20"/>
                <w:szCs w:val="20"/>
              </w:rPr>
            </w:pPr>
            <w:r>
              <w:rPr>
                <w:rFonts w:hint="eastAsia"/>
                <w:color w:val="000000"/>
                <w:sz w:val="20"/>
                <w:szCs w:val="20"/>
              </w:rPr>
              <w:t>悬臂端，锚固跨跨中</w:t>
            </w:r>
          </w:p>
        </w:tc>
      </w:tr>
      <w:tr w:rsidR="004D1A05" w14:paraId="4824411C" w14:textId="77777777" w:rsidTr="00B21AF8">
        <w:trPr>
          <w:jc w:val="center"/>
        </w:trPr>
        <w:tc>
          <w:tcPr>
            <w:tcW w:w="1396" w:type="dxa"/>
            <w:vAlign w:val="center"/>
          </w:tcPr>
          <w:p w14:paraId="6BAE279B" w14:textId="77777777" w:rsidR="004D1A05" w:rsidRDefault="004D1A05" w:rsidP="007B7570">
            <w:pPr>
              <w:jc w:val="center"/>
              <w:rPr>
                <w:sz w:val="20"/>
                <w:szCs w:val="20"/>
              </w:rPr>
            </w:pPr>
            <w:r>
              <w:rPr>
                <w:color w:val="000000"/>
                <w:sz w:val="20"/>
                <w:szCs w:val="20"/>
              </w:rPr>
              <w:t>T</w:t>
            </w:r>
            <w:r>
              <w:rPr>
                <w:rFonts w:hint="eastAsia"/>
                <w:color w:val="000000"/>
                <w:sz w:val="20"/>
                <w:szCs w:val="20"/>
              </w:rPr>
              <w:t>形刚构</w:t>
            </w:r>
          </w:p>
        </w:tc>
        <w:tc>
          <w:tcPr>
            <w:tcW w:w="3923" w:type="dxa"/>
            <w:vAlign w:val="center"/>
          </w:tcPr>
          <w:p w14:paraId="13325002" w14:textId="77777777" w:rsidR="004D1A05" w:rsidRDefault="004D1A05" w:rsidP="007B7570">
            <w:pPr>
              <w:jc w:val="center"/>
              <w:rPr>
                <w:sz w:val="20"/>
                <w:szCs w:val="20"/>
              </w:rPr>
            </w:pPr>
            <w:r>
              <w:rPr>
                <w:rFonts w:hint="eastAsia"/>
                <w:color w:val="000000"/>
                <w:sz w:val="20"/>
                <w:szCs w:val="20"/>
              </w:rPr>
              <w:t>墩顶最大负弯矩截面，锚固跨最大正弯矩截面</w:t>
            </w:r>
          </w:p>
        </w:tc>
        <w:tc>
          <w:tcPr>
            <w:tcW w:w="3083" w:type="dxa"/>
            <w:vAlign w:val="center"/>
          </w:tcPr>
          <w:p w14:paraId="0C342962" w14:textId="77777777" w:rsidR="004D1A05" w:rsidRDefault="004D1A05" w:rsidP="00C43FF8">
            <w:pPr>
              <w:jc w:val="center"/>
              <w:rPr>
                <w:sz w:val="20"/>
                <w:szCs w:val="20"/>
              </w:rPr>
            </w:pPr>
            <w:r>
              <w:rPr>
                <w:rFonts w:hint="eastAsia"/>
                <w:color w:val="000000"/>
                <w:sz w:val="20"/>
                <w:szCs w:val="20"/>
              </w:rPr>
              <w:t>悬臂端，锚固跨跨中，挂梁跨中</w:t>
            </w:r>
          </w:p>
        </w:tc>
      </w:tr>
      <w:tr w:rsidR="004D1A05" w14:paraId="2304F5B6" w14:textId="77777777" w:rsidTr="00B21AF8">
        <w:trPr>
          <w:jc w:val="center"/>
        </w:trPr>
        <w:tc>
          <w:tcPr>
            <w:tcW w:w="1396" w:type="dxa"/>
            <w:vAlign w:val="center"/>
          </w:tcPr>
          <w:p w14:paraId="31E2A4F7" w14:textId="77777777" w:rsidR="004D1A05" w:rsidRDefault="004D1A05" w:rsidP="007B7570">
            <w:pPr>
              <w:jc w:val="center"/>
              <w:rPr>
                <w:sz w:val="20"/>
                <w:szCs w:val="20"/>
              </w:rPr>
            </w:pPr>
            <w:r>
              <w:rPr>
                <w:rFonts w:hint="eastAsia"/>
                <w:color w:val="000000"/>
                <w:sz w:val="20"/>
                <w:szCs w:val="20"/>
              </w:rPr>
              <w:t>连续刚构</w:t>
            </w:r>
          </w:p>
        </w:tc>
        <w:tc>
          <w:tcPr>
            <w:tcW w:w="3923" w:type="dxa"/>
            <w:vAlign w:val="center"/>
          </w:tcPr>
          <w:p w14:paraId="5EDF70BE" w14:textId="77777777" w:rsidR="004D1A05" w:rsidRDefault="004D1A05" w:rsidP="007B7570">
            <w:pPr>
              <w:jc w:val="center"/>
              <w:rPr>
                <w:sz w:val="20"/>
                <w:szCs w:val="20"/>
              </w:rPr>
            </w:pPr>
            <w:r>
              <w:rPr>
                <w:rFonts w:hint="eastAsia"/>
                <w:color w:val="000000"/>
                <w:sz w:val="20"/>
                <w:szCs w:val="20"/>
              </w:rPr>
              <w:t>中跨和边跨最大正弯矩截面，墩顶最大负弯矩截面</w:t>
            </w:r>
          </w:p>
        </w:tc>
        <w:tc>
          <w:tcPr>
            <w:tcW w:w="3083" w:type="dxa"/>
            <w:vAlign w:val="center"/>
          </w:tcPr>
          <w:p w14:paraId="3CF52122" w14:textId="77777777" w:rsidR="004D1A05" w:rsidRDefault="004D1A05" w:rsidP="00C43FF8">
            <w:pPr>
              <w:jc w:val="center"/>
              <w:rPr>
                <w:sz w:val="20"/>
                <w:szCs w:val="20"/>
              </w:rPr>
            </w:pPr>
            <w:r>
              <w:rPr>
                <w:rFonts w:hint="eastAsia"/>
                <w:color w:val="000000"/>
                <w:sz w:val="20"/>
                <w:szCs w:val="20"/>
              </w:rPr>
              <w:t>中跨跨中，边跨最大正弯矩截面</w:t>
            </w:r>
          </w:p>
        </w:tc>
      </w:tr>
      <w:tr w:rsidR="004D1A05" w14:paraId="0AE17DCF" w14:textId="77777777" w:rsidTr="00B21AF8">
        <w:trPr>
          <w:jc w:val="center"/>
        </w:trPr>
        <w:tc>
          <w:tcPr>
            <w:tcW w:w="1396" w:type="dxa"/>
            <w:vAlign w:val="center"/>
          </w:tcPr>
          <w:p w14:paraId="10531139" w14:textId="77777777" w:rsidR="004D1A05" w:rsidRDefault="004D1A05" w:rsidP="007B7570">
            <w:pPr>
              <w:jc w:val="center"/>
              <w:rPr>
                <w:color w:val="000000"/>
                <w:sz w:val="20"/>
                <w:szCs w:val="20"/>
              </w:rPr>
            </w:pPr>
            <w:r>
              <w:rPr>
                <w:rFonts w:hint="eastAsia"/>
                <w:color w:val="000000"/>
                <w:sz w:val="20"/>
                <w:szCs w:val="20"/>
              </w:rPr>
              <w:t>刚架桥</w:t>
            </w:r>
          </w:p>
        </w:tc>
        <w:tc>
          <w:tcPr>
            <w:tcW w:w="3923" w:type="dxa"/>
            <w:vAlign w:val="center"/>
          </w:tcPr>
          <w:p w14:paraId="5DC883D5" w14:textId="77777777" w:rsidR="004D1A05" w:rsidRDefault="004D1A05" w:rsidP="007B7570">
            <w:pPr>
              <w:jc w:val="center"/>
              <w:rPr>
                <w:color w:val="000000"/>
                <w:sz w:val="20"/>
                <w:szCs w:val="20"/>
              </w:rPr>
            </w:pPr>
            <w:r>
              <w:rPr>
                <w:rFonts w:hint="eastAsia"/>
                <w:color w:val="000000"/>
                <w:sz w:val="20"/>
                <w:szCs w:val="20"/>
              </w:rPr>
              <w:t>中跨跨中最大正弯矩截面，固结节点最大负弯矩截面</w:t>
            </w:r>
          </w:p>
        </w:tc>
        <w:tc>
          <w:tcPr>
            <w:tcW w:w="3083" w:type="dxa"/>
            <w:vAlign w:val="center"/>
          </w:tcPr>
          <w:p w14:paraId="70767132" w14:textId="77777777" w:rsidR="004D1A05" w:rsidRDefault="004D1A05" w:rsidP="00C43FF8">
            <w:pPr>
              <w:jc w:val="center"/>
              <w:rPr>
                <w:color w:val="000000"/>
                <w:sz w:val="20"/>
                <w:szCs w:val="20"/>
              </w:rPr>
            </w:pPr>
            <w:r>
              <w:rPr>
                <w:rFonts w:hint="eastAsia"/>
                <w:color w:val="000000"/>
                <w:sz w:val="20"/>
                <w:szCs w:val="20"/>
              </w:rPr>
              <w:t>中跨跨中</w:t>
            </w:r>
          </w:p>
        </w:tc>
      </w:tr>
      <w:tr w:rsidR="004D1A05" w14:paraId="032A4310" w14:textId="77777777" w:rsidTr="00B21AF8">
        <w:trPr>
          <w:jc w:val="center"/>
        </w:trPr>
        <w:tc>
          <w:tcPr>
            <w:tcW w:w="1396" w:type="dxa"/>
            <w:vAlign w:val="center"/>
          </w:tcPr>
          <w:p w14:paraId="07A41E62" w14:textId="77777777" w:rsidR="004D1A05" w:rsidRDefault="004D1A05" w:rsidP="007B7570">
            <w:pPr>
              <w:jc w:val="center"/>
              <w:rPr>
                <w:color w:val="000000"/>
                <w:sz w:val="20"/>
                <w:szCs w:val="20"/>
              </w:rPr>
            </w:pPr>
            <w:r>
              <w:rPr>
                <w:rFonts w:hint="eastAsia"/>
                <w:color w:val="000000"/>
                <w:sz w:val="20"/>
                <w:szCs w:val="20"/>
              </w:rPr>
              <w:t>无铰拱桥</w:t>
            </w:r>
          </w:p>
        </w:tc>
        <w:tc>
          <w:tcPr>
            <w:tcW w:w="3923" w:type="dxa"/>
            <w:vAlign w:val="center"/>
          </w:tcPr>
          <w:p w14:paraId="3E2E4136" w14:textId="77777777" w:rsidR="004D1A05" w:rsidRDefault="004D1A05" w:rsidP="007B7570">
            <w:pPr>
              <w:jc w:val="center"/>
              <w:rPr>
                <w:color w:val="000000"/>
                <w:sz w:val="20"/>
                <w:szCs w:val="20"/>
              </w:rPr>
            </w:pPr>
            <w:r>
              <w:rPr>
                <w:rFonts w:hint="eastAsia"/>
                <w:color w:val="000000"/>
                <w:sz w:val="20"/>
                <w:szCs w:val="20"/>
              </w:rPr>
              <w:t>拱脚最大正、负弯矩截面</w:t>
            </w:r>
          </w:p>
        </w:tc>
        <w:tc>
          <w:tcPr>
            <w:tcW w:w="3083" w:type="dxa"/>
            <w:vAlign w:val="center"/>
          </w:tcPr>
          <w:p w14:paraId="0F888385" w14:textId="77777777" w:rsidR="004D1A05" w:rsidRDefault="004D1A05" w:rsidP="00C43FF8">
            <w:pPr>
              <w:jc w:val="center"/>
              <w:rPr>
                <w:color w:val="000000"/>
                <w:sz w:val="20"/>
                <w:szCs w:val="20"/>
              </w:rPr>
            </w:pPr>
            <w:r>
              <w:rPr>
                <w:rFonts w:hint="eastAsia"/>
                <w:color w:val="000000"/>
                <w:sz w:val="20"/>
                <w:szCs w:val="20"/>
              </w:rPr>
              <w:t>拱顶</w:t>
            </w:r>
          </w:p>
        </w:tc>
      </w:tr>
    </w:tbl>
    <w:p w14:paraId="075B63B4" w14:textId="4AFBD57D" w:rsidR="004D1A05" w:rsidRDefault="004D1A05" w:rsidP="004D1A05">
      <w:pPr>
        <w:tabs>
          <w:tab w:val="right" w:pos="851"/>
          <w:tab w:val="left" w:pos="993"/>
        </w:tabs>
        <w:rPr>
          <w:sz w:val="18"/>
          <w:szCs w:val="18"/>
        </w:rPr>
      </w:pPr>
      <w:r>
        <w:rPr>
          <w:sz w:val="18"/>
          <w:szCs w:val="18"/>
        </w:rPr>
        <w:tab/>
      </w:r>
      <w:r>
        <w:rPr>
          <w:sz w:val="18"/>
          <w:szCs w:val="18"/>
        </w:rPr>
        <w:t>注：</w:t>
      </w:r>
      <w:r>
        <w:rPr>
          <w:sz w:val="18"/>
          <w:szCs w:val="18"/>
        </w:rPr>
        <w:t>1</w:t>
      </w:r>
      <w:r w:rsidR="00C43FF8">
        <w:rPr>
          <w:sz w:val="18"/>
          <w:szCs w:val="18"/>
        </w:rPr>
        <w:t>.</w:t>
      </w:r>
      <w:r>
        <w:rPr>
          <w:sz w:val="18"/>
          <w:szCs w:val="18"/>
        </w:rPr>
        <w:tab/>
      </w:r>
      <w:r>
        <w:rPr>
          <w:sz w:val="18"/>
          <w:szCs w:val="18"/>
        </w:rPr>
        <w:t>两铰及三铰拱桥的最大正、负弯矩截面通过计算确定</w:t>
      </w:r>
      <w:r>
        <w:rPr>
          <w:sz w:val="18"/>
          <w:szCs w:val="18"/>
        </w:rPr>
        <w:t>;</w:t>
      </w:r>
    </w:p>
    <w:p w14:paraId="580CAE48" w14:textId="3A3A0995" w:rsidR="004D1A05" w:rsidRDefault="004D1A05" w:rsidP="004D1A05">
      <w:pPr>
        <w:tabs>
          <w:tab w:val="right" w:pos="851"/>
          <w:tab w:val="left" w:pos="993"/>
        </w:tabs>
        <w:rPr>
          <w:sz w:val="18"/>
          <w:szCs w:val="18"/>
        </w:rPr>
      </w:pPr>
      <w:r>
        <w:rPr>
          <w:sz w:val="18"/>
          <w:szCs w:val="18"/>
        </w:rPr>
        <w:tab/>
        <w:t>2</w:t>
      </w:r>
      <w:r w:rsidR="00C43FF8">
        <w:rPr>
          <w:sz w:val="18"/>
          <w:szCs w:val="18"/>
        </w:rPr>
        <w:t>.</w:t>
      </w:r>
      <w:r>
        <w:rPr>
          <w:sz w:val="18"/>
          <w:szCs w:val="18"/>
        </w:rPr>
        <w:tab/>
      </w:r>
      <w:r>
        <w:rPr>
          <w:sz w:val="18"/>
          <w:szCs w:val="18"/>
        </w:rPr>
        <w:t>桁架桥的控制截面按表中的结构形式选定，并通过计算确定该控制截面需布设控制测点和</w:t>
      </w:r>
      <w:r>
        <w:rPr>
          <w:rFonts w:hint="eastAsia"/>
          <w:sz w:val="18"/>
          <w:szCs w:val="18"/>
        </w:rPr>
        <w:t>测试</w:t>
      </w:r>
    </w:p>
    <w:p w14:paraId="7986F256" w14:textId="08EFA49A" w:rsidR="004D1A05" w:rsidRDefault="004D1A05" w:rsidP="004D1A05">
      <w:pPr>
        <w:spacing w:line="360" w:lineRule="auto"/>
        <w:jc w:val="both"/>
        <w:rPr>
          <w:sz w:val="24"/>
        </w:rPr>
      </w:pPr>
      <w:r>
        <w:rPr>
          <w:sz w:val="18"/>
          <w:szCs w:val="18"/>
        </w:rPr>
        <w:lastRenderedPageBreak/>
        <w:tab/>
      </w:r>
      <w:r>
        <w:rPr>
          <w:sz w:val="18"/>
          <w:szCs w:val="18"/>
        </w:rPr>
        <w:tab/>
      </w:r>
      <w:r w:rsidR="00C43FF8">
        <w:rPr>
          <w:sz w:val="18"/>
          <w:szCs w:val="18"/>
        </w:rPr>
        <w:t xml:space="preserve">   </w:t>
      </w:r>
      <w:r>
        <w:rPr>
          <w:sz w:val="18"/>
          <w:szCs w:val="18"/>
        </w:rPr>
        <w:t>测点的杆件。</w:t>
      </w:r>
    </w:p>
    <w:p w14:paraId="490BB744" w14:textId="2DD3D3C9" w:rsidR="004D1A05" w:rsidRDefault="004D1A05" w:rsidP="004D1A05">
      <w:pPr>
        <w:spacing w:line="360" w:lineRule="auto"/>
        <w:jc w:val="both"/>
        <w:rPr>
          <w:sz w:val="24"/>
        </w:rPr>
      </w:pPr>
      <w:r>
        <w:rPr>
          <w:b/>
          <w:bCs/>
          <w:sz w:val="24"/>
        </w:rPr>
        <w:t>5.</w:t>
      </w:r>
      <w:r w:rsidR="00590EFA">
        <w:rPr>
          <w:b/>
          <w:bCs/>
          <w:sz w:val="24"/>
        </w:rPr>
        <w:t>3</w:t>
      </w:r>
      <w:r>
        <w:rPr>
          <w:b/>
          <w:bCs/>
          <w:sz w:val="24"/>
        </w:rPr>
        <w:t xml:space="preserve">.2 </w:t>
      </w:r>
      <w:r>
        <w:rPr>
          <w:sz w:val="24"/>
        </w:rPr>
        <w:t xml:space="preserve"> </w:t>
      </w:r>
      <w:r>
        <w:rPr>
          <w:rFonts w:hint="eastAsia"/>
          <w:sz w:val="24"/>
        </w:rPr>
        <w:t>主梁应变测点布设应</w:t>
      </w:r>
      <w:r w:rsidR="00D045A5">
        <w:rPr>
          <w:rFonts w:hint="eastAsia"/>
          <w:sz w:val="24"/>
        </w:rPr>
        <w:t>符合</w:t>
      </w:r>
      <w:r>
        <w:rPr>
          <w:rFonts w:hint="eastAsia"/>
          <w:sz w:val="24"/>
        </w:rPr>
        <w:t>下列</w:t>
      </w:r>
      <w:r w:rsidR="00D045A5">
        <w:rPr>
          <w:rFonts w:hint="eastAsia"/>
          <w:sz w:val="24"/>
        </w:rPr>
        <w:t>规定</w:t>
      </w:r>
      <w:r>
        <w:rPr>
          <w:rFonts w:hint="eastAsia"/>
          <w:sz w:val="24"/>
        </w:rPr>
        <w:t>：</w:t>
      </w:r>
    </w:p>
    <w:p w14:paraId="61828671" w14:textId="496199EF" w:rsidR="004D1A05" w:rsidRDefault="004D1A05" w:rsidP="004D1A05">
      <w:pPr>
        <w:widowControl w:val="0"/>
        <w:tabs>
          <w:tab w:val="left" w:pos="312"/>
        </w:tabs>
        <w:spacing w:line="360" w:lineRule="auto"/>
        <w:ind w:firstLineChars="150" w:firstLine="361"/>
        <w:jc w:val="both"/>
        <w:rPr>
          <w:sz w:val="24"/>
        </w:rPr>
      </w:pPr>
      <w:r>
        <w:rPr>
          <w:b/>
          <w:bCs/>
          <w:sz w:val="24"/>
        </w:rPr>
        <w:t>1</w:t>
      </w:r>
      <w:r>
        <w:rPr>
          <w:sz w:val="24"/>
        </w:rPr>
        <w:t xml:space="preserve">  </w:t>
      </w:r>
      <w:r>
        <w:rPr>
          <w:rFonts w:hint="eastAsia"/>
          <w:sz w:val="24"/>
        </w:rPr>
        <w:t>测点布设应体现左右对称、上下兼顾、重点突出的原则，并应</w:t>
      </w:r>
      <w:r w:rsidR="00D045A5">
        <w:rPr>
          <w:rFonts w:hint="eastAsia"/>
          <w:sz w:val="24"/>
        </w:rPr>
        <w:t>能够</w:t>
      </w:r>
      <w:r>
        <w:rPr>
          <w:rFonts w:hint="eastAsia"/>
          <w:sz w:val="24"/>
        </w:rPr>
        <w:t>反映截面高度方向的应变分布特征，</w:t>
      </w:r>
      <w:r w:rsidR="00D045A5">
        <w:rPr>
          <w:rFonts w:hint="eastAsia"/>
          <w:sz w:val="24"/>
        </w:rPr>
        <w:t>且</w:t>
      </w:r>
      <w:r>
        <w:rPr>
          <w:rFonts w:hint="eastAsia"/>
          <w:sz w:val="24"/>
        </w:rPr>
        <w:t>测点数量不宜少于</w:t>
      </w:r>
      <w:r w:rsidR="00D045A5">
        <w:rPr>
          <w:rFonts w:hint="eastAsia"/>
          <w:sz w:val="24"/>
        </w:rPr>
        <w:t>2</w:t>
      </w:r>
      <w:r>
        <w:rPr>
          <w:rFonts w:hint="eastAsia"/>
          <w:sz w:val="24"/>
        </w:rPr>
        <w:t>组</w:t>
      </w:r>
      <w:r w:rsidR="00F04D7C">
        <w:rPr>
          <w:rFonts w:hint="eastAsia"/>
          <w:sz w:val="24"/>
        </w:rPr>
        <w:t>；</w:t>
      </w:r>
    </w:p>
    <w:p w14:paraId="676C759D" w14:textId="50EFA232" w:rsidR="004D1A05" w:rsidRDefault="004D1A05" w:rsidP="004D1A05">
      <w:pPr>
        <w:tabs>
          <w:tab w:val="left" w:pos="312"/>
        </w:tabs>
        <w:spacing w:line="360" w:lineRule="auto"/>
        <w:ind w:firstLineChars="150" w:firstLine="361"/>
        <w:jc w:val="both"/>
        <w:rPr>
          <w:sz w:val="24"/>
        </w:rPr>
      </w:pPr>
      <w:r>
        <w:rPr>
          <w:b/>
          <w:bCs/>
          <w:sz w:val="24"/>
        </w:rPr>
        <w:t>2</w:t>
      </w:r>
      <w:r>
        <w:rPr>
          <w:rFonts w:ascii="Calibri" w:hAnsi="Calibri"/>
          <w:sz w:val="24"/>
        </w:rPr>
        <w:t xml:space="preserve">  </w:t>
      </w:r>
      <w:r>
        <w:rPr>
          <w:rFonts w:hint="eastAsia"/>
          <w:sz w:val="24"/>
        </w:rPr>
        <w:t>测点布设应符合《公路桥梁荷载试验规程》（</w:t>
      </w:r>
      <w:r>
        <w:rPr>
          <w:sz w:val="24"/>
        </w:rPr>
        <w:t>JTG/T J21-01</w:t>
      </w:r>
      <w:r>
        <w:rPr>
          <w:rFonts w:hint="eastAsia"/>
          <w:sz w:val="24"/>
        </w:rPr>
        <w:t>）第</w:t>
      </w:r>
      <w:r>
        <w:rPr>
          <w:sz w:val="24"/>
        </w:rPr>
        <w:t>5.5.1</w:t>
      </w:r>
      <w:r>
        <w:rPr>
          <w:rFonts w:hint="eastAsia"/>
          <w:sz w:val="24"/>
        </w:rPr>
        <w:t>条的规定</w:t>
      </w:r>
      <w:r w:rsidR="00F04D7C">
        <w:rPr>
          <w:rFonts w:hint="eastAsia"/>
          <w:sz w:val="24"/>
        </w:rPr>
        <w:t>；</w:t>
      </w:r>
    </w:p>
    <w:p w14:paraId="46E8FCB3" w14:textId="77777777" w:rsidR="004D1A05" w:rsidRDefault="004D1A05" w:rsidP="004D1A05">
      <w:pPr>
        <w:tabs>
          <w:tab w:val="left" w:pos="312"/>
        </w:tabs>
        <w:spacing w:line="360" w:lineRule="auto"/>
        <w:ind w:firstLineChars="150" w:firstLine="361"/>
        <w:jc w:val="both"/>
        <w:rPr>
          <w:sz w:val="24"/>
        </w:rPr>
      </w:pPr>
      <w:r>
        <w:rPr>
          <w:b/>
          <w:bCs/>
          <w:sz w:val="24"/>
        </w:rPr>
        <w:t>3</w:t>
      </w:r>
      <w:r>
        <w:rPr>
          <w:sz w:val="24"/>
        </w:rPr>
        <w:t xml:space="preserve">  </w:t>
      </w:r>
      <w:r>
        <w:rPr>
          <w:rFonts w:hint="eastAsia"/>
          <w:sz w:val="24"/>
        </w:rPr>
        <w:t>当结构对称时，可只进行一半横截面的测点布设，测点数量不宜少于</w:t>
      </w:r>
      <w:r>
        <w:rPr>
          <w:sz w:val="24"/>
        </w:rPr>
        <w:t>2</w:t>
      </w:r>
      <w:r>
        <w:rPr>
          <w:rFonts w:hint="eastAsia"/>
          <w:sz w:val="24"/>
        </w:rPr>
        <w:t>个。</w:t>
      </w:r>
    </w:p>
    <w:p w14:paraId="733331BF" w14:textId="6BA8642B" w:rsidR="004D1A05" w:rsidRDefault="004D1A05" w:rsidP="004D1A05">
      <w:pPr>
        <w:spacing w:line="360" w:lineRule="auto"/>
        <w:jc w:val="both"/>
        <w:rPr>
          <w:sz w:val="24"/>
        </w:rPr>
      </w:pPr>
      <w:r>
        <w:rPr>
          <w:b/>
          <w:bCs/>
          <w:sz w:val="24"/>
        </w:rPr>
        <w:t>5.</w:t>
      </w:r>
      <w:r w:rsidR="00590EFA">
        <w:rPr>
          <w:b/>
          <w:bCs/>
          <w:sz w:val="24"/>
        </w:rPr>
        <w:t>3</w:t>
      </w:r>
      <w:r>
        <w:rPr>
          <w:b/>
          <w:bCs/>
          <w:sz w:val="24"/>
        </w:rPr>
        <w:t>.3</w:t>
      </w:r>
      <w:r>
        <w:rPr>
          <w:sz w:val="24"/>
        </w:rPr>
        <w:t xml:space="preserve">  </w:t>
      </w:r>
      <w:r>
        <w:rPr>
          <w:rFonts w:hint="eastAsia"/>
          <w:sz w:val="24"/>
        </w:rPr>
        <w:t>主梁位移测点布设应</w:t>
      </w:r>
      <w:r w:rsidR="00D045A5">
        <w:rPr>
          <w:rFonts w:hint="eastAsia"/>
          <w:sz w:val="24"/>
        </w:rPr>
        <w:t>符合下列规定</w:t>
      </w:r>
      <w:r>
        <w:rPr>
          <w:rFonts w:hint="eastAsia"/>
          <w:sz w:val="24"/>
        </w:rPr>
        <w:t>：</w:t>
      </w:r>
    </w:p>
    <w:p w14:paraId="0E085A9C" w14:textId="0AE7D45A" w:rsidR="004D1A05" w:rsidRDefault="004D1A05" w:rsidP="004D1A05">
      <w:pPr>
        <w:spacing w:line="360" w:lineRule="auto"/>
        <w:ind w:firstLineChars="150" w:firstLine="361"/>
        <w:jc w:val="both"/>
        <w:rPr>
          <w:sz w:val="24"/>
        </w:rPr>
      </w:pPr>
      <w:r>
        <w:rPr>
          <w:b/>
          <w:bCs/>
          <w:sz w:val="24"/>
        </w:rPr>
        <w:t>1</w:t>
      </w:r>
      <w:r>
        <w:rPr>
          <w:rFonts w:ascii="Calibri" w:hAnsi="Calibri"/>
          <w:sz w:val="24"/>
        </w:rPr>
        <w:t xml:space="preserve">  </w:t>
      </w:r>
      <w:r>
        <w:rPr>
          <w:rFonts w:hint="eastAsia"/>
          <w:sz w:val="24"/>
        </w:rPr>
        <w:t>测点的横向布设应充分反映桥梁横向挠度分布特征，其中对于整体式截面不宜少于</w:t>
      </w:r>
      <w:r>
        <w:rPr>
          <w:sz w:val="24"/>
        </w:rPr>
        <w:t>3</w:t>
      </w:r>
      <w:r>
        <w:rPr>
          <w:rFonts w:hint="eastAsia"/>
          <w:sz w:val="24"/>
        </w:rPr>
        <w:t>个，对于多梁式（分离式）截面宜逐片梁布设</w:t>
      </w:r>
      <w:r w:rsidR="00F04D7C">
        <w:rPr>
          <w:rFonts w:hint="eastAsia"/>
          <w:sz w:val="24"/>
        </w:rPr>
        <w:t>；</w:t>
      </w:r>
    </w:p>
    <w:p w14:paraId="7188CDA3" w14:textId="6D5D7AAB" w:rsidR="004D1A05" w:rsidRDefault="004D1A05" w:rsidP="004D1A05">
      <w:pPr>
        <w:spacing w:line="360" w:lineRule="auto"/>
        <w:ind w:firstLineChars="151" w:firstLine="364"/>
        <w:jc w:val="both"/>
        <w:rPr>
          <w:sz w:val="24"/>
        </w:rPr>
      </w:pPr>
      <w:r>
        <w:rPr>
          <w:b/>
          <w:bCs/>
          <w:sz w:val="24"/>
        </w:rPr>
        <w:t>2</w:t>
      </w:r>
      <w:r>
        <w:rPr>
          <w:sz w:val="24"/>
        </w:rPr>
        <w:t xml:space="preserve">  </w:t>
      </w:r>
      <w:r>
        <w:rPr>
          <w:rFonts w:hint="eastAsia"/>
          <w:sz w:val="24"/>
        </w:rPr>
        <w:t>测点的横向布设应符合《公路桥梁荷载试验规程》（</w:t>
      </w:r>
      <w:r>
        <w:rPr>
          <w:sz w:val="24"/>
        </w:rPr>
        <w:t>JTG/T J21-01</w:t>
      </w:r>
      <w:r>
        <w:rPr>
          <w:rFonts w:hint="eastAsia"/>
          <w:sz w:val="24"/>
        </w:rPr>
        <w:t>）第</w:t>
      </w:r>
      <w:r>
        <w:rPr>
          <w:sz w:val="24"/>
        </w:rPr>
        <w:t>5.5.4</w:t>
      </w:r>
      <w:r>
        <w:rPr>
          <w:rFonts w:hint="eastAsia"/>
          <w:sz w:val="24"/>
        </w:rPr>
        <w:t>条的规定</w:t>
      </w:r>
      <w:r w:rsidR="00F04D7C">
        <w:rPr>
          <w:rFonts w:hint="eastAsia"/>
          <w:sz w:val="24"/>
        </w:rPr>
        <w:t>；</w:t>
      </w:r>
    </w:p>
    <w:p w14:paraId="2845E48C" w14:textId="77777777" w:rsidR="004D1A05" w:rsidRDefault="004D1A05" w:rsidP="004D1A05">
      <w:pPr>
        <w:spacing w:line="360" w:lineRule="auto"/>
        <w:ind w:firstLineChars="151" w:firstLine="364"/>
        <w:jc w:val="both"/>
        <w:rPr>
          <w:sz w:val="24"/>
        </w:rPr>
      </w:pPr>
      <w:r>
        <w:rPr>
          <w:b/>
          <w:bCs/>
          <w:sz w:val="24"/>
        </w:rPr>
        <w:t>3</w:t>
      </w:r>
      <w:r>
        <w:rPr>
          <w:sz w:val="24"/>
        </w:rPr>
        <w:t xml:space="preserve">  </w:t>
      </w:r>
      <w:r>
        <w:rPr>
          <w:rFonts w:hint="eastAsia"/>
          <w:sz w:val="24"/>
        </w:rPr>
        <w:t>测点的纵向布设宜选择各工况荷载作用下挠度曲线的峰值位置处。</w:t>
      </w:r>
    </w:p>
    <w:p w14:paraId="1C5D8BEE" w14:textId="4FDCCAD5" w:rsidR="004D1A05" w:rsidRDefault="004D1A05" w:rsidP="004D1A05">
      <w:pPr>
        <w:keepNext/>
        <w:keepLines/>
        <w:spacing w:before="240" w:after="240" w:line="360" w:lineRule="auto"/>
        <w:jc w:val="center"/>
        <w:outlineLvl w:val="1"/>
        <w:rPr>
          <w:b/>
          <w:bCs/>
          <w:color w:val="000000"/>
          <w:sz w:val="28"/>
          <w:szCs w:val="32"/>
        </w:rPr>
      </w:pPr>
      <w:bookmarkStart w:id="83" w:name="_Toc107908441"/>
      <w:bookmarkStart w:id="84" w:name="_Toc107923772"/>
      <w:bookmarkStart w:id="85" w:name="_Toc112160126"/>
      <w:bookmarkStart w:id="86" w:name="_Toc113989983"/>
      <w:bookmarkEnd w:id="76"/>
      <w:bookmarkEnd w:id="77"/>
      <w:bookmarkEnd w:id="78"/>
      <w:bookmarkEnd w:id="79"/>
      <w:r>
        <w:rPr>
          <w:b/>
          <w:bCs/>
          <w:color w:val="000000"/>
          <w:sz w:val="28"/>
          <w:szCs w:val="32"/>
        </w:rPr>
        <w:t>5.</w:t>
      </w:r>
      <w:r w:rsidR="00590EFA">
        <w:rPr>
          <w:b/>
          <w:bCs/>
          <w:color w:val="000000"/>
          <w:sz w:val="28"/>
          <w:szCs w:val="32"/>
        </w:rPr>
        <w:t>4</w:t>
      </w:r>
      <w:r>
        <w:rPr>
          <w:b/>
          <w:bCs/>
          <w:color w:val="000000"/>
          <w:sz w:val="28"/>
          <w:szCs w:val="32"/>
        </w:rPr>
        <w:t xml:space="preserve">  </w:t>
      </w:r>
      <w:r>
        <w:rPr>
          <w:rFonts w:hint="eastAsia"/>
          <w:b/>
          <w:bCs/>
          <w:color w:val="000000"/>
          <w:sz w:val="28"/>
          <w:szCs w:val="32"/>
        </w:rPr>
        <w:t>测试过程控制与记录</w:t>
      </w:r>
      <w:bookmarkEnd w:id="83"/>
      <w:bookmarkEnd w:id="84"/>
      <w:bookmarkEnd w:id="85"/>
      <w:bookmarkEnd w:id="86"/>
    </w:p>
    <w:p w14:paraId="4BCDDE5C" w14:textId="382536C1" w:rsidR="004D1A05" w:rsidRDefault="004D1A05" w:rsidP="004D1A05">
      <w:pPr>
        <w:spacing w:line="360" w:lineRule="auto"/>
        <w:jc w:val="both"/>
        <w:rPr>
          <w:sz w:val="24"/>
        </w:rPr>
      </w:pPr>
      <w:r>
        <w:rPr>
          <w:b/>
          <w:bCs/>
          <w:sz w:val="24"/>
        </w:rPr>
        <w:t>5.</w:t>
      </w:r>
      <w:r w:rsidR="00590EFA">
        <w:rPr>
          <w:b/>
          <w:bCs/>
          <w:sz w:val="24"/>
        </w:rPr>
        <w:t>4</w:t>
      </w:r>
      <w:r>
        <w:rPr>
          <w:b/>
          <w:bCs/>
          <w:sz w:val="24"/>
        </w:rPr>
        <w:t>.1</w:t>
      </w:r>
      <w:r>
        <w:rPr>
          <w:sz w:val="24"/>
        </w:rPr>
        <w:t xml:space="preserve">  </w:t>
      </w:r>
      <w:r>
        <w:rPr>
          <w:rFonts w:hint="eastAsia"/>
          <w:sz w:val="24"/>
        </w:rPr>
        <w:t>测试过程控制与记录应符合下列要求：</w:t>
      </w:r>
    </w:p>
    <w:p w14:paraId="33D85267" w14:textId="1F6C28E5" w:rsidR="004D1A05" w:rsidRDefault="004D1A05" w:rsidP="004D1A05">
      <w:pPr>
        <w:spacing w:line="360" w:lineRule="auto"/>
        <w:ind w:firstLineChars="150" w:firstLine="361"/>
        <w:jc w:val="both"/>
        <w:rPr>
          <w:color w:val="000000"/>
          <w:sz w:val="24"/>
        </w:rPr>
      </w:pPr>
      <w:r>
        <w:rPr>
          <w:b/>
          <w:bCs/>
          <w:color w:val="000000"/>
          <w:sz w:val="24"/>
        </w:rPr>
        <w:t>1</w:t>
      </w:r>
      <w:r>
        <w:rPr>
          <w:color w:val="000000"/>
          <w:sz w:val="24"/>
        </w:rPr>
        <w:t xml:space="preserve">  </w:t>
      </w:r>
      <w:r>
        <w:rPr>
          <w:rFonts w:hint="eastAsia"/>
          <w:color w:val="000000"/>
          <w:sz w:val="24"/>
        </w:rPr>
        <w:t>测试前应</w:t>
      </w:r>
      <w:r w:rsidR="00F6288B">
        <w:rPr>
          <w:rFonts w:hint="eastAsia"/>
          <w:color w:val="000000"/>
          <w:sz w:val="24"/>
        </w:rPr>
        <w:t>对</w:t>
      </w:r>
      <w:r>
        <w:rPr>
          <w:rFonts w:hint="eastAsia"/>
          <w:sz w:val="24"/>
        </w:rPr>
        <w:t>天气情况</w:t>
      </w:r>
      <w:r>
        <w:rPr>
          <w:rFonts w:hint="eastAsia"/>
          <w:color w:val="000000"/>
          <w:sz w:val="24"/>
        </w:rPr>
        <w:t>、设备编号和工作</w:t>
      </w:r>
      <w:r w:rsidR="002A30AC">
        <w:rPr>
          <w:rFonts w:hint="eastAsia"/>
          <w:color w:val="000000"/>
          <w:sz w:val="24"/>
        </w:rPr>
        <w:t>状态</w:t>
      </w:r>
      <w:r>
        <w:rPr>
          <w:rFonts w:hint="eastAsia"/>
          <w:sz w:val="24"/>
        </w:rPr>
        <w:t>、测试时间</w:t>
      </w:r>
      <w:r w:rsidR="00F6288B">
        <w:rPr>
          <w:rFonts w:hint="eastAsia"/>
          <w:color w:val="000000"/>
          <w:sz w:val="24"/>
        </w:rPr>
        <w:t>、</w:t>
      </w:r>
      <w:r w:rsidR="002A30AC">
        <w:rPr>
          <w:rFonts w:hint="eastAsia"/>
          <w:sz w:val="24"/>
        </w:rPr>
        <w:t>桥梁既有裂缝</w:t>
      </w:r>
      <w:r w:rsidR="00F6288B">
        <w:rPr>
          <w:rFonts w:hint="eastAsia"/>
          <w:sz w:val="24"/>
        </w:rPr>
        <w:t>信息</w:t>
      </w:r>
      <w:r w:rsidR="00F6288B">
        <w:rPr>
          <w:rFonts w:hint="eastAsia"/>
          <w:color w:val="000000"/>
          <w:sz w:val="24"/>
        </w:rPr>
        <w:t>、记录人和复核人信息做好记录</w:t>
      </w:r>
      <w:r w:rsidR="00F04D7C">
        <w:rPr>
          <w:rFonts w:hint="eastAsia"/>
          <w:color w:val="000000"/>
          <w:sz w:val="24"/>
        </w:rPr>
        <w:t>；</w:t>
      </w:r>
    </w:p>
    <w:p w14:paraId="0CDE113D" w14:textId="0AFD6186" w:rsidR="004D1A05" w:rsidRDefault="004D1A05" w:rsidP="004D1A05">
      <w:pPr>
        <w:spacing w:line="360" w:lineRule="auto"/>
        <w:ind w:firstLineChars="150" w:firstLine="361"/>
        <w:jc w:val="both"/>
        <w:rPr>
          <w:sz w:val="24"/>
        </w:rPr>
      </w:pPr>
      <w:r w:rsidRPr="00DC2DCB">
        <w:rPr>
          <w:b/>
          <w:bCs/>
          <w:color w:val="000000"/>
          <w:sz w:val="24"/>
        </w:rPr>
        <w:t>2</w:t>
      </w:r>
      <w:r w:rsidRPr="00DC2DCB">
        <w:rPr>
          <w:color w:val="000000"/>
          <w:sz w:val="24"/>
        </w:rPr>
        <w:t xml:space="preserve">  </w:t>
      </w:r>
      <w:r w:rsidR="00F6288B">
        <w:rPr>
          <w:rFonts w:hint="eastAsia"/>
          <w:color w:val="000000"/>
          <w:sz w:val="24"/>
        </w:rPr>
        <w:t>桥梁</w:t>
      </w:r>
      <w:r w:rsidR="00F6288B" w:rsidRPr="00F6288B">
        <w:rPr>
          <w:rFonts w:hint="eastAsia"/>
          <w:color w:val="000000"/>
          <w:sz w:val="24"/>
        </w:rPr>
        <w:t>响应测试设备和</w:t>
      </w:r>
      <w:r w:rsidR="00F6288B">
        <w:rPr>
          <w:rFonts w:hint="eastAsia"/>
          <w:color w:val="000000"/>
          <w:sz w:val="24"/>
        </w:rPr>
        <w:t>加载车</w:t>
      </w:r>
      <w:r w:rsidR="00F6288B" w:rsidRPr="00F6288B">
        <w:rPr>
          <w:rFonts w:hint="eastAsia"/>
          <w:color w:val="000000"/>
          <w:sz w:val="24"/>
        </w:rPr>
        <w:t>定位设备</w:t>
      </w:r>
      <w:r w:rsidRPr="00DC2DCB">
        <w:rPr>
          <w:rFonts w:hint="eastAsia"/>
          <w:color w:val="000000"/>
          <w:sz w:val="24"/>
        </w:rPr>
        <w:t>安装完毕后应进行调试，并进行不少于</w:t>
      </w:r>
      <w:r w:rsidRPr="00DC2DCB">
        <w:rPr>
          <w:color w:val="000000"/>
          <w:sz w:val="24"/>
        </w:rPr>
        <w:t>10 min</w:t>
      </w:r>
      <w:r w:rsidRPr="00DC2DCB">
        <w:rPr>
          <w:rFonts w:hint="eastAsia"/>
          <w:color w:val="000000"/>
          <w:sz w:val="24"/>
        </w:rPr>
        <w:t>的稳定</w:t>
      </w:r>
      <w:r w:rsidR="002A30AC">
        <w:rPr>
          <w:rFonts w:hint="eastAsia"/>
          <w:color w:val="000000"/>
          <w:sz w:val="24"/>
        </w:rPr>
        <w:t>性观察</w:t>
      </w:r>
      <w:r w:rsidR="00F04D7C">
        <w:rPr>
          <w:rFonts w:hint="eastAsia"/>
          <w:color w:val="000000"/>
          <w:sz w:val="24"/>
        </w:rPr>
        <w:t>；</w:t>
      </w:r>
    </w:p>
    <w:p w14:paraId="33E8B66A" w14:textId="2F13C1F9" w:rsidR="004D1A05" w:rsidRDefault="004D1A05" w:rsidP="004D1A05">
      <w:pPr>
        <w:spacing w:line="360" w:lineRule="auto"/>
        <w:ind w:firstLineChars="150" w:firstLine="361"/>
        <w:jc w:val="both"/>
        <w:rPr>
          <w:sz w:val="24"/>
        </w:rPr>
      </w:pPr>
      <w:r>
        <w:rPr>
          <w:b/>
          <w:bCs/>
          <w:sz w:val="24"/>
        </w:rPr>
        <w:t>3</w:t>
      </w:r>
      <w:r>
        <w:rPr>
          <w:sz w:val="24"/>
        </w:rPr>
        <w:t xml:space="preserve">  </w:t>
      </w:r>
      <w:r>
        <w:rPr>
          <w:rFonts w:hint="eastAsia"/>
          <w:color w:val="000000"/>
          <w:sz w:val="24"/>
        </w:rPr>
        <w:t>测试时应</w:t>
      </w:r>
      <w:r>
        <w:rPr>
          <w:rFonts w:hint="eastAsia"/>
          <w:sz w:val="24"/>
        </w:rPr>
        <w:t>对</w:t>
      </w:r>
      <w:r w:rsidR="00F6288B">
        <w:rPr>
          <w:rFonts w:hint="eastAsia"/>
          <w:sz w:val="24"/>
        </w:rPr>
        <w:t>桥梁</w:t>
      </w:r>
      <w:r>
        <w:rPr>
          <w:rFonts w:hint="eastAsia"/>
          <w:sz w:val="24"/>
        </w:rPr>
        <w:t>新裂缝的长度、宽度及既有裂缝发展状况做好记录</w:t>
      </w:r>
      <w:r w:rsidR="002A30AC">
        <w:rPr>
          <w:rFonts w:hint="eastAsia"/>
          <w:sz w:val="24"/>
        </w:rPr>
        <w:t>，测试采样时长应保证测试加载车从上桥到下桥整个过程桥梁响应数据的完整性</w:t>
      </w:r>
      <w:r w:rsidR="00F04D7C">
        <w:rPr>
          <w:rFonts w:hint="eastAsia"/>
          <w:sz w:val="24"/>
        </w:rPr>
        <w:t>；</w:t>
      </w:r>
    </w:p>
    <w:p w14:paraId="01AADEB2" w14:textId="3704A106" w:rsidR="004D1A05" w:rsidRDefault="00F6288B" w:rsidP="004D1A05">
      <w:pPr>
        <w:spacing w:line="360" w:lineRule="auto"/>
        <w:ind w:firstLineChars="150" w:firstLine="361"/>
        <w:jc w:val="both"/>
        <w:rPr>
          <w:sz w:val="24"/>
        </w:rPr>
      </w:pPr>
      <w:r>
        <w:rPr>
          <w:b/>
          <w:bCs/>
          <w:sz w:val="24"/>
        </w:rPr>
        <w:t>4</w:t>
      </w:r>
      <w:r w:rsidR="004D1A05">
        <w:rPr>
          <w:sz w:val="24"/>
        </w:rPr>
        <w:t xml:space="preserve">  </w:t>
      </w:r>
      <w:r w:rsidR="004D1A05">
        <w:rPr>
          <w:rFonts w:hint="eastAsia"/>
          <w:sz w:val="24"/>
        </w:rPr>
        <w:t>测试后应在现场对主要的测试数据进行检查和分析，以确保测试数据的完整性与合理性。</w:t>
      </w:r>
    </w:p>
    <w:p w14:paraId="132E1282" w14:textId="7B294393" w:rsidR="004D1A05" w:rsidRPr="001B5210" w:rsidRDefault="004D1A05" w:rsidP="004D1A05">
      <w:pPr>
        <w:spacing w:line="360" w:lineRule="auto"/>
        <w:jc w:val="both"/>
        <w:rPr>
          <w:sz w:val="24"/>
        </w:rPr>
      </w:pPr>
      <w:r>
        <w:rPr>
          <w:rFonts w:hint="eastAsia"/>
          <w:b/>
          <w:bCs/>
          <w:sz w:val="24"/>
        </w:rPr>
        <w:t>5.</w:t>
      </w:r>
      <w:r w:rsidR="00590EFA">
        <w:rPr>
          <w:b/>
          <w:bCs/>
          <w:sz w:val="24"/>
        </w:rPr>
        <w:t>4</w:t>
      </w:r>
      <w:r>
        <w:rPr>
          <w:rFonts w:hint="eastAsia"/>
          <w:b/>
          <w:bCs/>
          <w:sz w:val="24"/>
        </w:rPr>
        <w:t>.2</w:t>
      </w:r>
      <w:r>
        <w:rPr>
          <w:rFonts w:hint="eastAsia"/>
          <w:sz w:val="24"/>
        </w:rPr>
        <w:t xml:space="preserve"> </w:t>
      </w:r>
      <w:r>
        <w:rPr>
          <w:sz w:val="24"/>
        </w:rPr>
        <w:t xml:space="preserve"> </w:t>
      </w:r>
      <w:r>
        <w:rPr>
          <w:rFonts w:hint="eastAsia"/>
          <w:sz w:val="24"/>
        </w:rPr>
        <w:t>在桥梁加载和卸载的过程中，应</w:t>
      </w:r>
      <w:r w:rsidR="00D860B3">
        <w:rPr>
          <w:rFonts w:hint="eastAsia"/>
          <w:sz w:val="24"/>
        </w:rPr>
        <w:t>采取确保</w:t>
      </w:r>
      <w:r>
        <w:rPr>
          <w:rFonts w:hint="eastAsia"/>
          <w:sz w:val="24"/>
        </w:rPr>
        <w:t>非控制截面内力或位移不超过控制荷载作用下的最不利值</w:t>
      </w:r>
      <w:r w:rsidR="00D860B3">
        <w:rPr>
          <w:rFonts w:hint="eastAsia"/>
          <w:sz w:val="24"/>
        </w:rPr>
        <w:t>的措施</w:t>
      </w:r>
      <w:r>
        <w:rPr>
          <w:rFonts w:hint="eastAsia"/>
          <w:sz w:val="24"/>
        </w:rPr>
        <w:t>。</w:t>
      </w:r>
    </w:p>
    <w:p w14:paraId="4F0D1F62" w14:textId="77777777" w:rsidR="0018523F" w:rsidRPr="00C86274" w:rsidRDefault="00C86274" w:rsidP="003E09E4">
      <w:pPr>
        <w:pStyle w:val="1"/>
        <w:spacing w:before="340" w:after="330"/>
        <w:rPr>
          <w:b w:val="0"/>
          <w:color w:val="000000"/>
          <w:szCs w:val="32"/>
        </w:rPr>
      </w:pPr>
      <w:r>
        <w:rPr>
          <w:rFonts w:ascii="楷体" w:eastAsia="楷体" w:hAnsi="楷体" w:cs="楷体"/>
          <w:sz w:val="18"/>
          <w:szCs w:val="18"/>
        </w:rPr>
        <w:br w:type="page"/>
      </w:r>
      <w:bookmarkStart w:id="87" w:name="_Toc107908442"/>
      <w:bookmarkStart w:id="88" w:name="_Toc107923773"/>
      <w:bookmarkStart w:id="89" w:name="_Toc111468050"/>
      <w:bookmarkStart w:id="90" w:name="_Toc112160127"/>
      <w:bookmarkStart w:id="91" w:name="_Toc113989984"/>
      <w:r w:rsidRPr="002E2E3A">
        <w:rPr>
          <w:rFonts w:ascii="Times New Roman" w:hAnsi="Times New Roman"/>
          <w:color w:val="000000"/>
          <w:szCs w:val="32"/>
        </w:rPr>
        <w:lastRenderedPageBreak/>
        <w:t xml:space="preserve">6  </w:t>
      </w:r>
      <w:r w:rsidRPr="002E2E3A">
        <w:rPr>
          <w:rFonts w:ascii="Times New Roman" w:hAnsi="Times New Roman" w:hint="eastAsia"/>
          <w:color w:val="000000"/>
          <w:szCs w:val="32"/>
        </w:rPr>
        <w:t>桥梁影响线识别</w:t>
      </w:r>
      <w:bookmarkEnd w:id="87"/>
      <w:bookmarkEnd w:id="88"/>
      <w:bookmarkEnd w:id="89"/>
      <w:bookmarkEnd w:id="90"/>
      <w:bookmarkEnd w:id="91"/>
    </w:p>
    <w:p w14:paraId="4579E4B8" w14:textId="77777777" w:rsidR="0018523F" w:rsidRDefault="0018523F" w:rsidP="008F6A13">
      <w:pPr>
        <w:keepNext/>
        <w:keepLines/>
        <w:spacing w:before="240" w:after="240" w:line="360" w:lineRule="auto"/>
        <w:jc w:val="center"/>
        <w:outlineLvl w:val="1"/>
        <w:rPr>
          <w:b/>
          <w:bCs/>
          <w:color w:val="000000"/>
          <w:sz w:val="28"/>
          <w:szCs w:val="32"/>
          <w:lang w:val="x-none" w:eastAsia="x-none"/>
        </w:rPr>
      </w:pPr>
      <w:bookmarkStart w:id="92" w:name="_Toc107908443"/>
      <w:bookmarkStart w:id="93" w:name="_Toc107923774"/>
      <w:bookmarkStart w:id="94" w:name="_Toc111468051"/>
      <w:bookmarkStart w:id="95" w:name="_Toc112160128"/>
      <w:bookmarkStart w:id="96" w:name="_Toc113989985"/>
      <w:r w:rsidRPr="0018523F">
        <w:rPr>
          <w:b/>
          <w:bCs/>
          <w:color w:val="000000"/>
          <w:sz w:val="28"/>
          <w:szCs w:val="32"/>
          <w:lang w:val="x-none" w:eastAsia="x-none"/>
        </w:rPr>
        <w:t xml:space="preserve">6.1  </w:t>
      </w:r>
      <w:r w:rsidRPr="0018523F">
        <w:rPr>
          <w:rFonts w:hint="eastAsia"/>
          <w:b/>
          <w:bCs/>
          <w:color w:val="000000"/>
          <w:sz w:val="28"/>
          <w:szCs w:val="32"/>
          <w:lang w:val="x-none" w:eastAsia="x-none"/>
        </w:rPr>
        <w:t>一般规定</w:t>
      </w:r>
      <w:bookmarkEnd w:id="92"/>
      <w:bookmarkEnd w:id="93"/>
      <w:bookmarkEnd w:id="94"/>
      <w:bookmarkEnd w:id="95"/>
      <w:bookmarkEnd w:id="96"/>
    </w:p>
    <w:p w14:paraId="704832D2" w14:textId="75A2DE8E" w:rsidR="0018523F" w:rsidRDefault="0018523F" w:rsidP="0018523F">
      <w:pPr>
        <w:widowControl w:val="0"/>
        <w:adjustRightInd w:val="0"/>
        <w:snapToGrid w:val="0"/>
        <w:spacing w:line="360" w:lineRule="auto"/>
        <w:jc w:val="both"/>
        <w:rPr>
          <w:sz w:val="24"/>
        </w:rPr>
      </w:pPr>
      <w:r w:rsidRPr="0018523F">
        <w:rPr>
          <w:b/>
          <w:bCs/>
          <w:sz w:val="24"/>
        </w:rPr>
        <w:t>6.1.</w:t>
      </w:r>
      <w:r w:rsidR="00E42C3D">
        <w:rPr>
          <w:b/>
          <w:bCs/>
          <w:sz w:val="24"/>
        </w:rPr>
        <w:t>1</w:t>
      </w:r>
      <w:r w:rsidRPr="0018523F">
        <w:rPr>
          <w:sz w:val="24"/>
        </w:rPr>
        <w:t xml:space="preserve"> </w:t>
      </w:r>
      <w:r w:rsidR="0032505A">
        <w:rPr>
          <w:sz w:val="24"/>
        </w:rPr>
        <w:t xml:space="preserve"> </w:t>
      </w:r>
      <w:r w:rsidRPr="0018523F">
        <w:rPr>
          <w:rFonts w:hint="eastAsia"/>
          <w:sz w:val="24"/>
        </w:rPr>
        <w:t>影响线识别</w:t>
      </w:r>
      <w:r w:rsidR="00E354F8">
        <w:rPr>
          <w:rFonts w:hint="eastAsia"/>
          <w:sz w:val="24"/>
        </w:rPr>
        <w:t>工作</w:t>
      </w:r>
      <w:r w:rsidRPr="0018523F">
        <w:rPr>
          <w:rFonts w:hint="eastAsia"/>
          <w:sz w:val="24"/>
        </w:rPr>
        <w:t>应包括数据预处理、影响线反演和</w:t>
      </w:r>
      <w:r w:rsidR="007A4384">
        <w:rPr>
          <w:rFonts w:hint="eastAsia"/>
          <w:sz w:val="24"/>
        </w:rPr>
        <w:t>反演</w:t>
      </w:r>
      <w:r w:rsidRPr="0018523F">
        <w:rPr>
          <w:rFonts w:hint="eastAsia"/>
          <w:sz w:val="24"/>
        </w:rPr>
        <w:t>结果校准</w:t>
      </w:r>
      <w:r w:rsidR="00080B74">
        <w:rPr>
          <w:rFonts w:hint="eastAsia"/>
          <w:sz w:val="24"/>
        </w:rPr>
        <w:t>，</w:t>
      </w:r>
      <w:r w:rsidR="00963A71">
        <w:rPr>
          <w:rFonts w:hint="eastAsia"/>
          <w:sz w:val="24"/>
        </w:rPr>
        <w:t>识别流程</w:t>
      </w:r>
      <w:r w:rsidR="0073595B">
        <w:rPr>
          <w:rFonts w:hint="eastAsia"/>
          <w:sz w:val="24"/>
        </w:rPr>
        <w:t>宜按照</w:t>
      </w:r>
      <w:r w:rsidR="00080B74" w:rsidRPr="0018523F">
        <w:rPr>
          <w:rFonts w:hint="eastAsia"/>
          <w:sz w:val="24"/>
        </w:rPr>
        <w:t>本</w:t>
      </w:r>
      <w:r w:rsidR="00080B74">
        <w:rPr>
          <w:rFonts w:hint="eastAsia"/>
          <w:sz w:val="24"/>
        </w:rPr>
        <w:t>规程</w:t>
      </w:r>
      <w:r w:rsidR="00080B74" w:rsidRPr="0018523F">
        <w:rPr>
          <w:rFonts w:hint="eastAsia"/>
          <w:sz w:val="24"/>
        </w:rPr>
        <w:t>附录</w:t>
      </w:r>
      <w:r w:rsidR="00080B74">
        <w:rPr>
          <w:sz w:val="24"/>
        </w:rPr>
        <w:t>C</w:t>
      </w:r>
      <w:r w:rsidR="00080B74">
        <w:rPr>
          <w:rFonts w:hint="eastAsia"/>
          <w:sz w:val="24"/>
        </w:rPr>
        <w:t>执行。</w:t>
      </w:r>
    </w:p>
    <w:p w14:paraId="1CD2832C" w14:textId="2F09713A" w:rsidR="0018523F" w:rsidRPr="0018523F" w:rsidRDefault="0018523F" w:rsidP="0018523F">
      <w:pPr>
        <w:widowControl w:val="0"/>
        <w:adjustRightInd w:val="0"/>
        <w:snapToGrid w:val="0"/>
        <w:spacing w:line="360" w:lineRule="auto"/>
        <w:jc w:val="both"/>
        <w:rPr>
          <w:sz w:val="24"/>
        </w:rPr>
      </w:pPr>
      <w:r w:rsidRPr="0018523F">
        <w:rPr>
          <w:b/>
          <w:bCs/>
          <w:sz w:val="24"/>
        </w:rPr>
        <w:t>6.1.</w:t>
      </w:r>
      <w:r w:rsidR="00E42C3D">
        <w:rPr>
          <w:b/>
          <w:bCs/>
          <w:sz w:val="24"/>
        </w:rPr>
        <w:t>2</w:t>
      </w:r>
      <w:r w:rsidRPr="0018523F">
        <w:rPr>
          <w:b/>
          <w:bCs/>
          <w:sz w:val="24"/>
        </w:rPr>
        <w:t xml:space="preserve"> </w:t>
      </w:r>
      <w:r w:rsidR="0032505A">
        <w:rPr>
          <w:b/>
          <w:bCs/>
          <w:sz w:val="24"/>
        </w:rPr>
        <w:t xml:space="preserve"> </w:t>
      </w:r>
      <w:r w:rsidRPr="0018523F">
        <w:rPr>
          <w:rFonts w:hint="eastAsia"/>
          <w:sz w:val="24"/>
        </w:rPr>
        <w:t>影响线识别</w:t>
      </w:r>
      <w:r w:rsidR="007B58C3">
        <w:rPr>
          <w:rFonts w:hint="eastAsia"/>
          <w:sz w:val="24"/>
        </w:rPr>
        <w:t>所需</w:t>
      </w:r>
      <w:r w:rsidRPr="0018523F">
        <w:rPr>
          <w:rFonts w:hint="eastAsia"/>
          <w:sz w:val="24"/>
        </w:rPr>
        <w:t>数据应</w:t>
      </w:r>
      <w:r w:rsidR="001C6893">
        <w:rPr>
          <w:rFonts w:hint="eastAsia"/>
          <w:sz w:val="24"/>
        </w:rPr>
        <w:t>包括</w:t>
      </w:r>
      <w:r w:rsidR="008C53F6">
        <w:rPr>
          <w:rFonts w:hint="eastAsia"/>
          <w:sz w:val="24"/>
        </w:rPr>
        <w:t>测试加载车</w:t>
      </w:r>
      <w:r w:rsidRPr="0018523F">
        <w:rPr>
          <w:rFonts w:hint="eastAsia"/>
          <w:sz w:val="24"/>
        </w:rPr>
        <w:t>的各轴轴重、</w:t>
      </w:r>
      <w:r w:rsidR="0086211F">
        <w:rPr>
          <w:rFonts w:hint="eastAsia"/>
          <w:sz w:val="24"/>
        </w:rPr>
        <w:t>轴距</w:t>
      </w:r>
      <w:r w:rsidRPr="0018523F">
        <w:rPr>
          <w:rFonts w:hint="eastAsia"/>
          <w:sz w:val="24"/>
        </w:rPr>
        <w:t>、实时位置和各个测点的桥梁响应</w:t>
      </w:r>
      <w:r w:rsidR="001C6893">
        <w:rPr>
          <w:rFonts w:hint="eastAsia"/>
          <w:sz w:val="24"/>
        </w:rPr>
        <w:t>信息</w:t>
      </w:r>
      <w:r w:rsidRPr="0018523F">
        <w:rPr>
          <w:rFonts w:hint="eastAsia"/>
          <w:sz w:val="24"/>
        </w:rPr>
        <w:t>。</w:t>
      </w:r>
    </w:p>
    <w:p w14:paraId="52FF0394" w14:textId="2AC5EA79" w:rsidR="0018523F" w:rsidRPr="0018523F" w:rsidRDefault="0018523F" w:rsidP="0018523F">
      <w:pPr>
        <w:widowControl w:val="0"/>
        <w:adjustRightInd w:val="0"/>
        <w:snapToGrid w:val="0"/>
        <w:spacing w:line="360" w:lineRule="auto"/>
        <w:jc w:val="both"/>
        <w:rPr>
          <w:sz w:val="24"/>
        </w:rPr>
      </w:pPr>
      <w:r w:rsidRPr="0018523F">
        <w:rPr>
          <w:b/>
          <w:bCs/>
          <w:sz w:val="24"/>
        </w:rPr>
        <w:t>6.1.</w:t>
      </w:r>
      <w:r w:rsidR="00E42C3D">
        <w:rPr>
          <w:b/>
          <w:bCs/>
          <w:sz w:val="24"/>
        </w:rPr>
        <w:t>3</w:t>
      </w:r>
      <w:r w:rsidRPr="00B45D88">
        <w:rPr>
          <w:sz w:val="24"/>
        </w:rPr>
        <w:t xml:space="preserve"> </w:t>
      </w:r>
      <w:r w:rsidR="0032505A" w:rsidRPr="00B45D88">
        <w:rPr>
          <w:sz w:val="24"/>
        </w:rPr>
        <w:t xml:space="preserve"> </w:t>
      </w:r>
      <w:r w:rsidR="00B45D88" w:rsidRPr="00B45D88">
        <w:rPr>
          <w:rFonts w:hint="eastAsia"/>
          <w:sz w:val="24"/>
        </w:rPr>
        <w:t>对于</w:t>
      </w:r>
      <w:r w:rsidRPr="0018523F">
        <w:rPr>
          <w:rFonts w:hint="eastAsia"/>
          <w:sz w:val="24"/>
        </w:rPr>
        <w:t>多车道桥梁影响线</w:t>
      </w:r>
      <w:r w:rsidR="00B45D88">
        <w:rPr>
          <w:rFonts w:hint="eastAsia"/>
          <w:sz w:val="24"/>
        </w:rPr>
        <w:t>，</w:t>
      </w:r>
      <w:r w:rsidRPr="0018523F">
        <w:rPr>
          <w:rFonts w:hint="eastAsia"/>
          <w:sz w:val="24"/>
        </w:rPr>
        <w:t>应利用各个车道的测试数据</w:t>
      </w:r>
      <w:r w:rsidR="00B45D88">
        <w:rPr>
          <w:rFonts w:hint="eastAsia"/>
          <w:sz w:val="24"/>
        </w:rPr>
        <w:t>进行</w:t>
      </w:r>
      <w:r w:rsidR="00B45D88" w:rsidRPr="0018523F">
        <w:rPr>
          <w:rFonts w:hint="eastAsia"/>
          <w:sz w:val="24"/>
        </w:rPr>
        <w:t>分别</w:t>
      </w:r>
      <w:r w:rsidR="00B45D88">
        <w:rPr>
          <w:rFonts w:hint="eastAsia"/>
          <w:sz w:val="24"/>
        </w:rPr>
        <w:t>识别</w:t>
      </w:r>
      <w:r w:rsidRPr="0018523F">
        <w:rPr>
          <w:rFonts w:hint="eastAsia"/>
          <w:sz w:val="24"/>
        </w:rPr>
        <w:t>。</w:t>
      </w:r>
    </w:p>
    <w:p w14:paraId="1C392161" w14:textId="77777777" w:rsidR="0018523F" w:rsidRPr="0018523F" w:rsidRDefault="008F6A13" w:rsidP="008F6A13">
      <w:pPr>
        <w:keepNext/>
        <w:keepLines/>
        <w:spacing w:before="240" w:after="240" w:line="360" w:lineRule="auto"/>
        <w:jc w:val="center"/>
        <w:outlineLvl w:val="1"/>
        <w:rPr>
          <w:b/>
          <w:bCs/>
          <w:color w:val="000000"/>
          <w:sz w:val="28"/>
          <w:szCs w:val="32"/>
          <w:lang w:val="x-none" w:eastAsia="x-none"/>
        </w:rPr>
      </w:pPr>
      <w:bookmarkStart w:id="97" w:name="_Toc107908444"/>
      <w:bookmarkStart w:id="98" w:name="_Toc107923775"/>
      <w:bookmarkStart w:id="99" w:name="_Toc111468052"/>
      <w:bookmarkStart w:id="100" w:name="_Toc112160129"/>
      <w:bookmarkStart w:id="101" w:name="_Toc113989986"/>
      <w:bookmarkStart w:id="102" w:name="_Hlk107905754"/>
      <w:r>
        <w:rPr>
          <w:rFonts w:hint="eastAsia"/>
          <w:b/>
          <w:bCs/>
          <w:color w:val="000000"/>
          <w:sz w:val="28"/>
          <w:szCs w:val="32"/>
          <w:lang w:val="x-none"/>
        </w:rPr>
        <w:t>6</w:t>
      </w:r>
      <w:r>
        <w:rPr>
          <w:b/>
          <w:bCs/>
          <w:color w:val="000000"/>
          <w:sz w:val="28"/>
          <w:szCs w:val="32"/>
          <w:lang w:val="x-none"/>
        </w:rPr>
        <w:t xml:space="preserve">.2  </w:t>
      </w:r>
      <w:r w:rsidR="0018523F" w:rsidRPr="0018523F">
        <w:rPr>
          <w:rFonts w:hint="eastAsia"/>
          <w:b/>
          <w:bCs/>
          <w:color w:val="000000"/>
          <w:sz w:val="28"/>
          <w:szCs w:val="32"/>
          <w:lang w:val="x-none" w:eastAsia="x-none"/>
        </w:rPr>
        <w:t>数据预处理</w:t>
      </w:r>
      <w:bookmarkEnd w:id="97"/>
      <w:bookmarkEnd w:id="98"/>
      <w:bookmarkEnd w:id="99"/>
      <w:bookmarkEnd w:id="100"/>
      <w:bookmarkEnd w:id="101"/>
    </w:p>
    <w:bookmarkEnd w:id="102"/>
    <w:p w14:paraId="56C24D32" w14:textId="1CCDC268" w:rsidR="0018523F" w:rsidRPr="0018523F" w:rsidRDefault="0018523F" w:rsidP="0018523F">
      <w:pPr>
        <w:widowControl w:val="0"/>
        <w:adjustRightInd w:val="0"/>
        <w:snapToGrid w:val="0"/>
        <w:spacing w:line="360" w:lineRule="auto"/>
        <w:jc w:val="both"/>
        <w:rPr>
          <w:sz w:val="24"/>
        </w:rPr>
      </w:pPr>
      <w:r w:rsidRPr="0018523F">
        <w:rPr>
          <w:b/>
          <w:bCs/>
          <w:sz w:val="24"/>
        </w:rPr>
        <w:t>6.2.1</w:t>
      </w:r>
      <w:r w:rsidRPr="0018523F">
        <w:rPr>
          <w:rFonts w:hint="eastAsia"/>
          <w:b/>
          <w:bCs/>
          <w:sz w:val="24"/>
        </w:rPr>
        <w:t xml:space="preserve"> </w:t>
      </w:r>
      <w:r w:rsidR="0032505A">
        <w:rPr>
          <w:b/>
          <w:bCs/>
          <w:sz w:val="24"/>
        </w:rPr>
        <w:t xml:space="preserve"> </w:t>
      </w:r>
      <w:r w:rsidRPr="0018523F">
        <w:rPr>
          <w:rFonts w:hint="eastAsia"/>
          <w:sz w:val="24"/>
        </w:rPr>
        <w:t>数据预处理</w:t>
      </w:r>
      <w:r w:rsidR="007530BC">
        <w:rPr>
          <w:rFonts w:hint="eastAsia"/>
          <w:sz w:val="24"/>
        </w:rPr>
        <w:t>工作</w:t>
      </w:r>
      <w:r w:rsidRPr="0018523F">
        <w:rPr>
          <w:rFonts w:hint="eastAsia"/>
          <w:sz w:val="24"/>
        </w:rPr>
        <w:t>应</w:t>
      </w:r>
      <w:r w:rsidR="007530BC">
        <w:rPr>
          <w:rFonts w:hint="eastAsia"/>
          <w:sz w:val="24"/>
        </w:rPr>
        <w:t>包括</w:t>
      </w:r>
      <w:r w:rsidR="002608AB">
        <w:rPr>
          <w:rFonts w:hint="eastAsia"/>
          <w:sz w:val="24"/>
        </w:rPr>
        <w:t>测试加载车</w:t>
      </w:r>
      <w:r w:rsidRPr="0018523F">
        <w:rPr>
          <w:rFonts w:hint="eastAsia"/>
          <w:sz w:val="24"/>
        </w:rPr>
        <w:t>和桥梁响应的数据预处理</w:t>
      </w:r>
      <w:r w:rsidR="00FB2E02">
        <w:rPr>
          <w:rFonts w:hint="eastAsia"/>
          <w:sz w:val="24"/>
        </w:rPr>
        <w:t>两部分</w:t>
      </w:r>
      <w:r w:rsidRPr="0018523F">
        <w:rPr>
          <w:rFonts w:hint="eastAsia"/>
          <w:sz w:val="24"/>
        </w:rPr>
        <w:t>。</w:t>
      </w:r>
    </w:p>
    <w:p w14:paraId="77185186" w14:textId="46DB8B19" w:rsidR="0018523F" w:rsidRPr="0018523F" w:rsidRDefault="0018523F" w:rsidP="0018523F">
      <w:pPr>
        <w:widowControl w:val="0"/>
        <w:tabs>
          <w:tab w:val="right" w:pos="1418"/>
          <w:tab w:val="left" w:pos="1985"/>
        </w:tabs>
        <w:adjustRightInd w:val="0"/>
        <w:snapToGrid w:val="0"/>
        <w:spacing w:line="360" w:lineRule="auto"/>
        <w:jc w:val="both"/>
        <w:rPr>
          <w:sz w:val="24"/>
        </w:rPr>
      </w:pPr>
      <w:r w:rsidRPr="0018523F">
        <w:rPr>
          <w:rFonts w:hint="eastAsia"/>
          <w:b/>
          <w:bCs/>
          <w:sz w:val="24"/>
        </w:rPr>
        <w:t>6</w:t>
      </w:r>
      <w:r w:rsidRPr="0018523F">
        <w:rPr>
          <w:b/>
          <w:bCs/>
          <w:sz w:val="24"/>
        </w:rPr>
        <w:t>.2.2</w:t>
      </w:r>
      <w:r w:rsidRPr="0018523F">
        <w:rPr>
          <w:sz w:val="24"/>
        </w:rPr>
        <w:t xml:space="preserve"> </w:t>
      </w:r>
      <w:r w:rsidR="0032505A">
        <w:rPr>
          <w:sz w:val="24"/>
        </w:rPr>
        <w:t xml:space="preserve"> </w:t>
      </w:r>
      <w:r w:rsidR="002608AB">
        <w:rPr>
          <w:rFonts w:hint="eastAsia"/>
          <w:sz w:val="24"/>
        </w:rPr>
        <w:t>测试加载车</w:t>
      </w:r>
      <w:r w:rsidRPr="0018523F">
        <w:rPr>
          <w:rFonts w:hint="eastAsia"/>
          <w:sz w:val="24"/>
        </w:rPr>
        <w:t>的数据预处理应符合下列规定：</w:t>
      </w:r>
    </w:p>
    <w:p w14:paraId="7AFC8420" w14:textId="545EE38D" w:rsidR="0018523F" w:rsidRPr="00ED3F4B" w:rsidRDefault="00E402B8" w:rsidP="0016793C">
      <w:pPr>
        <w:widowControl w:val="0"/>
        <w:tabs>
          <w:tab w:val="right" w:pos="1418"/>
          <w:tab w:val="left" w:pos="1985"/>
        </w:tabs>
        <w:adjustRightInd w:val="0"/>
        <w:snapToGrid w:val="0"/>
        <w:spacing w:line="360" w:lineRule="auto"/>
        <w:ind w:firstLineChars="150" w:firstLine="361"/>
        <w:jc w:val="both"/>
        <w:rPr>
          <w:color w:val="FF0000"/>
          <w:sz w:val="24"/>
        </w:rPr>
      </w:pPr>
      <w:r w:rsidRPr="00AB40C2">
        <w:rPr>
          <w:b/>
          <w:bCs/>
          <w:sz w:val="24"/>
        </w:rPr>
        <w:t>1</w:t>
      </w:r>
      <w:r w:rsidRPr="00AB40C2">
        <w:rPr>
          <w:sz w:val="24"/>
        </w:rPr>
        <w:t xml:space="preserve">  </w:t>
      </w:r>
      <w:r w:rsidR="00D45F37" w:rsidRPr="00AB40C2">
        <w:rPr>
          <w:rFonts w:hint="eastAsia"/>
          <w:sz w:val="24"/>
        </w:rPr>
        <w:t>测试加载车两次轴重测量结果</w:t>
      </w:r>
      <w:r w:rsidR="0018523F" w:rsidRPr="00AB40C2">
        <w:rPr>
          <w:rFonts w:hint="eastAsia"/>
          <w:sz w:val="24"/>
        </w:rPr>
        <w:t>相对误差</w:t>
      </w:r>
      <w:r w:rsidR="00D45F37" w:rsidRPr="00AB40C2">
        <w:rPr>
          <w:rFonts w:hint="eastAsia"/>
          <w:sz w:val="24"/>
        </w:rPr>
        <w:t>若</w:t>
      </w:r>
      <w:r w:rsidR="0018523F" w:rsidRPr="00AB40C2">
        <w:rPr>
          <w:rFonts w:hint="eastAsia"/>
          <w:sz w:val="24"/>
        </w:rPr>
        <w:t>不超过</w:t>
      </w:r>
      <w:r w:rsidR="0018523F" w:rsidRPr="00AB40C2">
        <w:rPr>
          <w:rFonts w:hint="eastAsia"/>
          <w:sz w:val="24"/>
        </w:rPr>
        <w:t>5%</w:t>
      </w:r>
      <w:r w:rsidR="0018523F" w:rsidRPr="00AB40C2">
        <w:rPr>
          <w:rFonts w:hint="eastAsia"/>
          <w:sz w:val="24"/>
        </w:rPr>
        <w:t>，应取两次结果均值</w:t>
      </w:r>
      <w:r w:rsidR="000D277E">
        <w:rPr>
          <w:rFonts w:hint="eastAsia"/>
          <w:color w:val="000000" w:themeColor="text1"/>
          <w:sz w:val="24"/>
        </w:rPr>
        <w:t>作</w:t>
      </w:r>
      <w:r w:rsidR="0018523F" w:rsidRPr="00AB40C2">
        <w:rPr>
          <w:rFonts w:hint="eastAsia"/>
          <w:sz w:val="24"/>
        </w:rPr>
        <w:t>为最终结果</w:t>
      </w:r>
      <w:r w:rsidR="00385296">
        <w:rPr>
          <w:rFonts w:hint="eastAsia"/>
          <w:sz w:val="24"/>
        </w:rPr>
        <w:t>；</w:t>
      </w:r>
      <w:r w:rsidR="00DF36EF" w:rsidRPr="00AB40C2">
        <w:rPr>
          <w:rFonts w:hint="eastAsia"/>
          <w:sz w:val="24"/>
        </w:rPr>
        <w:t>若超过</w:t>
      </w:r>
      <w:r w:rsidR="00DF36EF" w:rsidRPr="00AB40C2">
        <w:rPr>
          <w:rFonts w:hint="eastAsia"/>
          <w:sz w:val="24"/>
        </w:rPr>
        <w:t>5%</w:t>
      </w:r>
      <w:r w:rsidR="00DF36EF" w:rsidRPr="00AB40C2">
        <w:rPr>
          <w:rFonts w:hint="eastAsia"/>
          <w:sz w:val="24"/>
        </w:rPr>
        <w:t>，应重新</w:t>
      </w:r>
      <w:r w:rsidR="00F63CBC" w:rsidRPr="00AB40C2">
        <w:rPr>
          <w:rFonts w:hint="eastAsia"/>
          <w:sz w:val="24"/>
        </w:rPr>
        <w:t>测量</w:t>
      </w:r>
      <w:r w:rsidR="00DF36EF" w:rsidRPr="00AB40C2">
        <w:rPr>
          <w:rFonts w:hint="eastAsia"/>
          <w:sz w:val="24"/>
        </w:rPr>
        <w:t>直至</w:t>
      </w:r>
      <w:r w:rsidR="007E5C5F">
        <w:rPr>
          <w:rFonts w:hint="eastAsia"/>
          <w:sz w:val="24"/>
        </w:rPr>
        <w:t>满足</w:t>
      </w:r>
      <w:r w:rsidR="00DF36EF" w:rsidRPr="00AB40C2">
        <w:rPr>
          <w:rFonts w:hint="eastAsia"/>
          <w:sz w:val="24"/>
        </w:rPr>
        <w:t>要求</w:t>
      </w:r>
      <w:r w:rsidR="00196D3F">
        <w:rPr>
          <w:rFonts w:hint="eastAsia"/>
          <w:sz w:val="24"/>
        </w:rPr>
        <w:t>；</w:t>
      </w:r>
    </w:p>
    <w:p w14:paraId="4465C8F8" w14:textId="6121BDD9" w:rsidR="0018523F" w:rsidRPr="00623447" w:rsidRDefault="00E402B8" w:rsidP="0016793C">
      <w:pPr>
        <w:widowControl w:val="0"/>
        <w:tabs>
          <w:tab w:val="right" w:pos="1418"/>
          <w:tab w:val="left" w:pos="1985"/>
        </w:tabs>
        <w:adjustRightInd w:val="0"/>
        <w:snapToGrid w:val="0"/>
        <w:spacing w:line="360" w:lineRule="auto"/>
        <w:ind w:firstLineChars="150" w:firstLine="361"/>
        <w:jc w:val="both"/>
        <w:rPr>
          <w:color w:val="000000" w:themeColor="text1"/>
          <w:sz w:val="24"/>
        </w:rPr>
      </w:pPr>
      <w:r w:rsidRPr="00623447">
        <w:rPr>
          <w:b/>
          <w:bCs/>
          <w:color w:val="000000" w:themeColor="text1"/>
          <w:sz w:val="24"/>
        </w:rPr>
        <w:t>2</w:t>
      </w:r>
      <w:r w:rsidRPr="00623447">
        <w:rPr>
          <w:color w:val="000000" w:themeColor="text1"/>
          <w:sz w:val="24"/>
        </w:rPr>
        <w:t xml:space="preserve"> </w:t>
      </w:r>
      <w:r w:rsidR="00DF36EF" w:rsidRPr="00623447">
        <w:rPr>
          <w:color w:val="000000" w:themeColor="text1"/>
          <w:sz w:val="24"/>
        </w:rPr>
        <w:t xml:space="preserve"> </w:t>
      </w:r>
      <w:r w:rsidR="008C53F6" w:rsidRPr="00623447">
        <w:rPr>
          <w:rFonts w:hint="eastAsia"/>
          <w:color w:val="000000" w:themeColor="text1"/>
          <w:sz w:val="24"/>
        </w:rPr>
        <w:t>测试加载车</w:t>
      </w:r>
      <w:r w:rsidR="0018523F" w:rsidRPr="00623447">
        <w:rPr>
          <w:rFonts w:hint="eastAsia"/>
          <w:color w:val="000000" w:themeColor="text1"/>
          <w:sz w:val="24"/>
        </w:rPr>
        <w:t>相邻</w:t>
      </w:r>
      <w:r w:rsidR="0086211F" w:rsidRPr="00623447">
        <w:rPr>
          <w:rFonts w:hint="eastAsia"/>
          <w:color w:val="000000" w:themeColor="text1"/>
          <w:sz w:val="24"/>
        </w:rPr>
        <w:t>轴距</w:t>
      </w:r>
      <w:r w:rsidR="0018523F" w:rsidRPr="00623447">
        <w:rPr>
          <w:rFonts w:hint="eastAsia"/>
          <w:color w:val="000000" w:themeColor="text1"/>
          <w:sz w:val="24"/>
        </w:rPr>
        <w:t>之和与</w:t>
      </w:r>
      <w:r w:rsidR="00623447" w:rsidRPr="00623447">
        <w:rPr>
          <w:rFonts w:hint="eastAsia"/>
          <w:color w:val="000000" w:themeColor="text1"/>
          <w:sz w:val="24"/>
        </w:rPr>
        <w:t>前后轴</w:t>
      </w:r>
      <w:r w:rsidR="0086211F" w:rsidRPr="00623447">
        <w:rPr>
          <w:rFonts w:hint="eastAsia"/>
          <w:color w:val="000000" w:themeColor="text1"/>
          <w:sz w:val="24"/>
        </w:rPr>
        <w:t>轴</w:t>
      </w:r>
      <w:r w:rsidR="0018523F" w:rsidRPr="00623447">
        <w:rPr>
          <w:rFonts w:hint="eastAsia"/>
          <w:color w:val="000000" w:themeColor="text1"/>
          <w:sz w:val="24"/>
        </w:rPr>
        <w:t>距的相对误差</w:t>
      </w:r>
      <w:r w:rsidR="00250EA4">
        <w:rPr>
          <w:rFonts w:hint="eastAsia"/>
          <w:sz w:val="24"/>
        </w:rPr>
        <w:t>若不</w:t>
      </w:r>
      <w:r w:rsidR="0018523F" w:rsidRPr="00623447">
        <w:rPr>
          <w:rFonts w:hint="eastAsia"/>
          <w:color w:val="000000" w:themeColor="text1"/>
          <w:sz w:val="24"/>
        </w:rPr>
        <w:t>超过</w:t>
      </w:r>
      <w:r w:rsidR="0018523F" w:rsidRPr="00623447">
        <w:rPr>
          <w:rFonts w:hint="eastAsia"/>
          <w:color w:val="000000" w:themeColor="text1"/>
          <w:sz w:val="24"/>
        </w:rPr>
        <w:t>5%</w:t>
      </w:r>
      <w:r w:rsidR="00250EA4">
        <w:rPr>
          <w:rFonts w:hint="eastAsia"/>
          <w:color w:val="000000" w:themeColor="text1"/>
          <w:sz w:val="24"/>
        </w:rPr>
        <w:t>，应取该次测量结果作为最终结果</w:t>
      </w:r>
      <w:r w:rsidR="00385296">
        <w:rPr>
          <w:rFonts w:hint="eastAsia"/>
          <w:color w:val="000000" w:themeColor="text1"/>
          <w:sz w:val="24"/>
        </w:rPr>
        <w:t>；</w:t>
      </w:r>
      <w:r w:rsidR="00F63CBC" w:rsidRPr="00623447">
        <w:rPr>
          <w:rFonts w:hint="eastAsia"/>
          <w:color w:val="000000" w:themeColor="text1"/>
          <w:sz w:val="24"/>
        </w:rPr>
        <w:t>若超过</w:t>
      </w:r>
      <w:r w:rsidR="00F63CBC" w:rsidRPr="00623447">
        <w:rPr>
          <w:rFonts w:hint="eastAsia"/>
          <w:color w:val="000000" w:themeColor="text1"/>
          <w:sz w:val="24"/>
        </w:rPr>
        <w:t>5%</w:t>
      </w:r>
      <w:r w:rsidR="00F63CBC" w:rsidRPr="00623447">
        <w:rPr>
          <w:rFonts w:hint="eastAsia"/>
          <w:color w:val="000000" w:themeColor="text1"/>
          <w:sz w:val="24"/>
        </w:rPr>
        <w:t>，应重新测量直至</w:t>
      </w:r>
      <w:r w:rsidR="007E5C5F">
        <w:rPr>
          <w:rFonts w:hint="eastAsia"/>
          <w:color w:val="000000" w:themeColor="text1"/>
          <w:sz w:val="24"/>
        </w:rPr>
        <w:t>满足</w:t>
      </w:r>
      <w:r w:rsidR="00F63CBC" w:rsidRPr="00623447">
        <w:rPr>
          <w:rFonts w:hint="eastAsia"/>
          <w:color w:val="000000" w:themeColor="text1"/>
          <w:sz w:val="24"/>
        </w:rPr>
        <w:t>要求</w:t>
      </w:r>
      <w:r w:rsidR="00196D3F">
        <w:rPr>
          <w:rFonts w:hint="eastAsia"/>
          <w:color w:val="000000" w:themeColor="text1"/>
          <w:sz w:val="24"/>
        </w:rPr>
        <w:t>；</w:t>
      </w:r>
    </w:p>
    <w:p w14:paraId="0FDBA9FD" w14:textId="31FD8EEC" w:rsidR="0018523F" w:rsidRPr="0055110C" w:rsidRDefault="00E402B8" w:rsidP="0016793C">
      <w:pPr>
        <w:widowControl w:val="0"/>
        <w:tabs>
          <w:tab w:val="right" w:pos="1418"/>
          <w:tab w:val="left" w:pos="1985"/>
        </w:tabs>
        <w:adjustRightInd w:val="0"/>
        <w:snapToGrid w:val="0"/>
        <w:spacing w:line="360" w:lineRule="auto"/>
        <w:ind w:firstLineChars="150" w:firstLine="361"/>
        <w:jc w:val="both"/>
        <w:rPr>
          <w:color w:val="000000" w:themeColor="text1"/>
          <w:sz w:val="24"/>
        </w:rPr>
      </w:pPr>
      <w:r w:rsidRPr="0055110C">
        <w:rPr>
          <w:b/>
          <w:bCs/>
          <w:color w:val="000000" w:themeColor="text1"/>
          <w:sz w:val="24"/>
        </w:rPr>
        <w:t>3</w:t>
      </w:r>
      <w:r w:rsidRPr="0055110C">
        <w:rPr>
          <w:color w:val="000000" w:themeColor="text1"/>
          <w:sz w:val="24"/>
        </w:rPr>
        <w:t xml:space="preserve">  </w:t>
      </w:r>
      <w:r w:rsidR="008C53F6" w:rsidRPr="0055110C">
        <w:rPr>
          <w:rFonts w:hint="eastAsia"/>
          <w:color w:val="000000" w:themeColor="text1"/>
          <w:sz w:val="24"/>
        </w:rPr>
        <w:t>测试加载车</w:t>
      </w:r>
      <w:r w:rsidR="0018523F" w:rsidRPr="0055110C">
        <w:rPr>
          <w:rFonts w:hint="eastAsia"/>
          <w:color w:val="000000" w:themeColor="text1"/>
          <w:sz w:val="24"/>
        </w:rPr>
        <w:t>的</w:t>
      </w:r>
      <w:r w:rsidR="0055110C">
        <w:rPr>
          <w:rFonts w:hint="eastAsia"/>
          <w:color w:val="000000" w:themeColor="text1"/>
          <w:sz w:val="24"/>
        </w:rPr>
        <w:t>位置数据</w:t>
      </w:r>
      <w:r w:rsidR="0018523F" w:rsidRPr="0055110C">
        <w:rPr>
          <w:rFonts w:hint="eastAsia"/>
          <w:color w:val="000000" w:themeColor="text1"/>
          <w:sz w:val="24"/>
        </w:rPr>
        <w:t>应</w:t>
      </w:r>
      <w:r w:rsidR="007E5C5F">
        <w:rPr>
          <w:rFonts w:hint="eastAsia"/>
          <w:color w:val="000000" w:themeColor="text1"/>
          <w:sz w:val="24"/>
        </w:rPr>
        <w:t>转换</w:t>
      </w:r>
      <w:r w:rsidR="0055110C">
        <w:rPr>
          <w:rFonts w:hint="eastAsia"/>
          <w:color w:val="000000" w:themeColor="text1"/>
          <w:sz w:val="24"/>
        </w:rPr>
        <w:t>至</w:t>
      </w:r>
      <w:r w:rsidR="0018523F" w:rsidRPr="0055110C">
        <w:rPr>
          <w:rFonts w:hint="eastAsia"/>
          <w:color w:val="000000" w:themeColor="text1"/>
          <w:sz w:val="24"/>
        </w:rPr>
        <w:t>桥梁</w:t>
      </w:r>
      <w:r w:rsidR="007E5C5F">
        <w:rPr>
          <w:rFonts w:hint="eastAsia"/>
          <w:color w:val="000000" w:themeColor="text1"/>
          <w:sz w:val="24"/>
        </w:rPr>
        <w:t>的</w:t>
      </w:r>
      <w:r w:rsidR="0018523F" w:rsidRPr="0055110C">
        <w:rPr>
          <w:rFonts w:hint="eastAsia"/>
          <w:color w:val="000000" w:themeColor="text1"/>
          <w:sz w:val="24"/>
        </w:rPr>
        <w:t>一端</w:t>
      </w:r>
      <w:r w:rsidR="00251803" w:rsidRPr="0055110C">
        <w:rPr>
          <w:rFonts w:hint="eastAsia"/>
          <w:color w:val="000000" w:themeColor="text1"/>
          <w:sz w:val="24"/>
        </w:rPr>
        <w:t>支点</w:t>
      </w:r>
      <w:r w:rsidR="0055110C" w:rsidRPr="0055110C">
        <w:rPr>
          <w:rFonts w:hint="eastAsia"/>
          <w:color w:val="000000" w:themeColor="text1"/>
          <w:sz w:val="24"/>
        </w:rPr>
        <w:t>为原点，顺桥向为正方向的坐标系中</w:t>
      </w:r>
      <w:r w:rsidR="00250EA4" w:rsidRPr="0055110C">
        <w:rPr>
          <w:rFonts w:hint="eastAsia"/>
          <w:color w:val="000000" w:themeColor="text1"/>
          <w:sz w:val="24"/>
        </w:rPr>
        <w:t>。</w:t>
      </w:r>
    </w:p>
    <w:p w14:paraId="791504DB" w14:textId="307B98CE" w:rsidR="0018523F" w:rsidRPr="0018523F" w:rsidRDefault="0018523F" w:rsidP="0018523F">
      <w:pPr>
        <w:widowControl w:val="0"/>
        <w:adjustRightInd w:val="0"/>
        <w:snapToGrid w:val="0"/>
        <w:spacing w:line="360" w:lineRule="auto"/>
        <w:jc w:val="both"/>
        <w:rPr>
          <w:b/>
          <w:bCs/>
          <w:sz w:val="24"/>
        </w:rPr>
      </w:pPr>
      <w:r w:rsidRPr="0018523F">
        <w:rPr>
          <w:rFonts w:hint="eastAsia"/>
          <w:b/>
          <w:bCs/>
          <w:sz w:val="24"/>
        </w:rPr>
        <w:t>6</w:t>
      </w:r>
      <w:r w:rsidRPr="0018523F">
        <w:rPr>
          <w:b/>
          <w:bCs/>
          <w:sz w:val="24"/>
        </w:rPr>
        <w:t>.2.3</w:t>
      </w:r>
      <w:r w:rsidR="0032505A">
        <w:rPr>
          <w:b/>
          <w:bCs/>
          <w:sz w:val="24"/>
        </w:rPr>
        <w:t xml:space="preserve">  </w:t>
      </w:r>
      <w:r w:rsidRPr="0018523F">
        <w:rPr>
          <w:rFonts w:hint="eastAsia"/>
          <w:sz w:val="24"/>
        </w:rPr>
        <w:t>桥梁响应的数据预处理宜包括有效数据</w:t>
      </w:r>
      <w:r w:rsidR="00560C22">
        <w:rPr>
          <w:rFonts w:hint="eastAsia"/>
          <w:sz w:val="24"/>
        </w:rPr>
        <w:t>提取</w:t>
      </w:r>
      <w:r w:rsidRPr="0018523F">
        <w:rPr>
          <w:rFonts w:hint="eastAsia"/>
          <w:sz w:val="24"/>
        </w:rPr>
        <w:t>、时空坐标转换和残余量修正。</w:t>
      </w:r>
    </w:p>
    <w:p w14:paraId="36683D5F" w14:textId="74648D79" w:rsidR="0018523F" w:rsidRPr="0018523F" w:rsidRDefault="00101CE4" w:rsidP="00101CE4">
      <w:pPr>
        <w:widowControl w:val="0"/>
        <w:adjustRightInd w:val="0"/>
        <w:snapToGrid w:val="0"/>
        <w:spacing w:line="360" w:lineRule="auto"/>
        <w:ind w:firstLineChars="150" w:firstLine="361"/>
        <w:jc w:val="both"/>
        <w:rPr>
          <w:b/>
          <w:bCs/>
          <w:sz w:val="24"/>
        </w:rPr>
      </w:pPr>
      <w:r>
        <w:rPr>
          <w:b/>
          <w:bCs/>
          <w:sz w:val="24"/>
        </w:rPr>
        <w:t>1</w:t>
      </w:r>
      <w:r w:rsidR="0018523F" w:rsidRPr="0018523F">
        <w:rPr>
          <w:b/>
          <w:bCs/>
          <w:sz w:val="24"/>
        </w:rPr>
        <w:t xml:space="preserve"> </w:t>
      </w:r>
      <w:r w:rsidR="0032505A">
        <w:rPr>
          <w:b/>
          <w:bCs/>
          <w:sz w:val="24"/>
        </w:rPr>
        <w:t xml:space="preserve"> </w:t>
      </w:r>
      <w:r w:rsidR="0032505A" w:rsidRPr="0032505A">
        <w:rPr>
          <w:rFonts w:hint="eastAsia"/>
          <w:sz w:val="24"/>
        </w:rPr>
        <w:t>有效数据提取应按照下列步骤</w:t>
      </w:r>
      <w:r w:rsidR="00F24580">
        <w:rPr>
          <w:rFonts w:hint="eastAsia"/>
          <w:sz w:val="24"/>
        </w:rPr>
        <w:t>进行</w:t>
      </w:r>
      <w:r w:rsidR="0018523F" w:rsidRPr="0018523F">
        <w:rPr>
          <w:rFonts w:hint="eastAsia"/>
          <w:sz w:val="24"/>
        </w:rPr>
        <w:t>：</w:t>
      </w:r>
    </w:p>
    <w:p w14:paraId="25E5D619" w14:textId="728DB05A" w:rsidR="0018523F" w:rsidRPr="0041513E" w:rsidRDefault="00E402B8" w:rsidP="00101CE4">
      <w:pPr>
        <w:widowControl w:val="0"/>
        <w:adjustRightInd w:val="0"/>
        <w:snapToGrid w:val="0"/>
        <w:spacing w:line="360" w:lineRule="auto"/>
        <w:ind w:firstLineChars="151" w:firstLine="362"/>
        <w:jc w:val="both"/>
        <w:rPr>
          <w:color w:val="000000" w:themeColor="text1"/>
          <w:sz w:val="24"/>
        </w:rPr>
      </w:pPr>
      <w:r w:rsidRPr="0041513E">
        <w:rPr>
          <w:color w:val="000000" w:themeColor="text1"/>
          <w:sz w:val="24"/>
        </w:rPr>
        <w:t xml:space="preserve">   </w:t>
      </w:r>
      <w:r w:rsidR="0041513E" w:rsidRPr="0041513E">
        <w:rPr>
          <w:b/>
          <w:bCs/>
          <w:color w:val="000000" w:themeColor="text1"/>
          <w:sz w:val="24"/>
        </w:rPr>
        <w:t>1</w:t>
      </w:r>
      <w:r w:rsidR="00101CE4" w:rsidRPr="0041513E">
        <w:rPr>
          <w:rFonts w:hint="eastAsia"/>
          <w:color w:val="000000" w:themeColor="text1"/>
          <w:sz w:val="24"/>
        </w:rPr>
        <w:t>）</w:t>
      </w:r>
      <w:r w:rsidR="0026592E">
        <w:rPr>
          <w:rFonts w:hint="eastAsia"/>
          <w:color w:val="000000" w:themeColor="text1"/>
          <w:sz w:val="24"/>
        </w:rPr>
        <w:t>数据有效时间段应选取</w:t>
      </w:r>
      <w:r w:rsidR="00FB61C0">
        <w:rPr>
          <w:rFonts w:hint="eastAsia"/>
          <w:color w:val="000000" w:themeColor="text1"/>
          <w:sz w:val="24"/>
        </w:rPr>
        <w:t>测试加载车</w:t>
      </w:r>
      <w:r w:rsidR="0018523F" w:rsidRPr="0041513E">
        <w:rPr>
          <w:rFonts w:hint="eastAsia"/>
          <w:color w:val="000000" w:themeColor="text1"/>
          <w:sz w:val="24"/>
        </w:rPr>
        <w:t>前轴上桥与后轴下桥</w:t>
      </w:r>
      <w:r w:rsidR="005568DE">
        <w:rPr>
          <w:rFonts w:hint="eastAsia"/>
          <w:color w:val="000000" w:themeColor="text1"/>
          <w:sz w:val="24"/>
        </w:rPr>
        <w:t>的之</w:t>
      </w:r>
      <w:r w:rsidR="00FB61C0">
        <w:rPr>
          <w:rFonts w:hint="eastAsia"/>
          <w:color w:val="000000" w:themeColor="text1"/>
          <w:sz w:val="24"/>
        </w:rPr>
        <w:t>间</w:t>
      </w:r>
      <w:r w:rsidR="005568DE">
        <w:rPr>
          <w:rFonts w:hint="eastAsia"/>
          <w:color w:val="000000" w:themeColor="text1"/>
          <w:sz w:val="24"/>
        </w:rPr>
        <w:t>的</w:t>
      </w:r>
      <w:r w:rsidR="00FB61C0">
        <w:rPr>
          <w:rFonts w:hint="eastAsia"/>
          <w:color w:val="000000" w:themeColor="text1"/>
          <w:sz w:val="24"/>
        </w:rPr>
        <w:t>时</w:t>
      </w:r>
      <w:r w:rsidR="00FB47CE">
        <w:rPr>
          <w:rFonts w:hint="eastAsia"/>
          <w:color w:val="000000" w:themeColor="text1"/>
          <w:sz w:val="24"/>
        </w:rPr>
        <w:t>间</w:t>
      </w:r>
      <w:r w:rsidR="0018523F" w:rsidRPr="0041513E">
        <w:rPr>
          <w:rFonts w:hint="eastAsia"/>
          <w:color w:val="000000" w:themeColor="text1"/>
          <w:sz w:val="24"/>
        </w:rPr>
        <w:t>；</w:t>
      </w:r>
    </w:p>
    <w:p w14:paraId="00D5AEED" w14:textId="40B35A9E" w:rsidR="00FB61C0" w:rsidRDefault="00E402B8" w:rsidP="00101CE4">
      <w:pPr>
        <w:widowControl w:val="0"/>
        <w:adjustRightInd w:val="0"/>
        <w:snapToGrid w:val="0"/>
        <w:spacing w:line="360" w:lineRule="auto"/>
        <w:ind w:firstLineChars="151" w:firstLine="362"/>
        <w:jc w:val="both"/>
        <w:rPr>
          <w:color w:val="000000" w:themeColor="text1"/>
          <w:sz w:val="24"/>
        </w:rPr>
      </w:pPr>
      <w:r w:rsidRPr="0041513E">
        <w:rPr>
          <w:color w:val="000000" w:themeColor="text1"/>
          <w:sz w:val="24"/>
        </w:rPr>
        <w:t xml:space="preserve">   </w:t>
      </w:r>
      <w:r w:rsidR="0041513E" w:rsidRPr="0041513E">
        <w:rPr>
          <w:b/>
          <w:bCs/>
          <w:color w:val="000000" w:themeColor="text1"/>
          <w:sz w:val="24"/>
        </w:rPr>
        <w:t>2</w:t>
      </w:r>
      <w:r w:rsidR="00101CE4" w:rsidRPr="0041513E">
        <w:rPr>
          <w:rFonts w:hint="eastAsia"/>
          <w:color w:val="000000" w:themeColor="text1"/>
          <w:sz w:val="24"/>
        </w:rPr>
        <w:t>）</w:t>
      </w:r>
      <w:r w:rsidR="00FB61C0" w:rsidRPr="0041513E">
        <w:rPr>
          <w:rFonts w:hint="eastAsia"/>
          <w:color w:val="000000" w:themeColor="text1"/>
          <w:sz w:val="24"/>
        </w:rPr>
        <w:t>用于影响线识别的桥梁</w:t>
      </w:r>
      <w:r w:rsidR="0026592E">
        <w:rPr>
          <w:rFonts w:hint="eastAsia"/>
          <w:color w:val="000000" w:themeColor="text1"/>
          <w:sz w:val="24"/>
        </w:rPr>
        <w:t>有效响应</w:t>
      </w:r>
      <w:r w:rsidR="00FB61C0">
        <w:rPr>
          <w:rFonts w:hint="eastAsia"/>
          <w:color w:val="000000" w:themeColor="text1"/>
          <w:sz w:val="24"/>
        </w:rPr>
        <w:t>时程应按式（</w:t>
      </w:r>
      <w:r w:rsidR="00FB61C0">
        <w:rPr>
          <w:rFonts w:hint="eastAsia"/>
          <w:color w:val="000000" w:themeColor="text1"/>
          <w:sz w:val="24"/>
        </w:rPr>
        <w:t>6</w:t>
      </w:r>
      <w:r w:rsidR="00FB61C0">
        <w:rPr>
          <w:color w:val="000000" w:themeColor="text1"/>
          <w:sz w:val="24"/>
        </w:rPr>
        <w:t>.2.3</w:t>
      </w:r>
      <w:r w:rsidR="0026592E">
        <w:rPr>
          <w:color w:val="000000" w:themeColor="text1"/>
          <w:sz w:val="24"/>
        </w:rPr>
        <w:t>-1</w:t>
      </w:r>
      <w:r w:rsidR="00FB61C0">
        <w:rPr>
          <w:rFonts w:hint="eastAsia"/>
          <w:color w:val="000000" w:themeColor="text1"/>
          <w:sz w:val="24"/>
        </w:rPr>
        <w:t>）</w:t>
      </w:r>
      <w:r w:rsidR="005568DE">
        <w:rPr>
          <w:rFonts w:hint="eastAsia"/>
          <w:color w:val="000000" w:themeColor="text1"/>
          <w:sz w:val="24"/>
        </w:rPr>
        <w:t>进行</w:t>
      </w:r>
      <w:r w:rsidR="00FB61C0">
        <w:rPr>
          <w:rFonts w:hint="eastAsia"/>
          <w:color w:val="000000" w:themeColor="text1"/>
          <w:sz w:val="24"/>
        </w:rPr>
        <w:t>提取：</w:t>
      </w:r>
    </w:p>
    <w:p w14:paraId="1ACFBE17" w14:textId="20F4EF72" w:rsidR="0026592E" w:rsidRPr="0026592E" w:rsidRDefault="00FB61C0" w:rsidP="009856F0">
      <w:pPr>
        <w:widowControl w:val="0"/>
        <w:tabs>
          <w:tab w:val="center" w:pos="4160"/>
          <w:tab w:val="right" w:pos="8504"/>
        </w:tabs>
        <w:adjustRightInd w:val="0"/>
        <w:snapToGrid w:val="0"/>
        <w:spacing w:beforeLines="50" w:before="156" w:line="360" w:lineRule="auto"/>
        <w:jc w:val="both"/>
        <w:rPr>
          <w:color w:val="FF0000"/>
          <w:sz w:val="24"/>
        </w:rPr>
      </w:pPr>
      <w:r w:rsidRPr="0026592E">
        <w:rPr>
          <w:color w:val="000000" w:themeColor="text1"/>
          <w:sz w:val="24"/>
        </w:rPr>
        <w:tab/>
      </w:r>
      <w:r w:rsidR="001E4E69" w:rsidRPr="0026592E">
        <w:rPr>
          <w:rFonts w:ascii="等线" w:eastAsia="等线" w:hAnsi="等线"/>
          <w:color w:val="FF0000"/>
          <w:position w:val="-14"/>
          <w:szCs w:val="22"/>
        </w:rPr>
        <w:object w:dxaOrig="1719" w:dyaOrig="400" w14:anchorId="62DFDF6A">
          <v:shape id="_x0000_i1087" type="#_x0000_t75" style="width:86.25pt;height:20.25pt" o:ole="">
            <v:imagedata r:id="rId137" o:title=""/>
            <o:lock v:ext="edit" aspectratio="f"/>
          </v:shape>
          <o:OLEObject Type="Embed" ProgID="Equation.DSMT4" ShapeID="_x0000_i1087" DrawAspect="Content" ObjectID="_1725174922" r:id="rId138"/>
        </w:object>
      </w:r>
      <w:r w:rsidRPr="0026592E">
        <w:rPr>
          <w:color w:val="000000" w:themeColor="text1"/>
          <w:sz w:val="24"/>
        </w:rPr>
        <w:tab/>
      </w:r>
      <w:r w:rsidRPr="0026592E">
        <w:rPr>
          <w:rFonts w:hint="eastAsia"/>
          <w:color w:val="000000" w:themeColor="text1"/>
          <w:sz w:val="24"/>
        </w:rPr>
        <w:t>（</w:t>
      </w:r>
      <w:r w:rsidRPr="0026592E">
        <w:rPr>
          <w:rFonts w:hint="eastAsia"/>
          <w:color w:val="000000" w:themeColor="text1"/>
          <w:sz w:val="24"/>
        </w:rPr>
        <w:t>6</w:t>
      </w:r>
      <w:r w:rsidRPr="0026592E">
        <w:rPr>
          <w:color w:val="000000" w:themeColor="text1"/>
          <w:sz w:val="24"/>
        </w:rPr>
        <w:t>.2.3</w:t>
      </w:r>
      <w:r w:rsidR="0026592E" w:rsidRPr="0026592E">
        <w:rPr>
          <w:color w:val="000000" w:themeColor="text1"/>
          <w:sz w:val="24"/>
        </w:rPr>
        <w:t>-1</w:t>
      </w:r>
      <w:r w:rsidRPr="0026592E">
        <w:rPr>
          <w:rFonts w:hint="eastAsia"/>
          <w:color w:val="000000" w:themeColor="text1"/>
          <w:sz w:val="24"/>
        </w:rPr>
        <w:t>）</w:t>
      </w:r>
    </w:p>
    <w:tbl>
      <w:tblPr>
        <w:tblpPr w:leftFromText="180" w:rightFromText="180" w:vertAnchor="text" w:horzAnchor="margin" w:tblpY="314"/>
        <w:tblW w:w="8505" w:type="dxa"/>
        <w:tblCellMar>
          <w:left w:w="0" w:type="dxa"/>
          <w:right w:w="0" w:type="dxa"/>
        </w:tblCellMar>
        <w:tblLook w:val="0000" w:firstRow="0" w:lastRow="0" w:firstColumn="0" w:lastColumn="0" w:noHBand="0" w:noVBand="0"/>
      </w:tblPr>
      <w:tblGrid>
        <w:gridCol w:w="849"/>
        <w:gridCol w:w="644"/>
        <w:gridCol w:w="7012"/>
      </w:tblGrid>
      <w:tr w:rsidR="0026592E" w:rsidRPr="00926585" w14:paraId="6616C872" w14:textId="77777777" w:rsidTr="007B7570">
        <w:trPr>
          <w:trHeight w:val="20"/>
        </w:trPr>
        <w:tc>
          <w:tcPr>
            <w:tcW w:w="849" w:type="dxa"/>
          </w:tcPr>
          <w:p w14:paraId="275F3485" w14:textId="77777777" w:rsidR="0026592E" w:rsidRPr="0018523F" w:rsidRDefault="0026592E" w:rsidP="007B7570">
            <w:pPr>
              <w:widowControl w:val="0"/>
              <w:tabs>
                <w:tab w:val="left" w:pos="44"/>
              </w:tabs>
              <w:adjustRightInd w:val="0"/>
              <w:snapToGrid w:val="0"/>
              <w:spacing w:line="360" w:lineRule="auto"/>
              <w:jc w:val="right"/>
              <w:rPr>
                <w:sz w:val="24"/>
              </w:rPr>
            </w:pPr>
            <w:r w:rsidRPr="0018523F">
              <w:rPr>
                <w:sz w:val="24"/>
              </w:rPr>
              <w:t>式中：</w:t>
            </w:r>
          </w:p>
        </w:tc>
        <w:tc>
          <w:tcPr>
            <w:tcW w:w="644" w:type="dxa"/>
          </w:tcPr>
          <w:p w14:paraId="0A6EA531" w14:textId="43C642D3" w:rsidR="0026592E" w:rsidRPr="0018523F" w:rsidRDefault="00F00038" w:rsidP="007B7570">
            <w:pPr>
              <w:widowControl w:val="0"/>
              <w:tabs>
                <w:tab w:val="left" w:pos="44"/>
              </w:tabs>
              <w:adjustRightInd w:val="0"/>
              <w:snapToGrid w:val="0"/>
              <w:spacing w:line="360" w:lineRule="auto"/>
              <w:jc w:val="right"/>
              <w:rPr>
                <w:sz w:val="24"/>
              </w:rPr>
            </w:pPr>
            <w:r w:rsidRPr="001522DF">
              <w:rPr>
                <w:position w:val="-14"/>
              </w:rPr>
              <w:object w:dxaOrig="520" w:dyaOrig="400" w14:anchorId="760FD099">
                <v:shape id="_x0000_i1088" type="#_x0000_t75" style="width:26.25pt;height:20.25pt" o:ole="">
                  <v:imagedata r:id="rId61" o:title=""/>
                  <o:lock v:ext="edit" aspectratio="f"/>
                </v:shape>
                <o:OLEObject Type="Embed" ProgID="Equation.DSMT4" ShapeID="_x0000_i1088" DrawAspect="Content" ObjectID="_1725174923" r:id="rId139"/>
              </w:object>
            </w:r>
          </w:p>
        </w:tc>
        <w:tc>
          <w:tcPr>
            <w:tcW w:w="7012" w:type="dxa"/>
          </w:tcPr>
          <w:p w14:paraId="51C3F83B" w14:textId="53EEE782" w:rsidR="0026592E" w:rsidRPr="00926585" w:rsidRDefault="0026592E" w:rsidP="007B7570">
            <w:pPr>
              <w:widowControl w:val="0"/>
              <w:tabs>
                <w:tab w:val="left" w:pos="44"/>
              </w:tabs>
              <w:adjustRightInd w:val="0"/>
              <w:snapToGrid w:val="0"/>
              <w:spacing w:line="360" w:lineRule="auto"/>
              <w:rPr>
                <w:sz w:val="24"/>
              </w:rPr>
            </w:pPr>
            <w:r>
              <w:rPr>
                <w:sz w:val="24"/>
              </w:rPr>
              <w:t>——</w:t>
            </w:r>
            <w:r w:rsidRPr="0041513E">
              <w:rPr>
                <w:rFonts w:hint="eastAsia"/>
                <w:color w:val="000000" w:themeColor="text1"/>
                <w:sz w:val="24"/>
              </w:rPr>
              <w:t>桥梁</w:t>
            </w:r>
            <w:r>
              <w:rPr>
                <w:rFonts w:hint="eastAsia"/>
                <w:color w:val="000000" w:themeColor="text1"/>
                <w:sz w:val="24"/>
              </w:rPr>
              <w:t>有效响应时程</w:t>
            </w:r>
            <w:r w:rsidRPr="0018523F">
              <w:rPr>
                <w:rFonts w:hint="eastAsia"/>
                <w:sz w:val="24"/>
              </w:rPr>
              <w:t>；</w:t>
            </w:r>
          </w:p>
        </w:tc>
      </w:tr>
      <w:tr w:rsidR="0026592E" w:rsidRPr="0018523F" w14:paraId="36C089CA" w14:textId="77777777" w:rsidTr="007B7570">
        <w:trPr>
          <w:trHeight w:val="20"/>
        </w:trPr>
        <w:tc>
          <w:tcPr>
            <w:tcW w:w="849" w:type="dxa"/>
          </w:tcPr>
          <w:p w14:paraId="1314B587" w14:textId="77777777" w:rsidR="0026592E" w:rsidRPr="0018523F" w:rsidRDefault="0026592E" w:rsidP="007B7570">
            <w:pPr>
              <w:widowControl w:val="0"/>
              <w:tabs>
                <w:tab w:val="left" w:pos="44"/>
              </w:tabs>
              <w:adjustRightInd w:val="0"/>
              <w:snapToGrid w:val="0"/>
              <w:spacing w:line="360" w:lineRule="auto"/>
              <w:jc w:val="right"/>
              <w:rPr>
                <w:sz w:val="24"/>
              </w:rPr>
            </w:pPr>
          </w:p>
        </w:tc>
        <w:tc>
          <w:tcPr>
            <w:tcW w:w="644" w:type="dxa"/>
          </w:tcPr>
          <w:p w14:paraId="1C84B60A" w14:textId="279112A2" w:rsidR="0026592E" w:rsidRPr="002C71FA" w:rsidRDefault="00F00038" w:rsidP="007B7570">
            <w:pPr>
              <w:widowControl w:val="0"/>
              <w:tabs>
                <w:tab w:val="left" w:pos="44"/>
              </w:tabs>
              <w:adjustRightInd w:val="0"/>
              <w:snapToGrid w:val="0"/>
              <w:spacing w:line="360" w:lineRule="auto"/>
              <w:jc w:val="right"/>
              <w:rPr>
                <w:sz w:val="24"/>
              </w:rPr>
            </w:pPr>
            <w:r w:rsidRPr="001522DF">
              <w:rPr>
                <w:position w:val="-14"/>
              </w:rPr>
              <w:object w:dxaOrig="600" w:dyaOrig="400" w14:anchorId="69C78541">
                <v:shape id="_x0000_i1089" type="#_x0000_t75" style="width:30pt;height:20.25pt" o:ole="">
                  <v:imagedata r:id="rId63" o:title=""/>
                  <o:lock v:ext="edit" aspectratio="f"/>
                </v:shape>
                <o:OLEObject Type="Embed" ProgID="Equation.DSMT4" ShapeID="_x0000_i1089" DrawAspect="Content" ObjectID="_1725174924" r:id="rId140"/>
              </w:object>
            </w:r>
          </w:p>
        </w:tc>
        <w:tc>
          <w:tcPr>
            <w:tcW w:w="7012" w:type="dxa"/>
          </w:tcPr>
          <w:p w14:paraId="2A4867BD" w14:textId="6CD4620F" w:rsidR="0026592E" w:rsidRPr="0018523F" w:rsidRDefault="0026592E" w:rsidP="007B7570">
            <w:pPr>
              <w:widowControl w:val="0"/>
              <w:tabs>
                <w:tab w:val="left" w:pos="44"/>
              </w:tabs>
              <w:adjustRightInd w:val="0"/>
              <w:snapToGrid w:val="0"/>
              <w:spacing w:line="360" w:lineRule="auto"/>
              <w:rPr>
                <w:sz w:val="24"/>
              </w:rPr>
            </w:pPr>
            <w:r w:rsidRPr="0018523F">
              <w:rPr>
                <w:sz w:val="24"/>
              </w:rPr>
              <w:tab/>
            </w:r>
            <w:r>
              <w:rPr>
                <w:sz w:val="24"/>
              </w:rPr>
              <w:t>——</w:t>
            </w:r>
            <w:r>
              <w:rPr>
                <w:rFonts w:hint="eastAsia"/>
                <w:sz w:val="24"/>
              </w:rPr>
              <w:t>有效时间段内传感器</w:t>
            </w:r>
            <w:r w:rsidRPr="00A749F0">
              <w:rPr>
                <w:rFonts w:hint="eastAsia"/>
                <w:i/>
                <w:iCs/>
                <w:sz w:val="24"/>
              </w:rPr>
              <w:t>采集的</w:t>
            </w:r>
            <w:r>
              <w:rPr>
                <w:rFonts w:hint="eastAsia"/>
                <w:sz w:val="24"/>
              </w:rPr>
              <w:t>原始响应时程</w:t>
            </w:r>
            <w:r w:rsidRPr="0018523F">
              <w:rPr>
                <w:rFonts w:hint="eastAsia"/>
                <w:sz w:val="24"/>
              </w:rPr>
              <w:t>；</w:t>
            </w:r>
          </w:p>
        </w:tc>
      </w:tr>
      <w:tr w:rsidR="0026592E" w:rsidRPr="0018523F" w14:paraId="0578D49D" w14:textId="77777777" w:rsidTr="007B7570">
        <w:trPr>
          <w:trHeight w:val="20"/>
        </w:trPr>
        <w:tc>
          <w:tcPr>
            <w:tcW w:w="849" w:type="dxa"/>
          </w:tcPr>
          <w:p w14:paraId="616FE2D9" w14:textId="77777777" w:rsidR="0026592E" w:rsidRPr="0018523F" w:rsidRDefault="0026592E" w:rsidP="007B7570">
            <w:pPr>
              <w:widowControl w:val="0"/>
              <w:tabs>
                <w:tab w:val="left" w:pos="44"/>
              </w:tabs>
              <w:adjustRightInd w:val="0"/>
              <w:snapToGrid w:val="0"/>
              <w:spacing w:line="360" w:lineRule="auto"/>
              <w:jc w:val="right"/>
              <w:rPr>
                <w:sz w:val="24"/>
              </w:rPr>
            </w:pPr>
          </w:p>
        </w:tc>
        <w:tc>
          <w:tcPr>
            <w:tcW w:w="644" w:type="dxa"/>
          </w:tcPr>
          <w:p w14:paraId="1C5E9A77" w14:textId="0E6AEBDB" w:rsidR="0026592E" w:rsidRDefault="001E4E69" w:rsidP="007B7570">
            <w:pPr>
              <w:widowControl w:val="0"/>
              <w:tabs>
                <w:tab w:val="left" w:pos="44"/>
              </w:tabs>
              <w:adjustRightInd w:val="0"/>
              <w:snapToGrid w:val="0"/>
              <w:spacing w:line="360" w:lineRule="auto"/>
              <w:jc w:val="right"/>
            </w:pPr>
            <w:r w:rsidRPr="002C71FA">
              <w:rPr>
                <w:rFonts w:ascii="等线" w:eastAsia="等线" w:hAnsi="等线"/>
                <w:position w:val="-12"/>
                <w:szCs w:val="22"/>
              </w:rPr>
              <w:object w:dxaOrig="279" w:dyaOrig="360" w14:anchorId="29ADDFAE">
                <v:shape id="_x0000_i1090" type="#_x0000_t75" style="width:14.25pt;height:18.75pt" o:ole="">
                  <v:imagedata r:id="rId79" o:title=""/>
                  <o:lock v:ext="edit" aspectratio="f"/>
                </v:shape>
                <o:OLEObject Type="Embed" ProgID="Equation.DSMT4" ShapeID="_x0000_i1090" DrawAspect="Content" ObjectID="_1725174925" r:id="rId141"/>
              </w:object>
            </w:r>
          </w:p>
        </w:tc>
        <w:tc>
          <w:tcPr>
            <w:tcW w:w="7012" w:type="dxa"/>
          </w:tcPr>
          <w:p w14:paraId="745895D4" w14:textId="4E56CBE9" w:rsidR="0026592E" w:rsidRPr="0018523F" w:rsidRDefault="0026592E" w:rsidP="007B7570">
            <w:pPr>
              <w:widowControl w:val="0"/>
              <w:tabs>
                <w:tab w:val="left" w:pos="44"/>
              </w:tabs>
              <w:adjustRightInd w:val="0"/>
              <w:snapToGrid w:val="0"/>
              <w:spacing w:line="360" w:lineRule="auto"/>
              <w:rPr>
                <w:sz w:val="24"/>
              </w:rPr>
            </w:pPr>
            <w:r>
              <w:rPr>
                <w:sz w:val="24"/>
              </w:rPr>
              <w:t>——</w:t>
            </w:r>
            <w:r w:rsidR="001E4E69" w:rsidRPr="0018523F">
              <w:rPr>
                <w:rFonts w:hint="eastAsia"/>
                <w:sz w:val="24"/>
              </w:rPr>
              <w:t>在</w:t>
            </w:r>
            <w:r w:rsidR="001E4E69">
              <w:rPr>
                <w:rFonts w:hint="eastAsia"/>
                <w:sz w:val="24"/>
              </w:rPr>
              <w:t>测试加载车</w:t>
            </w:r>
            <w:r w:rsidR="001E4E69" w:rsidRPr="0018523F">
              <w:rPr>
                <w:rFonts w:hint="eastAsia"/>
                <w:sz w:val="24"/>
              </w:rPr>
              <w:t>上桥前</w:t>
            </w:r>
            <w:r w:rsidR="001E4E69">
              <w:rPr>
                <w:rFonts w:hint="eastAsia"/>
                <w:sz w:val="24"/>
              </w:rPr>
              <w:t>，</w:t>
            </w:r>
            <w:r w:rsidR="001E4E69" w:rsidRPr="0018523F">
              <w:rPr>
                <w:rFonts w:hint="eastAsia"/>
                <w:sz w:val="24"/>
              </w:rPr>
              <w:t>无车状态下桥梁响应的稳定均值</w:t>
            </w:r>
            <w:r>
              <w:rPr>
                <w:rFonts w:hint="eastAsia"/>
                <w:color w:val="000000" w:themeColor="text1"/>
                <w:sz w:val="24"/>
              </w:rPr>
              <w:t>。</w:t>
            </w:r>
          </w:p>
        </w:tc>
      </w:tr>
    </w:tbl>
    <w:p w14:paraId="532B29BB" w14:textId="77777777" w:rsidR="0026592E" w:rsidRDefault="0026592E" w:rsidP="004B78B5">
      <w:pPr>
        <w:widowControl w:val="0"/>
        <w:adjustRightInd w:val="0"/>
        <w:snapToGrid w:val="0"/>
        <w:spacing w:line="360" w:lineRule="auto"/>
        <w:jc w:val="both"/>
        <w:rPr>
          <w:sz w:val="24"/>
        </w:rPr>
      </w:pPr>
    </w:p>
    <w:p w14:paraId="497A2FE3" w14:textId="2EAC1089" w:rsidR="0026592E" w:rsidRPr="0026592E" w:rsidRDefault="0026592E" w:rsidP="0026592E">
      <w:pPr>
        <w:widowControl w:val="0"/>
        <w:adjustRightInd w:val="0"/>
        <w:snapToGrid w:val="0"/>
        <w:spacing w:line="360" w:lineRule="auto"/>
        <w:ind w:firstLineChars="150" w:firstLine="361"/>
        <w:jc w:val="both"/>
        <w:rPr>
          <w:sz w:val="24"/>
        </w:rPr>
      </w:pPr>
      <w:r>
        <w:rPr>
          <w:b/>
          <w:bCs/>
          <w:sz w:val="24"/>
        </w:rPr>
        <w:t xml:space="preserve">2 </w:t>
      </w:r>
      <w:r w:rsidRPr="0018523F">
        <w:rPr>
          <w:sz w:val="24"/>
        </w:rPr>
        <w:t xml:space="preserve"> </w:t>
      </w:r>
      <w:r w:rsidRPr="0018523F">
        <w:rPr>
          <w:rFonts w:hint="eastAsia"/>
          <w:sz w:val="24"/>
        </w:rPr>
        <w:t>时空坐标转换应符合下列规定：</w:t>
      </w:r>
    </w:p>
    <w:p w14:paraId="168D5062" w14:textId="0B61974E" w:rsidR="0018523F" w:rsidRPr="0018523F" w:rsidRDefault="007744FC" w:rsidP="00A749F0">
      <w:pPr>
        <w:widowControl w:val="0"/>
        <w:adjustRightInd w:val="0"/>
        <w:snapToGrid w:val="0"/>
        <w:spacing w:line="360" w:lineRule="auto"/>
        <w:ind w:leftChars="283" w:left="960" w:hangingChars="152" w:hanging="366"/>
        <w:jc w:val="both"/>
        <w:rPr>
          <w:sz w:val="24"/>
        </w:rPr>
      </w:pPr>
      <w:r>
        <w:rPr>
          <w:b/>
          <w:bCs/>
          <w:sz w:val="24"/>
        </w:rPr>
        <w:t>1</w:t>
      </w:r>
      <w:r w:rsidR="00101CE4" w:rsidRPr="00101CE4">
        <w:rPr>
          <w:rFonts w:hint="eastAsia"/>
          <w:sz w:val="24"/>
        </w:rPr>
        <w:t>）</w:t>
      </w:r>
      <w:r w:rsidR="0004200D" w:rsidRPr="0018523F">
        <w:rPr>
          <w:rFonts w:hint="eastAsia"/>
          <w:sz w:val="24"/>
        </w:rPr>
        <w:t>时空坐标转换</w:t>
      </w:r>
      <w:r w:rsidR="0018523F" w:rsidRPr="0018523F">
        <w:rPr>
          <w:sz w:val="24"/>
        </w:rPr>
        <w:t>应</w:t>
      </w:r>
      <w:r w:rsidR="0018523F" w:rsidRPr="0018523F">
        <w:rPr>
          <w:rFonts w:hint="eastAsia"/>
          <w:sz w:val="24"/>
        </w:rPr>
        <w:t>依据</w:t>
      </w:r>
      <w:r w:rsidR="0041513E">
        <w:rPr>
          <w:rFonts w:hint="eastAsia"/>
          <w:sz w:val="24"/>
        </w:rPr>
        <w:t>测试加载车</w:t>
      </w:r>
      <w:r w:rsidR="0018523F" w:rsidRPr="0018523F">
        <w:rPr>
          <w:rFonts w:hint="eastAsia"/>
          <w:sz w:val="24"/>
        </w:rPr>
        <w:t>位置</w:t>
      </w:r>
      <w:r w:rsidR="0041513E">
        <w:rPr>
          <w:rFonts w:hint="eastAsia"/>
          <w:sz w:val="24"/>
        </w:rPr>
        <w:t>与</w:t>
      </w:r>
      <w:r w:rsidR="0018523F" w:rsidRPr="0018523F">
        <w:rPr>
          <w:rFonts w:hint="eastAsia"/>
          <w:sz w:val="24"/>
        </w:rPr>
        <w:t>桥梁</w:t>
      </w:r>
      <w:r w:rsidR="00C661DF">
        <w:rPr>
          <w:rFonts w:hint="eastAsia"/>
          <w:sz w:val="24"/>
        </w:rPr>
        <w:t>有效</w:t>
      </w:r>
      <w:r w:rsidR="0018523F" w:rsidRPr="0018523F">
        <w:rPr>
          <w:rFonts w:hint="eastAsia"/>
          <w:sz w:val="24"/>
        </w:rPr>
        <w:t>响应</w:t>
      </w:r>
      <w:r w:rsidR="0041513E">
        <w:rPr>
          <w:rFonts w:hint="eastAsia"/>
          <w:sz w:val="24"/>
        </w:rPr>
        <w:t>时程</w:t>
      </w:r>
      <w:r w:rsidR="00C36F06">
        <w:rPr>
          <w:rFonts w:hint="eastAsia"/>
          <w:sz w:val="24"/>
        </w:rPr>
        <w:t>的</w:t>
      </w:r>
      <w:r w:rsidR="0041513E">
        <w:rPr>
          <w:rFonts w:hint="eastAsia"/>
          <w:sz w:val="24"/>
        </w:rPr>
        <w:t>对应关系，</w:t>
      </w:r>
      <w:r w:rsidR="00C661DF">
        <w:rPr>
          <w:rFonts w:hint="eastAsia"/>
          <w:sz w:val="24"/>
        </w:rPr>
        <w:t>将有效响应时程</w:t>
      </w:r>
      <w:r w:rsidR="00EB050B" w:rsidRPr="00A52E49">
        <w:rPr>
          <w:rFonts w:ascii="等线" w:eastAsia="等线" w:hAnsi="等线"/>
          <w:noProof/>
          <w:position w:val="-14"/>
          <w:szCs w:val="22"/>
        </w:rPr>
        <w:drawing>
          <wp:inline distT="0" distB="0" distL="0" distR="0" wp14:anchorId="5DEA3ECD" wp14:editId="7E7817DC">
            <wp:extent cx="334010" cy="254635"/>
            <wp:effectExtent l="0" t="0" r="0" b="0"/>
            <wp:docPr id="2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34010" cy="254635"/>
                    </a:xfrm>
                    <a:prstGeom prst="rect">
                      <a:avLst/>
                    </a:prstGeom>
                    <a:noFill/>
                    <a:ln>
                      <a:noFill/>
                    </a:ln>
                  </pic:spPr>
                </pic:pic>
              </a:graphicData>
            </a:graphic>
          </wp:inline>
        </w:drawing>
      </w:r>
      <w:r w:rsidR="00DC0C3D">
        <w:rPr>
          <w:rFonts w:hint="eastAsia"/>
          <w:sz w:val="24"/>
        </w:rPr>
        <w:t>转换</w:t>
      </w:r>
      <w:r w:rsidR="0018523F" w:rsidRPr="0018523F">
        <w:rPr>
          <w:rFonts w:hint="eastAsia"/>
          <w:sz w:val="24"/>
        </w:rPr>
        <w:t>为与位置相关的桥梁响应</w:t>
      </w:r>
      <w:r w:rsidR="003E04EB" w:rsidRPr="00A52E49">
        <w:rPr>
          <w:rFonts w:ascii="等线" w:eastAsia="等线" w:hAnsi="等线"/>
          <w:noProof/>
          <w:position w:val="-14"/>
          <w:szCs w:val="22"/>
        </w:rPr>
        <w:drawing>
          <wp:inline distT="0" distB="0" distL="0" distR="0" wp14:anchorId="65F77D9E" wp14:editId="629B15B3">
            <wp:extent cx="365760" cy="254635"/>
            <wp:effectExtent l="0" t="0" r="0" b="0"/>
            <wp:docPr id="2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65760" cy="254635"/>
                    </a:xfrm>
                    <a:prstGeom prst="rect">
                      <a:avLst/>
                    </a:prstGeom>
                    <a:noFill/>
                    <a:ln>
                      <a:noFill/>
                    </a:ln>
                  </pic:spPr>
                </pic:pic>
              </a:graphicData>
            </a:graphic>
          </wp:inline>
        </w:drawing>
      </w:r>
      <w:r w:rsidR="0018523F" w:rsidRPr="0041513E">
        <w:rPr>
          <w:rFonts w:hint="eastAsia"/>
          <w:sz w:val="24"/>
        </w:rPr>
        <w:t>；</w:t>
      </w:r>
    </w:p>
    <w:p w14:paraId="465179F8" w14:textId="7F67B4E8" w:rsidR="0018523F" w:rsidRDefault="007744FC" w:rsidP="00A749F0">
      <w:pPr>
        <w:widowControl w:val="0"/>
        <w:adjustRightInd w:val="0"/>
        <w:snapToGrid w:val="0"/>
        <w:spacing w:line="360" w:lineRule="auto"/>
        <w:ind w:leftChars="283" w:left="960" w:hangingChars="152" w:hanging="366"/>
        <w:jc w:val="both"/>
        <w:rPr>
          <w:sz w:val="24"/>
        </w:rPr>
      </w:pPr>
      <w:r w:rsidRPr="000D277E">
        <w:rPr>
          <w:b/>
          <w:bCs/>
          <w:color w:val="000000" w:themeColor="text1"/>
          <w:sz w:val="24"/>
        </w:rPr>
        <w:t>2</w:t>
      </w:r>
      <w:r w:rsidR="00101CE4" w:rsidRPr="000D277E">
        <w:rPr>
          <w:rFonts w:hint="eastAsia"/>
          <w:color w:val="000000" w:themeColor="text1"/>
          <w:sz w:val="24"/>
        </w:rPr>
        <w:t>）</w:t>
      </w:r>
      <w:r w:rsidR="004C4ACB" w:rsidRPr="000D277E">
        <w:rPr>
          <w:rFonts w:hint="eastAsia"/>
          <w:color w:val="000000" w:themeColor="text1"/>
          <w:sz w:val="24"/>
        </w:rPr>
        <w:t>桥梁响应</w:t>
      </w:r>
      <w:r w:rsidR="004C4ACB" w:rsidRPr="000D277E">
        <w:rPr>
          <w:rFonts w:ascii="等线" w:eastAsia="等线" w:hAnsi="等线"/>
          <w:noProof/>
          <w:color w:val="000000" w:themeColor="text1"/>
          <w:position w:val="-14"/>
          <w:szCs w:val="22"/>
        </w:rPr>
        <w:drawing>
          <wp:inline distT="0" distB="0" distL="0" distR="0" wp14:anchorId="729C652B" wp14:editId="74E20719">
            <wp:extent cx="365760" cy="254635"/>
            <wp:effectExtent l="0" t="0" r="0" b="0"/>
            <wp:docPr id="2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65760" cy="254635"/>
                    </a:xfrm>
                    <a:prstGeom prst="rect">
                      <a:avLst/>
                    </a:prstGeom>
                    <a:noFill/>
                    <a:ln>
                      <a:noFill/>
                    </a:ln>
                  </pic:spPr>
                </pic:pic>
              </a:graphicData>
            </a:graphic>
          </wp:inline>
        </w:drawing>
      </w:r>
      <w:r w:rsidR="003838C5">
        <w:rPr>
          <w:rFonts w:hint="eastAsia"/>
          <w:color w:val="000000" w:themeColor="text1"/>
          <w:sz w:val="24"/>
        </w:rPr>
        <w:t>中</w:t>
      </w:r>
      <w:r w:rsidR="00FB47CE">
        <w:rPr>
          <w:rFonts w:hint="eastAsia"/>
          <w:sz w:val="24"/>
        </w:rPr>
        <w:t>响应点位置</w:t>
      </w:r>
      <w:r w:rsidR="0018523F" w:rsidRPr="000D277E">
        <w:rPr>
          <w:rFonts w:hint="eastAsia"/>
          <w:color w:val="000000" w:themeColor="text1"/>
          <w:sz w:val="24"/>
        </w:rPr>
        <w:t>宜通过线性内插</w:t>
      </w:r>
      <w:r w:rsidR="004C4ACB" w:rsidRPr="000D277E">
        <w:rPr>
          <w:rFonts w:hint="eastAsia"/>
          <w:color w:val="000000" w:themeColor="text1"/>
          <w:sz w:val="24"/>
        </w:rPr>
        <w:t>的方式</w:t>
      </w:r>
      <w:r w:rsidR="003838C5">
        <w:rPr>
          <w:rFonts w:hint="eastAsia"/>
          <w:color w:val="000000" w:themeColor="text1"/>
          <w:sz w:val="24"/>
        </w:rPr>
        <w:t>保持</w:t>
      </w:r>
      <w:r w:rsidR="0018523F" w:rsidRPr="000D277E">
        <w:rPr>
          <w:rFonts w:hint="eastAsia"/>
          <w:color w:val="000000" w:themeColor="text1"/>
          <w:sz w:val="24"/>
        </w:rPr>
        <w:t>均匀分布，</w:t>
      </w:r>
      <w:r w:rsidR="00FB47CE">
        <w:rPr>
          <w:rFonts w:hint="eastAsia"/>
          <w:sz w:val="24"/>
        </w:rPr>
        <w:t>响应点</w:t>
      </w:r>
      <w:r w:rsidR="00FB47CE" w:rsidRPr="0018523F">
        <w:rPr>
          <w:rFonts w:hint="eastAsia"/>
          <w:sz w:val="24"/>
        </w:rPr>
        <w:t>间距</w:t>
      </w:r>
      <w:r w:rsidR="00FB47CE" w:rsidRPr="003838C5">
        <w:rPr>
          <w:rFonts w:hint="eastAsia"/>
          <w:i/>
          <w:iCs/>
          <w:sz w:val="24"/>
        </w:rPr>
        <w:t>d</w:t>
      </w:r>
      <w:r w:rsidR="0018523F" w:rsidRPr="0018523F">
        <w:rPr>
          <w:rFonts w:hint="eastAsia"/>
          <w:sz w:val="24"/>
        </w:rPr>
        <w:t>不宜</w:t>
      </w:r>
      <w:r w:rsidR="00A749F0">
        <w:rPr>
          <w:rFonts w:hint="eastAsia"/>
          <w:sz w:val="24"/>
        </w:rPr>
        <w:t>小</w:t>
      </w:r>
      <w:r w:rsidR="0018523F" w:rsidRPr="0018523F">
        <w:rPr>
          <w:rFonts w:hint="eastAsia"/>
          <w:sz w:val="24"/>
        </w:rPr>
        <w:t>于</w:t>
      </w:r>
      <w:r w:rsidR="0018523F" w:rsidRPr="0018523F">
        <w:rPr>
          <w:rFonts w:hint="eastAsia"/>
          <w:sz w:val="24"/>
        </w:rPr>
        <w:t>0</w:t>
      </w:r>
      <w:r w:rsidR="0018523F" w:rsidRPr="0018523F">
        <w:rPr>
          <w:sz w:val="24"/>
        </w:rPr>
        <w:t>.1</w:t>
      </w:r>
      <w:r w:rsidR="00EF0C8F">
        <w:rPr>
          <w:sz w:val="24"/>
        </w:rPr>
        <w:t xml:space="preserve"> </w:t>
      </w:r>
      <w:r w:rsidR="0018523F" w:rsidRPr="0018523F">
        <w:rPr>
          <w:rFonts w:hint="eastAsia"/>
          <w:sz w:val="24"/>
        </w:rPr>
        <w:t>m</w:t>
      </w:r>
      <w:r w:rsidR="0018523F" w:rsidRPr="0018523F">
        <w:rPr>
          <w:rFonts w:hint="eastAsia"/>
          <w:sz w:val="24"/>
        </w:rPr>
        <w:t>。</w:t>
      </w:r>
    </w:p>
    <w:p w14:paraId="3EC10C0A" w14:textId="670E3002" w:rsidR="0018523F" w:rsidRPr="0018523F" w:rsidRDefault="00101CE4" w:rsidP="00101CE4">
      <w:pPr>
        <w:widowControl w:val="0"/>
        <w:adjustRightInd w:val="0"/>
        <w:snapToGrid w:val="0"/>
        <w:spacing w:line="360" w:lineRule="auto"/>
        <w:ind w:firstLineChars="150" w:firstLine="361"/>
        <w:jc w:val="both"/>
        <w:rPr>
          <w:sz w:val="24"/>
        </w:rPr>
      </w:pPr>
      <w:r>
        <w:rPr>
          <w:b/>
          <w:bCs/>
          <w:sz w:val="24"/>
        </w:rPr>
        <w:t>3</w:t>
      </w:r>
      <w:r w:rsidR="0018523F" w:rsidRPr="0018523F">
        <w:rPr>
          <w:b/>
          <w:bCs/>
          <w:sz w:val="24"/>
        </w:rPr>
        <w:t xml:space="preserve"> </w:t>
      </w:r>
      <w:r w:rsidR="0032505A">
        <w:rPr>
          <w:b/>
          <w:bCs/>
          <w:sz w:val="24"/>
        </w:rPr>
        <w:t xml:space="preserve"> </w:t>
      </w:r>
      <w:r w:rsidR="0018523F" w:rsidRPr="0018523F">
        <w:rPr>
          <w:rFonts w:hint="eastAsia"/>
          <w:sz w:val="24"/>
        </w:rPr>
        <w:t>残余量修正应按式</w:t>
      </w:r>
      <w:r w:rsidR="0018523F" w:rsidRPr="004B78B5">
        <w:rPr>
          <w:rFonts w:hint="eastAsia"/>
          <w:color w:val="000000" w:themeColor="text1"/>
          <w:sz w:val="24"/>
        </w:rPr>
        <w:t>（</w:t>
      </w:r>
      <w:r w:rsidR="00B26330" w:rsidRPr="004B78B5">
        <w:rPr>
          <w:rFonts w:hint="eastAsia"/>
          <w:color w:val="000000" w:themeColor="text1"/>
          <w:sz w:val="24"/>
        </w:rPr>
        <w:t>6</w:t>
      </w:r>
      <w:r w:rsidR="00B26330" w:rsidRPr="004B78B5">
        <w:rPr>
          <w:color w:val="000000" w:themeColor="text1"/>
          <w:sz w:val="24"/>
        </w:rPr>
        <w:t>.2.3-</w:t>
      </w:r>
      <w:r w:rsidR="004B78B5" w:rsidRPr="004B78B5">
        <w:rPr>
          <w:color w:val="000000" w:themeColor="text1"/>
          <w:sz w:val="24"/>
        </w:rPr>
        <w:t>2</w:t>
      </w:r>
      <w:r w:rsidR="0018523F" w:rsidRPr="004B78B5">
        <w:rPr>
          <w:rFonts w:hint="eastAsia"/>
          <w:color w:val="000000" w:themeColor="text1"/>
          <w:sz w:val="24"/>
        </w:rPr>
        <w:t>）</w:t>
      </w:r>
      <w:r w:rsidR="00A749F0">
        <w:rPr>
          <w:rFonts w:hint="eastAsia"/>
          <w:color w:val="000000" w:themeColor="text1"/>
          <w:sz w:val="24"/>
        </w:rPr>
        <w:t>和</w:t>
      </w:r>
      <w:r w:rsidR="0018523F" w:rsidRPr="004B78B5">
        <w:rPr>
          <w:rFonts w:hint="eastAsia"/>
          <w:color w:val="000000" w:themeColor="text1"/>
          <w:sz w:val="24"/>
        </w:rPr>
        <w:t>式（</w:t>
      </w:r>
      <w:r w:rsidR="00B26330" w:rsidRPr="004B78B5">
        <w:rPr>
          <w:rFonts w:hint="eastAsia"/>
          <w:color w:val="000000" w:themeColor="text1"/>
          <w:sz w:val="24"/>
        </w:rPr>
        <w:t>6</w:t>
      </w:r>
      <w:r w:rsidR="00B26330" w:rsidRPr="004B78B5">
        <w:rPr>
          <w:color w:val="000000" w:themeColor="text1"/>
          <w:sz w:val="24"/>
        </w:rPr>
        <w:t>.2.3-</w:t>
      </w:r>
      <w:r w:rsidR="004B78B5" w:rsidRPr="004B78B5">
        <w:rPr>
          <w:color w:val="000000" w:themeColor="text1"/>
          <w:sz w:val="24"/>
        </w:rPr>
        <w:t>3</w:t>
      </w:r>
      <w:r w:rsidR="0018523F" w:rsidRPr="0018523F">
        <w:rPr>
          <w:rFonts w:hint="eastAsia"/>
          <w:sz w:val="24"/>
        </w:rPr>
        <w:t>）</w:t>
      </w:r>
      <w:r w:rsidR="0032505A">
        <w:rPr>
          <w:rFonts w:hint="eastAsia"/>
          <w:sz w:val="24"/>
        </w:rPr>
        <w:t>进行</w:t>
      </w:r>
      <w:r w:rsidR="00A749F0">
        <w:rPr>
          <w:rFonts w:hint="eastAsia"/>
          <w:sz w:val="24"/>
        </w:rPr>
        <w:t>处理</w:t>
      </w:r>
      <w:r w:rsidR="0018523F" w:rsidRPr="0018523F">
        <w:rPr>
          <w:rFonts w:hint="eastAsia"/>
          <w:sz w:val="24"/>
        </w:rPr>
        <w:t>：</w:t>
      </w:r>
    </w:p>
    <w:p w14:paraId="0EF7B985" w14:textId="2434A8BA" w:rsidR="0018523F" w:rsidRPr="004B78B5" w:rsidRDefault="0018523F" w:rsidP="00EA377C">
      <w:pPr>
        <w:widowControl w:val="0"/>
        <w:tabs>
          <w:tab w:val="center" w:pos="4160"/>
          <w:tab w:val="right" w:pos="8504"/>
        </w:tabs>
        <w:adjustRightInd w:val="0"/>
        <w:snapToGrid w:val="0"/>
        <w:spacing w:line="360" w:lineRule="auto"/>
        <w:jc w:val="both"/>
        <w:rPr>
          <w:color w:val="000000" w:themeColor="text1"/>
          <w:sz w:val="24"/>
        </w:rPr>
      </w:pPr>
      <w:r w:rsidRPr="004B78B5">
        <w:rPr>
          <w:color w:val="000000" w:themeColor="text1"/>
          <w:sz w:val="24"/>
        </w:rPr>
        <w:tab/>
      </w:r>
      <w:r w:rsidR="003E04EB" w:rsidRPr="004B78B5">
        <w:rPr>
          <w:noProof/>
          <w:color w:val="000000" w:themeColor="text1"/>
          <w:position w:val="-24"/>
          <w:sz w:val="24"/>
        </w:rPr>
        <w:drawing>
          <wp:inline distT="0" distB="0" distL="0" distR="0" wp14:anchorId="0BB32076" wp14:editId="71F11586">
            <wp:extent cx="1311910" cy="397510"/>
            <wp:effectExtent l="0" t="0" r="0" b="0"/>
            <wp:docPr id="3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311910" cy="397510"/>
                    </a:xfrm>
                    <a:prstGeom prst="rect">
                      <a:avLst/>
                    </a:prstGeom>
                    <a:noFill/>
                    <a:ln>
                      <a:noFill/>
                    </a:ln>
                  </pic:spPr>
                </pic:pic>
              </a:graphicData>
            </a:graphic>
          </wp:inline>
        </w:drawing>
      </w:r>
      <w:r w:rsidRPr="004B78B5">
        <w:rPr>
          <w:color w:val="000000" w:themeColor="text1"/>
          <w:sz w:val="24"/>
        </w:rPr>
        <w:tab/>
      </w:r>
      <w:r w:rsidRPr="004B78B5">
        <w:rPr>
          <w:rFonts w:hint="eastAsia"/>
          <w:color w:val="000000" w:themeColor="text1"/>
          <w:sz w:val="24"/>
        </w:rPr>
        <w:t>（</w:t>
      </w:r>
      <w:r w:rsidRPr="004B78B5">
        <w:rPr>
          <w:rFonts w:hint="eastAsia"/>
          <w:color w:val="000000" w:themeColor="text1"/>
          <w:sz w:val="24"/>
        </w:rPr>
        <w:t>6</w:t>
      </w:r>
      <w:r w:rsidRPr="004B78B5">
        <w:rPr>
          <w:color w:val="000000" w:themeColor="text1"/>
          <w:sz w:val="24"/>
        </w:rPr>
        <w:t>.2.</w:t>
      </w:r>
      <w:r w:rsidR="00F40605" w:rsidRPr="004B78B5">
        <w:rPr>
          <w:color w:val="000000" w:themeColor="text1"/>
          <w:sz w:val="24"/>
        </w:rPr>
        <w:t>3</w:t>
      </w:r>
      <w:r w:rsidRPr="004B78B5">
        <w:rPr>
          <w:color w:val="000000" w:themeColor="text1"/>
          <w:sz w:val="24"/>
        </w:rPr>
        <w:t>-</w:t>
      </w:r>
      <w:r w:rsidR="004B78B5" w:rsidRPr="004B78B5">
        <w:rPr>
          <w:color w:val="000000" w:themeColor="text1"/>
          <w:sz w:val="24"/>
        </w:rPr>
        <w:t>2</w:t>
      </w:r>
      <w:r w:rsidRPr="004B78B5">
        <w:rPr>
          <w:rFonts w:hint="eastAsia"/>
          <w:color w:val="000000" w:themeColor="text1"/>
          <w:sz w:val="24"/>
        </w:rPr>
        <w:t>）</w:t>
      </w:r>
    </w:p>
    <w:p w14:paraId="5094EDA5" w14:textId="7B3C7169" w:rsidR="0018523F" w:rsidRPr="004B78B5" w:rsidRDefault="0018523F" w:rsidP="00EA377C">
      <w:pPr>
        <w:widowControl w:val="0"/>
        <w:tabs>
          <w:tab w:val="center" w:pos="4160"/>
          <w:tab w:val="right" w:pos="8504"/>
        </w:tabs>
        <w:adjustRightInd w:val="0"/>
        <w:snapToGrid w:val="0"/>
        <w:spacing w:line="360" w:lineRule="auto"/>
        <w:jc w:val="both"/>
        <w:rPr>
          <w:rFonts w:ascii="等线" w:eastAsia="等线" w:hAnsi="等线"/>
          <w:color w:val="000000" w:themeColor="text1"/>
          <w:szCs w:val="22"/>
        </w:rPr>
      </w:pPr>
      <w:r w:rsidRPr="004B78B5">
        <w:rPr>
          <w:rFonts w:ascii="等线" w:eastAsia="等线" w:hAnsi="等线"/>
          <w:color w:val="000000" w:themeColor="text1"/>
          <w:szCs w:val="22"/>
        </w:rPr>
        <w:tab/>
      </w:r>
      <w:r w:rsidR="003E04EB" w:rsidRPr="004B78B5">
        <w:rPr>
          <w:rFonts w:ascii="等线" w:eastAsia="等线" w:hAnsi="等线"/>
          <w:noProof/>
          <w:color w:val="000000" w:themeColor="text1"/>
          <w:position w:val="-14"/>
          <w:szCs w:val="22"/>
        </w:rPr>
        <w:drawing>
          <wp:inline distT="0" distB="0" distL="0" distR="0" wp14:anchorId="48D39A88" wp14:editId="78DC4020">
            <wp:extent cx="739775" cy="238760"/>
            <wp:effectExtent l="0" t="0" r="0" b="0"/>
            <wp:docPr id="3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739775" cy="238760"/>
                    </a:xfrm>
                    <a:prstGeom prst="rect">
                      <a:avLst/>
                    </a:prstGeom>
                    <a:noFill/>
                    <a:ln>
                      <a:noFill/>
                    </a:ln>
                  </pic:spPr>
                </pic:pic>
              </a:graphicData>
            </a:graphic>
          </wp:inline>
        </w:drawing>
      </w:r>
      <w:r w:rsidRPr="004B78B5">
        <w:rPr>
          <w:rFonts w:ascii="等线" w:eastAsia="等线" w:hAnsi="等线"/>
          <w:color w:val="000000" w:themeColor="text1"/>
          <w:szCs w:val="22"/>
        </w:rPr>
        <w:tab/>
      </w:r>
      <w:r w:rsidRPr="004B78B5">
        <w:rPr>
          <w:rFonts w:hint="eastAsia"/>
          <w:color w:val="000000" w:themeColor="text1"/>
          <w:sz w:val="24"/>
        </w:rPr>
        <w:t>（</w:t>
      </w:r>
      <w:r w:rsidRPr="004B78B5">
        <w:rPr>
          <w:rFonts w:hint="eastAsia"/>
          <w:color w:val="000000" w:themeColor="text1"/>
          <w:sz w:val="24"/>
        </w:rPr>
        <w:t>6</w:t>
      </w:r>
      <w:r w:rsidRPr="004B78B5">
        <w:rPr>
          <w:color w:val="000000" w:themeColor="text1"/>
          <w:sz w:val="24"/>
        </w:rPr>
        <w:t>.2.</w:t>
      </w:r>
      <w:r w:rsidR="00F40605" w:rsidRPr="004B78B5">
        <w:rPr>
          <w:color w:val="000000" w:themeColor="text1"/>
          <w:sz w:val="24"/>
        </w:rPr>
        <w:t>3-</w:t>
      </w:r>
      <w:r w:rsidR="004B78B5" w:rsidRPr="004B78B5">
        <w:rPr>
          <w:color w:val="000000" w:themeColor="text1"/>
          <w:sz w:val="24"/>
        </w:rPr>
        <w:t>3</w:t>
      </w:r>
      <w:r w:rsidRPr="004B78B5">
        <w:rPr>
          <w:rFonts w:hint="eastAsia"/>
          <w:color w:val="000000" w:themeColor="text1"/>
          <w:sz w:val="24"/>
        </w:rPr>
        <w:t>）</w:t>
      </w:r>
    </w:p>
    <w:tbl>
      <w:tblPr>
        <w:tblpPr w:leftFromText="180" w:rightFromText="180" w:vertAnchor="text" w:horzAnchor="margin" w:tblpY="314"/>
        <w:tblW w:w="8505" w:type="dxa"/>
        <w:tblCellMar>
          <w:left w:w="0" w:type="dxa"/>
          <w:right w:w="0" w:type="dxa"/>
        </w:tblCellMar>
        <w:tblLook w:val="0000" w:firstRow="0" w:lastRow="0" w:firstColumn="0" w:lastColumn="0" w:noHBand="0" w:noVBand="0"/>
      </w:tblPr>
      <w:tblGrid>
        <w:gridCol w:w="849"/>
        <w:gridCol w:w="644"/>
        <w:gridCol w:w="7012"/>
      </w:tblGrid>
      <w:tr w:rsidR="008E1F1D" w14:paraId="78C9AEB6" w14:textId="77777777" w:rsidTr="008E1F1D">
        <w:trPr>
          <w:trHeight w:val="20"/>
        </w:trPr>
        <w:tc>
          <w:tcPr>
            <w:tcW w:w="849" w:type="dxa"/>
          </w:tcPr>
          <w:p w14:paraId="7C6DB3F8" w14:textId="77777777" w:rsidR="008E1F1D" w:rsidRPr="0018523F" w:rsidRDefault="008E1F1D" w:rsidP="008E1F1D">
            <w:pPr>
              <w:widowControl w:val="0"/>
              <w:tabs>
                <w:tab w:val="left" w:pos="44"/>
              </w:tabs>
              <w:adjustRightInd w:val="0"/>
              <w:snapToGrid w:val="0"/>
              <w:spacing w:line="360" w:lineRule="auto"/>
              <w:jc w:val="right"/>
              <w:rPr>
                <w:sz w:val="24"/>
              </w:rPr>
            </w:pPr>
            <w:bookmarkStart w:id="103" w:name="_Hlk107926203"/>
            <w:r w:rsidRPr="0018523F">
              <w:rPr>
                <w:sz w:val="24"/>
              </w:rPr>
              <w:t>式中：</w:t>
            </w:r>
          </w:p>
        </w:tc>
        <w:tc>
          <w:tcPr>
            <w:tcW w:w="644" w:type="dxa"/>
          </w:tcPr>
          <w:p w14:paraId="179E39EA" w14:textId="66BF470A" w:rsidR="008E1F1D" w:rsidRPr="0018523F" w:rsidRDefault="00F00038" w:rsidP="008E1F1D">
            <w:pPr>
              <w:widowControl w:val="0"/>
              <w:tabs>
                <w:tab w:val="left" w:pos="44"/>
              </w:tabs>
              <w:adjustRightInd w:val="0"/>
              <w:snapToGrid w:val="0"/>
              <w:spacing w:line="360" w:lineRule="auto"/>
              <w:jc w:val="right"/>
              <w:rPr>
                <w:sz w:val="24"/>
              </w:rPr>
            </w:pPr>
            <w:r w:rsidRPr="002C71FA">
              <w:rPr>
                <w:position w:val="-14"/>
                <w:sz w:val="24"/>
              </w:rPr>
              <w:object w:dxaOrig="580" w:dyaOrig="400" w14:anchorId="70E320CC">
                <v:shape id="_x0000_i1091" type="#_x0000_t75" style="width:29.25pt;height:20.25pt" o:ole="">
                  <v:imagedata r:id="rId65" o:title=""/>
                  <o:lock v:ext="edit" aspectratio="f"/>
                </v:shape>
                <o:OLEObject Type="Embed" ProgID="Equation.DSMT4" ShapeID="_x0000_i1091" DrawAspect="Content" ObjectID="_1725174926" r:id="rId147"/>
              </w:object>
            </w:r>
          </w:p>
        </w:tc>
        <w:tc>
          <w:tcPr>
            <w:tcW w:w="7012" w:type="dxa"/>
          </w:tcPr>
          <w:p w14:paraId="2C20938F" w14:textId="227BB996" w:rsidR="008E1F1D" w:rsidRPr="00926585" w:rsidRDefault="008E1F1D" w:rsidP="008E1F1D">
            <w:pPr>
              <w:widowControl w:val="0"/>
              <w:tabs>
                <w:tab w:val="left" w:pos="44"/>
              </w:tabs>
              <w:adjustRightInd w:val="0"/>
              <w:snapToGrid w:val="0"/>
              <w:spacing w:line="360" w:lineRule="auto"/>
              <w:rPr>
                <w:sz w:val="24"/>
              </w:rPr>
            </w:pPr>
            <w:r>
              <w:rPr>
                <w:sz w:val="24"/>
              </w:rPr>
              <w:t>——</w:t>
            </w:r>
            <w:r w:rsidRPr="0018523F">
              <w:rPr>
                <w:rFonts w:hint="eastAsia"/>
                <w:sz w:val="24"/>
              </w:rPr>
              <w:t>残余量修正前的桥梁位移（或应变）响应；</w:t>
            </w:r>
          </w:p>
        </w:tc>
      </w:tr>
      <w:tr w:rsidR="008E1F1D" w14:paraId="403D5783" w14:textId="77777777" w:rsidTr="008E1F1D">
        <w:trPr>
          <w:trHeight w:val="20"/>
        </w:trPr>
        <w:tc>
          <w:tcPr>
            <w:tcW w:w="849" w:type="dxa"/>
          </w:tcPr>
          <w:p w14:paraId="39B736A7" w14:textId="77777777" w:rsidR="008E1F1D" w:rsidRPr="0018523F" w:rsidRDefault="008E1F1D" w:rsidP="008E1F1D">
            <w:pPr>
              <w:widowControl w:val="0"/>
              <w:tabs>
                <w:tab w:val="left" w:pos="44"/>
              </w:tabs>
              <w:adjustRightInd w:val="0"/>
              <w:snapToGrid w:val="0"/>
              <w:spacing w:line="360" w:lineRule="auto"/>
              <w:jc w:val="right"/>
              <w:rPr>
                <w:sz w:val="24"/>
              </w:rPr>
            </w:pPr>
          </w:p>
        </w:tc>
        <w:tc>
          <w:tcPr>
            <w:tcW w:w="644" w:type="dxa"/>
          </w:tcPr>
          <w:p w14:paraId="44B86C4D" w14:textId="71B94FD3" w:rsidR="008E1F1D" w:rsidRPr="002C71FA" w:rsidRDefault="00F00038" w:rsidP="008E1F1D">
            <w:pPr>
              <w:widowControl w:val="0"/>
              <w:tabs>
                <w:tab w:val="left" w:pos="44"/>
              </w:tabs>
              <w:adjustRightInd w:val="0"/>
              <w:snapToGrid w:val="0"/>
              <w:spacing w:line="360" w:lineRule="auto"/>
              <w:jc w:val="right"/>
              <w:rPr>
                <w:sz w:val="24"/>
              </w:rPr>
            </w:pPr>
            <w:r w:rsidRPr="002C71FA">
              <w:rPr>
                <w:position w:val="-14"/>
                <w:sz w:val="24"/>
              </w:rPr>
              <w:object w:dxaOrig="639" w:dyaOrig="400" w14:anchorId="13DF65EA">
                <v:shape id="_x0000_i1092" type="#_x0000_t75" style="width:32.25pt;height:20.25pt" o:ole="">
                  <v:imagedata r:id="rId67" o:title=""/>
                  <o:lock v:ext="edit" aspectratio="f"/>
                </v:shape>
                <o:OLEObject Type="Embed" ProgID="Equation.DSMT4" ShapeID="_x0000_i1092" DrawAspect="Content" ObjectID="_1725174927" r:id="rId148"/>
              </w:object>
            </w:r>
          </w:p>
        </w:tc>
        <w:tc>
          <w:tcPr>
            <w:tcW w:w="7012" w:type="dxa"/>
          </w:tcPr>
          <w:p w14:paraId="721F9252" w14:textId="7501CDCB" w:rsidR="008E1F1D" w:rsidRPr="0018523F" w:rsidRDefault="008E1F1D" w:rsidP="008E1F1D">
            <w:pPr>
              <w:widowControl w:val="0"/>
              <w:tabs>
                <w:tab w:val="left" w:pos="44"/>
              </w:tabs>
              <w:adjustRightInd w:val="0"/>
              <w:snapToGrid w:val="0"/>
              <w:spacing w:line="360" w:lineRule="auto"/>
              <w:rPr>
                <w:sz w:val="24"/>
              </w:rPr>
            </w:pPr>
            <w:r w:rsidRPr="0018523F">
              <w:rPr>
                <w:sz w:val="24"/>
              </w:rPr>
              <w:tab/>
            </w:r>
            <w:r>
              <w:rPr>
                <w:sz w:val="24"/>
              </w:rPr>
              <w:t>——</w:t>
            </w:r>
            <w:r w:rsidRPr="0018523F">
              <w:rPr>
                <w:rFonts w:hint="eastAsia"/>
                <w:sz w:val="24"/>
              </w:rPr>
              <w:t>残余量修正后的桥梁位移（或应变）响应；</w:t>
            </w:r>
          </w:p>
        </w:tc>
      </w:tr>
      <w:tr w:rsidR="008E1F1D" w14:paraId="7C551618" w14:textId="77777777" w:rsidTr="008E1F1D">
        <w:trPr>
          <w:trHeight w:val="20"/>
        </w:trPr>
        <w:tc>
          <w:tcPr>
            <w:tcW w:w="849" w:type="dxa"/>
          </w:tcPr>
          <w:p w14:paraId="0CEA7513" w14:textId="77777777" w:rsidR="008E1F1D" w:rsidRPr="0018523F" w:rsidRDefault="008E1F1D" w:rsidP="008E1F1D">
            <w:pPr>
              <w:widowControl w:val="0"/>
              <w:tabs>
                <w:tab w:val="left" w:pos="44"/>
              </w:tabs>
              <w:adjustRightInd w:val="0"/>
              <w:snapToGrid w:val="0"/>
              <w:spacing w:line="360" w:lineRule="auto"/>
              <w:rPr>
                <w:sz w:val="24"/>
              </w:rPr>
            </w:pPr>
          </w:p>
        </w:tc>
        <w:tc>
          <w:tcPr>
            <w:tcW w:w="644" w:type="dxa"/>
          </w:tcPr>
          <w:p w14:paraId="199A0B48" w14:textId="7C93354C" w:rsidR="008E1F1D" w:rsidRPr="0018523F" w:rsidRDefault="00F00038" w:rsidP="008E1F1D">
            <w:pPr>
              <w:widowControl w:val="0"/>
              <w:tabs>
                <w:tab w:val="left" w:pos="44"/>
              </w:tabs>
              <w:adjustRightInd w:val="0"/>
              <w:snapToGrid w:val="0"/>
              <w:spacing w:line="360" w:lineRule="auto"/>
              <w:jc w:val="right"/>
              <w:rPr>
                <w:sz w:val="24"/>
              </w:rPr>
            </w:pPr>
            <w:r w:rsidRPr="002C71FA">
              <w:rPr>
                <w:i/>
                <w:iCs/>
                <w:position w:val="-6"/>
                <w:sz w:val="24"/>
              </w:rPr>
              <w:object w:dxaOrig="139" w:dyaOrig="279" w14:anchorId="33E508AC">
                <v:shape id="_x0000_i1093" type="#_x0000_t75" style="width:6.75pt;height:14.25pt" o:ole="">
                  <v:imagedata r:id="rId149" o:title=""/>
                  <o:lock v:ext="edit" aspectratio="f"/>
                </v:shape>
                <o:OLEObject Type="Embed" ProgID="Equation.DSMT4" ShapeID="_x0000_i1093" DrawAspect="Content" ObjectID="_1725174928" r:id="rId150"/>
              </w:object>
            </w:r>
          </w:p>
        </w:tc>
        <w:tc>
          <w:tcPr>
            <w:tcW w:w="7012" w:type="dxa"/>
          </w:tcPr>
          <w:p w14:paraId="45AF9788" w14:textId="4A5ABF22" w:rsidR="008E1F1D" w:rsidRPr="0018523F" w:rsidRDefault="008E1F1D" w:rsidP="008E1F1D">
            <w:pPr>
              <w:widowControl w:val="0"/>
              <w:tabs>
                <w:tab w:val="left" w:pos="44"/>
              </w:tabs>
              <w:adjustRightInd w:val="0"/>
              <w:snapToGrid w:val="0"/>
              <w:spacing w:line="360" w:lineRule="auto"/>
              <w:rPr>
                <w:sz w:val="24"/>
              </w:rPr>
            </w:pPr>
            <w:r w:rsidRPr="0018523F">
              <w:rPr>
                <w:i/>
                <w:iCs/>
                <w:sz w:val="24"/>
              </w:rPr>
              <w:tab/>
            </w:r>
            <w:r>
              <w:rPr>
                <w:sz w:val="24"/>
              </w:rPr>
              <w:t>——</w:t>
            </w:r>
            <w:r w:rsidR="00E80538" w:rsidRPr="0018523F">
              <w:rPr>
                <w:rFonts w:hint="eastAsia"/>
                <w:sz w:val="24"/>
              </w:rPr>
              <w:t>待</w:t>
            </w:r>
            <w:r w:rsidR="00E80538">
              <w:rPr>
                <w:rFonts w:hint="eastAsia"/>
                <w:sz w:val="24"/>
              </w:rPr>
              <w:t>测试</w:t>
            </w:r>
            <w:r w:rsidR="00E80538" w:rsidRPr="0018523F">
              <w:rPr>
                <w:rFonts w:hint="eastAsia"/>
                <w:sz w:val="24"/>
              </w:rPr>
              <w:t>桥梁</w:t>
            </w:r>
            <w:r w:rsidR="00E80538">
              <w:rPr>
                <w:rFonts w:hint="eastAsia"/>
                <w:sz w:val="24"/>
              </w:rPr>
              <w:t>的</w:t>
            </w:r>
            <w:r w:rsidR="00E80538" w:rsidRPr="0018523F">
              <w:rPr>
                <w:rFonts w:hint="eastAsia"/>
                <w:sz w:val="24"/>
              </w:rPr>
              <w:t>总长度</w:t>
            </w:r>
            <w:r w:rsidRPr="0018523F">
              <w:rPr>
                <w:rFonts w:hint="eastAsia"/>
                <w:sz w:val="24"/>
              </w:rPr>
              <w:t>；</w:t>
            </w:r>
          </w:p>
        </w:tc>
      </w:tr>
      <w:tr w:rsidR="008E1F1D" w14:paraId="1FDD2265" w14:textId="77777777" w:rsidTr="008E1F1D">
        <w:trPr>
          <w:trHeight w:val="20"/>
        </w:trPr>
        <w:tc>
          <w:tcPr>
            <w:tcW w:w="849" w:type="dxa"/>
          </w:tcPr>
          <w:p w14:paraId="673D80D1" w14:textId="77777777" w:rsidR="008E1F1D" w:rsidRPr="0018523F" w:rsidRDefault="008E1F1D" w:rsidP="008E1F1D">
            <w:pPr>
              <w:widowControl w:val="0"/>
              <w:tabs>
                <w:tab w:val="left" w:pos="44"/>
              </w:tabs>
              <w:adjustRightInd w:val="0"/>
              <w:snapToGrid w:val="0"/>
              <w:spacing w:line="360" w:lineRule="auto"/>
              <w:rPr>
                <w:sz w:val="24"/>
              </w:rPr>
            </w:pPr>
          </w:p>
        </w:tc>
        <w:tc>
          <w:tcPr>
            <w:tcW w:w="644" w:type="dxa"/>
          </w:tcPr>
          <w:p w14:paraId="3D83B38F" w14:textId="3F1D66ED" w:rsidR="008E1F1D" w:rsidRPr="0018523F" w:rsidRDefault="00F00038" w:rsidP="008E1F1D">
            <w:pPr>
              <w:widowControl w:val="0"/>
              <w:tabs>
                <w:tab w:val="left" w:pos="44"/>
              </w:tabs>
              <w:adjustRightInd w:val="0"/>
              <w:snapToGrid w:val="0"/>
              <w:spacing w:line="360" w:lineRule="auto"/>
              <w:jc w:val="right"/>
              <w:rPr>
                <w:sz w:val="24"/>
              </w:rPr>
            </w:pPr>
            <w:r w:rsidRPr="002C71FA">
              <w:rPr>
                <w:i/>
                <w:iCs/>
                <w:position w:val="-6"/>
                <w:sz w:val="24"/>
              </w:rPr>
              <w:object w:dxaOrig="200" w:dyaOrig="220" w14:anchorId="748A6CE6">
                <v:shape id="_x0000_i1094" type="#_x0000_t75" style="width:9.75pt;height:11.25pt" o:ole="">
                  <v:imagedata r:id="rId83" o:title=""/>
                  <o:lock v:ext="edit" aspectratio="f"/>
                </v:shape>
                <o:OLEObject Type="Embed" ProgID="Equation.DSMT4" ShapeID="_x0000_i1094" DrawAspect="Content" ObjectID="_1725174929" r:id="rId151"/>
              </w:object>
            </w:r>
          </w:p>
        </w:tc>
        <w:tc>
          <w:tcPr>
            <w:tcW w:w="7012" w:type="dxa"/>
          </w:tcPr>
          <w:p w14:paraId="008C426E" w14:textId="77777777" w:rsidR="008E1F1D" w:rsidRPr="0018523F" w:rsidRDefault="008E1F1D" w:rsidP="008E1F1D">
            <w:pPr>
              <w:widowControl w:val="0"/>
              <w:tabs>
                <w:tab w:val="left" w:pos="44"/>
                <w:tab w:val="right" w:pos="1418"/>
                <w:tab w:val="left" w:pos="1985"/>
              </w:tabs>
              <w:adjustRightInd w:val="0"/>
              <w:snapToGrid w:val="0"/>
              <w:spacing w:line="360" w:lineRule="auto"/>
              <w:rPr>
                <w:sz w:val="24"/>
              </w:rPr>
            </w:pPr>
            <w:r>
              <w:rPr>
                <w:sz w:val="24"/>
              </w:rPr>
              <w:t>——</w:t>
            </w:r>
            <w:r>
              <w:rPr>
                <w:rFonts w:hint="eastAsia"/>
                <w:sz w:val="24"/>
              </w:rPr>
              <w:t>测试加载车</w:t>
            </w:r>
            <w:r w:rsidRPr="0018523F">
              <w:rPr>
                <w:rFonts w:hint="eastAsia"/>
                <w:sz w:val="24"/>
              </w:rPr>
              <w:t>前轴与桥梁基准点的纵向相对</w:t>
            </w:r>
            <w:r w:rsidRPr="0018523F">
              <w:rPr>
                <w:rFonts w:hint="eastAsia"/>
                <w:color w:val="000000"/>
                <w:sz w:val="24"/>
              </w:rPr>
              <w:t>距离</w:t>
            </w:r>
            <w:r w:rsidRPr="0018523F">
              <w:rPr>
                <w:rFonts w:hint="eastAsia"/>
                <w:sz w:val="24"/>
              </w:rPr>
              <w:t>；</w:t>
            </w:r>
          </w:p>
        </w:tc>
      </w:tr>
      <w:tr w:rsidR="008E1F1D" w14:paraId="35B8A82B" w14:textId="77777777" w:rsidTr="008E1F1D">
        <w:trPr>
          <w:trHeight w:val="20"/>
        </w:trPr>
        <w:tc>
          <w:tcPr>
            <w:tcW w:w="849" w:type="dxa"/>
          </w:tcPr>
          <w:p w14:paraId="017D4B85" w14:textId="77777777" w:rsidR="008E1F1D" w:rsidRPr="0018523F" w:rsidRDefault="008E1F1D" w:rsidP="008E1F1D">
            <w:pPr>
              <w:widowControl w:val="0"/>
              <w:tabs>
                <w:tab w:val="left" w:pos="44"/>
              </w:tabs>
              <w:adjustRightInd w:val="0"/>
              <w:snapToGrid w:val="0"/>
              <w:spacing w:line="360" w:lineRule="auto"/>
              <w:rPr>
                <w:sz w:val="24"/>
              </w:rPr>
            </w:pPr>
          </w:p>
        </w:tc>
        <w:tc>
          <w:tcPr>
            <w:tcW w:w="644" w:type="dxa"/>
          </w:tcPr>
          <w:p w14:paraId="3EC6EF97" w14:textId="1B92926A" w:rsidR="008E1F1D" w:rsidRPr="0018523F" w:rsidRDefault="00F00038" w:rsidP="008E1F1D">
            <w:pPr>
              <w:widowControl w:val="0"/>
              <w:tabs>
                <w:tab w:val="left" w:pos="44"/>
              </w:tabs>
              <w:adjustRightInd w:val="0"/>
              <w:snapToGrid w:val="0"/>
              <w:spacing w:line="360" w:lineRule="auto"/>
              <w:jc w:val="right"/>
              <w:rPr>
                <w:sz w:val="24"/>
              </w:rPr>
            </w:pPr>
            <w:r w:rsidRPr="002C71FA">
              <w:rPr>
                <w:position w:val="-14"/>
                <w:sz w:val="24"/>
              </w:rPr>
              <w:object w:dxaOrig="279" w:dyaOrig="380" w14:anchorId="7D809927">
                <v:shape id="_x0000_i1095" type="#_x0000_t75" style="width:14.25pt;height:18.75pt" o:ole="">
                  <v:imagedata r:id="rId75" o:title=""/>
                  <o:lock v:ext="edit" aspectratio="f"/>
                </v:shape>
                <o:OLEObject Type="Embed" ProgID="Equation.DSMT4" ShapeID="_x0000_i1095" DrawAspect="Content" ObjectID="_1725174930" r:id="rId152"/>
              </w:object>
            </w:r>
          </w:p>
        </w:tc>
        <w:tc>
          <w:tcPr>
            <w:tcW w:w="7012" w:type="dxa"/>
          </w:tcPr>
          <w:p w14:paraId="70E253E0" w14:textId="77777777" w:rsidR="008E1F1D" w:rsidRPr="0018523F" w:rsidRDefault="008E1F1D" w:rsidP="008E1F1D">
            <w:pPr>
              <w:widowControl w:val="0"/>
              <w:tabs>
                <w:tab w:val="left" w:pos="44"/>
                <w:tab w:val="left" w:pos="709"/>
                <w:tab w:val="right" w:pos="1418"/>
                <w:tab w:val="left" w:pos="1985"/>
              </w:tabs>
              <w:adjustRightInd w:val="0"/>
              <w:snapToGrid w:val="0"/>
              <w:spacing w:line="360" w:lineRule="auto"/>
              <w:rPr>
                <w:sz w:val="24"/>
              </w:rPr>
            </w:pPr>
            <w:r>
              <w:rPr>
                <w:sz w:val="24"/>
              </w:rPr>
              <w:t>——</w:t>
            </w:r>
            <w:r w:rsidRPr="0018523F">
              <w:rPr>
                <w:rFonts w:hint="eastAsia"/>
                <w:sz w:val="24"/>
              </w:rPr>
              <w:t>桥梁残余位移（或应变）响应；</w:t>
            </w:r>
          </w:p>
        </w:tc>
      </w:tr>
      <w:tr w:rsidR="008E1F1D" w14:paraId="5F4E4DB7" w14:textId="77777777" w:rsidTr="008E1F1D">
        <w:trPr>
          <w:trHeight w:val="20"/>
        </w:trPr>
        <w:tc>
          <w:tcPr>
            <w:tcW w:w="849" w:type="dxa"/>
          </w:tcPr>
          <w:p w14:paraId="081853C3" w14:textId="77777777" w:rsidR="008E1F1D" w:rsidRPr="0018523F" w:rsidRDefault="008E1F1D" w:rsidP="008E1F1D">
            <w:pPr>
              <w:widowControl w:val="0"/>
              <w:tabs>
                <w:tab w:val="left" w:pos="44"/>
              </w:tabs>
              <w:adjustRightInd w:val="0"/>
              <w:snapToGrid w:val="0"/>
              <w:spacing w:line="360" w:lineRule="auto"/>
              <w:rPr>
                <w:sz w:val="24"/>
              </w:rPr>
            </w:pPr>
          </w:p>
        </w:tc>
        <w:tc>
          <w:tcPr>
            <w:tcW w:w="644" w:type="dxa"/>
          </w:tcPr>
          <w:p w14:paraId="28522706" w14:textId="03FEF398" w:rsidR="008E1F1D" w:rsidRPr="0018523F" w:rsidRDefault="00F00038" w:rsidP="008E1F1D">
            <w:pPr>
              <w:widowControl w:val="0"/>
              <w:tabs>
                <w:tab w:val="left" w:pos="44"/>
              </w:tabs>
              <w:adjustRightInd w:val="0"/>
              <w:snapToGrid w:val="0"/>
              <w:spacing w:line="360" w:lineRule="auto"/>
              <w:jc w:val="right"/>
              <w:rPr>
                <w:sz w:val="24"/>
              </w:rPr>
            </w:pPr>
            <w:r w:rsidRPr="002C71FA">
              <w:rPr>
                <w:rFonts w:ascii="等线" w:eastAsia="等线" w:hAnsi="等线"/>
                <w:position w:val="-12"/>
                <w:szCs w:val="22"/>
              </w:rPr>
              <w:object w:dxaOrig="279" w:dyaOrig="360" w14:anchorId="4980790F">
                <v:shape id="_x0000_i1096" type="#_x0000_t75" style="width:14.25pt;height:18.75pt" o:ole="">
                  <v:imagedata r:id="rId79" o:title=""/>
                  <o:lock v:ext="edit" aspectratio="f"/>
                </v:shape>
                <o:OLEObject Type="Embed" ProgID="Equation.DSMT4" ShapeID="_x0000_i1096" DrawAspect="Content" ObjectID="_1725174931" r:id="rId153"/>
              </w:object>
            </w:r>
          </w:p>
        </w:tc>
        <w:tc>
          <w:tcPr>
            <w:tcW w:w="7012" w:type="dxa"/>
          </w:tcPr>
          <w:p w14:paraId="72AFDA15" w14:textId="77777777" w:rsidR="008E1F1D" w:rsidRPr="0018523F" w:rsidRDefault="008E1F1D" w:rsidP="008E1F1D">
            <w:pPr>
              <w:widowControl w:val="0"/>
              <w:tabs>
                <w:tab w:val="left" w:pos="44"/>
                <w:tab w:val="left" w:pos="186"/>
                <w:tab w:val="right" w:pos="1418"/>
                <w:tab w:val="left" w:pos="1985"/>
              </w:tabs>
              <w:adjustRightInd w:val="0"/>
              <w:snapToGrid w:val="0"/>
              <w:spacing w:line="360" w:lineRule="auto"/>
              <w:rPr>
                <w:sz w:val="24"/>
              </w:rPr>
            </w:pPr>
            <w:r>
              <w:rPr>
                <w:sz w:val="24"/>
              </w:rPr>
              <w:t>——</w:t>
            </w:r>
            <w:r w:rsidRPr="0018523F">
              <w:rPr>
                <w:rFonts w:hint="eastAsia"/>
                <w:sz w:val="24"/>
              </w:rPr>
              <w:t>在</w:t>
            </w:r>
            <w:r>
              <w:rPr>
                <w:rFonts w:hint="eastAsia"/>
                <w:sz w:val="24"/>
              </w:rPr>
              <w:t>测试加载车</w:t>
            </w:r>
            <w:r w:rsidRPr="0018523F">
              <w:rPr>
                <w:rFonts w:hint="eastAsia"/>
                <w:sz w:val="24"/>
              </w:rPr>
              <w:t>上桥前</w:t>
            </w:r>
            <w:r>
              <w:rPr>
                <w:rFonts w:hint="eastAsia"/>
                <w:sz w:val="24"/>
              </w:rPr>
              <w:t>，</w:t>
            </w:r>
            <w:r w:rsidRPr="0018523F">
              <w:rPr>
                <w:rFonts w:hint="eastAsia"/>
                <w:sz w:val="24"/>
              </w:rPr>
              <w:t>无车状态下桥梁响应的稳定均值；</w:t>
            </w:r>
          </w:p>
        </w:tc>
      </w:tr>
      <w:tr w:rsidR="008E1F1D" w14:paraId="52EF23C7" w14:textId="77777777" w:rsidTr="008E1F1D">
        <w:trPr>
          <w:trHeight w:val="20"/>
        </w:trPr>
        <w:tc>
          <w:tcPr>
            <w:tcW w:w="849" w:type="dxa"/>
          </w:tcPr>
          <w:p w14:paraId="5A084982" w14:textId="77777777" w:rsidR="008E1F1D" w:rsidRPr="0018523F" w:rsidRDefault="008E1F1D" w:rsidP="008E1F1D">
            <w:pPr>
              <w:widowControl w:val="0"/>
              <w:tabs>
                <w:tab w:val="left" w:pos="44"/>
              </w:tabs>
              <w:adjustRightInd w:val="0"/>
              <w:snapToGrid w:val="0"/>
              <w:spacing w:line="360" w:lineRule="auto"/>
              <w:rPr>
                <w:sz w:val="24"/>
              </w:rPr>
            </w:pPr>
          </w:p>
        </w:tc>
        <w:tc>
          <w:tcPr>
            <w:tcW w:w="644" w:type="dxa"/>
          </w:tcPr>
          <w:p w14:paraId="0AF8ECE0" w14:textId="555C2FE9" w:rsidR="008E1F1D" w:rsidRPr="0018523F" w:rsidRDefault="00F00038" w:rsidP="008E1F1D">
            <w:pPr>
              <w:widowControl w:val="0"/>
              <w:tabs>
                <w:tab w:val="left" w:pos="44"/>
              </w:tabs>
              <w:adjustRightInd w:val="0"/>
              <w:snapToGrid w:val="0"/>
              <w:spacing w:line="360" w:lineRule="auto"/>
              <w:jc w:val="right"/>
              <w:rPr>
                <w:sz w:val="24"/>
              </w:rPr>
            </w:pPr>
            <w:r w:rsidRPr="002C71FA">
              <w:rPr>
                <w:rFonts w:ascii="等线" w:eastAsia="等线" w:hAnsi="等线"/>
                <w:position w:val="-12"/>
                <w:szCs w:val="22"/>
              </w:rPr>
              <w:object w:dxaOrig="240" w:dyaOrig="360" w14:anchorId="60B11315">
                <v:shape id="_x0000_i1097" type="#_x0000_t75" style="width:12.75pt;height:18.75pt" o:ole="">
                  <v:imagedata r:id="rId73" o:title=""/>
                  <o:lock v:ext="edit" aspectratio="f"/>
                </v:shape>
                <o:OLEObject Type="Embed" ProgID="Equation.DSMT4" ShapeID="_x0000_i1097" DrawAspect="Content" ObjectID="_1725174932" r:id="rId154"/>
              </w:object>
            </w:r>
          </w:p>
        </w:tc>
        <w:tc>
          <w:tcPr>
            <w:tcW w:w="7012" w:type="dxa"/>
          </w:tcPr>
          <w:p w14:paraId="0AA40F64" w14:textId="77777777" w:rsidR="008E1F1D" w:rsidRPr="0018523F" w:rsidRDefault="008E1F1D" w:rsidP="008E1F1D">
            <w:pPr>
              <w:widowControl w:val="0"/>
              <w:tabs>
                <w:tab w:val="left" w:pos="44"/>
              </w:tabs>
              <w:adjustRightInd w:val="0"/>
              <w:snapToGrid w:val="0"/>
              <w:spacing w:line="360" w:lineRule="auto"/>
              <w:rPr>
                <w:sz w:val="24"/>
              </w:rPr>
            </w:pPr>
            <w:r>
              <w:rPr>
                <w:sz w:val="24"/>
              </w:rPr>
              <w:t>——</w:t>
            </w:r>
            <w:r w:rsidRPr="0018523F">
              <w:rPr>
                <w:rFonts w:hint="eastAsia"/>
                <w:sz w:val="24"/>
              </w:rPr>
              <w:t>在</w:t>
            </w:r>
            <w:r>
              <w:rPr>
                <w:rFonts w:hint="eastAsia"/>
                <w:sz w:val="24"/>
              </w:rPr>
              <w:t>测试加载车</w:t>
            </w:r>
            <w:r w:rsidRPr="0018523F">
              <w:rPr>
                <w:rFonts w:hint="eastAsia"/>
                <w:sz w:val="24"/>
              </w:rPr>
              <w:t>下桥后</w:t>
            </w:r>
            <w:r>
              <w:rPr>
                <w:rFonts w:hint="eastAsia"/>
                <w:sz w:val="24"/>
              </w:rPr>
              <w:t>，</w:t>
            </w:r>
            <w:r w:rsidRPr="0018523F">
              <w:rPr>
                <w:rFonts w:hint="eastAsia"/>
                <w:sz w:val="24"/>
              </w:rPr>
              <w:t>无车状态下桥梁响应的稳定均值。</w:t>
            </w:r>
          </w:p>
        </w:tc>
      </w:tr>
    </w:tbl>
    <w:p w14:paraId="178E5733" w14:textId="77777777" w:rsidR="0018523F" w:rsidRPr="0018523F" w:rsidRDefault="008F6A13" w:rsidP="008F6A13">
      <w:pPr>
        <w:keepNext/>
        <w:keepLines/>
        <w:spacing w:before="240" w:after="240" w:line="360" w:lineRule="auto"/>
        <w:jc w:val="center"/>
        <w:outlineLvl w:val="1"/>
        <w:rPr>
          <w:b/>
          <w:bCs/>
          <w:color w:val="000000"/>
          <w:sz w:val="28"/>
          <w:szCs w:val="32"/>
          <w:lang w:val="x-none"/>
        </w:rPr>
      </w:pPr>
      <w:bookmarkStart w:id="104" w:name="_Toc107908445"/>
      <w:bookmarkStart w:id="105" w:name="_Toc107923776"/>
      <w:bookmarkStart w:id="106" w:name="_Toc111468053"/>
      <w:bookmarkStart w:id="107" w:name="_Toc112160130"/>
      <w:bookmarkStart w:id="108" w:name="_Toc113989987"/>
      <w:bookmarkStart w:id="109" w:name="_Hlk107906099"/>
      <w:bookmarkEnd w:id="103"/>
      <w:r>
        <w:rPr>
          <w:b/>
          <w:bCs/>
          <w:color w:val="000000"/>
          <w:sz w:val="28"/>
          <w:szCs w:val="32"/>
          <w:lang w:val="x-none"/>
        </w:rPr>
        <w:t>6.3</w:t>
      </w:r>
      <w:r w:rsidR="0018523F" w:rsidRPr="0018523F">
        <w:rPr>
          <w:rFonts w:hint="eastAsia"/>
          <w:b/>
          <w:bCs/>
          <w:color w:val="000000"/>
          <w:sz w:val="28"/>
          <w:szCs w:val="32"/>
          <w:lang w:val="x-none"/>
        </w:rPr>
        <w:t xml:space="preserve"> </w:t>
      </w:r>
      <w:r w:rsidR="0018523F" w:rsidRPr="0018523F">
        <w:rPr>
          <w:b/>
          <w:bCs/>
          <w:color w:val="000000"/>
          <w:sz w:val="28"/>
          <w:szCs w:val="32"/>
          <w:lang w:val="x-none"/>
        </w:rPr>
        <w:t xml:space="preserve"> </w:t>
      </w:r>
      <w:r w:rsidR="0018523F" w:rsidRPr="0018523F">
        <w:rPr>
          <w:b/>
          <w:bCs/>
          <w:color w:val="000000"/>
          <w:sz w:val="28"/>
          <w:szCs w:val="32"/>
          <w:lang w:val="x-none"/>
        </w:rPr>
        <w:t>影响</w:t>
      </w:r>
      <w:r w:rsidR="0018523F" w:rsidRPr="0018523F">
        <w:rPr>
          <w:rFonts w:hint="eastAsia"/>
          <w:b/>
          <w:bCs/>
          <w:color w:val="000000"/>
          <w:sz w:val="28"/>
          <w:szCs w:val="32"/>
          <w:lang w:val="x-none"/>
        </w:rPr>
        <w:t>线反演</w:t>
      </w:r>
      <w:bookmarkEnd w:id="104"/>
      <w:bookmarkEnd w:id="105"/>
      <w:bookmarkEnd w:id="106"/>
      <w:bookmarkEnd w:id="107"/>
      <w:bookmarkEnd w:id="108"/>
    </w:p>
    <w:bookmarkEnd w:id="109"/>
    <w:p w14:paraId="4AB3EC42" w14:textId="2DE50160" w:rsidR="00472831" w:rsidRPr="00472831" w:rsidRDefault="0018523F" w:rsidP="00DC3B9E">
      <w:pPr>
        <w:tabs>
          <w:tab w:val="center" w:pos="4540"/>
          <w:tab w:val="right" w:pos="9080"/>
        </w:tabs>
        <w:adjustRightInd w:val="0"/>
        <w:snapToGrid w:val="0"/>
        <w:spacing w:line="360" w:lineRule="auto"/>
        <w:jc w:val="both"/>
        <w:rPr>
          <w:sz w:val="24"/>
        </w:rPr>
      </w:pPr>
      <w:r w:rsidRPr="0018523F">
        <w:rPr>
          <w:rFonts w:hint="eastAsia"/>
          <w:b/>
          <w:bCs/>
          <w:sz w:val="24"/>
        </w:rPr>
        <w:t>6</w:t>
      </w:r>
      <w:r w:rsidRPr="0018523F">
        <w:rPr>
          <w:b/>
          <w:bCs/>
          <w:sz w:val="24"/>
        </w:rPr>
        <w:t>.3.</w:t>
      </w:r>
      <w:r w:rsidRPr="0018523F">
        <w:rPr>
          <w:rFonts w:hint="eastAsia"/>
          <w:b/>
          <w:bCs/>
          <w:sz w:val="24"/>
        </w:rPr>
        <w:t>1</w:t>
      </w:r>
      <w:r w:rsidRPr="0018523F">
        <w:rPr>
          <w:kern w:val="0"/>
          <w:szCs w:val="21"/>
        </w:rPr>
        <w:t xml:space="preserve"> </w:t>
      </w:r>
      <w:r w:rsidR="0032505A">
        <w:rPr>
          <w:kern w:val="0"/>
          <w:szCs w:val="21"/>
        </w:rPr>
        <w:t xml:space="preserve"> </w:t>
      </w:r>
      <w:r w:rsidRPr="0018523F">
        <w:rPr>
          <w:rFonts w:hint="eastAsia"/>
          <w:sz w:val="24"/>
        </w:rPr>
        <w:t>影响线</w:t>
      </w:r>
      <w:r w:rsidRPr="0018523F">
        <w:rPr>
          <w:sz w:val="24"/>
        </w:rPr>
        <w:t>反演</w:t>
      </w:r>
      <w:r w:rsidRPr="0018523F">
        <w:rPr>
          <w:rFonts w:hint="eastAsia"/>
          <w:sz w:val="24"/>
        </w:rPr>
        <w:t>应包括桥梁响应向量</w:t>
      </w:r>
      <w:r w:rsidR="00F4102E" w:rsidRPr="0018523F">
        <w:rPr>
          <w:rFonts w:hint="eastAsia"/>
          <w:sz w:val="24"/>
        </w:rPr>
        <w:t>构造</w:t>
      </w:r>
      <w:r w:rsidRPr="0018523F">
        <w:rPr>
          <w:rFonts w:hint="eastAsia"/>
          <w:sz w:val="24"/>
        </w:rPr>
        <w:t>、</w:t>
      </w:r>
      <w:r w:rsidR="008C53F6">
        <w:rPr>
          <w:rFonts w:hint="eastAsia"/>
          <w:sz w:val="24"/>
        </w:rPr>
        <w:t>测试加载车</w:t>
      </w:r>
      <w:r w:rsidRPr="0018523F">
        <w:rPr>
          <w:rFonts w:hint="eastAsia"/>
          <w:sz w:val="24"/>
        </w:rPr>
        <w:t>信息矩阵</w:t>
      </w:r>
      <w:r w:rsidR="00F4102E" w:rsidRPr="0018523F">
        <w:rPr>
          <w:rFonts w:hint="eastAsia"/>
          <w:sz w:val="24"/>
        </w:rPr>
        <w:t>构造</w:t>
      </w:r>
      <w:r w:rsidRPr="0018523F">
        <w:rPr>
          <w:rFonts w:hint="eastAsia"/>
          <w:sz w:val="24"/>
        </w:rPr>
        <w:t>和反演</w:t>
      </w:r>
      <w:r w:rsidR="0005754F">
        <w:rPr>
          <w:rFonts w:hint="eastAsia"/>
          <w:sz w:val="24"/>
        </w:rPr>
        <w:t>求解</w:t>
      </w:r>
      <w:r w:rsidR="00F4102E">
        <w:rPr>
          <w:rFonts w:hint="eastAsia"/>
          <w:sz w:val="24"/>
        </w:rPr>
        <w:t>三部分</w:t>
      </w:r>
      <w:r w:rsidRPr="0018523F">
        <w:rPr>
          <w:rFonts w:hint="eastAsia"/>
          <w:sz w:val="24"/>
        </w:rPr>
        <w:t>。</w:t>
      </w:r>
    </w:p>
    <w:p w14:paraId="737B8AAC" w14:textId="766DC208" w:rsidR="0018523F" w:rsidRPr="0018523F" w:rsidRDefault="0018523F" w:rsidP="0018523F">
      <w:pPr>
        <w:widowControl w:val="0"/>
        <w:tabs>
          <w:tab w:val="right" w:pos="993"/>
          <w:tab w:val="left" w:pos="1560"/>
        </w:tabs>
        <w:adjustRightInd w:val="0"/>
        <w:snapToGrid w:val="0"/>
        <w:spacing w:line="360" w:lineRule="auto"/>
        <w:jc w:val="both"/>
        <w:rPr>
          <w:rFonts w:ascii="宋体" w:hAnsi="宋体"/>
          <w:sz w:val="24"/>
        </w:rPr>
      </w:pPr>
      <w:r w:rsidRPr="0018523F">
        <w:rPr>
          <w:b/>
          <w:bCs/>
          <w:sz w:val="24"/>
        </w:rPr>
        <w:t>6.3.</w:t>
      </w:r>
      <w:r w:rsidR="00DC3B9E">
        <w:rPr>
          <w:b/>
          <w:bCs/>
          <w:sz w:val="24"/>
        </w:rPr>
        <w:t>2</w:t>
      </w:r>
      <w:r w:rsidRPr="0018523F">
        <w:rPr>
          <w:rFonts w:hint="eastAsia"/>
          <w:b/>
          <w:bCs/>
          <w:sz w:val="24"/>
        </w:rPr>
        <w:t xml:space="preserve"> </w:t>
      </w:r>
      <w:r w:rsidR="0032505A">
        <w:rPr>
          <w:b/>
          <w:bCs/>
          <w:sz w:val="24"/>
        </w:rPr>
        <w:t xml:space="preserve"> </w:t>
      </w:r>
      <w:r w:rsidR="006E3310" w:rsidRPr="0018523F">
        <w:rPr>
          <w:rFonts w:hint="eastAsia"/>
          <w:sz w:val="24"/>
        </w:rPr>
        <w:t>桥梁响应向量</w:t>
      </w:r>
      <w:r w:rsidR="006E3310" w:rsidRPr="005D085B">
        <w:rPr>
          <w:b/>
          <w:sz w:val="24"/>
        </w:rPr>
        <w:t>R</w:t>
      </w:r>
      <w:r w:rsidRPr="0018523F">
        <w:rPr>
          <w:rFonts w:hint="eastAsia"/>
          <w:sz w:val="24"/>
        </w:rPr>
        <w:t>应</w:t>
      </w:r>
      <w:r w:rsidRPr="0018523F">
        <w:rPr>
          <w:rFonts w:ascii="宋体" w:hAnsi="宋体" w:hint="eastAsia"/>
          <w:sz w:val="24"/>
        </w:rPr>
        <w:t>由经过</w:t>
      </w:r>
      <w:r w:rsidRPr="0018523F">
        <w:rPr>
          <w:rFonts w:hint="eastAsia"/>
          <w:sz w:val="24"/>
        </w:rPr>
        <w:t>预处理的桥梁响应数据构造</w:t>
      </w:r>
      <w:r w:rsidR="005D085B" w:rsidRPr="00BF2D33">
        <w:rPr>
          <w:rFonts w:hint="eastAsia"/>
          <w:bCs/>
          <w:sz w:val="24"/>
        </w:rPr>
        <w:t>，</w:t>
      </w:r>
      <w:r w:rsidR="005D085B" w:rsidRPr="005D085B">
        <w:rPr>
          <w:rFonts w:hint="eastAsia"/>
          <w:sz w:val="24"/>
        </w:rPr>
        <w:t>向量</w:t>
      </w:r>
      <w:r w:rsidR="005D085B" w:rsidRPr="005D085B">
        <w:rPr>
          <w:rFonts w:hint="eastAsia"/>
          <w:b/>
          <w:sz w:val="24"/>
        </w:rPr>
        <w:t>R</w:t>
      </w:r>
      <w:r w:rsidR="005D085B" w:rsidRPr="005D085B">
        <w:rPr>
          <w:rFonts w:hint="eastAsia"/>
          <w:sz w:val="24"/>
        </w:rPr>
        <w:t>行数</w:t>
      </w:r>
      <w:r w:rsidRPr="0018523F">
        <w:rPr>
          <w:i/>
          <w:iCs/>
          <w:sz w:val="24"/>
        </w:rPr>
        <w:t>p</w:t>
      </w:r>
      <w:r w:rsidRPr="0018523F">
        <w:rPr>
          <w:rFonts w:hint="eastAsia"/>
          <w:sz w:val="24"/>
        </w:rPr>
        <w:t>应</w:t>
      </w:r>
      <w:r w:rsidR="00BF2D33">
        <w:rPr>
          <w:rFonts w:hint="eastAsia"/>
          <w:sz w:val="24"/>
        </w:rPr>
        <w:t>按照</w:t>
      </w:r>
      <w:r w:rsidRPr="0018523F">
        <w:rPr>
          <w:rFonts w:hint="eastAsia"/>
          <w:sz w:val="24"/>
        </w:rPr>
        <w:t>式</w:t>
      </w:r>
      <w:r w:rsidRPr="0018523F">
        <w:rPr>
          <w:kern w:val="0"/>
          <w:sz w:val="24"/>
        </w:rPr>
        <w:t>（</w:t>
      </w:r>
      <w:r w:rsidRPr="0018523F">
        <w:rPr>
          <w:kern w:val="0"/>
          <w:sz w:val="24"/>
        </w:rPr>
        <w:t>6.3.</w:t>
      </w:r>
      <w:r w:rsidR="00DC3B9E">
        <w:rPr>
          <w:kern w:val="0"/>
          <w:sz w:val="24"/>
        </w:rPr>
        <w:t>2</w:t>
      </w:r>
      <w:r w:rsidRPr="0018523F">
        <w:rPr>
          <w:kern w:val="0"/>
          <w:sz w:val="24"/>
        </w:rPr>
        <w:t>）</w:t>
      </w:r>
      <w:r w:rsidR="00BF2D33">
        <w:rPr>
          <w:rFonts w:hint="eastAsia"/>
          <w:kern w:val="0"/>
          <w:sz w:val="24"/>
        </w:rPr>
        <w:t>进行</w:t>
      </w:r>
      <w:r w:rsidRPr="0018523F">
        <w:rPr>
          <w:rFonts w:ascii="宋体" w:hAnsi="宋体" w:hint="eastAsia"/>
          <w:sz w:val="24"/>
        </w:rPr>
        <w:t>确定：</w:t>
      </w:r>
    </w:p>
    <w:p w14:paraId="601862EF" w14:textId="2298591F" w:rsidR="00AB7863" w:rsidRPr="0018523F" w:rsidRDefault="0018523F" w:rsidP="00EA377C">
      <w:pPr>
        <w:widowControl w:val="0"/>
        <w:tabs>
          <w:tab w:val="center" w:pos="4160"/>
          <w:tab w:val="right" w:pos="8504"/>
        </w:tabs>
        <w:jc w:val="both"/>
        <w:rPr>
          <w:kern w:val="0"/>
          <w:sz w:val="24"/>
        </w:rPr>
      </w:pPr>
      <w:r w:rsidRPr="0018523F">
        <w:rPr>
          <w:rFonts w:ascii="等线" w:eastAsia="等线" w:hAnsi="等线"/>
          <w:szCs w:val="22"/>
        </w:rPr>
        <w:tab/>
      </w:r>
      <w:r w:rsidR="003E04EB" w:rsidRPr="00A52E49">
        <w:rPr>
          <w:rFonts w:ascii="等线" w:eastAsia="等线" w:hAnsi="等线"/>
          <w:noProof/>
          <w:position w:val="-24"/>
          <w:szCs w:val="22"/>
        </w:rPr>
        <w:drawing>
          <wp:inline distT="0" distB="0" distL="0" distR="0" wp14:anchorId="0435F648" wp14:editId="2535DFFB">
            <wp:extent cx="596265" cy="397510"/>
            <wp:effectExtent l="0" t="0" r="0" b="0"/>
            <wp:docPr id="3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96265" cy="397510"/>
                    </a:xfrm>
                    <a:prstGeom prst="rect">
                      <a:avLst/>
                    </a:prstGeom>
                    <a:noFill/>
                    <a:ln>
                      <a:noFill/>
                    </a:ln>
                  </pic:spPr>
                </pic:pic>
              </a:graphicData>
            </a:graphic>
          </wp:inline>
        </w:drawing>
      </w:r>
      <w:r w:rsidRPr="0018523F">
        <w:rPr>
          <w:rFonts w:ascii="等线" w:eastAsia="等线" w:hAnsi="等线"/>
          <w:szCs w:val="22"/>
        </w:rPr>
        <w:tab/>
      </w:r>
      <w:r w:rsidRPr="0018523F">
        <w:rPr>
          <w:kern w:val="0"/>
          <w:sz w:val="24"/>
        </w:rPr>
        <w:t>（</w:t>
      </w:r>
      <w:r w:rsidRPr="0018523F">
        <w:rPr>
          <w:kern w:val="0"/>
          <w:sz w:val="24"/>
        </w:rPr>
        <w:t>6.3.</w:t>
      </w:r>
      <w:r w:rsidR="00DC3B9E">
        <w:rPr>
          <w:kern w:val="0"/>
          <w:sz w:val="24"/>
        </w:rPr>
        <w:t>2</w:t>
      </w:r>
      <w:r w:rsidRPr="0018523F">
        <w:rPr>
          <w:kern w:val="0"/>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B26330" w14:paraId="79486829" w14:textId="77777777" w:rsidTr="007B7570">
        <w:trPr>
          <w:trHeight w:val="142"/>
        </w:trPr>
        <w:tc>
          <w:tcPr>
            <w:tcW w:w="861" w:type="dxa"/>
            <w:hideMark/>
          </w:tcPr>
          <w:p w14:paraId="574502D7" w14:textId="77777777" w:rsidR="00B26330" w:rsidRDefault="00B26330" w:rsidP="007B7570">
            <w:pPr>
              <w:widowControl w:val="0"/>
              <w:tabs>
                <w:tab w:val="left" w:pos="44"/>
              </w:tabs>
              <w:adjustRightInd w:val="0"/>
              <w:snapToGrid w:val="0"/>
              <w:spacing w:line="360" w:lineRule="auto"/>
              <w:jc w:val="right"/>
              <w:rPr>
                <w:sz w:val="24"/>
              </w:rPr>
            </w:pPr>
            <w:r>
              <w:rPr>
                <w:rFonts w:hint="eastAsia"/>
                <w:sz w:val="24"/>
              </w:rPr>
              <w:t>式中：</w:t>
            </w:r>
          </w:p>
        </w:tc>
        <w:tc>
          <w:tcPr>
            <w:tcW w:w="415" w:type="dxa"/>
          </w:tcPr>
          <w:p w14:paraId="0D8ACE7F" w14:textId="0309FF60" w:rsidR="00B26330" w:rsidRDefault="00F00038" w:rsidP="007B7570">
            <w:pPr>
              <w:widowControl w:val="0"/>
              <w:tabs>
                <w:tab w:val="left" w:pos="44"/>
              </w:tabs>
              <w:adjustRightInd w:val="0"/>
              <w:snapToGrid w:val="0"/>
              <w:spacing w:line="360" w:lineRule="auto"/>
              <w:jc w:val="right"/>
              <w:rPr>
                <w:sz w:val="24"/>
              </w:rPr>
            </w:pPr>
            <w:r w:rsidRPr="00014553">
              <w:rPr>
                <w:position w:val="-6"/>
                <w:sz w:val="24"/>
              </w:rPr>
              <w:object w:dxaOrig="139" w:dyaOrig="279" w14:anchorId="587CE609">
                <v:shape id="_x0000_i1098" type="#_x0000_t75" style="width:6.75pt;height:14.25pt" o:ole="">
                  <v:imagedata r:id="rId156" o:title=""/>
                  <o:lock v:ext="edit" aspectratio="f"/>
                </v:shape>
                <o:OLEObject Type="Embed" ProgID="Equation.DSMT4" ShapeID="_x0000_i1098" DrawAspect="Content" ObjectID="_1725174933" r:id="rId157"/>
              </w:object>
            </w:r>
          </w:p>
        </w:tc>
        <w:tc>
          <w:tcPr>
            <w:tcW w:w="7229" w:type="dxa"/>
            <w:hideMark/>
          </w:tcPr>
          <w:p w14:paraId="21209031" w14:textId="4B7BBFE7" w:rsidR="00B26330" w:rsidRDefault="00B26330" w:rsidP="007B7570">
            <w:pPr>
              <w:widowControl w:val="0"/>
              <w:adjustRightInd w:val="0"/>
              <w:snapToGrid w:val="0"/>
              <w:spacing w:line="360" w:lineRule="auto"/>
              <w:rPr>
                <w:sz w:val="24"/>
              </w:rPr>
            </w:pPr>
            <w:r>
              <w:rPr>
                <w:sz w:val="24"/>
              </w:rPr>
              <w:t>——</w:t>
            </w:r>
            <w:r w:rsidR="00E80538" w:rsidRPr="0018523F">
              <w:rPr>
                <w:rFonts w:hint="eastAsia"/>
                <w:sz w:val="24"/>
              </w:rPr>
              <w:t>待</w:t>
            </w:r>
            <w:r w:rsidR="00E80538">
              <w:rPr>
                <w:rFonts w:hint="eastAsia"/>
                <w:sz w:val="24"/>
              </w:rPr>
              <w:t>测试</w:t>
            </w:r>
            <w:r w:rsidR="00E80538" w:rsidRPr="0018523F">
              <w:rPr>
                <w:rFonts w:hint="eastAsia"/>
                <w:sz w:val="24"/>
              </w:rPr>
              <w:t>桥梁</w:t>
            </w:r>
            <w:r w:rsidR="00E80538">
              <w:rPr>
                <w:rFonts w:hint="eastAsia"/>
                <w:sz w:val="24"/>
              </w:rPr>
              <w:t>的</w:t>
            </w:r>
            <w:r w:rsidR="00E80538" w:rsidRPr="0018523F">
              <w:rPr>
                <w:rFonts w:hint="eastAsia"/>
                <w:sz w:val="24"/>
              </w:rPr>
              <w:t>总长</w:t>
            </w:r>
            <w:r w:rsidRPr="0018523F">
              <w:rPr>
                <w:rFonts w:hint="eastAsia"/>
                <w:sz w:val="24"/>
              </w:rPr>
              <w:t>度；</w:t>
            </w:r>
          </w:p>
        </w:tc>
      </w:tr>
      <w:tr w:rsidR="00B26330" w:rsidRPr="00E7020F" w14:paraId="461DEBE9" w14:textId="77777777" w:rsidTr="007B7570">
        <w:trPr>
          <w:trHeight w:val="20"/>
        </w:trPr>
        <w:tc>
          <w:tcPr>
            <w:tcW w:w="861" w:type="dxa"/>
          </w:tcPr>
          <w:p w14:paraId="69D0EE38" w14:textId="77777777" w:rsidR="00B26330" w:rsidRDefault="00B26330" w:rsidP="007B7570">
            <w:pPr>
              <w:widowControl w:val="0"/>
              <w:tabs>
                <w:tab w:val="left" w:pos="44"/>
              </w:tabs>
              <w:adjustRightInd w:val="0"/>
              <w:snapToGrid w:val="0"/>
              <w:spacing w:line="360" w:lineRule="auto"/>
              <w:rPr>
                <w:sz w:val="24"/>
              </w:rPr>
            </w:pPr>
          </w:p>
        </w:tc>
        <w:tc>
          <w:tcPr>
            <w:tcW w:w="415" w:type="dxa"/>
          </w:tcPr>
          <w:p w14:paraId="0F4FC7F8" w14:textId="1DA1D7EB" w:rsidR="00B26330" w:rsidRPr="00014553" w:rsidRDefault="00F00038" w:rsidP="007B7570">
            <w:pPr>
              <w:widowControl w:val="0"/>
              <w:tabs>
                <w:tab w:val="left" w:pos="44"/>
              </w:tabs>
              <w:adjustRightInd w:val="0"/>
              <w:snapToGrid w:val="0"/>
              <w:spacing w:line="360" w:lineRule="auto"/>
              <w:jc w:val="right"/>
              <w:rPr>
                <w:sz w:val="24"/>
              </w:rPr>
            </w:pPr>
            <w:r w:rsidRPr="00014553">
              <w:rPr>
                <w:position w:val="-6"/>
                <w:sz w:val="24"/>
              </w:rPr>
              <w:object w:dxaOrig="220" w:dyaOrig="279" w14:anchorId="4A91D27E">
                <v:shape id="_x0000_i1099" type="#_x0000_t75" style="width:11.25pt;height:14.25pt" o:ole="">
                  <v:imagedata r:id="rId31" o:title=""/>
                  <o:lock v:ext="edit" aspectratio="f"/>
                </v:shape>
                <o:OLEObject Type="Embed" ProgID="Equation.DSMT4" ShapeID="_x0000_i1099" DrawAspect="Content" ObjectID="_1725174934" r:id="rId158"/>
              </w:object>
            </w:r>
          </w:p>
        </w:tc>
        <w:tc>
          <w:tcPr>
            <w:tcW w:w="7229" w:type="dxa"/>
            <w:hideMark/>
          </w:tcPr>
          <w:p w14:paraId="02B71E9C" w14:textId="07C6D2E8" w:rsidR="00B26330" w:rsidRPr="00AB7863" w:rsidRDefault="00B26330" w:rsidP="007B7570">
            <w:pPr>
              <w:widowControl w:val="0"/>
              <w:tabs>
                <w:tab w:val="left" w:pos="44"/>
              </w:tabs>
              <w:adjustRightInd w:val="0"/>
              <w:snapToGrid w:val="0"/>
              <w:spacing w:line="360" w:lineRule="auto"/>
              <w:rPr>
                <w:color w:val="000000" w:themeColor="text1"/>
                <w:sz w:val="24"/>
              </w:rPr>
            </w:pPr>
            <w:r w:rsidRPr="00AB7863">
              <w:rPr>
                <w:color w:val="000000" w:themeColor="text1"/>
                <w:sz w:val="24"/>
              </w:rPr>
              <w:t>——</w:t>
            </w:r>
            <w:r w:rsidRPr="00AB7863">
              <w:rPr>
                <w:rFonts w:hint="eastAsia"/>
                <w:color w:val="000000" w:themeColor="text1"/>
                <w:sz w:val="24"/>
              </w:rPr>
              <w:t>响应点间距，应</w:t>
            </w:r>
            <w:r w:rsidR="00BF2D33">
              <w:rPr>
                <w:rFonts w:hint="eastAsia"/>
                <w:color w:val="000000" w:themeColor="text1"/>
                <w:sz w:val="24"/>
              </w:rPr>
              <w:t>按照</w:t>
            </w:r>
            <w:r w:rsidRPr="00AB7863">
              <w:rPr>
                <w:rFonts w:hint="eastAsia"/>
                <w:color w:val="000000" w:themeColor="text1"/>
                <w:sz w:val="24"/>
              </w:rPr>
              <w:t>本规程</w:t>
            </w:r>
            <w:r w:rsidRPr="00AB7863">
              <w:rPr>
                <w:rFonts w:hint="eastAsia"/>
                <w:color w:val="000000" w:themeColor="text1"/>
                <w:sz w:val="24"/>
              </w:rPr>
              <w:t>6</w:t>
            </w:r>
            <w:r w:rsidRPr="00AB7863">
              <w:rPr>
                <w:color w:val="000000" w:themeColor="text1"/>
                <w:sz w:val="24"/>
              </w:rPr>
              <w:t>.2.</w:t>
            </w:r>
            <w:r w:rsidR="00AB7863" w:rsidRPr="00AB7863">
              <w:rPr>
                <w:color w:val="000000" w:themeColor="text1"/>
                <w:sz w:val="24"/>
              </w:rPr>
              <w:t>3-2</w:t>
            </w:r>
            <w:r w:rsidRPr="00AB7863">
              <w:rPr>
                <w:rFonts w:hint="eastAsia"/>
                <w:color w:val="000000" w:themeColor="text1"/>
                <w:sz w:val="24"/>
              </w:rPr>
              <w:t>条</w:t>
            </w:r>
            <w:r w:rsidR="00BF2D33">
              <w:rPr>
                <w:rFonts w:hint="eastAsia"/>
                <w:color w:val="000000" w:themeColor="text1"/>
                <w:sz w:val="24"/>
              </w:rPr>
              <w:t>进行</w:t>
            </w:r>
            <w:r w:rsidRPr="00AB7863">
              <w:rPr>
                <w:rFonts w:hint="eastAsia"/>
                <w:color w:val="000000" w:themeColor="text1"/>
                <w:sz w:val="24"/>
              </w:rPr>
              <w:t>确定。</w:t>
            </w:r>
          </w:p>
        </w:tc>
      </w:tr>
    </w:tbl>
    <w:p w14:paraId="604DA4A0" w14:textId="1DB17B26" w:rsidR="00AB7863" w:rsidRDefault="00AB7863" w:rsidP="0018523F">
      <w:pPr>
        <w:widowControl w:val="0"/>
        <w:tabs>
          <w:tab w:val="right" w:pos="993"/>
          <w:tab w:val="left" w:pos="1560"/>
        </w:tabs>
        <w:adjustRightInd w:val="0"/>
        <w:snapToGrid w:val="0"/>
        <w:spacing w:line="360" w:lineRule="auto"/>
        <w:jc w:val="both"/>
        <w:rPr>
          <w:rFonts w:ascii="宋体" w:hAnsi="宋体"/>
          <w:sz w:val="24"/>
        </w:rPr>
      </w:pPr>
    </w:p>
    <w:p w14:paraId="3CCE1F4C" w14:textId="18C6E632" w:rsidR="00AB7863" w:rsidRPr="0018523F" w:rsidRDefault="00AB7863" w:rsidP="0018523F">
      <w:pPr>
        <w:widowControl w:val="0"/>
        <w:tabs>
          <w:tab w:val="right" w:pos="993"/>
          <w:tab w:val="left" w:pos="1560"/>
        </w:tabs>
        <w:adjustRightInd w:val="0"/>
        <w:snapToGrid w:val="0"/>
        <w:spacing w:line="360" w:lineRule="auto"/>
        <w:jc w:val="both"/>
        <w:rPr>
          <w:rFonts w:ascii="宋体" w:hAnsi="宋体"/>
          <w:sz w:val="24"/>
        </w:rPr>
      </w:pPr>
      <w:r w:rsidRPr="0018523F">
        <w:rPr>
          <w:b/>
          <w:bCs/>
          <w:sz w:val="24"/>
        </w:rPr>
        <w:t>6.3.</w:t>
      </w:r>
      <w:r>
        <w:rPr>
          <w:b/>
          <w:bCs/>
          <w:sz w:val="24"/>
        </w:rPr>
        <w:t xml:space="preserve">3  </w:t>
      </w:r>
      <w:r>
        <w:rPr>
          <w:rFonts w:ascii="宋体" w:hAnsi="宋体" w:hint="eastAsia"/>
          <w:sz w:val="24"/>
        </w:rPr>
        <w:t>测试加载车</w:t>
      </w:r>
      <w:r w:rsidRPr="0018523F">
        <w:rPr>
          <w:rFonts w:ascii="宋体" w:hAnsi="宋体" w:hint="eastAsia"/>
          <w:sz w:val="24"/>
        </w:rPr>
        <w:t>信息矩阵</w:t>
      </w:r>
      <w:r w:rsidR="00F00038" w:rsidRPr="00FB47CE">
        <w:rPr>
          <w:rFonts w:ascii="宋体" w:hAnsi="宋体"/>
          <w:position w:val="-4"/>
          <w:sz w:val="24"/>
        </w:rPr>
        <w:object w:dxaOrig="240" w:dyaOrig="260" w14:anchorId="07EC4E09">
          <v:shape id="_x0000_i1100" type="#_x0000_t75" style="width:12.75pt;height:12.75pt" o:ole="">
            <v:imagedata r:id="rId159" o:title=""/>
            <o:lock v:ext="edit" aspectratio="f"/>
          </v:shape>
          <o:OLEObject Type="Embed" ProgID="Equation.DSMT4" ShapeID="_x0000_i1100" DrawAspect="Content" ObjectID="_1725174935" r:id="rId160"/>
        </w:object>
      </w:r>
      <w:r w:rsidRPr="0018523F">
        <w:rPr>
          <w:rFonts w:ascii="宋体" w:hAnsi="宋体" w:hint="eastAsia"/>
          <w:sz w:val="24"/>
        </w:rPr>
        <w:t>应依据下列步骤</w:t>
      </w:r>
      <w:r w:rsidR="00BF2D33">
        <w:rPr>
          <w:rFonts w:ascii="宋体" w:hAnsi="宋体" w:hint="eastAsia"/>
          <w:sz w:val="24"/>
        </w:rPr>
        <w:t>构造</w:t>
      </w:r>
      <w:r w:rsidRPr="0018523F">
        <w:rPr>
          <w:rFonts w:ascii="宋体" w:hAnsi="宋体" w:hint="eastAsia"/>
          <w:sz w:val="24"/>
        </w:rPr>
        <w:t>：</w:t>
      </w:r>
    </w:p>
    <w:p w14:paraId="654C3DC9" w14:textId="51922694" w:rsidR="0018523F" w:rsidRPr="0018523F" w:rsidRDefault="007744FC" w:rsidP="0016793C">
      <w:pPr>
        <w:widowControl w:val="0"/>
        <w:tabs>
          <w:tab w:val="right" w:pos="993"/>
          <w:tab w:val="left" w:pos="1560"/>
        </w:tabs>
        <w:adjustRightInd w:val="0"/>
        <w:snapToGrid w:val="0"/>
        <w:spacing w:line="360" w:lineRule="auto"/>
        <w:ind w:firstLineChars="150" w:firstLine="361"/>
        <w:jc w:val="both"/>
        <w:rPr>
          <w:rFonts w:ascii="宋体" w:hAnsi="宋体"/>
          <w:sz w:val="24"/>
        </w:rPr>
      </w:pPr>
      <w:r>
        <w:rPr>
          <w:b/>
          <w:bCs/>
          <w:sz w:val="24"/>
        </w:rPr>
        <w:t>1</w:t>
      </w:r>
      <w:r>
        <w:rPr>
          <w:sz w:val="24"/>
        </w:rPr>
        <w:t xml:space="preserve">  </w:t>
      </w:r>
      <w:r w:rsidR="00B26330" w:rsidRPr="00F2707C">
        <w:rPr>
          <w:rFonts w:hint="eastAsia"/>
          <w:sz w:val="24"/>
        </w:rPr>
        <w:t>建立</w:t>
      </w:r>
      <w:r w:rsidR="0018523F" w:rsidRPr="0018523F">
        <w:rPr>
          <w:rFonts w:hint="eastAsia"/>
          <w:sz w:val="24"/>
        </w:rPr>
        <w:t>维度为</w:t>
      </w:r>
      <w:r w:rsidR="0018523F" w:rsidRPr="0018523F">
        <w:rPr>
          <w:rFonts w:hint="eastAsia"/>
          <w:i/>
          <w:iCs/>
          <w:sz w:val="24"/>
        </w:rPr>
        <w:t>p</w:t>
      </w:r>
      <w:r w:rsidR="0018523F" w:rsidRPr="0018523F">
        <w:rPr>
          <w:rFonts w:hint="eastAsia"/>
          <w:sz w:val="24"/>
        </w:rPr>
        <w:t>×</w:t>
      </w:r>
      <w:r w:rsidR="0018523F" w:rsidRPr="0018523F">
        <w:rPr>
          <w:rFonts w:hint="eastAsia"/>
          <w:i/>
          <w:iCs/>
          <w:sz w:val="24"/>
        </w:rPr>
        <w:t>q</w:t>
      </w:r>
      <w:r w:rsidR="0018523F" w:rsidRPr="0018523F">
        <w:rPr>
          <w:rFonts w:hint="eastAsia"/>
          <w:sz w:val="24"/>
        </w:rPr>
        <w:t>的零矩阵</w:t>
      </w:r>
      <w:r w:rsidR="00F00038" w:rsidRPr="00863779">
        <w:rPr>
          <w:position w:val="-12"/>
          <w:sz w:val="24"/>
        </w:rPr>
        <w:object w:dxaOrig="320" w:dyaOrig="360" w14:anchorId="45F1BBF4">
          <v:shape id="_x0000_i1101" type="#_x0000_t75" style="width:15.75pt;height:18.75pt" o:ole="">
            <v:imagedata r:id="rId161" o:title=""/>
            <o:lock v:ext="edit" aspectratio="f"/>
          </v:shape>
          <o:OLEObject Type="Embed" ProgID="Equation.DSMT4" ShapeID="_x0000_i1101" DrawAspect="Content" ObjectID="_1725174936" r:id="rId162"/>
        </w:object>
      </w:r>
      <w:r w:rsidR="0018523F" w:rsidRPr="0018523F">
        <w:rPr>
          <w:rFonts w:ascii="宋体" w:hAnsi="宋体" w:hint="eastAsia"/>
          <w:sz w:val="24"/>
        </w:rPr>
        <w:t>，列数</w:t>
      </w:r>
      <w:r w:rsidR="0018523F" w:rsidRPr="0018523F">
        <w:rPr>
          <w:i/>
          <w:iCs/>
          <w:sz w:val="24"/>
        </w:rPr>
        <w:t>q</w:t>
      </w:r>
      <w:r w:rsidR="0018523F" w:rsidRPr="0018523F">
        <w:rPr>
          <w:rFonts w:ascii="宋体" w:hAnsi="宋体" w:hint="eastAsia"/>
          <w:sz w:val="24"/>
        </w:rPr>
        <w:t>应</w:t>
      </w:r>
      <w:r w:rsidR="00BF2D33">
        <w:rPr>
          <w:rFonts w:ascii="宋体" w:hAnsi="宋体" w:hint="eastAsia"/>
          <w:sz w:val="24"/>
        </w:rPr>
        <w:t>按照</w:t>
      </w:r>
      <w:r w:rsidR="0018523F" w:rsidRPr="0018523F">
        <w:rPr>
          <w:rFonts w:ascii="宋体" w:hAnsi="宋体" w:hint="eastAsia"/>
          <w:sz w:val="24"/>
        </w:rPr>
        <w:t>式</w:t>
      </w:r>
      <w:r w:rsidR="0018523F" w:rsidRPr="0018523F">
        <w:rPr>
          <w:kern w:val="0"/>
          <w:sz w:val="24"/>
        </w:rPr>
        <w:t>（</w:t>
      </w:r>
      <w:r w:rsidR="0018523F" w:rsidRPr="0018523F">
        <w:rPr>
          <w:kern w:val="0"/>
          <w:sz w:val="24"/>
        </w:rPr>
        <w:t>6.3.</w:t>
      </w:r>
      <w:r w:rsidR="00DC3B9E">
        <w:rPr>
          <w:kern w:val="0"/>
          <w:sz w:val="24"/>
        </w:rPr>
        <w:t>3</w:t>
      </w:r>
      <w:r w:rsidR="0018523F" w:rsidRPr="0018523F">
        <w:rPr>
          <w:kern w:val="0"/>
          <w:sz w:val="24"/>
        </w:rPr>
        <w:t>-1</w:t>
      </w:r>
      <w:r w:rsidR="0018523F" w:rsidRPr="0018523F">
        <w:rPr>
          <w:kern w:val="0"/>
          <w:sz w:val="24"/>
        </w:rPr>
        <w:t>）</w:t>
      </w:r>
      <w:r w:rsidR="00BF2D33">
        <w:rPr>
          <w:rFonts w:hint="eastAsia"/>
          <w:kern w:val="0"/>
          <w:sz w:val="24"/>
        </w:rPr>
        <w:t>进行</w:t>
      </w:r>
      <w:r w:rsidR="0018523F" w:rsidRPr="0018523F">
        <w:rPr>
          <w:rFonts w:ascii="宋体" w:hAnsi="宋体" w:hint="eastAsia"/>
          <w:sz w:val="24"/>
        </w:rPr>
        <w:t>确定：</w:t>
      </w:r>
    </w:p>
    <w:tbl>
      <w:tblPr>
        <w:tblpPr w:leftFromText="180" w:rightFromText="180" w:vertAnchor="text" w:horzAnchor="margin" w:tblpY="1195"/>
        <w:tblW w:w="8505" w:type="dxa"/>
        <w:tblCellMar>
          <w:left w:w="0" w:type="dxa"/>
          <w:right w:w="0" w:type="dxa"/>
        </w:tblCellMar>
        <w:tblLook w:val="0000" w:firstRow="0" w:lastRow="0" w:firstColumn="0" w:lastColumn="0" w:noHBand="0" w:noVBand="0"/>
      </w:tblPr>
      <w:tblGrid>
        <w:gridCol w:w="861"/>
        <w:gridCol w:w="415"/>
        <w:gridCol w:w="7229"/>
      </w:tblGrid>
      <w:tr w:rsidR="00B00FE9" w14:paraId="5210F325" w14:textId="77777777" w:rsidTr="00EA2262">
        <w:trPr>
          <w:trHeight w:val="20"/>
        </w:trPr>
        <w:tc>
          <w:tcPr>
            <w:tcW w:w="861" w:type="dxa"/>
          </w:tcPr>
          <w:p w14:paraId="38EB38DD" w14:textId="77777777" w:rsidR="00B00FE9" w:rsidRPr="0018523F" w:rsidRDefault="00B00FE9" w:rsidP="00EA2262">
            <w:pPr>
              <w:widowControl w:val="0"/>
              <w:tabs>
                <w:tab w:val="left" w:pos="44"/>
              </w:tabs>
              <w:adjustRightInd w:val="0"/>
              <w:snapToGrid w:val="0"/>
              <w:spacing w:line="360" w:lineRule="auto"/>
              <w:jc w:val="right"/>
              <w:rPr>
                <w:sz w:val="24"/>
              </w:rPr>
            </w:pPr>
            <w:r w:rsidRPr="0018523F">
              <w:rPr>
                <w:sz w:val="24"/>
              </w:rPr>
              <w:t>式中：</w:t>
            </w:r>
          </w:p>
        </w:tc>
        <w:tc>
          <w:tcPr>
            <w:tcW w:w="415" w:type="dxa"/>
          </w:tcPr>
          <w:p w14:paraId="32F13EE4" w14:textId="0D742A5A" w:rsidR="00B00FE9" w:rsidRPr="0018523F" w:rsidRDefault="00F00038" w:rsidP="00EA2262">
            <w:pPr>
              <w:widowControl w:val="0"/>
              <w:tabs>
                <w:tab w:val="left" w:pos="44"/>
              </w:tabs>
              <w:adjustRightInd w:val="0"/>
              <w:snapToGrid w:val="0"/>
              <w:spacing w:line="360" w:lineRule="auto"/>
              <w:jc w:val="right"/>
              <w:rPr>
                <w:sz w:val="24"/>
              </w:rPr>
            </w:pPr>
            <w:r w:rsidRPr="005238FA">
              <w:rPr>
                <w:rFonts w:eastAsia="等线"/>
                <w:i/>
                <w:iCs/>
                <w:position w:val="-10"/>
                <w:sz w:val="24"/>
              </w:rPr>
              <w:object w:dxaOrig="200" w:dyaOrig="260" w14:anchorId="4C689962">
                <v:shape id="_x0000_i1102" type="#_x0000_t75" style="width:9.75pt;height:12.75pt" o:ole="">
                  <v:imagedata r:id="rId59" o:title=""/>
                  <o:lock v:ext="edit" aspectratio="f"/>
                </v:shape>
                <o:OLEObject Type="Embed" ProgID="Equation.DSMT4" ShapeID="_x0000_i1102" DrawAspect="Content" ObjectID="_1725174937" r:id="rId163"/>
              </w:object>
            </w:r>
          </w:p>
        </w:tc>
        <w:tc>
          <w:tcPr>
            <w:tcW w:w="7229" w:type="dxa"/>
          </w:tcPr>
          <w:p w14:paraId="6C068B0A" w14:textId="77777777" w:rsidR="00B00FE9" w:rsidRPr="00926585" w:rsidRDefault="00B00FE9" w:rsidP="00F1081C">
            <w:pPr>
              <w:widowControl w:val="0"/>
              <w:adjustRightInd w:val="0"/>
              <w:snapToGrid w:val="0"/>
              <w:spacing w:line="360" w:lineRule="auto"/>
              <w:rPr>
                <w:sz w:val="24"/>
              </w:rPr>
            </w:pPr>
            <w:r>
              <w:rPr>
                <w:sz w:val="24"/>
              </w:rPr>
              <w:t>——</w:t>
            </w:r>
            <w:r>
              <w:rPr>
                <w:rFonts w:hint="eastAsia"/>
                <w:sz w:val="24"/>
              </w:rPr>
              <w:t>测试加载车</w:t>
            </w:r>
            <w:r w:rsidRPr="0018523F">
              <w:rPr>
                <w:rFonts w:hint="eastAsia"/>
                <w:sz w:val="24"/>
              </w:rPr>
              <w:t>信息矩阵列数；</w:t>
            </w:r>
          </w:p>
        </w:tc>
      </w:tr>
      <w:tr w:rsidR="00B00FE9" w14:paraId="45CB47DD" w14:textId="77777777" w:rsidTr="00EA2262">
        <w:trPr>
          <w:trHeight w:val="20"/>
        </w:trPr>
        <w:tc>
          <w:tcPr>
            <w:tcW w:w="861" w:type="dxa"/>
          </w:tcPr>
          <w:p w14:paraId="6F4CBDA9" w14:textId="77777777" w:rsidR="00B00FE9" w:rsidRPr="0018523F" w:rsidRDefault="00B00FE9" w:rsidP="00EA2262">
            <w:pPr>
              <w:widowControl w:val="0"/>
              <w:tabs>
                <w:tab w:val="left" w:pos="44"/>
              </w:tabs>
              <w:adjustRightInd w:val="0"/>
              <w:snapToGrid w:val="0"/>
              <w:spacing w:line="360" w:lineRule="auto"/>
              <w:rPr>
                <w:sz w:val="24"/>
              </w:rPr>
            </w:pPr>
          </w:p>
        </w:tc>
        <w:tc>
          <w:tcPr>
            <w:tcW w:w="415" w:type="dxa"/>
          </w:tcPr>
          <w:p w14:paraId="6E14F9D2" w14:textId="51779BFE" w:rsidR="00B00FE9" w:rsidRPr="0018523F" w:rsidRDefault="00F00038" w:rsidP="00EA2262">
            <w:pPr>
              <w:widowControl w:val="0"/>
              <w:tabs>
                <w:tab w:val="left" w:pos="44"/>
              </w:tabs>
              <w:adjustRightInd w:val="0"/>
              <w:snapToGrid w:val="0"/>
              <w:spacing w:line="360" w:lineRule="auto"/>
              <w:jc w:val="right"/>
              <w:rPr>
                <w:sz w:val="24"/>
              </w:rPr>
            </w:pPr>
            <w:r w:rsidRPr="005238FA">
              <w:rPr>
                <w:position w:val="-10"/>
                <w:sz w:val="24"/>
              </w:rPr>
              <w:object w:dxaOrig="240" w:dyaOrig="260" w14:anchorId="63D123CC">
                <v:shape id="_x0000_i1103" type="#_x0000_t75" style="width:12pt;height:12.75pt" o:ole="">
                  <v:imagedata r:id="rId55" o:title=""/>
                  <o:lock v:ext="edit" aspectratio="f"/>
                </v:shape>
                <o:OLEObject Type="Embed" ProgID="Equation.DSMT4" ShapeID="_x0000_i1103" DrawAspect="Content" ObjectID="_1725174938" r:id="rId164"/>
              </w:object>
            </w:r>
          </w:p>
        </w:tc>
        <w:tc>
          <w:tcPr>
            <w:tcW w:w="7229" w:type="dxa"/>
          </w:tcPr>
          <w:p w14:paraId="35C0F031" w14:textId="77777777" w:rsidR="00B00FE9" w:rsidRPr="0018523F" w:rsidRDefault="00B00FE9" w:rsidP="00EA2262">
            <w:pPr>
              <w:widowControl w:val="0"/>
              <w:tabs>
                <w:tab w:val="left" w:pos="44"/>
              </w:tabs>
              <w:adjustRightInd w:val="0"/>
              <w:snapToGrid w:val="0"/>
              <w:spacing w:line="360" w:lineRule="auto"/>
              <w:rPr>
                <w:sz w:val="24"/>
              </w:rPr>
            </w:pPr>
            <w:r>
              <w:rPr>
                <w:sz w:val="24"/>
              </w:rPr>
              <w:t>——</w:t>
            </w:r>
            <w:r w:rsidR="005238FA">
              <w:rPr>
                <w:rFonts w:hint="eastAsia"/>
                <w:sz w:val="24"/>
              </w:rPr>
              <w:t>测试加载车</w:t>
            </w:r>
            <w:r w:rsidR="005238FA" w:rsidRPr="0018523F">
              <w:rPr>
                <w:rFonts w:hint="eastAsia"/>
                <w:sz w:val="24"/>
              </w:rPr>
              <w:t>信息矩阵行数；</w:t>
            </w:r>
          </w:p>
        </w:tc>
      </w:tr>
      <w:tr w:rsidR="00B00FE9" w14:paraId="6E069AA7" w14:textId="77777777" w:rsidTr="00EA2262">
        <w:trPr>
          <w:trHeight w:val="20"/>
        </w:trPr>
        <w:tc>
          <w:tcPr>
            <w:tcW w:w="861" w:type="dxa"/>
          </w:tcPr>
          <w:p w14:paraId="2290CEBD" w14:textId="77777777" w:rsidR="00B00FE9" w:rsidRPr="0018523F" w:rsidRDefault="00B00FE9" w:rsidP="00EA2262">
            <w:pPr>
              <w:widowControl w:val="0"/>
              <w:tabs>
                <w:tab w:val="left" w:pos="44"/>
              </w:tabs>
              <w:adjustRightInd w:val="0"/>
              <w:snapToGrid w:val="0"/>
              <w:spacing w:line="360" w:lineRule="auto"/>
              <w:rPr>
                <w:sz w:val="24"/>
              </w:rPr>
            </w:pPr>
          </w:p>
        </w:tc>
        <w:tc>
          <w:tcPr>
            <w:tcW w:w="415" w:type="dxa"/>
          </w:tcPr>
          <w:p w14:paraId="28580041" w14:textId="255BDE07" w:rsidR="00B00FE9" w:rsidRPr="0018523F" w:rsidRDefault="00F00038" w:rsidP="00EA2262">
            <w:pPr>
              <w:widowControl w:val="0"/>
              <w:tabs>
                <w:tab w:val="left" w:pos="44"/>
              </w:tabs>
              <w:adjustRightInd w:val="0"/>
              <w:snapToGrid w:val="0"/>
              <w:spacing w:line="360" w:lineRule="auto"/>
              <w:jc w:val="right"/>
              <w:rPr>
                <w:sz w:val="24"/>
              </w:rPr>
            </w:pPr>
            <w:r w:rsidRPr="005238FA">
              <w:rPr>
                <w:position w:val="-4"/>
                <w:sz w:val="24"/>
              </w:rPr>
              <w:object w:dxaOrig="260" w:dyaOrig="260" w14:anchorId="69572D83">
                <v:shape id="_x0000_i1104" type="#_x0000_t75" style="width:12.75pt;height:12.75pt" o:ole="">
                  <v:imagedata r:id="rId33" o:title=""/>
                  <o:lock v:ext="edit" aspectratio="f"/>
                </v:shape>
                <o:OLEObject Type="Embed" ProgID="Equation.DSMT4" ShapeID="_x0000_i1104" DrawAspect="Content" ObjectID="_1725174939" r:id="rId165"/>
              </w:object>
            </w:r>
          </w:p>
        </w:tc>
        <w:tc>
          <w:tcPr>
            <w:tcW w:w="7229" w:type="dxa"/>
          </w:tcPr>
          <w:p w14:paraId="530E7E0D" w14:textId="77777777" w:rsidR="00B00FE9" w:rsidRPr="0018523F" w:rsidRDefault="00B00FE9" w:rsidP="00F1081C">
            <w:pPr>
              <w:widowControl w:val="0"/>
              <w:adjustRightInd w:val="0"/>
              <w:snapToGrid w:val="0"/>
              <w:spacing w:line="360" w:lineRule="auto"/>
              <w:rPr>
                <w:sz w:val="24"/>
              </w:rPr>
            </w:pPr>
            <w:r>
              <w:rPr>
                <w:sz w:val="24"/>
              </w:rPr>
              <w:t>——</w:t>
            </w:r>
            <w:r w:rsidR="005238FA">
              <w:rPr>
                <w:rFonts w:hint="eastAsia"/>
                <w:sz w:val="24"/>
              </w:rPr>
              <w:t>测试加载车</w:t>
            </w:r>
            <w:r w:rsidR="000872A7">
              <w:rPr>
                <w:rFonts w:hint="eastAsia"/>
                <w:sz w:val="24"/>
              </w:rPr>
              <w:t>的</w:t>
            </w:r>
            <w:r w:rsidR="005238FA" w:rsidRPr="0018523F">
              <w:rPr>
                <w:rFonts w:hint="eastAsia"/>
                <w:sz w:val="24"/>
              </w:rPr>
              <w:t>前后</w:t>
            </w:r>
            <w:r w:rsidR="005238FA">
              <w:rPr>
                <w:sz w:val="24"/>
              </w:rPr>
              <w:t>轴距</w:t>
            </w:r>
            <w:r w:rsidR="005238FA" w:rsidRPr="0018523F">
              <w:rPr>
                <w:rFonts w:hint="eastAsia"/>
                <w:sz w:val="24"/>
              </w:rPr>
              <w:t>；</w:t>
            </w:r>
          </w:p>
        </w:tc>
      </w:tr>
      <w:tr w:rsidR="00B00FE9" w14:paraId="5B1195E4" w14:textId="77777777" w:rsidTr="00EA2262">
        <w:trPr>
          <w:trHeight w:val="20"/>
        </w:trPr>
        <w:tc>
          <w:tcPr>
            <w:tcW w:w="861" w:type="dxa"/>
          </w:tcPr>
          <w:p w14:paraId="0E67E205" w14:textId="77777777" w:rsidR="00B00FE9" w:rsidRPr="0018523F" w:rsidRDefault="00B00FE9" w:rsidP="00EA2262">
            <w:pPr>
              <w:widowControl w:val="0"/>
              <w:tabs>
                <w:tab w:val="left" w:pos="44"/>
              </w:tabs>
              <w:adjustRightInd w:val="0"/>
              <w:snapToGrid w:val="0"/>
              <w:spacing w:line="360" w:lineRule="auto"/>
              <w:rPr>
                <w:sz w:val="24"/>
              </w:rPr>
            </w:pPr>
          </w:p>
        </w:tc>
        <w:tc>
          <w:tcPr>
            <w:tcW w:w="415" w:type="dxa"/>
          </w:tcPr>
          <w:p w14:paraId="42569C47" w14:textId="40973858" w:rsidR="00B00FE9" w:rsidRPr="0007026D" w:rsidRDefault="00F00038" w:rsidP="00EA2262">
            <w:pPr>
              <w:widowControl w:val="0"/>
              <w:tabs>
                <w:tab w:val="left" w:pos="44"/>
              </w:tabs>
              <w:adjustRightInd w:val="0"/>
              <w:snapToGrid w:val="0"/>
              <w:spacing w:line="360" w:lineRule="auto"/>
              <w:jc w:val="right"/>
              <w:rPr>
                <w:color w:val="000000" w:themeColor="text1"/>
                <w:sz w:val="24"/>
              </w:rPr>
            </w:pPr>
            <w:r w:rsidRPr="0007026D">
              <w:rPr>
                <w:color w:val="000000" w:themeColor="text1"/>
                <w:position w:val="-6"/>
                <w:sz w:val="24"/>
              </w:rPr>
              <w:object w:dxaOrig="220" w:dyaOrig="279" w14:anchorId="5079E3B7">
                <v:shape id="_x0000_i1105" type="#_x0000_t75" style="width:11.25pt;height:13.5pt" o:ole="">
                  <v:imagedata r:id="rId166" o:title=""/>
                  <o:lock v:ext="edit" aspectratio="f"/>
                </v:shape>
                <o:OLEObject Type="Embed" ProgID="Equation.DSMT4" ShapeID="_x0000_i1105" DrawAspect="Content" ObjectID="_1725174940" r:id="rId167"/>
              </w:object>
            </w:r>
          </w:p>
        </w:tc>
        <w:tc>
          <w:tcPr>
            <w:tcW w:w="7229" w:type="dxa"/>
          </w:tcPr>
          <w:p w14:paraId="0FB62E0E" w14:textId="47790FFC" w:rsidR="00B00FE9" w:rsidRPr="0007026D" w:rsidRDefault="00B00FE9" w:rsidP="00EA2262">
            <w:pPr>
              <w:widowControl w:val="0"/>
              <w:tabs>
                <w:tab w:val="left" w:pos="44"/>
                <w:tab w:val="right" w:pos="1418"/>
                <w:tab w:val="left" w:pos="1985"/>
              </w:tabs>
              <w:adjustRightInd w:val="0"/>
              <w:snapToGrid w:val="0"/>
              <w:spacing w:line="360" w:lineRule="auto"/>
              <w:rPr>
                <w:color w:val="000000" w:themeColor="text1"/>
                <w:sz w:val="24"/>
              </w:rPr>
            </w:pPr>
            <w:r w:rsidRPr="0007026D">
              <w:rPr>
                <w:color w:val="000000" w:themeColor="text1"/>
                <w:sz w:val="24"/>
              </w:rPr>
              <w:t>——</w:t>
            </w:r>
            <w:r w:rsidR="005238FA" w:rsidRPr="0007026D">
              <w:rPr>
                <w:rFonts w:hint="eastAsia"/>
                <w:color w:val="000000" w:themeColor="text1"/>
                <w:sz w:val="24"/>
              </w:rPr>
              <w:t>响应点间距，应</w:t>
            </w:r>
            <w:r w:rsidR="00F40605" w:rsidRPr="0007026D">
              <w:rPr>
                <w:rFonts w:hint="eastAsia"/>
                <w:color w:val="000000" w:themeColor="text1"/>
                <w:sz w:val="24"/>
              </w:rPr>
              <w:t>由本规程</w:t>
            </w:r>
            <w:r w:rsidR="00AB4FDB" w:rsidRPr="0007026D">
              <w:rPr>
                <w:rFonts w:hint="eastAsia"/>
                <w:color w:val="000000" w:themeColor="text1"/>
                <w:sz w:val="24"/>
              </w:rPr>
              <w:t>6</w:t>
            </w:r>
            <w:r w:rsidR="00AB4FDB" w:rsidRPr="0007026D">
              <w:rPr>
                <w:color w:val="000000" w:themeColor="text1"/>
                <w:sz w:val="24"/>
              </w:rPr>
              <w:t>.2.3-2</w:t>
            </w:r>
            <w:r w:rsidR="005238FA" w:rsidRPr="0007026D">
              <w:rPr>
                <w:rFonts w:hint="eastAsia"/>
                <w:color w:val="000000" w:themeColor="text1"/>
                <w:sz w:val="24"/>
              </w:rPr>
              <w:t>条中确定。</w:t>
            </w:r>
          </w:p>
        </w:tc>
      </w:tr>
    </w:tbl>
    <w:p w14:paraId="4CB03E9E" w14:textId="77777777" w:rsidR="0018523F" w:rsidRPr="00F1081C" w:rsidRDefault="0018523F" w:rsidP="00F1081C">
      <w:pPr>
        <w:widowControl w:val="0"/>
        <w:tabs>
          <w:tab w:val="center" w:pos="4160"/>
          <w:tab w:val="right" w:pos="8504"/>
        </w:tabs>
        <w:jc w:val="both"/>
        <w:rPr>
          <w:kern w:val="0"/>
          <w:sz w:val="24"/>
        </w:rPr>
      </w:pPr>
      <w:r w:rsidRPr="0018523F">
        <w:rPr>
          <w:rFonts w:ascii="等线" w:eastAsia="等线" w:hAnsi="等线"/>
          <w:szCs w:val="22"/>
        </w:rPr>
        <w:tab/>
      </w:r>
      <w:r w:rsidR="003E04EB" w:rsidRPr="00A52E49">
        <w:rPr>
          <w:rFonts w:ascii="等线" w:eastAsia="等线" w:hAnsi="等线"/>
          <w:noProof/>
          <w:position w:val="-24"/>
          <w:szCs w:val="22"/>
        </w:rPr>
        <w:drawing>
          <wp:inline distT="0" distB="0" distL="0" distR="0" wp14:anchorId="6F21B73F" wp14:editId="7B7FEEEF">
            <wp:extent cx="659765" cy="397510"/>
            <wp:effectExtent l="0" t="0" r="0" b="0"/>
            <wp:docPr id="4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659765" cy="397510"/>
                    </a:xfrm>
                    <a:prstGeom prst="rect">
                      <a:avLst/>
                    </a:prstGeom>
                    <a:noFill/>
                    <a:ln>
                      <a:noFill/>
                    </a:ln>
                  </pic:spPr>
                </pic:pic>
              </a:graphicData>
            </a:graphic>
          </wp:inline>
        </w:drawing>
      </w:r>
      <w:r w:rsidRPr="0018523F">
        <w:rPr>
          <w:rFonts w:ascii="等线" w:eastAsia="等线" w:hAnsi="等线"/>
          <w:szCs w:val="22"/>
        </w:rPr>
        <w:tab/>
      </w:r>
      <w:r w:rsidRPr="0018523F">
        <w:rPr>
          <w:kern w:val="0"/>
          <w:sz w:val="24"/>
        </w:rPr>
        <w:t>（</w:t>
      </w:r>
      <w:r w:rsidRPr="0018523F">
        <w:rPr>
          <w:kern w:val="0"/>
          <w:sz w:val="24"/>
        </w:rPr>
        <w:t>6.3.</w:t>
      </w:r>
      <w:r w:rsidR="00DC3B9E">
        <w:rPr>
          <w:kern w:val="0"/>
          <w:sz w:val="24"/>
        </w:rPr>
        <w:t>3</w:t>
      </w:r>
      <w:r w:rsidRPr="0018523F">
        <w:rPr>
          <w:kern w:val="0"/>
          <w:sz w:val="24"/>
        </w:rPr>
        <w:t>-1</w:t>
      </w:r>
      <w:r w:rsidRPr="0018523F">
        <w:rPr>
          <w:kern w:val="0"/>
          <w:sz w:val="24"/>
        </w:rPr>
        <w:t>）</w:t>
      </w:r>
    </w:p>
    <w:p w14:paraId="205F17BB" w14:textId="4061F83E" w:rsidR="0018523F" w:rsidRPr="0018523F" w:rsidRDefault="007744FC" w:rsidP="0016793C">
      <w:pPr>
        <w:widowControl w:val="0"/>
        <w:tabs>
          <w:tab w:val="right" w:pos="993"/>
          <w:tab w:val="left" w:pos="1560"/>
        </w:tabs>
        <w:adjustRightInd w:val="0"/>
        <w:snapToGrid w:val="0"/>
        <w:spacing w:line="360" w:lineRule="auto"/>
        <w:ind w:firstLineChars="150" w:firstLine="361"/>
        <w:jc w:val="both"/>
        <w:rPr>
          <w:rFonts w:ascii="宋体" w:hAnsi="宋体"/>
          <w:sz w:val="24"/>
        </w:rPr>
      </w:pPr>
      <w:r>
        <w:rPr>
          <w:b/>
          <w:bCs/>
          <w:sz w:val="24"/>
        </w:rPr>
        <w:t>2</w:t>
      </w:r>
      <w:r>
        <w:rPr>
          <w:sz w:val="24"/>
        </w:rPr>
        <w:t xml:space="preserve">  </w:t>
      </w:r>
      <w:r w:rsidR="0018523F" w:rsidRPr="0018523F">
        <w:rPr>
          <w:rFonts w:ascii="宋体" w:hAnsi="宋体" w:hint="eastAsia"/>
          <w:sz w:val="24"/>
        </w:rPr>
        <w:t>依据式</w:t>
      </w:r>
      <w:r w:rsidR="0018523F" w:rsidRPr="0018523F">
        <w:rPr>
          <w:kern w:val="0"/>
          <w:sz w:val="24"/>
        </w:rPr>
        <w:t>（</w:t>
      </w:r>
      <w:r w:rsidR="0018523F" w:rsidRPr="0018523F">
        <w:rPr>
          <w:kern w:val="0"/>
          <w:sz w:val="24"/>
        </w:rPr>
        <w:t>6.3.</w:t>
      </w:r>
      <w:r w:rsidR="00DC3B9E">
        <w:rPr>
          <w:kern w:val="0"/>
          <w:sz w:val="24"/>
        </w:rPr>
        <w:t>3</w:t>
      </w:r>
      <w:r w:rsidR="0018523F" w:rsidRPr="0018523F">
        <w:rPr>
          <w:kern w:val="0"/>
          <w:sz w:val="24"/>
        </w:rPr>
        <w:t>-</w:t>
      </w:r>
      <w:r w:rsidR="004B78B5">
        <w:rPr>
          <w:kern w:val="0"/>
          <w:sz w:val="24"/>
        </w:rPr>
        <w:t>2</w:t>
      </w:r>
      <w:r w:rsidR="0018523F" w:rsidRPr="0018523F">
        <w:rPr>
          <w:kern w:val="0"/>
          <w:sz w:val="24"/>
        </w:rPr>
        <w:t>）</w:t>
      </w:r>
      <w:r w:rsidR="006C4A2B">
        <w:rPr>
          <w:rFonts w:hint="eastAsia"/>
          <w:kern w:val="0"/>
          <w:sz w:val="24"/>
        </w:rPr>
        <w:t>和式</w:t>
      </w:r>
      <w:r w:rsidR="0018523F" w:rsidRPr="0018523F">
        <w:rPr>
          <w:kern w:val="0"/>
          <w:sz w:val="24"/>
        </w:rPr>
        <w:t>（</w:t>
      </w:r>
      <w:r w:rsidR="0018523F" w:rsidRPr="0018523F">
        <w:rPr>
          <w:kern w:val="0"/>
          <w:sz w:val="24"/>
        </w:rPr>
        <w:t>6.3.</w:t>
      </w:r>
      <w:r w:rsidR="00DC3B9E">
        <w:rPr>
          <w:kern w:val="0"/>
          <w:sz w:val="24"/>
        </w:rPr>
        <w:t>3</w:t>
      </w:r>
      <w:r w:rsidR="0018523F" w:rsidRPr="0018523F">
        <w:rPr>
          <w:kern w:val="0"/>
          <w:sz w:val="24"/>
        </w:rPr>
        <w:t>-</w:t>
      </w:r>
      <w:r w:rsidR="004B78B5">
        <w:rPr>
          <w:kern w:val="0"/>
          <w:sz w:val="24"/>
        </w:rPr>
        <w:t>3</w:t>
      </w:r>
      <w:r w:rsidR="0018523F" w:rsidRPr="0018523F">
        <w:rPr>
          <w:kern w:val="0"/>
          <w:sz w:val="24"/>
        </w:rPr>
        <w:t>）</w:t>
      </w:r>
      <w:r w:rsidR="0018523F" w:rsidRPr="0018523F">
        <w:rPr>
          <w:rFonts w:hint="eastAsia"/>
          <w:kern w:val="0"/>
          <w:sz w:val="24"/>
        </w:rPr>
        <w:t>在零矩阵</w:t>
      </w:r>
      <w:r w:rsidR="00F00038" w:rsidRPr="00863779">
        <w:rPr>
          <w:position w:val="-12"/>
          <w:sz w:val="24"/>
        </w:rPr>
        <w:object w:dxaOrig="320" w:dyaOrig="360" w14:anchorId="33125FE1">
          <v:shape id="_x0000_i1106" type="#_x0000_t75" style="width:15.75pt;height:18.75pt" o:ole="">
            <v:imagedata r:id="rId161" o:title=""/>
            <o:lock v:ext="edit" aspectratio="f"/>
          </v:shape>
          <o:OLEObject Type="Embed" ProgID="Equation.DSMT4" ShapeID="_x0000_i1106" DrawAspect="Content" ObjectID="_1725174941" r:id="rId169"/>
        </w:object>
      </w:r>
      <w:r w:rsidR="0018523F" w:rsidRPr="0018523F">
        <w:rPr>
          <w:rFonts w:ascii="宋体" w:hAnsi="宋体" w:hint="eastAsia"/>
          <w:sz w:val="24"/>
        </w:rPr>
        <w:t>中填充非零元素：</w:t>
      </w:r>
    </w:p>
    <w:p w14:paraId="7B1E1CB9" w14:textId="6AE97AC4" w:rsidR="0018523F" w:rsidRPr="004B78B5" w:rsidRDefault="0018523F" w:rsidP="005F075A">
      <w:pPr>
        <w:widowControl w:val="0"/>
        <w:tabs>
          <w:tab w:val="center" w:pos="4160"/>
          <w:tab w:val="right" w:pos="8504"/>
        </w:tabs>
        <w:jc w:val="both"/>
        <w:rPr>
          <w:color w:val="000000" w:themeColor="text1"/>
          <w:kern w:val="0"/>
          <w:sz w:val="24"/>
        </w:rPr>
      </w:pPr>
      <w:r w:rsidRPr="004B78B5">
        <w:rPr>
          <w:rFonts w:ascii="等线" w:eastAsia="等线" w:hAnsi="等线"/>
          <w:color w:val="000000" w:themeColor="text1"/>
          <w:szCs w:val="22"/>
        </w:rPr>
        <w:tab/>
      </w:r>
      <w:r w:rsidR="008207E8" w:rsidRPr="004B78B5">
        <w:rPr>
          <w:rFonts w:ascii="等线" w:eastAsia="等线" w:hAnsi="等线"/>
          <w:noProof/>
          <w:color w:val="000000" w:themeColor="text1"/>
          <w:position w:val="-12"/>
          <w:szCs w:val="22"/>
        </w:rPr>
        <w:drawing>
          <wp:inline distT="0" distB="0" distL="0" distR="0" wp14:anchorId="46B10197" wp14:editId="0F96E077">
            <wp:extent cx="758825" cy="23304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758825" cy="233045"/>
                    </a:xfrm>
                    <a:prstGeom prst="rect">
                      <a:avLst/>
                    </a:prstGeom>
                    <a:noFill/>
                    <a:ln>
                      <a:noFill/>
                    </a:ln>
                  </pic:spPr>
                </pic:pic>
              </a:graphicData>
            </a:graphic>
          </wp:inline>
        </w:drawing>
      </w:r>
      <w:r w:rsidRPr="004B78B5">
        <w:rPr>
          <w:rFonts w:ascii="等线" w:eastAsia="等线" w:hAnsi="等线"/>
          <w:color w:val="000000" w:themeColor="text1"/>
          <w:szCs w:val="22"/>
        </w:rPr>
        <w:tab/>
      </w:r>
      <w:r w:rsidRPr="004B78B5">
        <w:rPr>
          <w:color w:val="000000" w:themeColor="text1"/>
          <w:kern w:val="0"/>
          <w:sz w:val="24"/>
        </w:rPr>
        <w:t>（</w:t>
      </w:r>
      <w:r w:rsidRPr="004B78B5">
        <w:rPr>
          <w:color w:val="000000" w:themeColor="text1"/>
          <w:kern w:val="0"/>
          <w:sz w:val="24"/>
        </w:rPr>
        <w:t>6.3.</w:t>
      </w:r>
      <w:r w:rsidR="00DC3B9E" w:rsidRPr="004B78B5">
        <w:rPr>
          <w:color w:val="000000" w:themeColor="text1"/>
          <w:kern w:val="0"/>
          <w:sz w:val="24"/>
        </w:rPr>
        <w:t>3</w:t>
      </w:r>
      <w:r w:rsidRPr="004B78B5">
        <w:rPr>
          <w:color w:val="000000" w:themeColor="text1"/>
          <w:kern w:val="0"/>
          <w:sz w:val="24"/>
        </w:rPr>
        <w:t>-</w:t>
      </w:r>
      <w:r w:rsidR="004B78B5" w:rsidRPr="004B78B5">
        <w:rPr>
          <w:color w:val="000000" w:themeColor="text1"/>
          <w:kern w:val="0"/>
          <w:sz w:val="24"/>
        </w:rPr>
        <w:t>2</w:t>
      </w:r>
      <w:r w:rsidRPr="004B78B5">
        <w:rPr>
          <w:color w:val="000000" w:themeColor="text1"/>
          <w:kern w:val="0"/>
          <w:sz w:val="24"/>
        </w:rPr>
        <w:t>）</w:t>
      </w:r>
    </w:p>
    <w:p w14:paraId="4D40E376" w14:textId="5E975B2F" w:rsidR="0018523F" w:rsidRPr="00E7020F" w:rsidRDefault="0018523F" w:rsidP="005F075A">
      <w:pPr>
        <w:widowControl w:val="0"/>
        <w:tabs>
          <w:tab w:val="center" w:pos="4160"/>
          <w:tab w:val="right" w:pos="8504"/>
        </w:tabs>
        <w:jc w:val="both"/>
        <w:rPr>
          <w:rFonts w:ascii="等线" w:eastAsia="等线" w:hAnsi="等线"/>
          <w:color w:val="FF0000"/>
          <w:szCs w:val="22"/>
        </w:rPr>
      </w:pPr>
      <w:r w:rsidRPr="004B78B5">
        <w:rPr>
          <w:rFonts w:ascii="等线" w:eastAsia="等线" w:hAnsi="等线"/>
          <w:color w:val="000000" w:themeColor="text1"/>
          <w:szCs w:val="22"/>
        </w:rPr>
        <w:tab/>
      </w:r>
      <w:r w:rsidR="00F00038" w:rsidRPr="004B78B5">
        <w:rPr>
          <w:color w:val="000000" w:themeColor="text1"/>
          <w:position w:val="-24"/>
          <w:sz w:val="24"/>
        </w:rPr>
        <w:object w:dxaOrig="800" w:dyaOrig="639" w14:anchorId="2A2DEA35">
          <v:shape id="_x0000_i1107" type="#_x0000_t75" style="width:39.75pt;height:32.25pt" o:ole="">
            <v:imagedata r:id="rId171" o:title=""/>
            <o:lock v:ext="edit" aspectratio="f"/>
          </v:shape>
          <o:OLEObject Type="Embed" ProgID="Equation.DSMT4" ShapeID="_x0000_i1107" DrawAspect="Content" ObjectID="_1725174942" r:id="rId172"/>
        </w:object>
      </w:r>
      <w:r w:rsidRPr="004B78B5">
        <w:rPr>
          <w:rFonts w:ascii="等线" w:eastAsia="等线" w:hAnsi="等线"/>
          <w:color w:val="000000" w:themeColor="text1"/>
          <w:szCs w:val="22"/>
        </w:rPr>
        <w:tab/>
      </w:r>
      <w:r w:rsidRPr="004B78B5">
        <w:rPr>
          <w:color w:val="000000" w:themeColor="text1"/>
          <w:kern w:val="0"/>
          <w:sz w:val="24"/>
        </w:rPr>
        <w:t>（</w:t>
      </w:r>
      <w:r w:rsidRPr="004B78B5">
        <w:rPr>
          <w:color w:val="000000" w:themeColor="text1"/>
          <w:kern w:val="0"/>
          <w:sz w:val="24"/>
        </w:rPr>
        <w:t>6.3.</w:t>
      </w:r>
      <w:r w:rsidR="00DC3B9E" w:rsidRPr="004B78B5">
        <w:rPr>
          <w:color w:val="000000" w:themeColor="text1"/>
          <w:kern w:val="0"/>
          <w:sz w:val="24"/>
        </w:rPr>
        <w:t>3</w:t>
      </w:r>
      <w:r w:rsidRPr="004B78B5">
        <w:rPr>
          <w:color w:val="000000" w:themeColor="text1"/>
          <w:kern w:val="0"/>
          <w:sz w:val="24"/>
        </w:rPr>
        <w:t>-</w:t>
      </w:r>
      <w:r w:rsidR="004B78B5" w:rsidRPr="004B78B5">
        <w:rPr>
          <w:color w:val="000000" w:themeColor="text1"/>
          <w:kern w:val="0"/>
          <w:sz w:val="24"/>
        </w:rPr>
        <w:t>3</w:t>
      </w:r>
      <w:r w:rsidRPr="004B78B5">
        <w:rPr>
          <w:color w:val="000000" w:themeColor="text1"/>
          <w:kern w:val="0"/>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EA2262" w14:paraId="5F334907" w14:textId="77777777" w:rsidTr="00473053">
        <w:trPr>
          <w:trHeight w:val="20"/>
        </w:trPr>
        <w:tc>
          <w:tcPr>
            <w:tcW w:w="861" w:type="dxa"/>
            <w:hideMark/>
          </w:tcPr>
          <w:p w14:paraId="4D630241" w14:textId="77777777" w:rsidR="00EA2262" w:rsidRDefault="00EA2262">
            <w:pPr>
              <w:widowControl w:val="0"/>
              <w:tabs>
                <w:tab w:val="left" w:pos="44"/>
              </w:tabs>
              <w:adjustRightInd w:val="0"/>
              <w:snapToGrid w:val="0"/>
              <w:spacing w:line="360" w:lineRule="auto"/>
              <w:jc w:val="right"/>
              <w:rPr>
                <w:sz w:val="24"/>
              </w:rPr>
            </w:pPr>
            <w:r>
              <w:rPr>
                <w:rFonts w:hint="eastAsia"/>
                <w:sz w:val="24"/>
              </w:rPr>
              <w:t>式中：</w:t>
            </w:r>
          </w:p>
        </w:tc>
        <w:tc>
          <w:tcPr>
            <w:tcW w:w="415" w:type="dxa"/>
          </w:tcPr>
          <w:p w14:paraId="6A5A5007" w14:textId="29E75176" w:rsidR="00EA2262" w:rsidRDefault="00F00038">
            <w:pPr>
              <w:widowControl w:val="0"/>
              <w:tabs>
                <w:tab w:val="left" w:pos="44"/>
              </w:tabs>
              <w:adjustRightInd w:val="0"/>
              <w:snapToGrid w:val="0"/>
              <w:spacing w:line="360" w:lineRule="auto"/>
              <w:jc w:val="right"/>
              <w:rPr>
                <w:sz w:val="24"/>
              </w:rPr>
            </w:pPr>
            <w:r w:rsidRPr="00D76B04">
              <w:rPr>
                <w:position w:val="-6"/>
                <w:sz w:val="24"/>
              </w:rPr>
              <w:object w:dxaOrig="200" w:dyaOrig="279" w14:anchorId="3E7EB6D7">
                <v:shape id="_x0000_i1108" type="#_x0000_t75" style="width:9.75pt;height:13.5pt" o:ole="">
                  <v:imagedata r:id="rId173" o:title=""/>
                  <o:lock v:ext="edit" aspectratio="f"/>
                </v:shape>
                <o:OLEObject Type="Embed" ProgID="Equation.DSMT4" ShapeID="_x0000_i1108" DrawAspect="Content" ObjectID="_1725174943" r:id="rId174"/>
              </w:object>
            </w:r>
          </w:p>
        </w:tc>
        <w:tc>
          <w:tcPr>
            <w:tcW w:w="7229" w:type="dxa"/>
            <w:hideMark/>
          </w:tcPr>
          <w:p w14:paraId="25BD0346" w14:textId="677F2952" w:rsidR="00EA2262" w:rsidRDefault="00EA2262" w:rsidP="00F1081C">
            <w:pPr>
              <w:widowControl w:val="0"/>
              <w:adjustRightInd w:val="0"/>
              <w:snapToGrid w:val="0"/>
              <w:spacing w:line="360" w:lineRule="auto"/>
              <w:rPr>
                <w:sz w:val="24"/>
              </w:rPr>
            </w:pPr>
            <w:r>
              <w:rPr>
                <w:sz w:val="24"/>
              </w:rPr>
              <w:t>——</w:t>
            </w:r>
            <w:r w:rsidRPr="0018523F">
              <w:rPr>
                <w:rFonts w:hint="eastAsia"/>
                <w:sz w:val="24"/>
              </w:rPr>
              <w:t>应在</w:t>
            </w:r>
            <w:r w:rsidRPr="0018523F">
              <w:rPr>
                <w:rFonts w:hint="eastAsia"/>
                <w:sz w:val="24"/>
              </w:rPr>
              <w:t>1</w:t>
            </w:r>
            <w:r w:rsidR="00E7020F">
              <w:rPr>
                <w:sz w:val="24"/>
              </w:rPr>
              <w:t xml:space="preserve"> </w:t>
            </w:r>
            <w:r w:rsidRPr="0018523F">
              <w:rPr>
                <w:rFonts w:hint="eastAsia"/>
                <w:sz w:val="24"/>
              </w:rPr>
              <w:t>~</w:t>
            </w:r>
            <w:r w:rsidR="00E7020F">
              <w:rPr>
                <w:sz w:val="24"/>
              </w:rPr>
              <w:t xml:space="preserve"> </w:t>
            </w:r>
            <w:r w:rsidRPr="00177296">
              <w:rPr>
                <w:i/>
                <w:sz w:val="24"/>
              </w:rPr>
              <w:t>p</w:t>
            </w:r>
            <w:r w:rsidRPr="0018523F">
              <w:rPr>
                <w:rFonts w:hint="eastAsia"/>
                <w:sz w:val="24"/>
              </w:rPr>
              <w:t>中</w:t>
            </w:r>
            <w:r w:rsidR="00863779">
              <w:rPr>
                <w:rFonts w:hint="eastAsia"/>
                <w:sz w:val="24"/>
              </w:rPr>
              <w:t>依次</w:t>
            </w:r>
            <w:r w:rsidRPr="0018523F">
              <w:rPr>
                <w:rFonts w:hint="eastAsia"/>
                <w:sz w:val="24"/>
              </w:rPr>
              <w:t>取值；</w:t>
            </w:r>
            <w:r w:rsidR="00433236">
              <w:rPr>
                <w:sz w:val="24"/>
              </w:rPr>
              <w:t xml:space="preserve"> </w:t>
            </w:r>
          </w:p>
        </w:tc>
      </w:tr>
      <w:tr w:rsidR="00EA2262" w14:paraId="0F8CF9A4" w14:textId="77777777" w:rsidTr="00473053">
        <w:trPr>
          <w:trHeight w:val="20"/>
        </w:trPr>
        <w:tc>
          <w:tcPr>
            <w:tcW w:w="861" w:type="dxa"/>
          </w:tcPr>
          <w:p w14:paraId="4D857F03" w14:textId="77777777" w:rsidR="00EA2262" w:rsidRDefault="00EA2262">
            <w:pPr>
              <w:widowControl w:val="0"/>
              <w:tabs>
                <w:tab w:val="left" w:pos="44"/>
              </w:tabs>
              <w:adjustRightInd w:val="0"/>
              <w:snapToGrid w:val="0"/>
              <w:spacing w:line="360" w:lineRule="auto"/>
              <w:rPr>
                <w:sz w:val="24"/>
              </w:rPr>
            </w:pPr>
          </w:p>
        </w:tc>
        <w:tc>
          <w:tcPr>
            <w:tcW w:w="415" w:type="dxa"/>
          </w:tcPr>
          <w:p w14:paraId="15667E65" w14:textId="2210C35F" w:rsidR="00EA2262" w:rsidRDefault="00F00038">
            <w:pPr>
              <w:widowControl w:val="0"/>
              <w:tabs>
                <w:tab w:val="left" w:pos="44"/>
              </w:tabs>
              <w:adjustRightInd w:val="0"/>
              <w:snapToGrid w:val="0"/>
              <w:spacing w:line="360" w:lineRule="auto"/>
              <w:jc w:val="right"/>
              <w:rPr>
                <w:sz w:val="24"/>
              </w:rPr>
            </w:pPr>
            <w:r w:rsidRPr="00D76B04">
              <w:rPr>
                <w:position w:val="-12"/>
                <w:sz w:val="24"/>
              </w:rPr>
              <w:object w:dxaOrig="260" w:dyaOrig="360" w14:anchorId="1E3929CE">
                <v:shape id="_x0000_i1109" type="#_x0000_t75" style="width:12.75pt;height:18.75pt" o:ole="">
                  <v:imagedata r:id="rId24" o:title=""/>
                  <o:lock v:ext="edit" aspectratio="f"/>
                </v:shape>
                <o:OLEObject Type="Embed" ProgID="Equation.DSMT4" ShapeID="_x0000_i1109" DrawAspect="Content" ObjectID="_1725174944" r:id="rId175"/>
              </w:object>
            </w:r>
          </w:p>
        </w:tc>
        <w:tc>
          <w:tcPr>
            <w:tcW w:w="7229" w:type="dxa"/>
            <w:hideMark/>
          </w:tcPr>
          <w:p w14:paraId="180B962D" w14:textId="2904D315" w:rsidR="00EA2262" w:rsidRDefault="00EA2262">
            <w:pPr>
              <w:widowControl w:val="0"/>
              <w:tabs>
                <w:tab w:val="left" w:pos="44"/>
              </w:tabs>
              <w:adjustRightInd w:val="0"/>
              <w:snapToGrid w:val="0"/>
              <w:spacing w:line="360" w:lineRule="auto"/>
              <w:rPr>
                <w:sz w:val="24"/>
              </w:rPr>
            </w:pPr>
            <w:r>
              <w:rPr>
                <w:sz w:val="24"/>
              </w:rPr>
              <w:t>——</w:t>
            </w:r>
            <w:r>
              <w:rPr>
                <w:rFonts w:hint="eastAsia"/>
                <w:sz w:val="24"/>
              </w:rPr>
              <w:t>测试加载车</w:t>
            </w:r>
            <w:r w:rsidRPr="0018523F">
              <w:rPr>
                <w:rFonts w:hint="eastAsia"/>
                <w:sz w:val="24"/>
              </w:rPr>
              <w:t>第</w:t>
            </w:r>
            <w:r w:rsidRPr="0018523F">
              <w:rPr>
                <w:rFonts w:hint="eastAsia"/>
                <w:i/>
                <w:iCs/>
                <w:sz w:val="24"/>
              </w:rPr>
              <w:t>i</w:t>
            </w:r>
            <w:r w:rsidRPr="0018523F">
              <w:rPr>
                <w:rFonts w:hint="eastAsia"/>
                <w:sz w:val="24"/>
              </w:rPr>
              <w:t>轴轴重（</w:t>
            </w:r>
            <w:r w:rsidR="00BF2174">
              <w:rPr>
                <w:rFonts w:hint="eastAsia"/>
                <w:sz w:val="24"/>
              </w:rPr>
              <w:t>车辆的</w:t>
            </w:r>
            <w:r w:rsidRPr="0018523F">
              <w:rPr>
                <w:rFonts w:hint="eastAsia"/>
                <w:sz w:val="24"/>
              </w:rPr>
              <w:t>前轴为第</w:t>
            </w:r>
            <w:r w:rsidRPr="0018523F">
              <w:rPr>
                <w:rFonts w:hint="eastAsia"/>
                <w:sz w:val="24"/>
              </w:rPr>
              <w:t>1</w:t>
            </w:r>
            <w:r w:rsidRPr="0018523F">
              <w:rPr>
                <w:rFonts w:hint="eastAsia"/>
                <w:sz w:val="24"/>
              </w:rPr>
              <w:t>轴）；</w:t>
            </w:r>
          </w:p>
        </w:tc>
      </w:tr>
      <w:tr w:rsidR="00EA2262" w14:paraId="1710344D" w14:textId="77777777" w:rsidTr="00473053">
        <w:trPr>
          <w:trHeight w:val="20"/>
        </w:trPr>
        <w:tc>
          <w:tcPr>
            <w:tcW w:w="861" w:type="dxa"/>
          </w:tcPr>
          <w:p w14:paraId="2E51D262" w14:textId="77777777" w:rsidR="00EA2262" w:rsidRDefault="00EA2262">
            <w:pPr>
              <w:widowControl w:val="0"/>
              <w:tabs>
                <w:tab w:val="left" w:pos="44"/>
              </w:tabs>
              <w:adjustRightInd w:val="0"/>
              <w:snapToGrid w:val="0"/>
              <w:spacing w:line="360" w:lineRule="auto"/>
              <w:rPr>
                <w:sz w:val="24"/>
              </w:rPr>
            </w:pPr>
          </w:p>
        </w:tc>
        <w:tc>
          <w:tcPr>
            <w:tcW w:w="415" w:type="dxa"/>
          </w:tcPr>
          <w:p w14:paraId="1400D039" w14:textId="070C2157" w:rsidR="00EA2262" w:rsidRDefault="00F00038">
            <w:pPr>
              <w:widowControl w:val="0"/>
              <w:tabs>
                <w:tab w:val="left" w:pos="44"/>
              </w:tabs>
              <w:adjustRightInd w:val="0"/>
              <w:snapToGrid w:val="0"/>
              <w:spacing w:line="360" w:lineRule="auto"/>
              <w:jc w:val="right"/>
              <w:rPr>
                <w:sz w:val="24"/>
              </w:rPr>
            </w:pPr>
            <w:r w:rsidRPr="00D76B04">
              <w:rPr>
                <w:position w:val="-12"/>
                <w:sz w:val="24"/>
              </w:rPr>
              <w:object w:dxaOrig="279" w:dyaOrig="360" w14:anchorId="12057332">
                <v:shape id="_x0000_i1110" type="#_x0000_t75" style="width:13.5pt;height:18.75pt" o:ole="">
                  <v:imagedata r:id="rId26" o:title=""/>
                  <o:lock v:ext="edit" aspectratio="f"/>
                </v:shape>
                <o:OLEObject Type="Embed" ProgID="Equation.DSMT4" ShapeID="_x0000_i1110" DrawAspect="Content" ObjectID="_1725174945" r:id="rId176"/>
              </w:object>
            </w:r>
          </w:p>
        </w:tc>
        <w:tc>
          <w:tcPr>
            <w:tcW w:w="7229" w:type="dxa"/>
            <w:hideMark/>
          </w:tcPr>
          <w:p w14:paraId="7E40CD48" w14:textId="77777777" w:rsidR="00EA2262" w:rsidRDefault="00EA2262" w:rsidP="00F1081C">
            <w:pPr>
              <w:widowControl w:val="0"/>
              <w:adjustRightInd w:val="0"/>
              <w:snapToGrid w:val="0"/>
              <w:spacing w:line="360" w:lineRule="auto"/>
              <w:rPr>
                <w:sz w:val="24"/>
              </w:rPr>
            </w:pPr>
            <w:r>
              <w:rPr>
                <w:sz w:val="24"/>
              </w:rPr>
              <w:t>——</w:t>
            </w:r>
            <w:r>
              <w:rPr>
                <w:rFonts w:hint="eastAsia"/>
                <w:sz w:val="24"/>
              </w:rPr>
              <w:t>测试加载车</w:t>
            </w:r>
            <w:r w:rsidRPr="0018523F">
              <w:rPr>
                <w:rFonts w:hint="eastAsia"/>
                <w:sz w:val="24"/>
              </w:rPr>
              <w:t>信息矩阵</w:t>
            </w:r>
            <w:r w:rsidRPr="00A52E49">
              <w:rPr>
                <w:rFonts w:ascii="宋体" w:hAnsi="宋体"/>
                <w:noProof/>
                <w:position w:val="-4"/>
              </w:rPr>
              <w:drawing>
                <wp:inline distT="0" distB="0" distL="0" distR="0" wp14:anchorId="7620F0D8" wp14:editId="68C48AB3">
                  <wp:extent cx="174625" cy="174625"/>
                  <wp:effectExtent l="0" t="0" r="0" b="0"/>
                  <wp:docPr id="47"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18523F">
              <w:rPr>
                <w:rFonts w:hint="eastAsia"/>
                <w:sz w:val="24"/>
              </w:rPr>
              <w:t>中各列</w:t>
            </w:r>
            <w:r w:rsidRPr="00A52E49">
              <w:rPr>
                <w:rFonts w:ascii="等线" w:eastAsia="等线" w:hAnsi="等线"/>
                <w:noProof/>
                <w:position w:val="-12"/>
                <w:sz w:val="24"/>
              </w:rPr>
              <w:drawing>
                <wp:inline distT="0" distB="0" distL="0" distR="0" wp14:anchorId="5709D529" wp14:editId="2F436175">
                  <wp:extent cx="174625" cy="222885"/>
                  <wp:effectExtent l="0" t="0" r="0" b="0"/>
                  <wp:docPr id="4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4625" cy="222885"/>
                          </a:xfrm>
                          <a:prstGeom prst="rect">
                            <a:avLst/>
                          </a:prstGeom>
                          <a:noFill/>
                          <a:ln>
                            <a:noFill/>
                          </a:ln>
                        </pic:spPr>
                      </pic:pic>
                    </a:graphicData>
                  </a:graphic>
                </wp:inline>
              </w:drawing>
            </w:r>
            <w:r w:rsidRPr="0018523F">
              <w:rPr>
                <w:rFonts w:hint="eastAsia"/>
                <w:sz w:val="24"/>
              </w:rPr>
              <w:t>与</w:t>
            </w:r>
            <w:r w:rsidRPr="00A52E49">
              <w:rPr>
                <w:rFonts w:ascii="等线" w:eastAsia="等线" w:hAnsi="等线"/>
                <w:noProof/>
                <w:position w:val="-12"/>
                <w:sz w:val="24"/>
              </w:rPr>
              <w:drawing>
                <wp:inline distT="0" distB="0" distL="0" distR="0" wp14:anchorId="46FE9DFE" wp14:editId="310006F8">
                  <wp:extent cx="254635" cy="222885"/>
                  <wp:effectExtent l="0" t="0" r="0" b="0"/>
                  <wp:docPr id="4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r w:rsidRPr="0018523F">
              <w:rPr>
                <w:rFonts w:hint="eastAsia"/>
                <w:sz w:val="24"/>
              </w:rPr>
              <w:t>间零元素数量；</w:t>
            </w:r>
          </w:p>
        </w:tc>
      </w:tr>
      <w:tr w:rsidR="00EA2262" w14:paraId="0B84D820" w14:textId="77777777" w:rsidTr="00473053">
        <w:trPr>
          <w:trHeight w:val="20"/>
        </w:trPr>
        <w:tc>
          <w:tcPr>
            <w:tcW w:w="861" w:type="dxa"/>
          </w:tcPr>
          <w:p w14:paraId="63B32C3C" w14:textId="77777777" w:rsidR="00EA2262" w:rsidRDefault="00EA2262">
            <w:pPr>
              <w:widowControl w:val="0"/>
              <w:tabs>
                <w:tab w:val="left" w:pos="44"/>
              </w:tabs>
              <w:adjustRightInd w:val="0"/>
              <w:snapToGrid w:val="0"/>
              <w:spacing w:line="360" w:lineRule="auto"/>
              <w:rPr>
                <w:sz w:val="24"/>
              </w:rPr>
            </w:pPr>
          </w:p>
        </w:tc>
        <w:tc>
          <w:tcPr>
            <w:tcW w:w="415" w:type="dxa"/>
          </w:tcPr>
          <w:p w14:paraId="6BB4F7D3" w14:textId="5B0501A3" w:rsidR="00EA2262" w:rsidRDefault="00F00038">
            <w:pPr>
              <w:widowControl w:val="0"/>
              <w:tabs>
                <w:tab w:val="left" w:pos="44"/>
              </w:tabs>
              <w:adjustRightInd w:val="0"/>
              <w:snapToGrid w:val="0"/>
              <w:spacing w:line="360" w:lineRule="auto"/>
              <w:jc w:val="right"/>
              <w:rPr>
                <w:sz w:val="24"/>
              </w:rPr>
            </w:pPr>
            <w:r w:rsidRPr="00D76B04">
              <w:rPr>
                <w:position w:val="-12"/>
                <w:sz w:val="24"/>
              </w:rPr>
              <w:object w:dxaOrig="300" w:dyaOrig="360" w14:anchorId="69182EEF">
                <v:shape id="_x0000_i1111" type="#_x0000_t75" style="width:15pt;height:18.75pt" o:ole="">
                  <v:imagedata r:id="rId35" o:title=""/>
                  <o:lock v:ext="edit" aspectratio="f"/>
                </v:shape>
                <o:OLEObject Type="Embed" ProgID="Equation.DSMT4" ShapeID="_x0000_i1111" DrawAspect="Content" ObjectID="_1725174946" r:id="rId177"/>
              </w:object>
            </w:r>
          </w:p>
        </w:tc>
        <w:tc>
          <w:tcPr>
            <w:tcW w:w="7229" w:type="dxa"/>
            <w:hideMark/>
          </w:tcPr>
          <w:p w14:paraId="1894476D" w14:textId="6EF3C909" w:rsidR="00E71C02" w:rsidRDefault="00EA2262">
            <w:pPr>
              <w:widowControl w:val="0"/>
              <w:tabs>
                <w:tab w:val="left" w:pos="44"/>
                <w:tab w:val="right" w:pos="1418"/>
                <w:tab w:val="left" w:pos="1985"/>
              </w:tabs>
              <w:adjustRightInd w:val="0"/>
              <w:snapToGrid w:val="0"/>
              <w:spacing w:line="360" w:lineRule="auto"/>
              <w:rPr>
                <w:sz w:val="24"/>
              </w:rPr>
            </w:pPr>
            <w:r>
              <w:rPr>
                <w:sz w:val="24"/>
              </w:rPr>
              <w:t>——</w:t>
            </w:r>
            <w:r>
              <w:rPr>
                <w:rFonts w:hint="eastAsia"/>
                <w:sz w:val="24"/>
              </w:rPr>
              <w:t>测试加载车</w:t>
            </w:r>
            <w:r w:rsidRPr="0018523F">
              <w:rPr>
                <w:rFonts w:hint="eastAsia"/>
                <w:sz w:val="24"/>
              </w:rPr>
              <w:t>第</w:t>
            </w:r>
            <w:r w:rsidRPr="0018523F">
              <w:rPr>
                <w:i/>
                <w:iCs/>
                <w:sz w:val="24"/>
              </w:rPr>
              <w:t>i</w:t>
            </w:r>
            <w:r w:rsidRPr="0018523F">
              <w:rPr>
                <w:sz w:val="24"/>
              </w:rPr>
              <w:t>轴</w:t>
            </w:r>
            <w:r w:rsidRPr="0018523F">
              <w:rPr>
                <w:rFonts w:hint="eastAsia"/>
                <w:sz w:val="24"/>
              </w:rPr>
              <w:t>与前轴</w:t>
            </w:r>
            <w:r>
              <w:rPr>
                <w:rFonts w:hint="eastAsia"/>
                <w:sz w:val="24"/>
              </w:rPr>
              <w:t>轴距</w:t>
            </w:r>
            <w:r w:rsidRPr="0018523F">
              <w:rPr>
                <w:rFonts w:hint="eastAsia"/>
                <w:sz w:val="24"/>
              </w:rPr>
              <w:t>（</w:t>
            </w:r>
            <w:r w:rsidR="00BF2174">
              <w:rPr>
                <w:rFonts w:hint="eastAsia"/>
                <w:sz w:val="24"/>
              </w:rPr>
              <w:t>车辆的</w:t>
            </w:r>
            <w:r w:rsidRPr="0018523F">
              <w:rPr>
                <w:rFonts w:hint="eastAsia"/>
                <w:sz w:val="24"/>
              </w:rPr>
              <w:t>前轴为第</w:t>
            </w:r>
            <w:r w:rsidRPr="0018523F">
              <w:rPr>
                <w:rFonts w:hint="eastAsia"/>
                <w:sz w:val="24"/>
              </w:rPr>
              <w:t>1</w:t>
            </w:r>
            <w:r w:rsidRPr="0018523F">
              <w:rPr>
                <w:rFonts w:hint="eastAsia"/>
                <w:sz w:val="24"/>
              </w:rPr>
              <w:t>轴</w:t>
            </w:r>
            <w:r>
              <w:rPr>
                <w:rFonts w:hint="eastAsia"/>
                <w:sz w:val="24"/>
              </w:rPr>
              <w:t>，</w:t>
            </w:r>
            <w:r w:rsidR="00F00038" w:rsidRPr="00B221C1">
              <w:rPr>
                <w:position w:val="-12"/>
                <w:sz w:val="24"/>
              </w:rPr>
              <w:object w:dxaOrig="680" w:dyaOrig="360" w14:anchorId="5FCD74AB">
                <v:shape id="_x0000_i1112" type="#_x0000_t75" style="width:33.75pt;height:18.75pt" o:ole="">
                  <v:imagedata r:id="rId37" o:title=""/>
                  <o:lock v:ext="edit" aspectratio="f"/>
                </v:shape>
                <o:OLEObject Type="Embed" ProgID="Equation.DSMT4" ShapeID="_x0000_i1112" DrawAspect="Content" ObjectID="_1725174947" r:id="rId178"/>
              </w:object>
            </w:r>
            <w:r w:rsidRPr="0018523F">
              <w:rPr>
                <w:rFonts w:hint="eastAsia"/>
                <w:sz w:val="24"/>
              </w:rPr>
              <w:t>）</w:t>
            </w:r>
          </w:p>
        </w:tc>
      </w:tr>
    </w:tbl>
    <w:p w14:paraId="7CC5069E" w14:textId="1FA7D6A1" w:rsidR="00E71C02" w:rsidRPr="00F06E0F" w:rsidRDefault="00F06E0F" w:rsidP="0018523F">
      <w:pPr>
        <w:widowControl w:val="0"/>
        <w:adjustRightInd w:val="0"/>
        <w:snapToGrid w:val="0"/>
        <w:spacing w:line="360" w:lineRule="auto"/>
        <w:jc w:val="both"/>
        <w:rPr>
          <w:rFonts w:ascii="宋体" w:hAnsi="宋体"/>
          <w:sz w:val="24"/>
        </w:rPr>
      </w:pPr>
      <w:r w:rsidRPr="0018523F">
        <w:rPr>
          <w:rFonts w:hint="eastAsia"/>
          <w:b/>
          <w:bCs/>
          <w:sz w:val="24"/>
        </w:rPr>
        <w:t>6</w:t>
      </w:r>
      <w:r w:rsidRPr="0018523F">
        <w:rPr>
          <w:b/>
          <w:bCs/>
          <w:sz w:val="24"/>
        </w:rPr>
        <w:t>.3.</w:t>
      </w:r>
      <w:r>
        <w:rPr>
          <w:b/>
          <w:bCs/>
          <w:sz w:val="24"/>
        </w:rPr>
        <w:t>4</w:t>
      </w:r>
      <w:r w:rsidRPr="0018523F">
        <w:rPr>
          <w:rFonts w:hint="eastAsia"/>
          <w:sz w:val="24"/>
        </w:rPr>
        <w:t xml:space="preserve"> </w:t>
      </w:r>
      <w:r>
        <w:rPr>
          <w:sz w:val="24"/>
        </w:rPr>
        <w:t xml:space="preserve"> </w:t>
      </w:r>
      <w:r w:rsidRPr="0018523F">
        <w:rPr>
          <w:rFonts w:hint="eastAsia"/>
          <w:sz w:val="24"/>
        </w:rPr>
        <w:t>影响线反演</w:t>
      </w:r>
      <w:r w:rsidR="0005754F">
        <w:rPr>
          <w:rFonts w:hint="eastAsia"/>
          <w:sz w:val="24"/>
        </w:rPr>
        <w:t>求解</w:t>
      </w:r>
      <w:r>
        <w:rPr>
          <w:rFonts w:hint="eastAsia"/>
          <w:sz w:val="24"/>
        </w:rPr>
        <w:t>可</w:t>
      </w:r>
      <w:r w:rsidRPr="0018523F">
        <w:rPr>
          <w:rFonts w:hint="eastAsia"/>
          <w:sz w:val="24"/>
        </w:rPr>
        <w:t>选用本</w:t>
      </w:r>
      <w:r>
        <w:rPr>
          <w:rFonts w:hint="eastAsia"/>
          <w:sz w:val="24"/>
        </w:rPr>
        <w:t>规程</w:t>
      </w:r>
      <w:r w:rsidRPr="0018523F">
        <w:rPr>
          <w:rFonts w:hint="eastAsia"/>
          <w:sz w:val="24"/>
        </w:rPr>
        <w:t>附录</w:t>
      </w:r>
      <w:r>
        <w:rPr>
          <w:sz w:val="24"/>
        </w:rPr>
        <w:t>B</w:t>
      </w:r>
      <w:r w:rsidR="006C4A2B">
        <w:rPr>
          <w:rFonts w:hint="eastAsia"/>
          <w:sz w:val="24"/>
        </w:rPr>
        <w:t>中</w:t>
      </w:r>
      <w:r>
        <w:rPr>
          <w:rFonts w:hint="eastAsia"/>
          <w:sz w:val="24"/>
        </w:rPr>
        <w:t>的</w:t>
      </w:r>
      <w:r w:rsidR="006C4A2B">
        <w:rPr>
          <w:rFonts w:hint="eastAsia"/>
          <w:sz w:val="24"/>
        </w:rPr>
        <w:t>方法</w:t>
      </w:r>
      <w:r>
        <w:rPr>
          <w:rFonts w:hint="eastAsia"/>
          <w:sz w:val="24"/>
        </w:rPr>
        <w:t>，宜</w:t>
      </w:r>
      <w:r w:rsidR="0005754F">
        <w:rPr>
          <w:rFonts w:hint="eastAsia"/>
          <w:sz w:val="24"/>
        </w:rPr>
        <w:t>分</w:t>
      </w:r>
      <w:r w:rsidRPr="0018523F">
        <w:rPr>
          <w:rFonts w:ascii="宋体" w:hAnsi="宋体" w:hint="eastAsia"/>
          <w:sz w:val="24"/>
        </w:rPr>
        <w:t>下列</w:t>
      </w:r>
      <w:r w:rsidR="006C4A2B">
        <w:rPr>
          <w:rFonts w:ascii="宋体" w:hAnsi="宋体" w:hint="eastAsia"/>
          <w:sz w:val="24"/>
        </w:rPr>
        <w:t>情况</w:t>
      </w:r>
      <w:r>
        <w:rPr>
          <w:rFonts w:ascii="宋体" w:hAnsi="宋体" w:hint="eastAsia"/>
          <w:sz w:val="24"/>
        </w:rPr>
        <w:t>进行</w:t>
      </w:r>
      <w:r w:rsidR="0005754F">
        <w:rPr>
          <w:rFonts w:ascii="宋体" w:hAnsi="宋体" w:hint="eastAsia"/>
          <w:sz w:val="24"/>
        </w:rPr>
        <w:t>方法</w:t>
      </w:r>
      <w:r>
        <w:rPr>
          <w:rFonts w:ascii="宋体" w:hAnsi="宋体" w:hint="eastAsia"/>
          <w:sz w:val="24"/>
        </w:rPr>
        <w:t>选取</w:t>
      </w:r>
      <w:r w:rsidRPr="0018523F">
        <w:rPr>
          <w:rFonts w:ascii="宋体" w:hAnsi="宋体" w:hint="eastAsia"/>
          <w:sz w:val="24"/>
        </w:rPr>
        <w:t>：</w:t>
      </w:r>
    </w:p>
    <w:p w14:paraId="373622EC" w14:textId="71392FFE" w:rsidR="00870FD8" w:rsidRDefault="007744FC" w:rsidP="0016793C">
      <w:pPr>
        <w:widowControl w:val="0"/>
        <w:adjustRightInd w:val="0"/>
        <w:snapToGrid w:val="0"/>
        <w:spacing w:line="360" w:lineRule="auto"/>
        <w:ind w:firstLineChars="150" w:firstLine="361"/>
        <w:jc w:val="both"/>
        <w:rPr>
          <w:sz w:val="24"/>
        </w:rPr>
      </w:pPr>
      <w:r>
        <w:rPr>
          <w:b/>
          <w:bCs/>
          <w:sz w:val="24"/>
        </w:rPr>
        <w:t>1</w:t>
      </w:r>
      <w:r>
        <w:rPr>
          <w:sz w:val="24"/>
        </w:rPr>
        <w:t xml:space="preserve">  </w:t>
      </w:r>
      <w:r w:rsidR="00870FD8">
        <w:rPr>
          <w:rFonts w:hint="eastAsia"/>
          <w:sz w:val="24"/>
        </w:rPr>
        <w:t>经过预处理后的桥梁响应曲线光滑时，宜选用最小二乘法</w:t>
      </w:r>
      <w:r w:rsidR="00F04D7C">
        <w:rPr>
          <w:rFonts w:hint="eastAsia"/>
          <w:sz w:val="24"/>
        </w:rPr>
        <w:t>；</w:t>
      </w:r>
    </w:p>
    <w:p w14:paraId="32E69C24" w14:textId="11CEEDC2" w:rsidR="00870FD8" w:rsidRPr="00870FD8" w:rsidRDefault="007744FC" w:rsidP="0016793C">
      <w:pPr>
        <w:widowControl w:val="0"/>
        <w:adjustRightInd w:val="0"/>
        <w:snapToGrid w:val="0"/>
        <w:spacing w:line="360" w:lineRule="auto"/>
        <w:ind w:firstLineChars="150" w:firstLine="361"/>
        <w:jc w:val="both"/>
        <w:rPr>
          <w:sz w:val="24"/>
        </w:rPr>
      </w:pPr>
      <w:r>
        <w:rPr>
          <w:b/>
          <w:bCs/>
          <w:sz w:val="24"/>
        </w:rPr>
        <w:t>2</w:t>
      </w:r>
      <w:r>
        <w:rPr>
          <w:sz w:val="24"/>
        </w:rPr>
        <w:t xml:space="preserve">  </w:t>
      </w:r>
      <w:r w:rsidR="00870FD8">
        <w:rPr>
          <w:rFonts w:hint="eastAsia"/>
          <w:sz w:val="24"/>
        </w:rPr>
        <w:t>经过预处理后的桥梁响应曲线存在明显</w:t>
      </w:r>
      <w:r w:rsidR="00AB5CC6">
        <w:rPr>
          <w:rFonts w:hint="eastAsia"/>
          <w:sz w:val="24"/>
        </w:rPr>
        <w:t>高频</w:t>
      </w:r>
      <w:r w:rsidR="00870FD8">
        <w:rPr>
          <w:rFonts w:hint="eastAsia"/>
          <w:sz w:val="24"/>
        </w:rPr>
        <w:t>波动时，宜选用正则化法。</w:t>
      </w:r>
    </w:p>
    <w:p w14:paraId="3ECBB2E0" w14:textId="77777777" w:rsidR="0018523F" w:rsidRPr="0018523F" w:rsidRDefault="008F6A13" w:rsidP="008F6A13">
      <w:pPr>
        <w:keepNext/>
        <w:keepLines/>
        <w:spacing w:before="240" w:after="240" w:line="360" w:lineRule="auto"/>
        <w:jc w:val="center"/>
        <w:outlineLvl w:val="1"/>
        <w:rPr>
          <w:b/>
          <w:bCs/>
          <w:color w:val="000000"/>
          <w:sz w:val="28"/>
          <w:szCs w:val="32"/>
          <w:lang w:val="x-none"/>
        </w:rPr>
      </w:pPr>
      <w:bookmarkStart w:id="110" w:name="_Toc107908446"/>
      <w:bookmarkStart w:id="111" w:name="_Toc107923777"/>
      <w:bookmarkStart w:id="112" w:name="_Toc111468054"/>
      <w:bookmarkStart w:id="113" w:name="_Toc112160131"/>
      <w:bookmarkStart w:id="114" w:name="_Toc113989988"/>
      <w:bookmarkStart w:id="115" w:name="_Hlk107906331"/>
      <w:r>
        <w:rPr>
          <w:b/>
          <w:bCs/>
          <w:color w:val="000000"/>
          <w:sz w:val="28"/>
          <w:szCs w:val="32"/>
          <w:lang w:val="x-none"/>
        </w:rPr>
        <w:t>6.4</w:t>
      </w:r>
      <w:r w:rsidR="0018523F" w:rsidRPr="0018523F">
        <w:rPr>
          <w:rFonts w:hint="eastAsia"/>
          <w:b/>
          <w:bCs/>
          <w:color w:val="000000"/>
          <w:sz w:val="28"/>
          <w:szCs w:val="32"/>
          <w:lang w:val="x-none"/>
        </w:rPr>
        <w:t xml:space="preserve"> </w:t>
      </w:r>
      <w:r w:rsidR="0018523F" w:rsidRPr="0018523F">
        <w:rPr>
          <w:b/>
          <w:bCs/>
          <w:color w:val="000000"/>
          <w:sz w:val="28"/>
          <w:szCs w:val="32"/>
          <w:lang w:val="x-none"/>
        </w:rPr>
        <w:t xml:space="preserve"> </w:t>
      </w:r>
      <w:r w:rsidR="00EA1404">
        <w:rPr>
          <w:rFonts w:hint="eastAsia"/>
          <w:b/>
          <w:bCs/>
          <w:color w:val="000000"/>
          <w:sz w:val="28"/>
          <w:szCs w:val="32"/>
          <w:lang w:val="x-none"/>
        </w:rPr>
        <w:t>反演</w:t>
      </w:r>
      <w:r w:rsidR="0018523F" w:rsidRPr="0018523F">
        <w:rPr>
          <w:rFonts w:hint="eastAsia"/>
          <w:b/>
          <w:bCs/>
          <w:color w:val="000000"/>
          <w:sz w:val="28"/>
          <w:szCs w:val="32"/>
          <w:lang w:val="x-none"/>
        </w:rPr>
        <w:t>结果校准</w:t>
      </w:r>
      <w:bookmarkEnd w:id="110"/>
      <w:bookmarkEnd w:id="111"/>
      <w:bookmarkEnd w:id="112"/>
      <w:bookmarkEnd w:id="113"/>
      <w:bookmarkEnd w:id="114"/>
    </w:p>
    <w:bookmarkEnd w:id="115"/>
    <w:p w14:paraId="279A1810" w14:textId="6BFBD884" w:rsidR="0018523F" w:rsidRPr="00E71C02" w:rsidRDefault="0018523F" w:rsidP="0018523F">
      <w:pPr>
        <w:widowControl w:val="0"/>
        <w:adjustRightInd w:val="0"/>
        <w:snapToGrid w:val="0"/>
        <w:spacing w:line="360" w:lineRule="auto"/>
        <w:jc w:val="both"/>
        <w:rPr>
          <w:color w:val="000000" w:themeColor="text1"/>
          <w:sz w:val="24"/>
        </w:rPr>
      </w:pPr>
      <w:r w:rsidRPr="00E71C02">
        <w:rPr>
          <w:rFonts w:hint="eastAsia"/>
          <w:b/>
          <w:bCs/>
          <w:color w:val="000000" w:themeColor="text1"/>
          <w:sz w:val="24"/>
        </w:rPr>
        <w:t>6</w:t>
      </w:r>
      <w:r w:rsidRPr="00E71C02">
        <w:rPr>
          <w:b/>
          <w:bCs/>
          <w:color w:val="000000" w:themeColor="text1"/>
          <w:sz w:val="24"/>
        </w:rPr>
        <w:t>.4.</w:t>
      </w:r>
      <w:r w:rsidR="00A409B2" w:rsidRPr="00E71C02">
        <w:rPr>
          <w:b/>
          <w:bCs/>
          <w:color w:val="000000" w:themeColor="text1"/>
          <w:sz w:val="24"/>
        </w:rPr>
        <w:t>1</w:t>
      </w:r>
      <w:r w:rsidRPr="00E71C02">
        <w:rPr>
          <w:color w:val="000000" w:themeColor="text1"/>
          <w:sz w:val="24"/>
        </w:rPr>
        <w:t xml:space="preserve">  </w:t>
      </w:r>
      <w:r w:rsidRPr="00E71C02">
        <w:rPr>
          <w:rFonts w:hint="eastAsia"/>
          <w:color w:val="000000" w:themeColor="text1"/>
          <w:sz w:val="24"/>
        </w:rPr>
        <w:t>同一车道影响线</w:t>
      </w:r>
      <w:r w:rsidR="00E71C02" w:rsidRPr="00E71C02">
        <w:rPr>
          <w:rFonts w:hint="eastAsia"/>
          <w:color w:val="000000" w:themeColor="text1"/>
          <w:sz w:val="24"/>
        </w:rPr>
        <w:t>的反演</w:t>
      </w:r>
      <w:r w:rsidR="00F2707C" w:rsidRPr="00E71C02">
        <w:rPr>
          <w:rFonts w:hint="eastAsia"/>
          <w:color w:val="000000" w:themeColor="text1"/>
          <w:sz w:val="24"/>
        </w:rPr>
        <w:t>结果均值</w:t>
      </w:r>
      <w:r w:rsidR="00F2707C">
        <w:rPr>
          <w:rFonts w:hint="eastAsia"/>
          <w:color w:val="000000" w:themeColor="text1"/>
          <w:sz w:val="24"/>
        </w:rPr>
        <w:t>与</w:t>
      </w:r>
      <w:r w:rsidR="000837FC" w:rsidRPr="00E71C02">
        <w:rPr>
          <w:rFonts w:hint="eastAsia"/>
          <w:color w:val="000000" w:themeColor="text1"/>
          <w:sz w:val="24"/>
        </w:rPr>
        <w:t>单次</w:t>
      </w:r>
      <w:r w:rsidR="00A45AF9" w:rsidRPr="00E71C02">
        <w:rPr>
          <w:rFonts w:hint="eastAsia"/>
          <w:color w:val="000000" w:themeColor="text1"/>
          <w:sz w:val="24"/>
        </w:rPr>
        <w:t>反演</w:t>
      </w:r>
      <w:r w:rsidRPr="00E71C02">
        <w:rPr>
          <w:rFonts w:hint="eastAsia"/>
          <w:color w:val="000000" w:themeColor="text1"/>
          <w:sz w:val="24"/>
        </w:rPr>
        <w:t>结果</w:t>
      </w:r>
      <w:r w:rsidR="003A1376">
        <w:rPr>
          <w:rFonts w:hint="eastAsia"/>
          <w:color w:val="000000" w:themeColor="text1"/>
          <w:sz w:val="24"/>
        </w:rPr>
        <w:t>的整体与峰值</w:t>
      </w:r>
      <w:r w:rsidRPr="00E71C02">
        <w:rPr>
          <w:rFonts w:hint="eastAsia"/>
          <w:color w:val="000000" w:themeColor="text1"/>
          <w:sz w:val="24"/>
        </w:rPr>
        <w:t>相对误差（</w:t>
      </w:r>
      <w:r w:rsidR="00F00038" w:rsidRPr="00E71C02">
        <w:rPr>
          <w:color w:val="000000" w:themeColor="text1"/>
          <w:position w:val="-12"/>
          <w:sz w:val="24"/>
        </w:rPr>
        <w:object w:dxaOrig="300" w:dyaOrig="360" w14:anchorId="05157634">
          <v:shape id="_x0000_i1113" type="#_x0000_t75" style="width:15pt;height:18.75pt" o:ole="">
            <v:imagedata r:id="rId39" o:title=""/>
            <o:lock v:ext="edit" aspectratio="f"/>
          </v:shape>
          <o:OLEObject Type="Embed" ProgID="Equation.DSMT4" ShapeID="_x0000_i1113" DrawAspect="Content" ObjectID="_1725174948" r:id="rId179"/>
        </w:object>
      </w:r>
      <w:r w:rsidR="00E71C02" w:rsidRPr="00E71C02">
        <w:rPr>
          <w:rFonts w:hint="eastAsia"/>
          <w:color w:val="000000" w:themeColor="text1"/>
          <w:sz w:val="24"/>
        </w:rPr>
        <w:t>与</w:t>
      </w:r>
      <w:r w:rsidR="00F00038" w:rsidRPr="00E71C02">
        <w:rPr>
          <w:color w:val="000000" w:themeColor="text1"/>
          <w:position w:val="-14"/>
          <w:sz w:val="24"/>
        </w:rPr>
        <w:object w:dxaOrig="300" w:dyaOrig="380" w14:anchorId="22B96529">
          <v:shape id="_x0000_i1114" type="#_x0000_t75" style="width:15pt;height:18.75pt" o:ole="">
            <v:imagedata r:id="rId41" o:title=""/>
            <o:lock v:ext="edit" aspectratio="f"/>
          </v:shape>
          <o:OLEObject Type="Embed" ProgID="Equation.DSMT4" ShapeID="_x0000_i1114" DrawAspect="Content" ObjectID="_1725174949" r:id="rId180"/>
        </w:object>
      </w:r>
      <w:r w:rsidRPr="00E71C02">
        <w:rPr>
          <w:rFonts w:hint="eastAsia"/>
          <w:color w:val="000000" w:themeColor="text1"/>
          <w:sz w:val="24"/>
        </w:rPr>
        <w:t>）</w:t>
      </w:r>
      <w:r w:rsidR="00AE2D43">
        <w:rPr>
          <w:rFonts w:hint="eastAsia"/>
          <w:color w:val="000000" w:themeColor="text1"/>
          <w:sz w:val="24"/>
        </w:rPr>
        <w:t>不应</w:t>
      </w:r>
      <w:r w:rsidR="000837FC" w:rsidRPr="00E71C02">
        <w:rPr>
          <w:rFonts w:hint="eastAsia"/>
          <w:color w:val="000000" w:themeColor="text1"/>
          <w:sz w:val="24"/>
        </w:rPr>
        <w:t>超过</w:t>
      </w:r>
      <w:r w:rsidRPr="00E71C02">
        <w:rPr>
          <w:color w:val="000000" w:themeColor="text1"/>
          <w:sz w:val="24"/>
        </w:rPr>
        <w:t>5%</w:t>
      </w:r>
      <w:r w:rsidR="003274E3">
        <w:rPr>
          <w:rFonts w:hint="eastAsia"/>
          <w:color w:val="000000" w:themeColor="text1"/>
          <w:sz w:val="24"/>
        </w:rPr>
        <w:t>；</w:t>
      </w:r>
      <w:r w:rsidR="00C1776C" w:rsidRPr="00E71C02">
        <w:rPr>
          <w:rFonts w:hint="eastAsia"/>
          <w:color w:val="000000" w:themeColor="text1"/>
          <w:sz w:val="24"/>
        </w:rPr>
        <w:t>若超过</w:t>
      </w:r>
      <w:r w:rsidR="00C1776C" w:rsidRPr="00E71C02">
        <w:rPr>
          <w:color w:val="000000" w:themeColor="text1"/>
          <w:sz w:val="24"/>
        </w:rPr>
        <w:t>5%</w:t>
      </w:r>
      <w:r w:rsidR="00C1776C" w:rsidRPr="00E71C02">
        <w:rPr>
          <w:rFonts w:hint="eastAsia"/>
          <w:color w:val="000000" w:themeColor="text1"/>
          <w:sz w:val="24"/>
        </w:rPr>
        <w:t>，宜</w:t>
      </w:r>
      <w:r w:rsidR="00AC1E57">
        <w:rPr>
          <w:rFonts w:hint="eastAsia"/>
          <w:color w:val="000000" w:themeColor="text1"/>
          <w:sz w:val="24"/>
        </w:rPr>
        <w:t>按照</w:t>
      </w:r>
      <w:r w:rsidR="00C1776C" w:rsidRPr="00E71C02">
        <w:rPr>
          <w:rFonts w:hint="eastAsia"/>
          <w:color w:val="000000" w:themeColor="text1"/>
          <w:sz w:val="24"/>
        </w:rPr>
        <w:t>式</w:t>
      </w:r>
      <w:r w:rsidR="00C1776C" w:rsidRPr="00E71C02">
        <w:rPr>
          <w:color w:val="000000" w:themeColor="text1"/>
          <w:kern w:val="0"/>
          <w:sz w:val="24"/>
        </w:rPr>
        <w:t>（</w:t>
      </w:r>
      <w:r w:rsidR="00C1776C" w:rsidRPr="00E71C02">
        <w:rPr>
          <w:color w:val="000000" w:themeColor="text1"/>
          <w:kern w:val="0"/>
          <w:sz w:val="24"/>
        </w:rPr>
        <w:t>6.4.1-1</w:t>
      </w:r>
      <w:r w:rsidR="00C1776C" w:rsidRPr="00E71C02">
        <w:rPr>
          <w:color w:val="000000" w:themeColor="text1"/>
          <w:kern w:val="0"/>
          <w:sz w:val="24"/>
        </w:rPr>
        <w:t>）</w:t>
      </w:r>
      <w:r w:rsidR="00C1776C" w:rsidRPr="00E71C02">
        <w:rPr>
          <w:rFonts w:hint="eastAsia"/>
          <w:color w:val="000000" w:themeColor="text1"/>
          <w:sz w:val="24"/>
        </w:rPr>
        <w:t>进行校准</w:t>
      </w:r>
      <w:r w:rsidR="000552AC">
        <w:rPr>
          <w:rFonts w:hint="eastAsia"/>
          <w:color w:val="000000" w:themeColor="text1"/>
          <w:sz w:val="24"/>
        </w:rPr>
        <w:t>：</w:t>
      </w:r>
    </w:p>
    <w:p w14:paraId="5D99EBBD" w14:textId="365B589D" w:rsidR="00EA5486" w:rsidRDefault="00EA5486" w:rsidP="00EA5486">
      <w:pPr>
        <w:widowControl w:val="0"/>
        <w:tabs>
          <w:tab w:val="center" w:pos="4160"/>
          <w:tab w:val="right" w:pos="8504"/>
        </w:tabs>
        <w:jc w:val="both"/>
        <w:rPr>
          <w:kern w:val="0"/>
          <w:sz w:val="24"/>
        </w:rPr>
      </w:pPr>
      <w:r>
        <w:lastRenderedPageBreak/>
        <w:tab/>
      </w:r>
      <w:r w:rsidR="00F00038" w:rsidRPr="00EA5486">
        <w:rPr>
          <w:position w:val="-42"/>
        </w:rPr>
        <w:object w:dxaOrig="5240" w:dyaOrig="960" w14:anchorId="3D6A950F">
          <v:shape id="_x0000_i1115" type="#_x0000_t75" style="width:261.75pt;height:48pt" o:ole="">
            <v:imagedata r:id="rId181" o:title=""/>
            <o:lock v:ext="edit" aspectratio="f"/>
          </v:shape>
          <o:OLEObject Type="Embed" ProgID="Equation.DSMT4" ShapeID="_x0000_i1115" DrawAspect="Content" ObjectID="_1725174950" r:id="rId182"/>
        </w:object>
      </w:r>
      <w:r>
        <w:tab/>
      </w:r>
      <w:r w:rsidRPr="0018523F">
        <w:rPr>
          <w:kern w:val="0"/>
          <w:sz w:val="24"/>
        </w:rPr>
        <w:t>（</w:t>
      </w:r>
      <w:r w:rsidRPr="0018523F">
        <w:rPr>
          <w:kern w:val="0"/>
          <w:sz w:val="24"/>
        </w:rPr>
        <w:t>6.</w:t>
      </w:r>
      <w:r w:rsidR="001A2810">
        <w:rPr>
          <w:kern w:val="0"/>
          <w:sz w:val="24"/>
        </w:rPr>
        <w:t>4</w:t>
      </w:r>
      <w:r w:rsidRPr="0018523F">
        <w:rPr>
          <w:kern w:val="0"/>
          <w:sz w:val="24"/>
        </w:rPr>
        <w:t>.</w:t>
      </w:r>
      <w:r w:rsidR="00C1776C">
        <w:rPr>
          <w:kern w:val="0"/>
          <w:sz w:val="24"/>
        </w:rPr>
        <w:t>1</w:t>
      </w:r>
      <w:r w:rsidRPr="0018523F">
        <w:rPr>
          <w:kern w:val="0"/>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18"/>
        <w:gridCol w:w="1183"/>
        <w:gridCol w:w="6504"/>
      </w:tblGrid>
      <w:tr w:rsidR="00EA5486" w14:paraId="502BAB1C" w14:textId="77777777" w:rsidTr="002239DB">
        <w:trPr>
          <w:trHeight w:val="20"/>
        </w:trPr>
        <w:tc>
          <w:tcPr>
            <w:tcW w:w="843" w:type="dxa"/>
            <w:hideMark/>
          </w:tcPr>
          <w:p w14:paraId="74F587E6" w14:textId="77777777" w:rsidR="00EA5486" w:rsidRDefault="00EA5486" w:rsidP="00EA5486">
            <w:pPr>
              <w:widowControl w:val="0"/>
              <w:tabs>
                <w:tab w:val="left" w:pos="44"/>
              </w:tabs>
              <w:adjustRightInd w:val="0"/>
              <w:snapToGrid w:val="0"/>
              <w:spacing w:line="360" w:lineRule="auto"/>
              <w:jc w:val="right"/>
              <w:rPr>
                <w:sz w:val="24"/>
              </w:rPr>
            </w:pPr>
            <w:r>
              <w:rPr>
                <w:rFonts w:hint="eastAsia"/>
                <w:sz w:val="24"/>
              </w:rPr>
              <w:t>式中：</w:t>
            </w:r>
          </w:p>
        </w:tc>
        <w:tc>
          <w:tcPr>
            <w:tcW w:w="720" w:type="dxa"/>
          </w:tcPr>
          <w:p w14:paraId="0A6B8562" w14:textId="765842A8" w:rsidR="00EA5486" w:rsidRDefault="00F00038" w:rsidP="00EA5486">
            <w:pPr>
              <w:widowControl w:val="0"/>
              <w:tabs>
                <w:tab w:val="left" w:pos="44"/>
              </w:tabs>
              <w:adjustRightInd w:val="0"/>
              <w:snapToGrid w:val="0"/>
              <w:spacing w:line="360" w:lineRule="auto"/>
              <w:jc w:val="right"/>
              <w:rPr>
                <w:sz w:val="24"/>
              </w:rPr>
            </w:pPr>
            <w:r w:rsidRPr="001A720D">
              <w:rPr>
                <w:position w:val="-14"/>
              </w:rPr>
              <w:object w:dxaOrig="639" w:dyaOrig="400" w14:anchorId="3CE53F02">
                <v:shape id="_x0000_i1116" type="#_x0000_t75" style="width:32.25pt;height:20.25pt" o:ole="">
                  <v:imagedata r:id="rId119" o:title=""/>
                  <o:lock v:ext="edit" aspectratio="f"/>
                </v:shape>
                <o:OLEObject Type="Embed" ProgID="Equation.DSMT4" ShapeID="_x0000_i1116" DrawAspect="Content" ObjectID="_1725174951" r:id="rId183"/>
              </w:object>
            </w:r>
          </w:p>
        </w:tc>
        <w:tc>
          <w:tcPr>
            <w:tcW w:w="6942" w:type="dxa"/>
            <w:hideMark/>
          </w:tcPr>
          <w:p w14:paraId="59E8B9C5" w14:textId="77777777" w:rsidR="00EA5486" w:rsidRDefault="00EA5486" w:rsidP="00EA5486">
            <w:pPr>
              <w:widowControl w:val="0"/>
              <w:adjustRightInd w:val="0"/>
              <w:snapToGrid w:val="0"/>
              <w:spacing w:line="360" w:lineRule="auto"/>
              <w:rPr>
                <w:sz w:val="24"/>
              </w:rPr>
            </w:pPr>
            <w:r>
              <w:rPr>
                <w:sz w:val="24"/>
              </w:rPr>
              <w:t>——</w:t>
            </w:r>
            <w:r>
              <w:rPr>
                <w:rFonts w:hint="eastAsia"/>
                <w:sz w:val="24"/>
              </w:rPr>
              <w:t>校准后的影响线函数</w:t>
            </w:r>
            <w:r w:rsidRPr="0018523F">
              <w:rPr>
                <w:rFonts w:hint="eastAsia"/>
                <w:sz w:val="24"/>
              </w:rPr>
              <w:t>；</w:t>
            </w:r>
          </w:p>
        </w:tc>
      </w:tr>
      <w:tr w:rsidR="00EA5486" w14:paraId="75FD3868" w14:textId="77777777" w:rsidTr="002239DB">
        <w:trPr>
          <w:trHeight w:val="20"/>
        </w:trPr>
        <w:tc>
          <w:tcPr>
            <w:tcW w:w="843" w:type="dxa"/>
          </w:tcPr>
          <w:p w14:paraId="36502445" w14:textId="77777777" w:rsidR="00EA5486" w:rsidRDefault="00EA5486" w:rsidP="00EA5486">
            <w:pPr>
              <w:widowControl w:val="0"/>
              <w:tabs>
                <w:tab w:val="left" w:pos="44"/>
              </w:tabs>
              <w:adjustRightInd w:val="0"/>
              <w:snapToGrid w:val="0"/>
              <w:spacing w:line="360" w:lineRule="auto"/>
              <w:rPr>
                <w:sz w:val="24"/>
              </w:rPr>
            </w:pPr>
          </w:p>
        </w:tc>
        <w:tc>
          <w:tcPr>
            <w:tcW w:w="720" w:type="dxa"/>
          </w:tcPr>
          <w:p w14:paraId="3B8C2F67" w14:textId="3539118B" w:rsidR="00EA5486" w:rsidRDefault="00F00038" w:rsidP="00EA5486">
            <w:pPr>
              <w:widowControl w:val="0"/>
              <w:tabs>
                <w:tab w:val="left" w:pos="44"/>
              </w:tabs>
              <w:adjustRightInd w:val="0"/>
              <w:snapToGrid w:val="0"/>
              <w:spacing w:line="360" w:lineRule="auto"/>
              <w:jc w:val="right"/>
              <w:rPr>
                <w:sz w:val="24"/>
              </w:rPr>
            </w:pPr>
            <w:r w:rsidRPr="00867CDB">
              <w:rPr>
                <w:position w:val="-12"/>
              </w:rPr>
              <w:object w:dxaOrig="1180" w:dyaOrig="400" w14:anchorId="41AF1268">
                <v:shape id="_x0000_i1117" type="#_x0000_t75" style="width:59.25pt;height:20.25pt" o:ole="">
                  <v:imagedata r:id="rId87" o:title=""/>
                  <o:lock v:ext="edit" aspectratio="f"/>
                </v:shape>
                <o:OLEObject Type="Embed" ProgID="Equation.DSMT4" ShapeID="_x0000_i1117" DrawAspect="Content" ObjectID="_1725174952" r:id="rId184"/>
              </w:object>
            </w:r>
          </w:p>
        </w:tc>
        <w:tc>
          <w:tcPr>
            <w:tcW w:w="6942" w:type="dxa"/>
            <w:hideMark/>
          </w:tcPr>
          <w:p w14:paraId="0C034F13" w14:textId="625A472B" w:rsidR="00EA5486" w:rsidRDefault="00EA5486" w:rsidP="00EA5486">
            <w:pPr>
              <w:widowControl w:val="0"/>
              <w:tabs>
                <w:tab w:val="left" w:pos="44"/>
              </w:tabs>
              <w:adjustRightInd w:val="0"/>
              <w:snapToGrid w:val="0"/>
              <w:spacing w:line="360" w:lineRule="auto"/>
              <w:rPr>
                <w:sz w:val="24"/>
              </w:rPr>
            </w:pPr>
            <w:r>
              <w:rPr>
                <w:sz w:val="24"/>
              </w:rPr>
              <w:t>——</w:t>
            </w:r>
            <w:r w:rsidR="00107FAD">
              <w:rPr>
                <w:rFonts w:hint="eastAsia"/>
                <w:sz w:val="24"/>
              </w:rPr>
              <w:t>真实</w:t>
            </w:r>
            <w:r w:rsidR="001A2810">
              <w:rPr>
                <w:rFonts w:hint="eastAsia"/>
                <w:sz w:val="24"/>
              </w:rPr>
              <w:t>影响线</w:t>
            </w:r>
            <w:r w:rsidR="00107FAD">
              <w:rPr>
                <w:rFonts w:hint="eastAsia"/>
                <w:sz w:val="24"/>
              </w:rPr>
              <w:t>的</w:t>
            </w:r>
            <w:r w:rsidR="001A2810" w:rsidRPr="00A409B2">
              <w:rPr>
                <w:rFonts w:hint="eastAsia"/>
                <w:sz w:val="24"/>
              </w:rPr>
              <w:t>峰值</w:t>
            </w:r>
            <w:r w:rsidR="00107FAD">
              <w:rPr>
                <w:rFonts w:hint="eastAsia"/>
                <w:sz w:val="24"/>
              </w:rPr>
              <w:t>或零点</w:t>
            </w:r>
            <w:r w:rsidR="002239DB" w:rsidRPr="002239DB">
              <w:rPr>
                <w:rFonts w:hint="eastAsia"/>
                <w:sz w:val="24"/>
              </w:rPr>
              <w:t>位置，</w:t>
            </w:r>
            <w:r w:rsidR="0018491D">
              <w:rPr>
                <w:rFonts w:hint="eastAsia"/>
                <w:sz w:val="24"/>
              </w:rPr>
              <w:t>宜</w:t>
            </w:r>
            <w:r w:rsidR="001A2810">
              <w:rPr>
                <w:rFonts w:hint="eastAsia"/>
                <w:sz w:val="24"/>
              </w:rPr>
              <w:t>通过有限元模型确定</w:t>
            </w:r>
            <w:r w:rsidR="002239DB">
              <w:rPr>
                <w:rFonts w:hint="eastAsia"/>
                <w:sz w:val="24"/>
              </w:rPr>
              <w:t>；</w:t>
            </w:r>
          </w:p>
        </w:tc>
      </w:tr>
      <w:tr w:rsidR="00EA5486" w14:paraId="130D4077" w14:textId="77777777" w:rsidTr="002239DB">
        <w:trPr>
          <w:trHeight w:val="20"/>
        </w:trPr>
        <w:tc>
          <w:tcPr>
            <w:tcW w:w="843" w:type="dxa"/>
          </w:tcPr>
          <w:p w14:paraId="0E69E9F1" w14:textId="77777777" w:rsidR="00EA5486" w:rsidRDefault="00EA5486" w:rsidP="00EA5486">
            <w:pPr>
              <w:widowControl w:val="0"/>
              <w:tabs>
                <w:tab w:val="left" w:pos="44"/>
              </w:tabs>
              <w:adjustRightInd w:val="0"/>
              <w:snapToGrid w:val="0"/>
              <w:spacing w:line="360" w:lineRule="auto"/>
              <w:rPr>
                <w:sz w:val="24"/>
              </w:rPr>
            </w:pPr>
          </w:p>
        </w:tc>
        <w:tc>
          <w:tcPr>
            <w:tcW w:w="720" w:type="dxa"/>
          </w:tcPr>
          <w:p w14:paraId="10407548" w14:textId="2D7A31C9" w:rsidR="00EA5486" w:rsidRDefault="00F00038" w:rsidP="00EA5486">
            <w:pPr>
              <w:widowControl w:val="0"/>
              <w:tabs>
                <w:tab w:val="left" w:pos="44"/>
              </w:tabs>
              <w:adjustRightInd w:val="0"/>
              <w:snapToGrid w:val="0"/>
              <w:spacing w:line="360" w:lineRule="auto"/>
              <w:jc w:val="right"/>
              <w:rPr>
                <w:sz w:val="24"/>
              </w:rPr>
            </w:pPr>
            <w:r w:rsidRPr="00EE6517">
              <w:rPr>
                <w:position w:val="-12"/>
              </w:rPr>
              <w:object w:dxaOrig="1160" w:dyaOrig="360" w14:anchorId="74620216">
                <v:shape id="_x0000_i1118" type="#_x0000_t75" style="width:58.5pt;height:18.75pt" o:ole="">
                  <v:imagedata r:id="rId85" o:title=""/>
                  <o:lock v:ext="edit" aspectratio="f"/>
                </v:shape>
                <o:OLEObject Type="Embed" ProgID="Equation.DSMT4" ShapeID="_x0000_i1118" DrawAspect="Content" ObjectID="_1725174953" r:id="rId185"/>
              </w:object>
            </w:r>
          </w:p>
        </w:tc>
        <w:tc>
          <w:tcPr>
            <w:tcW w:w="6942" w:type="dxa"/>
            <w:hideMark/>
          </w:tcPr>
          <w:p w14:paraId="13DFFD83" w14:textId="650FA3B4" w:rsidR="00EA5486" w:rsidRDefault="00EA5486" w:rsidP="00EA5486">
            <w:pPr>
              <w:widowControl w:val="0"/>
              <w:adjustRightInd w:val="0"/>
              <w:snapToGrid w:val="0"/>
              <w:spacing w:line="360" w:lineRule="auto"/>
              <w:rPr>
                <w:sz w:val="24"/>
              </w:rPr>
            </w:pPr>
            <w:r>
              <w:rPr>
                <w:sz w:val="24"/>
              </w:rPr>
              <w:t>——</w:t>
            </w:r>
            <w:r w:rsidR="00107FAD">
              <w:rPr>
                <w:rFonts w:hint="eastAsia"/>
                <w:sz w:val="24"/>
              </w:rPr>
              <w:t>经过</w:t>
            </w:r>
            <w:r w:rsidR="00107FAD" w:rsidRPr="00EB050B">
              <w:rPr>
                <w:rFonts w:hint="eastAsia"/>
                <w:sz w:val="24"/>
              </w:rPr>
              <w:t>反演</w:t>
            </w:r>
            <w:r w:rsidR="00107FAD">
              <w:rPr>
                <w:rFonts w:hint="eastAsia"/>
                <w:sz w:val="24"/>
              </w:rPr>
              <w:t>得到</w:t>
            </w:r>
            <w:r w:rsidR="001A2810" w:rsidRPr="00EB050B">
              <w:rPr>
                <w:rFonts w:hint="eastAsia"/>
                <w:sz w:val="24"/>
              </w:rPr>
              <w:t>影响线</w:t>
            </w:r>
            <w:r w:rsidR="00107FAD">
              <w:rPr>
                <w:rFonts w:hint="eastAsia"/>
                <w:sz w:val="24"/>
              </w:rPr>
              <w:t>的</w:t>
            </w:r>
            <w:r w:rsidR="00107FAD" w:rsidRPr="00A409B2">
              <w:rPr>
                <w:rFonts w:hint="eastAsia"/>
                <w:sz w:val="24"/>
              </w:rPr>
              <w:t>峰值</w:t>
            </w:r>
            <w:r w:rsidR="00107FAD">
              <w:rPr>
                <w:rFonts w:hint="eastAsia"/>
                <w:sz w:val="24"/>
              </w:rPr>
              <w:t>或零点</w:t>
            </w:r>
            <w:r w:rsidR="001A2810" w:rsidRPr="00EB050B">
              <w:rPr>
                <w:rFonts w:hint="eastAsia"/>
                <w:sz w:val="24"/>
              </w:rPr>
              <w:t>位置</w:t>
            </w:r>
            <w:r w:rsidR="002239DB" w:rsidRPr="00EB050B">
              <w:rPr>
                <w:rFonts w:hint="eastAsia"/>
                <w:sz w:val="24"/>
              </w:rPr>
              <w:t>。</w:t>
            </w:r>
          </w:p>
        </w:tc>
      </w:tr>
    </w:tbl>
    <w:p w14:paraId="7E8911B8" w14:textId="59C0505F" w:rsidR="00EA5486" w:rsidRPr="00930839" w:rsidRDefault="00C1776C" w:rsidP="00C1776C">
      <w:pPr>
        <w:widowControl w:val="0"/>
        <w:adjustRightInd w:val="0"/>
        <w:snapToGrid w:val="0"/>
        <w:spacing w:line="360" w:lineRule="auto"/>
        <w:jc w:val="both"/>
        <w:rPr>
          <w:sz w:val="24"/>
        </w:rPr>
      </w:pPr>
      <w:r w:rsidRPr="00930839">
        <w:rPr>
          <w:b/>
          <w:bCs/>
          <w:sz w:val="24"/>
        </w:rPr>
        <w:t>6.4.2</w:t>
      </w:r>
      <w:r w:rsidRPr="00930839">
        <w:rPr>
          <w:sz w:val="24"/>
        </w:rPr>
        <w:t xml:space="preserve">  </w:t>
      </w:r>
      <w:r w:rsidRPr="00930839">
        <w:rPr>
          <w:sz w:val="24"/>
        </w:rPr>
        <w:t>同一传感器识别得到不同车道</w:t>
      </w:r>
      <w:r w:rsidR="009D117B" w:rsidRPr="00930839">
        <w:rPr>
          <w:sz w:val="24"/>
        </w:rPr>
        <w:t>的</w:t>
      </w:r>
      <w:r w:rsidRPr="00930839">
        <w:rPr>
          <w:sz w:val="24"/>
        </w:rPr>
        <w:t>影响线峰值位置误差不应超过</w:t>
      </w:r>
      <w:r w:rsidRPr="00930839">
        <w:rPr>
          <w:sz w:val="24"/>
        </w:rPr>
        <w:t>±1 m</w:t>
      </w:r>
      <w:r w:rsidR="00AC1E57" w:rsidRPr="00930839">
        <w:rPr>
          <w:sz w:val="24"/>
        </w:rPr>
        <w:t>；</w:t>
      </w:r>
      <w:r w:rsidRPr="00930839">
        <w:rPr>
          <w:sz w:val="24"/>
        </w:rPr>
        <w:t>若超过</w:t>
      </w:r>
      <w:r w:rsidRPr="00930839">
        <w:rPr>
          <w:sz w:val="24"/>
        </w:rPr>
        <w:t>±1 m</w:t>
      </w:r>
      <w:r w:rsidRPr="00930839">
        <w:rPr>
          <w:sz w:val="24"/>
        </w:rPr>
        <w:t>，宜依据式</w:t>
      </w:r>
      <w:r w:rsidRPr="00930839">
        <w:rPr>
          <w:kern w:val="0"/>
          <w:sz w:val="24"/>
        </w:rPr>
        <w:t>（</w:t>
      </w:r>
      <w:r w:rsidRPr="00930839">
        <w:rPr>
          <w:kern w:val="0"/>
          <w:sz w:val="24"/>
        </w:rPr>
        <w:t>6.4.1</w:t>
      </w:r>
      <w:r w:rsidRPr="00930839">
        <w:rPr>
          <w:kern w:val="0"/>
          <w:sz w:val="24"/>
        </w:rPr>
        <w:t>）</w:t>
      </w:r>
      <w:r w:rsidRPr="00930839">
        <w:rPr>
          <w:sz w:val="24"/>
        </w:rPr>
        <w:t>进行校准</w:t>
      </w:r>
      <w:r w:rsidR="000552AC" w:rsidRPr="00930839">
        <w:rPr>
          <w:sz w:val="24"/>
        </w:rPr>
        <w:t>。</w:t>
      </w:r>
    </w:p>
    <w:p w14:paraId="6B79C07E" w14:textId="77777777" w:rsidR="003C693A" w:rsidRDefault="003C693A" w:rsidP="002E2E3A">
      <w:pPr>
        <w:pStyle w:val="1"/>
        <w:spacing w:before="340" w:after="330"/>
        <w:rPr>
          <w:rFonts w:ascii="Times New Roman" w:hAnsi="Times New Roman"/>
          <w:color w:val="000000"/>
          <w:szCs w:val="32"/>
        </w:rPr>
      </w:pPr>
      <w:r>
        <w:rPr>
          <w:noProof/>
        </w:rPr>
        <w:br w:type="page"/>
      </w:r>
      <w:bookmarkStart w:id="116" w:name="_Toc107908447"/>
      <w:bookmarkStart w:id="117" w:name="_Toc107923778"/>
      <w:bookmarkStart w:id="118" w:name="_Toc112160132"/>
      <w:bookmarkStart w:id="119" w:name="_Toc113989989"/>
      <w:r w:rsidR="00A01A3F" w:rsidRPr="002E2E3A">
        <w:rPr>
          <w:rFonts w:ascii="Times New Roman" w:hAnsi="Times New Roman" w:hint="eastAsia"/>
          <w:color w:val="000000"/>
          <w:szCs w:val="32"/>
        </w:rPr>
        <w:lastRenderedPageBreak/>
        <w:t>7</w:t>
      </w:r>
      <w:r w:rsidR="00A01A3F" w:rsidRPr="002E2E3A">
        <w:rPr>
          <w:rFonts w:ascii="Times New Roman" w:hAnsi="Times New Roman"/>
          <w:color w:val="000000"/>
          <w:szCs w:val="32"/>
        </w:rPr>
        <w:t xml:space="preserve">  </w:t>
      </w:r>
      <w:r w:rsidR="00A01A3F" w:rsidRPr="002E2E3A">
        <w:rPr>
          <w:rFonts w:ascii="Times New Roman" w:hAnsi="Times New Roman" w:hint="eastAsia"/>
          <w:color w:val="000000"/>
          <w:szCs w:val="32"/>
        </w:rPr>
        <w:t>桥梁承载能力</w:t>
      </w:r>
      <w:r w:rsidR="00A01A3F">
        <w:rPr>
          <w:rFonts w:ascii="Times New Roman" w:hAnsi="Times New Roman" w:hint="eastAsia"/>
          <w:color w:val="000000"/>
          <w:szCs w:val="32"/>
          <w:lang w:eastAsia="zh-CN"/>
        </w:rPr>
        <w:t>快速</w:t>
      </w:r>
      <w:r w:rsidR="00A01A3F" w:rsidRPr="002E2E3A">
        <w:rPr>
          <w:rFonts w:ascii="Times New Roman" w:hAnsi="Times New Roman" w:hint="eastAsia"/>
          <w:color w:val="000000"/>
          <w:szCs w:val="32"/>
        </w:rPr>
        <w:t>评估</w:t>
      </w:r>
      <w:bookmarkEnd w:id="116"/>
      <w:bookmarkEnd w:id="117"/>
      <w:bookmarkEnd w:id="118"/>
      <w:bookmarkEnd w:id="119"/>
    </w:p>
    <w:p w14:paraId="3FE82149" w14:textId="77777777" w:rsidR="00855E3A" w:rsidRPr="007B3494" w:rsidRDefault="00855E3A" w:rsidP="00855E3A">
      <w:pPr>
        <w:keepNext/>
        <w:keepLines/>
        <w:spacing w:before="240" w:after="240" w:line="360" w:lineRule="auto"/>
        <w:jc w:val="center"/>
        <w:outlineLvl w:val="1"/>
        <w:rPr>
          <w:b/>
          <w:bCs/>
          <w:color w:val="000000"/>
          <w:sz w:val="28"/>
          <w:szCs w:val="32"/>
          <w:lang w:val="x-none"/>
        </w:rPr>
      </w:pPr>
      <w:bookmarkStart w:id="120" w:name="_Toc107501495"/>
      <w:bookmarkStart w:id="121" w:name="_Toc107908448"/>
      <w:bookmarkStart w:id="122" w:name="_Toc107923681"/>
      <w:bookmarkStart w:id="123" w:name="_Toc107923779"/>
      <w:bookmarkStart w:id="124" w:name="_Hlk107906491"/>
      <w:bookmarkStart w:id="125" w:name="_Toc113989990"/>
      <w:r w:rsidRPr="008F6A13">
        <w:rPr>
          <w:b/>
          <w:bCs/>
          <w:color w:val="000000"/>
          <w:sz w:val="28"/>
          <w:szCs w:val="32"/>
          <w:lang w:val="x-none"/>
        </w:rPr>
        <w:t xml:space="preserve">7.1  </w:t>
      </w:r>
      <w:r w:rsidRPr="008F6A13">
        <w:rPr>
          <w:rFonts w:hint="eastAsia"/>
          <w:b/>
          <w:bCs/>
          <w:color w:val="000000"/>
          <w:sz w:val="28"/>
          <w:szCs w:val="32"/>
          <w:lang w:val="x-none"/>
        </w:rPr>
        <w:t>一般规定</w:t>
      </w:r>
      <w:bookmarkEnd w:id="120"/>
      <w:bookmarkEnd w:id="121"/>
      <w:bookmarkEnd w:id="122"/>
      <w:bookmarkEnd w:id="123"/>
      <w:bookmarkEnd w:id="124"/>
      <w:bookmarkEnd w:id="125"/>
    </w:p>
    <w:p w14:paraId="4751B839" w14:textId="77777777" w:rsidR="00855E3A" w:rsidRDefault="00855E3A" w:rsidP="00855E3A">
      <w:pPr>
        <w:widowControl w:val="0"/>
        <w:spacing w:line="360" w:lineRule="auto"/>
        <w:jc w:val="both"/>
        <w:rPr>
          <w:sz w:val="24"/>
        </w:rPr>
      </w:pPr>
      <w:bookmarkStart w:id="126" w:name="_Hlk107906495"/>
      <w:r w:rsidRPr="00C611A6">
        <w:rPr>
          <w:b/>
          <w:bCs/>
          <w:sz w:val="24"/>
        </w:rPr>
        <w:t>7.1.1</w:t>
      </w:r>
      <w:bookmarkEnd w:id="126"/>
      <w:r w:rsidRPr="00C611A6">
        <w:rPr>
          <w:b/>
          <w:bCs/>
          <w:sz w:val="24"/>
        </w:rPr>
        <w:t xml:space="preserve">  </w:t>
      </w:r>
      <w:r>
        <w:rPr>
          <w:rFonts w:hint="eastAsia"/>
          <w:sz w:val="24"/>
        </w:rPr>
        <w:t>对于</w:t>
      </w:r>
      <w:r w:rsidRPr="00C611A6">
        <w:rPr>
          <w:rFonts w:hint="eastAsia"/>
          <w:sz w:val="24"/>
        </w:rPr>
        <w:t>在用桥梁</w:t>
      </w:r>
      <w:r>
        <w:rPr>
          <w:rFonts w:hint="eastAsia"/>
          <w:sz w:val="24"/>
        </w:rPr>
        <w:t>，</w:t>
      </w:r>
      <w:r w:rsidRPr="00C611A6">
        <w:rPr>
          <w:rFonts w:hint="eastAsia"/>
          <w:sz w:val="24"/>
        </w:rPr>
        <w:t>应从持久状况下正常使用和承载能力极限状态两个方面进行</w:t>
      </w:r>
      <w:r>
        <w:rPr>
          <w:rFonts w:hint="eastAsia"/>
          <w:sz w:val="24"/>
        </w:rPr>
        <w:t>承载能力的快速</w:t>
      </w:r>
      <w:r w:rsidRPr="00C611A6">
        <w:rPr>
          <w:rFonts w:hint="eastAsia"/>
          <w:sz w:val="24"/>
        </w:rPr>
        <w:t>评估。</w:t>
      </w:r>
    </w:p>
    <w:p w14:paraId="25154038" w14:textId="60466293" w:rsidR="00855E3A" w:rsidRDefault="00855E3A" w:rsidP="00855E3A">
      <w:pPr>
        <w:widowControl w:val="0"/>
        <w:spacing w:line="360" w:lineRule="auto"/>
        <w:jc w:val="both"/>
        <w:rPr>
          <w:sz w:val="24"/>
        </w:rPr>
      </w:pPr>
      <w:r w:rsidRPr="00AC1316">
        <w:rPr>
          <w:b/>
          <w:sz w:val="24"/>
        </w:rPr>
        <w:t>7.1.2</w:t>
      </w:r>
      <w:r>
        <w:rPr>
          <w:sz w:val="24"/>
        </w:rPr>
        <w:t xml:space="preserve">  </w:t>
      </w:r>
      <w:r>
        <w:rPr>
          <w:rFonts w:hint="eastAsia"/>
          <w:sz w:val="24"/>
        </w:rPr>
        <w:t>承载能力快速评估应按照</w:t>
      </w:r>
      <w:r w:rsidR="00930839">
        <w:rPr>
          <w:rFonts w:hint="eastAsia"/>
          <w:sz w:val="24"/>
        </w:rPr>
        <w:t>下列</w:t>
      </w:r>
      <w:r>
        <w:rPr>
          <w:rFonts w:hint="eastAsia"/>
          <w:sz w:val="24"/>
        </w:rPr>
        <w:t>流程进行：</w:t>
      </w:r>
    </w:p>
    <w:p w14:paraId="3B4D7232" w14:textId="03679583" w:rsidR="00855E3A" w:rsidRDefault="00855E3A" w:rsidP="00855E3A">
      <w:pPr>
        <w:widowControl w:val="0"/>
        <w:spacing w:line="360" w:lineRule="auto"/>
        <w:ind w:firstLineChars="150" w:firstLine="361"/>
        <w:jc w:val="both"/>
        <w:rPr>
          <w:sz w:val="24"/>
        </w:rPr>
      </w:pPr>
      <w:r w:rsidRPr="00AC1316">
        <w:rPr>
          <w:b/>
          <w:sz w:val="24"/>
        </w:rPr>
        <w:t>1</w:t>
      </w:r>
      <w:r>
        <w:rPr>
          <w:sz w:val="24"/>
        </w:rPr>
        <w:t xml:space="preserve">  </w:t>
      </w:r>
      <w:r>
        <w:rPr>
          <w:rFonts w:hint="eastAsia"/>
          <w:sz w:val="24"/>
        </w:rPr>
        <w:t>计算</w:t>
      </w:r>
      <w:r w:rsidRPr="00B35E8A">
        <w:rPr>
          <w:rFonts w:hint="eastAsia"/>
          <w:sz w:val="24"/>
        </w:rPr>
        <w:t>承载能力快速评估分项检算系数</w:t>
      </w:r>
      <w:r w:rsidR="00930839">
        <w:rPr>
          <w:rFonts w:hint="eastAsia"/>
          <w:sz w:val="24"/>
        </w:rPr>
        <w:t>；</w:t>
      </w:r>
    </w:p>
    <w:p w14:paraId="2522B771" w14:textId="6C201BFB" w:rsidR="00855E3A" w:rsidRDefault="00855E3A" w:rsidP="00855E3A">
      <w:pPr>
        <w:widowControl w:val="0"/>
        <w:spacing w:line="360" w:lineRule="auto"/>
        <w:ind w:firstLineChars="150" w:firstLine="361"/>
        <w:jc w:val="both"/>
        <w:rPr>
          <w:sz w:val="24"/>
        </w:rPr>
      </w:pPr>
      <w:r w:rsidRPr="00AC1316">
        <w:rPr>
          <w:b/>
          <w:sz w:val="24"/>
        </w:rPr>
        <w:t>2</w:t>
      </w:r>
      <w:r>
        <w:rPr>
          <w:sz w:val="24"/>
        </w:rPr>
        <w:t xml:space="preserve">  </w:t>
      </w:r>
      <w:r>
        <w:rPr>
          <w:rFonts w:hint="eastAsia"/>
          <w:sz w:val="24"/>
        </w:rPr>
        <w:t>确定结构检算要点，计算</w:t>
      </w:r>
      <w:r w:rsidR="00930839">
        <w:rPr>
          <w:rFonts w:hint="eastAsia"/>
          <w:sz w:val="24"/>
        </w:rPr>
        <w:t>需</w:t>
      </w:r>
      <w:r>
        <w:rPr>
          <w:rFonts w:hint="eastAsia"/>
          <w:sz w:val="24"/>
        </w:rPr>
        <w:t>检算截面的荷载效应和抗力效应</w:t>
      </w:r>
      <w:r w:rsidR="00930839">
        <w:rPr>
          <w:rFonts w:hint="eastAsia"/>
          <w:sz w:val="24"/>
        </w:rPr>
        <w:t>；</w:t>
      </w:r>
    </w:p>
    <w:p w14:paraId="3FE42445" w14:textId="77777777" w:rsidR="00855E3A" w:rsidRPr="00C611A6" w:rsidRDefault="00855E3A" w:rsidP="00855E3A">
      <w:pPr>
        <w:widowControl w:val="0"/>
        <w:spacing w:line="360" w:lineRule="auto"/>
        <w:ind w:firstLineChars="150" w:firstLine="361"/>
        <w:jc w:val="both"/>
        <w:rPr>
          <w:sz w:val="24"/>
        </w:rPr>
      </w:pPr>
      <w:r w:rsidRPr="00AC1316">
        <w:rPr>
          <w:b/>
          <w:sz w:val="24"/>
        </w:rPr>
        <w:t>3</w:t>
      </w:r>
      <w:r>
        <w:rPr>
          <w:sz w:val="24"/>
        </w:rPr>
        <w:t xml:space="preserve">  </w:t>
      </w:r>
      <w:r>
        <w:rPr>
          <w:rFonts w:hint="eastAsia"/>
          <w:sz w:val="24"/>
        </w:rPr>
        <w:t>根据修正后的荷载效应和抗力效应，进行正常使用和承载能力极限状态检算。</w:t>
      </w:r>
    </w:p>
    <w:p w14:paraId="2E504A14" w14:textId="43B24742" w:rsidR="00855E3A" w:rsidRPr="00C611A6" w:rsidRDefault="00855E3A" w:rsidP="00855E3A">
      <w:pPr>
        <w:widowControl w:val="0"/>
        <w:spacing w:line="360" w:lineRule="auto"/>
        <w:jc w:val="both"/>
        <w:rPr>
          <w:sz w:val="24"/>
        </w:rPr>
      </w:pPr>
      <w:r w:rsidRPr="00C611A6">
        <w:rPr>
          <w:b/>
          <w:sz w:val="24"/>
        </w:rPr>
        <w:t>7.1.</w:t>
      </w:r>
      <w:r>
        <w:rPr>
          <w:b/>
          <w:sz w:val="24"/>
        </w:rPr>
        <w:t>3</w:t>
      </w:r>
      <w:r w:rsidRPr="00C611A6">
        <w:rPr>
          <w:b/>
          <w:sz w:val="24"/>
        </w:rPr>
        <w:t xml:space="preserve">  </w:t>
      </w:r>
      <w:r w:rsidRPr="00C611A6">
        <w:rPr>
          <w:rFonts w:hint="eastAsia"/>
          <w:sz w:val="24"/>
        </w:rPr>
        <w:t>承载能力</w:t>
      </w:r>
      <w:r>
        <w:rPr>
          <w:rFonts w:hint="eastAsia"/>
          <w:sz w:val="24"/>
        </w:rPr>
        <w:t>快速</w:t>
      </w:r>
      <w:r w:rsidRPr="00C611A6">
        <w:rPr>
          <w:rFonts w:hint="eastAsia"/>
          <w:sz w:val="24"/>
        </w:rPr>
        <w:t>评估中的荷载效应</w:t>
      </w:r>
      <w:r>
        <w:rPr>
          <w:rFonts w:hint="eastAsia"/>
          <w:sz w:val="24"/>
        </w:rPr>
        <w:t>和</w:t>
      </w:r>
      <w:r w:rsidRPr="00C611A6">
        <w:rPr>
          <w:rFonts w:hint="eastAsia"/>
          <w:sz w:val="24"/>
        </w:rPr>
        <w:t>结构或构件的抗力</w:t>
      </w:r>
      <w:r>
        <w:rPr>
          <w:rFonts w:hint="eastAsia"/>
          <w:sz w:val="24"/>
        </w:rPr>
        <w:t>效应</w:t>
      </w:r>
      <w:r w:rsidR="00930839">
        <w:rPr>
          <w:rFonts w:hint="eastAsia"/>
          <w:sz w:val="24"/>
        </w:rPr>
        <w:t>，</w:t>
      </w:r>
      <w:r w:rsidRPr="00C611A6">
        <w:rPr>
          <w:rFonts w:hint="eastAsia"/>
          <w:sz w:val="24"/>
        </w:rPr>
        <w:t>应通过加载测试确定</w:t>
      </w:r>
      <w:r>
        <w:rPr>
          <w:rFonts w:hint="eastAsia"/>
          <w:sz w:val="24"/>
        </w:rPr>
        <w:t>出</w:t>
      </w:r>
      <w:r w:rsidRPr="00C611A6">
        <w:rPr>
          <w:rFonts w:hint="eastAsia"/>
          <w:sz w:val="24"/>
        </w:rPr>
        <w:t>的检算系数、结构或构件的性能退化系数</w:t>
      </w:r>
      <w:r w:rsidR="00DC1C5D">
        <w:rPr>
          <w:rFonts w:hint="eastAsia"/>
          <w:sz w:val="24"/>
        </w:rPr>
        <w:t>，</w:t>
      </w:r>
      <w:r w:rsidR="00930839">
        <w:rPr>
          <w:rFonts w:hint="eastAsia"/>
          <w:sz w:val="24"/>
        </w:rPr>
        <w:t>以及</w:t>
      </w:r>
      <w:r w:rsidRPr="00C611A6">
        <w:rPr>
          <w:rFonts w:hint="eastAsia"/>
          <w:sz w:val="24"/>
        </w:rPr>
        <w:t>活载修正系数进行修正。</w:t>
      </w:r>
    </w:p>
    <w:p w14:paraId="5936A107" w14:textId="77777777" w:rsidR="00855E3A" w:rsidRPr="008F6A13" w:rsidRDefault="00855E3A" w:rsidP="00855E3A">
      <w:pPr>
        <w:keepNext/>
        <w:keepLines/>
        <w:spacing w:before="240" w:after="240" w:line="360" w:lineRule="auto"/>
        <w:jc w:val="center"/>
        <w:outlineLvl w:val="1"/>
        <w:rPr>
          <w:b/>
          <w:bCs/>
          <w:color w:val="000000"/>
          <w:sz w:val="28"/>
          <w:szCs w:val="32"/>
          <w:lang w:val="x-none"/>
        </w:rPr>
      </w:pPr>
      <w:bookmarkStart w:id="127" w:name="_Toc107501496"/>
      <w:bookmarkStart w:id="128" w:name="_Toc107908449"/>
      <w:bookmarkStart w:id="129" w:name="_Toc107923780"/>
      <w:bookmarkStart w:id="130" w:name="_Toc112160133"/>
      <w:bookmarkStart w:id="131" w:name="_Toc113989991"/>
      <w:r w:rsidRPr="008F6A13">
        <w:rPr>
          <w:b/>
          <w:bCs/>
          <w:color w:val="000000"/>
          <w:sz w:val="28"/>
          <w:szCs w:val="32"/>
          <w:lang w:val="x-none"/>
        </w:rPr>
        <w:t xml:space="preserve">7.2  </w:t>
      </w:r>
      <w:r w:rsidRPr="008F6A13">
        <w:rPr>
          <w:rFonts w:hint="eastAsia"/>
          <w:b/>
          <w:bCs/>
          <w:color w:val="000000"/>
          <w:sz w:val="28"/>
          <w:szCs w:val="32"/>
          <w:lang w:val="x-none"/>
        </w:rPr>
        <w:t>承载能力快速评估分项检算系数</w:t>
      </w:r>
      <w:bookmarkEnd w:id="127"/>
      <w:bookmarkEnd w:id="128"/>
      <w:bookmarkEnd w:id="129"/>
      <w:bookmarkEnd w:id="130"/>
      <w:bookmarkEnd w:id="131"/>
    </w:p>
    <w:p w14:paraId="1FCC797D" w14:textId="5BD2A9B2" w:rsidR="00855E3A" w:rsidRPr="0018523F" w:rsidRDefault="00855E3A" w:rsidP="00855E3A">
      <w:pPr>
        <w:widowControl w:val="0"/>
        <w:spacing w:line="360" w:lineRule="auto"/>
        <w:jc w:val="both"/>
        <w:rPr>
          <w:b/>
          <w:sz w:val="24"/>
          <w:szCs w:val="28"/>
        </w:rPr>
      </w:pPr>
      <w:r w:rsidRPr="0018523F">
        <w:rPr>
          <w:rFonts w:hint="eastAsia"/>
          <w:b/>
          <w:sz w:val="24"/>
          <w:szCs w:val="28"/>
        </w:rPr>
        <w:t>7</w:t>
      </w:r>
      <w:r w:rsidRPr="0018523F">
        <w:rPr>
          <w:b/>
          <w:sz w:val="24"/>
          <w:szCs w:val="28"/>
        </w:rPr>
        <w:t xml:space="preserve">.2.1  </w:t>
      </w:r>
      <w:r w:rsidRPr="00C611A6">
        <w:rPr>
          <w:rFonts w:hint="eastAsia"/>
          <w:bCs/>
          <w:sz w:val="24"/>
        </w:rPr>
        <w:t>承载能力快速评估分项检算系数应包括</w:t>
      </w:r>
      <w:r w:rsidRPr="0018523F">
        <w:rPr>
          <w:rFonts w:hint="eastAsia"/>
          <w:sz w:val="24"/>
          <w:szCs w:val="28"/>
        </w:rPr>
        <w:t>快速评估检算系数、截面折减系数、</w:t>
      </w:r>
      <w:r>
        <w:rPr>
          <w:rFonts w:hint="eastAsia"/>
          <w:sz w:val="24"/>
          <w:szCs w:val="28"/>
        </w:rPr>
        <w:t>承载能力</w:t>
      </w:r>
      <w:r w:rsidRPr="0018523F">
        <w:rPr>
          <w:rFonts w:hint="eastAsia"/>
          <w:sz w:val="24"/>
          <w:szCs w:val="28"/>
        </w:rPr>
        <w:t>恶化系数和活载影响修正系数</w:t>
      </w:r>
      <w:r>
        <w:rPr>
          <w:rFonts w:hint="eastAsia"/>
          <w:sz w:val="24"/>
          <w:szCs w:val="28"/>
        </w:rPr>
        <w:t>，</w:t>
      </w:r>
      <w:r w:rsidR="00D71595">
        <w:rPr>
          <w:rFonts w:hint="eastAsia"/>
          <w:sz w:val="24"/>
          <w:szCs w:val="28"/>
        </w:rPr>
        <w:t>具体</w:t>
      </w:r>
      <w:r>
        <w:rPr>
          <w:rFonts w:hint="eastAsia"/>
          <w:sz w:val="24"/>
          <w:szCs w:val="28"/>
        </w:rPr>
        <w:t>应</w:t>
      </w:r>
      <w:r w:rsidR="00D71595">
        <w:rPr>
          <w:rFonts w:hint="eastAsia"/>
          <w:sz w:val="24"/>
          <w:szCs w:val="28"/>
        </w:rPr>
        <w:t>按</w:t>
      </w:r>
      <w:r>
        <w:rPr>
          <w:rFonts w:hint="eastAsia"/>
          <w:sz w:val="24"/>
          <w:szCs w:val="28"/>
        </w:rPr>
        <w:t>下列</w:t>
      </w:r>
      <w:r w:rsidR="00D71595">
        <w:rPr>
          <w:rFonts w:hint="eastAsia"/>
          <w:sz w:val="24"/>
          <w:szCs w:val="28"/>
        </w:rPr>
        <w:t>方式进行确定</w:t>
      </w:r>
      <w:r>
        <w:rPr>
          <w:rFonts w:hint="eastAsia"/>
          <w:sz w:val="24"/>
          <w:szCs w:val="28"/>
        </w:rPr>
        <w:t>：</w:t>
      </w:r>
    </w:p>
    <w:p w14:paraId="025D7220" w14:textId="21CDB419" w:rsidR="00855E3A" w:rsidRPr="0018523F" w:rsidRDefault="00855E3A" w:rsidP="00855E3A">
      <w:pPr>
        <w:widowControl w:val="0"/>
        <w:spacing w:line="360" w:lineRule="auto"/>
        <w:ind w:firstLineChars="150" w:firstLine="361"/>
        <w:jc w:val="both"/>
        <w:rPr>
          <w:sz w:val="24"/>
          <w:szCs w:val="28"/>
        </w:rPr>
      </w:pPr>
      <w:r>
        <w:rPr>
          <w:b/>
          <w:sz w:val="24"/>
          <w:szCs w:val="28"/>
        </w:rPr>
        <w:t xml:space="preserve">1  </w:t>
      </w:r>
      <w:r w:rsidRPr="0018523F">
        <w:rPr>
          <w:rFonts w:hint="eastAsia"/>
          <w:sz w:val="24"/>
          <w:szCs w:val="28"/>
        </w:rPr>
        <w:t>快速评估检算系数</w:t>
      </w:r>
      <w:r w:rsidR="00D71595">
        <w:rPr>
          <w:rFonts w:hint="eastAsia"/>
          <w:sz w:val="24"/>
          <w:szCs w:val="28"/>
        </w:rPr>
        <w:t>，</w:t>
      </w:r>
      <w:r w:rsidRPr="0018523F">
        <w:rPr>
          <w:rFonts w:hint="eastAsia"/>
          <w:sz w:val="24"/>
          <w:szCs w:val="28"/>
        </w:rPr>
        <w:t>应</w:t>
      </w:r>
      <w:r>
        <w:rPr>
          <w:rFonts w:hint="eastAsia"/>
          <w:sz w:val="24"/>
          <w:szCs w:val="28"/>
        </w:rPr>
        <w:t>根据</w:t>
      </w:r>
      <w:r w:rsidRPr="0018523F">
        <w:rPr>
          <w:rFonts w:hint="eastAsia"/>
          <w:sz w:val="24"/>
          <w:szCs w:val="28"/>
        </w:rPr>
        <w:t>虚拟</w:t>
      </w:r>
      <w:r w:rsidR="00D71595">
        <w:rPr>
          <w:rFonts w:hint="eastAsia"/>
          <w:sz w:val="24"/>
          <w:szCs w:val="28"/>
        </w:rPr>
        <w:t>加载</w:t>
      </w:r>
      <w:r w:rsidRPr="0018523F">
        <w:rPr>
          <w:rFonts w:hint="eastAsia"/>
          <w:sz w:val="24"/>
          <w:szCs w:val="28"/>
        </w:rPr>
        <w:t>下基于影响系数获取的结构响应与理论计算结果</w:t>
      </w:r>
      <w:r>
        <w:rPr>
          <w:rFonts w:hint="eastAsia"/>
          <w:sz w:val="24"/>
          <w:szCs w:val="28"/>
        </w:rPr>
        <w:t>进行确定</w:t>
      </w:r>
      <w:r w:rsidR="0060272F">
        <w:rPr>
          <w:rFonts w:hint="eastAsia"/>
          <w:sz w:val="24"/>
          <w:szCs w:val="28"/>
        </w:rPr>
        <w:t>；</w:t>
      </w:r>
    </w:p>
    <w:p w14:paraId="55EFF490" w14:textId="61449851" w:rsidR="00855E3A" w:rsidRPr="0018523F" w:rsidRDefault="00855E3A" w:rsidP="00855E3A">
      <w:pPr>
        <w:widowControl w:val="0"/>
        <w:spacing w:line="360" w:lineRule="auto"/>
        <w:ind w:firstLineChars="150" w:firstLine="361"/>
        <w:jc w:val="both"/>
        <w:rPr>
          <w:b/>
          <w:bCs/>
          <w:sz w:val="24"/>
          <w:szCs w:val="28"/>
        </w:rPr>
      </w:pPr>
      <w:r>
        <w:rPr>
          <w:b/>
          <w:sz w:val="24"/>
          <w:szCs w:val="28"/>
        </w:rPr>
        <w:t xml:space="preserve">2  </w:t>
      </w:r>
      <w:r w:rsidRPr="0018523F">
        <w:rPr>
          <w:rFonts w:hint="eastAsia"/>
          <w:sz w:val="24"/>
          <w:szCs w:val="28"/>
        </w:rPr>
        <w:t>截面折减系数、</w:t>
      </w:r>
      <w:r>
        <w:rPr>
          <w:rFonts w:hint="eastAsia"/>
          <w:sz w:val="24"/>
          <w:szCs w:val="28"/>
        </w:rPr>
        <w:t>承载能力</w:t>
      </w:r>
      <w:r w:rsidRPr="0018523F">
        <w:rPr>
          <w:rFonts w:hint="eastAsia"/>
          <w:sz w:val="24"/>
          <w:szCs w:val="28"/>
        </w:rPr>
        <w:t>恶化系数和活载影响修正系数</w:t>
      </w:r>
      <w:r w:rsidR="00D71595">
        <w:rPr>
          <w:rFonts w:hint="eastAsia"/>
          <w:sz w:val="24"/>
          <w:szCs w:val="28"/>
        </w:rPr>
        <w:t>，</w:t>
      </w:r>
      <w:r w:rsidRPr="0018523F">
        <w:rPr>
          <w:rFonts w:hint="eastAsia"/>
          <w:sz w:val="24"/>
          <w:szCs w:val="28"/>
        </w:rPr>
        <w:t>应通过对选定的桥跨进行缺损状况检查评估、材质状况</w:t>
      </w:r>
      <w:r>
        <w:rPr>
          <w:rFonts w:hint="eastAsia"/>
          <w:sz w:val="24"/>
          <w:szCs w:val="28"/>
        </w:rPr>
        <w:t>与</w:t>
      </w:r>
      <w:r w:rsidRPr="0018523F">
        <w:rPr>
          <w:rFonts w:hint="eastAsia"/>
          <w:sz w:val="24"/>
          <w:szCs w:val="28"/>
        </w:rPr>
        <w:t>状态参数检测评定和实际运营荷载状况调查确定。</w:t>
      </w:r>
    </w:p>
    <w:p w14:paraId="71862854" w14:textId="77D2066B" w:rsidR="00855E3A" w:rsidRPr="0018523F" w:rsidRDefault="00855E3A" w:rsidP="00855E3A">
      <w:pPr>
        <w:widowControl w:val="0"/>
        <w:spacing w:line="360" w:lineRule="auto"/>
        <w:jc w:val="both"/>
        <w:rPr>
          <w:rFonts w:ascii="宋体" w:hAnsi="宋体"/>
          <w:sz w:val="24"/>
          <w:szCs w:val="28"/>
        </w:rPr>
      </w:pPr>
      <w:r w:rsidRPr="0018523F">
        <w:rPr>
          <w:rFonts w:eastAsia="楷体"/>
          <w:b/>
          <w:bCs/>
          <w:sz w:val="24"/>
          <w:szCs w:val="28"/>
        </w:rPr>
        <w:t>7.2.</w:t>
      </w:r>
      <w:r>
        <w:rPr>
          <w:rFonts w:eastAsia="楷体"/>
          <w:b/>
          <w:bCs/>
          <w:sz w:val="24"/>
          <w:szCs w:val="28"/>
        </w:rPr>
        <w:t>2</w:t>
      </w:r>
      <w:r w:rsidRPr="0018523F">
        <w:rPr>
          <w:rFonts w:eastAsia="楷体"/>
          <w:b/>
          <w:bCs/>
          <w:sz w:val="24"/>
          <w:szCs w:val="28"/>
        </w:rPr>
        <w:t xml:space="preserve">  </w:t>
      </w:r>
      <w:r w:rsidR="00D71595" w:rsidRPr="0018523F">
        <w:rPr>
          <w:rFonts w:ascii="宋体" w:hAnsi="宋体" w:hint="eastAsia"/>
          <w:sz w:val="24"/>
          <w:szCs w:val="28"/>
        </w:rPr>
        <w:t>正常使用和</w:t>
      </w:r>
      <w:r w:rsidRPr="0018523F">
        <w:rPr>
          <w:rFonts w:ascii="宋体" w:hAnsi="宋体" w:hint="eastAsia"/>
          <w:sz w:val="24"/>
          <w:szCs w:val="28"/>
        </w:rPr>
        <w:t>承载能力极限状态计算表达式</w:t>
      </w:r>
      <w:r w:rsidR="00D71595">
        <w:rPr>
          <w:rFonts w:ascii="宋体" w:hAnsi="宋体" w:hint="eastAsia"/>
          <w:sz w:val="24"/>
          <w:szCs w:val="28"/>
        </w:rPr>
        <w:t>，</w:t>
      </w:r>
      <w:r w:rsidRPr="0018523F">
        <w:rPr>
          <w:rFonts w:ascii="宋体" w:hAnsi="宋体" w:hint="eastAsia"/>
          <w:sz w:val="24"/>
          <w:szCs w:val="28"/>
        </w:rPr>
        <w:t>应通过引入的截面折减系数、</w:t>
      </w:r>
      <w:r>
        <w:rPr>
          <w:rFonts w:ascii="宋体" w:hAnsi="宋体" w:hint="eastAsia"/>
          <w:sz w:val="24"/>
          <w:szCs w:val="28"/>
        </w:rPr>
        <w:t>承载能力</w:t>
      </w:r>
      <w:r w:rsidRPr="0018523F">
        <w:rPr>
          <w:rFonts w:ascii="宋体" w:hAnsi="宋体" w:hint="eastAsia"/>
          <w:sz w:val="24"/>
          <w:szCs w:val="28"/>
        </w:rPr>
        <w:t>恶化系数和结构检算系数进行修正。</w:t>
      </w:r>
    </w:p>
    <w:p w14:paraId="42C62490" w14:textId="77777777" w:rsidR="00855E3A" w:rsidRPr="0018523F" w:rsidRDefault="00855E3A" w:rsidP="00855E3A">
      <w:pPr>
        <w:spacing w:line="360" w:lineRule="auto"/>
        <w:jc w:val="both"/>
        <w:rPr>
          <w:sz w:val="24"/>
          <w:szCs w:val="28"/>
        </w:rPr>
      </w:pPr>
      <w:r w:rsidRPr="0018523F">
        <w:rPr>
          <w:b/>
          <w:bCs/>
          <w:sz w:val="24"/>
          <w:szCs w:val="28"/>
        </w:rPr>
        <w:t>7.2.</w:t>
      </w:r>
      <w:r>
        <w:rPr>
          <w:b/>
          <w:bCs/>
          <w:sz w:val="24"/>
          <w:szCs w:val="28"/>
        </w:rPr>
        <w:t>3</w:t>
      </w:r>
      <w:r w:rsidRPr="0018523F">
        <w:rPr>
          <w:b/>
          <w:bCs/>
          <w:sz w:val="24"/>
          <w:szCs w:val="28"/>
        </w:rPr>
        <w:t xml:space="preserve">  </w:t>
      </w:r>
      <w:r w:rsidRPr="0018523F">
        <w:rPr>
          <w:rFonts w:hint="eastAsia"/>
          <w:sz w:val="24"/>
          <w:szCs w:val="28"/>
        </w:rPr>
        <w:t>虚拟荷载的</w:t>
      </w:r>
      <w:r>
        <w:rPr>
          <w:rFonts w:hint="eastAsia"/>
          <w:sz w:val="24"/>
          <w:szCs w:val="28"/>
        </w:rPr>
        <w:t>布设</w:t>
      </w:r>
      <w:r w:rsidRPr="0018523F">
        <w:rPr>
          <w:rFonts w:hint="eastAsia"/>
          <w:sz w:val="24"/>
          <w:szCs w:val="28"/>
        </w:rPr>
        <w:t>形式宜符合《公路桥梁荷载试验规程》（</w:t>
      </w:r>
      <w:r w:rsidRPr="0018523F">
        <w:rPr>
          <w:rFonts w:hint="eastAsia"/>
          <w:sz w:val="24"/>
          <w:szCs w:val="28"/>
        </w:rPr>
        <w:t>J</w:t>
      </w:r>
      <w:r w:rsidRPr="0018523F">
        <w:rPr>
          <w:sz w:val="24"/>
          <w:szCs w:val="28"/>
        </w:rPr>
        <w:t>TG/T J21-01</w:t>
      </w:r>
      <w:r w:rsidRPr="0018523F">
        <w:rPr>
          <w:rFonts w:hint="eastAsia"/>
          <w:sz w:val="24"/>
          <w:szCs w:val="28"/>
        </w:rPr>
        <w:t>）</w:t>
      </w:r>
      <w:r>
        <w:rPr>
          <w:rFonts w:hint="eastAsia"/>
          <w:sz w:val="24"/>
          <w:szCs w:val="28"/>
        </w:rPr>
        <w:t>第</w:t>
      </w:r>
      <w:r w:rsidRPr="0018523F">
        <w:rPr>
          <w:rFonts w:hint="eastAsia"/>
          <w:sz w:val="24"/>
          <w:szCs w:val="28"/>
        </w:rPr>
        <w:t>5</w:t>
      </w:r>
      <w:r w:rsidRPr="0018523F">
        <w:rPr>
          <w:sz w:val="24"/>
          <w:szCs w:val="28"/>
        </w:rPr>
        <w:t>.4</w:t>
      </w:r>
      <w:r>
        <w:rPr>
          <w:rFonts w:hint="eastAsia"/>
          <w:sz w:val="24"/>
          <w:szCs w:val="28"/>
        </w:rPr>
        <w:t>条的规定，也可直接选用设计荷载</w:t>
      </w:r>
      <w:r w:rsidRPr="0018523F">
        <w:rPr>
          <w:rFonts w:hint="eastAsia"/>
          <w:sz w:val="24"/>
          <w:szCs w:val="28"/>
        </w:rPr>
        <w:t>。</w:t>
      </w:r>
    </w:p>
    <w:p w14:paraId="46758081" w14:textId="00C68057" w:rsidR="00855E3A" w:rsidRDefault="00855E3A" w:rsidP="00855E3A">
      <w:pPr>
        <w:spacing w:line="360" w:lineRule="auto"/>
        <w:jc w:val="both"/>
        <w:rPr>
          <w:sz w:val="24"/>
          <w:szCs w:val="28"/>
        </w:rPr>
      </w:pPr>
      <w:r>
        <w:rPr>
          <w:b/>
          <w:sz w:val="24"/>
          <w:szCs w:val="28"/>
        </w:rPr>
        <w:t>7.2.4</w:t>
      </w:r>
      <w:r>
        <w:rPr>
          <w:sz w:val="24"/>
          <w:szCs w:val="28"/>
        </w:rPr>
        <w:t xml:space="preserve">  </w:t>
      </w:r>
      <w:r w:rsidR="00392F87" w:rsidRPr="00392F87">
        <w:rPr>
          <w:rFonts w:hint="eastAsia"/>
          <w:sz w:val="24"/>
          <w:szCs w:val="28"/>
        </w:rPr>
        <w:t>虚拟荷载值宜符合《公路桥梁承载能力检测评定规程》（</w:t>
      </w:r>
      <w:r w:rsidR="00392F87" w:rsidRPr="00392F87">
        <w:rPr>
          <w:rFonts w:hint="eastAsia"/>
          <w:sz w:val="24"/>
          <w:szCs w:val="28"/>
        </w:rPr>
        <w:t>JTG/T J21</w:t>
      </w:r>
      <w:r w:rsidR="00392F87" w:rsidRPr="00392F87">
        <w:rPr>
          <w:rFonts w:hint="eastAsia"/>
          <w:sz w:val="24"/>
          <w:szCs w:val="28"/>
        </w:rPr>
        <w:t>）第</w:t>
      </w:r>
      <w:r w:rsidR="00392F87" w:rsidRPr="00392F87">
        <w:rPr>
          <w:rFonts w:hint="eastAsia"/>
          <w:sz w:val="24"/>
          <w:szCs w:val="28"/>
        </w:rPr>
        <w:t>8.1.2</w:t>
      </w:r>
      <w:r w:rsidR="00392F87" w:rsidRPr="00392F87">
        <w:rPr>
          <w:rFonts w:hint="eastAsia"/>
          <w:sz w:val="24"/>
          <w:szCs w:val="28"/>
        </w:rPr>
        <w:t>条的规定。虚拟加载效率</w:t>
      </w:r>
      <w:r w:rsidR="006C75A4" w:rsidRPr="00392F87">
        <w:rPr>
          <w:rFonts w:hint="eastAsia"/>
          <w:sz w:val="24"/>
          <w:szCs w:val="28"/>
        </w:rPr>
        <w:t>宜介于</w:t>
      </w:r>
      <w:r w:rsidR="006C75A4" w:rsidRPr="00392F87">
        <w:rPr>
          <w:rFonts w:hint="eastAsia"/>
          <w:sz w:val="24"/>
          <w:szCs w:val="28"/>
        </w:rPr>
        <w:t>0.95 ~ 1.05</w:t>
      </w:r>
      <w:r w:rsidR="006C75A4" w:rsidRPr="00392F87">
        <w:rPr>
          <w:rFonts w:hint="eastAsia"/>
          <w:sz w:val="24"/>
          <w:szCs w:val="28"/>
        </w:rPr>
        <w:t>之间</w:t>
      </w:r>
      <w:r w:rsidR="006C75A4">
        <w:rPr>
          <w:rFonts w:hint="eastAsia"/>
          <w:sz w:val="24"/>
          <w:szCs w:val="28"/>
        </w:rPr>
        <w:t>，其</w:t>
      </w:r>
      <w:r w:rsidR="00392F87" w:rsidRPr="00392F87">
        <w:rPr>
          <w:rFonts w:hint="eastAsia"/>
          <w:sz w:val="24"/>
          <w:szCs w:val="28"/>
        </w:rPr>
        <w:t>可按式（</w:t>
      </w:r>
      <w:r w:rsidR="00392F87" w:rsidRPr="00392F87">
        <w:rPr>
          <w:rFonts w:hint="eastAsia"/>
          <w:sz w:val="24"/>
          <w:szCs w:val="28"/>
        </w:rPr>
        <w:t>5.3.1</w:t>
      </w:r>
      <w:r w:rsidR="00392F87" w:rsidRPr="00392F87">
        <w:rPr>
          <w:rFonts w:hint="eastAsia"/>
          <w:sz w:val="24"/>
          <w:szCs w:val="28"/>
        </w:rPr>
        <w:t>）进行计</w:t>
      </w:r>
      <w:r w:rsidR="00392F87" w:rsidRPr="00392F87">
        <w:rPr>
          <w:rFonts w:hint="eastAsia"/>
          <w:sz w:val="24"/>
          <w:szCs w:val="28"/>
        </w:rPr>
        <w:lastRenderedPageBreak/>
        <w:t>算，其中</w:t>
      </w:r>
      <w:r w:rsidR="00F00038" w:rsidRPr="00392F87">
        <w:rPr>
          <w:position w:val="-12"/>
          <w:sz w:val="24"/>
          <w:szCs w:val="28"/>
        </w:rPr>
        <w:object w:dxaOrig="260" w:dyaOrig="360" w14:anchorId="257704B9">
          <v:shape id="_x0000_i1119" type="#_x0000_t75" style="width:12.75pt;height:18.75pt" o:ole="">
            <v:imagedata r:id="rId186" o:title=""/>
            <o:lock v:ext="edit" aspectratio="f"/>
          </v:shape>
          <o:OLEObject Type="Embed" ProgID="Equation.DSMT4" ShapeID="_x0000_i1119" DrawAspect="Content" ObjectID="_1725174954" r:id="rId187"/>
        </w:object>
      </w:r>
      <w:r w:rsidR="006C75A4">
        <w:rPr>
          <w:rFonts w:hint="eastAsia"/>
          <w:sz w:val="24"/>
          <w:szCs w:val="28"/>
        </w:rPr>
        <w:t>应</w:t>
      </w:r>
      <w:r w:rsidR="00392F87" w:rsidRPr="00392F87">
        <w:rPr>
          <w:rFonts w:hint="eastAsia"/>
          <w:sz w:val="24"/>
          <w:szCs w:val="28"/>
        </w:rPr>
        <w:t>替换为虚拟荷载作用下加载控制截面内力、应力或变位的最大计算效应值。</w:t>
      </w:r>
    </w:p>
    <w:p w14:paraId="4DDEE463" w14:textId="5A362793" w:rsidR="00F01A03" w:rsidRPr="00F01A03" w:rsidRDefault="00F01A03" w:rsidP="00F01A03">
      <w:pPr>
        <w:spacing w:line="360" w:lineRule="auto"/>
        <w:jc w:val="both"/>
        <w:rPr>
          <w:color w:val="FF0000"/>
          <w:sz w:val="24"/>
          <w:szCs w:val="28"/>
        </w:rPr>
      </w:pPr>
      <w:r w:rsidRPr="00F01A03">
        <w:rPr>
          <w:b/>
          <w:bCs/>
          <w:sz w:val="24"/>
          <w:szCs w:val="28"/>
        </w:rPr>
        <w:t xml:space="preserve">7.2.5  </w:t>
      </w:r>
      <w:r w:rsidRPr="00F01A03">
        <w:rPr>
          <w:rFonts w:hint="eastAsia"/>
          <w:sz w:val="24"/>
          <w:szCs w:val="28"/>
        </w:rPr>
        <w:t>结构虚拟加载校验系数</w:t>
      </w:r>
      <w:r w:rsidRPr="00F01A03">
        <w:rPr>
          <w:noProof/>
          <w:position w:val="-10"/>
          <w:sz w:val="24"/>
        </w:rPr>
        <w:drawing>
          <wp:inline distT="0" distB="0" distL="0" distR="0" wp14:anchorId="6006D1EE" wp14:editId="00B08B28">
            <wp:extent cx="127000" cy="191135"/>
            <wp:effectExtent l="0" t="0" r="0" b="0"/>
            <wp:docPr id="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27000" cy="191135"/>
                    </a:xfrm>
                    <a:prstGeom prst="rect">
                      <a:avLst/>
                    </a:prstGeom>
                    <a:noFill/>
                    <a:ln>
                      <a:noFill/>
                    </a:ln>
                  </pic:spPr>
                </pic:pic>
              </a:graphicData>
            </a:graphic>
          </wp:inline>
        </w:drawing>
      </w:r>
      <w:r w:rsidRPr="00F01A03">
        <w:rPr>
          <w:rFonts w:hint="eastAsia"/>
          <w:sz w:val="24"/>
          <w:szCs w:val="28"/>
        </w:rPr>
        <w:t>应按式（</w:t>
      </w:r>
      <w:r w:rsidRPr="00F01A03">
        <w:rPr>
          <w:rFonts w:hint="eastAsia"/>
          <w:sz w:val="24"/>
          <w:szCs w:val="28"/>
        </w:rPr>
        <w:t>7</w:t>
      </w:r>
      <w:r w:rsidRPr="00F01A03">
        <w:rPr>
          <w:sz w:val="24"/>
          <w:szCs w:val="28"/>
        </w:rPr>
        <w:t>.2.5</w:t>
      </w:r>
      <w:r w:rsidRPr="00F01A03">
        <w:rPr>
          <w:rFonts w:hint="eastAsia"/>
          <w:sz w:val="24"/>
          <w:szCs w:val="28"/>
        </w:rPr>
        <w:t>）</w:t>
      </w:r>
      <w:r w:rsidR="006C75A4">
        <w:rPr>
          <w:rFonts w:hint="eastAsia"/>
          <w:sz w:val="24"/>
          <w:szCs w:val="28"/>
        </w:rPr>
        <w:t>进行</w:t>
      </w:r>
      <w:r w:rsidRPr="00F01A03">
        <w:rPr>
          <w:rFonts w:hint="eastAsia"/>
          <w:sz w:val="24"/>
          <w:szCs w:val="28"/>
        </w:rPr>
        <w:t>计算：</w:t>
      </w:r>
      <w:r w:rsidRPr="00F01A03">
        <w:rPr>
          <w:color w:val="FF0000"/>
          <w:sz w:val="24"/>
          <w:szCs w:val="28"/>
        </w:rPr>
        <w:t xml:space="preserve"> </w:t>
      </w:r>
    </w:p>
    <w:p w14:paraId="7AEC93C3" w14:textId="77777777" w:rsidR="00F01A03" w:rsidRPr="00F01A03" w:rsidRDefault="00F01A03" w:rsidP="00F01A03">
      <w:pPr>
        <w:tabs>
          <w:tab w:val="center" w:pos="4536"/>
          <w:tab w:val="right" w:pos="8504"/>
        </w:tabs>
        <w:spacing w:line="360" w:lineRule="auto"/>
        <w:ind w:firstLineChars="200" w:firstLine="440"/>
        <w:rPr>
          <w:sz w:val="22"/>
        </w:rPr>
      </w:pPr>
      <w:r w:rsidRPr="00F01A03">
        <w:rPr>
          <w:sz w:val="22"/>
        </w:rPr>
        <w:tab/>
      </w:r>
      <w:r w:rsidRPr="00F01A03">
        <w:rPr>
          <w:noProof/>
          <w:position w:val="-28"/>
        </w:rPr>
        <w:object w:dxaOrig="1120" w:dyaOrig="940" w14:anchorId="3043B783">
          <v:shape id="_x0000_i1120" type="#_x0000_t75" alt="" style="width:56.25pt;height:47.25pt" o:ole="">
            <v:imagedata r:id="rId189" o:title=""/>
            <o:lock v:ext="edit" aspectratio="f"/>
          </v:shape>
          <o:OLEObject Type="Embed" ProgID="Equation.DSMT4" ShapeID="_x0000_i1120" DrawAspect="Content" ObjectID="_1725174955" r:id="rId190"/>
        </w:object>
      </w:r>
      <w:r w:rsidRPr="00F01A03">
        <w:rPr>
          <w:sz w:val="22"/>
        </w:rPr>
        <w:tab/>
      </w:r>
      <w:r w:rsidRPr="00F01A03">
        <w:rPr>
          <w:rFonts w:hint="eastAsia"/>
          <w:sz w:val="22"/>
        </w:rPr>
        <w:t>（</w:t>
      </w:r>
      <w:r w:rsidRPr="00F01A03">
        <w:rPr>
          <w:rFonts w:hint="eastAsia"/>
          <w:sz w:val="22"/>
        </w:rPr>
        <w:t>7</w:t>
      </w:r>
      <w:r w:rsidRPr="00F01A03">
        <w:rPr>
          <w:sz w:val="22"/>
        </w:rPr>
        <w:t>.2.5</w:t>
      </w:r>
      <w:r w:rsidRPr="00F01A03">
        <w:rPr>
          <w:rFonts w:hint="eastAsia"/>
          <w:sz w:val="22"/>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F01A03" w:rsidRPr="00F01A03" w14:paraId="474D675D" w14:textId="77777777" w:rsidTr="003A525D">
        <w:trPr>
          <w:trHeight w:val="20"/>
        </w:trPr>
        <w:tc>
          <w:tcPr>
            <w:tcW w:w="861" w:type="dxa"/>
            <w:hideMark/>
          </w:tcPr>
          <w:p w14:paraId="60ED8BF6" w14:textId="77777777" w:rsidR="00F01A03" w:rsidRPr="00F01A03" w:rsidRDefault="00F01A03" w:rsidP="00F01A03">
            <w:pPr>
              <w:widowControl w:val="0"/>
              <w:tabs>
                <w:tab w:val="left" w:pos="44"/>
              </w:tabs>
              <w:adjustRightInd w:val="0"/>
              <w:snapToGrid w:val="0"/>
              <w:spacing w:line="360" w:lineRule="auto"/>
              <w:jc w:val="right"/>
              <w:rPr>
                <w:sz w:val="24"/>
              </w:rPr>
            </w:pPr>
            <w:r w:rsidRPr="00F01A03">
              <w:rPr>
                <w:rFonts w:hint="eastAsia"/>
                <w:sz w:val="24"/>
              </w:rPr>
              <w:t>式中：</w:t>
            </w:r>
          </w:p>
        </w:tc>
        <w:tc>
          <w:tcPr>
            <w:tcW w:w="415" w:type="dxa"/>
          </w:tcPr>
          <w:p w14:paraId="141F3A68" w14:textId="77777777" w:rsidR="00F01A03" w:rsidRPr="00F01A03" w:rsidRDefault="00F01A03" w:rsidP="00F01A03">
            <w:pPr>
              <w:widowControl w:val="0"/>
              <w:tabs>
                <w:tab w:val="left" w:pos="44"/>
              </w:tabs>
              <w:adjustRightInd w:val="0"/>
              <w:snapToGrid w:val="0"/>
              <w:spacing w:line="360" w:lineRule="auto"/>
              <w:jc w:val="right"/>
              <w:rPr>
                <w:sz w:val="24"/>
              </w:rPr>
            </w:pPr>
            <w:r w:rsidRPr="00F01A03">
              <w:rPr>
                <w:noProof/>
                <w:position w:val="-6"/>
                <w:sz w:val="24"/>
              </w:rPr>
              <w:object w:dxaOrig="279" w:dyaOrig="279" w14:anchorId="30E3E45F">
                <v:shape id="_x0000_i1121" type="#_x0000_t75" alt="" style="width:14.25pt;height:14.25pt;mso-width-percent:0;mso-height-percent:0;mso-width-percent:0;mso-height-percent:0" o:ole="">
                  <v:imagedata r:id="rId191" o:title=""/>
                  <o:lock v:ext="edit" aspectratio="f"/>
                </v:shape>
                <o:OLEObject Type="Embed" ProgID="Equation.DSMT4" ShapeID="_x0000_i1121" DrawAspect="Content" ObjectID="_1725174956" r:id="rId192"/>
              </w:object>
            </w:r>
          </w:p>
        </w:tc>
        <w:tc>
          <w:tcPr>
            <w:tcW w:w="7229" w:type="dxa"/>
            <w:hideMark/>
          </w:tcPr>
          <w:p w14:paraId="0D1059B0" w14:textId="77777777" w:rsidR="00F01A03" w:rsidRPr="00F01A03" w:rsidRDefault="00F01A03" w:rsidP="00F01A03">
            <w:pPr>
              <w:widowControl w:val="0"/>
              <w:adjustRightInd w:val="0"/>
              <w:snapToGrid w:val="0"/>
              <w:spacing w:line="360" w:lineRule="auto"/>
              <w:jc w:val="both"/>
              <w:rPr>
                <w:sz w:val="24"/>
              </w:rPr>
            </w:pPr>
            <w:r w:rsidRPr="00F01A03">
              <w:rPr>
                <w:sz w:val="24"/>
              </w:rPr>
              <w:t>——</w:t>
            </w:r>
            <w:r w:rsidRPr="00F01A03">
              <w:rPr>
                <w:rFonts w:hint="eastAsia"/>
                <w:sz w:val="24"/>
              </w:rPr>
              <w:t>虚拟荷载总数；</w:t>
            </w:r>
          </w:p>
        </w:tc>
      </w:tr>
      <w:tr w:rsidR="00F01A03" w:rsidRPr="00F01A03" w14:paraId="51004BF1" w14:textId="77777777" w:rsidTr="003A525D">
        <w:trPr>
          <w:trHeight w:val="20"/>
        </w:trPr>
        <w:tc>
          <w:tcPr>
            <w:tcW w:w="861" w:type="dxa"/>
          </w:tcPr>
          <w:p w14:paraId="7F833DFD" w14:textId="77777777" w:rsidR="00F01A03" w:rsidRPr="00F01A03" w:rsidRDefault="00F01A03" w:rsidP="00F01A03">
            <w:pPr>
              <w:widowControl w:val="0"/>
              <w:tabs>
                <w:tab w:val="left" w:pos="44"/>
              </w:tabs>
              <w:adjustRightInd w:val="0"/>
              <w:snapToGrid w:val="0"/>
              <w:spacing w:line="360" w:lineRule="auto"/>
              <w:rPr>
                <w:sz w:val="24"/>
              </w:rPr>
            </w:pPr>
          </w:p>
        </w:tc>
        <w:tc>
          <w:tcPr>
            <w:tcW w:w="415" w:type="dxa"/>
          </w:tcPr>
          <w:p w14:paraId="68EDFFA1" w14:textId="77777777" w:rsidR="00F01A03" w:rsidRPr="00F01A03" w:rsidRDefault="00F01A03" w:rsidP="00F01A03">
            <w:pPr>
              <w:widowControl w:val="0"/>
              <w:tabs>
                <w:tab w:val="left" w:pos="44"/>
              </w:tabs>
              <w:adjustRightInd w:val="0"/>
              <w:snapToGrid w:val="0"/>
              <w:spacing w:line="360" w:lineRule="auto"/>
              <w:jc w:val="right"/>
              <w:rPr>
                <w:sz w:val="24"/>
              </w:rPr>
            </w:pPr>
            <w:r w:rsidRPr="00F01A03">
              <w:rPr>
                <w:noProof/>
                <w:position w:val="-12"/>
                <w:sz w:val="24"/>
              </w:rPr>
              <w:object w:dxaOrig="240" w:dyaOrig="360" w14:anchorId="31BCEACD">
                <v:shape id="_x0000_i1122" type="#_x0000_t75" alt="" style="width:12pt;height:18pt" o:ole="">
                  <v:imagedata r:id="rId193" o:title=""/>
                  <o:lock v:ext="edit" aspectratio="f"/>
                </v:shape>
                <o:OLEObject Type="Embed" ProgID="Equation.DSMT4" ShapeID="_x0000_i1122" DrawAspect="Content" ObjectID="_1725174957" r:id="rId194"/>
              </w:object>
            </w:r>
          </w:p>
        </w:tc>
        <w:tc>
          <w:tcPr>
            <w:tcW w:w="7229" w:type="dxa"/>
            <w:hideMark/>
          </w:tcPr>
          <w:p w14:paraId="0D74B2E9" w14:textId="77777777" w:rsidR="00F01A03" w:rsidRPr="00F01A03" w:rsidRDefault="00F01A03" w:rsidP="00F01A03">
            <w:pPr>
              <w:widowControl w:val="0"/>
              <w:tabs>
                <w:tab w:val="left" w:pos="44"/>
              </w:tabs>
              <w:adjustRightInd w:val="0"/>
              <w:snapToGrid w:val="0"/>
              <w:spacing w:line="360" w:lineRule="auto"/>
              <w:jc w:val="both"/>
              <w:rPr>
                <w:sz w:val="24"/>
              </w:rPr>
            </w:pPr>
            <w:r w:rsidRPr="00F01A03">
              <w:rPr>
                <w:sz w:val="24"/>
              </w:rPr>
              <w:t>——</w:t>
            </w:r>
            <w:r w:rsidRPr="00F01A03">
              <w:rPr>
                <w:rFonts w:hint="eastAsia"/>
                <w:sz w:val="24"/>
              </w:rPr>
              <w:t>虚拟荷载中的第</w:t>
            </w:r>
            <w:r w:rsidRPr="00F01A03">
              <w:rPr>
                <w:noProof/>
                <w:position w:val="-6"/>
                <w:sz w:val="24"/>
              </w:rPr>
              <w:drawing>
                <wp:inline distT="0" distB="0" distL="0" distR="0" wp14:anchorId="0FD71C08" wp14:editId="4A5B0F9C">
                  <wp:extent cx="95250" cy="158750"/>
                  <wp:effectExtent l="0" t="0" r="0" b="0"/>
                  <wp:docPr id="1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95250" cy="158750"/>
                          </a:xfrm>
                          <a:prstGeom prst="rect">
                            <a:avLst/>
                          </a:prstGeom>
                          <a:noFill/>
                          <a:ln>
                            <a:noFill/>
                          </a:ln>
                        </pic:spPr>
                      </pic:pic>
                    </a:graphicData>
                  </a:graphic>
                </wp:inline>
              </w:drawing>
            </w:r>
            <w:r w:rsidRPr="00F01A03">
              <w:rPr>
                <w:rFonts w:hint="eastAsia"/>
                <w:sz w:val="24"/>
              </w:rPr>
              <w:t>个集中荷载；</w:t>
            </w:r>
          </w:p>
        </w:tc>
      </w:tr>
      <w:tr w:rsidR="00F01A03" w:rsidRPr="00F01A03" w14:paraId="2BFE90D4" w14:textId="77777777" w:rsidTr="003A525D">
        <w:trPr>
          <w:trHeight w:val="20"/>
        </w:trPr>
        <w:tc>
          <w:tcPr>
            <w:tcW w:w="861" w:type="dxa"/>
          </w:tcPr>
          <w:p w14:paraId="136E3857" w14:textId="77777777" w:rsidR="00F01A03" w:rsidRPr="00F01A03" w:rsidRDefault="00F01A03" w:rsidP="00F01A03">
            <w:pPr>
              <w:widowControl w:val="0"/>
              <w:tabs>
                <w:tab w:val="left" w:pos="44"/>
              </w:tabs>
              <w:adjustRightInd w:val="0"/>
              <w:snapToGrid w:val="0"/>
              <w:spacing w:line="360" w:lineRule="auto"/>
              <w:rPr>
                <w:sz w:val="24"/>
              </w:rPr>
            </w:pPr>
          </w:p>
        </w:tc>
        <w:tc>
          <w:tcPr>
            <w:tcW w:w="415" w:type="dxa"/>
          </w:tcPr>
          <w:p w14:paraId="067428A4" w14:textId="77777777" w:rsidR="00F01A03" w:rsidRPr="00F01A03" w:rsidRDefault="00F01A03" w:rsidP="00F01A03">
            <w:pPr>
              <w:widowControl w:val="0"/>
              <w:tabs>
                <w:tab w:val="left" w:pos="44"/>
              </w:tabs>
              <w:adjustRightInd w:val="0"/>
              <w:snapToGrid w:val="0"/>
              <w:spacing w:line="360" w:lineRule="auto"/>
              <w:jc w:val="right"/>
              <w:rPr>
                <w:sz w:val="24"/>
              </w:rPr>
            </w:pPr>
            <w:r w:rsidRPr="00F01A03">
              <w:rPr>
                <w:noProof/>
                <w:position w:val="-12"/>
                <w:sz w:val="24"/>
              </w:rPr>
              <w:object w:dxaOrig="300" w:dyaOrig="380" w14:anchorId="37888F98">
                <v:shape id="_x0000_i1123" type="#_x0000_t75" alt="" style="width:15pt;height:18.75pt;mso-width-percent:0;mso-height-percent:0;mso-width-percent:0;mso-height-percent:0" o:ole="">
                  <v:imagedata r:id="rId121" o:title=""/>
                  <o:lock v:ext="edit" aspectratio="f"/>
                </v:shape>
                <o:OLEObject Type="Embed" ProgID="Equation.DSMT4" ShapeID="_x0000_i1123" DrawAspect="Content" ObjectID="_1725174958" r:id="rId196"/>
              </w:object>
            </w:r>
          </w:p>
        </w:tc>
        <w:tc>
          <w:tcPr>
            <w:tcW w:w="7229" w:type="dxa"/>
            <w:hideMark/>
          </w:tcPr>
          <w:p w14:paraId="3147D68C" w14:textId="77777777" w:rsidR="00F01A03" w:rsidRPr="00F01A03" w:rsidRDefault="00F01A03" w:rsidP="00F01A03">
            <w:pPr>
              <w:widowControl w:val="0"/>
              <w:adjustRightInd w:val="0"/>
              <w:snapToGrid w:val="0"/>
              <w:spacing w:line="360" w:lineRule="auto"/>
              <w:jc w:val="both"/>
              <w:rPr>
                <w:sz w:val="24"/>
              </w:rPr>
            </w:pPr>
            <w:r w:rsidRPr="00F01A03">
              <w:rPr>
                <w:sz w:val="24"/>
              </w:rPr>
              <w:t>——</w:t>
            </w:r>
            <w:r w:rsidRPr="00F01A03">
              <w:rPr>
                <w:rFonts w:hint="eastAsia"/>
                <w:sz w:val="24"/>
              </w:rPr>
              <w:t>桥梁结构响应</w:t>
            </w:r>
            <w:r w:rsidRPr="00F01A03">
              <w:rPr>
                <w:position w:val="-10"/>
                <w:sz w:val="24"/>
              </w:rPr>
              <w:object w:dxaOrig="200" w:dyaOrig="300" w14:anchorId="0CF97AE3">
                <v:shape id="_x0000_i1124" type="#_x0000_t75" style="width:9.75pt;height:15pt" o:ole="">
                  <v:imagedata r:id="rId123" o:title=""/>
                  <o:lock v:ext="edit" aspectratio="f"/>
                </v:shape>
                <o:OLEObject Type="Embed" ProgID="Equation.DSMT4" ShapeID="_x0000_i1124" DrawAspect="Content" ObjectID="_1725174959" r:id="rId197"/>
              </w:object>
            </w:r>
            <w:r w:rsidRPr="00F01A03">
              <w:rPr>
                <w:rFonts w:hint="eastAsia"/>
                <w:sz w:val="24"/>
              </w:rPr>
              <w:t>在集中荷载</w:t>
            </w:r>
            <w:r w:rsidRPr="00F01A03">
              <w:rPr>
                <w:position w:val="-6"/>
                <w:sz w:val="24"/>
              </w:rPr>
              <w:object w:dxaOrig="139" w:dyaOrig="260" w14:anchorId="59EC0093">
                <v:shape id="_x0000_i1125" type="#_x0000_t75" style="width:6.75pt;height:12.75pt" o:ole="">
                  <v:imagedata r:id="rId125" o:title=""/>
                  <o:lock v:ext="edit" aspectratio="f"/>
                </v:shape>
                <o:OLEObject Type="Embed" ProgID="Equation.DSMT4" ShapeID="_x0000_i1125" DrawAspect="Content" ObjectID="_1725174960" r:id="rId198"/>
              </w:object>
            </w:r>
            <w:r w:rsidRPr="00F01A03">
              <w:rPr>
                <w:rFonts w:hint="eastAsia"/>
                <w:sz w:val="24"/>
              </w:rPr>
              <w:t>处的影响系数。</w:t>
            </w:r>
          </w:p>
        </w:tc>
      </w:tr>
    </w:tbl>
    <w:p w14:paraId="5F00F445" w14:textId="6068B099" w:rsidR="00855E3A" w:rsidRPr="0018523F" w:rsidRDefault="00855E3A" w:rsidP="00855E3A">
      <w:pPr>
        <w:spacing w:line="360" w:lineRule="auto"/>
        <w:jc w:val="both"/>
        <w:rPr>
          <w:sz w:val="24"/>
          <w:szCs w:val="28"/>
        </w:rPr>
      </w:pPr>
      <w:r w:rsidRPr="00AD176C">
        <w:rPr>
          <w:b/>
          <w:bCs/>
          <w:sz w:val="24"/>
          <w:szCs w:val="28"/>
        </w:rPr>
        <w:t xml:space="preserve">7.2.6  </w:t>
      </w:r>
      <w:r w:rsidRPr="00AD176C">
        <w:rPr>
          <w:rFonts w:hint="eastAsia"/>
          <w:bCs/>
          <w:sz w:val="24"/>
          <w:szCs w:val="28"/>
        </w:rPr>
        <w:t>承载能力快速评估</w:t>
      </w:r>
      <w:r w:rsidRPr="00AD176C">
        <w:rPr>
          <w:rFonts w:hint="eastAsia"/>
          <w:sz w:val="24"/>
        </w:rPr>
        <w:t>检算系数</w:t>
      </w:r>
      <w:r w:rsidR="006C75A4">
        <w:rPr>
          <w:rFonts w:hint="eastAsia"/>
          <w:sz w:val="24"/>
        </w:rPr>
        <w:t>，</w:t>
      </w:r>
      <w:r w:rsidRPr="00AD176C">
        <w:rPr>
          <w:rFonts w:hint="eastAsia"/>
          <w:sz w:val="24"/>
        </w:rPr>
        <w:t>应依据结构</w:t>
      </w:r>
      <w:r>
        <w:rPr>
          <w:rFonts w:hint="eastAsia"/>
          <w:sz w:val="24"/>
        </w:rPr>
        <w:t>虚拟加载</w:t>
      </w:r>
      <w:r w:rsidRPr="00AD176C">
        <w:rPr>
          <w:rFonts w:hint="eastAsia"/>
          <w:sz w:val="24"/>
        </w:rPr>
        <w:t>校验系数</w:t>
      </w:r>
      <w:r w:rsidRPr="00AD176C">
        <w:rPr>
          <w:noProof/>
          <w:position w:val="-10"/>
          <w:sz w:val="24"/>
        </w:rPr>
        <w:drawing>
          <wp:inline distT="0" distB="0" distL="0" distR="0" wp14:anchorId="0C267A46" wp14:editId="3B2D7A84">
            <wp:extent cx="142875" cy="191135"/>
            <wp:effectExtent l="0" t="0" r="0" b="0"/>
            <wp:docPr id="64"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Pr>
          <w:rFonts w:hint="eastAsia"/>
          <w:sz w:val="24"/>
        </w:rPr>
        <w:t>进行确定。当</w:t>
      </w:r>
      <w:r w:rsidRPr="00AD176C">
        <w:rPr>
          <w:rFonts w:hint="eastAsia"/>
          <w:sz w:val="24"/>
        </w:rPr>
        <w:t>虚拟加载校验系数大于</w:t>
      </w:r>
      <w:r w:rsidRPr="00AD176C">
        <w:rPr>
          <w:sz w:val="24"/>
        </w:rPr>
        <w:t>1.0</w:t>
      </w:r>
      <w:r w:rsidRPr="00AD176C">
        <w:rPr>
          <w:rFonts w:hint="eastAsia"/>
          <w:sz w:val="24"/>
        </w:rPr>
        <w:t>时，应直接判定承载能力不满足要求</w:t>
      </w:r>
      <w:r w:rsidR="006C75A4">
        <w:rPr>
          <w:rFonts w:hint="eastAsia"/>
          <w:sz w:val="24"/>
        </w:rPr>
        <w:t>；</w:t>
      </w:r>
      <w:r>
        <w:rPr>
          <w:rFonts w:hint="eastAsia"/>
          <w:sz w:val="24"/>
        </w:rPr>
        <w:t>否则应取主要各测点</w:t>
      </w:r>
      <w:r w:rsidRPr="00AD176C">
        <w:rPr>
          <w:rFonts w:hint="eastAsia"/>
          <w:sz w:val="24"/>
        </w:rPr>
        <w:t>应变校验系数或变位校验系数</w:t>
      </w:r>
      <w:r w:rsidR="006C75A4">
        <w:rPr>
          <w:rFonts w:hint="eastAsia"/>
          <w:sz w:val="24"/>
        </w:rPr>
        <w:t>的</w:t>
      </w:r>
      <w:r w:rsidRPr="00AD176C">
        <w:rPr>
          <w:rFonts w:hint="eastAsia"/>
          <w:sz w:val="24"/>
        </w:rPr>
        <w:t>较大值，</w:t>
      </w:r>
      <w:r w:rsidR="006C75A4">
        <w:rPr>
          <w:rFonts w:hint="eastAsia"/>
          <w:sz w:val="24"/>
        </w:rPr>
        <w:t>按照</w:t>
      </w:r>
      <w:r w:rsidRPr="00AD176C">
        <w:rPr>
          <w:rFonts w:hint="eastAsia"/>
          <w:sz w:val="24"/>
        </w:rPr>
        <w:t>表</w:t>
      </w:r>
      <w:r w:rsidRPr="00AD176C">
        <w:rPr>
          <w:sz w:val="24"/>
        </w:rPr>
        <w:t>7.2.</w:t>
      </w:r>
      <w:r>
        <w:rPr>
          <w:sz w:val="24"/>
        </w:rPr>
        <w:t>6</w:t>
      </w:r>
      <w:r w:rsidRPr="00AD176C">
        <w:rPr>
          <w:rFonts w:hint="eastAsia"/>
          <w:sz w:val="24"/>
        </w:rPr>
        <w:t>确定承载能力快速评估检算系数</w:t>
      </w:r>
      <w:r w:rsidRPr="00AD176C">
        <w:rPr>
          <w:noProof/>
          <w:position w:val="-4"/>
          <w:sz w:val="24"/>
        </w:rPr>
        <w:drawing>
          <wp:inline distT="0" distB="0" distL="0" distR="0" wp14:anchorId="5AC1DE70" wp14:editId="5A7F4946">
            <wp:extent cx="142875" cy="158750"/>
            <wp:effectExtent l="0" t="0" r="0" b="0"/>
            <wp:docPr id="65"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Pr="00AD176C">
        <w:rPr>
          <w:rFonts w:hint="eastAsia"/>
          <w:sz w:val="24"/>
        </w:rPr>
        <w:t>。</w:t>
      </w:r>
    </w:p>
    <w:p w14:paraId="42A7D79A" w14:textId="29B523E3" w:rsidR="00855E3A" w:rsidRPr="00743200" w:rsidRDefault="00855E3A" w:rsidP="00855E3A">
      <w:pPr>
        <w:keepNext/>
        <w:widowControl w:val="0"/>
        <w:spacing w:line="360" w:lineRule="auto"/>
        <w:jc w:val="center"/>
        <w:rPr>
          <w:rFonts w:ascii="宋体" w:hAnsi="宋体"/>
          <w:b/>
          <w:bCs/>
          <w:sz w:val="20"/>
          <w:szCs w:val="20"/>
        </w:rPr>
      </w:pPr>
      <w:r w:rsidRPr="00743200">
        <w:rPr>
          <w:rFonts w:ascii="黑体" w:eastAsia="黑体" w:hAnsi="黑体" w:hint="eastAsia"/>
          <w:b/>
          <w:bCs/>
          <w:sz w:val="20"/>
          <w:szCs w:val="20"/>
        </w:rPr>
        <w:t>表</w:t>
      </w:r>
      <w:r w:rsidRPr="00743200">
        <w:rPr>
          <w:b/>
          <w:bCs/>
          <w:sz w:val="20"/>
          <w:szCs w:val="20"/>
        </w:rPr>
        <w:t>7.2.</w:t>
      </w:r>
      <w:r>
        <w:rPr>
          <w:b/>
          <w:bCs/>
          <w:sz w:val="20"/>
          <w:szCs w:val="20"/>
        </w:rPr>
        <w:t>6</w:t>
      </w:r>
      <w:r w:rsidR="001D3DF2">
        <w:rPr>
          <w:b/>
          <w:bCs/>
          <w:sz w:val="20"/>
          <w:szCs w:val="20"/>
        </w:rPr>
        <w:t xml:space="preserve"> </w:t>
      </w:r>
      <w:r w:rsidRPr="00743200">
        <w:rPr>
          <w:b/>
          <w:bCs/>
          <w:sz w:val="20"/>
          <w:szCs w:val="20"/>
        </w:rPr>
        <w:t xml:space="preserve"> </w:t>
      </w:r>
      <w:r w:rsidRPr="00743200">
        <w:rPr>
          <w:rFonts w:ascii="黑体" w:eastAsia="黑体" w:hAnsi="黑体" w:hint="eastAsia"/>
          <w:b/>
          <w:bCs/>
          <w:sz w:val="20"/>
          <w:szCs w:val="20"/>
        </w:rPr>
        <w:t>承载能力快速评估检算系数</w:t>
      </w:r>
      <w:r w:rsidRPr="00743200">
        <w:rPr>
          <w:rFonts w:ascii="等线 Light" w:eastAsia="黑体" w:hAnsi="等线 Light"/>
          <w:b/>
          <w:bCs/>
          <w:noProof/>
          <w:position w:val="-4"/>
          <w:sz w:val="20"/>
          <w:szCs w:val="20"/>
        </w:rPr>
        <w:drawing>
          <wp:inline distT="0" distB="0" distL="0" distR="0" wp14:anchorId="602AF36B" wp14:editId="6AC94CC6">
            <wp:extent cx="142875" cy="142875"/>
            <wp:effectExtent l="0" t="0" r="0" b="0"/>
            <wp:docPr id="66"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43200">
        <w:rPr>
          <w:rFonts w:ascii="黑体" w:eastAsia="黑体" w:hAnsi="黑体" w:hint="eastAsia"/>
          <w:b/>
          <w:bCs/>
          <w:sz w:val="20"/>
          <w:szCs w:val="20"/>
        </w:rPr>
        <w:t>取值</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6"/>
        <w:gridCol w:w="2183"/>
        <w:gridCol w:w="2178"/>
        <w:gridCol w:w="2183"/>
      </w:tblGrid>
      <w:tr w:rsidR="00855E3A" w:rsidRPr="00FD0D00" w14:paraId="1F27D86C" w14:textId="77777777" w:rsidTr="007B7570">
        <w:tc>
          <w:tcPr>
            <w:tcW w:w="2259" w:type="dxa"/>
            <w:shd w:val="clear" w:color="auto" w:fill="auto"/>
            <w:vAlign w:val="center"/>
          </w:tcPr>
          <w:p w14:paraId="3C07154C" w14:textId="77777777" w:rsidR="00855E3A" w:rsidRPr="0018523F" w:rsidRDefault="00855E3A" w:rsidP="007B7570">
            <w:pPr>
              <w:jc w:val="center"/>
              <w:rPr>
                <w:rFonts w:eastAsia="等线"/>
                <w:sz w:val="20"/>
                <w:szCs w:val="20"/>
              </w:rPr>
            </w:pPr>
            <w:r w:rsidRPr="00A52E49">
              <w:rPr>
                <w:rFonts w:eastAsia="等线"/>
                <w:noProof/>
                <w:position w:val="-10"/>
                <w:sz w:val="22"/>
                <w:szCs w:val="22"/>
              </w:rPr>
              <w:drawing>
                <wp:inline distT="0" distB="0" distL="0" distR="0" wp14:anchorId="47934044" wp14:editId="77153FC0">
                  <wp:extent cx="111125" cy="174625"/>
                  <wp:effectExtent l="0" t="0" r="0" b="0"/>
                  <wp:docPr id="6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p>
        </w:tc>
        <w:tc>
          <w:tcPr>
            <w:tcW w:w="2260" w:type="dxa"/>
            <w:shd w:val="clear" w:color="auto" w:fill="auto"/>
            <w:vAlign w:val="center"/>
          </w:tcPr>
          <w:p w14:paraId="76C8E317" w14:textId="77777777" w:rsidR="00855E3A" w:rsidRPr="0018523F" w:rsidRDefault="00855E3A" w:rsidP="007B7570">
            <w:pPr>
              <w:jc w:val="center"/>
              <w:rPr>
                <w:rFonts w:eastAsia="等线"/>
                <w:sz w:val="20"/>
                <w:szCs w:val="20"/>
              </w:rPr>
            </w:pPr>
            <w:r w:rsidRPr="00A52E49">
              <w:rPr>
                <w:rFonts w:eastAsia="等线"/>
                <w:noProof/>
                <w:position w:val="-4"/>
                <w:sz w:val="22"/>
                <w:szCs w:val="22"/>
              </w:rPr>
              <w:drawing>
                <wp:inline distT="0" distB="0" distL="0" distR="0" wp14:anchorId="053B9ACB" wp14:editId="5AAE22E7">
                  <wp:extent cx="142875" cy="142875"/>
                  <wp:effectExtent l="0" t="0" r="0" b="0"/>
                  <wp:docPr id="68"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2260" w:type="dxa"/>
            <w:shd w:val="clear" w:color="auto" w:fill="auto"/>
            <w:vAlign w:val="center"/>
          </w:tcPr>
          <w:p w14:paraId="13BCEB6F" w14:textId="77777777" w:rsidR="00855E3A" w:rsidRPr="0018523F" w:rsidRDefault="00855E3A" w:rsidP="007B7570">
            <w:pPr>
              <w:jc w:val="center"/>
              <w:rPr>
                <w:rFonts w:eastAsia="等线"/>
                <w:sz w:val="20"/>
                <w:szCs w:val="20"/>
              </w:rPr>
            </w:pPr>
            <w:r w:rsidRPr="00A52E49">
              <w:rPr>
                <w:rFonts w:eastAsia="等线"/>
                <w:noProof/>
                <w:position w:val="-10"/>
                <w:sz w:val="22"/>
                <w:szCs w:val="22"/>
              </w:rPr>
              <w:drawing>
                <wp:inline distT="0" distB="0" distL="0" distR="0" wp14:anchorId="657DEADB" wp14:editId="2AA7C5D3">
                  <wp:extent cx="111125" cy="174625"/>
                  <wp:effectExtent l="0" t="0" r="0" b="0"/>
                  <wp:docPr id="69"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p>
        </w:tc>
        <w:tc>
          <w:tcPr>
            <w:tcW w:w="2260" w:type="dxa"/>
            <w:shd w:val="clear" w:color="auto" w:fill="auto"/>
            <w:vAlign w:val="center"/>
          </w:tcPr>
          <w:p w14:paraId="51A0C163" w14:textId="77777777" w:rsidR="00855E3A" w:rsidRPr="0018523F" w:rsidRDefault="00855E3A" w:rsidP="007B7570">
            <w:pPr>
              <w:jc w:val="center"/>
              <w:rPr>
                <w:rFonts w:eastAsia="等线"/>
                <w:sz w:val="20"/>
                <w:szCs w:val="20"/>
              </w:rPr>
            </w:pPr>
            <w:r w:rsidRPr="00A52E49">
              <w:rPr>
                <w:rFonts w:eastAsia="等线"/>
                <w:noProof/>
                <w:position w:val="-4"/>
                <w:sz w:val="22"/>
                <w:szCs w:val="22"/>
              </w:rPr>
              <w:drawing>
                <wp:inline distT="0" distB="0" distL="0" distR="0" wp14:anchorId="015D0992" wp14:editId="6944D850">
                  <wp:extent cx="142875" cy="142875"/>
                  <wp:effectExtent l="0" t="0" r="0" b="0"/>
                  <wp:docPr id="70"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855E3A" w:rsidRPr="00FD0D00" w14:paraId="478A5A5D" w14:textId="77777777" w:rsidTr="007B7570">
        <w:tc>
          <w:tcPr>
            <w:tcW w:w="2259" w:type="dxa"/>
            <w:shd w:val="clear" w:color="auto" w:fill="auto"/>
            <w:vAlign w:val="center"/>
          </w:tcPr>
          <w:p w14:paraId="56A65876" w14:textId="77777777" w:rsidR="00855E3A" w:rsidRPr="0018523F" w:rsidRDefault="00855E3A" w:rsidP="007B7570">
            <w:pPr>
              <w:jc w:val="center"/>
              <w:rPr>
                <w:rFonts w:eastAsia="等线"/>
                <w:sz w:val="20"/>
                <w:szCs w:val="20"/>
              </w:rPr>
            </w:pPr>
            <w:r w:rsidRPr="0018523F">
              <w:rPr>
                <w:rFonts w:eastAsia="等线"/>
                <w:sz w:val="20"/>
                <w:szCs w:val="20"/>
              </w:rPr>
              <w:t>0.4</w:t>
            </w:r>
            <w:r w:rsidRPr="0018523F">
              <w:rPr>
                <w:szCs w:val="21"/>
              </w:rPr>
              <w:t>及以下</w:t>
            </w:r>
          </w:p>
        </w:tc>
        <w:tc>
          <w:tcPr>
            <w:tcW w:w="2260" w:type="dxa"/>
            <w:shd w:val="clear" w:color="auto" w:fill="auto"/>
            <w:vAlign w:val="center"/>
          </w:tcPr>
          <w:p w14:paraId="469C8DAB" w14:textId="77777777" w:rsidR="00855E3A" w:rsidRPr="0018523F" w:rsidRDefault="00855E3A" w:rsidP="007B7570">
            <w:pPr>
              <w:jc w:val="center"/>
              <w:rPr>
                <w:rFonts w:eastAsia="等线"/>
                <w:sz w:val="20"/>
                <w:szCs w:val="20"/>
              </w:rPr>
            </w:pPr>
            <w:r w:rsidRPr="0018523F">
              <w:rPr>
                <w:rFonts w:eastAsia="等线"/>
                <w:sz w:val="20"/>
                <w:szCs w:val="20"/>
              </w:rPr>
              <w:t>1.30</w:t>
            </w:r>
          </w:p>
        </w:tc>
        <w:tc>
          <w:tcPr>
            <w:tcW w:w="2260" w:type="dxa"/>
            <w:shd w:val="clear" w:color="auto" w:fill="auto"/>
            <w:vAlign w:val="center"/>
          </w:tcPr>
          <w:p w14:paraId="7EF3BB0D" w14:textId="77777777" w:rsidR="00855E3A" w:rsidRPr="0018523F" w:rsidRDefault="00855E3A" w:rsidP="007B7570">
            <w:pPr>
              <w:jc w:val="center"/>
              <w:rPr>
                <w:rFonts w:eastAsia="等线"/>
                <w:sz w:val="20"/>
                <w:szCs w:val="20"/>
              </w:rPr>
            </w:pPr>
            <w:r w:rsidRPr="0018523F">
              <w:rPr>
                <w:rFonts w:eastAsia="等线"/>
                <w:sz w:val="20"/>
                <w:szCs w:val="20"/>
              </w:rPr>
              <w:t>0.8</w:t>
            </w:r>
          </w:p>
        </w:tc>
        <w:tc>
          <w:tcPr>
            <w:tcW w:w="2260" w:type="dxa"/>
            <w:shd w:val="clear" w:color="auto" w:fill="auto"/>
            <w:vAlign w:val="center"/>
          </w:tcPr>
          <w:p w14:paraId="675BCB12" w14:textId="77777777" w:rsidR="00855E3A" w:rsidRPr="0018523F" w:rsidRDefault="00855E3A" w:rsidP="007B7570">
            <w:pPr>
              <w:jc w:val="center"/>
              <w:rPr>
                <w:rFonts w:eastAsia="等线"/>
                <w:sz w:val="20"/>
                <w:szCs w:val="20"/>
              </w:rPr>
            </w:pPr>
            <w:r w:rsidRPr="0018523F">
              <w:rPr>
                <w:rFonts w:eastAsia="等线"/>
                <w:sz w:val="20"/>
                <w:szCs w:val="20"/>
              </w:rPr>
              <w:t>1.0</w:t>
            </w:r>
            <w:r>
              <w:rPr>
                <w:rFonts w:eastAsia="等线"/>
                <w:sz w:val="20"/>
                <w:szCs w:val="20"/>
              </w:rPr>
              <w:t>0</w:t>
            </w:r>
          </w:p>
        </w:tc>
      </w:tr>
      <w:tr w:rsidR="00855E3A" w:rsidRPr="00FD0D00" w14:paraId="14913F19" w14:textId="77777777" w:rsidTr="007B7570">
        <w:tc>
          <w:tcPr>
            <w:tcW w:w="2259" w:type="dxa"/>
            <w:shd w:val="clear" w:color="auto" w:fill="auto"/>
            <w:vAlign w:val="center"/>
          </w:tcPr>
          <w:p w14:paraId="21B9800C" w14:textId="77777777" w:rsidR="00855E3A" w:rsidRPr="0018523F" w:rsidRDefault="00855E3A" w:rsidP="007B7570">
            <w:pPr>
              <w:jc w:val="center"/>
              <w:rPr>
                <w:rFonts w:eastAsia="等线"/>
                <w:sz w:val="20"/>
                <w:szCs w:val="20"/>
              </w:rPr>
            </w:pPr>
            <w:r w:rsidRPr="0018523F">
              <w:rPr>
                <w:rFonts w:eastAsia="等线"/>
                <w:sz w:val="20"/>
                <w:szCs w:val="20"/>
              </w:rPr>
              <w:t>0.5</w:t>
            </w:r>
          </w:p>
        </w:tc>
        <w:tc>
          <w:tcPr>
            <w:tcW w:w="2260" w:type="dxa"/>
            <w:shd w:val="clear" w:color="auto" w:fill="auto"/>
            <w:vAlign w:val="center"/>
          </w:tcPr>
          <w:p w14:paraId="6472132A" w14:textId="77777777" w:rsidR="00855E3A" w:rsidRPr="0018523F" w:rsidRDefault="00855E3A" w:rsidP="007B7570">
            <w:pPr>
              <w:jc w:val="center"/>
              <w:rPr>
                <w:rFonts w:eastAsia="等线"/>
                <w:sz w:val="20"/>
                <w:szCs w:val="20"/>
              </w:rPr>
            </w:pPr>
            <w:r w:rsidRPr="0018523F">
              <w:rPr>
                <w:rFonts w:eastAsia="等线"/>
                <w:sz w:val="20"/>
                <w:szCs w:val="20"/>
              </w:rPr>
              <w:t>1.20</w:t>
            </w:r>
          </w:p>
        </w:tc>
        <w:tc>
          <w:tcPr>
            <w:tcW w:w="2260" w:type="dxa"/>
            <w:shd w:val="clear" w:color="auto" w:fill="auto"/>
            <w:vAlign w:val="center"/>
          </w:tcPr>
          <w:p w14:paraId="0756250D" w14:textId="77777777" w:rsidR="00855E3A" w:rsidRPr="0018523F" w:rsidRDefault="00855E3A" w:rsidP="007B7570">
            <w:pPr>
              <w:jc w:val="center"/>
              <w:rPr>
                <w:rFonts w:eastAsia="等线"/>
                <w:sz w:val="20"/>
                <w:szCs w:val="20"/>
              </w:rPr>
            </w:pPr>
            <w:r w:rsidRPr="0018523F">
              <w:rPr>
                <w:rFonts w:eastAsia="等线"/>
                <w:sz w:val="20"/>
                <w:szCs w:val="20"/>
              </w:rPr>
              <w:t>0.9</w:t>
            </w:r>
          </w:p>
        </w:tc>
        <w:tc>
          <w:tcPr>
            <w:tcW w:w="2260" w:type="dxa"/>
            <w:shd w:val="clear" w:color="auto" w:fill="auto"/>
            <w:vAlign w:val="center"/>
          </w:tcPr>
          <w:p w14:paraId="0ED821B1" w14:textId="77777777" w:rsidR="00855E3A" w:rsidRPr="0018523F" w:rsidRDefault="00855E3A" w:rsidP="007B7570">
            <w:pPr>
              <w:jc w:val="center"/>
              <w:rPr>
                <w:rFonts w:eastAsia="等线"/>
                <w:sz w:val="20"/>
                <w:szCs w:val="20"/>
              </w:rPr>
            </w:pPr>
            <w:r>
              <w:rPr>
                <w:rFonts w:eastAsia="等线"/>
                <w:sz w:val="20"/>
                <w:szCs w:val="20"/>
              </w:rPr>
              <w:t>0</w:t>
            </w:r>
            <w:r w:rsidRPr="0018523F">
              <w:rPr>
                <w:rFonts w:eastAsia="等线"/>
                <w:sz w:val="20"/>
                <w:szCs w:val="20"/>
              </w:rPr>
              <w:t>.</w:t>
            </w:r>
            <w:r>
              <w:rPr>
                <w:rFonts w:eastAsia="等线"/>
                <w:sz w:val="20"/>
                <w:szCs w:val="20"/>
              </w:rPr>
              <w:t>9</w:t>
            </w:r>
            <w:r w:rsidRPr="0018523F">
              <w:rPr>
                <w:rFonts w:eastAsia="等线"/>
                <w:sz w:val="20"/>
                <w:szCs w:val="20"/>
              </w:rPr>
              <w:t>0</w:t>
            </w:r>
          </w:p>
        </w:tc>
      </w:tr>
      <w:tr w:rsidR="00855E3A" w:rsidRPr="00FD0D00" w14:paraId="329ED1DA" w14:textId="77777777" w:rsidTr="007B7570">
        <w:tc>
          <w:tcPr>
            <w:tcW w:w="2259" w:type="dxa"/>
            <w:shd w:val="clear" w:color="auto" w:fill="auto"/>
            <w:vAlign w:val="center"/>
          </w:tcPr>
          <w:p w14:paraId="232E539D" w14:textId="77777777" w:rsidR="00855E3A" w:rsidRPr="0018523F" w:rsidRDefault="00855E3A" w:rsidP="007B7570">
            <w:pPr>
              <w:jc w:val="center"/>
              <w:rPr>
                <w:rFonts w:eastAsia="等线"/>
                <w:sz w:val="20"/>
                <w:szCs w:val="20"/>
              </w:rPr>
            </w:pPr>
            <w:r w:rsidRPr="0018523F">
              <w:rPr>
                <w:rFonts w:eastAsia="等线"/>
                <w:sz w:val="20"/>
                <w:szCs w:val="20"/>
              </w:rPr>
              <w:t>0.6</w:t>
            </w:r>
          </w:p>
        </w:tc>
        <w:tc>
          <w:tcPr>
            <w:tcW w:w="2260" w:type="dxa"/>
            <w:shd w:val="clear" w:color="auto" w:fill="auto"/>
            <w:vAlign w:val="center"/>
          </w:tcPr>
          <w:p w14:paraId="434A63FC" w14:textId="77777777" w:rsidR="00855E3A" w:rsidRPr="0018523F" w:rsidRDefault="00855E3A" w:rsidP="007B7570">
            <w:pPr>
              <w:jc w:val="center"/>
              <w:rPr>
                <w:rFonts w:eastAsia="等线"/>
                <w:sz w:val="20"/>
                <w:szCs w:val="20"/>
              </w:rPr>
            </w:pPr>
            <w:r w:rsidRPr="0018523F">
              <w:rPr>
                <w:rFonts w:eastAsia="等线"/>
                <w:sz w:val="20"/>
                <w:szCs w:val="20"/>
              </w:rPr>
              <w:t>1.15</w:t>
            </w:r>
          </w:p>
        </w:tc>
        <w:tc>
          <w:tcPr>
            <w:tcW w:w="2260" w:type="dxa"/>
            <w:shd w:val="clear" w:color="auto" w:fill="auto"/>
            <w:vAlign w:val="center"/>
          </w:tcPr>
          <w:p w14:paraId="17EA8BFF" w14:textId="77777777" w:rsidR="00855E3A" w:rsidRPr="0018523F" w:rsidRDefault="00855E3A" w:rsidP="007B7570">
            <w:pPr>
              <w:jc w:val="center"/>
              <w:rPr>
                <w:rFonts w:eastAsia="等线"/>
                <w:sz w:val="20"/>
                <w:szCs w:val="20"/>
              </w:rPr>
            </w:pPr>
            <w:r w:rsidRPr="0018523F">
              <w:rPr>
                <w:rFonts w:eastAsia="等线"/>
                <w:sz w:val="20"/>
                <w:szCs w:val="20"/>
              </w:rPr>
              <w:t>1.0</w:t>
            </w:r>
          </w:p>
        </w:tc>
        <w:tc>
          <w:tcPr>
            <w:tcW w:w="2260" w:type="dxa"/>
            <w:shd w:val="clear" w:color="auto" w:fill="auto"/>
            <w:vAlign w:val="center"/>
          </w:tcPr>
          <w:p w14:paraId="1C097A20" w14:textId="77777777" w:rsidR="00855E3A" w:rsidRPr="0018523F" w:rsidRDefault="00855E3A" w:rsidP="007B7570">
            <w:pPr>
              <w:jc w:val="center"/>
              <w:rPr>
                <w:rFonts w:eastAsia="等线"/>
                <w:sz w:val="20"/>
                <w:szCs w:val="20"/>
              </w:rPr>
            </w:pPr>
            <w:r w:rsidRPr="0018523F">
              <w:rPr>
                <w:rFonts w:eastAsia="等线"/>
                <w:sz w:val="20"/>
                <w:szCs w:val="20"/>
              </w:rPr>
              <w:t>0.</w:t>
            </w:r>
            <w:r>
              <w:rPr>
                <w:rFonts w:eastAsia="等线"/>
                <w:sz w:val="20"/>
                <w:szCs w:val="20"/>
              </w:rPr>
              <w:t>80</w:t>
            </w:r>
          </w:p>
        </w:tc>
      </w:tr>
      <w:tr w:rsidR="00855E3A" w:rsidRPr="00FD0D00" w14:paraId="699D3F23" w14:textId="77777777" w:rsidTr="007B7570">
        <w:tc>
          <w:tcPr>
            <w:tcW w:w="2259" w:type="dxa"/>
            <w:shd w:val="clear" w:color="auto" w:fill="auto"/>
            <w:vAlign w:val="center"/>
          </w:tcPr>
          <w:p w14:paraId="11E562D4" w14:textId="77777777" w:rsidR="00855E3A" w:rsidRPr="0018523F" w:rsidRDefault="00855E3A" w:rsidP="007B7570">
            <w:pPr>
              <w:jc w:val="center"/>
              <w:rPr>
                <w:rFonts w:eastAsia="等线"/>
                <w:sz w:val="20"/>
                <w:szCs w:val="20"/>
              </w:rPr>
            </w:pPr>
            <w:r w:rsidRPr="0018523F">
              <w:rPr>
                <w:rFonts w:eastAsia="等线"/>
                <w:sz w:val="20"/>
                <w:szCs w:val="20"/>
              </w:rPr>
              <w:t>0.7</w:t>
            </w:r>
          </w:p>
        </w:tc>
        <w:tc>
          <w:tcPr>
            <w:tcW w:w="2260" w:type="dxa"/>
            <w:shd w:val="clear" w:color="auto" w:fill="auto"/>
            <w:vAlign w:val="center"/>
          </w:tcPr>
          <w:p w14:paraId="280D0F32" w14:textId="77777777" w:rsidR="00855E3A" w:rsidRPr="0018523F" w:rsidRDefault="00855E3A" w:rsidP="007B7570">
            <w:pPr>
              <w:jc w:val="center"/>
              <w:rPr>
                <w:rFonts w:eastAsia="等线"/>
                <w:sz w:val="20"/>
                <w:szCs w:val="20"/>
              </w:rPr>
            </w:pPr>
            <w:r w:rsidRPr="0018523F">
              <w:rPr>
                <w:rFonts w:eastAsia="等线"/>
                <w:sz w:val="20"/>
                <w:szCs w:val="20"/>
              </w:rPr>
              <w:t>1.10</w:t>
            </w:r>
          </w:p>
        </w:tc>
        <w:tc>
          <w:tcPr>
            <w:tcW w:w="2260" w:type="dxa"/>
            <w:shd w:val="clear" w:color="auto" w:fill="auto"/>
            <w:vAlign w:val="center"/>
          </w:tcPr>
          <w:p w14:paraId="180CC323" w14:textId="77777777" w:rsidR="00855E3A" w:rsidRPr="0018523F" w:rsidRDefault="00855E3A" w:rsidP="007B7570">
            <w:pPr>
              <w:jc w:val="center"/>
              <w:rPr>
                <w:rFonts w:eastAsia="等线"/>
                <w:sz w:val="20"/>
                <w:szCs w:val="20"/>
              </w:rPr>
            </w:pPr>
          </w:p>
        </w:tc>
        <w:tc>
          <w:tcPr>
            <w:tcW w:w="2260" w:type="dxa"/>
            <w:shd w:val="clear" w:color="auto" w:fill="auto"/>
            <w:vAlign w:val="center"/>
          </w:tcPr>
          <w:p w14:paraId="3CA6E49D" w14:textId="77777777" w:rsidR="00855E3A" w:rsidRPr="0018523F" w:rsidRDefault="00855E3A" w:rsidP="007B7570">
            <w:pPr>
              <w:jc w:val="center"/>
              <w:rPr>
                <w:rFonts w:eastAsia="等线"/>
                <w:sz w:val="20"/>
                <w:szCs w:val="20"/>
              </w:rPr>
            </w:pPr>
          </w:p>
        </w:tc>
      </w:tr>
    </w:tbl>
    <w:p w14:paraId="508C1554" w14:textId="77777777" w:rsidR="00855E3A" w:rsidRPr="0018523F" w:rsidRDefault="00855E3A" w:rsidP="00855E3A">
      <w:pPr>
        <w:spacing w:line="360" w:lineRule="auto"/>
        <w:ind w:firstLineChars="200" w:firstLine="400"/>
        <w:jc w:val="both"/>
        <w:rPr>
          <w:sz w:val="20"/>
          <w:szCs w:val="20"/>
        </w:rPr>
      </w:pPr>
      <w:r w:rsidRPr="0018523F">
        <w:rPr>
          <w:rFonts w:hint="eastAsia"/>
          <w:sz w:val="20"/>
          <w:szCs w:val="20"/>
        </w:rPr>
        <w:t>注：对主要挠度测点和主要应力测点的校验系数，两者中取较大值；</w:t>
      </w:r>
      <w:r w:rsidRPr="00A52E49">
        <w:rPr>
          <w:noProof/>
          <w:position w:val="-4"/>
          <w:sz w:val="22"/>
          <w:szCs w:val="22"/>
        </w:rPr>
        <w:drawing>
          <wp:inline distT="0" distB="0" distL="0" distR="0" wp14:anchorId="112B70B3" wp14:editId="4A8F36BA">
            <wp:extent cx="142875" cy="142875"/>
            <wp:effectExtent l="0" t="0" r="0" b="0"/>
            <wp:docPr id="71"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8523F">
        <w:rPr>
          <w:rFonts w:hint="eastAsia"/>
          <w:sz w:val="20"/>
          <w:szCs w:val="20"/>
        </w:rPr>
        <w:t>值可按</w:t>
      </w:r>
      <w:r w:rsidRPr="00A52E49">
        <w:rPr>
          <w:noProof/>
          <w:position w:val="-10"/>
          <w:sz w:val="22"/>
          <w:szCs w:val="22"/>
        </w:rPr>
        <w:drawing>
          <wp:inline distT="0" distB="0" distL="0" distR="0" wp14:anchorId="73336425" wp14:editId="1595D2D5">
            <wp:extent cx="111125" cy="174625"/>
            <wp:effectExtent l="0" t="0" r="0" b="0"/>
            <wp:docPr id="72"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r w:rsidRPr="0018523F">
        <w:rPr>
          <w:rFonts w:hint="eastAsia"/>
          <w:sz w:val="20"/>
          <w:szCs w:val="20"/>
        </w:rPr>
        <w:t>值线性内插。</w:t>
      </w:r>
    </w:p>
    <w:p w14:paraId="291B1BC5" w14:textId="50F9F6BD" w:rsidR="00855E3A" w:rsidRPr="00063AF3" w:rsidRDefault="00855E3A" w:rsidP="00855E3A">
      <w:pPr>
        <w:widowControl w:val="0"/>
        <w:spacing w:line="360" w:lineRule="auto"/>
        <w:jc w:val="both"/>
        <w:rPr>
          <w:sz w:val="24"/>
        </w:rPr>
      </w:pPr>
      <w:r w:rsidRPr="00063AF3">
        <w:rPr>
          <w:b/>
          <w:sz w:val="24"/>
        </w:rPr>
        <w:t>7.2.</w:t>
      </w:r>
      <w:r>
        <w:rPr>
          <w:b/>
          <w:sz w:val="24"/>
        </w:rPr>
        <w:t>7</w:t>
      </w:r>
      <w:r w:rsidRPr="00063AF3">
        <w:rPr>
          <w:sz w:val="24"/>
        </w:rPr>
        <w:t xml:space="preserve">  </w:t>
      </w:r>
      <w:r w:rsidRPr="00063AF3">
        <w:rPr>
          <w:rFonts w:hint="eastAsia"/>
          <w:sz w:val="24"/>
        </w:rPr>
        <w:t>结构或构件性能退化系数</w:t>
      </w:r>
      <w:r>
        <w:rPr>
          <w:rFonts w:hint="eastAsia"/>
          <w:sz w:val="24"/>
        </w:rPr>
        <w:t>应按</w:t>
      </w:r>
      <w:r w:rsidR="00EE3BB1">
        <w:rPr>
          <w:rFonts w:hint="eastAsia"/>
          <w:sz w:val="24"/>
        </w:rPr>
        <w:t>下列</w:t>
      </w:r>
      <w:r>
        <w:rPr>
          <w:rFonts w:hint="eastAsia"/>
          <w:sz w:val="24"/>
        </w:rPr>
        <w:t>方法进行</w:t>
      </w:r>
      <w:r w:rsidRPr="00063AF3">
        <w:rPr>
          <w:rFonts w:hint="eastAsia"/>
          <w:sz w:val="24"/>
        </w:rPr>
        <w:t>确定：</w:t>
      </w:r>
    </w:p>
    <w:p w14:paraId="10052FC2" w14:textId="6D73E255" w:rsidR="00855E3A" w:rsidRPr="0018523F" w:rsidRDefault="00855E3A" w:rsidP="00855E3A">
      <w:pPr>
        <w:spacing w:line="360" w:lineRule="auto"/>
        <w:ind w:firstLineChars="150" w:firstLine="361"/>
        <w:jc w:val="both"/>
        <w:rPr>
          <w:sz w:val="24"/>
          <w:szCs w:val="28"/>
        </w:rPr>
      </w:pPr>
      <w:r>
        <w:rPr>
          <w:b/>
          <w:bCs/>
          <w:sz w:val="24"/>
        </w:rPr>
        <w:t>1</w:t>
      </w:r>
      <w:r>
        <w:rPr>
          <w:sz w:val="24"/>
        </w:rPr>
        <w:t xml:space="preserve">  </w:t>
      </w:r>
      <w:r w:rsidRPr="0018523F">
        <w:rPr>
          <w:rFonts w:hint="eastAsia"/>
          <w:sz w:val="24"/>
          <w:szCs w:val="28"/>
        </w:rPr>
        <w:t>配筋混凝土桥梁承载能力恶化系数</w:t>
      </w:r>
      <w:r w:rsidR="00F00038" w:rsidRPr="004D5E59">
        <w:rPr>
          <w:noProof/>
          <w:position w:val="-12"/>
          <w:sz w:val="24"/>
          <w:szCs w:val="28"/>
        </w:rPr>
        <w:object w:dxaOrig="240" w:dyaOrig="360" w14:anchorId="0521DD67">
          <v:shape id="_x0000_i1126" type="#_x0000_t75" style="width:12pt;height:18.75pt" o:ole="">
            <v:imagedata r:id="rId208" o:title=""/>
            <o:lock v:ext="edit" aspectratio="f"/>
          </v:shape>
          <o:OLEObject Type="Embed" ProgID="Equation.DSMT4" ShapeID="_x0000_i1126" DrawAspect="Content" ObjectID="_1725174961" r:id="rId209"/>
        </w:object>
      </w:r>
      <w:r>
        <w:rPr>
          <w:rFonts w:hint="eastAsia"/>
          <w:noProof/>
          <w:sz w:val="24"/>
          <w:szCs w:val="28"/>
        </w:rPr>
        <w:t>，</w:t>
      </w:r>
      <w:r w:rsidRPr="0018523F">
        <w:rPr>
          <w:rFonts w:hint="eastAsia"/>
          <w:sz w:val="24"/>
          <w:szCs w:val="28"/>
        </w:rPr>
        <w:t>应按照《公路桥梁承载能力检测评定规程》（</w:t>
      </w:r>
      <w:r w:rsidRPr="0018523F">
        <w:rPr>
          <w:sz w:val="24"/>
          <w:szCs w:val="28"/>
        </w:rPr>
        <w:t>JTG/T J21</w:t>
      </w:r>
      <w:r w:rsidRPr="0018523F">
        <w:rPr>
          <w:rFonts w:hint="eastAsia"/>
          <w:sz w:val="24"/>
          <w:szCs w:val="28"/>
        </w:rPr>
        <w:t>）第</w:t>
      </w:r>
      <w:r w:rsidRPr="0018523F">
        <w:rPr>
          <w:sz w:val="24"/>
          <w:szCs w:val="28"/>
        </w:rPr>
        <w:t>7.7.4</w:t>
      </w:r>
      <w:r w:rsidRPr="0018523F">
        <w:rPr>
          <w:rFonts w:hint="eastAsia"/>
          <w:sz w:val="24"/>
          <w:szCs w:val="28"/>
        </w:rPr>
        <w:t>条</w:t>
      </w:r>
      <w:r>
        <w:rPr>
          <w:rFonts w:hint="eastAsia"/>
          <w:sz w:val="24"/>
          <w:szCs w:val="28"/>
        </w:rPr>
        <w:t>的</w:t>
      </w:r>
      <w:r w:rsidRPr="0018523F">
        <w:rPr>
          <w:rFonts w:hint="eastAsia"/>
          <w:sz w:val="24"/>
          <w:szCs w:val="28"/>
        </w:rPr>
        <w:t>规定</w:t>
      </w:r>
      <w:r w:rsidR="00EE3BB1">
        <w:rPr>
          <w:rFonts w:hint="eastAsia"/>
          <w:sz w:val="24"/>
          <w:szCs w:val="28"/>
        </w:rPr>
        <w:t>进行</w:t>
      </w:r>
      <w:r w:rsidRPr="0018523F">
        <w:rPr>
          <w:rFonts w:hint="eastAsia"/>
          <w:sz w:val="24"/>
          <w:szCs w:val="28"/>
        </w:rPr>
        <w:t>确定</w:t>
      </w:r>
      <w:r w:rsidR="0060272F">
        <w:rPr>
          <w:rFonts w:hint="eastAsia"/>
          <w:sz w:val="24"/>
          <w:szCs w:val="28"/>
        </w:rPr>
        <w:t>；</w:t>
      </w:r>
    </w:p>
    <w:p w14:paraId="3205DB20" w14:textId="3AE2C2B7" w:rsidR="00855E3A" w:rsidRPr="0018523F" w:rsidRDefault="00855E3A" w:rsidP="00855E3A">
      <w:pPr>
        <w:spacing w:line="360" w:lineRule="auto"/>
        <w:ind w:firstLineChars="150" w:firstLine="361"/>
        <w:jc w:val="both"/>
        <w:rPr>
          <w:sz w:val="24"/>
          <w:szCs w:val="28"/>
        </w:rPr>
      </w:pPr>
      <w:r>
        <w:rPr>
          <w:b/>
          <w:bCs/>
          <w:sz w:val="24"/>
        </w:rPr>
        <w:t>2</w:t>
      </w:r>
      <w:r>
        <w:rPr>
          <w:sz w:val="24"/>
        </w:rPr>
        <w:t xml:space="preserve">  </w:t>
      </w:r>
      <w:r w:rsidRPr="0018523F">
        <w:rPr>
          <w:rFonts w:hint="eastAsia"/>
          <w:sz w:val="24"/>
          <w:szCs w:val="28"/>
        </w:rPr>
        <w:t>圬工与配筋混凝土桥梁结构或构件的截面折减系数</w:t>
      </w:r>
      <w:r w:rsidR="00F00038" w:rsidRPr="004D5E59">
        <w:rPr>
          <w:noProof/>
          <w:position w:val="-12"/>
          <w:sz w:val="24"/>
          <w:szCs w:val="28"/>
        </w:rPr>
        <w:object w:dxaOrig="240" w:dyaOrig="360" w14:anchorId="7F375AF5">
          <v:shape id="_x0000_i1127" type="#_x0000_t75" style="width:12pt;height:18.75pt" o:ole="">
            <v:imagedata r:id="rId210" o:title=""/>
            <o:lock v:ext="edit" aspectratio="f"/>
          </v:shape>
          <o:OLEObject Type="Embed" ProgID="Equation.DSMT4" ShapeID="_x0000_i1127" DrawAspect="Content" ObjectID="_1725174962" r:id="rId211"/>
        </w:object>
      </w:r>
      <w:r w:rsidRPr="0018523F">
        <w:rPr>
          <w:rFonts w:hint="eastAsia"/>
          <w:sz w:val="24"/>
          <w:szCs w:val="28"/>
        </w:rPr>
        <w:t>，应按照《公路桥梁承载能力检测评定规程》（</w:t>
      </w:r>
      <w:r w:rsidRPr="0018523F">
        <w:rPr>
          <w:sz w:val="24"/>
          <w:szCs w:val="28"/>
        </w:rPr>
        <w:t>JTG/T J21</w:t>
      </w:r>
      <w:r w:rsidRPr="0018523F">
        <w:rPr>
          <w:rFonts w:hint="eastAsia"/>
          <w:sz w:val="24"/>
          <w:szCs w:val="28"/>
        </w:rPr>
        <w:t>）第</w:t>
      </w:r>
      <w:r w:rsidRPr="0018523F">
        <w:rPr>
          <w:sz w:val="24"/>
          <w:szCs w:val="28"/>
        </w:rPr>
        <w:t>7.7.5</w:t>
      </w:r>
      <w:r w:rsidRPr="0018523F">
        <w:rPr>
          <w:rFonts w:hint="eastAsia"/>
          <w:sz w:val="24"/>
          <w:szCs w:val="28"/>
        </w:rPr>
        <w:t>条</w:t>
      </w:r>
      <w:r>
        <w:rPr>
          <w:rFonts w:hint="eastAsia"/>
          <w:sz w:val="24"/>
          <w:szCs w:val="28"/>
        </w:rPr>
        <w:t>的</w:t>
      </w:r>
      <w:r w:rsidRPr="0018523F">
        <w:rPr>
          <w:rFonts w:hint="eastAsia"/>
          <w:sz w:val="24"/>
          <w:szCs w:val="28"/>
        </w:rPr>
        <w:t>规定</w:t>
      </w:r>
      <w:r w:rsidR="00EE3BB1">
        <w:rPr>
          <w:rFonts w:hint="eastAsia"/>
          <w:sz w:val="24"/>
          <w:szCs w:val="28"/>
        </w:rPr>
        <w:t>进行</w:t>
      </w:r>
      <w:r w:rsidRPr="0018523F">
        <w:rPr>
          <w:rFonts w:hint="eastAsia"/>
          <w:sz w:val="24"/>
          <w:szCs w:val="28"/>
        </w:rPr>
        <w:t>确定</w:t>
      </w:r>
      <w:r w:rsidR="0060272F">
        <w:rPr>
          <w:rFonts w:hint="eastAsia"/>
          <w:sz w:val="24"/>
          <w:szCs w:val="28"/>
        </w:rPr>
        <w:t>；</w:t>
      </w:r>
    </w:p>
    <w:p w14:paraId="25B43690" w14:textId="6B93B41E" w:rsidR="00855E3A" w:rsidRPr="00063AF3" w:rsidRDefault="00855E3A" w:rsidP="00855E3A">
      <w:pPr>
        <w:spacing w:line="360" w:lineRule="auto"/>
        <w:ind w:firstLineChars="150" w:firstLine="361"/>
        <w:jc w:val="both"/>
        <w:rPr>
          <w:sz w:val="24"/>
          <w:szCs w:val="28"/>
        </w:rPr>
      </w:pPr>
      <w:r>
        <w:rPr>
          <w:b/>
          <w:bCs/>
          <w:sz w:val="24"/>
        </w:rPr>
        <w:t>3</w:t>
      </w:r>
      <w:r>
        <w:rPr>
          <w:sz w:val="24"/>
        </w:rPr>
        <w:t xml:space="preserve">  </w:t>
      </w:r>
      <w:r w:rsidRPr="00063AF3">
        <w:rPr>
          <w:rFonts w:hint="eastAsia"/>
          <w:sz w:val="24"/>
        </w:rPr>
        <w:t>配筋混凝土结构中发生腐蚀的钢筋截面折减系数</w:t>
      </w:r>
      <w:r w:rsidR="00F00038" w:rsidRPr="004D5E59">
        <w:rPr>
          <w:noProof/>
          <w:position w:val="-12"/>
          <w:sz w:val="24"/>
          <w:szCs w:val="28"/>
        </w:rPr>
        <w:object w:dxaOrig="240" w:dyaOrig="360" w14:anchorId="09A95F18">
          <v:shape id="_x0000_i1128" type="#_x0000_t75" style="width:12pt;height:18.75pt" o:ole="">
            <v:imagedata r:id="rId212" o:title=""/>
            <o:lock v:ext="edit" aspectratio="f"/>
          </v:shape>
          <o:OLEObject Type="Embed" ProgID="Equation.DSMT4" ShapeID="_x0000_i1128" DrawAspect="Content" ObjectID="_1725174963" r:id="rId213"/>
        </w:object>
      </w:r>
      <w:r>
        <w:rPr>
          <w:rFonts w:hint="eastAsia"/>
          <w:sz w:val="24"/>
        </w:rPr>
        <w:t>，</w:t>
      </w:r>
      <w:r w:rsidRPr="00063AF3">
        <w:rPr>
          <w:rFonts w:hint="eastAsia"/>
          <w:sz w:val="24"/>
        </w:rPr>
        <w:t>应</w:t>
      </w:r>
      <w:r w:rsidRPr="0018523F">
        <w:rPr>
          <w:rFonts w:hint="eastAsia"/>
          <w:sz w:val="24"/>
          <w:szCs w:val="28"/>
        </w:rPr>
        <w:t>按照《公路桥梁承载能力检测评定规程》（</w:t>
      </w:r>
      <w:r w:rsidRPr="0018523F">
        <w:rPr>
          <w:sz w:val="24"/>
          <w:szCs w:val="28"/>
        </w:rPr>
        <w:t>JTG/T J21</w:t>
      </w:r>
      <w:r w:rsidRPr="0018523F">
        <w:rPr>
          <w:rFonts w:hint="eastAsia"/>
          <w:sz w:val="24"/>
          <w:szCs w:val="28"/>
        </w:rPr>
        <w:t>）第</w:t>
      </w:r>
      <w:r w:rsidRPr="0018523F">
        <w:rPr>
          <w:sz w:val="24"/>
          <w:szCs w:val="28"/>
        </w:rPr>
        <w:t>7.7.6</w:t>
      </w:r>
      <w:r w:rsidRPr="0018523F">
        <w:rPr>
          <w:rFonts w:hint="eastAsia"/>
          <w:sz w:val="24"/>
          <w:szCs w:val="28"/>
        </w:rPr>
        <w:t>条</w:t>
      </w:r>
      <w:r>
        <w:rPr>
          <w:rFonts w:hint="eastAsia"/>
          <w:sz w:val="24"/>
          <w:szCs w:val="28"/>
        </w:rPr>
        <w:t>的</w:t>
      </w:r>
      <w:r w:rsidRPr="0018523F">
        <w:rPr>
          <w:rFonts w:hint="eastAsia"/>
          <w:sz w:val="24"/>
          <w:szCs w:val="28"/>
        </w:rPr>
        <w:t>规定</w:t>
      </w:r>
      <w:r w:rsidR="00EE3BB1">
        <w:rPr>
          <w:rFonts w:hint="eastAsia"/>
          <w:sz w:val="24"/>
          <w:szCs w:val="28"/>
        </w:rPr>
        <w:t>进行</w:t>
      </w:r>
      <w:r w:rsidRPr="0018523F">
        <w:rPr>
          <w:rFonts w:hint="eastAsia"/>
          <w:sz w:val="24"/>
          <w:szCs w:val="28"/>
        </w:rPr>
        <w:t>确定。</w:t>
      </w:r>
    </w:p>
    <w:p w14:paraId="0D9E0749" w14:textId="77777777" w:rsidR="00855E3A" w:rsidRPr="00AC1316" w:rsidRDefault="00855E3A" w:rsidP="00855E3A">
      <w:pPr>
        <w:keepNext/>
        <w:keepLines/>
        <w:spacing w:before="240" w:after="240" w:line="360" w:lineRule="auto"/>
        <w:jc w:val="center"/>
        <w:outlineLvl w:val="1"/>
        <w:rPr>
          <w:b/>
          <w:bCs/>
          <w:color w:val="000000"/>
          <w:sz w:val="28"/>
          <w:szCs w:val="32"/>
        </w:rPr>
      </w:pPr>
      <w:bookmarkStart w:id="132" w:name="_Toc107501497"/>
      <w:bookmarkStart w:id="133" w:name="_Toc107908450"/>
      <w:bookmarkStart w:id="134" w:name="_Toc107923781"/>
      <w:bookmarkStart w:id="135" w:name="_Toc112160134"/>
      <w:bookmarkStart w:id="136" w:name="_Toc113989992"/>
      <w:r w:rsidRPr="008F6A13">
        <w:rPr>
          <w:b/>
          <w:bCs/>
          <w:color w:val="000000"/>
          <w:sz w:val="28"/>
          <w:szCs w:val="32"/>
          <w:lang w:val="x-none"/>
        </w:rPr>
        <w:lastRenderedPageBreak/>
        <w:t xml:space="preserve">7.3  </w:t>
      </w:r>
      <w:r w:rsidRPr="008F6A13">
        <w:rPr>
          <w:rFonts w:hint="eastAsia"/>
          <w:b/>
          <w:bCs/>
          <w:color w:val="000000"/>
          <w:sz w:val="28"/>
          <w:szCs w:val="32"/>
          <w:lang w:val="x-none"/>
        </w:rPr>
        <w:t>桥梁结构检算内容</w:t>
      </w:r>
      <w:bookmarkEnd w:id="132"/>
      <w:bookmarkEnd w:id="133"/>
      <w:bookmarkEnd w:id="134"/>
      <w:bookmarkEnd w:id="135"/>
      <w:bookmarkEnd w:id="136"/>
    </w:p>
    <w:p w14:paraId="028A2E40" w14:textId="18FF4DCD" w:rsidR="00855E3A" w:rsidRPr="0018523F" w:rsidRDefault="00855E3A" w:rsidP="00855E3A">
      <w:pPr>
        <w:spacing w:line="360" w:lineRule="auto"/>
        <w:jc w:val="both"/>
        <w:rPr>
          <w:sz w:val="24"/>
          <w:szCs w:val="28"/>
        </w:rPr>
      </w:pPr>
      <w:r w:rsidRPr="0018523F">
        <w:rPr>
          <w:b/>
          <w:sz w:val="24"/>
          <w:szCs w:val="28"/>
        </w:rPr>
        <w:t xml:space="preserve">7.3.1  </w:t>
      </w:r>
      <w:r w:rsidRPr="0018523F">
        <w:rPr>
          <w:rFonts w:hint="eastAsia"/>
          <w:sz w:val="24"/>
          <w:szCs w:val="28"/>
        </w:rPr>
        <w:t>荷载效应值应通过对快速测试获取的影响系数施加检算荷载进行确定</w:t>
      </w:r>
      <w:r>
        <w:rPr>
          <w:rFonts w:hint="eastAsia"/>
          <w:sz w:val="24"/>
          <w:szCs w:val="28"/>
        </w:rPr>
        <w:t>，并</w:t>
      </w:r>
      <w:r w:rsidRPr="0018523F">
        <w:rPr>
          <w:rFonts w:hint="eastAsia"/>
          <w:sz w:val="24"/>
          <w:szCs w:val="28"/>
        </w:rPr>
        <w:t>应</w:t>
      </w:r>
      <w:r>
        <w:rPr>
          <w:rFonts w:hint="eastAsia"/>
          <w:sz w:val="24"/>
          <w:szCs w:val="28"/>
        </w:rPr>
        <w:t>按照</w:t>
      </w:r>
      <w:r w:rsidR="0060272F">
        <w:rPr>
          <w:rFonts w:hint="eastAsia"/>
          <w:sz w:val="24"/>
          <w:szCs w:val="28"/>
        </w:rPr>
        <w:t>下列</w:t>
      </w:r>
      <w:r>
        <w:rPr>
          <w:rFonts w:hint="eastAsia"/>
          <w:sz w:val="24"/>
          <w:szCs w:val="28"/>
        </w:rPr>
        <w:t>方式</w:t>
      </w:r>
      <w:r w:rsidRPr="0018523F">
        <w:rPr>
          <w:rFonts w:hint="eastAsia"/>
          <w:sz w:val="24"/>
          <w:szCs w:val="28"/>
        </w:rPr>
        <w:t>进行修正：</w:t>
      </w:r>
    </w:p>
    <w:p w14:paraId="0A1CFF9B" w14:textId="29ADDF27" w:rsidR="00855E3A" w:rsidRPr="0018523F" w:rsidRDefault="00855E3A" w:rsidP="00855E3A">
      <w:pPr>
        <w:spacing w:line="360" w:lineRule="auto"/>
        <w:ind w:firstLineChars="150" w:firstLine="361"/>
        <w:jc w:val="both"/>
        <w:rPr>
          <w:sz w:val="24"/>
          <w:szCs w:val="28"/>
        </w:rPr>
      </w:pPr>
      <w:r>
        <w:rPr>
          <w:b/>
          <w:bCs/>
          <w:sz w:val="24"/>
        </w:rPr>
        <w:t>1</w:t>
      </w:r>
      <w:r>
        <w:rPr>
          <w:sz w:val="24"/>
        </w:rPr>
        <w:t xml:space="preserve">  </w:t>
      </w:r>
      <w:r w:rsidRPr="0018523F">
        <w:rPr>
          <w:rFonts w:hint="eastAsia"/>
          <w:sz w:val="24"/>
          <w:szCs w:val="28"/>
        </w:rPr>
        <w:t>检算荷载应</w:t>
      </w:r>
      <w:r>
        <w:rPr>
          <w:rFonts w:hint="eastAsia"/>
          <w:sz w:val="24"/>
          <w:szCs w:val="28"/>
        </w:rPr>
        <w:t>根据</w:t>
      </w:r>
      <w:r w:rsidRPr="0018523F">
        <w:rPr>
          <w:rFonts w:hint="eastAsia"/>
          <w:sz w:val="24"/>
          <w:szCs w:val="28"/>
        </w:rPr>
        <w:t>《公路桥梁承载能力检测评定规程》（</w:t>
      </w:r>
      <w:r w:rsidRPr="0018523F">
        <w:rPr>
          <w:sz w:val="24"/>
          <w:szCs w:val="28"/>
        </w:rPr>
        <w:t>JTG/T J21</w:t>
      </w:r>
      <w:r w:rsidRPr="0018523F">
        <w:rPr>
          <w:rFonts w:hint="eastAsia"/>
          <w:sz w:val="24"/>
          <w:szCs w:val="28"/>
        </w:rPr>
        <w:t>）</w:t>
      </w:r>
      <w:r>
        <w:rPr>
          <w:rFonts w:hint="eastAsia"/>
          <w:sz w:val="24"/>
          <w:szCs w:val="28"/>
        </w:rPr>
        <w:t>第</w:t>
      </w:r>
      <w:r w:rsidRPr="0018523F">
        <w:rPr>
          <w:sz w:val="24"/>
          <w:szCs w:val="28"/>
        </w:rPr>
        <w:t>6.2</w:t>
      </w:r>
      <w:r>
        <w:rPr>
          <w:rFonts w:hint="eastAsia"/>
          <w:sz w:val="24"/>
          <w:szCs w:val="28"/>
        </w:rPr>
        <w:t>条的</w:t>
      </w:r>
      <w:r w:rsidRPr="0018523F">
        <w:rPr>
          <w:rFonts w:hint="eastAsia"/>
          <w:sz w:val="24"/>
          <w:szCs w:val="28"/>
        </w:rPr>
        <w:t>规定进行修正</w:t>
      </w:r>
      <w:r w:rsidR="0060272F">
        <w:rPr>
          <w:rFonts w:hint="eastAsia"/>
          <w:sz w:val="24"/>
          <w:szCs w:val="28"/>
        </w:rPr>
        <w:t>；</w:t>
      </w:r>
    </w:p>
    <w:p w14:paraId="15869330" w14:textId="78FB7E43" w:rsidR="00855E3A" w:rsidRPr="0018523F" w:rsidRDefault="00855E3A" w:rsidP="00855E3A">
      <w:pPr>
        <w:spacing w:line="360" w:lineRule="auto"/>
        <w:ind w:firstLineChars="150" w:firstLine="361"/>
        <w:jc w:val="both"/>
        <w:rPr>
          <w:sz w:val="24"/>
          <w:szCs w:val="28"/>
        </w:rPr>
      </w:pPr>
      <w:r>
        <w:rPr>
          <w:b/>
          <w:bCs/>
          <w:sz w:val="24"/>
        </w:rPr>
        <w:t>2</w:t>
      </w:r>
      <w:r>
        <w:rPr>
          <w:sz w:val="24"/>
        </w:rPr>
        <w:t xml:space="preserve">  </w:t>
      </w:r>
      <w:r w:rsidRPr="00063AF3">
        <w:rPr>
          <w:rFonts w:hint="eastAsia"/>
          <w:sz w:val="24"/>
        </w:rPr>
        <w:t>汽车荷载效应</w:t>
      </w:r>
      <w:r w:rsidRPr="0018523F">
        <w:rPr>
          <w:rFonts w:hint="eastAsia"/>
          <w:sz w:val="24"/>
          <w:szCs w:val="28"/>
        </w:rPr>
        <w:t>应根据《公路桥梁承载能力检测评定规程》（</w:t>
      </w:r>
      <w:r w:rsidRPr="0018523F">
        <w:rPr>
          <w:sz w:val="24"/>
          <w:szCs w:val="28"/>
        </w:rPr>
        <w:t>JTG/T J21</w:t>
      </w:r>
      <w:r w:rsidRPr="0018523F">
        <w:rPr>
          <w:rFonts w:hint="eastAsia"/>
          <w:sz w:val="24"/>
          <w:szCs w:val="28"/>
        </w:rPr>
        <w:t>）第</w:t>
      </w:r>
      <w:r w:rsidRPr="0018523F">
        <w:rPr>
          <w:sz w:val="24"/>
          <w:szCs w:val="28"/>
        </w:rPr>
        <w:t>7.7.7</w:t>
      </w:r>
      <w:r w:rsidRPr="0018523F">
        <w:rPr>
          <w:rFonts w:hint="eastAsia"/>
          <w:sz w:val="24"/>
          <w:szCs w:val="28"/>
        </w:rPr>
        <w:t>条确定</w:t>
      </w:r>
      <w:r>
        <w:rPr>
          <w:rFonts w:hint="eastAsia"/>
          <w:sz w:val="24"/>
          <w:szCs w:val="28"/>
        </w:rPr>
        <w:t>出</w:t>
      </w:r>
      <w:r w:rsidRPr="0018523F">
        <w:rPr>
          <w:rFonts w:hint="eastAsia"/>
          <w:sz w:val="24"/>
          <w:szCs w:val="28"/>
        </w:rPr>
        <w:t>的活载修正系数</w:t>
      </w:r>
      <w:r w:rsidR="00F00038" w:rsidRPr="004D5E59">
        <w:rPr>
          <w:noProof/>
          <w:position w:val="-14"/>
          <w:sz w:val="24"/>
          <w:szCs w:val="28"/>
        </w:rPr>
        <w:object w:dxaOrig="260" w:dyaOrig="380" w14:anchorId="41B1D963">
          <v:shape id="_x0000_i1129" type="#_x0000_t75" style="width:12.75pt;height:18.75pt" o:ole="">
            <v:imagedata r:id="rId115" o:title=""/>
            <o:lock v:ext="edit" aspectratio="f"/>
          </v:shape>
          <o:OLEObject Type="Embed" ProgID="Equation.DSMT4" ShapeID="_x0000_i1129" DrawAspect="Content" ObjectID="_1725174964" r:id="rId214"/>
        </w:object>
      </w:r>
      <w:r w:rsidRPr="00063AF3">
        <w:rPr>
          <w:rFonts w:hint="eastAsia"/>
          <w:sz w:val="24"/>
        </w:rPr>
        <w:t>进行修正</w:t>
      </w:r>
      <w:r w:rsidRPr="0018523F">
        <w:rPr>
          <w:rFonts w:hint="eastAsia"/>
          <w:sz w:val="24"/>
          <w:szCs w:val="28"/>
        </w:rPr>
        <w:t>。</w:t>
      </w:r>
    </w:p>
    <w:p w14:paraId="66C9538B" w14:textId="5AC74378" w:rsidR="00855E3A" w:rsidRPr="0018523F" w:rsidRDefault="00855E3A" w:rsidP="00855E3A">
      <w:pPr>
        <w:spacing w:line="360" w:lineRule="auto"/>
        <w:jc w:val="both"/>
        <w:rPr>
          <w:sz w:val="24"/>
          <w:szCs w:val="28"/>
        </w:rPr>
      </w:pPr>
      <w:r w:rsidRPr="0018523F">
        <w:rPr>
          <w:b/>
          <w:sz w:val="24"/>
          <w:szCs w:val="28"/>
        </w:rPr>
        <w:t>7.3.2</w:t>
      </w:r>
      <w:r w:rsidRPr="0018523F">
        <w:rPr>
          <w:sz w:val="24"/>
          <w:szCs w:val="28"/>
        </w:rPr>
        <w:t xml:space="preserve">  </w:t>
      </w:r>
      <w:r w:rsidRPr="0018523F">
        <w:rPr>
          <w:rFonts w:hint="eastAsia"/>
          <w:sz w:val="24"/>
          <w:szCs w:val="28"/>
        </w:rPr>
        <w:t>抗力效应值应基于</w:t>
      </w:r>
      <w:r>
        <w:rPr>
          <w:rFonts w:hint="eastAsia"/>
          <w:sz w:val="24"/>
          <w:szCs w:val="28"/>
        </w:rPr>
        <w:t>承载能力快速</w:t>
      </w:r>
      <w:r w:rsidRPr="0018523F">
        <w:rPr>
          <w:rFonts w:hint="eastAsia"/>
          <w:sz w:val="24"/>
          <w:szCs w:val="28"/>
        </w:rPr>
        <w:t>检算系数</w:t>
      </w:r>
      <w:r w:rsidRPr="00A52E49">
        <w:rPr>
          <w:noProof/>
          <w:position w:val="-4"/>
          <w:sz w:val="24"/>
        </w:rPr>
        <w:drawing>
          <wp:inline distT="0" distB="0" distL="0" distR="0" wp14:anchorId="2FC604BB" wp14:editId="5AB03B1F">
            <wp:extent cx="142875" cy="158750"/>
            <wp:effectExtent l="0" t="0" r="0" b="0"/>
            <wp:docPr id="77"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Pr="00063AF3">
        <w:rPr>
          <w:rFonts w:hint="eastAsia"/>
          <w:sz w:val="24"/>
        </w:rPr>
        <w:t>、结构或构件的性能退化系数对承载能力极限状态方程中</w:t>
      </w:r>
      <w:r w:rsidR="0060272F">
        <w:rPr>
          <w:rFonts w:hint="eastAsia"/>
          <w:sz w:val="24"/>
        </w:rPr>
        <w:t>的</w:t>
      </w:r>
      <w:r w:rsidRPr="00063AF3">
        <w:rPr>
          <w:rFonts w:hint="eastAsia"/>
          <w:sz w:val="24"/>
        </w:rPr>
        <w:t>抗力效应</w:t>
      </w:r>
      <w:r>
        <w:rPr>
          <w:rFonts w:hint="eastAsia"/>
          <w:sz w:val="24"/>
        </w:rPr>
        <w:t>，</w:t>
      </w:r>
      <w:r w:rsidR="0060272F">
        <w:rPr>
          <w:rFonts w:hint="eastAsia"/>
          <w:sz w:val="24"/>
        </w:rPr>
        <w:t>按照下列</w:t>
      </w:r>
      <w:r w:rsidRPr="00F352E8">
        <w:rPr>
          <w:rFonts w:hint="eastAsia"/>
          <w:sz w:val="24"/>
        </w:rPr>
        <w:t>方法进行</w:t>
      </w:r>
      <w:r w:rsidRPr="00063AF3">
        <w:rPr>
          <w:rFonts w:hint="eastAsia"/>
          <w:sz w:val="24"/>
        </w:rPr>
        <w:t>修正确定：</w:t>
      </w:r>
    </w:p>
    <w:p w14:paraId="5496F883" w14:textId="6985E83C" w:rsidR="00855E3A" w:rsidRPr="0018523F" w:rsidRDefault="00855E3A" w:rsidP="00855E3A">
      <w:pPr>
        <w:spacing w:line="360" w:lineRule="auto"/>
        <w:ind w:firstLineChars="150" w:firstLine="361"/>
        <w:jc w:val="both"/>
        <w:rPr>
          <w:sz w:val="24"/>
          <w:szCs w:val="28"/>
        </w:rPr>
      </w:pPr>
      <w:r>
        <w:rPr>
          <w:b/>
          <w:bCs/>
          <w:sz w:val="24"/>
        </w:rPr>
        <w:t>1</w:t>
      </w:r>
      <w:r>
        <w:rPr>
          <w:sz w:val="24"/>
        </w:rPr>
        <w:t xml:space="preserve">  </w:t>
      </w:r>
      <w:r w:rsidRPr="0018523F">
        <w:rPr>
          <w:rFonts w:hint="eastAsia"/>
          <w:sz w:val="24"/>
          <w:szCs w:val="28"/>
        </w:rPr>
        <w:t>圬工结构桥梁在计算承载能力极限状态的抗力效应时，应根据桥梁快速</w:t>
      </w:r>
      <w:r>
        <w:rPr>
          <w:rFonts w:hint="eastAsia"/>
          <w:sz w:val="24"/>
          <w:szCs w:val="28"/>
        </w:rPr>
        <w:t>测试</w:t>
      </w:r>
      <w:r w:rsidRPr="0018523F">
        <w:rPr>
          <w:rFonts w:hint="eastAsia"/>
          <w:sz w:val="24"/>
          <w:szCs w:val="28"/>
        </w:rPr>
        <w:t>结果，采用引入</w:t>
      </w:r>
      <w:r>
        <w:rPr>
          <w:rFonts w:hint="eastAsia"/>
          <w:sz w:val="24"/>
          <w:szCs w:val="28"/>
        </w:rPr>
        <w:t>承载能力快速</w:t>
      </w:r>
      <w:r w:rsidRPr="0018523F">
        <w:rPr>
          <w:rFonts w:hint="eastAsia"/>
          <w:sz w:val="24"/>
          <w:szCs w:val="28"/>
        </w:rPr>
        <w:t>检算系数</w:t>
      </w:r>
      <w:r w:rsidRPr="00A52E49">
        <w:rPr>
          <w:noProof/>
          <w:position w:val="-4"/>
          <w:sz w:val="24"/>
        </w:rPr>
        <w:drawing>
          <wp:inline distT="0" distB="0" distL="0" distR="0" wp14:anchorId="35D8EF27" wp14:editId="5E5B6B4E">
            <wp:extent cx="142875" cy="158750"/>
            <wp:effectExtent l="0" t="0" r="0" b="0"/>
            <wp:docPr id="78"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0060272F">
        <w:rPr>
          <w:rFonts w:hint="eastAsia"/>
          <w:sz w:val="24"/>
          <w:szCs w:val="28"/>
        </w:rPr>
        <w:t>和</w:t>
      </w:r>
      <w:r w:rsidRPr="0018523F">
        <w:rPr>
          <w:rFonts w:hint="eastAsia"/>
          <w:sz w:val="24"/>
          <w:szCs w:val="28"/>
        </w:rPr>
        <w:t>截面折减系数</w:t>
      </w:r>
      <w:r w:rsidR="00F00038" w:rsidRPr="004D5E59">
        <w:rPr>
          <w:noProof/>
          <w:position w:val="-12"/>
          <w:sz w:val="24"/>
          <w:szCs w:val="28"/>
        </w:rPr>
        <w:object w:dxaOrig="240" w:dyaOrig="360" w14:anchorId="6745F327">
          <v:shape id="_x0000_i1130" type="#_x0000_t75" style="width:12pt;height:18.75pt" o:ole="">
            <v:imagedata r:id="rId216" o:title=""/>
            <o:lock v:ext="edit" aspectratio="f"/>
          </v:shape>
          <o:OLEObject Type="Embed" ProgID="Equation.DSMT4" ShapeID="_x0000_i1130" DrawAspect="Content" ObjectID="_1725174965" r:id="rId217"/>
        </w:object>
      </w:r>
      <w:r w:rsidRPr="0018523F">
        <w:rPr>
          <w:rFonts w:hint="eastAsia"/>
          <w:sz w:val="24"/>
          <w:szCs w:val="28"/>
        </w:rPr>
        <w:t>的方法进行修正计算</w:t>
      </w:r>
      <w:r w:rsidR="0060272F">
        <w:rPr>
          <w:rFonts w:hint="eastAsia"/>
          <w:sz w:val="24"/>
          <w:szCs w:val="28"/>
        </w:rPr>
        <w:t>；</w:t>
      </w:r>
    </w:p>
    <w:p w14:paraId="3EC8A93C" w14:textId="0C6CE1FE" w:rsidR="00855E3A" w:rsidRPr="0018523F" w:rsidRDefault="00855E3A" w:rsidP="00855E3A">
      <w:pPr>
        <w:spacing w:line="360" w:lineRule="auto"/>
        <w:ind w:firstLineChars="150" w:firstLine="361"/>
        <w:jc w:val="both"/>
        <w:rPr>
          <w:sz w:val="24"/>
          <w:szCs w:val="28"/>
        </w:rPr>
      </w:pPr>
      <w:r>
        <w:rPr>
          <w:b/>
          <w:bCs/>
          <w:sz w:val="24"/>
        </w:rPr>
        <w:t>2</w:t>
      </w:r>
      <w:r>
        <w:rPr>
          <w:sz w:val="24"/>
        </w:rPr>
        <w:t xml:space="preserve">  </w:t>
      </w:r>
      <w:r w:rsidRPr="0018523F">
        <w:rPr>
          <w:rFonts w:hint="eastAsia"/>
          <w:sz w:val="24"/>
          <w:szCs w:val="28"/>
        </w:rPr>
        <w:t>配筋混凝土桥梁在计算承载能力极限状态的抗力效应时，应根据桥梁快速</w:t>
      </w:r>
      <w:r>
        <w:rPr>
          <w:rFonts w:hint="eastAsia"/>
          <w:sz w:val="24"/>
          <w:szCs w:val="28"/>
        </w:rPr>
        <w:t>测试</w:t>
      </w:r>
      <w:r w:rsidRPr="0018523F">
        <w:rPr>
          <w:rFonts w:hint="eastAsia"/>
          <w:sz w:val="24"/>
          <w:szCs w:val="28"/>
        </w:rPr>
        <w:t>结果，采用引入</w:t>
      </w:r>
      <w:r>
        <w:rPr>
          <w:rFonts w:hint="eastAsia"/>
          <w:sz w:val="24"/>
          <w:szCs w:val="28"/>
        </w:rPr>
        <w:t>承载能力快速</w:t>
      </w:r>
      <w:r w:rsidRPr="0018523F">
        <w:rPr>
          <w:rFonts w:hint="eastAsia"/>
          <w:sz w:val="24"/>
          <w:szCs w:val="28"/>
        </w:rPr>
        <w:t>检算系数</w:t>
      </w:r>
      <w:r w:rsidRPr="00A52E49">
        <w:rPr>
          <w:noProof/>
          <w:position w:val="-4"/>
          <w:sz w:val="24"/>
        </w:rPr>
        <w:drawing>
          <wp:inline distT="0" distB="0" distL="0" distR="0" wp14:anchorId="74307BC1" wp14:editId="030894F3">
            <wp:extent cx="142875" cy="158750"/>
            <wp:effectExtent l="0" t="0" r="0" b="0"/>
            <wp:docPr id="8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Pr="0018523F">
        <w:rPr>
          <w:rFonts w:hint="eastAsia"/>
          <w:sz w:val="24"/>
          <w:szCs w:val="28"/>
        </w:rPr>
        <w:t>、承载能力恶化系数</w:t>
      </w:r>
      <w:r w:rsidRPr="00A52E49">
        <w:rPr>
          <w:noProof/>
          <w:position w:val="-10"/>
          <w:sz w:val="24"/>
        </w:rPr>
        <w:drawing>
          <wp:inline distT="0" distB="0" distL="0" distR="0" wp14:anchorId="7B46EF3D" wp14:editId="6B54E382">
            <wp:extent cx="158750" cy="191135"/>
            <wp:effectExtent l="0" t="0" r="0" b="0"/>
            <wp:docPr id="8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58750" cy="191135"/>
                    </a:xfrm>
                    <a:prstGeom prst="rect">
                      <a:avLst/>
                    </a:prstGeom>
                    <a:noFill/>
                    <a:ln>
                      <a:noFill/>
                    </a:ln>
                  </pic:spPr>
                </pic:pic>
              </a:graphicData>
            </a:graphic>
          </wp:inline>
        </w:drawing>
      </w:r>
      <w:r w:rsidRPr="0018523F">
        <w:rPr>
          <w:rFonts w:hint="eastAsia"/>
          <w:sz w:val="24"/>
          <w:szCs w:val="28"/>
        </w:rPr>
        <w:t>、截面折减系数</w:t>
      </w:r>
      <w:r w:rsidR="00F00038" w:rsidRPr="004D5E59">
        <w:rPr>
          <w:noProof/>
          <w:position w:val="-12"/>
          <w:sz w:val="24"/>
          <w:szCs w:val="28"/>
        </w:rPr>
        <w:object w:dxaOrig="240" w:dyaOrig="360" w14:anchorId="018DFEB5">
          <v:shape id="_x0000_i1131" type="#_x0000_t75" style="width:12pt;height:18.75pt" o:ole="">
            <v:imagedata r:id="rId220" o:title=""/>
            <o:lock v:ext="edit" aspectratio="f"/>
          </v:shape>
          <o:OLEObject Type="Embed" ProgID="Equation.DSMT4" ShapeID="_x0000_i1131" DrawAspect="Content" ObjectID="_1725174966" r:id="rId221"/>
        </w:object>
      </w:r>
      <w:r w:rsidRPr="0018523F">
        <w:rPr>
          <w:rFonts w:hint="eastAsia"/>
          <w:sz w:val="24"/>
          <w:szCs w:val="28"/>
        </w:rPr>
        <w:t>和</w:t>
      </w:r>
      <w:r w:rsidR="00F00038" w:rsidRPr="004D5E59">
        <w:rPr>
          <w:noProof/>
          <w:position w:val="-12"/>
          <w:sz w:val="24"/>
          <w:szCs w:val="28"/>
        </w:rPr>
        <w:object w:dxaOrig="240" w:dyaOrig="360" w14:anchorId="3F710992">
          <v:shape id="_x0000_i1132" type="#_x0000_t75" style="width:12pt;height:18.75pt" o:ole="">
            <v:imagedata r:id="rId216" o:title=""/>
            <o:lock v:ext="edit" aspectratio="f"/>
          </v:shape>
          <o:OLEObject Type="Embed" ProgID="Equation.DSMT4" ShapeID="_x0000_i1132" DrawAspect="Content" ObjectID="_1725174967" r:id="rId222"/>
        </w:object>
      </w:r>
      <w:r w:rsidRPr="0018523F">
        <w:rPr>
          <w:rFonts w:hint="eastAsia"/>
          <w:sz w:val="24"/>
          <w:szCs w:val="28"/>
        </w:rPr>
        <w:t>的方法进行修正计算</w:t>
      </w:r>
      <w:r w:rsidR="0060272F">
        <w:rPr>
          <w:rFonts w:hint="eastAsia"/>
          <w:sz w:val="24"/>
          <w:szCs w:val="28"/>
        </w:rPr>
        <w:t>；</w:t>
      </w:r>
    </w:p>
    <w:p w14:paraId="33112F00" w14:textId="77777777" w:rsidR="00855E3A" w:rsidRPr="0018523F" w:rsidRDefault="00855E3A" w:rsidP="00855E3A">
      <w:pPr>
        <w:spacing w:line="360" w:lineRule="auto"/>
        <w:ind w:firstLineChars="150" w:firstLine="361"/>
        <w:jc w:val="both"/>
        <w:rPr>
          <w:sz w:val="24"/>
          <w:szCs w:val="28"/>
        </w:rPr>
      </w:pPr>
      <w:r>
        <w:rPr>
          <w:b/>
          <w:bCs/>
          <w:sz w:val="24"/>
        </w:rPr>
        <w:t>3</w:t>
      </w:r>
      <w:r>
        <w:rPr>
          <w:sz w:val="24"/>
        </w:rPr>
        <w:t xml:space="preserve">  </w:t>
      </w:r>
      <w:r w:rsidRPr="0018523F">
        <w:rPr>
          <w:rFonts w:hint="eastAsia"/>
          <w:sz w:val="24"/>
          <w:szCs w:val="28"/>
        </w:rPr>
        <w:t>钢结构桥梁在计算承载能力极限状态的抗力效应时，应根据桥梁快速</w:t>
      </w:r>
      <w:r>
        <w:rPr>
          <w:rFonts w:hint="eastAsia"/>
          <w:sz w:val="24"/>
          <w:szCs w:val="28"/>
        </w:rPr>
        <w:t>测试</w:t>
      </w:r>
      <w:r w:rsidRPr="0018523F">
        <w:rPr>
          <w:rFonts w:hint="eastAsia"/>
          <w:sz w:val="24"/>
          <w:szCs w:val="28"/>
        </w:rPr>
        <w:t>结果，采用引入</w:t>
      </w:r>
      <w:r>
        <w:rPr>
          <w:rFonts w:hint="eastAsia"/>
          <w:sz w:val="24"/>
          <w:szCs w:val="28"/>
        </w:rPr>
        <w:t>承载能力快速</w:t>
      </w:r>
      <w:r w:rsidRPr="0018523F">
        <w:rPr>
          <w:rFonts w:hint="eastAsia"/>
          <w:sz w:val="24"/>
          <w:szCs w:val="28"/>
        </w:rPr>
        <w:t>检算系数</w:t>
      </w:r>
      <w:r w:rsidRPr="00A52E49">
        <w:rPr>
          <w:noProof/>
          <w:position w:val="-4"/>
          <w:sz w:val="24"/>
        </w:rPr>
        <w:drawing>
          <wp:inline distT="0" distB="0" distL="0" distR="0" wp14:anchorId="32A8D5CF" wp14:editId="121F291D">
            <wp:extent cx="142875" cy="158750"/>
            <wp:effectExtent l="0" t="0" r="0" b="0"/>
            <wp:docPr id="86"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Pr="0018523F">
        <w:rPr>
          <w:rFonts w:hint="eastAsia"/>
          <w:sz w:val="24"/>
          <w:szCs w:val="28"/>
        </w:rPr>
        <w:t>的方法进行修正计算。</w:t>
      </w:r>
    </w:p>
    <w:p w14:paraId="3544E26D" w14:textId="711FB875" w:rsidR="00855E3A" w:rsidRPr="0018523F" w:rsidRDefault="00855E3A" w:rsidP="00855E3A">
      <w:pPr>
        <w:spacing w:line="360" w:lineRule="auto"/>
        <w:jc w:val="both"/>
        <w:rPr>
          <w:sz w:val="24"/>
          <w:szCs w:val="28"/>
        </w:rPr>
      </w:pPr>
      <w:r w:rsidRPr="0018523F">
        <w:rPr>
          <w:b/>
          <w:bCs/>
          <w:sz w:val="24"/>
          <w:szCs w:val="28"/>
        </w:rPr>
        <w:t>7.3.3</w:t>
      </w:r>
      <w:r w:rsidRPr="0018523F">
        <w:rPr>
          <w:sz w:val="24"/>
          <w:szCs w:val="28"/>
        </w:rPr>
        <w:t xml:space="preserve">  </w:t>
      </w:r>
      <w:r w:rsidRPr="0018523F">
        <w:rPr>
          <w:rFonts w:hint="eastAsia"/>
          <w:sz w:val="24"/>
          <w:szCs w:val="28"/>
        </w:rPr>
        <w:t>桥梁结构检算应</w:t>
      </w:r>
      <w:r w:rsidR="0060272F">
        <w:rPr>
          <w:rFonts w:hint="eastAsia"/>
          <w:sz w:val="24"/>
          <w:szCs w:val="28"/>
        </w:rPr>
        <w:t>重点关注</w:t>
      </w:r>
      <w:r w:rsidRPr="0018523F">
        <w:rPr>
          <w:rFonts w:hint="eastAsia"/>
          <w:sz w:val="24"/>
          <w:szCs w:val="28"/>
        </w:rPr>
        <w:t>结构主要控制截面、薄弱部位和出现严重缺损</w:t>
      </w:r>
      <w:r>
        <w:rPr>
          <w:rFonts w:hint="eastAsia"/>
          <w:sz w:val="24"/>
          <w:szCs w:val="28"/>
        </w:rPr>
        <w:t>的</w:t>
      </w:r>
      <w:r w:rsidRPr="0018523F">
        <w:rPr>
          <w:rFonts w:hint="eastAsia"/>
          <w:sz w:val="24"/>
          <w:szCs w:val="28"/>
        </w:rPr>
        <w:t>部位</w:t>
      </w:r>
      <w:r>
        <w:rPr>
          <w:rFonts w:hint="eastAsia"/>
          <w:sz w:val="24"/>
          <w:szCs w:val="28"/>
        </w:rPr>
        <w:t>，</w:t>
      </w:r>
      <w:r w:rsidRPr="0018523F">
        <w:rPr>
          <w:rFonts w:hint="eastAsia"/>
          <w:sz w:val="24"/>
          <w:szCs w:val="28"/>
        </w:rPr>
        <w:t>检算要点宜符合《公路桥梁</w:t>
      </w:r>
      <w:r>
        <w:rPr>
          <w:rFonts w:hint="eastAsia"/>
          <w:sz w:val="24"/>
          <w:szCs w:val="28"/>
        </w:rPr>
        <w:t>承载能力</w:t>
      </w:r>
      <w:r w:rsidRPr="0018523F">
        <w:rPr>
          <w:rFonts w:hint="eastAsia"/>
          <w:sz w:val="24"/>
          <w:szCs w:val="28"/>
        </w:rPr>
        <w:t>检测评定规程》（</w:t>
      </w:r>
      <w:r w:rsidRPr="0018523F">
        <w:rPr>
          <w:sz w:val="24"/>
          <w:szCs w:val="28"/>
        </w:rPr>
        <w:t>JTG/T J21</w:t>
      </w:r>
      <w:r w:rsidRPr="0018523F">
        <w:rPr>
          <w:rFonts w:hint="eastAsia"/>
          <w:sz w:val="24"/>
          <w:szCs w:val="28"/>
        </w:rPr>
        <w:t>）</w:t>
      </w:r>
      <w:r w:rsidRPr="0018523F">
        <w:rPr>
          <w:sz w:val="24"/>
          <w:szCs w:val="28"/>
        </w:rPr>
        <w:t>6.3</w:t>
      </w:r>
      <w:r>
        <w:rPr>
          <w:rFonts w:hint="eastAsia"/>
          <w:sz w:val="24"/>
          <w:szCs w:val="28"/>
        </w:rPr>
        <w:t>条</w:t>
      </w:r>
      <w:r>
        <w:rPr>
          <w:sz w:val="24"/>
          <w:szCs w:val="28"/>
        </w:rPr>
        <w:t xml:space="preserve"> </w:t>
      </w:r>
      <w:r w:rsidRPr="0018523F">
        <w:rPr>
          <w:sz w:val="24"/>
          <w:szCs w:val="28"/>
        </w:rPr>
        <w:t>~</w:t>
      </w:r>
      <w:r>
        <w:rPr>
          <w:sz w:val="24"/>
          <w:szCs w:val="28"/>
        </w:rPr>
        <w:t xml:space="preserve"> </w:t>
      </w:r>
      <w:r w:rsidRPr="0018523F">
        <w:rPr>
          <w:sz w:val="24"/>
          <w:szCs w:val="28"/>
        </w:rPr>
        <w:t>6.6</w:t>
      </w:r>
      <w:r w:rsidRPr="0018523F">
        <w:rPr>
          <w:rFonts w:hint="eastAsia"/>
          <w:sz w:val="24"/>
          <w:szCs w:val="28"/>
        </w:rPr>
        <w:t>条</w:t>
      </w:r>
      <w:r>
        <w:rPr>
          <w:rFonts w:hint="eastAsia"/>
          <w:sz w:val="24"/>
          <w:szCs w:val="28"/>
        </w:rPr>
        <w:t>的</w:t>
      </w:r>
      <w:r w:rsidRPr="0018523F">
        <w:rPr>
          <w:rFonts w:hint="eastAsia"/>
          <w:sz w:val="24"/>
          <w:szCs w:val="28"/>
        </w:rPr>
        <w:t>规定。</w:t>
      </w:r>
    </w:p>
    <w:p w14:paraId="2EAF37C1" w14:textId="77777777" w:rsidR="00855E3A" w:rsidRPr="008F6A13" w:rsidRDefault="00855E3A" w:rsidP="00855E3A">
      <w:pPr>
        <w:keepNext/>
        <w:keepLines/>
        <w:spacing w:before="240" w:after="240" w:line="360" w:lineRule="auto"/>
        <w:jc w:val="center"/>
        <w:outlineLvl w:val="1"/>
        <w:rPr>
          <w:b/>
          <w:bCs/>
          <w:color w:val="000000"/>
          <w:sz w:val="28"/>
          <w:szCs w:val="32"/>
          <w:lang w:val="x-none"/>
        </w:rPr>
      </w:pPr>
      <w:bookmarkStart w:id="137" w:name="_Toc107501498"/>
      <w:bookmarkStart w:id="138" w:name="_Toc107908451"/>
      <w:bookmarkStart w:id="139" w:name="_Toc107923782"/>
      <w:bookmarkStart w:id="140" w:name="_Toc112160135"/>
      <w:bookmarkStart w:id="141" w:name="_Toc113989993"/>
      <w:bookmarkStart w:id="142" w:name="_Hlk107906575"/>
      <w:r w:rsidRPr="008F6A13">
        <w:rPr>
          <w:b/>
          <w:bCs/>
          <w:color w:val="000000"/>
          <w:sz w:val="28"/>
          <w:szCs w:val="32"/>
          <w:lang w:val="x-none"/>
        </w:rPr>
        <w:t xml:space="preserve">7.4  </w:t>
      </w:r>
      <w:r w:rsidRPr="008F6A13">
        <w:rPr>
          <w:rFonts w:hint="eastAsia"/>
          <w:b/>
          <w:bCs/>
          <w:color w:val="000000"/>
          <w:sz w:val="28"/>
          <w:szCs w:val="32"/>
          <w:lang w:val="x-none"/>
        </w:rPr>
        <w:t>正常使用极限状态评估</w:t>
      </w:r>
      <w:bookmarkEnd w:id="137"/>
      <w:bookmarkEnd w:id="138"/>
      <w:bookmarkEnd w:id="139"/>
      <w:bookmarkEnd w:id="140"/>
      <w:bookmarkEnd w:id="141"/>
    </w:p>
    <w:bookmarkEnd w:id="142"/>
    <w:p w14:paraId="12FABDE2" w14:textId="77777777" w:rsidR="00855E3A" w:rsidRPr="00644E30" w:rsidRDefault="00855E3A" w:rsidP="00855E3A">
      <w:pPr>
        <w:spacing w:line="360" w:lineRule="auto"/>
        <w:jc w:val="both"/>
        <w:rPr>
          <w:sz w:val="24"/>
          <w:szCs w:val="28"/>
        </w:rPr>
      </w:pPr>
      <w:r w:rsidRPr="00644E30">
        <w:rPr>
          <w:b/>
          <w:bCs/>
          <w:sz w:val="24"/>
          <w:szCs w:val="28"/>
        </w:rPr>
        <w:t xml:space="preserve">7.4.1  </w:t>
      </w:r>
      <w:r w:rsidRPr="00644E30">
        <w:rPr>
          <w:rFonts w:hint="eastAsia"/>
          <w:sz w:val="24"/>
          <w:szCs w:val="28"/>
        </w:rPr>
        <w:t>圬工桥梁正常使用极限状态，宜按现行公路桥梁设计和养护规范进行计算评定。</w:t>
      </w:r>
    </w:p>
    <w:p w14:paraId="3853479E" w14:textId="77777777" w:rsidR="00855E3A" w:rsidRPr="00644E30" w:rsidRDefault="00855E3A" w:rsidP="00855E3A">
      <w:pPr>
        <w:spacing w:line="360" w:lineRule="auto"/>
        <w:jc w:val="both"/>
        <w:rPr>
          <w:sz w:val="24"/>
          <w:szCs w:val="28"/>
        </w:rPr>
      </w:pPr>
      <w:bookmarkStart w:id="143" w:name="_Hlk107906582"/>
      <w:r w:rsidRPr="00644E30">
        <w:rPr>
          <w:b/>
          <w:bCs/>
          <w:sz w:val="24"/>
          <w:szCs w:val="28"/>
        </w:rPr>
        <w:t>7.4.2</w:t>
      </w:r>
      <w:bookmarkEnd w:id="143"/>
      <w:r w:rsidRPr="00644E30">
        <w:rPr>
          <w:b/>
          <w:bCs/>
          <w:sz w:val="24"/>
          <w:szCs w:val="28"/>
        </w:rPr>
        <w:t xml:space="preserve">  </w:t>
      </w:r>
      <w:r w:rsidRPr="00644E30">
        <w:rPr>
          <w:rFonts w:hint="eastAsia"/>
          <w:sz w:val="24"/>
          <w:szCs w:val="28"/>
        </w:rPr>
        <w:t>配筋混凝土桥梁正常使用极限状态，宜按现行公路桥涵设计和养护规范及检测结果，对以下三方面进行计算评定：</w:t>
      </w:r>
    </w:p>
    <w:p w14:paraId="6DEF3AEF" w14:textId="6219E8A6" w:rsidR="00855E3A" w:rsidRPr="0018523F" w:rsidRDefault="00855E3A" w:rsidP="00855E3A">
      <w:pPr>
        <w:spacing w:line="360" w:lineRule="auto"/>
        <w:ind w:firstLineChars="150" w:firstLine="361"/>
        <w:jc w:val="both"/>
        <w:rPr>
          <w:sz w:val="24"/>
        </w:rPr>
      </w:pPr>
      <w:r>
        <w:rPr>
          <w:b/>
          <w:bCs/>
          <w:sz w:val="24"/>
        </w:rPr>
        <w:t>1</w:t>
      </w:r>
      <w:r>
        <w:rPr>
          <w:sz w:val="24"/>
        </w:rPr>
        <w:t xml:space="preserve">  </w:t>
      </w:r>
      <w:r w:rsidRPr="0018523F">
        <w:rPr>
          <w:rFonts w:hint="eastAsia"/>
          <w:sz w:val="24"/>
        </w:rPr>
        <w:t>限制应力</w:t>
      </w:r>
      <w:r w:rsidR="0060272F">
        <w:rPr>
          <w:rFonts w:hint="eastAsia"/>
          <w:sz w:val="24"/>
        </w:rPr>
        <w:t>应按式（</w:t>
      </w:r>
      <w:r w:rsidR="0060272F">
        <w:rPr>
          <w:rFonts w:hint="eastAsia"/>
          <w:sz w:val="24"/>
        </w:rPr>
        <w:t>7</w:t>
      </w:r>
      <w:r w:rsidR="0060272F">
        <w:rPr>
          <w:sz w:val="24"/>
        </w:rPr>
        <w:t>.4.2-1</w:t>
      </w:r>
      <w:r w:rsidR="0060272F">
        <w:rPr>
          <w:rFonts w:hint="eastAsia"/>
          <w:sz w:val="24"/>
        </w:rPr>
        <w:t>）进行</w:t>
      </w:r>
      <w:r w:rsidR="00B51E57">
        <w:rPr>
          <w:rFonts w:hint="eastAsia"/>
          <w:sz w:val="24"/>
        </w:rPr>
        <w:t>评定</w:t>
      </w:r>
      <w:r w:rsidRPr="0018523F">
        <w:rPr>
          <w:rFonts w:hint="eastAsia"/>
          <w:sz w:val="24"/>
        </w:rPr>
        <w:t>：</w:t>
      </w:r>
    </w:p>
    <w:p w14:paraId="0DB4C80E" w14:textId="3B75F93C" w:rsidR="00855E3A" w:rsidRPr="0018523F" w:rsidRDefault="00855E3A" w:rsidP="00855E3A">
      <w:pPr>
        <w:tabs>
          <w:tab w:val="center" w:pos="4678"/>
          <w:tab w:val="right" w:pos="8504"/>
        </w:tabs>
        <w:spacing w:line="360" w:lineRule="auto"/>
        <w:ind w:firstLineChars="200" w:firstLine="480"/>
        <w:jc w:val="both"/>
        <w:rPr>
          <w:sz w:val="24"/>
        </w:rPr>
      </w:pPr>
      <w:r w:rsidRPr="0018523F">
        <w:rPr>
          <w:sz w:val="24"/>
        </w:rPr>
        <w:lastRenderedPageBreak/>
        <w:tab/>
      </w:r>
      <w:r w:rsidR="00F00038" w:rsidRPr="0042092E">
        <w:rPr>
          <w:noProof/>
          <w:position w:val="-10"/>
        </w:rPr>
        <w:object w:dxaOrig="900" w:dyaOrig="320" w14:anchorId="6E88F922">
          <v:shape id="_x0000_i1133" type="#_x0000_t75" style="width:45pt;height:15.75pt" o:ole="">
            <v:imagedata r:id="rId224" o:title=""/>
            <o:lock v:ext="edit" aspectratio="f"/>
          </v:shape>
          <o:OLEObject Type="Embed" ProgID="Equation.DSMT4" ShapeID="_x0000_i1133" DrawAspect="Content" ObjectID="_1725174968" r:id="rId225"/>
        </w:object>
      </w:r>
      <w:r w:rsidRPr="0018523F">
        <w:rPr>
          <w:sz w:val="24"/>
        </w:rPr>
        <w:tab/>
      </w:r>
      <w:r w:rsidRPr="0018523F">
        <w:rPr>
          <w:sz w:val="24"/>
        </w:rPr>
        <w:fldChar w:fldCharType="begin"/>
      </w:r>
      <w:r w:rsidRPr="0018523F">
        <w:rPr>
          <w:sz w:val="24"/>
        </w:rPr>
        <w:instrText xml:space="preserve"> MACROBUTTON MTEditEquationSection2 </w:instrText>
      </w:r>
      <w:r w:rsidRPr="0018523F">
        <w:rPr>
          <w:rFonts w:ascii="黑体" w:eastAsia="黑体" w:hAnsi="黑体" w:hint="eastAsia"/>
          <w:b/>
          <w:vanish/>
          <w:sz w:val="24"/>
        </w:rPr>
        <w:instrText>公式章</w:instrText>
      </w:r>
      <w:r w:rsidRPr="0018523F">
        <w:rPr>
          <w:rFonts w:ascii="黑体" w:eastAsia="黑体" w:hAnsi="黑体"/>
          <w:b/>
          <w:vanish/>
          <w:sz w:val="24"/>
        </w:rPr>
        <w:instrText xml:space="preserve"> 7 </w:instrText>
      </w:r>
      <w:r w:rsidRPr="0018523F">
        <w:rPr>
          <w:rFonts w:ascii="黑体" w:eastAsia="黑体" w:hAnsi="黑体" w:hint="eastAsia"/>
          <w:b/>
          <w:vanish/>
          <w:sz w:val="24"/>
        </w:rPr>
        <w:instrText>节</w:instrText>
      </w:r>
      <w:r w:rsidRPr="0018523F">
        <w:rPr>
          <w:rFonts w:ascii="黑体" w:eastAsia="黑体" w:hAnsi="黑体"/>
          <w:b/>
          <w:vanish/>
          <w:sz w:val="24"/>
        </w:rPr>
        <w:instrText xml:space="preserve"> 1</w:instrText>
      </w:r>
      <w:r w:rsidRPr="0018523F">
        <w:rPr>
          <w:sz w:val="24"/>
        </w:rPr>
        <w:fldChar w:fldCharType="begin"/>
      </w:r>
      <w:r w:rsidRPr="0018523F">
        <w:rPr>
          <w:sz w:val="24"/>
        </w:rPr>
        <w:instrText xml:space="preserve"> SEQ MTEqn \r \h \* MERGEFORMAT </w:instrText>
      </w:r>
      <w:r w:rsidRPr="0018523F">
        <w:rPr>
          <w:sz w:val="24"/>
        </w:rPr>
        <w:fldChar w:fldCharType="end"/>
      </w:r>
      <w:r w:rsidRPr="0018523F">
        <w:rPr>
          <w:sz w:val="24"/>
        </w:rPr>
        <w:fldChar w:fldCharType="begin"/>
      </w:r>
      <w:r w:rsidRPr="0018523F">
        <w:rPr>
          <w:sz w:val="24"/>
        </w:rPr>
        <w:instrText xml:space="preserve"> SEQ MTSec \r 1 \h \* MERGEFORMAT </w:instrText>
      </w:r>
      <w:r w:rsidRPr="0018523F">
        <w:rPr>
          <w:sz w:val="24"/>
        </w:rPr>
        <w:fldChar w:fldCharType="end"/>
      </w:r>
      <w:r w:rsidRPr="0018523F">
        <w:rPr>
          <w:sz w:val="24"/>
        </w:rPr>
        <w:fldChar w:fldCharType="begin"/>
      </w:r>
      <w:r w:rsidRPr="0018523F">
        <w:rPr>
          <w:sz w:val="24"/>
        </w:rPr>
        <w:instrText xml:space="preserve"> SEQ MTChap \r 7 \h \* MERGEFORMAT </w:instrText>
      </w:r>
      <w:r w:rsidRPr="0018523F">
        <w:rPr>
          <w:sz w:val="24"/>
        </w:rPr>
        <w:fldChar w:fldCharType="end"/>
      </w:r>
      <w:r w:rsidRPr="0018523F">
        <w:rPr>
          <w:sz w:val="24"/>
        </w:rPr>
        <w:fldChar w:fldCharType="end"/>
      </w:r>
      <w:r w:rsidRPr="0018523F">
        <w:rPr>
          <w:sz w:val="24"/>
        </w:rPr>
        <w:fldChar w:fldCharType="begin"/>
      </w:r>
      <w:r w:rsidRPr="0018523F">
        <w:rPr>
          <w:sz w:val="24"/>
        </w:rPr>
        <w:instrText xml:space="preserve"> MACROBUTTON MTEditEquationSection2 </w:instrText>
      </w:r>
      <w:r w:rsidRPr="0018523F">
        <w:rPr>
          <w:rFonts w:ascii="黑体" w:eastAsia="黑体" w:hAnsi="黑体" w:hint="eastAsia"/>
          <w:b/>
          <w:vanish/>
          <w:sz w:val="24"/>
        </w:rPr>
        <w:instrText>公式节</w:instrText>
      </w:r>
      <w:r w:rsidRPr="0018523F">
        <w:rPr>
          <w:rFonts w:ascii="黑体" w:eastAsia="黑体" w:hAnsi="黑体"/>
          <w:b/>
          <w:vanish/>
          <w:sz w:val="24"/>
        </w:rPr>
        <w:instrText xml:space="preserve"> 4</w:instrText>
      </w:r>
      <w:r w:rsidRPr="0018523F">
        <w:rPr>
          <w:sz w:val="24"/>
        </w:rPr>
        <w:fldChar w:fldCharType="begin"/>
      </w:r>
      <w:r w:rsidRPr="0018523F">
        <w:rPr>
          <w:sz w:val="24"/>
        </w:rPr>
        <w:instrText xml:space="preserve"> SEQ MTEqn \r \h \* MERGEFORMAT </w:instrText>
      </w:r>
      <w:r w:rsidRPr="0018523F">
        <w:rPr>
          <w:sz w:val="24"/>
        </w:rPr>
        <w:fldChar w:fldCharType="end"/>
      </w:r>
      <w:r w:rsidRPr="0018523F">
        <w:rPr>
          <w:sz w:val="24"/>
        </w:rPr>
        <w:fldChar w:fldCharType="begin"/>
      </w:r>
      <w:r w:rsidRPr="0018523F">
        <w:rPr>
          <w:sz w:val="24"/>
        </w:rPr>
        <w:instrText xml:space="preserve"> SEQ MTSec \r 4 \h \* MERGEFORMAT </w:instrText>
      </w:r>
      <w:r w:rsidRPr="0018523F">
        <w:rPr>
          <w:sz w:val="24"/>
        </w:rPr>
        <w:fldChar w:fldCharType="end"/>
      </w:r>
      <w:r w:rsidRPr="0018523F">
        <w:rPr>
          <w:sz w:val="24"/>
        </w:rPr>
        <w:fldChar w:fldCharType="end"/>
      </w:r>
      <w:r>
        <w:rPr>
          <w:rFonts w:hint="eastAsia"/>
          <w:sz w:val="24"/>
        </w:rPr>
        <w:t>（</w:t>
      </w:r>
      <w:r>
        <w:rPr>
          <w:rFonts w:hint="eastAsia"/>
          <w:sz w:val="24"/>
        </w:rPr>
        <w:t>7</w:t>
      </w:r>
      <w:r>
        <w:rPr>
          <w:sz w:val="24"/>
        </w:rPr>
        <w:t>.4.2-1</w:t>
      </w:r>
      <w:r>
        <w:rPr>
          <w:rFonts w:hint="eastAsia"/>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855E3A" w14:paraId="55DCAB84" w14:textId="77777777" w:rsidTr="007B7570">
        <w:trPr>
          <w:trHeight w:val="20"/>
        </w:trPr>
        <w:tc>
          <w:tcPr>
            <w:tcW w:w="861" w:type="dxa"/>
            <w:hideMark/>
          </w:tcPr>
          <w:p w14:paraId="6B6B83D8" w14:textId="77777777" w:rsidR="00855E3A" w:rsidRDefault="00855E3A" w:rsidP="007B7570">
            <w:pPr>
              <w:widowControl w:val="0"/>
              <w:tabs>
                <w:tab w:val="left" w:pos="44"/>
              </w:tabs>
              <w:adjustRightInd w:val="0"/>
              <w:snapToGrid w:val="0"/>
              <w:spacing w:line="360" w:lineRule="auto"/>
              <w:jc w:val="right"/>
              <w:rPr>
                <w:sz w:val="24"/>
              </w:rPr>
            </w:pPr>
            <w:r>
              <w:rPr>
                <w:rFonts w:hint="eastAsia"/>
                <w:sz w:val="24"/>
              </w:rPr>
              <w:t>式中：</w:t>
            </w:r>
          </w:p>
        </w:tc>
        <w:tc>
          <w:tcPr>
            <w:tcW w:w="415" w:type="dxa"/>
          </w:tcPr>
          <w:p w14:paraId="16ADEF9B" w14:textId="2A1C3F8E"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300" w:dyaOrig="360" w14:anchorId="17CA8384">
                <v:shape id="_x0000_i1134" type="#_x0000_t75" style="width:15pt;height:18.75pt" o:ole="">
                  <v:imagedata r:id="rId97" o:title=""/>
                  <o:lock v:ext="edit" aspectratio="f"/>
                </v:shape>
                <o:OLEObject Type="Embed" ProgID="Equation.DSMT4" ShapeID="_x0000_i1134" DrawAspect="Content" ObjectID="_1725174969" r:id="rId226"/>
              </w:object>
            </w:r>
          </w:p>
        </w:tc>
        <w:tc>
          <w:tcPr>
            <w:tcW w:w="7229" w:type="dxa"/>
            <w:hideMark/>
          </w:tcPr>
          <w:p w14:paraId="29CDC3C8" w14:textId="77777777" w:rsidR="00855E3A" w:rsidRDefault="00855E3A" w:rsidP="007B7570">
            <w:pPr>
              <w:widowControl w:val="0"/>
              <w:adjustRightInd w:val="0"/>
              <w:snapToGrid w:val="0"/>
              <w:spacing w:line="360" w:lineRule="auto"/>
              <w:rPr>
                <w:sz w:val="24"/>
              </w:rPr>
            </w:pPr>
            <w:r>
              <w:rPr>
                <w:sz w:val="24"/>
              </w:rPr>
              <w:t>——</w:t>
            </w:r>
            <w:r w:rsidRPr="009A5938">
              <w:rPr>
                <w:rFonts w:hint="eastAsia"/>
                <w:sz w:val="24"/>
              </w:rPr>
              <w:t>计入活载影响修正系数的截面应力计算值；</w:t>
            </w:r>
          </w:p>
        </w:tc>
      </w:tr>
      <w:tr w:rsidR="00855E3A" w14:paraId="0C037F59" w14:textId="77777777" w:rsidTr="007B7570">
        <w:trPr>
          <w:trHeight w:val="20"/>
        </w:trPr>
        <w:tc>
          <w:tcPr>
            <w:tcW w:w="861" w:type="dxa"/>
          </w:tcPr>
          <w:p w14:paraId="0DACDB52" w14:textId="77777777" w:rsidR="00855E3A" w:rsidRDefault="00855E3A" w:rsidP="007B7570">
            <w:pPr>
              <w:widowControl w:val="0"/>
              <w:tabs>
                <w:tab w:val="left" w:pos="44"/>
              </w:tabs>
              <w:adjustRightInd w:val="0"/>
              <w:snapToGrid w:val="0"/>
              <w:spacing w:line="360" w:lineRule="auto"/>
              <w:rPr>
                <w:sz w:val="24"/>
              </w:rPr>
            </w:pPr>
          </w:p>
        </w:tc>
        <w:tc>
          <w:tcPr>
            <w:tcW w:w="415" w:type="dxa"/>
          </w:tcPr>
          <w:p w14:paraId="3B668FA3" w14:textId="79952571"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320" w:dyaOrig="360" w14:anchorId="4F2423A9">
                <v:shape id="_x0000_i1135" type="#_x0000_t75" style="width:15.75pt;height:18.75pt" o:ole="">
                  <v:imagedata r:id="rId101" o:title=""/>
                  <o:lock v:ext="edit" aspectratio="f"/>
                </v:shape>
                <o:OLEObject Type="Embed" ProgID="Equation.DSMT4" ShapeID="_x0000_i1135" DrawAspect="Content" ObjectID="_1725174970" r:id="rId227"/>
              </w:object>
            </w:r>
          </w:p>
        </w:tc>
        <w:tc>
          <w:tcPr>
            <w:tcW w:w="7229" w:type="dxa"/>
            <w:hideMark/>
          </w:tcPr>
          <w:p w14:paraId="68A1388E" w14:textId="77777777" w:rsidR="00855E3A" w:rsidRDefault="00855E3A" w:rsidP="007B7570">
            <w:pPr>
              <w:widowControl w:val="0"/>
              <w:tabs>
                <w:tab w:val="left" w:pos="44"/>
              </w:tabs>
              <w:adjustRightInd w:val="0"/>
              <w:snapToGrid w:val="0"/>
              <w:spacing w:line="360" w:lineRule="auto"/>
              <w:rPr>
                <w:sz w:val="24"/>
              </w:rPr>
            </w:pPr>
            <w:r>
              <w:rPr>
                <w:sz w:val="24"/>
              </w:rPr>
              <w:t>——</w:t>
            </w:r>
            <w:r w:rsidRPr="009A5938">
              <w:rPr>
                <w:rFonts w:hint="eastAsia"/>
                <w:sz w:val="24"/>
              </w:rPr>
              <w:t>应力限值；</w:t>
            </w:r>
          </w:p>
        </w:tc>
      </w:tr>
      <w:tr w:rsidR="00855E3A" w14:paraId="7CC7C1D5" w14:textId="77777777" w:rsidTr="007B7570">
        <w:trPr>
          <w:trHeight w:val="20"/>
        </w:trPr>
        <w:tc>
          <w:tcPr>
            <w:tcW w:w="861" w:type="dxa"/>
          </w:tcPr>
          <w:p w14:paraId="7D39320D" w14:textId="77777777" w:rsidR="00855E3A" w:rsidRDefault="00855E3A" w:rsidP="007B7570">
            <w:pPr>
              <w:widowControl w:val="0"/>
              <w:tabs>
                <w:tab w:val="left" w:pos="44"/>
              </w:tabs>
              <w:adjustRightInd w:val="0"/>
              <w:snapToGrid w:val="0"/>
              <w:spacing w:line="360" w:lineRule="auto"/>
              <w:rPr>
                <w:sz w:val="24"/>
              </w:rPr>
            </w:pPr>
          </w:p>
        </w:tc>
        <w:tc>
          <w:tcPr>
            <w:tcW w:w="415" w:type="dxa"/>
          </w:tcPr>
          <w:p w14:paraId="164209D2" w14:textId="005C77BD" w:rsidR="00855E3A" w:rsidRDefault="00F00038" w:rsidP="007B7570">
            <w:pPr>
              <w:widowControl w:val="0"/>
              <w:tabs>
                <w:tab w:val="left" w:pos="44"/>
              </w:tabs>
              <w:adjustRightInd w:val="0"/>
              <w:snapToGrid w:val="0"/>
              <w:spacing w:line="360" w:lineRule="auto"/>
              <w:jc w:val="right"/>
              <w:rPr>
                <w:sz w:val="24"/>
              </w:rPr>
            </w:pPr>
            <w:r w:rsidRPr="004D5E59">
              <w:rPr>
                <w:noProof/>
                <w:position w:val="-4"/>
                <w:sz w:val="24"/>
              </w:rPr>
              <w:object w:dxaOrig="240" w:dyaOrig="260" w14:anchorId="3878F9E3">
                <v:shape id="_x0000_i1136" type="#_x0000_t75" style="width:12pt;height:12.75pt" o:ole="">
                  <v:imagedata r:id="rId228" o:title=""/>
                  <o:lock v:ext="edit" aspectratio="f"/>
                </v:shape>
                <o:OLEObject Type="Embed" ProgID="Equation.DSMT4" ShapeID="_x0000_i1136" DrawAspect="Content" ObjectID="_1725174971" r:id="rId229"/>
              </w:object>
            </w:r>
          </w:p>
        </w:tc>
        <w:tc>
          <w:tcPr>
            <w:tcW w:w="7229" w:type="dxa"/>
            <w:hideMark/>
          </w:tcPr>
          <w:p w14:paraId="7E7F82BE" w14:textId="77777777" w:rsidR="00855E3A" w:rsidRDefault="00855E3A" w:rsidP="007B7570">
            <w:pPr>
              <w:widowControl w:val="0"/>
              <w:adjustRightInd w:val="0"/>
              <w:snapToGrid w:val="0"/>
              <w:spacing w:line="360" w:lineRule="auto"/>
              <w:rPr>
                <w:sz w:val="24"/>
              </w:rPr>
            </w:pPr>
            <w:r>
              <w:rPr>
                <w:sz w:val="24"/>
              </w:rPr>
              <w:t>——</w:t>
            </w:r>
            <w:r w:rsidRPr="00816C0E">
              <w:rPr>
                <w:rFonts w:hint="eastAsia"/>
                <w:sz w:val="24"/>
              </w:rPr>
              <w:t>承载</w:t>
            </w:r>
            <w:r>
              <w:rPr>
                <w:rFonts w:hint="eastAsia"/>
                <w:sz w:val="24"/>
              </w:rPr>
              <w:t>能</w:t>
            </w:r>
            <w:r w:rsidRPr="00816C0E">
              <w:rPr>
                <w:rFonts w:hint="eastAsia"/>
                <w:sz w:val="24"/>
              </w:rPr>
              <w:t>力快速评估检算系数。</w:t>
            </w:r>
          </w:p>
        </w:tc>
      </w:tr>
    </w:tbl>
    <w:p w14:paraId="166410AD" w14:textId="0DAA539F" w:rsidR="00855E3A" w:rsidRPr="009A5938" w:rsidRDefault="00855E3A" w:rsidP="00855E3A">
      <w:pPr>
        <w:widowControl w:val="0"/>
        <w:spacing w:line="360" w:lineRule="auto"/>
        <w:ind w:firstLineChars="150" w:firstLine="361"/>
        <w:jc w:val="both"/>
        <w:rPr>
          <w:sz w:val="24"/>
        </w:rPr>
      </w:pPr>
      <w:r>
        <w:rPr>
          <w:b/>
          <w:bCs/>
          <w:sz w:val="24"/>
        </w:rPr>
        <w:t>2</w:t>
      </w:r>
      <w:r>
        <w:rPr>
          <w:sz w:val="24"/>
        </w:rPr>
        <w:t xml:space="preserve">  </w:t>
      </w:r>
      <w:r w:rsidRPr="009A5938">
        <w:rPr>
          <w:rFonts w:hint="eastAsia"/>
          <w:sz w:val="24"/>
        </w:rPr>
        <w:t>荷载作用下的变形</w:t>
      </w:r>
      <w:r w:rsidR="00B51E57">
        <w:rPr>
          <w:rFonts w:hint="eastAsia"/>
          <w:sz w:val="24"/>
        </w:rPr>
        <w:t>应按式（</w:t>
      </w:r>
      <w:r w:rsidR="00B51E57">
        <w:rPr>
          <w:rFonts w:hint="eastAsia"/>
          <w:sz w:val="24"/>
        </w:rPr>
        <w:t>7</w:t>
      </w:r>
      <w:r w:rsidR="00B51E57">
        <w:rPr>
          <w:sz w:val="24"/>
        </w:rPr>
        <w:t>.4.2-2</w:t>
      </w:r>
      <w:r w:rsidR="00B51E57">
        <w:rPr>
          <w:rFonts w:hint="eastAsia"/>
          <w:sz w:val="24"/>
        </w:rPr>
        <w:t>）进行评定</w:t>
      </w:r>
      <w:r w:rsidRPr="009A5938">
        <w:rPr>
          <w:rFonts w:hint="eastAsia"/>
          <w:sz w:val="24"/>
        </w:rPr>
        <w:t>：</w:t>
      </w:r>
    </w:p>
    <w:p w14:paraId="17E07FE9" w14:textId="39072B56" w:rsidR="00855E3A" w:rsidRPr="0018523F" w:rsidRDefault="00855E3A" w:rsidP="00855E3A">
      <w:pPr>
        <w:tabs>
          <w:tab w:val="center" w:pos="4678"/>
          <w:tab w:val="right" w:pos="8504"/>
        </w:tabs>
        <w:spacing w:line="360" w:lineRule="auto"/>
        <w:ind w:firstLineChars="200" w:firstLine="480"/>
        <w:jc w:val="both"/>
        <w:rPr>
          <w:sz w:val="24"/>
        </w:rPr>
      </w:pPr>
      <w:r w:rsidRPr="0018523F">
        <w:rPr>
          <w:sz w:val="24"/>
        </w:rPr>
        <w:tab/>
      </w:r>
      <w:r w:rsidR="00F00038" w:rsidRPr="0042092E">
        <w:rPr>
          <w:noProof/>
          <w:position w:val="-10"/>
        </w:rPr>
        <w:object w:dxaOrig="820" w:dyaOrig="320" w14:anchorId="14175E19">
          <v:shape id="_x0000_i1137" type="#_x0000_t75" style="width:41.25pt;height:15.75pt" o:ole="">
            <v:imagedata r:id="rId230" o:title=""/>
            <o:lock v:ext="edit" aspectratio="f"/>
          </v:shape>
          <o:OLEObject Type="Embed" ProgID="Equation.DSMT4" ShapeID="_x0000_i1137" DrawAspect="Content" ObjectID="_1725174972" r:id="rId231"/>
        </w:object>
      </w:r>
      <w:r w:rsidRPr="0018523F">
        <w:rPr>
          <w:sz w:val="24"/>
        </w:rPr>
        <w:tab/>
      </w:r>
      <w:r>
        <w:rPr>
          <w:rFonts w:hint="eastAsia"/>
          <w:sz w:val="24"/>
        </w:rPr>
        <w:t>（</w:t>
      </w:r>
      <w:r>
        <w:rPr>
          <w:rFonts w:hint="eastAsia"/>
          <w:sz w:val="24"/>
        </w:rPr>
        <w:t>7</w:t>
      </w:r>
      <w:r>
        <w:rPr>
          <w:sz w:val="24"/>
        </w:rPr>
        <w:t>.4.2-2</w:t>
      </w:r>
      <w:r>
        <w:rPr>
          <w:rFonts w:hint="eastAsia"/>
          <w:sz w:val="24"/>
        </w:rPr>
        <w:t>）</w:t>
      </w:r>
    </w:p>
    <w:p w14:paraId="1A97D6ED" w14:textId="77777777" w:rsidR="00855E3A" w:rsidRDefault="00855E3A" w:rsidP="00855E3A"/>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855E3A" w14:paraId="09214263" w14:textId="77777777" w:rsidTr="007B7570">
        <w:trPr>
          <w:trHeight w:val="20"/>
        </w:trPr>
        <w:tc>
          <w:tcPr>
            <w:tcW w:w="861" w:type="dxa"/>
            <w:hideMark/>
          </w:tcPr>
          <w:p w14:paraId="4E1D0E4D" w14:textId="77777777" w:rsidR="00855E3A" w:rsidRDefault="00855E3A" w:rsidP="007B7570">
            <w:pPr>
              <w:widowControl w:val="0"/>
              <w:tabs>
                <w:tab w:val="left" w:pos="44"/>
              </w:tabs>
              <w:adjustRightInd w:val="0"/>
              <w:snapToGrid w:val="0"/>
              <w:spacing w:line="360" w:lineRule="auto"/>
              <w:jc w:val="both"/>
              <w:rPr>
                <w:sz w:val="24"/>
              </w:rPr>
            </w:pPr>
            <w:r>
              <w:rPr>
                <w:rFonts w:hint="eastAsia"/>
                <w:sz w:val="24"/>
              </w:rPr>
              <w:t>式中：</w:t>
            </w:r>
          </w:p>
        </w:tc>
        <w:tc>
          <w:tcPr>
            <w:tcW w:w="415" w:type="dxa"/>
          </w:tcPr>
          <w:p w14:paraId="4BBA6F65" w14:textId="7F497815" w:rsidR="00855E3A" w:rsidRDefault="00F00038" w:rsidP="007B7570">
            <w:pPr>
              <w:widowControl w:val="0"/>
              <w:adjustRightInd w:val="0"/>
              <w:snapToGrid w:val="0"/>
              <w:spacing w:line="360" w:lineRule="auto"/>
              <w:jc w:val="both"/>
              <w:rPr>
                <w:sz w:val="24"/>
              </w:rPr>
            </w:pPr>
            <w:r w:rsidRPr="004D5E59">
              <w:rPr>
                <w:noProof/>
                <w:position w:val="-12"/>
                <w:sz w:val="24"/>
              </w:rPr>
              <w:object w:dxaOrig="320" w:dyaOrig="360" w14:anchorId="5F819662">
                <v:shape id="_x0000_i1138" type="#_x0000_t75" style="width:15.75pt;height:18.75pt" o:ole="">
                  <v:imagedata r:id="rId232" o:title=""/>
                  <o:lock v:ext="edit" aspectratio="f"/>
                </v:shape>
                <o:OLEObject Type="Embed" ProgID="Equation.DSMT4" ShapeID="_x0000_i1138" DrawAspect="Content" ObjectID="_1725174973" r:id="rId233"/>
              </w:object>
            </w:r>
          </w:p>
        </w:tc>
        <w:tc>
          <w:tcPr>
            <w:tcW w:w="7229" w:type="dxa"/>
            <w:hideMark/>
          </w:tcPr>
          <w:p w14:paraId="4A506436" w14:textId="77777777" w:rsidR="00855E3A" w:rsidRDefault="00855E3A" w:rsidP="007B7570">
            <w:pPr>
              <w:widowControl w:val="0"/>
              <w:adjustRightInd w:val="0"/>
              <w:snapToGrid w:val="0"/>
              <w:spacing w:line="360" w:lineRule="auto"/>
              <w:jc w:val="both"/>
              <w:rPr>
                <w:sz w:val="24"/>
              </w:rPr>
            </w:pPr>
            <w:r>
              <w:rPr>
                <w:sz w:val="24"/>
              </w:rPr>
              <w:t>——</w:t>
            </w:r>
            <w:r w:rsidRPr="009A5938">
              <w:rPr>
                <w:rFonts w:hint="eastAsia"/>
                <w:sz w:val="24"/>
              </w:rPr>
              <w:t>计入活载影响修正系数的荷载变形计算值；</w:t>
            </w:r>
          </w:p>
        </w:tc>
      </w:tr>
      <w:tr w:rsidR="00855E3A" w14:paraId="48CD9817" w14:textId="77777777" w:rsidTr="007B7570">
        <w:trPr>
          <w:trHeight w:val="20"/>
        </w:trPr>
        <w:tc>
          <w:tcPr>
            <w:tcW w:w="861" w:type="dxa"/>
          </w:tcPr>
          <w:p w14:paraId="5BFC907A" w14:textId="77777777" w:rsidR="00855E3A" w:rsidRDefault="00855E3A" w:rsidP="007B7570">
            <w:pPr>
              <w:widowControl w:val="0"/>
              <w:tabs>
                <w:tab w:val="left" w:pos="44"/>
              </w:tabs>
              <w:adjustRightInd w:val="0"/>
              <w:snapToGrid w:val="0"/>
              <w:spacing w:line="360" w:lineRule="auto"/>
              <w:jc w:val="both"/>
              <w:rPr>
                <w:sz w:val="24"/>
              </w:rPr>
            </w:pPr>
          </w:p>
        </w:tc>
        <w:tc>
          <w:tcPr>
            <w:tcW w:w="415" w:type="dxa"/>
          </w:tcPr>
          <w:p w14:paraId="033F8139" w14:textId="6611D427" w:rsidR="00855E3A" w:rsidRPr="000A037F" w:rsidRDefault="00F00038" w:rsidP="007B7570">
            <w:pPr>
              <w:widowControl w:val="0"/>
              <w:tabs>
                <w:tab w:val="left" w:pos="44"/>
              </w:tabs>
              <w:adjustRightInd w:val="0"/>
              <w:snapToGrid w:val="0"/>
              <w:spacing w:line="360" w:lineRule="auto"/>
              <w:jc w:val="both"/>
              <w:rPr>
                <w:sz w:val="24"/>
              </w:rPr>
            </w:pPr>
            <w:r w:rsidRPr="004D5E59">
              <w:rPr>
                <w:noProof/>
                <w:position w:val="-12"/>
                <w:sz w:val="24"/>
              </w:rPr>
              <w:object w:dxaOrig="279" w:dyaOrig="360" w14:anchorId="09731B60">
                <v:shape id="_x0000_i1139" type="#_x0000_t75" style="width:13.5pt;height:18.75pt" o:ole="">
                  <v:imagedata r:id="rId47" o:title=""/>
                  <o:lock v:ext="edit" aspectratio="f"/>
                </v:shape>
                <o:OLEObject Type="Embed" ProgID="Equation.DSMT4" ShapeID="_x0000_i1139" DrawAspect="Content" ObjectID="_1725174974" r:id="rId234"/>
              </w:object>
            </w:r>
          </w:p>
        </w:tc>
        <w:tc>
          <w:tcPr>
            <w:tcW w:w="7229" w:type="dxa"/>
            <w:hideMark/>
          </w:tcPr>
          <w:p w14:paraId="364D2693" w14:textId="77777777" w:rsidR="00855E3A" w:rsidRDefault="00855E3A" w:rsidP="007B7570">
            <w:pPr>
              <w:widowControl w:val="0"/>
              <w:tabs>
                <w:tab w:val="left" w:pos="44"/>
              </w:tabs>
              <w:adjustRightInd w:val="0"/>
              <w:snapToGrid w:val="0"/>
              <w:spacing w:line="360" w:lineRule="auto"/>
              <w:jc w:val="both"/>
              <w:rPr>
                <w:sz w:val="24"/>
              </w:rPr>
            </w:pPr>
            <w:r>
              <w:rPr>
                <w:sz w:val="24"/>
              </w:rPr>
              <w:t>——</w:t>
            </w:r>
            <w:r w:rsidRPr="009A5938">
              <w:rPr>
                <w:rFonts w:hint="eastAsia"/>
                <w:sz w:val="24"/>
              </w:rPr>
              <w:t>变形限值</w:t>
            </w:r>
            <w:r>
              <w:rPr>
                <w:rFonts w:hint="eastAsia"/>
                <w:sz w:val="24"/>
              </w:rPr>
              <w:t>。</w:t>
            </w:r>
          </w:p>
        </w:tc>
      </w:tr>
    </w:tbl>
    <w:p w14:paraId="12508E2A" w14:textId="00F531C1" w:rsidR="00855E3A" w:rsidRPr="009A5938" w:rsidRDefault="00855E3A" w:rsidP="00855E3A">
      <w:pPr>
        <w:widowControl w:val="0"/>
        <w:spacing w:line="360" w:lineRule="auto"/>
        <w:ind w:firstLineChars="150" w:firstLine="361"/>
        <w:jc w:val="both"/>
        <w:rPr>
          <w:sz w:val="24"/>
        </w:rPr>
      </w:pPr>
      <w:r>
        <w:rPr>
          <w:b/>
          <w:bCs/>
          <w:sz w:val="24"/>
        </w:rPr>
        <w:t>3</w:t>
      </w:r>
      <w:r>
        <w:rPr>
          <w:sz w:val="24"/>
        </w:rPr>
        <w:t xml:space="preserve">  </w:t>
      </w:r>
      <w:r w:rsidRPr="009A5938">
        <w:rPr>
          <w:rFonts w:hint="eastAsia"/>
          <w:sz w:val="24"/>
        </w:rPr>
        <w:t>各类荷载组合作用下裂缝宽度</w:t>
      </w:r>
      <w:r w:rsidR="00B51E57">
        <w:rPr>
          <w:rFonts w:hint="eastAsia"/>
          <w:sz w:val="24"/>
        </w:rPr>
        <w:t>应按式（</w:t>
      </w:r>
      <w:r w:rsidR="00B51E57">
        <w:rPr>
          <w:rFonts w:hint="eastAsia"/>
          <w:sz w:val="24"/>
        </w:rPr>
        <w:t>7</w:t>
      </w:r>
      <w:r w:rsidR="00B51E57">
        <w:rPr>
          <w:sz w:val="24"/>
        </w:rPr>
        <w:t>.4.2-3</w:t>
      </w:r>
      <w:r w:rsidR="00B51E57">
        <w:rPr>
          <w:rFonts w:hint="eastAsia"/>
          <w:sz w:val="24"/>
        </w:rPr>
        <w:t>）进行评定</w:t>
      </w:r>
      <w:r w:rsidRPr="009A5938">
        <w:rPr>
          <w:rFonts w:hint="eastAsia"/>
          <w:sz w:val="24"/>
        </w:rPr>
        <w:t>：</w:t>
      </w:r>
    </w:p>
    <w:p w14:paraId="376A92A3" w14:textId="5736637F" w:rsidR="00855E3A" w:rsidRPr="0018523F" w:rsidRDefault="00855E3A" w:rsidP="00855E3A">
      <w:pPr>
        <w:tabs>
          <w:tab w:val="center" w:pos="4536"/>
          <w:tab w:val="right" w:pos="8504"/>
        </w:tabs>
        <w:spacing w:line="360" w:lineRule="auto"/>
        <w:ind w:firstLineChars="200" w:firstLine="480"/>
        <w:jc w:val="both"/>
        <w:rPr>
          <w:sz w:val="24"/>
        </w:rPr>
      </w:pPr>
      <w:r w:rsidRPr="0018523F">
        <w:rPr>
          <w:sz w:val="24"/>
        </w:rPr>
        <w:tab/>
      </w:r>
      <w:r w:rsidR="00F00038" w:rsidRPr="0094209D">
        <w:rPr>
          <w:noProof/>
          <w:position w:val="-10"/>
        </w:rPr>
        <w:object w:dxaOrig="840" w:dyaOrig="320" w14:anchorId="1FEDE953">
          <v:shape id="_x0000_i1140" type="#_x0000_t75" style="width:42pt;height:15.75pt" o:ole="">
            <v:imagedata r:id="rId235" o:title=""/>
            <o:lock v:ext="edit" aspectratio="f"/>
          </v:shape>
          <o:OLEObject Type="Embed" ProgID="Equation.DSMT4" ShapeID="_x0000_i1140" DrawAspect="Content" ObjectID="_1725174975" r:id="rId236"/>
        </w:object>
      </w:r>
      <w:r w:rsidRPr="0018523F">
        <w:rPr>
          <w:sz w:val="24"/>
        </w:rPr>
        <w:tab/>
      </w:r>
      <w:r>
        <w:rPr>
          <w:rFonts w:hint="eastAsia"/>
          <w:sz w:val="24"/>
        </w:rPr>
        <w:t>（</w:t>
      </w:r>
      <w:r>
        <w:rPr>
          <w:rFonts w:hint="eastAsia"/>
          <w:sz w:val="24"/>
        </w:rPr>
        <w:t>7</w:t>
      </w:r>
      <w:r>
        <w:rPr>
          <w:sz w:val="24"/>
        </w:rPr>
        <w:t>.4.2-3</w:t>
      </w:r>
      <w:r>
        <w:rPr>
          <w:rFonts w:hint="eastAsia"/>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855E3A" w14:paraId="1C17D1DA" w14:textId="77777777" w:rsidTr="007B7570">
        <w:trPr>
          <w:trHeight w:val="20"/>
        </w:trPr>
        <w:tc>
          <w:tcPr>
            <w:tcW w:w="861" w:type="dxa"/>
            <w:hideMark/>
          </w:tcPr>
          <w:p w14:paraId="0E884598" w14:textId="77777777" w:rsidR="00855E3A" w:rsidRDefault="00855E3A" w:rsidP="007B7570">
            <w:pPr>
              <w:widowControl w:val="0"/>
              <w:tabs>
                <w:tab w:val="left" w:pos="44"/>
              </w:tabs>
              <w:adjustRightInd w:val="0"/>
              <w:snapToGrid w:val="0"/>
              <w:spacing w:line="360" w:lineRule="auto"/>
              <w:jc w:val="both"/>
              <w:rPr>
                <w:sz w:val="24"/>
              </w:rPr>
            </w:pPr>
            <w:r>
              <w:rPr>
                <w:rFonts w:hint="eastAsia"/>
                <w:sz w:val="24"/>
              </w:rPr>
              <w:t>式中：</w:t>
            </w:r>
          </w:p>
        </w:tc>
        <w:tc>
          <w:tcPr>
            <w:tcW w:w="415" w:type="dxa"/>
          </w:tcPr>
          <w:p w14:paraId="1CE28B8C" w14:textId="6389D277" w:rsidR="00855E3A" w:rsidRDefault="00F00038" w:rsidP="007B7570">
            <w:pPr>
              <w:widowControl w:val="0"/>
              <w:tabs>
                <w:tab w:val="left" w:pos="44"/>
              </w:tabs>
              <w:adjustRightInd w:val="0"/>
              <w:snapToGrid w:val="0"/>
              <w:spacing w:line="360" w:lineRule="auto"/>
              <w:jc w:val="both"/>
              <w:rPr>
                <w:sz w:val="24"/>
              </w:rPr>
            </w:pPr>
            <w:r w:rsidRPr="004D5E59">
              <w:rPr>
                <w:noProof/>
                <w:position w:val="-12"/>
                <w:sz w:val="24"/>
              </w:rPr>
              <w:object w:dxaOrig="279" w:dyaOrig="360" w14:anchorId="051CD884">
                <v:shape id="_x0000_i1141" type="#_x0000_t75" style="width:13.5pt;height:18.75pt" o:ole="">
                  <v:imagedata r:id="rId93" o:title=""/>
                  <o:lock v:ext="edit" aspectratio="f"/>
                </v:shape>
                <o:OLEObject Type="Embed" ProgID="Equation.DSMT4" ShapeID="_x0000_i1141" DrawAspect="Content" ObjectID="_1725174976" r:id="rId237"/>
              </w:object>
            </w:r>
          </w:p>
        </w:tc>
        <w:tc>
          <w:tcPr>
            <w:tcW w:w="7229" w:type="dxa"/>
            <w:hideMark/>
          </w:tcPr>
          <w:p w14:paraId="3A103D98" w14:textId="77777777" w:rsidR="00855E3A" w:rsidRDefault="00855E3A" w:rsidP="007B7570">
            <w:pPr>
              <w:widowControl w:val="0"/>
              <w:adjustRightInd w:val="0"/>
              <w:snapToGrid w:val="0"/>
              <w:spacing w:line="360" w:lineRule="auto"/>
              <w:jc w:val="both"/>
              <w:rPr>
                <w:sz w:val="24"/>
              </w:rPr>
            </w:pPr>
            <w:r>
              <w:rPr>
                <w:sz w:val="24"/>
              </w:rPr>
              <w:t>——</w:t>
            </w:r>
            <w:r w:rsidRPr="00731111">
              <w:rPr>
                <w:rFonts w:hint="eastAsia"/>
                <w:sz w:val="24"/>
              </w:rPr>
              <w:t>计入活载影响修正系数的短期荷载下裂缝宽度计算值；</w:t>
            </w:r>
          </w:p>
        </w:tc>
      </w:tr>
      <w:tr w:rsidR="00855E3A" w14:paraId="04C3CC53" w14:textId="77777777" w:rsidTr="007B7570">
        <w:trPr>
          <w:trHeight w:val="20"/>
        </w:trPr>
        <w:tc>
          <w:tcPr>
            <w:tcW w:w="861" w:type="dxa"/>
          </w:tcPr>
          <w:p w14:paraId="58DA65AC" w14:textId="77777777" w:rsidR="00855E3A" w:rsidRDefault="00855E3A" w:rsidP="007B7570">
            <w:pPr>
              <w:widowControl w:val="0"/>
              <w:tabs>
                <w:tab w:val="left" w:pos="44"/>
              </w:tabs>
              <w:adjustRightInd w:val="0"/>
              <w:snapToGrid w:val="0"/>
              <w:spacing w:line="360" w:lineRule="auto"/>
              <w:jc w:val="both"/>
              <w:rPr>
                <w:sz w:val="24"/>
              </w:rPr>
            </w:pPr>
          </w:p>
        </w:tc>
        <w:tc>
          <w:tcPr>
            <w:tcW w:w="415" w:type="dxa"/>
          </w:tcPr>
          <w:p w14:paraId="4D7B4A48" w14:textId="61516A8F" w:rsidR="00855E3A" w:rsidRPr="00D337B2" w:rsidRDefault="00F00038" w:rsidP="007B7570">
            <w:pPr>
              <w:widowControl w:val="0"/>
              <w:tabs>
                <w:tab w:val="left" w:pos="44"/>
              </w:tabs>
              <w:adjustRightInd w:val="0"/>
              <w:snapToGrid w:val="0"/>
              <w:spacing w:line="360" w:lineRule="auto"/>
              <w:jc w:val="both"/>
              <w:rPr>
                <w:sz w:val="24"/>
              </w:rPr>
            </w:pPr>
            <w:r w:rsidRPr="004D5E59">
              <w:rPr>
                <w:noProof/>
                <w:position w:val="-12"/>
                <w:sz w:val="24"/>
              </w:rPr>
              <w:object w:dxaOrig="279" w:dyaOrig="360" w14:anchorId="3EAAFEBE">
                <v:shape id="_x0000_i1142" type="#_x0000_t75" style="width:13.5pt;height:18.75pt" o:ole="">
                  <v:imagedata r:id="rId95" o:title=""/>
                  <o:lock v:ext="edit" aspectratio="f"/>
                </v:shape>
                <o:OLEObject Type="Embed" ProgID="Equation.DSMT4" ShapeID="_x0000_i1142" DrawAspect="Content" ObjectID="_1725174977" r:id="rId238"/>
              </w:object>
            </w:r>
          </w:p>
        </w:tc>
        <w:tc>
          <w:tcPr>
            <w:tcW w:w="7229" w:type="dxa"/>
            <w:hideMark/>
          </w:tcPr>
          <w:p w14:paraId="0DDD7AFC" w14:textId="77777777" w:rsidR="00855E3A" w:rsidRDefault="00855E3A" w:rsidP="007B7570">
            <w:pPr>
              <w:widowControl w:val="0"/>
              <w:tabs>
                <w:tab w:val="left" w:pos="44"/>
              </w:tabs>
              <w:adjustRightInd w:val="0"/>
              <w:snapToGrid w:val="0"/>
              <w:spacing w:line="360" w:lineRule="auto"/>
              <w:jc w:val="both"/>
              <w:rPr>
                <w:sz w:val="24"/>
              </w:rPr>
            </w:pPr>
            <w:r>
              <w:rPr>
                <w:sz w:val="24"/>
              </w:rPr>
              <w:t>——</w:t>
            </w:r>
            <w:r w:rsidRPr="00731111">
              <w:rPr>
                <w:rFonts w:hint="eastAsia"/>
                <w:sz w:val="24"/>
              </w:rPr>
              <w:t>裂缝宽度限值</w:t>
            </w:r>
            <w:r>
              <w:rPr>
                <w:rFonts w:hint="eastAsia"/>
                <w:sz w:val="24"/>
              </w:rPr>
              <w:t>。</w:t>
            </w:r>
          </w:p>
        </w:tc>
      </w:tr>
    </w:tbl>
    <w:p w14:paraId="66823729" w14:textId="3A74EC4C" w:rsidR="00855E3A" w:rsidRPr="001926BA" w:rsidRDefault="00855E3A" w:rsidP="00855E3A">
      <w:pPr>
        <w:widowControl w:val="0"/>
        <w:spacing w:line="360" w:lineRule="auto"/>
        <w:jc w:val="both"/>
        <w:rPr>
          <w:sz w:val="24"/>
        </w:rPr>
      </w:pPr>
      <w:r w:rsidRPr="001926BA">
        <w:rPr>
          <w:b/>
          <w:bCs/>
          <w:sz w:val="24"/>
        </w:rPr>
        <w:t>7.4.3</w:t>
      </w:r>
      <w:r>
        <w:rPr>
          <w:b/>
          <w:bCs/>
          <w:sz w:val="24"/>
        </w:rPr>
        <w:t xml:space="preserve">  </w:t>
      </w:r>
      <w:r w:rsidRPr="001926BA">
        <w:rPr>
          <w:rFonts w:hint="eastAsia"/>
          <w:sz w:val="24"/>
        </w:rPr>
        <w:t>桥梁结构或构件在持久状况下</w:t>
      </w:r>
      <w:r w:rsidR="00B51E57">
        <w:rPr>
          <w:rFonts w:hint="eastAsia"/>
          <w:sz w:val="24"/>
        </w:rPr>
        <w:t>的</w:t>
      </w:r>
      <w:r w:rsidRPr="001926BA">
        <w:rPr>
          <w:rFonts w:hint="eastAsia"/>
          <w:sz w:val="24"/>
        </w:rPr>
        <w:t>裂缝宽度限值</w:t>
      </w:r>
      <w:r w:rsidR="00B51E57">
        <w:rPr>
          <w:rFonts w:hint="eastAsia"/>
          <w:sz w:val="24"/>
        </w:rPr>
        <w:t>，</w:t>
      </w:r>
      <w:r w:rsidRPr="001926BA">
        <w:rPr>
          <w:rFonts w:hint="eastAsia"/>
          <w:sz w:val="24"/>
        </w:rPr>
        <w:t>应</w:t>
      </w:r>
      <w:r w:rsidR="00B51E57">
        <w:rPr>
          <w:rFonts w:hint="eastAsia"/>
          <w:sz w:val="24"/>
        </w:rPr>
        <w:t>符合</w:t>
      </w:r>
      <w:r w:rsidRPr="001926BA">
        <w:rPr>
          <w:rFonts w:hint="eastAsia"/>
          <w:sz w:val="24"/>
        </w:rPr>
        <w:t>《公路桥梁承载能力检测评定规程》（</w:t>
      </w:r>
      <w:r w:rsidRPr="001926BA">
        <w:rPr>
          <w:sz w:val="24"/>
        </w:rPr>
        <w:t>JTG/T J21</w:t>
      </w:r>
      <w:r w:rsidRPr="001926BA">
        <w:rPr>
          <w:rFonts w:hint="eastAsia"/>
          <w:sz w:val="24"/>
        </w:rPr>
        <w:t>）</w:t>
      </w:r>
      <w:r>
        <w:rPr>
          <w:rFonts w:hint="eastAsia"/>
          <w:sz w:val="24"/>
        </w:rPr>
        <w:t>第</w:t>
      </w:r>
      <w:r w:rsidRPr="001926BA">
        <w:rPr>
          <w:sz w:val="24"/>
        </w:rPr>
        <w:t>7.3.4</w:t>
      </w:r>
      <w:r w:rsidRPr="001926BA">
        <w:rPr>
          <w:rFonts w:hint="eastAsia"/>
          <w:sz w:val="24"/>
        </w:rPr>
        <w:t>条</w:t>
      </w:r>
      <w:r>
        <w:rPr>
          <w:rFonts w:hint="eastAsia"/>
          <w:sz w:val="24"/>
        </w:rPr>
        <w:t>的</w:t>
      </w:r>
      <w:r w:rsidRPr="001926BA">
        <w:rPr>
          <w:rFonts w:hint="eastAsia"/>
          <w:sz w:val="24"/>
        </w:rPr>
        <w:t>规定。</w:t>
      </w:r>
    </w:p>
    <w:p w14:paraId="2C8B03C7" w14:textId="77777777" w:rsidR="00855E3A" w:rsidRPr="008F6A13" w:rsidRDefault="00855E3A" w:rsidP="00855E3A">
      <w:pPr>
        <w:keepNext/>
        <w:keepLines/>
        <w:spacing w:before="240" w:after="240" w:line="360" w:lineRule="auto"/>
        <w:jc w:val="center"/>
        <w:outlineLvl w:val="1"/>
        <w:rPr>
          <w:b/>
          <w:bCs/>
          <w:color w:val="000000"/>
          <w:sz w:val="28"/>
          <w:szCs w:val="32"/>
          <w:lang w:val="x-none"/>
        </w:rPr>
      </w:pPr>
      <w:bookmarkStart w:id="144" w:name="_Toc107501499"/>
      <w:bookmarkStart w:id="145" w:name="_Toc107908452"/>
      <w:bookmarkStart w:id="146" w:name="_Toc107923783"/>
      <w:bookmarkStart w:id="147" w:name="_Toc112160136"/>
      <w:bookmarkStart w:id="148" w:name="_Toc113989994"/>
      <w:bookmarkStart w:id="149" w:name="_Hlk107906604"/>
      <w:r w:rsidRPr="008F6A13">
        <w:rPr>
          <w:b/>
          <w:bCs/>
          <w:color w:val="000000"/>
          <w:sz w:val="28"/>
          <w:szCs w:val="32"/>
          <w:lang w:val="x-none"/>
        </w:rPr>
        <w:t xml:space="preserve">7.5  </w:t>
      </w:r>
      <w:r w:rsidRPr="008F6A13">
        <w:rPr>
          <w:rFonts w:hint="eastAsia"/>
          <w:b/>
          <w:bCs/>
          <w:color w:val="000000"/>
          <w:sz w:val="28"/>
          <w:szCs w:val="32"/>
          <w:lang w:val="x-none"/>
        </w:rPr>
        <w:t>承载能力极限状态评估</w:t>
      </w:r>
      <w:bookmarkEnd w:id="144"/>
      <w:bookmarkEnd w:id="145"/>
      <w:bookmarkEnd w:id="146"/>
      <w:bookmarkEnd w:id="147"/>
      <w:bookmarkEnd w:id="148"/>
    </w:p>
    <w:p w14:paraId="6C1CA1A3" w14:textId="1FE72D0D" w:rsidR="00855E3A" w:rsidRPr="0018523F" w:rsidRDefault="00855E3A" w:rsidP="00855E3A">
      <w:pPr>
        <w:spacing w:line="360" w:lineRule="auto"/>
        <w:jc w:val="both"/>
        <w:rPr>
          <w:sz w:val="24"/>
        </w:rPr>
      </w:pPr>
      <w:bookmarkStart w:id="150" w:name="_Hlk107906610"/>
      <w:bookmarkEnd w:id="149"/>
      <w:r w:rsidRPr="0018523F">
        <w:rPr>
          <w:b/>
          <w:bCs/>
          <w:sz w:val="24"/>
        </w:rPr>
        <w:t xml:space="preserve">7.5.1 </w:t>
      </w:r>
      <w:bookmarkEnd w:id="150"/>
      <w:r w:rsidRPr="0018523F">
        <w:rPr>
          <w:b/>
          <w:bCs/>
          <w:sz w:val="24"/>
        </w:rPr>
        <w:t xml:space="preserve"> </w:t>
      </w:r>
      <w:r w:rsidRPr="0018523F">
        <w:rPr>
          <w:rFonts w:hint="eastAsia"/>
          <w:sz w:val="24"/>
        </w:rPr>
        <w:t>圬工桥梁承载能力极限状态，应根据桥梁检测和快速测试结果</w:t>
      </w:r>
      <w:r w:rsidR="00B51E57">
        <w:rPr>
          <w:rFonts w:hint="eastAsia"/>
          <w:sz w:val="24"/>
        </w:rPr>
        <w:t>，</w:t>
      </w:r>
      <w:r w:rsidRPr="0018523F">
        <w:rPr>
          <w:rFonts w:hint="eastAsia"/>
          <w:sz w:val="24"/>
        </w:rPr>
        <w:t>按式</w:t>
      </w:r>
      <w:r>
        <w:rPr>
          <w:rFonts w:hint="eastAsia"/>
          <w:iCs/>
          <w:sz w:val="24"/>
        </w:rPr>
        <w:t>（</w:t>
      </w:r>
      <w:r>
        <w:rPr>
          <w:rFonts w:hint="eastAsia"/>
          <w:iCs/>
          <w:sz w:val="24"/>
        </w:rPr>
        <w:t>7</w:t>
      </w:r>
      <w:r>
        <w:rPr>
          <w:iCs/>
          <w:sz w:val="24"/>
        </w:rPr>
        <w:t>.5.1</w:t>
      </w:r>
      <w:r>
        <w:rPr>
          <w:rFonts w:hint="eastAsia"/>
          <w:iCs/>
          <w:sz w:val="24"/>
        </w:rPr>
        <w:t>）</w:t>
      </w:r>
      <w:r w:rsidRPr="0018523F">
        <w:rPr>
          <w:rFonts w:hint="eastAsia"/>
          <w:sz w:val="24"/>
        </w:rPr>
        <w:t>进行计算评定</w:t>
      </w:r>
      <w:r>
        <w:rPr>
          <w:rFonts w:hint="eastAsia"/>
          <w:sz w:val="24"/>
        </w:rPr>
        <w:t>：</w:t>
      </w:r>
    </w:p>
    <w:p w14:paraId="2171DAD6" w14:textId="5E5B45A9" w:rsidR="00855E3A" w:rsidRPr="0018523F" w:rsidRDefault="00855E3A" w:rsidP="00855E3A">
      <w:pPr>
        <w:tabs>
          <w:tab w:val="center" w:pos="4536"/>
          <w:tab w:val="right" w:pos="8504"/>
        </w:tabs>
        <w:spacing w:line="360" w:lineRule="auto"/>
        <w:ind w:firstLineChars="200" w:firstLine="480"/>
        <w:rPr>
          <w:sz w:val="24"/>
        </w:rPr>
      </w:pPr>
      <w:r w:rsidRPr="0018523F">
        <w:rPr>
          <w:sz w:val="24"/>
        </w:rPr>
        <w:tab/>
      </w:r>
      <w:r w:rsidR="00F00038" w:rsidRPr="0094209D">
        <w:rPr>
          <w:noProof/>
          <w:position w:val="-12"/>
        </w:rPr>
        <w:object w:dxaOrig="1780" w:dyaOrig="360" w14:anchorId="40FBA11B">
          <v:shape id="_x0000_i1143" type="#_x0000_t75" style="width:89.25pt;height:18.75pt" o:ole="">
            <v:imagedata r:id="rId239" o:title=""/>
            <o:lock v:ext="edit" aspectratio="f"/>
          </v:shape>
          <o:OLEObject Type="Embed" ProgID="Equation.DSMT4" ShapeID="_x0000_i1143" DrawAspect="Content" ObjectID="_1725174978" r:id="rId240"/>
        </w:object>
      </w:r>
      <w:r w:rsidRPr="0018523F">
        <w:rPr>
          <w:sz w:val="24"/>
        </w:rPr>
        <w:tab/>
      </w:r>
      <w:r>
        <w:rPr>
          <w:rFonts w:hint="eastAsia"/>
          <w:sz w:val="24"/>
        </w:rPr>
        <w:t>（</w:t>
      </w:r>
      <w:r>
        <w:rPr>
          <w:rFonts w:hint="eastAsia"/>
          <w:sz w:val="24"/>
        </w:rPr>
        <w:t>7</w:t>
      </w:r>
      <w:r>
        <w:rPr>
          <w:sz w:val="24"/>
        </w:rPr>
        <w:t>.5.1</w:t>
      </w:r>
      <w:r>
        <w:rPr>
          <w:rFonts w:hint="eastAsia"/>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56"/>
        <w:gridCol w:w="500"/>
        <w:gridCol w:w="7149"/>
      </w:tblGrid>
      <w:tr w:rsidR="00855E3A" w14:paraId="6F231081" w14:textId="77777777" w:rsidTr="007B7570">
        <w:trPr>
          <w:trHeight w:val="20"/>
        </w:trPr>
        <w:tc>
          <w:tcPr>
            <w:tcW w:w="856" w:type="dxa"/>
            <w:hideMark/>
          </w:tcPr>
          <w:p w14:paraId="27E4F785" w14:textId="77777777" w:rsidR="00855E3A" w:rsidRDefault="00855E3A" w:rsidP="007B7570">
            <w:pPr>
              <w:widowControl w:val="0"/>
              <w:tabs>
                <w:tab w:val="left" w:pos="44"/>
              </w:tabs>
              <w:adjustRightInd w:val="0"/>
              <w:snapToGrid w:val="0"/>
              <w:spacing w:line="360" w:lineRule="auto"/>
              <w:jc w:val="right"/>
              <w:rPr>
                <w:sz w:val="24"/>
              </w:rPr>
            </w:pPr>
            <w:r>
              <w:rPr>
                <w:rFonts w:hint="eastAsia"/>
                <w:sz w:val="24"/>
              </w:rPr>
              <w:t>式中：</w:t>
            </w:r>
          </w:p>
        </w:tc>
        <w:tc>
          <w:tcPr>
            <w:tcW w:w="500" w:type="dxa"/>
          </w:tcPr>
          <w:p w14:paraId="15F87080" w14:textId="4F525861"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260" w:dyaOrig="360" w14:anchorId="106059BC">
                <v:shape id="_x0000_i1144" type="#_x0000_t75" style="width:12.75pt;height:18.75pt" o:ole="">
                  <v:imagedata r:id="rId91" o:title=""/>
                  <o:lock v:ext="edit" aspectratio="f"/>
                </v:shape>
                <o:OLEObject Type="Embed" ProgID="Equation.DSMT4" ShapeID="_x0000_i1144" DrawAspect="Content" ObjectID="_1725174979" r:id="rId241"/>
              </w:object>
            </w:r>
          </w:p>
        </w:tc>
        <w:tc>
          <w:tcPr>
            <w:tcW w:w="7149" w:type="dxa"/>
            <w:hideMark/>
          </w:tcPr>
          <w:p w14:paraId="7700A767" w14:textId="77777777" w:rsidR="00855E3A" w:rsidRDefault="00855E3A" w:rsidP="007B7570">
            <w:pPr>
              <w:widowControl w:val="0"/>
              <w:adjustRightInd w:val="0"/>
              <w:snapToGrid w:val="0"/>
              <w:spacing w:line="360" w:lineRule="auto"/>
              <w:jc w:val="both"/>
              <w:rPr>
                <w:sz w:val="24"/>
              </w:rPr>
            </w:pPr>
            <w:r>
              <w:rPr>
                <w:sz w:val="24"/>
              </w:rPr>
              <w:t>——</w:t>
            </w:r>
            <w:r w:rsidRPr="0018523F">
              <w:rPr>
                <w:rFonts w:hint="eastAsia"/>
                <w:sz w:val="24"/>
              </w:rPr>
              <w:t>结构的重要性系数；</w:t>
            </w:r>
          </w:p>
        </w:tc>
      </w:tr>
      <w:tr w:rsidR="00855E3A" w14:paraId="7687DA94" w14:textId="77777777" w:rsidTr="007B7570">
        <w:trPr>
          <w:trHeight w:val="20"/>
        </w:trPr>
        <w:tc>
          <w:tcPr>
            <w:tcW w:w="856" w:type="dxa"/>
          </w:tcPr>
          <w:p w14:paraId="2F3D08E5" w14:textId="77777777" w:rsidR="00855E3A" w:rsidRDefault="00855E3A" w:rsidP="007B7570">
            <w:pPr>
              <w:widowControl w:val="0"/>
              <w:tabs>
                <w:tab w:val="left" w:pos="44"/>
              </w:tabs>
              <w:adjustRightInd w:val="0"/>
              <w:snapToGrid w:val="0"/>
              <w:spacing w:line="360" w:lineRule="auto"/>
              <w:rPr>
                <w:sz w:val="24"/>
              </w:rPr>
            </w:pPr>
          </w:p>
        </w:tc>
        <w:tc>
          <w:tcPr>
            <w:tcW w:w="500" w:type="dxa"/>
          </w:tcPr>
          <w:p w14:paraId="538AFF8C" w14:textId="0E8D67B3" w:rsidR="00855E3A" w:rsidRPr="00D337B2" w:rsidRDefault="00F00038" w:rsidP="007B7570">
            <w:pPr>
              <w:widowControl w:val="0"/>
              <w:tabs>
                <w:tab w:val="left" w:pos="44"/>
              </w:tabs>
              <w:adjustRightInd w:val="0"/>
              <w:snapToGrid w:val="0"/>
              <w:spacing w:line="360" w:lineRule="auto"/>
              <w:jc w:val="right"/>
              <w:rPr>
                <w:sz w:val="24"/>
              </w:rPr>
            </w:pPr>
            <w:r w:rsidRPr="004D5E59">
              <w:rPr>
                <w:noProof/>
                <w:position w:val="-6"/>
                <w:sz w:val="24"/>
              </w:rPr>
              <w:object w:dxaOrig="220" w:dyaOrig="279" w14:anchorId="5B5F3B5D">
                <v:shape id="_x0000_i1145" type="#_x0000_t75" style="width:11.25pt;height:13.5pt" o:ole="">
                  <v:imagedata r:id="rId69" o:title=""/>
                  <o:lock v:ext="edit" aspectratio="f"/>
                </v:shape>
                <o:OLEObject Type="Embed" ProgID="Equation.DSMT4" ShapeID="_x0000_i1145" DrawAspect="Content" ObjectID="_1725174980" r:id="rId242"/>
              </w:object>
            </w:r>
          </w:p>
        </w:tc>
        <w:tc>
          <w:tcPr>
            <w:tcW w:w="7149" w:type="dxa"/>
            <w:hideMark/>
          </w:tcPr>
          <w:p w14:paraId="167A8D35" w14:textId="77777777" w:rsidR="00855E3A" w:rsidRDefault="00855E3A" w:rsidP="007B7570">
            <w:pPr>
              <w:widowControl w:val="0"/>
              <w:tabs>
                <w:tab w:val="left" w:pos="44"/>
              </w:tabs>
              <w:adjustRightInd w:val="0"/>
              <w:snapToGrid w:val="0"/>
              <w:spacing w:line="360" w:lineRule="auto"/>
              <w:jc w:val="both"/>
              <w:rPr>
                <w:sz w:val="24"/>
              </w:rPr>
            </w:pPr>
            <w:r>
              <w:rPr>
                <w:sz w:val="24"/>
              </w:rPr>
              <w:t>——</w:t>
            </w:r>
            <w:r w:rsidRPr="0018523F">
              <w:rPr>
                <w:rFonts w:hint="eastAsia"/>
                <w:sz w:val="24"/>
              </w:rPr>
              <w:t>荷载效应函数；</w:t>
            </w:r>
          </w:p>
        </w:tc>
      </w:tr>
      <w:tr w:rsidR="00855E3A" w14:paraId="15F33BDF" w14:textId="77777777" w:rsidTr="007B7570">
        <w:trPr>
          <w:trHeight w:val="20"/>
        </w:trPr>
        <w:tc>
          <w:tcPr>
            <w:tcW w:w="856" w:type="dxa"/>
          </w:tcPr>
          <w:p w14:paraId="54D96609" w14:textId="77777777" w:rsidR="00855E3A" w:rsidRDefault="00855E3A" w:rsidP="007B7570">
            <w:pPr>
              <w:widowControl w:val="0"/>
              <w:tabs>
                <w:tab w:val="left" w:pos="44"/>
              </w:tabs>
              <w:adjustRightInd w:val="0"/>
              <w:snapToGrid w:val="0"/>
              <w:spacing w:line="360" w:lineRule="auto"/>
              <w:rPr>
                <w:sz w:val="24"/>
              </w:rPr>
            </w:pPr>
          </w:p>
        </w:tc>
        <w:tc>
          <w:tcPr>
            <w:tcW w:w="500" w:type="dxa"/>
          </w:tcPr>
          <w:p w14:paraId="332C544B" w14:textId="74BF9221" w:rsidR="00855E3A" w:rsidRDefault="00F00038" w:rsidP="007B7570">
            <w:pPr>
              <w:widowControl w:val="0"/>
              <w:tabs>
                <w:tab w:val="left" w:pos="44"/>
              </w:tabs>
              <w:adjustRightInd w:val="0"/>
              <w:snapToGrid w:val="0"/>
              <w:spacing w:line="360" w:lineRule="auto"/>
              <w:jc w:val="right"/>
              <w:rPr>
                <w:sz w:val="24"/>
              </w:rPr>
            </w:pPr>
            <w:r w:rsidRPr="004D5E59">
              <w:rPr>
                <w:noProof/>
                <w:position w:val="-14"/>
                <w:sz w:val="24"/>
              </w:rPr>
              <w:object w:dxaOrig="499" w:dyaOrig="400" w14:anchorId="6F755638">
                <v:shape id="_x0000_i1146" type="#_x0000_t75" style="width:24.75pt;height:20.25pt" o:ole="">
                  <v:imagedata r:id="rId243" o:title=""/>
                  <o:lock v:ext="edit" aspectratio="f"/>
                </v:shape>
                <o:OLEObject Type="Embed" ProgID="Equation.DSMT4" ShapeID="_x0000_i1146" DrawAspect="Content" ObjectID="_1725174981" r:id="rId244"/>
              </w:object>
            </w:r>
          </w:p>
        </w:tc>
        <w:tc>
          <w:tcPr>
            <w:tcW w:w="7149" w:type="dxa"/>
            <w:hideMark/>
          </w:tcPr>
          <w:p w14:paraId="46AA7FBC" w14:textId="77777777" w:rsidR="00855E3A" w:rsidRDefault="00855E3A" w:rsidP="007B7570">
            <w:pPr>
              <w:widowControl w:val="0"/>
              <w:adjustRightInd w:val="0"/>
              <w:snapToGrid w:val="0"/>
              <w:spacing w:line="360" w:lineRule="auto"/>
              <w:jc w:val="both"/>
              <w:rPr>
                <w:sz w:val="24"/>
              </w:rPr>
            </w:pPr>
            <w:r>
              <w:rPr>
                <w:sz w:val="24"/>
              </w:rPr>
              <w:t>——</w:t>
            </w:r>
            <w:r w:rsidRPr="0018523F">
              <w:rPr>
                <w:rFonts w:hint="eastAsia"/>
                <w:sz w:val="24"/>
              </w:rPr>
              <w:t>抗力效应函数；</w:t>
            </w:r>
          </w:p>
        </w:tc>
      </w:tr>
      <w:tr w:rsidR="00855E3A" w14:paraId="58584B85" w14:textId="77777777" w:rsidTr="007B7570">
        <w:trPr>
          <w:trHeight w:val="20"/>
        </w:trPr>
        <w:tc>
          <w:tcPr>
            <w:tcW w:w="856" w:type="dxa"/>
          </w:tcPr>
          <w:p w14:paraId="2F4C950E" w14:textId="77777777" w:rsidR="00855E3A" w:rsidRDefault="00855E3A" w:rsidP="007B7570">
            <w:pPr>
              <w:widowControl w:val="0"/>
              <w:tabs>
                <w:tab w:val="left" w:pos="44"/>
              </w:tabs>
              <w:adjustRightInd w:val="0"/>
              <w:snapToGrid w:val="0"/>
              <w:spacing w:line="360" w:lineRule="auto"/>
              <w:rPr>
                <w:sz w:val="24"/>
              </w:rPr>
            </w:pPr>
          </w:p>
        </w:tc>
        <w:tc>
          <w:tcPr>
            <w:tcW w:w="500" w:type="dxa"/>
          </w:tcPr>
          <w:p w14:paraId="27FF1906" w14:textId="289A9AA9"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279" w:dyaOrig="360" w14:anchorId="037990B8">
                <v:shape id="_x0000_i1147" type="#_x0000_t75" style="width:13.5pt;height:18.75pt" o:ole="">
                  <v:imagedata r:id="rId43" o:title=""/>
                  <o:lock v:ext="edit" aspectratio="f"/>
                </v:shape>
                <o:OLEObject Type="Embed" ProgID="Equation.DSMT4" ShapeID="_x0000_i1147" DrawAspect="Content" ObjectID="_1725174982" r:id="rId245"/>
              </w:object>
            </w:r>
          </w:p>
        </w:tc>
        <w:tc>
          <w:tcPr>
            <w:tcW w:w="7149" w:type="dxa"/>
            <w:hideMark/>
          </w:tcPr>
          <w:p w14:paraId="006FB3FB" w14:textId="77777777" w:rsidR="00855E3A" w:rsidRDefault="00855E3A" w:rsidP="007B7570">
            <w:pPr>
              <w:widowControl w:val="0"/>
              <w:tabs>
                <w:tab w:val="left" w:pos="44"/>
                <w:tab w:val="right" w:pos="1418"/>
                <w:tab w:val="left" w:pos="1985"/>
              </w:tabs>
              <w:adjustRightInd w:val="0"/>
              <w:snapToGrid w:val="0"/>
              <w:spacing w:line="360" w:lineRule="auto"/>
              <w:jc w:val="both"/>
              <w:rPr>
                <w:sz w:val="24"/>
              </w:rPr>
            </w:pPr>
            <w:r>
              <w:rPr>
                <w:sz w:val="24"/>
              </w:rPr>
              <w:t>——</w:t>
            </w:r>
            <w:r w:rsidRPr="0018523F">
              <w:rPr>
                <w:rFonts w:hint="eastAsia"/>
                <w:sz w:val="24"/>
              </w:rPr>
              <w:t>材料强度设计值；</w:t>
            </w:r>
          </w:p>
        </w:tc>
      </w:tr>
      <w:tr w:rsidR="00855E3A" w14:paraId="23A5DE2B" w14:textId="77777777" w:rsidTr="007B7570">
        <w:trPr>
          <w:trHeight w:val="20"/>
        </w:trPr>
        <w:tc>
          <w:tcPr>
            <w:tcW w:w="856" w:type="dxa"/>
          </w:tcPr>
          <w:p w14:paraId="4E561505" w14:textId="77777777" w:rsidR="00855E3A" w:rsidRDefault="00855E3A" w:rsidP="007B7570">
            <w:pPr>
              <w:widowControl w:val="0"/>
              <w:tabs>
                <w:tab w:val="left" w:pos="44"/>
              </w:tabs>
              <w:adjustRightInd w:val="0"/>
              <w:snapToGrid w:val="0"/>
              <w:spacing w:line="360" w:lineRule="auto"/>
              <w:rPr>
                <w:sz w:val="24"/>
              </w:rPr>
            </w:pPr>
          </w:p>
        </w:tc>
        <w:tc>
          <w:tcPr>
            <w:tcW w:w="500" w:type="dxa"/>
          </w:tcPr>
          <w:p w14:paraId="57712EBE" w14:textId="49F27B4B"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279" w:dyaOrig="360" w14:anchorId="69B18562">
                <v:shape id="_x0000_i1148" type="#_x0000_t75" style="width:13.5pt;height:18.75pt" o:ole="">
                  <v:imagedata r:id="rId16" o:title=""/>
                  <o:lock v:ext="edit" aspectratio="f"/>
                </v:shape>
                <o:OLEObject Type="Embed" ProgID="Equation.DSMT4" ShapeID="_x0000_i1148" DrawAspect="Content" ObjectID="_1725174983" r:id="rId246"/>
              </w:object>
            </w:r>
          </w:p>
        </w:tc>
        <w:tc>
          <w:tcPr>
            <w:tcW w:w="7149" w:type="dxa"/>
            <w:hideMark/>
          </w:tcPr>
          <w:p w14:paraId="2C1B0544" w14:textId="77777777" w:rsidR="00855E3A" w:rsidRDefault="00855E3A" w:rsidP="007B7570">
            <w:pPr>
              <w:widowControl w:val="0"/>
              <w:tabs>
                <w:tab w:val="left" w:pos="44"/>
                <w:tab w:val="left" w:pos="709"/>
                <w:tab w:val="right" w:pos="1418"/>
                <w:tab w:val="left" w:pos="1985"/>
              </w:tabs>
              <w:adjustRightInd w:val="0"/>
              <w:snapToGrid w:val="0"/>
              <w:spacing w:line="360" w:lineRule="auto"/>
              <w:jc w:val="both"/>
              <w:rPr>
                <w:sz w:val="24"/>
              </w:rPr>
            </w:pPr>
            <w:r>
              <w:rPr>
                <w:sz w:val="24"/>
              </w:rPr>
              <w:t>——</w:t>
            </w:r>
            <w:r w:rsidRPr="0018523F">
              <w:rPr>
                <w:rFonts w:hint="eastAsia"/>
                <w:sz w:val="24"/>
              </w:rPr>
              <w:t>结构的几何尺寸；</w:t>
            </w:r>
          </w:p>
        </w:tc>
      </w:tr>
      <w:tr w:rsidR="00855E3A" w14:paraId="1CEEEA18" w14:textId="77777777" w:rsidTr="007B7570">
        <w:trPr>
          <w:trHeight w:val="20"/>
        </w:trPr>
        <w:tc>
          <w:tcPr>
            <w:tcW w:w="856" w:type="dxa"/>
          </w:tcPr>
          <w:p w14:paraId="2D48D0A5" w14:textId="77777777" w:rsidR="00855E3A" w:rsidRDefault="00855E3A" w:rsidP="007B7570">
            <w:pPr>
              <w:widowControl w:val="0"/>
              <w:tabs>
                <w:tab w:val="left" w:pos="44"/>
              </w:tabs>
              <w:adjustRightInd w:val="0"/>
              <w:snapToGrid w:val="0"/>
              <w:spacing w:line="360" w:lineRule="auto"/>
              <w:rPr>
                <w:sz w:val="24"/>
              </w:rPr>
            </w:pPr>
          </w:p>
        </w:tc>
        <w:tc>
          <w:tcPr>
            <w:tcW w:w="500" w:type="dxa"/>
          </w:tcPr>
          <w:p w14:paraId="5D79062F" w14:textId="6D525654"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260" w:dyaOrig="360" w14:anchorId="5A56F6B0">
                <v:shape id="_x0000_i1149" type="#_x0000_t75" style="width:12.75pt;height:18.75pt" o:ole="">
                  <v:imagedata r:id="rId111" o:title=""/>
                  <o:lock v:ext="edit" aspectratio="f"/>
                </v:shape>
                <o:OLEObject Type="Embed" ProgID="Equation.DSMT4" ShapeID="_x0000_i1149" DrawAspect="Content" ObjectID="_1725174984" r:id="rId247"/>
              </w:object>
            </w:r>
          </w:p>
        </w:tc>
        <w:tc>
          <w:tcPr>
            <w:tcW w:w="7149" w:type="dxa"/>
            <w:hideMark/>
          </w:tcPr>
          <w:p w14:paraId="06EF146A" w14:textId="77777777" w:rsidR="00855E3A" w:rsidRDefault="00855E3A" w:rsidP="007B7570">
            <w:pPr>
              <w:widowControl w:val="0"/>
              <w:tabs>
                <w:tab w:val="left" w:pos="44"/>
              </w:tabs>
              <w:adjustRightInd w:val="0"/>
              <w:snapToGrid w:val="0"/>
              <w:spacing w:line="360" w:lineRule="auto"/>
              <w:jc w:val="both"/>
              <w:rPr>
                <w:sz w:val="24"/>
              </w:rPr>
            </w:pPr>
            <w:r>
              <w:rPr>
                <w:sz w:val="24"/>
              </w:rPr>
              <w:t>——</w:t>
            </w:r>
            <w:r>
              <w:rPr>
                <w:rFonts w:hint="eastAsia"/>
                <w:sz w:val="24"/>
              </w:rPr>
              <w:t>配筋混凝土结构的</w:t>
            </w:r>
            <w:r w:rsidRPr="0018523F">
              <w:rPr>
                <w:rFonts w:hint="eastAsia"/>
                <w:sz w:val="24"/>
              </w:rPr>
              <w:t>截面折减系数。</w:t>
            </w:r>
          </w:p>
        </w:tc>
      </w:tr>
    </w:tbl>
    <w:p w14:paraId="14976E6B" w14:textId="3568CE06" w:rsidR="00855E3A" w:rsidRPr="001926BA" w:rsidRDefault="00855E3A" w:rsidP="00855E3A">
      <w:pPr>
        <w:widowControl w:val="0"/>
        <w:spacing w:line="360" w:lineRule="auto"/>
        <w:jc w:val="both"/>
        <w:rPr>
          <w:sz w:val="24"/>
        </w:rPr>
      </w:pPr>
      <w:r w:rsidRPr="001926BA">
        <w:rPr>
          <w:b/>
          <w:bCs/>
          <w:sz w:val="24"/>
        </w:rPr>
        <w:t>7.5.</w:t>
      </w:r>
      <w:r>
        <w:rPr>
          <w:b/>
          <w:bCs/>
          <w:sz w:val="24"/>
        </w:rPr>
        <w:t>2</w:t>
      </w:r>
      <w:r w:rsidRPr="001926BA">
        <w:rPr>
          <w:b/>
          <w:bCs/>
          <w:sz w:val="24"/>
        </w:rPr>
        <w:t xml:space="preserve">  </w:t>
      </w:r>
      <w:r w:rsidRPr="001926BA">
        <w:rPr>
          <w:rFonts w:hint="eastAsia"/>
          <w:sz w:val="24"/>
        </w:rPr>
        <w:t>配筋混凝土桥梁承载能力极限状态，应根据桥梁检测和快速测试结果</w:t>
      </w:r>
      <w:r w:rsidR="00B51E57">
        <w:rPr>
          <w:rFonts w:hint="eastAsia"/>
          <w:sz w:val="24"/>
        </w:rPr>
        <w:t>，</w:t>
      </w:r>
      <w:r w:rsidRPr="001926BA">
        <w:rPr>
          <w:rFonts w:hint="eastAsia"/>
          <w:sz w:val="24"/>
        </w:rPr>
        <w:t>按式</w:t>
      </w:r>
      <w:r>
        <w:rPr>
          <w:rFonts w:hint="eastAsia"/>
          <w:iCs/>
          <w:sz w:val="24"/>
        </w:rPr>
        <w:t>（</w:t>
      </w:r>
      <w:r>
        <w:rPr>
          <w:rFonts w:hint="eastAsia"/>
          <w:iCs/>
          <w:sz w:val="24"/>
        </w:rPr>
        <w:t>7</w:t>
      </w:r>
      <w:r>
        <w:rPr>
          <w:iCs/>
          <w:sz w:val="24"/>
        </w:rPr>
        <w:t>.5.3</w:t>
      </w:r>
      <w:r>
        <w:rPr>
          <w:rFonts w:hint="eastAsia"/>
          <w:iCs/>
          <w:sz w:val="24"/>
        </w:rPr>
        <w:t>）</w:t>
      </w:r>
      <w:r w:rsidRPr="001926BA">
        <w:rPr>
          <w:rFonts w:hint="eastAsia"/>
          <w:sz w:val="24"/>
        </w:rPr>
        <w:t>进行计算评定</w:t>
      </w:r>
      <w:r>
        <w:rPr>
          <w:rFonts w:hint="eastAsia"/>
          <w:sz w:val="24"/>
        </w:rPr>
        <w:t>：</w:t>
      </w:r>
    </w:p>
    <w:p w14:paraId="1073AE3B" w14:textId="44278956" w:rsidR="00855E3A" w:rsidRPr="0018523F" w:rsidRDefault="00855E3A" w:rsidP="00855E3A">
      <w:pPr>
        <w:tabs>
          <w:tab w:val="center" w:pos="4395"/>
          <w:tab w:val="right" w:pos="8504"/>
        </w:tabs>
        <w:spacing w:line="360" w:lineRule="auto"/>
        <w:ind w:firstLineChars="200" w:firstLine="440"/>
        <w:rPr>
          <w:sz w:val="22"/>
        </w:rPr>
      </w:pPr>
      <w:r w:rsidRPr="0018523F">
        <w:rPr>
          <w:sz w:val="22"/>
        </w:rPr>
        <w:tab/>
      </w:r>
      <w:r w:rsidR="00F00038" w:rsidRPr="0094209D">
        <w:rPr>
          <w:noProof/>
          <w:position w:val="-12"/>
        </w:rPr>
        <w:object w:dxaOrig="2960" w:dyaOrig="360" w14:anchorId="5542A1F7">
          <v:shape id="_x0000_i1150" type="#_x0000_t75" style="width:147.75pt;height:18.75pt" o:ole="">
            <v:imagedata r:id="rId248" o:title=""/>
            <o:lock v:ext="edit" aspectratio="f"/>
          </v:shape>
          <o:OLEObject Type="Embed" ProgID="Equation.DSMT4" ShapeID="_x0000_i1150" DrawAspect="Content" ObjectID="_1725174985" r:id="rId249"/>
        </w:object>
      </w:r>
      <w:r w:rsidRPr="0018523F">
        <w:rPr>
          <w:sz w:val="22"/>
        </w:rPr>
        <w:tab/>
      </w:r>
      <w:r>
        <w:rPr>
          <w:rFonts w:hint="eastAsia"/>
          <w:sz w:val="24"/>
        </w:rPr>
        <w:t>（</w:t>
      </w:r>
      <w:r>
        <w:rPr>
          <w:rFonts w:hint="eastAsia"/>
          <w:sz w:val="24"/>
        </w:rPr>
        <w:t>7</w:t>
      </w:r>
      <w:r>
        <w:rPr>
          <w:sz w:val="24"/>
        </w:rPr>
        <w:t>.5.3</w:t>
      </w:r>
      <w:r>
        <w:rPr>
          <w:rFonts w:hint="eastAsia"/>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855E3A" w14:paraId="7E9C730F" w14:textId="77777777" w:rsidTr="007B7570">
        <w:trPr>
          <w:trHeight w:val="20"/>
        </w:trPr>
        <w:tc>
          <w:tcPr>
            <w:tcW w:w="861" w:type="dxa"/>
            <w:hideMark/>
          </w:tcPr>
          <w:p w14:paraId="40EFB91E" w14:textId="77777777" w:rsidR="00855E3A" w:rsidRDefault="00855E3A" w:rsidP="007B7570">
            <w:pPr>
              <w:widowControl w:val="0"/>
              <w:tabs>
                <w:tab w:val="left" w:pos="44"/>
              </w:tabs>
              <w:adjustRightInd w:val="0"/>
              <w:snapToGrid w:val="0"/>
              <w:spacing w:line="360" w:lineRule="auto"/>
              <w:jc w:val="right"/>
              <w:rPr>
                <w:sz w:val="24"/>
              </w:rPr>
            </w:pPr>
            <w:r>
              <w:rPr>
                <w:rFonts w:hint="eastAsia"/>
                <w:sz w:val="24"/>
              </w:rPr>
              <w:t>式中：</w:t>
            </w:r>
          </w:p>
        </w:tc>
        <w:tc>
          <w:tcPr>
            <w:tcW w:w="415" w:type="dxa"/>
          </w:tcPr>
          <w:p w14:paraId="479D89C4" w14:textId="199D2E12"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320" w:dyaOrig="360" w14:anchorId="784C6D60">
                <v:shape id="_x0000_i1151" type="#_x0000_t75" style="width:15.75pt;height:18.75pt" o:ole="">
                  <v:imagedata r:id="rId250" o:title=""/>
                  <o:lock v:ext="edit" aspectratio="f"/>
                </v:shape>
                <o:OLEObject Type="Embed" ProgID="Equation.DSMT4" ShapeID="_x0000_i1151" DrawAspect="Content" ObjectID="_1725174986" r:id="rId251"/>
              </w:object>
            </w:r>
          </w:p>
        </w:tc>
        <w:tc>
          <w:tcPr>
            <w:tcW w:w="7229" w:type="dxa"/>
            <w:hideMark/>
          </w:tcPr>
          <w:p w14:paraId="01BB0431" w14:textId="77777777" w:rsidR="00855E3A" w:rsidRDefault="00855E3A" w:rsidP="007B7570">
            <w:pPr>
              <w:widowControl w:val="0"/>
              <w:adjustRightInd w:val="0"/>
              <w:snapToGrid w:val="0"/>
              <w:spacing w:line="360" w:lineRule="auto"/>
              <w:rPr>
                <w:sz w:val="24"/>
              </w:rPr>
            </w:pPr>
            <w:r>
              <w:rPr>
                <w:sz w:val="24"/>
              </w:rPr>
              <w:t>——</w:t>
            </w:r>
            <w:r w:rsidRPr="001926BA">
              <w:rPr>
                <w:rFonts w:hint="eastAsia"/>
                <w:sz w:val="24"/>
              </w:rPr>
              <w:t>构件混凝土几何参数值；</w:t>
            </w:r>
          </w:p>
        </w:tc>
      </w:tr>
      <w:tr w:rsidR="00855E3A" w14:paraId="2FB5A3F4" w14:textId="77777777" w:rsidTr="007B7570">
        <w:trPr>
          <w:trHeight w:val="20"/>
        </w:trPr>
        <w:tc>
          <w:tcPr>
            <w:tcW w:w="861" w:type="dxa"/>
          </w:tcPr>
          <w:p w14:paraId="52F70D8C" w14:textId="77777777" w:rsidR="00855E3A" w:rsidRDefault="00855E3A" w:rsidP="007B7570">
            <w:pPr>
              <w:widowControl w:val="0"/>
              <w:tabs>
                <w:tab w:val="left" w:pos="44"/>
              </w:tabs>
              <w:adjustRightInd w:val="0"/>
              <w:snapToGrid w:val="0"/>
              <w:spacing w:line="360" w:lineRule="auto"/>
              <w:rPr>
                <w:sz w:val="24"/>
              </w:rPr>
            </w:pPr>
          </w:p>
        </w:tc>
        <w:tc>
          <w:tcPr>
            <w:tcW w:w="415" w:type="dxa"/>
          </w:tcPr>
          <w:p w14:paraId="6ACF9171" w14:textId="39F0EBA0" w:rsidR="00855E3A" w:rsidRPr="00B43244"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320" w:dyaOrig="360" w14:anchorId="270CE441">
                <v:shape id="_x0000_i1152" type="#_x0000_t75" style="width:15.75pt;height:18.75pt" o:ole="">
                  <v:imagedata r:id="rId252" o:title=""/>
                  <o:lock v:ext="edit" aspectratio="f"/>
                </v:shape>
                <o:OLEObject Type="Embed" ProgID="Equation.DSMT4" ShapeID="_x0000_i1152" DrawAspect="Content" ObjectID="_1725174987" r:id="rId253"/>
              </w:object>
            </w:r>
          </w:p>
        </w:tc>
        <w:tc>
          <w:tcPr>
            <w:tcW w:w="7229" w:type="dxa"/>
            <w:hideMark/>
          </w:tcPr>
          <w:p w14:paraId="380B973C" w14:textId="77777777" w:rsidR="00855E3A" w:rsidRDefault="00855E3A" w:rsidP="007B7570">
            <w:pPr>
              <w:widowControl w:val="0"/>
              <w:tabs>
                <w:tab w:val="left" w:pos="44"/>
              </w:tabs>
              <w:adjustRightInd w:val="0"/>
              <w:snapToGrid w:val="0"/>
              <w:spacing w:line="360" w:lineRule="auto"/>
              <w:rPr>
                <w:sz w:val="24"/>
              </w:rPr>
            </w:pPr>
            <w:r>
              <w:rPr>
                <w:sz w:val="24"/>
              </w:rPr>
              <w:t>——</w:t>
            </w:r>
            <w:r w:rsidRPr="001926BA">
              <w:rPr>
                <w:rFonts w:hint="eastAsia"/>
                <w:sz w:val="24"/>
              </w:rPr>
              <w:t>构件钢筋几何参数；</w:t>
            </w:r>
          </w:p>
        </w:tc>
      </w:tr>
      <w:tr w:rsidR="00855E3A" w14:paraId="0945D674" w14:textId="77777777" w:rsidTr="007B7570">
        <w:trPr>
          <w:trHeight w:val="20"/>
        </w:trPr>
        <w:tc>
          <w:tcPr>
            <w:tcW w:w="861" w:type="dxa"/>
          </w:tcPr>
          <w:p w14:paraId="665F823C" w14:textId="77777777" w:rsidR="00855E3A" w:rsidRDefault="00855E3A" w:rsidP="007B7570">
            <w:pPr>
              <w:widowControl w:val="0"/>
              <w:tabs>
                <w:tab w:val="left" w:pos="44"/>
              </w:tabs>
              <w:adjustRightInd w:val="0"/>
              <w:snapToGrid w:val="0"/>
              <w:spacing w:line="360" w:lineRule="auto"/>
              <w:rPr>
                <w:sz w:val="24"/>
              </w:rPr>
            </w:pPr>
          </w:p>
        </w:tc>
        <w:tc>
          <w:tcPr>
            <w:tcW w:w="415" w:type="dxa"/>
          </w:tcPr>
          <w:p w14:paraId="79141348" w14:textId="1FCCD8D2" w:rsidR="00855E3A" w:rsidRPr="00B43244"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260" w:dyaOrig="360" w14:anchorId="349D4624">
                <v:shape id="_x0000_i1153" type="#_x0000_t75" style="width:12.75pt;height:18.75pt" o:ole="">
                  <v:imagedata r:id="rId113" o:title=""/>
                  <o:lock v:ext="edit" aspectratio="f"/>
                </v:shape>
                <o:OLEObject Type="Embed" ProgID="Equation.DSMT4" ShapeID="_x0000_i1153" DrawAspect="Content" ObjectID="_1725174988" r:id="rId254"/>
              </w:object>
            </w:r>
          </w:p>
        </w:tc>
        <w:tc>
          <w:tcPr>
            <w:tcW w:w="7229" w:type="dxa"/>
            <w:hideMark/>
          </w:tcPr>
          <w:p w14:paraId="1234A90B" w14:textId="77777777" w:rsidR="00855E3A" w:rsidRDefault="00855E3A" w:rsidP="007B7570">
            <w:pPr>
              <w:widowControl w:val="0"/>
              <w:adjustRightInd w:val="0"/>
              <w:snapToGrid w:val="0"/>
              <w:spacing w:line="360" w:lineRule="auto"/>
              <w:rPr>
                <w:sz w:val="24"/>
              </w:rPr>
            </w:pPr>
            <w:r>
              <w:rPr>
                <w:sz w:val="24"/>
              </w:rPr>
              <w:t>——</w:t>
            </w:r>
            <w:r w:rsidRPr="001926BA">
              <w:rPr>
                <w:rFonts w:hint="eastAsia"/>
                <w:sz w:val="24"/>
              </w:rPr>
              <w:t>承载能力恶化系数；</w:t>
            </w:r>
          </w:p>
        </w:tc>
      </w:tr>
      <w:tr w:rsidR="00855E3A" w14:paraId="6E94B48F" w14:textId="77777777" w:rsidTr="007B7570">
        <w:trPr>
          <w:trHeight w:val="20"/>
        </w:trPr>
        <w:tc>
          <w:tcPr>
            <w:tcW w:w="861" w:type="dxa"/>
          </w:tcPr>
          <w:p w14:paraId="5740D03E" w14:textId="77777777" w:rsidR="00855E3A" w:rsidRDefault="00855E3A" w:rsidP="007B7570">
            <w:pPr>
              <w:widowControl w:val="0"/>
              <w:tabs>
                <w:tab w:val="left" w:pos="44"/>
              </w:tabs>
              <w:adjustRightInd w:val="0"/>
              <w:snapToGrid w:val="0"/>
              <w:spacing w:line="360" w:lineRule="auto"/>
              <w:rPr>
                <w:sz w:val="24"/>
              </w:rPr>
            </w:pPr>
          </w:p>
        </w:tc>
        <w:tc>
          <w:tcPr>
            <w:tcW w:w="415" w:type="dxa"/>
          </w:tcPr>
          <w:p w14:paraId="6C81CBE3" w14:textId="787AEEDA"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240" w:dyaOrig="360" w14:anchorId="10989338">
                <v:shape id="_x0000_i1154" type="#_x0000_t75" style="width:12pt;height:18.75pt" o:ole="">
                  <v:imagedata r:id="rId117" o:title=""/>
                  <o:lock v:ext="edit" aspectratio="f"/>
                </v:shape>
                <o:OLEObject Type="Embed" ProgID="Equation.DSMT4" ShapeID="_x0000_i1154" DrawAspect="Content" ObjectID="_1725174989" r:id="rId255"/>
              </w:object>
            </w:r>
          </w:p>
        </w:tc>
        <w:tc>
          <w:tcPr>
            <w:tcW w:w="7229" w:type="dxa"/>
            <w:hideMark/>
          </w:tcPr>
          <w:p w14:paraId="4A77BCD9" w14:textId="77777777" w:rsidR="00855E3A" w:rsidRDefault="00855E3A" w:rsidP="007B7570">
            <w:pPr>
              <w:widowControl w:val="0"/>
              <w:tabs>
                <w:tab w:val="left" w:pos="44"/>
                <w:tab w:val="left" w:pos="709"/>
                <w:tab w:val="right" w:pos="1418"/>
                <w:tab w:val="left" w:pos="1985"/>
              </w:tabs>
              <w:adjustRightInd w:val="0"/>
              <w:snapToGrid w:val="0"/>
              <w:spacing w:line="360" w:lineRule="auto"/>
              <w:rPr>
                <w:sz w:val="24"/>
              </w:rPr>
            </w:pPr>
            <w:r>
              <w:rPr>
                <w:sz w:val="24"/>
              </w:rPr>
              <w:t>——</w:t>
            </w:r>
            <w:r w:rsidRPr="009D015F">
              <w:rPr>
                <w:rFonts w:hint="eastAsia"/>
                <w:sz w:val="24"/>
              </w:rPr>
              <w:t>钢筋的截面折减系数。</w:t>
            </w:r>
          </w:p>
        </w:tc>
      </w:tr>
    </w:tbl>
    <w:p w14:paraId="59DFC915" w14:textId="691949F0" w:rsidR="00855E3A" w:rsidRPr="001926BA" w:rsidRDefault="00855E3A" w:rsidP="00855E3A">
      <w:pPr>
        <w:widowControl w:val="0"/>
        <w:spacing w:line="360" w:lineRule="auto"/>
        <w:jc w:val="both"/>
        <w:rPr>
          <w:sz w:val="24"/>
        </w:rPr>
      </w:pPr>
      <w:r w:rsidRPr="001926BA">
        <w:rPr>
          <w:b/>
          <w:bCs/>
          <w:sz w:val="24"/>
        </w:rPr>
        <w:t>7.5.</w:t>
      </w:r>
      <w:r>
        <w:rPr>
          <w:b/>
          <w:bCs/>
          <w:sz w:val="24"/>
        </w:rPr>
        <w:t>3</w:t>
      </w:r>
      <w:r w:rsidRPr="001926BA">
        <w:rPr>
          <w:b/>
          <w:bCs/>
          <w:sz w:val="24"/>
        </w:rPr>
        <w:t xml:space="preserve">  </w:t>
      </w:r>
      <w:r w:rsidRPr="008550CC">
        <w:rPr>
          <w:rFonts w:hint="eastAsia"/>
          <w:bCs/>
          <w:sz w:val="24"/>
        </w:rPr>
        <w:t>桥梁</w:t>
      </w:r>
      <w:r w:rsidRPr="008550CC">
        <w:rPr>
          <w:rFonts w:hint="eastAsia"/>
          <w:sz w:val="24"/>
        </w:rPr>
        <w:t>抗力效应值应按现行设计规范进行计算，</w:t>
      </w:r>
      <w:r w:rsidRPr="008550CC">
        <w:rPr>
          <w:rFonts w:hint="eastAsia"/>
          <w:sz w:val="24"/>
        </w:rPr>
        <w:t>Z</w:t>
      </w:r>
      <w:r w:rsidRPr="008550CC">
        <w:rPr>
          <w:rFonts w:hint="eastAsia"/>
          <w:sz w:val="24"/>
        </w:rPr>
        <w:t>、</w:t>
      </w:r>
      <w:r w:rsidR="00F00038" w:rsidRPr="008550CC">
        <w:rPr>
          <w:noProof/>
          <w:position w:val="-10"/>
        </w:rPr>
        <w:object w:dxaOrig="240" w:dyaOrig="320" w14:anchorId="48549167">
          <v:shape id="_x0000_i1155" type="#_x0000_t75" style="width:12pt;height:15.75pt" o:ole="">
            <v:imagedata r:id="rId256" o:title=""/>
            <o:lock v:ext="edit" aspectratio="f"/>
          </v:shape>
          <o:OLEObject Type="Embed" ProgID="Equation.DSMT4" ShapeID="_x0000_i1155" DrawAspect="Content" ObjectID="_1725174990" r:id="rId257"/>
        </w:object>
      </w:r>
      <w:r w:rsidRPr="008550CC">
        <w:rPr>
          <w:rFonts w:hint="eastAsia"/>
          <w:noProof/>
        </w:rPr>
        <w:t>、</w:t>
      </w:r>
      <w:r w:rsidR="00F00038" w:rsidRPr="008550CC">
        <w:rPr>
          <w:noProof/>
          <w:position w:val="-10"/>
        </w:rPr>
        <w:object w:dxaOrig="240" w:dyaOrig="320" w14:anchorId="6F5AEFE3">
          <v:shape id="_x0000_i1156" type="#_x0000_t75" style="width:12pt;height:15.75pt" o:ole="">
            <v:imagedata r:id="rId258" o:title=""/>
            <o:lock v:ext="edit" aspectratio="f"/>
          </v:shape>
          <o:OLEObject Type="Embed" ProgID="Equation.DSMT4" ShapeID="_x0000_i1156" DrawAspect="Content" ObjectID="_1725174991" r:id="rId259"/>
        </w:object>
      </w:r>
      <w:r w:rsidRPr="008550CC">
        <w:rPr>
          <w:rFonts w:hint="eastAsia"/>
          <w:sz w:val="24"/>
        </w:rPr>
        <w:t>、</w:t>
      </w:r>
      <w:r w:rsidR="00F00038" w:rsidRPr="008550CC">
        <w:rPr>
          <w:noProof/>
          <w:position w:val="-10"/>
        </w:rPr>
        <w:object w:dxaOrig="240" w:dyaOrig="320" w14:anchorId="0EB1BEA5">
          <v:shape id="_x0000_i1157" type="#_x0000_t75" style="width:12pt;height:15.75pt" o:ole="">
            <v:imagedata r:id="rId260" o:title=""/>
            <o:lock v:ext="edit" aspectratio="f"/>
          </v:shape>
          <o:OLEObject Type="Embed" ProgID="Equation.DSMT4" ShapeID="_x0000_i1157" DrawAspect="Content" ObjectID="_1725174992" r:id="rId261"/>
        </w:object>
      </w:r>
      <w:r w:rsidRPr="008550CC">
        <w:rPr>
          <w:rFonts w:hint="eastAsia"/>
          <w:sz w:val="24"/>
        </w:rPr>
        <w:t>应按本规程</w:t>
      </w:r>
      <w:r w:rsidRPr="008550CC">
        <w:rPr>
          <w:rFonts w:hint="eastAsia"/>
          <w:sz w:val="24"/>
        </w:rPr>
        <w:t>7</w:t>
      </w:r>
      <w:r w:rsidRPr="008550CC">
        <w:rPr>
          <w:sz w:val="24"/>
        </w:rPr>
        <w:t>.2.6</w:t>
      </w:r>
      <w:r w:rsidRPr="008550CC">
        <w:rPr>
          <w:rFonts w:hint="eastAsia"/>
          <w:sz w:val="24"/>
        </w:rPr>
        <w:t>和</w:t>
      </w:r>
      <w:r w:rsidRPr="008550CC">
        <w:rPr>
          <w:sz w:val="24"/>
        </w:rPr>
        <w:t>7.2.7</w:t>
      </w:r>
      <w:r w:rsidRPr="008550CC">
        <w:rPr>
          <w:rFonts w:hint="eastAsia"/>
          <w:sz w:val="24"/>
        </w:rPr>
        <w:t>条</w:t>
      </w:r>
      <w:r w:rsidR="00B51E57">
        <w:rPr>
          <w:rFonts w:hint="eastAsia"/>
          <w:sz w:val="24"/>
        </w:rPr>
        <w:t>的</w:t>
      </w:r>
      <w:r w:rsidRPr="008550CC">
        <w:rPr>
          <w:rFonts w:hint="eastAsia"/>
          <w:sz w:val="24"/>
        </w:rPr>
        <w:t>规定</w:t>
      </w:r>
      <w:r w:rsidR="00B51E57">
        <w:rPr>
          <w:rFonts w:hint="eastAsia"/>
          <w:sz w:val="24"/>
        </w:rPr>
        <w:t>进行</w:t>
      </w:r>
      <w:r w:rsidRPr="008550CC">
        <w:rPr>
          <w:rFonts w:hint="eastAsia"/>
          <w:sz w:val="24"/>
        </w:rPr>
        <w:t>取值</w:t>
      </w:r>
    </w:p>
    <w:p w14:paraId="793223A3" w14:textId="58B824B3" w:rsidR="00855E3A" w:rsidRPr="001926BA" w:rsidRDefault="00855E3A" w:rsidP="00855E3A">
      <w:pPr>
        <w:widowControl w:val="0"/>
        <w:spacing w:line="360" w:lineRule="auto"/>
        <w:jc w:val="both"/>
        <w:rPr>
          <w:sz w:val="24"/>
        </w:rPr>
      </w:pPr>
      <w:r w:rsidRPr="001926BA">
        <w:rPr>
          <w:b/>
          <w:bCs/>
          <w:sz w:val="24"/>
        </w:rPr>
        <w:t>7.5.</w:t>
      </w:r>
      <w:r>
        <w:rPr>
          <w:b/>
          <w:bCs/>
          <w:sz w:val="24"/>
        </w:rPr>
        <w:t>4</w:t>
      </w:r>
      <w:r w:rsidRPr="001926BA">
        <w:rPr>
          <w:b/>
          <w:bCs/>
          <w:sz w:val="24"/>
        </w:rPr>
        <w:t xml:space="preserve">  </w:t>
      </w:r>
      <w:r w:rsidRPr="001926BA">
        <w:rPr>
          <w:rFonts w:hint="eastAsia"/>
          <w:sz w:val="24"/>
        </w:rPr>
        <w:t>钢结构桥梁</w:t>
      </w:r>
      <w:r>
        <w:rPr>
          <w:rFonts w:ascii="Cambria" w:hAnsi="Cambria" w:cs="Cambria" w:hint="eastAsia"/>
          <w:sz w:val="24"/>
        </w:rPr>
        <w:t>的</w:t>
      </w:r>
      <w:r w:rsidRPr="001926BA">
        <w:rPr>
          <w:rFonts w:hint="eastAsia"/>
          <w:sz w:val="24"/>
        </w:rPr>
        <w:t>构件强度、总体稳定性和疲劳强度验算</w:t>
      </w:r>
      <w:r w:rsidR="00B51E57">
        <w:rPr>
          <w:rFonts w:hint="eastAsia"/>
          <w:sz w:val="24"/>
        </w:rPr>
        <w:t>，</w:t>
      </w:r>
      <w:r w:rsidRPr="001926BA">
        <w:rPr>
          <w:rFonts w:hint="eastAsia"/>
          <w:sz w:val="24"/>
        </w:rPr>
        <w:t>应按现行</w:t>
      </w:r>
      <w:r w:rsidRPr="00644E30">
        <w:rPr>
          <w:rFonts w:hint="eastAsia"/>
          <w:sz w:val="24"/>
        </w:rPr>
        <w:t>公路桥涵设计规范</w:t>
      </w:r>
      <w:r w:rsidRPr="001926BA">
        <w:rPr>
          <w:rFonts w:hint="eastAsia"/>
          <w:sz w:val="24"/>
        </w:rPr>
        <w:t>执行，其应力限值取值为</w:t>
      </w:r>
      <w:r w:rsidRPr="00A52E49">
        <w:rPr>
          <w:noProof/>
          <w:position w:val="-12"/>
          <w:sz w:val="24"/>
        </w:rPr>
        <w:drawing>
          <wp:inline distT="0" distB="0" distL="0" distR="0" wp14:anchorId="5078F8E1" wp14:editId="4BF0A42F">
            <wp:extent cx="349885" cy="238760"/>
            <wp:effectExtent l="0" t="0" r="0" b="0"/>
            <wp:docPr id="117"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349885" cy="238760"/>
                    </a:xfrm>
                    <a:prstGeom prst="rect">
                      <a:avLst/>
                    </a:prstGeom>
                    <a:noFill/>
                    <a:ln>
                      <a:noFill/>
                    </a:ln>
                  </pic:spPr>
                </pic:pic>
              </a:graphicData>
            </a:graphic>
          </wp:inline>
        </w:drawing>
      </w:r>
      <w:r w:rsidRPr="001926BA">
        <w:rPr>
          <w:rFonts w:hint="eastAsia"/>
          <w:sz w:val="24"/>
        </w:rPr>
        <w:t>，可按式</w:t>
      </w:r>
      <w:r>
        <w:rPr>
          <w:rFonts w:hint="eastAsia"/>
          <w:sz w:val="24"/>
        </w:rPr>
        <w:t>（</w:t>
      </w:r>
      <w:r>
        <w:rPr>
          <w:rFonts w:hint="eastAsia"/>
          <w:sz w:val="24"/>
        </w:rPr>
        <w:t>7</w:t>
      </w:r>
      <w:r>
        <w:rPr>
          <w:sz w:val="24"/>
        </w:rPr>
        <w:t>.5.5</w:t>
      </w:r>
      <w:r>
        <w:rPr>
          <w:rFonts w:hint="eastAsia"/>
          <w:sz w:val="24"/>
        </w:rPr>
        <w:t>）</w:t>
      </w:r>
      <w:r w:rsidRPr="001926BA">
        <w:rPr>
          <w:rFonts w:hint="eastAsia"/>
          <w:sz w:val="24"/>
        </w:rPr>
        <w:t>进行</w:t>
      </w:r>
      <w:r>
        <w:rPr>
          <w:rFonts w:hint="eastAsia"/>
          <w:sz w:val="24"/>
        </w:rPr>
        <w:t>计算</w:t>
      </w:r>
      <w:r w:rsidRPr="001926BA">
        <w:rPr>
          <w:rFonts w:hint="eastAsia"/>
          <w:sz w:val="24"/>
        </w:rPr>
        <w:t>评定</w:t>
      </w:r>
      <w:r>
        <w:rPr>
          <w:rFonts w:hint="eastAsia"/>
          <w:sz w:val="24"/>
        </w:rPr>
        <w:t>：</w:t>
      </w:r>
    </w:p>
    <w:p w14:paraId="138E0B78" w14:textId="0FEF6DAD" w:rsidR="00855E3A" w:rsidRPr="0018523F" w:rsidRDefault="00855E3A" w:rsidP="00855E3A">
      <w:pPr>
        <w:tabs>
          <w:tab w:val="center" w:pos="4395"/>
          <w:tab w:val="right" w:pos="8504"/>
        </w:tabs>
        <w:spacing w:line="360" w:lineRule="auto"/>
        <w:ind w:firstLineChars="200" w:firstLine="480"/>
        <w:rPr>
          <w:sz w:val="24"/>
        </w:rPr>
      </w:pPr>
      <w:r w:rsidRPr="0018523F">
        <w:rPr>
          <w:sz w:val="24"/>
        </w:rPr>
        <w:tab/>
      </w:r>
      <w:r w:rsidR="00F00038" w:rsidRPr="0094209D">
        <w:rPr>
          <w:noProof/>
          <w:position w:val="-12"/>
        </w:rPr>
        <w:object w:dxaOrig="1040" w:dyaOrig="360" w14:anchorId="53EB7810">
          <v:shape id="_x0000_i1158" type="#_x0000_t75" style="width:51.75pt;height:18.75pt" o:ole="">
            <v:imagedata r:id="rId263" o:title=""/>
            <o:lock v:ext="edit" aspectratio="f"/>
          </v:shape>
          <o:OLEObject Type="Embed" ProgID="Equation.DSMT4" ShapeID="_x0000_i1158" DrawAspect="Content" ObjectID="_1725174993" r:id="rId264"/>
        </w:object>
      </w:r>
      <w:r w:rsidRPr="0018523F">
        <w:rPr>
          <w:sz w:val="24"/>
        </w:rPr>
        <w:tab/>
      </w:r>
      <w:r>
        <w:rPr>
          <w:rFonts w:hint="eastAsia"/>
          <w:sz w:val="24"/>
        </w:rPr>
        <w:t>（</w:t>
      </w:r>
      <w:r>
        <w:rPr>
          <w:rFonts w:hint="eastAsia"/>
          <w:sz w:val="24"/>
        </w:rPr>
        <w:t>7</w:t>
      </w:r>
      <w:r>
        <w:rPr>
          <w:sz w:val="24"/>
        </w:rPr>
        <w:t>.5.5</w:t>
      </w:r>
      <w:r>
        <w:rPr>
          <w:rFonts w:hint="eastAsia"/>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855E3A" w14:paraId="7A4791A8" w14:textId="77777777" w:rsidTr="007B7570">
        <w:trPr>
          <w:trHeight w:val="20"/>
        </w:trPr>
        <w:tc>
          <w:tcPr>
            <w:tcW w:w="861" w:type="dxa"/>
            <w:hideMark/>
          </w:tcPr>
          <w:p w14:paraId="4B5AB9C2" w14:textId="77777777" w:rsidR="00855E3A" w:rsidRDefault="00855E3A" w:rsidP="007B7570">
            <w:pPr>
              <w:widowControl w:val="0"/>
              <w:tabs>
                <w:tab w:val="left" w:pos="44"/>
              </w:tabs>
              <w:adjustRightInd w:val="0"/>
              <w:snapToGrid w:val="0"/>
              <w:spacing w:line="360" w:lineRule="auto"/>
              <w:jc w:val="right"/>
              <w:rPr>
                <w:sz w:val="24"/>
              </w:rPr>
            </w:pPr>
            <w:r>
              <w:rPr>
                <w:rFonts w:hint="eastAsia"/>
                <w:sz w:val="24"/>
              </w:rPr>
              <w:t>式中：</w:t>
            </w:r>
          </w:p>
        </w:tc>
        <w:tc>
          <w:tcPr>
            <w:tcW w:w="415" w:type="dxa"/>
          </w:tcPr>
          <w:p w14:paraId="72952609" w14:textId="3DCC42BD"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360" w:dyaOrig="360" w14:anchorId="0B69D987">
                <v:shape id="_x0000_i1159" type="#_x0000_t75" style="width:18.75pt;height:18.75pt" o:ole="">
                  <v:imagedata r:id="rId265" o:title=""/>
                  <o:lock v:ext="edit" aspectratio="f"/>
                </v:shape>
                <o:OLEObject Type="Embed" ProgID="Equation.DSMT4" ShapeID="_x0000_i1159" DrawAspect="Content" ObjectID="_1725174994" r:id="rId266"/>
              </w:object>
            </w:r>
          </w:p>
        </w:tc>
        <w:tc>
          <w:tcPr>
            <w:tcW w:w="7229" w:type="dxa"/>
            <w:hideMark/>
          </w:tcPr>
          <w:p w14:paraId="5EE109F3" w14:textId="77777777" w:rsidR="00855E3A" w:rsidRDefault="00855E3A" w:rsidP="007B7570">
            <w:pPr>
              <w:widowControl w:val="0"/>
              <w:adjustRightInd w:val="0"/>
              <w:snapToGrid w:val="0"/>
              <w:spacing w:line="360" w:lineRule="auto"/>
              <w:rPr>
                <w:sz w:val="24"/>
              </w:rPr>
            </w:pPr>
            <w:r>
              <w:rPr>
                <w:sz w:val="24"/>
              </w:rPr>
              <w:t>——</w:t>
            </w:r>
            <w:r w:rsidRPr="001926BA">
              <w:rPr>
                <w:rFonts w:hint="eastAsia"/>
                <w:sz w:val="24"/>
              </w:rPr>
              <w:t>计入活载影响修正系数的荷载应力计算值；</w:t>
            </w:r>
          </w:p>
        </w:tc>
      </w:tr>
      <w:tr w:rsidR="00855E3A" w14:paraId="33463A42" w14:textId="77777777" w:rsidTr="007B7570">
        <w:trPr>
          <w:trHeight w:val="20"/>
        </w:trPr>
        <w:tc>
          <w:tcPr>
            <w:tcW w:w="861" w:type="dxa"/>
          </w:tcPr>
          <w:p w14:paraId="26ABC6D4" w14:textId="77777777" w:rsidR="00855E3A" w:rsidRDefault="00855E3A" w:rsidP="007B7570">
            <w:pPr>
              <w:widowControl w:val="0"/>
              <w:tabs>
                <w:tab w:val="left" w:pos="44"/>
              </w:tabs>
              <w:adjustRightInd w:val="0"/>
              <w:snapToGrid w:val="0"/>
              <w:spacing w:line="360" w:lineRule="auto"/>
              <w:rPr>
                <w:sz w:val="24"/>
              </w:rPr>
            </w:pPr>
          </w:p>
        </w:tc>
        <w:tc>
          <w:tcPr>
            <w:tcW w:w="415" w:type="dxa"/>
          </w:tcPr>
          <w:p w14:paraId="26F782F7" w14:textId="2149C303" w:rsidR="00855E3A" w:rsidRPr="00D15F42" w:rsidRDefault="00F00038" w:rsidP="007B7570">
            <w:pPr>
              <w:widowControl w:val="0"/>
              <w:tabs>
                <w:tab w:val="left" w:pos="44"/>
              </w:tabs>
              <w:adjustRightInd w:val="0"/>
              <w:snapToGrid w:val="0"/>
              <w:spacing w:line="360" w:lineRule="auto"/>
              <w:jc w:val="right"/>
              <w:rPr>
                <w:sz w:val="24"/>
              </w:rPr>
            </w:pPr>
            <w:r w:rsidRPr="004D5E59">
              <w:rPr>
                <w:noProof/>
                <w:position w:val="-14"/>
                <w:sz w:val="24"/>
              </w:rPr>
              <w:object w:dxaOrig="400" w:dyaOrig="400" w14:anchorId="76CAD01B">
                <v:shape id="_x0000_i1160" type="#_x0000_t75" style="width:20.25pt;height:20.25pt" o:ole="">
                  <v:imagedata r:id="rId267" o:title=""/>
                  <o:lock v:ext="edit" aspectratio="f"/>
                </v:shape>
                <o:OLEObject Type="Embed" ProgID="Equation.DSMT4" ShapeID="_x0000_i1160" DrawAspect="Content" ObjectID="_1725174995" r:id="rId268"/>
              </w:object>
            </w:r>
          </w:p>
        </w:tc>
        <w:tc>
          <w:tcPr>
            <w:tcW w:w="7229" w:type="dxa"/>
            <w:hideMark/>
          </w:tcPr>
          <w:p w14:paraId="0068104E" w14:textId="77777777" w:rsidR="00855E3A" w:rsidRDefault="00855E3A" w:rsidP="007B7570">
            <w:pPr>
              <w:widowControl w:val="0"/>
              <w:tabs>
                <w:tab w:val="left" w:pos="44"/>
              </w:tabs>
              <w:adjustRightInd w:val="0"/>
              <w:snapToGrid w:val="0"/>
              <w:spacing w:line="360" w:lineRule="auto"/>
              <w:rPr>
                <w:sz w:val="24"/>
              </w:rPr>
            </w:pPr>
            <w:r>
              <w:rPr>
                <w:sz w:val="24"/>
              </w:rPr>
              <w:t>——</w:t>
            </w:r>
            <w:r w:rsidRPr="001926BA">
              <w:rPr>
                <w:rFonts w:hint="eastAsia"/>
                <w:sz w:val="24"/>
              </w:rPr>
              <w:t>容许应力值；</w:t>
            </w:r>
          </w:p>
        </w:tc>
      </w:tr>
    </w:tbl>
    <w:p w14:paraId="2835B91E" w14:textId="77777777" w:rsidR="00855E3A" w:rsidRPr="001926BA" w:rsidRDefault="00855E3A" w:rsidP="00855E3A">
      <w:pPr>
        <w:widowControl w:val="0"/>
        <w:spacing w:line="360" w:lineRule="auto"/>
        <w:jc w:val="both"/>
        <w:rPr>
          <w:sz w:val="24"/>
        </w:rPr>
      </w:pPr>
      <w:r w:rsidRPr="001926BA">
        <w:rPr>
          <w:b/>
          <w:bCs/>
          <w:sz w:val="24"/>
        </w:rPr>
        <w:t>7.5.</w:t>
      </w:r>
      <w:r>
        <w:rPr>
          <w:b/>
          <w:bCs/>
          <w:sz w:val="24"/>
        </w:rPr>
        <w:t>5</w:t>
      </w:r>
      <w:r w:rsidRPr="001926BA">
        <w:rPr>
          <w:b/>
          <w:bCs/>
          <w:sz w:val="24"/>
        </w:rPr>
        <w:t xml:space="preserve">  </w:t>
      </w:r>
      <w:r w:rsidRPr="001926BA">
        <w:rPr>
          <w:rFonts w:hint="eastAsia"/>
          <w:sz w:val="24"/>
        </w:rPr>
        <w:t>钢结构荷载作用下的变形应按式</w:t>
      </w:r>
      <w:r>
        <w:rPr>
          <w:rFonts w:hint="eastAsia"/>
          <w:sz w:val="24"/>
        </w:rPr>
        <w:t>（</w:t>
      </w:r>
      <w:r>
        <w:rPr>
          <w:rFonts w:hint="eastAsia"/>
          <w:sz w:val="24"/>
        </w:rPr>
        <w:t>7</w:t>
      </w:r>
      <w:r>
        <w:rPr>
          <w:sz w:val="24"/>
        </w:rPr>
        <w:t>.5.6</w:t>
      </w:r>
      <w:r>
        <w:rPr>
          <w:rFonts w:hint="eastAsia"/>
          <w:sz w:val="24"/>
        </w:rPr>
        <w:t>）</w:t>
      </w:r>
      <w:r w:rsidRPr="001926BA">
        <w:rPr>
          <w:sz w:val="24"/>
        </w:rPr>
        <w:fldChar w:fldCharType="begin"/>
      </w:r>
      <w:r w:rsidRPr="001926BA">
        <w:rPr>
          <w:sz w:val="24"/>
        </w:rPr>
        <w:instrText xml:space="preserve"> MACROBUTTON MTPlaceRef \* MERGEFORMAT </w:instrText>
      </w:r>
      <w:r w:rsidRPr="001926BA">
        <w:rPr>
          <w:sz w:val="24"/>
        </w:rPr>
        <w:fldChar w:fldCharType="end"/>
      </w:r>
      <w:r>
        <w:rPr>
          <w:rFonts w:hint="eastAsia"/>
          <w:sz w:val="24"/>
        </w:rPr>
        <w:t>进行</w:t>
      </w:r>
      <w:r w:rsidRPr="001926BA">
        <w:rPr>
          <w:rFonts w:hint="eastAsia"/>
          <w:sz w:val="24"/>
        </w:rPr>
        <w:t>计算评定</w:t>
      </w:r>
      <w:r>
        <w:rPr>
          <w:rFonts w:hint="eastAsia"/>
          <w:sz w:val="24"/>
        </w:rPr>
        <w:t>：</w:t>
      </w:r>
    </w:p>
    <w:p w14:paraId="300B6C2C" w14:textId="6DB26A76" w:rsidR="00855E3A" w:rsidRPr="0018523F" w:rsidRDefault="00855E3A" w:rsidP="00855E3A">
      <w:pPr>
        <w:tabs>
          <w:tab w:val="center" w:pos="4395"/>
          <w:tab w:val="right" w:pos="8504"/>
        </w:tabs>
        <w:spacing w:line="360" w:lineRule="auto"/>
        <w:ind w:firstLineChars="200" w:firstLine="480"/>
        <w:rPr>
          <w:sz w:val="24"/>
        </w:rPr>
      </w:pPr>
      <w:r w:rsidRPr="0018523F">
        <w:rPr>
          <w:sz w:val="24"/>
        </w:rPr>
        <w:tab/>
      </w:r>
      <w:r w:rsidR="00F00038" w:rsidRPr="00764E0D">
        <w:rPr>
          <w:noProof/>
          <w:position w:val="-12"/>
        </w:rPr>
        <w:object w:dxaOrig="1020" w:dyaOrig="360" w14:anchorId="5D9E8143">
          <v:shape id="_x0000_i1161" type="#_x0000_t75" style="width:51pt;height:18.75pt" o:ole="">
            <v:imagedata r:id="rId269" o:title=""/>
            <o:lock v:ext="edit" aspectratio="f"/>
          </v:shape>
          <o:OLEObject Type="Embed" ProgID="Equation.DSMT4" ShapeID="_x0000_i1161" DrawAspect="Content" ObjectID="_1725174996" r:id="rId270"/>
        </w:object>
      </w:r>
      <w:r w:rsidRPr="0018523F">
        <w:rPr>
          <w:sz w:val="24"/>
        </w:rPr>
        <w:tab/>
      </w:r>
      <w:r>
        <w:rPr>
          <w:rFonts w:hint="eastAsia"/>
          <w:sz w:val="24"/>
        </w:rPr>
        <w:t>（</w:t>
      </w:r>
      <w:r>
        <w:rPr>
          <w:rFonts w:hint="eastAsia"/>
          <w:sz w:val="24"/>
        </w:rPr>
        <w:t>7</w:t>
      </w:r>
      <w:r>
        <w:rPr>
          <w:sz w:val="24"/>
        </w:rPr>
        <w:t>.5.6</w:t>
      </w:r>
      <w:r>
        <w:rPr>
          <w:rFonts w:hint="eastAsia"/>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855E3A" w14:paraId="34712BB1" w14:textId="77777777" w:rsidTr="007B7570">
        <w:trPr>
          <w:trHeight w:val="20"/>
        </w:trPr>
        <w:tc>
          <w:tcPr>
            <w:tcW w:w="861" w:type="dxa"/>
            <w:hideMark/>
          </w:tcPr>
          <w:p w14:paraId="41419745" w14:textId="77777777" w:rsidR="00855E3A" w:rsidRDefault="00855E3A" w:rsidP="007B7570">
            <w:pPr>
              <w:widowControl w:val="0"/>
              <w:tabs>
                <w:tab w:val="left" w:pos="44"/>
              </w:tabs>
              <w:adjustRightInd w:val="0"/>
              <w:snapToGrid w:val="0"/>
              <w:spacing w:line="360" w:lineRule="auto"/>
              <w:jc w:val="right"/>
              <w:rPr>
                <w:sz w:val="24"/>
              </w:rPr>
            </w:pPr>
            <w:r>
              <w:rPr>
                <w:rFonts w:hint="eastAsia"/>
                <w:sz w:val="24"/>
              </w:rPr>
              <w:t>式中：</w:t>
            </w:r>
          </w:p>
        </w:tc>
        <w:tc>
          <w:tcPr>
            <w:tcW w:w="415" w:type="dxa"/>
          </w:tcPr>
          <w:p w14:paraId="0C551041" w14:textId="51C62975" w:rsidR="00855E3A" w:rsidRDefault="00F00038" w:rsidP="007B7570">
            <w:pPr>
              <w:widowControl w:val="0"/>
              <w:tabs>
                <w:tab w:val="left" w:pos="44"/>
              </w:tabs>
              <w:adjustRightInd w:val="0"/>
              <w:snapToGrid w:val="0"/>
              <w:spacing w:line="360" w:lineRule="auto"/>
              <w:jc w:val="right"/>
              <w:rPr>
                <w:sz w:val="24"/>
              </w:rPr>
            </w:pPr>
            <w:r w:rsidRPr="004D5E59">
              <w:rPr>
                <w:noProof/>
                <w:position w:val="-12"/>
                <w:sz w:val="24"/>
              </w:rPr>
              <w:object w:dxaOrig="320" w:dyaOrig="360" w14:anchorId="24D1BF15">
                <v:shape id="_x0000_i1162" type="#_x0000_t75" style="width:15.75pt;height:18.75pt" o:ole="">
                  <v:imagedata r:id="rId45" o:title=""/>
                  <o:lock v:ext="edit" aspectratio="f"/>
                </v:shape>
                <o:OLEObject Type="Embed" ProgID="Equation.DSMT4" ShapeID="_x0000_i1162" DrawAspect="Content" ObjectID="_1725174997" r:id="rId271"/>
              </w:object>
            </w:r>
          </w:p>
        </w:tc>
        <w:tc>
          <w:tcPr>
            <w:tcW w:w="7229" w:type="dxa"/>
            <w:hideMark/>
          </w:tcPr>
          <w:p w14:paraId="365D4D74" w14:textId="77777777" w:rsidR="00855E3A" w:rsidRDefault="00855E3A" w:rsidP="007B7570">
            <w:pPr>
              <w:widowControl w:val="0"/>
              <w:adjustRightInd w:val="0"/>
              <w:snapToGrid w:val="0"/>
              <w:spacing w:line="360" w:lineRule="auto"/>
              <w:rPr>
                <w:sz w:val="24"/>
              </w:rPr>
            </w:pPr>
            <w:r>
              <w:rPr>
                <w:sz w:val="24"/>
              </w:rPr>
              <w:t>——</w:t>
            </w:r>
            <w:r w:rsidRPr="001926BA">
              <w:rPr>
                <w:rFonts w:hint="eastAsia"/>
                <w:sz w:val="24"/>
              </w:rPr>
              <w:t>计入活载影响修正系数的荷载变形计算值；</w:t>
            </w:r>
          </w:p>
        </w:tc>
      </w:tr>
      <w:tr w:rsidR="00855E3A" w14:paraId="6C0C1ABB" w14:textId="77777777" w:rsidTr="007B7570">
        <w:trPr>
          <w:trHeight w:val="20"/>
        </w:trPr>
        <w:tc>
          <w:tcPr>
            <w:tcW w:w="861" w:type="dxa"/>
          </w:tcPr>
          <w:p w14:paraId="74A5E2E4" w14:textId="77777777" w:rsidR="00855E3A" w:rsidRDefault="00855E3A" w:rsidP="007B7570">
            <w:pPr>
              <w:widowControl w:val="0"/>
              <w:tabs>
                <w:tab w:val="left" w:pos="44"/>
              </w:tabs>
              <w:adjustRightInd w:val="0"/>
              <w:snapToGrid w:val="0"/>
              <w:spacing w:line="360" w:lineRule="auto"/>
              <w:rPr>
                <w:sz w:val="24"/>
              </w:rPr>
            </w:pPr>
          </w:p>
        </w:tc>
        <w:tc>
          <w:tcPr>
            <w:tcW w:w="415" w:type="dxa"/>
          </w:tcPr>
          <w:p w14:paraId="1AFE2A82" w14:textId="2D76B255" w:rsidR="00855E3A" w:rsidRPr="00D15F42" w:rsidRDefault="00F00038" w:rsidP="007B7570">
            <w:pPr>
              <w:widowControl w:val="0"/>
              <w:tabs>
                <w:tab w:val="left" w:pos="44"/>
              </w:tabs>
              <w:adjustRightInd w:val="0"/>
              <w:snapToGrid w:val="0"/>
              <w:spacing w:line="360" w:lineRule="auto"/>
              <w:jc w:val="right"/>
              <w:rPr>
                <w:sz w:val="24"/>
              </w:rPr>
            </w:pPr>
            <w:r w:rsidRPr="004D5E59">
              <w:rPr>
                <w:noProof/>
                <w:position w:val="-14"/>
                <w:sz w:val="24"/>
              </w:rPr>
              <w:object w:dxaOrig="400" w:dyaOrig="400" w14:anchorId="1D9C5702">
                <v:shape id="_x0000_i1163" type="#_x0000_t75" style="width:20.25pt;height:20.25pt" o:ole="">
                  <v:imagedata r:id="rId49" o:title=""/>
                  <o:lock v:ext="edit" aspectratio="f"/>
                </v:shape>
                <o:OLEObject Type="Embed" ProgID="Equation.DSMT4" ShapeID="_x0000_i1163" DrawAspect="Content" ObjectID="_1725174998" r:id="rId272"/>
              </w:object>
            </w:r>
          </w:p>
        </w:tc>
        <w:tc>
          <w:tcPr>
            <w:tcW w:w="7229" w:type="dxa"/>
            <w:hideMark/>
          </w:tcPr>
          <w:p w14:paraId="23B18370" w14:textId="77777777" w:rsidR="00855E3A" w:rsidRDefault="00855E3A" w:rsidP="007B7570">
            <w:pPr>
              <w:widowControl w:val="0"/>
              <w:tabs>
                <w:tab w:val="left" w:pos="44"/>
              </w:tabs>
              <w:adjustRightInd w:val="0"/>
              <w:snapToGrid w:val="0"/>
              <w:spacing w:line="360" w:lineRule="auto"/>
              <w:rPr>
                <w:sz w:val="24"/>
              </w:rPr>
            </w:pPr>
            <w:r>
              <w:rPr>
                <w:sz w:val="24"/>
              </w:rPr>
              <w:t>——</w:t>
            </w:r>
            <w:r w:rsidRPr="001926BA">
              <w:rPr>
                <w:rFonts w:hint="eastAsia"/>
                <w:sz w:val="24"/>
              </w:rPr>
              <w:t>容许变形值</w:t>
            </w:r>
            <w:r>
              <w:rPr>
                <w:rFonts w:hint="eastAsia"/>
                <w:sz w:val="24"/>
              </w:rPr>
              <w:t>。</w:t>
            </w:r>
          </w:p>
        </w:tc>
      </w:tr>
    </w:tbl>
    <w:p w14:paraId="276A56DF" w14:textId="77777777" w:rsidR="00855E3A" w:rsidRPr="001926BA" w:rsidRDefault="00855E3A" w:rsidP="00855E3A">
      <w:pPr>
        <w:widowControl w:val="0"/>
        <w:spacing w:line="360" w:lineRule="auto"/>
        <w:jc w:val="both"/>
        <w:rPr>
          <w:sz w:val="24"/>
        </w:rPr>
      </w:pPr>
      <w:r w:rsidRPr="001926BA">
        <w:rPr>
          <w:b/>
          <w:bCs/>
          <w:sz w:val="24"/>
        </w:rPr>
        <w:t>7.5.</w:t>
      </w:r>
      <w:r>
        <w:rPr>
          <w:b/>
          <w:bCs/>
          <w:sz w:val="24"/>
        </w:rPr>
        <w:t>6</w:t>
      </w:r>
      <w:r w:rsidRPr="001926BA">
        <w:rPr>
          <w:b/>
          <w:bCs/>
          <w:sz w:val="24"/>
        </w:rPr>
        <w:t xml:space="preserve">  </w:t>
      </w:r>
      <w:r w:rsidRPr="001926BA">
        <w:rPr>
          <w:rFonts w:hint="eastAsia"/>
          <w:sz w:val="24"/>
        </w:rPr>
        <w:t>拉</w:t>
      </w:r>
      <w:r>
        <w:rPr>
          <w:rFonts w:hint="eastAsia"/>
          <w:sz w:val="24"/>
        </w:rPr>
        <w:t>索、</w:t>
      </w:r>
      <w:r w:rsidRPr="001926BA">
        <w:rPr>
          <w:rFonts w:hint="eastAsia"/>
          <w:sz w:val="24"/>
        </w:rPr>
        <w:t>吊索强度应按式</w:t>
      </w:r>
      <w:r>
        <w:rPr>
          <w:rFonts w:hint="eastAsia"/>
          <w:sz w:val="24"/>
        </w:rPr>
        <w:t>（</w:t>
      </w:r>
      <w:r>
        <w:rPr>
          <w:rFonts w:hint="eastAsia"/>
          <w:sz w:val="24"/>
        </w:rPr>
        <w:t>7</w:t>
      </w:r>
      <w:r>
        <w:rPr>
          <w:sz w:val="24"/>
        </w:rPr>
        <w:t>.5.7</w:t>
      </w:r>
      <w:r>
        <w:rPr>
          <w:rFonts w:hint="eastAsia"/>
          <w:sz w:val="24"/>
        </w:rPr>
        <w:t>）进行</w:t>
      </w:r>
      <w:r w:rsidRPr="001926BA">
        <w:rPr>
          <w:rFonts w:hint="eastAsia"/>
          <w:sz w:val="24"/>
        </w:rPr>
        <w:t>计算评定</w:t>
      </w:r>
      <w:r>
        <w:rPr>
          <w:rFonts w:hint="eastAsia"/>
          <w:sz w:val="24"/>
        </w:rPr>
        <w:t>：</w:t>
      </w:r>
    </w:p>
    <w:p w14:paraId="359361E2" w14:textId="0ABD06C8" w:rsidR="00855E3A" w:rsidRPr="0018523F" w:rsidRDefault="00855E3A" w:rsidP="00855E3A">
      <w:pPr>
        <w:tabs>
          <w:tab w:val="center" w:pos="4395"/>
          <w:tab w:val="right" w:pos="8504"/>
        </w:tabs>
        <w:spacing w:line="360" w:lineRule="auto"/>
        <w:ind w:firstLineChars="200" w:firstLine="480"/>
        <w:rPr>
          <w:sz w:val="24"/>
        </w:rPr>
      </w:pPr>
      <w:r w:rsidRPr="0018523F">
        <w:rPr>
          <w:sz w:val="24"/>
        </w:rPr>
        <w:tab/>
      </w:r>
      <w:r w:rsidR="00F00038" w:rsidRPr="004D5E59">
        <w:rPr>
          <w:noProof/>
          <w:position w:val="-24"/>
          <w:sz w:val="24"/>
        </w:rPr>
        <w:object w:dxaOrig="1040" w:dyaOrig="660" w14:anchorId="11C29B0E">
          <v:shape id="_x0000_i1164" type="#_x0000_t75" style="width:51.75pt;height:33pt" o:ole="">
            <v:imagedata r:id="rId273" o:title=""/>
            <o:lock v:ext="edit" aspectratio="f"/>
          </v:shape>
          <o:OLEObject Type="Embed" ProgID="Equation.DSMT4" ShapeID="_x0000_i1164" DrawAspect="Content" ObjectID="_1725174999" r:id="rId274"/>
        </w:object>
      </w:r>
      <w:r w:rsidR="00F00038" w:rsidRPr="004D5E59">
        <w:rPr>
          <w:noProof/>
          <w:position w:val="-4"/>
          <w:sz w:val="24"/>
        </w:rPr>
        <w:object w:dxaOrig="180" w:dyaOrig="279" w14:anchorId="71C32BD2">
          <v:shape id="_x0000_i1165" type="#_x0000_t75" style="width:9pt;height:13.5pt" o:ole="">
            <v:imagedata r:id="rId275" o:title=""/>
            <o:lock v:ext="edit" aspectratio="f"/>
          </v:shape>
          <o:OLEObject Type="Embed" ProgID="Equation.DSMT4" ShapeID="_x0000_i1165" DrawAspect="Content" ObjectID="_1725175000" r:id="rId276"/>
        </w:object>
      </w:r>
      <w:r w:rsidRPr="0018523F">
        <w:rPr>
          <w:sz w:val="24"/>
        </w:rPr>
        <w:tab/>
      </w:r>
      <w:r>
        <w:rPr>
          <w:rFonts w:hint="eastAsia"/>
          <w:sz w:val="24"/>
        </w:rPr>
        <w:t>（</w:t>
      </w:r>
      <w:r>
        <w:rPr>
          <w:rFonts w:hint="eastAsia"/>
          <w:sz w:val="24"/>
        </w:rPr>
        <w:t>7</w:t>
      </w:r>
      <w:r>
        <w:rPr>
          <w:sz w:val="24"/>
        </w:rPr>
        <w:t>.5.7</w:t>
      </w:r>
      <w:r>
        <w:rPr>
          <w:rFonts w:hint="eastAsia"/>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855E3A" w14:paraId="0B388E31" w14:textId="77777777" w:rsidTr="007B7570">
        <w:trPr>
          <w:trHeight w:val="20"/>
        </w:trPr>
        <w:tc>
          <w:tcPr>
            <w:tcW w:w="861" w:type="dxa"/>
            <w:hideMark/>
          </w:tcPr>
          <w:p w14:paraId="721EEFC5" w14:textId="77777777" w:rsidR="00855E3A" w:rsidRDefault="00855E3A" w:rsidP="007B7570">
            <w:pPr>
              <w:widowControl w:val="0"/>
              <w:tabs>
                <w:tab w:val="left" w:pos="44"/>
              </w:tabs>
              <w:adjustRightInd w:val="0"/>
              <w:snapToGrid w:val="0"/>
              <w:spacing w:line="360" w:lineRule="auto"/>
              <w:jc w:val="right"/>
              <w:rPr>
                <w:sz w:val="24"/>
              </w:rPr>
            </w:pPr>
            <w:r>
              <w:rPr>
                <w:rFonts w:hint="eastAsia"/>
                <w:sz w:val="24"/>
              </w:rPr>
              <w:t>式中：</w:t>
            </w:r>
          </w:p>
        </w:tc>
        <w:tc>
          <w:tcPr>
            <w:tcW w:w="415" w:type="dxa"/>
          </w:tcPr>
          <w:p w14:paraId="27E13C26" w14:textId="6370FB32" w:rsidR="00855E3A" w:rsidRDefault="00F00038" w:rsidP="007B7570">
            <w:pPr>
              <w:widowControl w:val="0"/>
              <w:tabs>
                <w:tab w:val="left" w:pos="44"/>
              </w:tabs>
              <w:adjustRightInd w:val="0"/>
              <w:snapToGrid w:val="0"/>
              <w:spacing w:line="360" w:lineRule="auto"/>
              <w:jc w:val="right"/>
              <w:rPr>
                <w:sz w:val="24"/>
              </w:rPr>
            </w:pPr>
            <w:r w:rsidRPr="004D5E59">
              <w:rPr>
                <w:noProof/>
                <w:position w:val="-14"/>
                <w:sz w:val="24"/>
              </w:rPr>
              <w:object w:dxaOrig="220" w:dyaOrig="380" w14:anchorId="6774F8EB">
                <v:shape id="_x0000_i1166" type="#_x0000_t75" style="width:11.25pt;height:18.75pt" o:ole="">
                  <v:imagedata r:id="rId81" o:title=""/>
                  <o:lock v:ext="edit" aspectratio="f"/>
                </v:shape>
                <o:OLEObject Type="Embed" ProgID="Equation.DSMT4" ShapeID="_x0000_i1166" DrawAspect="Content" ObjectID="_1725175001" r:id="rId277"/>
              </w:object>
            </w:r>
          </w:p>
        </w:tc>
        <w:tc>
          <w:tcPr>
            <w:tcW w:w="7229" w:type="dxa"/>
            <w:hideMark/>
          </w:tcPr>
          <w:p w14:paraId="06CD40B8" w14:textId="77777777" w:rsidR="00855E3A" w:rsidRDefault="00855E3A" w:rsidP="007B7570">
            <w:pPr>
              <w:widowControl w:val="0"/>
              <w:adjustRightInd w:val="0"/>
              <w:snapToGrid w:val="0"/>
              <w:spacing w:line="360" w:lineRule="auto"/>
              <w:rPr>
                <w:sz w:val="24"/>
              </w:rPr>
            </w:pPr>
            <w:r>
              <w:rPr>
                <w:sz w:val="24"/>
              </w:rPr>
              <w:t>——</w:t>
            </w:r>
            <w:r w:rsidRPr="001926BA">
              <w:rPr>
                <w:rFonts w:hint="eastAsia"/>
                <w:sz w:val="24"/>
              </w:rPr>
              <w:t>计入活载影响修正系数的计算索力；</w:t>
            </w:r>
          </w:p>
        </w:tc>
      </w:tr>
      <w:tr w:rsidR="00855E3A" w14:paraId="62BD4B76" w14:textId="77777777" w:rsidTr="007B7570">
        <w:trPr>
          <w:trHeight w:val="20"/>
        </w:trPr>
        <w:tc>
          <w:tcPr>
            <w:tcW w:w="861" w:type="dxa"/>
          </w:tcPr>
          <w:p w14:paraId="13B39BE2" w14:textId="77777777" w:rsidR="00855E3A" w:rsidRDefault="00855E3A" w:rsidP="007B7570">
            <w:pPr>
              <w:widowControl w:val="0"/>
              <w:tabs>
                <w:tab w:val="left" w:pos="44"/>
              </w:tabs>
              <w:adjustRightInd w:val="0"/>
              <w:snapToGrid w:val="0"/>
              <w:spacing w:line="360" w:lineRule="auto"/>
              <w:rPr>
                <w:sz w:val="24"/>
              </w:rPr>
            </w:pPr>
          </w:p>
        </w:tc>
        <w:tc>
          <w:tcPr>
            <w:tcW w:w="415" w:type="dxa"/>
          </w:tcPr>
          <w:p w14:paraId="6C6FFBC6" w14:textId="073FC654" w:rsidR="00855E3A" w:rsidRPr="00E638A5" w:rsidRDefault="00855E3A" w:rsidP="007B7570">
            <w:pPr>
              <w:widowControl w:val="0"/>
              <w:tabs>
                <w:tab w:val="left" w:pos="72"/>
              </w:tabs>
              <w:adjustRightInd w:val="0"/>
              <w:snapToGrid w:val="0"/>
              <w:spacing w:line="360" w:lineRule="auto"/>
              <w:jc w:val="right"/>
              <w:rPr>
                <w:sz w:val="24"/>
              </w:rPr>
            </w:pPr>
            <w:r>
              <w:rPr>
                <w:sz w:val="24"/>
              </w:rPr>
              <w:tab/>
            </w:r>
            <w:r w:rsidR="00F00038" w:rsidRPr="004D5E59">
              <w:rPr>
                <w:noProof/>
                <w:position w:val="-4"/>
                <w:sz w:val="24"/>
              </w:rPr>
              <w:object w:dxaOrig="240" w:dyaOrig="260" w14:anchorId="0D7E434A">
                <v:shape id="_x0000_i1167" type="#_x0000_t75" style="width:12pt;height:12.75pt" o:ole="">
                  <v:imagedata r:id="rId22" o:title=""/>
                  <o:lock v:ext="edit" aspectratio="f"/>
                </v:shape>
                <o:OLEObject Type="Embed" ProgID="Equation.DSMT4" ShapeID="_x0000_i1167" DrawAspect="Content" ObjectID="_1725175002" r:id="rId278"/>
              </w:object>
            </w:r>
          </w:p>
        </w:tc>
        <w:tc>
          <w:tcPr>
            <w:tcW w:w="7229" w:type="dxa"/>
            <w:hideMark/>
          </w:tcPr>
          <w:p w14:paraId="1F1AD07F" w14:textId="77777777" w:rsidR="00855E3A" w:rsidRDefault="00855E3A" w:rsidP="007B7570">
            <w:pPr>
              <w:widowControl w:val="0"/>
              <w:tabs>
                <w:tab w:val="left" w:pos="44"/>
              </w:tabs>
              <w:adjustRightInd w:val="0"/>
              <w:snapToGrid w:val="0"/>
              <w:spacing w:line="360" w:lineRule="auto"/>
              <w:rPr>
                <w:sz w:val="24"/>
              </w:rPr>
            </w:pPr>
            <w:r>
              <w:rPr>
                <w:sz w:val="24"/>
              </w:rPr>
              <w:t>——</w:t>
            </w:r>
            <w:r w:rsidRPr="001926BA">
              <w:rPr>
                <w:rFonts w:hint="eastAsia"/>
                <w:sz w:val="24"/>
              </w:rPr>
              <w:t>索的计算面积</w:t>
            </w:r>
            <w:r>
              <w:rPr>
                <w:rFonts w:hint="eastAsia"/>
                <w:sz w:val="24"/>
              </w:rPr>
              <w:t>。</w:t>
            </w:r>
          </w:p>
        </w:tc>
      </w:tr>
    </w:tbl>
    <w:p w14:paraId="1304D7F8" w14:textId="564473EB" w:rsidR="00855E3A" w:rsidRDefault="00855E3A" w:rsidP="00855E3A">
      <w:pPr>
        <w:widowControl w:val="0"/>
        <w:spacing w:line="360" w:lineRule="auto"/>
        <w:jc w:val="both"/>
        <w:rPr>
          <w:sz w:val="24"/>
        </w:rPr>
      </w:pPr>
      <w:r w:rsidRPr="001926BA">
        <w:rPr>
          <w:b/>
          <w:bCs/>
          <w:sz w:val="24"/>
        </w:rPr>
        <w:t>7.5.</w:t>
      </w:r>
      <w:r>
        <w:rPr>
          <w:b/>
          <w:bCs/>
          <w:sz w:val="24"/>
        </w:rPr>
        <w:t>7</w:t>
      </w:r>
      <w:r w:rsidRPr="001926BA">
        <w:rPr>
          <w:b/>
          <w:bCs/>
          <w:sz w:val="24"/>
        </w:rPr>
        <w:t xml:space="preserve">  </w:t>
      </w:r>
      <w:r w:rsidRPr="001926BA">
        <w:rPr>
          <w:rFonts w:hint="eastAsia"/>
          <w:sz w:val="24"/>
        </w:rPr>
        <w:t>桥梁地基评定应</w:t>
      </w:r>
      <w:r w:rsidR="00B51E57">
        <w:rPr>
          <w:rFonts w:hint="eastAsia"/>
          <w:sz w:val="24"/>
        </w:rPr>
        <w:t>符合</w:t>
      </w:r>
      <w:r w:rsidRPr="001926BA">
        <w:rPr>
          <w:rFonts w:hint="eastAsia"/>
          <w:sz w:val="24"/>
        </w:rPr>
        <w:t>《公路桥梁承载能力检测评定规程》（</w:t>
      </w:r>
      <w:r w:rsidRPr="001926BA">
        <w:rPr>
          <w:sz w:val="24"/>
        </w:rPr>
        <w:t>JTG/T J21</w:t>
      </w:r>
      <w:r w:rsidRPr="001926BA">
        <w:rPr>
          <w:rFonts w:hint="eastAsia"/>
          <w:sz w:val="24"/>
        </w:rPr>
        <w:t>）</w:t>
      </w:r>
      <w:r>
        <w:rPr>
          <w:rFonts w:hint="eastAsia"/>
          <w:sz w:val="24"/>
        </w:rPr>
        <w:t>第</w:t>
      </w:r>
      <w:r w:rsidRPr="001926BA">
        <w:rPr>
          <w:sz w:val="24"/>
        </w:rPr>
        <w:t>7.6</w:t>
      </w:r>
      <w:r w:rsidRPr="001926BA">
        <w:rPr>
          <w:rFonts w:hint="eastAsia"/>
          <w:sz w:val="24"/>
        </w:rPr>
        <w:t>条</w:t>
      </w:r>
      <w:r>
        <w:rPr>
          <w:rFonts w:hint="eastAsia"/>
          <w:sz w:val="24"/>
        </w:rPr>
        <w:t>的</w:t>
      </w:r>
      <w:r w:rsidRPr="001926BA">
        <w:rPr>
          <w:rFonts w:hint="eastAsia"/>
          <w:sz w:val="24"/>
        </w:rPr>
        <w:t>规定。</w:t>
      </w:r>
    </w:p>
    <w:p w14:paraId="21762102" w14:textId="77777777" w:rsidR="004D1A05" w:rsidRDefault="00452910" w:rsidP="004D1A05">
      <w:pPr>
        <w:pStyle w:val="1"/>
        <w:spacing w:before="340" w:after="330"/>
        <w:rPr>
          <w:b w:val="0"/>
          <w:color w:val="000000"/>
          <w:szCs w:val="32"/>
        </w:rPr>
      </w:pPr>
      <w:r>
        <w:rPr>
          <w:sz w:val="24"/>
        </w:rPr>
        <w:br w:type="page"/>
      </w:r>
      <w:bookmarkStart w:id="151" w:name="_Toc107908453"/>
      <w:bookmarkStart w:id="152" w:name="_Toc107923784"/>
      <w:bookmarkStart w:id="153" w:name="_Toc111468061"/>
      <w:bookmarkStart w:id="154" w:name="_Toc112160137"/>
      <w:bookmarkStart w:id="155" w:name="_Toc113989995"/>
      <w:r w:rsidR="004D1A05">
        <w:rPr>
          <w:rFonts w:ascii="Times New Roman" w:hAnsi="Times New Roman"/>
          <w:color w:val="000000"/>
          <w:szCs w:val="32"/>
        </w:rPr>
        <w:lastRenderedPageBreak/>
        <w:t>8</w:t>
      </w:r>
      <w:bookmarkStart w:id="156" w:name="_Hlk96109855"/>
      <w:r w:rsidR="004D1A05">
        <w:rPr>
          <w:rFonts w:ascii="Times New Roman" w:hAnsi="Times New Roman"/>
          <w:color w:val="000000"/>
          <w:szCs w:val="32"/>
        </w:rPr>
        <w:t xml:space="preserve">  </w:t>
      </w:r>
      <w:bookmarkEnd w:id="156"/>
      <w:r w:rsidR="004D1A05">
        <w:rPr>
          <w:rFonts w:ascii="Times New Roman" w:hAnsi="Times New Roman" w:hint="eastAsia"/>
          <w:color w:val="000000"/>
          <w:szCs w:val="32"/>
        </w:rPr>
        <w:t>报告编制与资料整理</w:t>
      </w:r>
      <w:bookmarkEnd w:id="151"/>
      <w:bookmarkEnd w:id="152"/>
      <w:bookmarkEnd w:id="153"/>
      <w:bookmarkEnd w:id="154"/>
      <w:bookmarkEnd w:id="155"/>
    </w:p>
    <w:p w14:paraId="4BDD1A0D" w14:textId="77777777" w:rsidR="004D1A05" w:rsidRDefault="004D1A05" w:rsidP="004D1A05">
      <w:pPr>
        <w:keepNext/>
        <w:keepLines/>
        <w:spacing w:before="240" w:after="240" w:line="360" w:lineRule="auto"/>
        <w:jc w:val="center"/>
        <w:outlineLvl w:val="1"/>
        <w:rPr>
          <w:b/>
          <w:bCs/>
          <w:color w:val="000000"/>
          <w:sz w:val="28"/>
          <w:szCs w:val="32"/>
        </w:rPr>
      </w:pPr>
      <w:bookmarkStart w:id="157" w:name="_Toc112160138"/>
      <w:bookmarkStart w:id="158" w:name="_Toc111468062"/>
      <w:bookmarkStart w:id="159" w:name="_Toc107923785"/>
      <w:bookmarkStart w:id="160" w:name="_Toc107908454"/>
      <w:bookmarkStart w:id="161" w:name="_Toc113989996"/>
      <w:r>
        <w:rPr>
          <w:b/>
          <w:bCs/>
          <w:color w:val="000000"/>
          <w:sz w:val="28"/>
          <w:szCs w:val="32"/>
        </w:rPr>
        <w:t xml:space="preserve">8.1  </w:t>
      </w:r>
      <w:r>
        <w:rPr>
          <w:rFonts w:hint="eastAsia"/>
          <w:b/>
          <w:bCs/>
          <w:color w:val="000000"/>
          <w:sz w:val="28"/>
          <w:szCs w:val="32"/>
        </w:rPr>
        <w:t>一般规定</w:t>
      </w:r>
      <w:bookmarkEnd w:id="157"/>
      <w:bookmarkEnd w:id="158"/>
      <w:bookmarkEnd w:id="159"/>
      <w:bookmarkEnd w:id="160"/>
      <w:bookmarkEnd w:id="161"/>
    </w:p>
    <w:p w14:paraId="7C3D33C5" w14:textId="0D8D34C0" w:rsidR="004D1A05" w:rsidRDefault="004D1A05" w:rsidP="004D1A05">
      <w:pPr>
        <w:spacing w:line="360" w:lineRule="auto"/>
        <w:jc w:val="both"/>
        <w:rPr>
          <w:bCs/>
          <w:sz w:val="24"/>
        </w:rPr>
      </w:pPr>
      <w:bookmarkStart w:id="162" w:name="_Toc111468063"/>
      <w:bookmarkStart w:id="163" w:name="_Toc107923786"/>
      <w:bookmarkStart w:id="164" w:name="_Toc107908455"/>
      <w:r>
        <w:rPr>
          <w:b/>
          <w:bCs/>
          <w:sz w:val="24"/>
        </w:rPr>
        <w:t>8.1.1</w:t>
      </w:r>
      <w:r>
        <w:rPr>
          <w:bCs/>
          <w:sz w:val="24"/>
        </w:rPr>
        <w:t xml:space="preserve">  </w:t>
      </w:r>
      <w:r>
        <w:rPr>
          <w:rFonts w:hint="eastAsia"/>
          <w:bCs/>
          <w:sz w:val="24"/>
        </w:rPr>
        <w:t>测试与评估报告应包括工程概况、测试与评估目的及依据、测试设备、影响线快速测试、影响线识别、承载能力快速评估</w:t>
      </w:r>
      <w:r w:rsidR="00AD4E28">
        <w:rPr>
          <w:rFonts w:hint="eastAsia"/>
          <w:bCs/>
          <w:sz w:val="24"/>
        </w:rPr>
        <w:t>以及</w:t>
      </w:r>
      <w:r>
        <w:rPr>
          <w:rFonts w:hint="eastAsia"/>
          <w:bCs/>
          <w:sz w:val="24"/>
        </w:rPr>
        <w:t>结论与建议。</w:t>
      </w:r>
    </w:p>
    <w:p w14:paraId="52F7FE9B" w14:textId="057CE679" w:rsidR="004D1A05" w:rsidRDefault="004D1A05" w:rsidP="004D1A05">
      <w:pPr>
        <w:spacing w:line="360" w:lineRule="auto"/>
        <w:jc w:val="both"/>
        <w:rPr>
          <w:bCs/>
          <w:sz w:val="24"/>
        </w:rPr>
      </w:pPr>
      <w:r>
        <w:rPr>
          <w:b/>
          <w:bCs/>
          <w:sz w:val="24"/>
        </w:rPr>
        <w:t>8.1.2</w:t>
      </w:r>
      <w:r>
        <w:rPr>
          <w:bCs/>
          <w:sz w:val="24"/>
        </w:rPr>
        <w:t xml:space="preserve">  </w:t>
      </w:r>
      <w:r>
        <w:rPr>
          <w:rFonts w:hint="eastAsia"/>
          <w:bCs/>
          <w:sz w:val="24"/>
        </w:rPr>
        <w:t>资料整理应包括测试与评估方案、测试与评估报告、原始测试数据、典型测试照片以及测试相关</w:t>
      </w:r>
      <w:r w:rsidR="00AD4E28">
        <w:rPr>
          <w:rFonts w:hint="eastAsia"/>
          <w:bCs/>
          <w:sz w:val="24"/>
        </w:rPr>
        <w:t>记录</w:t>
      </w:r>
      <w:r w:rsidR="00B23CB5">
        <w:rPr>
          <w:rFonts w:hint="eastAsia"/>
          <w:bCs/>
          <w:sz w:val="24"/>
        </w:rPr>
        <w:t>，其中测试与评估方案</w:t>
      </w:r>
      <w:r w:rsidR="007F03E0">
        <w:rPr>
          <w:rFonts w:hint="eastAsia"/>
          <w:bCs/>
          <w:sz w:val="24"/>
        </w:rPr>
        <w:t>、</w:t>
      </w:r>
      <w:r w:rsidR="00B23CB5">
        <w:rPr>
          <w:rFonts w:hint="eastAsia"/>
          <w:bCs/>
          <w:sz w:val="24"/>
        </w:rPr>
        <w:t>测试与评估报告应由项目负责人、编写人、审核人和审批人签字并加盖公章</w:t>
      </w:r>
      <w:r>
        <w:rPr>
          <w:rFonts w:hint="eastAsia"/>
          <w:bCs/>
          <w:sz w:val="24"/>
        </w:rPr>
        <w:t>。</w:t>
      </w:r>
    </w:p>
    <w:p w14:paraId="0EEF6BD6" w14:textId="5B2190AC" w:rsidR="004D1A05" w:rsidRDefault="004D1A05" w:rsidP="004D1A05">
      <w:pPr>
        <w:spacing w:line="360" w:lineRule="auto"/>
        <w:jc w:val="both"/>
        <w:rPr>
          <w:bCs/>
          <w:sz w:val="24"/>
        </w:rPr>
      </w:pPr>
      <w:r>
        <w:rPr>
          <w:b/>
          <w:bCs/>
          <w:sz w:val="24"/>
        </w:rPr>
        <w:t>8.1.3</w:t>
      </w:r>
      <w:r>
        <w:rPr>
          <w:bCs/>
          <w:sz w:val="24"/>
        </w:rPr>
        <w:t xml:space="preserve">  </w:t>
      </w:r>
      <w:r>
        <w:rPr>
          <w:rFonts w:hint="eastAsia"/>
          <w:bCs/>
          <w:sz w:val="24"/>
        </w:rPr>
        <w:t>整理的各类资料应注明测试时间、委托单位与测试单位名称并存入桥梁技术档案。</w:t>
      </w:r>
    </w:p>
    <w:p w14:paraId="120896F5" w14:textId="77777777" w:rsidR="004D1A05" w:rsidRDefault="004D1A05" w:rsidP="004D1A05">
      <w:pPr>
        <w:keepNext/>
        <w:keepLines/>
        <w:spacing w:before="240" w:after="240" w:line="360" w:lineRule="auto"/>
        <w:jc w:val="center"/>
        <w:outlineLvl w:val="1"/>
        <w:rPr>
          <w:b/>
          <w:bCs/>
          <w:color w:val="000000"/>
          <w:sz w:val="28"/>
          <w:szCs w:val="32"/>
        </w:rPr>
      </w:pPr>
      <w:bookmarkStart w:id="165" w:name="_Toc112160139"/>
      <w:bookmarkStart w:id="166" w:name="_Toc113989997"/>
      <w:bookmarkEnd w:id="162"/>
      <w:bookmarkEnd w:id="163"/>
      <w:bookmarkEnd w:id="164"/>
      <w:r>
        <w:rPr>
          <w:b/>
          <w:bCs/>
          <w:color w:val="000000"/>
          <w:sz w:val="28"/>
          <w:szCs w:val="32"/>
        </w:rPr>
        <w:t xml:space="preserve">8.2  </w:t>
      </w:r>
      <w:r>
        <w:rPr>
          <w:rFonts w:hint="eastAsia"/>
          <w:b/>
          <w:bCs/>
          <w:color w:val="000000"/>
          <w:sz w:val="28"/>
          <w:szCs w:val="32"/>
        </w:rPr>
        <w:t>测试与评估报告编制</w:t>
      </w:r>
      <w:bookmarkEnd w:id="165"/>
      <w:bookmarkEnd w:id="166"/>
    </w:p>
    <w:p w14:paraId="6E9400E7" w14:textId="77777777" w:rsidR="004D1A05" w:rsidRDefault="004D1A05" w:rsidP="004D1A05">
      <w:pPr>
        <w:spacing w:line="360" w:lineRule="auto"/>
        <w:jc w:val="both"/>
        <w:rPr>
          <w:sz w:val="24"/>
        </w:rPr>
      </w:pPr>
      <w:r>
        <w:rPr>
          <w:b/>
          <w:bCs/>
          <w:sz w:val="24"/>
        </w:rPr>
        <w:t>8.2.1</w:t>
      </w:r>
      <w:r>
        <w:rPr>
          <w:bCs/>
          <w:sz w:val="24"/>
        </w:rPr>
        <w:t xml:space="preserve">  </w:t>
      </w:r>
      <w:r>
        <w:rPr>
          <w:rFonts w:hint="eastAsia"/>
          <w:sz w:val="24"/>
        </w:rPr>
        <w:t>测试与评估报告的格式应符合本规程附录</w:t>
      </w:r>
      <w:r>
        <w:rPr>
          <w:sz w:val="24"/>
        </w:rPr>
        <w:t>D</w:t>
      </w:r>
      <w:r>
        <w:rPr>
          <w:rFonts w:hint="eastAsia"/>
          <w:sz w:val="24"/>
        </w:rPr>
        <w:t>的要求。</w:t>
      </w:r>
    </w:p>
    <w:p w14:paraId="3EF39E32" w14:textId="1F461018" w:rsidR="004D1A05" w:rsidRDefault="004D1A05" w:rsidP="004D1A05">
      <w:pPr>
        <w:spacing w:line="360" w:lineRule="auto"/>
        <w:jc w:val="both"/>
        <w:rPr>
          <w:sz w:val="24"/>
        </w:rPr>
      </w:pPr>
      <w:r>
        <w:rPr>
          <w:b/>
          <w:bCs/>
          <w:sz w:val="24"/>
        </w:rPr>
        <w:t>8.2.2</w:t>
      </w:r>
      <w:r>
        <w:rPr>
          <w:bCs/>
          <w:sz w:val="24"/>
        </w:rPr>
        <w:t xml:space="preserve">  </w:t>
      </w:r>
      <w:r>
        <w:rPr>
          <w:rFonts w:hint="eastAsia"/>
          <w:sz w:val="24"/>
        </w:rPr>
        <w:t>工程概况应包括测试桥梁的所属工程、名称、建设或龄期、起止点或中心桩号、结构形式、跨径组合、桥跨结构横断面形式、下部结构形式、运营车道数、技术状况、病害成因、使用荷载和养护维修记录信息，并给出至少一张桥梁结构整体外貌</w:t>
      </w:r>
      <w:r w:rsidR="007F03E0">
        <w:rPr>
          <w:rFonts w:hint="eastAsia"/>
          <w:sz w:val="24"/>
        </w:rPr>
        <w:t>清晰</w:t>
      </w:r>
      <w:r>
        <w:rPr>
          <w:rFonts w:hint="eastAsia"/>
          <w:sz w:val="24"/>
        </w:rPr>
        <w:t>照片，以及包括主要尺寸的测试桥联（孔）结构的立面图、平面图和横断面图。</w:t>
      </w:r>
    </w:p>
    <w:p w14:paraId="2308BCCE" w14:textId="77777777" w:rsidR="004D1A05" w:rsidRDefault="004D1A05" w:rsidP="004D1A05">
      <w:pPr>
        <w:spacing w:line="360" w:lineRule="auto"/>
        <w:jc w:val="both"/>
        <w:rPr>
          <w:sz w:val="24"/>
        </w:rPr>
      </w:pPr>
      <w:r>
        <w:rPr>
          <w:b/>
          <w:bCs/>
          <w:sz w:val="24"/>
        </w:rPr>
        <w:t>8.2.3</w:t>
      </w:r>
      <w:r>
        <w:rPr>
          <w:sz w:val="24"/>
        </w:rPr>
        <w:t xml:space="preserve">  </w:t>
      </w:r>
      <w:r>
        <w:rPr>
          <w:rFonts w:hint="eastAsia"/>
          <w:sz w:val="24"/>
        </w:rPr>
        <w:t>测试与评估目的及依据应包括工作目的，所依据的技术标准、数值模型、设计和竣工图纸。</w:t>
      </w:r>
    </w:p>
    <w:p w14:paraId="2140001B" w14:textId="77777777" w:rsidR="004D1A05" w:rsidRDefault="004D1A05" w:rsidP="004D1A05">
      <w:pPr>
        <w:spacing w:line="360" w:lineRule="auto"/>
        <w:jc w:val="both"/>
        <w:rPr>
          <w:sz w:val="24"/>
        </w:rPr>
      </w:pPr>
      <w:r>
        <w:rPr>
          <w:b/>
          <w:bCs/>
          <w:sz w:val="24"/>
        </w:rPr>
        <w:t>8.2.4</w:t>
      </w:r>
      <w:r>
        <w:rPr>
          <w:bCs/>
          <w:sz w:val="24"/>
        </w:rPr>
        <w:t xml:space="preserve">  </w:t>
      </w:r>
      <w:r>
        <w:rPr>
          <w:rFonts w:hint="eastAsia"/>
          <w:sz w:val="24"/>
        </w:rPr>
        <w:t>测试设备应包括测试设备的名称（型号）、设备编号和主要技术参数。</w:t>
      </w:r>
    </w:p>
    <w:p w14:paraId="2F50DA69" w14:textId="1C5DCF4A" w:rsidR="004D1A05" w:rsidRDefault="004D1A05" w:rsidP="004D1A05">
      <w:pPr>
        <w:spacing w:line="360" w:lineRule="auto"/>
        <w:jc w:val="both"/>
        <w:rPr>
          <w:bCs/>
          <w:sz w:val="24"/>
        </w:rPr>
      </w:pPr>
      <w:bookmarkStart w:id="167" w:name="_Hlk107906770"/>
      <w:r w:rsidRPr="007F03E0">
        <w:rPr>
          <w:b/>
          <w:bCs/>
          <w:sz w:val="24"/>
        </w:rPr>
        <w:t>8.2.5</w:t>
      </w:r>
      <w:r w:rsidRPr="007F03E0">
        <w:rPr>
          <w:bCs/>
          <w:sz w:val="24"/>
        </w:rPr>
        <w:t xml:space="preserve"> </w:t>
      </w:r>
      <w:bookmarkEnd w:id="167"/>
      <w:r w:rsidRPr="007F03E0">
        <w:rPr>
          <w:bCs/>
          <w:sz w:val="24"/>
        </w:rPr>
        <w:t xml:space="preserve"> </w:t>
      </w:r>
      <w:r w:rsidRPr="007F03E0">
        <w:rPr>
          <w:rFonts w:hint="eastAsia"/>
          <w:bCs/>
          <w:sz w:val="24"/>
        </w:rPr>
        <w:t>影响线快速测试应包括</w:t>
      </w:r>
      <w:r w:rsidR="007F03E0" w:rsidRPr="007F03E0">
        <w:rPr>
          <w:rFonts w:hint="eastAsia"/>
          <w:sz w:val="24"/>
        </w:rPr>
        <w:t>加载方案、</w:t>
      </w:r>
      <w:r w:rsidRPr="007F03E0">
        <w:rPr>
          <w:rFonts w:hint="eastAsia"/>
          <w:sz w:val="24"/>
        </w:rPr>
        <w:t>控制截面选取</w:t>
      </w:r>
      <w:r w:rsidR="007F03E0" w:rsidRPr="007F03E0">
        <w:rPr>
          <w:rFonts w:hint="eastAsia"/>
          <w:sz w:val="24"/>
        </w:rPr>
        <w:t>与</w:t>
      </w:r>
      <w:r w:rsidRPr="007F03E0">
        <w:rPr>
          <w:rFonts w:hint="eastAsia"/>
          <w:sz w:val="24"/>
        </w:rPr>
        <w:t>测点布设、测试结果，并应给出测点布设图和加载路线图。</w:t>
      </w:r>
    </w:p>
    <w:p w14:paraId="4BD7B660" w14:textId="77777777" w:rsidR="004D1A05" w:rsidRDefault="004D1A05" w:rsidP="004D1A05">
      <w:pPr>
        <w:spacing w:line="360" w:lineRule="auto"/>
        <w:jc w:val="both"/>
        <w:rPr>
          <w:sz w:val="24"/>
        </w:rPr>
      </w:pPr>
      <w:r>
        <w:rPr>
          <w:b/>
          <w:bCs/>
          <w:sz w:val="24"/>
        </w:rPr>
        <w:t>8.2.6</w:t>
      </w:r>
      <w:r>
        <w:rPr>
          <w:sz w:val="24"/>
        </w:rPr>
        <w:t xml:space="preserve">  </w:t>
      </w:r>
      <w:r>
        <w:rPr>
          <w:rFonts w:hint="eastAsia"/>
          <w:sz w:val="24"/>
        </w:rPr>
        <w:t>影响线识别应包括数据预处理结果、影响线反演和校准结果，并应给出校准后的桥梁影响线图。</w:t>
      </w:r>
    </w:p>
    <w:p w14:paraId="2D7C5E9D" w14:textId="77777777" w:rsidR="004D1A05" w:rsidRDefault="004D1A05" w:rsidP="004D1A05">
      <w:pPr>
        <w:spacing w:line="360" w:lineRule="auto"/>
        <w:jc w:val="both"/>
        <w:rPr>
          <w:sz w:val="24"/>
        </w:rPr>
      </w:pPr>
      <w:r>
        <w:rPr>
          <w:b/>
          <w:bCs/>
          <w:sz w:val="24"/>
        </w:rPr>
        <w:t>8.2.7</w:t>
      </w:r>
      <w:r>
        <w:rPr>
          <w:bCs/>
          <w:sz w:val="24"/>
        </w:rPr>
        <w:t xml:space="preserve">  </w:t>
      </w:r>
      <w:r>
        <w:rPr>
          <w:rFonts w:hint="eastAsia"/>
          <w:sz w:val="24"/>
        </w:rPr>
        <w:t>承载能力快速评估应包括分项检算系数计算结果、检算内容、正常使用极限状态和承载能力极限状态评估结果。</w:t>
      </w:r>
    </w:p>
    <w:p w14:paraId="1746696E" w14:textId="251E4181" w:rsidR="004D1A05" w:rsidRDefault="004D1A05" w:rsidP="004D1A05">
      <w:pPr>
        <w:spacing w:line="360" w:lineRule="auto"/>
        <w:jc w:val="both"/>
        <w:rPr>
          <w:sz w:val="24"/>
        </w:rPr>
      </w:pPr>
      <w:bookmarkStart w:id="168" w:name="_Toc111468064"/>
      <w:bookmarkStart w:id="169" w:name="_Toc107908456"/>
      <w:bookmarkStart w:id="170" w:name="_Toc107923787"/>
      <w:r>
        <w:rPr>
          <w:b/>
          <w:bCs/>
          <w:sz w:val="24"/>
        </w:rPr>
        <w:t>8.2.8</w:t>
      </w:r>
      <w:r>
        <w:rPr>
          <w:bCs/>
          <w:sz w:val="24"/>
        </w:rPr>
        <w:t xml:space="preserve">  </w:t>
      </w:r>
      <w:r>
        <w:rPr>
          <w:rFonts w:hint="eastAsia"/>
          <w:sz w:val="24"/>
        </w:rPr>
        <w:t>结论与建议应包括承载能力评估结论</w:t>
      </w:r>
      <w:r w:rsidR="00932E10">
        <w:rPr>
          <w:rFonts w:hint="eastAsia"/>
          <w:sz w:val="24"/>
        </w:rPr>
        <w:t>和</w:t>
      </w:r>
      <w:r>
        <w:rPr>
          <w:rFonts w:hint="eastAsia"/>
          <w:sz w:val="24"/>
        </w:rPr>
        <w:t>桥梁</w:t>
      </w:r>
      <w:r w:rsidR="00CB4B99">
        <w:rPr>
          <w:rFonts w:hint="eastAsia"/>
          <w:sz w:val="24"/>
        </w:rPr>
        <w:t>未来</w:t>
      </w:r>
      <w:r>
        <w:rPr>
          <w:rFonts w:hint="eastAsia"/>
          <w:sz w:val="24"/>
        </w:rPr>
        <w:t>运维建议。</w:t>
      </w:r>
    </w:p>
    <w:p w14:paraId="034763E0" w14:textId="77777777" w:rsidR="004D1A05" w:rsidRDefault="004D1A05" w:rsidP="004D1A05">
      <w:pPr>
        <w:keepNext/>
        <w:keepLines/>
        <w:spacing w:before="240" w:after="240" w:line="360" w:lineRule="auto"/>
        <w:jc w:val="center"/>
        <w:outlineLvl w:val="1"/>
        <w:rPr>
          <w:b/>
          <w:bCs/>
          <w:color w:val="000000"/>
          <w:sz w:val="28"/>
          <w:szCs w:val="32"/>
        </w:rPr>
      </w:pPr>
      <w:bookmarkStart w:id="171" w:name="_Toc112160140"/>
      <w:bookmarkStart w:id="172" w:name="_Toc113989998"/>
      <w:bookmarkEnd w:id="168"/>
      <w:bookmarkEnd w:id="169"/>
      <w:bookmarkEnd w:id="170"/>
      <w:r>
        <w:rPr>
          <w:b/>
          <w:bCs/>
          <w:color w:val="000000"/>
          <w:sz w:val="28"/>
          <w:szCs w:val="32"/>
        </w:rPr>
        <w:lastRenderedPageBreak/>
        <w:t xml:space="preserve">8.3  </w:t>
      </w:r>
      <w:r>
        <w:rPr>
          <w:rFonts w:hint="eastAsia"/>
          <w:b/>
          <w:bCs/>
          <w:color w:val="000000"/>
          <w:sz w:val="28"/>
          <w:szCs w:val="32"/>
        </w:rPr>
        <w:t>资料整理归档</w:t>
      </w:r>
      <w:bookmarkEnd w:id="171"/>
      <w:bookmarkEnd w:id="172"/>
    </w:p>
    <w:p w14:paraId="20420290" w14:textId="4B1A7F0B" w:rsidR="004D1A05" w:rsidRDefault="004D1A05" w:rsidP="004D1A05">
      <w:pPr>
        <w:spacing w:line="360" w:lineRule="auto"/>
        <w:jc w:val="both"/>
        <w:rPr>
          <w:bCs/>
          <w:sz w:val="24"/>
        </w:rPr>
      </w:pPr>
      <w:r>
        <w:rPr>
          <w:b/>
          <w:bCs/>
          <w:sz w:val="24"/>
        </w:rPr>
        <w:t>8.3.</w:t>
      </w:r>
      <w:r w:rsidR="00FE6935">
        <w:rPr>
          <w:b/>
          <w:bCs/>
          <w:sz w:val="24"/>
        </w:rPr>
        <w:t>1</w:t>
      </w:r>
      <w:r>
        <w:rPr>
          <w:bCs/>
          <w:sz w:val="24"/>
        </w:rPr>
        <w:t xml:space="preserve">  </w:t>
      </w:r>
      <w:r>
        <w:rPr>
          <w:rFonts w:hint="eastAsia"/>
          <w:bCs/>
          <w:sz w:val="24"/>
        </w:rPr>
        <w:t>原始测试数据应包括根据测试工况采集的桥梁动应变和动挠度数据，测试加载车的编号、车重、轴重、轴距、轮重、行驶速度和实时位置数据，并</w:t>
      </w:r>
      <w:r w:rsidR="00FE6935">
        <w:rPr>
          <w:rFonts w:hint="eastAsia"/>
          <w:bCs/>
          <w:sz w:val="24"/>
        </w:rPr>
        <w:t>应</w:t>
      </w:r>
      <w:r>
        <w:rPr>
          <w:rFonts w:hint="eastAsia"/>
          <w:bCs/>
          <w:sz w:val="24"/>
        </w:rPr>
        <w:t>注记相应的测试时间和测试</w:t>
      </w:r>
      <w:r w:rsidR="00FE6935">
        <w:rPr>
          <w:rFonts w:hint="eastAsia"/>
          <w:bCs/>
          <w:sz w:val="24"/>
        </w:rPr>
        <w:t>环境</w:t>
      </w:r>
      <w:r>
        <w:rPr>
          <w:rFonts w:hint="eastAsia"/>
          <w:bCs/>
          <w:sz w:val="24"/>
        </w:rPr>
        <w:t>条件。</w:t>
      </w:r>
    </w:p>
    <w:p w14:paraId="1F691486" w14:textId="202F945D" w:rsidR="004D1A05" w:rsidRDefault="004D1A05" w:rsidP="004D1A05">
      <w:pPr>
        <w:spacing w:line="360" w:lineRule="auto"/>
        <w:jc w:val="both"/>
        <w:rPr>
          <w:bCs/>
          <w:sz w:val="24"/>
        </w:rPr>
      </w:pPr>
      <w:r>
        <w:rPr>
          <w:b/>
          <w:bCs/>
          <w:sz w:val="24"/>
        </w:rPr>
        <w:t>8.3.</w:t>
      </w:r>
      <w:r w:rsidR="00FE6935">
        <w:rPr>
          <w:b/>
          <w:bCs/>
          <w:sz w:val="24"/>
        </w:rPr>
        <w:t>2</w:t>
      </w:r>
      <w:r>
        <w:rPr>
          <w:bCs/>
          <w:sz w:val="24"/>
        </w:rPr>
        <w:t xml:space="preserve">  </w:t>
      </w:r>
      <w:r>
        <w:rPr>
          <w:rFonts w:hint="eastAsia"/>
          <w:bCs/>
          <w:sz w:val="24"/>
        </w:rPr>
        <w:t>典型测试照片应包括桥梁全貌照片、测试加载车照片、传感器照片、测试桥跨的加载工况照片、测试前后结构缺损和病害照片。</w:t>
      </w:r>
    </w:p>
    <w:p w14:paraId="1D4513BA" w14:textId="3A8F5BC3" w:rsidR="004D1A05" w:rsidRDefault="004D1A05" w:rsidP="004D1A05">
      <w:pPr>
        <w:spacing w:line="360" w:lineRule="auto"/>
        <w:jc w:val="both"/>
        <w:rPr>
          <w:bCs/>
          <w:sz w:val="24"/>
        </w:rPr>
      </w:pPr>
      <w:r>
        <w:rPr>
          <w:b/>
          <w:bCs/>
          <w:sz w:val="24"/>
        </w:rPr>
        <w:t>8.3.</w:t>
      </w:r>
      <w:r w:rsidR="00FE6935">
        <w:rPr>
          <w:b/>
          <w:bCs/>
          <w:sz w:val="24"/>
        </w:rPr>
        <w:t>3</w:t>
      </w:r>
      <w:r>
        <w:rPr>
          <w:bCs/>
          <w:sz w:val="24"/>
        </w:rPr>
        <w:t xml:space="preserve">  </w:t>
      </w:r>
      <w:r>
        <w:rPr>
          <w:rFonts w:hint="eastAsia"/>
          <w:bCs/>
          <w:sz w:val="24"/>
        </w:rPr>
        <w:t>测试相关文书应包括测试委托合同和交通管制通告，其中交通管制通告应为加盖交通部门公章的原件。</w:t>
      </w:r>
    </w:p>
    <w:p w14:paraId="7E127F23" w14:textId="659F9A8C" w:rsidR="004D1A05" w:rsidRDefault="004D1A05" w:rsidP="004D1A05">
      <w:pPr>
        <w:spacing w:line="360" w:lineRule="auto"/>
        <w:jc w:val="both"/>
        <w:rPr>
          <w:bCs/>
          <w:sz w:val="24"/>
        </w:rPr>
      </w:pPr>
      <w:r w:rsidRPr="000E12BF">
        <w:rPr>
          <w:b/>
          <w:bCs/>
          <w:sz w:val="24"/>
        </w:rPr>
        <w:t>8.3.</w:t>
      </w:r>
      <w:r w:rsidR="00FE6935">
        <w:rPr>
          <w:b/>
          <w:bCs/>
          <w:sz w:val="24"/>
        </w:rPr>
        <w:t>4</w:t>
      </w:r>
      <w:r>
        <w:rPr>
          <w:bCs/>
          <w:sz w:val="24"/>
        </w:rPr>
        <w:t xml:space="preserve">  </w:t>
      </w:r>
      <w:r>
        <w:rPr>
          <w:rFonts w:hint="eastAsia"/>
          <w:bCs/>
          <w:sz w:val="24"/>
        </w:rPr>
        <w:t>测试与评估方案、测试与评估报告和测试相关文书宜</w:t>
      </w:r>
      <w:r w:rsidR="009F3EBE">
        <w:rPr>
          <w:rFonts w:hint="eastAsia"/>
          <w:bCs/>
          <w:sz w:val="24"/>
        </w:rPr>
        <w:t>纸质版本</w:t>
      </w:r>
      <w:r>
        <w:rPr>
          <w:rFonts w:hint="eastAsia"/>
          <w:bCs/>
          <w:sz w:val="24"/>
        </w:rPr>
        <w:t>一式</w:t>
      </w:r>
      <w:r w:rsidR="009F3EBE">
        <w:rPr>
          <w:rFonts w:hint="eastAsia"/>
          <w:bCs/>
          <w:sz w:val="24"/>
        </w:rPr>
        <w:t>两</w:t>
      </w:r>
      <w:r>
        <w:rPr>
          <w:rFonts w:hint="eastAsia"/>
          <w:bCs/>
          <w:sz w:val="24"/>
        </w:rPr>
        <w:t>份妥存，</w:t>
      </w:r>
      <w:r w:rsidR="009F3EBE">
        <w:rPr>
          <w:rFonts w:hint="eastAsia"/>
          <w:bCs/>
          <w:sz w:val="24"/>
        </w:rPr>
        <w:t>所有测试相关资料</w:t>
      </w:r>
      <w:r>
        <w:rPr>
          <w:rFonts w:hint="eastAsia"/>
          <w:bCs/>
          <w:sz w:val="24"/>
        </w:rPr>
        <w:t>宜</w:t>
      </w:r>
      <w:r w:rsidR="009F3EBE">
        <w:rPr>
          <w:rFonts w:hint="eastAsia"/>
          <w:bCs/>
          <w:sz w:val="24"/>
        </w:rPr>
        <w:t>同时</w:t>
      </w:r>
      <w:r>
        <w:rPr>
          <w:rFonts w:hint="eastAsia"/>
          <w:bCs/>
          <w:sz w:val="24"/>
        </w:rPr>
        <w:t>以电子格式妥存。</w:t>
      </w:r>
    </w:p>
    <w:p w14:paraId="45C23202" w14:textId="26A4673D" w:rsidR="006D0711" w:rsidRPr="003260EF" w:rsidRDefault="00B63A61" w:rsidP="004D1A05">
      <w:pPr>
        <w:pStyle w:val="1"/>
        <w:spacing w:before="340" w:after="330"/>
        <w:rPr>
          <w:rFonts w:ascii="Times New Roman" w:hAnsi="Times New Roman"/>
          <w:bCs/>
          <w:color w:val="000000"/>
          <w:szCs w:val="32"/>
        </w:rPr>
      </w:pPr>
      <w:r>
        <w:br w:type="page"/>
      </w:r>
      <w:bookmarkStart w:id="173" w:name="_Toc107908457"/>
      <w:bookmarkStart w:id="174" w:name="_Toc107923788"/>
      <w:bookmarkStart w:id="175" w:name="_Toc111468065"/>
      <w:bookmarkStart w:id="176" w:name="_Toc112160141"/>
      <w:bookmarkStart w:id="177" w:name="_Toc113989999"/>
      <w:r w:rsidR="006D0711" w:rsidRPr="003260EF">
        <w:rPr>
          <w:rFonts w:ascii="Times New Roman" w:hAnsi="Times New Roman"/>
          <w:bCs/>
          <w:color w:val="000000"/>
          <w:szCs w:val="32"/>
        </w:rPr>
        <w:lastRenderedPageBreak/>
        <w:t>附录</w:t>
      </w:r>
      <w:r w:rsidR="006D0711" w:rsidRPr="003260EF">
        <w:rPr>
          <w:rFonts w:ascii="Times New Roman" w:hAnsi="Times New Roman"/>
          <w:bCs/>
          <w:color w:val="000000"/>
          <w:szCs w:val="32"/>
        </w:rPr>
        <w:t>A</w:t>
      </w:r>
      <w:r w:rsidR="008F6A13" w:rsidRPr="003260EF">
        <w:rPr>
          <w:rFonts w:ascii="Times New Roman" w:hAnsi="Times New Roman"/>
          <w:bCs/>
          <w:color w:val="000000"/>
          <w:szCs w:val="32"/>
        </w:rPr>
        <w:t xml:space="preserve"> </w:t>
      </w:r>
      <w:r w:rsidR="006D0711" w:rsidRPr="003260EF">
        <w:rPr>
          <w:rFonts w:ascii="Times New Roman" w:hAnsi="Times New Roman"/>
          <w:bCs/>
          <w:color w:val="000000"/>
          <w:szCs w:val="32"/>
        </w:rPr>
        <w:t xml:space="preserve"> </w:t>
      </w:r>
      <w:r w:rsidR="006D0711" w:rsidRPr="003260EF">
        <w:rPr>
          <w:rFonts w:ascii="Times New Roman" w:hAnsi="Times New Roman"/>
          <w:bCs/>
          <w:color w:val="000000"/>
          <w:szCs w:val="32"/>
        </w:rPr>
        <w:t>桥梁静力参数测试设备技术要求</w:t>
      </w:r>
      <w:bookmarkEnd w:id="173"/>
      <w:bookmarkEnd w:id="174"/>
      <w:bookmarkEnd w:id="175"/>
      <w:bookmarkEnd w:id="176"/>
      <w:bookmarkEnd w:id="177"/>
    </w:p>
    <w:p w14:paraId="46053E95" w14:textId="34BB49AD" w:rsidR="00A01A3F" w:rsidRPr="00487AEE" w:rsidRDefault="00A01A3F" w:rsidP="00A01A3F">
      <w:pPr>
        <w:spacing w:before="240" w:line="360" w:lineRule="auto"/>
        <w:rPr>
          <w:bCs/>
          <w:szCs w:val="21"/>
        </w:rPr>
      </w:pPr>
      <w:r w:rsidRPr="00487AEE">
        <w:rPr>
          <w:b/>
          <w:bCs/>
          <w:szCs w:val="21"/>
        </w:rPr>
        <w:t xml:space="preserve">A. </w:t>
      </w:r>
      <w:r>
        <w:rPr>
          <w:b/>
          <w:bCs/>
          <w:szCs w:val="21"/>
        </w:rPr>
        <w:t>0</w:t>
      </w:r>
      <w:r w:rsidRPr="00487AEE">
        <w:rPr>
          <w:b/>
          <w:bCs/>
          <w:szCs w:val="21"/>
        </w:rPr>
        <w:t>. 1</w:t>
      </w:r>
      <w:r w:rsidRPr="00E9225D">
        <w:rPr>
          <w:szCs w:val="21"/>
        </w:rPr>
        <w:t xml:space="preserve"> </w:t>
      </w:r>
      <w:r w:rsidR="00603900" w:rsidRPr="00E9225D">
        <w:rPr>
          <w:szCs w:val="21"/>
        </w:rPr>
        <w:t xml:space="preserve"> </w:t>
      </w:r>
      <w:r w:rsidR="00E9225D" w:rsidRPr="00E9225D">
        <w:rPr>
          <w:rFonts w:hint="eastAsia"/>
          <w:szCs w:val="21"/>
        </w:rPr>
        <w:t>桥梁</w:t>
      </w:r>
      <w:r w:rsidRPr="00646C04">
        <w:rPr>
          <w:bCs/>
          <w:szCs w:val="21"/>
        </w:rPr>
        <w:t>变位</w:t>
      </w:r>
      <w:r w:rsidRPr="00487AEE">
        <w:rPr>
          <w:rFonts w:hint="eastAsia"/>
          <w:bCs/>
          <w:szCs w:val="21"/>
        </w:rPr>
        <w:t>测试设备应满足表</w:t>
      </w:r>
      <w:r w:rsidRPr="00487AEE">
        <w:rPr>
          <w:bCs/>
          <w:szCs w:val="21"/>
        </w:rPr>
        <w:t xml:space="preserve">A. </w:t>
      </w:r>
      <w:r>
        <w:rPr>
          <w:bCs/>
          <w:szCs w:val="21"/>
        </w:rPr>
        <w:t>0</w:t>
      </w:r>
      <w:r w:rsidRPr="00487AEE">
        <w:rPr>
          <w:bCs/>
          <w:szCs w:val="21"/>
        </w:rPr>
        <w:t xml:space="preserve">. </w:t>
      </w:r>
      <w:r>
        <w:rPr>
          <w:rFonts w:hint="eastAsia"/>
          <w:bCs/>
          <w:szCs w:val="21"/>
        </w:rPr>
        <w:t>1</w:t>
      </w:r>
      <w:r w:rsidRPr="00487AEE">
        <w:rPr>
          <w:rFonts w:hint="eastAsia"/>
          <w:bCs/>
          <w:szCs w:val="21"/>
        </w:rPr>
        <w:t>的</w:t>
      </w:r>
      <w:r w:rsidR="008F4C75">
        <w:rPr>
          <w:rFonts w:hint="eastAsia"/>
          <w:bCs/>
          <w:szCs w:val="21"/>
        </w:rPr>
        <w:t>技术</w:t>
      </w:r>
      <w:r w:rsidRPr="00487AEE">
        <w:rPr>
          <w:rFonts w:hint="eastAsia"/>
          <w:bCs/>
          <w:szCs w:val="21"/>
        </w:rPr>
        <w:t>要求。</w:t>
      </w:r>
    </w:p>
    <w:p w14:paraId="523EBB63" w14:textId="60029B6D" w:rsidR="00A01A3F" w:rsidRPr="0031554E" w:rsidRDefault="00A01A3F" w:rsidP="00A01A3F">
      <w:pPr>
        <w:jc w:val="center"/>
        <w:rPr>
          <w:rFonts w:eastAsia="黑体"/>
          <w:b/>
          <w:bCs/>
          <w:szCs w:val="21"/>
        </w:rPr>
      </w:pPr>
      <w:r w:rsidRPr="0031554E">
        <w:rPr>
          <w:rFonts w:eastAsia="黑体" w:hint="eastAsia"/>
          <w:b/>
          <w:bCs/>
          <w:szCs w:val="21"/>
        </w:rPr>
        <w:t>表</w:t>
      </w:r>
      <w:r w:rsidRPr="0031554E">
        <w:rPr>
          <w:rFonts w:eastAsia="黑体"/>
          <w:b/>
          <w:bCs/>
          <w:szCs w:val="21"/>
        </w:rPr>
        <w:t xml:space="preserve">A. 0. </w:t>
      </w:r>
      <w:r w:rsidRPr="0031554E">
        <w:rPr>
          <w:rFonts w:eastAsia="黑体" w:hint="eastAsia"/>
          <w:b/>
          <w:bCs/>
          <w:szCs w:val="21"/>
        </w:rPr>
        <w:t>1</w:t>
      </w:r>
      <w:r w:rsidRPr="0031554E">
        <w:rPr>
          <w:rFonts w:eastAsia="黑体"/>
          <w:b/>
          <w:bCs/>
          <w:szCs w:val="21"/>
        </w:rPr>
        <w:t xml:space="preserve"> </w:t>
      </w:r>
      <w:r w:rsidR="008F4C75">
        <w:rPr>
          <w:rFonts w:eastAsia="黑体"/>
          <w:b/>
          <w:bCs/>
          <w:szCs w:val="21"/>
        </w:rPr>
        <w:t xml:space="preserve"> </w:t>
      </w:r>
      <w:r w:rsidRPr="0031554E">
        <w:rPr>
          <w:rFonts w:eastAsia="黑体" w:hint="eastAsia"/>
          <w:b/>
          <w:bCs/>
          <w:szCs w:val="21"/>
        </w:rPr>
        <w:t>变形测试设备技术要求</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52"/>
        <w:gridCol w:w="1471"/>
        <w:gridCol w:w="2788"/>
        <w:gridCol w:w="1456"/>
        <w:gridCol w:w="1953"/>
      </w:tblGrid>
      <w:tr w:rsidR="00A01A3F" w:rsidRPr="00FD0D00" w14:paraId="4D50D4A5" w14:textId="77777777" w:rsidTr="00A01A3F">
        <w:trPr>
          <w:jc w:val="center"/>
        </w:trPr>
        <w:tc>
          <w:tcPr>
            <w:tcW w:w="1053" w:type="dxa"/>
            <w:shd w:val="clear" w:color="auto" w:fill="auto"/>
            <w:vAlign w:val="center"/>
            <w:hideMark/>
          </w:tcPr>
          <w:p w14:paraId="4BA795F6" w14:textId="77777777" w:rsidR="00A01A3F" w:rsidRPr="00FD0D00" w:rsidRDefault="00A01A3F" w:rsidP="00A01A3F">
            <w:pPr>
              <w:widowControl w:val="0"/>
              <w:jc w:val="center"/>
              <w:rPr>
                <w:kern w:val="0"/>
                <w:sz w:val="18"/>
                <w:szCs w:val="18"/>
              </w:rPr>
            </w:pPr>
            <w:r w:rsidRPr="00FD0D00">
              <w:rPr>
                <w:rFonts w:hint="eastAsia"/>
                <w:kern w:val="0"/>
                <w:sz w:val="18"/>
                <w:szCs w:val="18"/>
              </w:rPr>
              <w:t>量测内容</w:t>
            </w:r>
          </w:p>
        </w:tc>
        <w:tc>
          <w:tcPr>
            <w:tcW w:w="1474" w:type="dxa"/>
            <w:shd w:val="clear" w:color="auto" w:fill="auto"/>
            <w:vAlign w:val="center"/>
            <w:hideMark/>
          </w:tcPr>
          <w:p w14:paraId="7730E5C4" w14:textId="77777777" w:rsidR="00A01A3F" w:rsidRPr="00FD0D00" w:rsidRDefault="00A01A3F" w:rsidP="00A01A3F">
            <w:pPr>
              <w:widowControl w:val="0"/>
              <w:jc w:val="center"/>
              <w:rPr>
                <w:kern w:val="0"/>
                <w:sz w:val="18"/>
                <w:szCs w:val="18"/>
              </w:rPr>
            </w:pPr>
            <w:r w:rsidRPr="00FD0D00">
              <w:rPr>
                <w:rFonts w:hint="eastAsia"/>
                <w:kern w:val="0"/>
                <w:sz w:val="18"/>
                <w:szCs w:val="18"/>
              </w:rPr>
              <w:t>仪器名称</w:t>
            </w:r>
          </w:p>
        </w:tc>
        <w:tc>
          <w:tcPr>
            <w:tcW w:w="2794" w:type="dxa"/>
            <w:shd w:val="clear" w:color="auto" w:fill="auto"/>
            <w:vAlign w:val="center"/>
            <w:hideMark/>
          </w:tcPr>
          <w:p w14:paraId="29EB8385" w14:textId="77777777" w:rsidR="00A01A3F" w:rsidRPr="00FD0D00" w:rsidRDefault="00A01A3F" w:rsidP="00A01A3F">
            <w:pPr>
              <w:widowControl w:val="0"/>
              <w:jc w:val="center"/>
              <w:rPr>
                <w:kern w:val="0"/>
                <w:sz w:val="18"/>
                <w:szCs w:val="18"/>
              </w:rPr>
            </w:pPr>
            <w:r w:rsidRPr="00FD0D00">
              <w:rPr>
                <w:rFonts w:hint="eastAsia"/>
                <w:kern w:val="0"/>
                <w:sz w:val="18"/>
                <w:szCs w:val="18"/>
              </w:rPr>
              <w:t>最小分划值及精度</w:t>
            </w:r>
          </w:p>
        </w:tc>
        <w:tc>
          <w:tcPr>
            <w:tcW w:w="1459" w:type="dxa"/>
            <w:shd w:val="clear" w:color="auto" w:fill="auto"/>
            <w:vAlign w:val="center"/>
            <w:hideMark/>
          </w:tcPr>
          <w:p w14:paraId="4B214DC6" w14:textId="77777777" w:rsidR="00A01A3F" w:rsidRPr="00FD0D00" w:rsidRDefault="00A01A3F" w:rsidP="00A01A3F">
            <w:pPr>
              <w:widowControl w:val="0"/>
              <w:jc w:val="center"/>
              <w:rPr>
                <w:kern w:val="0"/>
                <w:sz w:val="18"/>
                <w:szCs w:val="18"/>
              </w:rPr>
            </w:pPr>
            <w:r w:rsidRPr="00FD0D00">
              <w:rPr>
                <w:rFonts w:hint="eastAsia"/>
                <w:kern w:val="0"/>
                <w:sz w:val="18"/>
                <w:szCs w:val="18"/>
              </w:rPr>
              <w:t>常用量测范围</w:t>
            </w:r>
          </w:p>
        </w:tc>
        <w:tc>
          <w:tcPr>
            <w:tcW w:w="1957" w:type="dxa"/>
            <w:shd w:val="clear" w:color="auto" w:fill="auto"/>
            <w:vAlign w:val="center"/>
            <w:hideMark/>
          </w:tcPr>
          <w:p w14:paraId="57B17135" w14:textId="77777777" w:rsidR="00A01A3F" w:rsidRPr="00FD0D00" w:rsidRDefault="00A01A3F" w:rsidP="00A01A3F">
            <w:pPr>
              <w:widowControl w:val="0"/>
              <w:jc w:val="center"/>
              <w:rPr>
                <w:kern w:val="0"/>
                <w:sz w:val="18"/>
                <w:szCs w:val="18"/>
              </w:rPr>
            </w:pPr>
            <w:r w:rsidRPr="00FD0D00">
              <w:rPr>
                <w:rFonts w:hint="eastAsia"/>
                <w:kern w:val="0"/>
                <w:sz w:val="18"/>
                <w:szCs w:val="18"/>
              </w:rPr>
              <w:t>备注</w:t>
            </w:r>
          </w:p>
        </w:tc>
      </w:tr>
      <w:tr w:rsidR="00A01A3F" w:rsidRPr="00FD0D00" w14:paraId="2F091B7C" w14:textId="77777777" w:rsidTr="00A01A3F">
        <w:trPr>
          <w:jc w:val="center"/>
        </w:trPr>
        <w:tc>
          <w:tcPr>
            <w:tcW w:w="1053" w:type="dxa"/>
            <w:vMerge w:val="restart"/>
            <w:shd w:val="clear" w:color="auto" w:fill="auto"/>
            <w:vAlign w:val="center"/>
            <w:hideMark/>
          </w:tcPr>
          <w:p w14:paraId="30FAA857" w14:textId="77777777" w:rsidR="00A01A3F" w:rsidRPr="00FD0D00" w:rsidRDefault="00A01A3F" w:rsidP="00A01A3F">
            <w:pPr>
              <w:widowControl w:val="0"/>
              <w:jc w:val="center"/>
              <w:rPr>
                <w:kern w:val="0"/>
                <w:sz w:val="18"/>
                <w:szCs w:val="18"/>
              </w:rPr>
            </w:pPr>
            <w:r w:rsidRPr="00FD0D00">
              <w:rPr>
                <w:rFonts w:hint="eastAsia"/>
                <w:kern w:val="0"/>
                <w:sz w:val="18"/>
                <w:szCs w:val="18"/>
              </w:rPr>
              <w:t>变</w:t>
            </w:r>
            <w:r>
              <w:rPr>
                <w:rFonts w:hint="eastAsia"/>
                <w:kern w:val="0"/>
                <w:sz w:val="18"/>
                <w:szCs w:val="18"/>
              </w:rPr>
              <w:t>位</w:t>
            </w:r>
          </w:p>
        </w:tc>
        <w:tc>
          <w:tcPr>
            <w:tcW w:w="1474" w:type="dxa"/>
            <w:shd w:val="clear" w:color="auto" w:fill="auto"/>
            <w:vAlign w:val="center"/>
            <w:hideMark/>
          </w:tcPr>
          <w:p w14:paraId="1B18E8C0" w14:textId="77777777" w:rsidR="00A01A3F" w:rsidRPr="00FD0D00" w:rsidRDefault="00A01A3F" w:rsidP="00A01A3F">
            <w:pPr>
              <w:widowControl w:val="0"/>
              <w:jc w:val="center"/>
              <w:rPr>
                <w:kern w:val="0"/>
                <w:sz w:val="18"/>
                <w:szCs w:val="18"/>
              </w:rPr>
            </w:pPr>
            <w:r w:rsidRPr="00C84E12">
              <w:rPr>
                <w:rFonts w:hint="eastAsia"/>
                <w:kern w:val="0"/>
                <w:sz w:val="18"/>
                <w:szCs w:val="18"/>
              </w:rPr>
              <w:t>激光位移计</w:t>
            </w:r>
          </w:p>
        </w:tc>
        <w:tc>
          <w:tcPr>
            <w:tcW w:w="2794" w:type="dxa"/>
            <w:shd w:val="clear" w:color="auto" w:fill="auto"/>
            <w:vAlign w:val="center"/>
            <w:hideMark/>
          </w:tcPr>
          <w:p w14:paraId="25A5CABE" w14:textId="77777777" w:rsidR="00A01A3F" w:rsidRPr="00FD0D00" w:rsidRDefault="00A01A3F" w:rsidP="00A01A3F">
            <w:pPr>
              <w:widowControl w:val="0"/>
              <w:jc w:val="center"/>
              <w:rPr>
                <w:kern w:val="0"/>
                <w:sz w:val="18"/>
                <w:szCs w:val="18"/>
              </w:rPr>
            </w:pPr>
            <w:r w:rsidRPr="00FD0D00">
              <w:rPr>
                <w:kern w:val="0"/>
                <w:sz w:val="18"/>
                <w:szCs w:val="18"/>
              </w:rPr>
              <w:t>0.0</w:t>
            </w:r>
            <w:r>
              <w:rPr>
                <w:rFonts w:hint="eastAsia"/>
                <w:kern w:val="0"/>
                <w:sz w:val="18"/>
                <w:szCs w:val="18"/>
              </w:rPr>
              <w:t>1</w:t>
            </w:r>
            <w:r>
              <w:rPr>
                <w:kern w:val="0"/>
                <w:sz w:val="18"/>
                <w:szCs w:val="18"/>
              </w:rPr>
              <w:t xml:space="preserve"> </w:t>
            </w:r>
            <w:r w:rsidRPr="00FD0D00">
              <w:rPr>
                <w:kern w:val="0"/>
                <w:sz w:val="18"/>
                <w:szCs w:val="18"/>
              </w:rPr>
              <w:t>mm</w:t>
            </w:r>
          </w:p>
        </w:tc>
        <w:tc>
          <w:tcPr>
            <w:tcW w:w="1459" w:type="dxa"/>
            <w:shd w:val="clear" w:color="auto" w:fill="auto"/>
            <w:vAlign w:val="center"/>
            <w:hideMark/>
          </w:tcPr>
          <w:p w14:paraId="645FAF51" w14:textId="3DBD85A6" w:rsidR="00A01A3F" w:rsidRPr="00FD0D00" w:rsidRDefault="00A01A3F" w:rsidP="00A01A3F">
            <w:pPr>
              <w:widowControl w:val="0"/>
              <w:jc w:val="center"/>
              <w:rPr>
                <w:kern w:val="0"/>
                <w:sz w:val="18"/>
                <w:szCs w:val="18"/>
              </w:rPr>
            </w:pPr>
            <w:r w:rsidRPr="00FD0D00">
              <w:rPr>
                <w:kern w:val="0"/>
                <w:sz w:val="18"/>
                <w:szCs w:val="18"/>
              </w:rPr>
              <w:t>0 mm ~</w:t>
            </w:r>
            <w:r w:rsidR="00D67B72">
              <w:rPr>
                <w:kern w:val="0"/>
                <w:sz w:val="18"/>
                <w:szCs w:val="18"/>
              </w:rPr>
              <w:t xml:space="preserve"> </w:t>
            </w:r>
            <w:r>
              <w:rPr>
                <w:rFonts w:hint="eastAsia"/>
                <w:kern w:val="0"/>
                <w:sz w:val="18"/>
                <w:szCs w:val="18"/>
              </w:rPr>
              <w:t>20</w:t>
            </w:r>
            <w:r w:rsidRPr="00FD0D00">
              <w:rPr>
                <w:kern w:val="0"/>
                <w:sz w:val="18"/>
                <w:szCs w:val="18"/>
              </w:rPr>
              <w:t>0</w:t>
            </w:r>
            <w:r>
              <w:rPr>
                <w:kern w:val="0"/>
                <w:sz w:val="18"/>
                <w:szCs w:val="18"/>
              </w:rPr>
              <w:t xml:space="preserve"> </w:t>
            </w:r>
            <w:r w:rsidRPr="00FD0D00">
              <w:rPr>
                <w:kern w:val="0"/>
                <w:sz w:val="18"/>
                <w:szCs w:val="18"/>
              </w:rPr>
              <w:t>mm</w:t>
            </w:r>
          </w:p>
        </w:tc>
        <w:tc>
          <w:tcPr>
            <w:tcW w:w="1957" w:type="dxa"/>
            <w:vMerge w:val="restart"/>
            <w:shd w:val="clear" w:color="auto" w:fill="auto"/>
            <w:vAlign w:val="center"/>
            <w:hideMark/>
          </w:tcPr>
          <w:p w14:paraId="45D59D87" w14:textId="77777777" w:rsidR="00A01A3F" w:rsidRPr="00FD0D00" w:rsidRDefault="00A01A3F" w:rsidP="00A01A3F">
            <w:pPr>
              <w:widowControl w:val="0"/>
              <w:jc w:val="center"/>
              <w:rPr>
                <w:kern w:val="0"/>
                <w:sz w:val="18"/>
                <w:szCs w:val="18"/>
              </w:rPr>
            </w:pPr>
            <w:r>
              <w:rPr>
                <w:rFonts w:hint="eastAsia"/>
                <w:kern w:val="0"/>
                <w:sz w:val="18"/>
                <w:szCs w:val="18"/>
              </w:rPr>
              <w:t>配置安装</w:t>
            </w:r>
            <w:r w:rsidRPr="00FD0D00">
              <w:rPr>
                <w:rFonts w:hint="eastAsia"/>
                <w:kern w:val="0"/>
                <w:sz w:val="18"/>
                <w:szCs w:val="18"/>
              </w:rPr>
              <w:t>配件</w:t>
            </w:r>
          </w:p>
        </w:tc>
      </w:tr>
      <w:tr w:rsidR="00A01A3F" w:rsidRPr="00FD0D00" w14:paraId="67D08E5F" w14:textId="77777777" w:rsidTr="00A01A3F">
        <w:trPr>
          <w:jc w:val="center"/>
        </w:trPr>
        <w:tc>
          <w:tcPr>
            <w:tcW w:w="1053" w:type="dxa"/>
            <w:vMerge/>
            <w:shd w:val="clear" w:color="auto" w:fill="auto"/>
            <w:vAlign w:val="center"/>
            <w:hideMark/>
          </w:tcPr>
          <w:p w14:paraId="0B703CEA" w14:textId="77777777" w:rsidR="00A01A3F" w:rsidRPr="00FD0D00" w:rsidRDefault="00A01A3F" w:rsidP="00A01A3F">
            <w:pPr>
              <w:widowControl w:val="0"/>
              <w:jc w:val="center"/>
              <w:rPr>
                <w:kern w:val="0"/>
                <w:sz w:val="18"/>
                <w:szCs w:val="18"/>
              </w:rPr>
            </w:pPr>
          </w:p>
        </w:tc>
        <w:tc>
          <w:tcPr>
            <w:tcW w:w="1474" w:type="dxa"/>
            <w:shd w:val="clear" w:color="auto" w:fill="auto"/>
            <w:vAlign w:val="center"/>
            <w:hideMark/>
          </w:tcPr>
          <w:p w14:paraId="6BDDA0D1" w14:textId="77777777" w:rsidR="00A01A3F" w:rsidRPr="00C84E12" w:rsidRDefault="00A01A3F" w:rsidP="00A01A3F">
            <w:pPr>
              <w:widowControl w:val="0"/>
              <w:jc w:val="center"/>
              <w:rPr>
                <w:kern w:val="0"/>
                <w:sz w:val="18"/>
                <w:szCs w:val="18"/>
              </w:rPr>
            </w:pPr>
            <w:r w:rsidRPr="00C84E12">
              <w:rPr>
                <w:rFonts w:hint="eastAsia"/>
                <w:kern w:val="0"/>
                <w:sz w:val="18"/>
                <w:szCs w:val="18"/>
              </w:rPr>
              <w:t>图像位移计</w:t>
            </w:r>
          </w:p>
        </w:tc>
        <w:tc>
          <w:tcPr>
            <w:tcW w:w="2794" w:type="dxa"/>
            <w:shd w:val="clear" w:color="auto" w:fill="auto"/>
            <w:vAlign w:val="center"/>
            <w:hideMark/>
          </w:tcPr>
          <w:p w14:paraId="306F5A87" w14:textId="77777777" w:rsidR="00A01A3F" w:rsidRPr="00FD0D00" w:rsidRDefault="00A01A3F" w:rsidP="00A01A3F">
            <w:pPr>
              <w:widowControl w:val="0"/>
              <w:jc w:val="center"/>
              <w:rPr>
                <w:kern w:val="0"/>
                <w:sz w:val="18"/>
                <w:szCs w:val="18"/>
              </w:rPr>
            </w:pPr>
            <w:r>
              <w:rPr>
                <w:kern w:val="0"/>
                <w:sz w:val="18"/>
                <w:szCs w:val="18"/>
              </w:rPr>
              <w:t>0.</w:t>
            </w:r>
            <w:r w:rsidRPr="00FD0D00">
              <w:rPr>
                <w:kern w:val="0"/>
                <w:sz w:val="18"/>
                <w:szCs w:val="18"/>
              </w:rPr>
              <w:t>1</w:t>
            </w:r>
            <w:r>
              <w:rPr>
                <w:kern w:val="0"/>
                <w:sz w:val="18"/>
                <w:szCs w:val="18"/>
              </w:rPr>
              <w:t xml:space="preserve"> </w:t>
            </w:r>
            <w:r w:rsidRPr="00FD0D00">
              <w:rPr>
                <w:kern w:val="0"/>
                <w:sz w:val="18"/>
                <w:szCs w:val="18"/>
              </w:rPr>
              <w:t>mm</w:t>
            </w:r>
          </w:p>
        </w:tc>
        <w:tc>
          <w:tcPr>
            <w:tcW w:w="1459" w:type="dxa"/>
            <w:shd w:val="clear" w:color="auto" w:fill="auto"/>
            <w:vAlign w:val="center"/>
            <w:hideMark/>
          </w:tcPr>
          <w:p w14:paraId="3AF0B666" w14:textId="2ABCF87D" w:rsidR="00A01A3F" w:rsidRPr="00FD0D00" w:rsidRDefault="00A01A3F" w:rsidP="00A01A3F">
            <w:pPr>
              <w:widowControl w:val="0"/>
              <w:jc w:val="center"/>
              <w:rPr>
                <w:kern w:val="0"/>
                <w:sz w:val="18"/>
                <w:szCs w:val="18"/>
              </w:rPr>
            </w:pPr>
            <w:r w:rsidRPr="00FD0D00">
              <w:rPr>
                <w:kern w:val="0"/>
                <w:sz w:val="18"/>
                <w:szCs w:val="18"/>
              </w:rPr>
              <w:t>0 mm ~</w:t>
            </w:r>
            <w:r w:rsidR="00D67B72">
              <w:rPr>
                <w:kern w:val="0"/>
                <w:sz w:val="18"/>
                <w:szCs w:val="18"/>
              </w:rPr>
              <w:t xml:space="preserve"> </w:t>
            </w:r>
            <w:r>
              <w:rPr>
                <w:rFonts w:hint="eastAsia"/>
                <w:kern w:val="0"/>
                <w:sz w:val="18"/>
                <w:szCs w:val="18"/>
              </w:rPr>
              <w:t>10</w:t>
            </w:r>
            <w:r w:rsidRPr="00FD0D00">
              <w:rPr>
                <w:kern w:val="0"/>
                <w:sz w:val="18"/>
                <w:szCs w:val="18"/>
              </w:rPr>
              <w:t>0</w:t>
            </w:r>
            <w:r>
              <w:rPr>
                <w:kern w:val="0"/>
                <w:sz w:val="18"/>
                <w:szCs w:val="18"/>
              </w:rPr>
              <w:t xml:space="preserve"> </w:t>
            </w:r>
            <w:r w:rsidRPr="00FD0D00">
              <w:rPr>
                <w:kern w:val="0"/>
                <w:sz w:val="18"/>
                <w:szCs w:val="18"/>
              </w:rPr>
              <w:t>mm</w:t>
            </w:r>
          </w:p>
        </w:tc>
        <w:tc>
          <w:tcPr>
            <w:tcW w:w="1957" w:type="dxa"/>
            <w:vMerge/>
            <w:shd w:val="clear" w:color="auto" w:fill="auto"/>
            <w:vAlign w:val="center"/>
            <w:hideMark/>
          </w:tcPr>
          <w:p w14:paraId="3F923A3A" w14:textId="77777777" w:rsidR="00A01A3F" w:rsidRDefault="00A01A3F" w:rsidP="00A01A3F">
            <w:pPr>
              <w:widowControl w:val="0"/>
              <w:jc w:val="center"/>
              <w:rPr>
                <w:kern w:val="0"/>
                <w:sz w:val="18"/>
                <w:szCs w:val="18"/>
              </w:rPr>
            </w:pPr>
          </w:p>
        </w:tc>
      </w:tr>
      <w:tr w:rsidR="00A01A3F" w:rsidRPr="00FD0D00" w14:paraId="3A030D09" w14:textId="77777777" w:rsidTr="00A01A3F">
        <w:trPr>
          <w:jc w:val="center"/>
        </w:trPr>
        <w:tc>
          <w:tcPr>
            <w:tcW w:w="1053" w:type="dxa"/>
            <w:vMerge/>
            <w:shd w:val="clear" w:color="auto" w:fill="auto"/>
            <w:vAlign w:val="center"/>
            <w:hideMark/>
          </w:tcPr>
          <w:p w14:paraId="46F2C168" w14:textId="77777777" w:rsidR="00A01A3F" w:rsidRPr="00FD0D00" w:rsidRDefault="00A01A3F" w:rsidP="00A01A3F">
            <w:pPr>
              <w:widowControl w:val="0"/>
              <w:jc w:val="center"/>
              <w:rPr>
                <w:kern w:val="0"/>
                <w:sz w:val="18"/>
                <w:szCs w:val="18"/>
              </w:rPr>
            </w:pPr>
          </w:p>
        </w:tc>
        <w:tc>
          <w:tcPr>
            <w:tcW w:w="1474" w:type="dxa"/>
            <w:shd w:val="clear" w:color="auto" w:fill="auto"/>
            <w:vAlign w:val="center"/>
            <w:hideMark/>
          </w:tcPr>
          <w:p w14:paraId="69F28606" w14:textId="77777777" w:rsidR="00A01A3F" w:rsidRPr="00C84E12" w:rsidRDefault="00A01A3F" w:rsidP="00A01A3F">
            <w:pPr>
              <w:widowControl w:val="0"/>
              <w:jc w:val="center"/>
              <w:rPr>
                <w:kern w:val="0"/>
                <w:sz w:val="18"/>
                <w:szCs w:val="18"/>
              </w:rPr>
            </w:pPr>
            <w:r w:rsidRPr="00C84E12">
              <w:rPr>
                <w:rFonts w:hint="eastAsia"/>
                <w:kern w:val="0"/>
                <w:sz w:val="18"/>
                <w:szCs w:val="18"/>
              </w:rPr>
              <w:t>毫米波雷达</w:t>
            </w:r>
          </w:p>
        </w:tc>
        <w:tc>
          <w:tcPr>
            <w:tcW w:w="2794" w:type="dxa"/>
            <w:shd w:val="clear" w:color="auto" w:fill="auto"/>
            <w:vAlign w:val="center"/>
            <w:hideMark/>
          </w:tcPr>
          <w:p w14:paraId="180C8CD1" w14:textId="77777777" w:rsidR="00A01A3F" w:rsidRPr="00FD0D00" w:rsidRDefault="00A01A3F" w:rsidP="00A01A3F">
            <w:pPr>
              <w:widowControl w:val="0"/>
              <w:jc w:val="center"/>
              <w:rPr>
                <w:kern w:val="0"/>
                <w:sz w:val="18"/>
                <w:szCs w:val="18"/>
              </w:rPr>
            </w:pPr>
            <w:r>
              <w:rPr>
                <w:rFonts w:hint="eastAsia"/>
                <w:kern w:val="0"/>
                <w:sz w:val="18"/>
                <w:szCs w:val="18"/>
              </w:rPr>
              <w:t>0.01</w:t>
            </w:r>
            <w:r>
              <w:rPr>
                <w:kern w:val="0"/>
                <w:sz w:val="18"/>
                <w:szCs w:val="18"/>
              </w:rPr>
              <w:t xml:space="preserve"> </w:t>
            </w:r>
            <w:r>
              <w:rPr>
                <w:rFonts w:hint="eastAsia"/>
                <w:kern w:val="0"/>
                <w:sz w:val="18"/>
                <w:szCs w:val="18"/>
              </w:rPr>
              <w:t>mm</w:t>
            </w:r>
          </w:p>
        </w:tc>
        <w:tc>
          <w:tcPr>
            <w:tcW w:w="1459" w:type="dxa"/>
            <w:shd w:val="clear" w:color="auto" w:fill="auto"/>
            <w:vAlign w:val="center"/>
            <w:hideMark/>
          </w:tcPr>
          <w:p w14:paraId="3482F256" w14:textId="2E959C51" w:rsidR="00A01A3F" w:rsidRPr="00FD0D00" w:rsidRDefault="00A01A3F" w:rsidP="00A01A3F">
            <w:pPr>
              <w:widowControl w:val="0"/>
              <w:jc w:val="center"/>
              <w:rPr>
                <w:kern w:val="0"/>
                <w:sz w:val="18"/>
                <w:szCs w:val="18"/>
              </w:rPr>
            </w:pPr>
            <w:r w:rsidRPr="00FD0D00">
              <w:rPr>
                <w:kern w:val="0"/>
                <w:sz w:val="18"/>
                <w:szCs w:val="18"/>
              </w:rPr>
              <w:t>0 mm ~</w:t>
            </w:r>
            <w:r w:rsidR="00D67B72">
              <w:rPr>
                <w:kern w:val="0"/>
                <w:sz w:val="18"/>
                <w:szCs w:val="18"/>
              </w:rPr>
              <w:t xml:space="preserve"> </w:t>
            </w:r>
            <w:r>
              <w:rPr>
                <w:rFonts w:hint="eastAsia"/>
                <w:kern w:val="0"/>
                <w:sz w:val="18"/>
                <w:szCs w:val="18"/>
              </w:rPr>
              <w:t>5</w:t>
            </w:r>
            <w:r w:rsidRPr="00FD0D00">
              <w:rPr>
                <w:kern w:val="0"/>
                <w:sz w:val="18"/>
                <w:szCs w:val="18"/>
              </w:rPr>
              <w:t>0 mm</w:t>
            </w:r>
          </w:p>
        </w:tc>
        <w:tc>
          <w:tcPr>
            <w:tcW w:w="1957" w:type="dxa"/>
            <w:vMerge/>
            <w:shd w:val="clear" w:color="auto" w:fill="auto"/>
            <w:vAlign w:val="center"/>
            <w:hideMark/>
          </w:tcPr>
          <w:p w14:paraId="1E97A0DD" w14:textId="77777777" w:rsidR="00A01A3F" w:rsidRDefault="00A01A3F" w:rsidP="00A01A3F">
            <w:pPr>
              <w:widowControl w:val="0"/>
              <w:jc w:val="center"/>
              <w:rPr>
                <w:kern w:val="0"/>
                <w:sz w:val="18"/>
                <w:szCs w:val="18"/>
              </w:rPr>
            </w:pPr>
          </w:p>
        </w:tc>
      </w:tr>
      <w:tr w:rsidR="00A01A3F" w:rsidRPr="00FD0D00" w14:paraId="10500142" w14:textId="77777777" w:rsidTr="00A01A3F">
        <w:trPr>
          <w:jc w:val="center"/>
        </w:trPr>
        <w:tc>
          <w:tcPr>
            <w:tcW w:w="1053" w:type="dxa"/>
            <w:vMerge/>
            <w:shd w:val="clear" w:color="auto" w:fill="auto"/>
            <w:vAlign w:val="center"/>
            <w:hideMark/>
          </w:tcPr>
          <w:p w14:paraId="2217E870" w14:textId="77777777" w:rsidR="00A01A3F" w:rsidRPr="00FD0D00" w:rsidRDefault="00A01A3F" w:rsidP="00A01A3F">
            <w:pPr>
              <w:widowControl w:val="0"/>
              <w:jc w:val="both"/>
              <w:rPr>
                <w:kern w:val="0"/>
                <w:sz w:val="18"/>
                <w:szCs w:val="18"/>
              </w:rPr>
            </w:pPr>
          </w:p>
        </w:tc>
        <w:tc>
          <w:tcPr>
            <w:tcW w:w="1474" w:type="dxa"/>
            <w:shd w:val="clear" w:color="auto" w:fill="auto"/>
            <w:vAlign w:val="center"/>
            <w:hideMark/>
          </w:tcPr>
          <w:p w14:paraId="0A3CE62F" w14:textId="77777777" w:rsidR="00A01A3F" w:rsidRPr="00FD0D00" w:rsidRDefault="00A01A3F" w:rsidP="00A01A3F">
            <w:pPr>
              <w:widowControl w:val="0"/>
              <w:jc w:val="center"/>
              <w:rPr>
                <w:kern w:val="0"/>
                <w:sz w:val="18"/>
                <w:szCs w:val="18"/>
              </w:rPr>
            </w:pPr>
            <w:r w:rsidRPr="00FD0D00">
              <w:rPr>
                <w:rFonts w:hint="eastAsia"/>
                <w:kern w:val="0"/>
                <w:sz w:val="18"/>
                <w:szCs w:val="18"/>
              </w:rPr>
              <w:t>卫星定位</w:t>
            </w:r>
            <w:r>
              <w:rPr>
                <w:rFonts w:hint="eastAsia"/>
                <w:kern w:val="0"/>
                <w:sz w:val="18"/>
                <w:szCs w:val="18"/>
              </w:rPr>
              <w:t>设备</w:t>
            </w:r>
          </w:p>
        </w:tc>
        <w:tc>
          <w:tcPr>
            <w:tcW w:w="2794" w:type="dxa"/>
            <w:shd w:val="clear" w:color="auto" w:fill="auto"/>
            <w:vAlign w:val="center"/>
            <w:hideMark/>
          </w:tcPr>
          <w:p w14:paraId="5D575637" w14:textId="77777777" w:rsidR="00A01A3F" w:rsidRPr="00FD0D00" w:rsidRDefault="00A01A3F" w:rsidP="00A01A3F">
            <w:pPr>
              <w:widowControl w:val="0"/>
              <w:jc w:val="center"/>
              <w:rPr>
                <w:kern w:val="0"/>
                <w:sz w:val="18"/>
                <w:szCs w:val="18"/>
              </w:rPr>
            </w:pPr>
            <w:r w:rsidRPr="00FD0D00">
              <w:rPr>
                <w:rFonts w:hint="eastAsia"/>
                <w:kern w:val="0"/>
                <w:sz w:val="18"/>
                <w:szCs w:val="18"/>
              </w:rPr>
              <w:t>坐标测量</w:t>
            </w:r>
          </w:p>
          <w:p w14:paraId="7A935E35" w14:textId="5A03D7D0" w:rsidR="00A01A3F" w:rsidRPr="00FD0D00" w:rsidRDefault="00A01A3F" w:rsidP="00A01A3F">
            <w:pPr>
              <w:widowControl w:val="0"/>
              <w:jc w:val="center"/>
              <w:rPr>
                <w:kern w:val="0"/>
                <w:sz w:val="18"/>
                <w:szCs w:val="18"/>
              </w:rPr>
            </w:pPr>
            <w:r w:rsidRPr="00FD0D00">
              <w:rPr>
                <w:rFonts w:hint="eastAsia"/>
                <w:kern w:val="0"/>
                <w:sz w:val="18"/>
                <w:szCs w:val="18"/>
              </w:rPr>
              <w:t>水平：</w:t>
            </w:r>
            <w:r w:rsidRPr="00FD0D00">
              <w:rPr>
                <w:kern w:val="0"/>
                <w:sz w:val="18"/>
                <w:szCs w:val="18"/>
              </w:rPr>
              <w:t>5</w:t>
            </w:r>
            <w:r>
              <w:rPr>
                <w:kern w:val="0"/>
                <w:sz w:val="18"/>
                <w:szCs w:val="18"/>
              </w:rPr>
              <w:t xml:space="preserve"> </w:t>
            </w:r>
            <w:r w:rsidRPr="00FD0D00">
              <w:rPr>
                <w:kern w:val="0"/>
                <w:sz w:val="18"/>
                <w:szCs w:val="18"/>
              </w:rPr>
              <w:t>mm</w:t>
            </w:r>
            <w:r w:rsidR="00997D51">
              <w:rPr>
                <w:kern w:val="0"/>
                <w:sz w:val="18"/>
                <w:szCs w:val="18"/>
              </w:rPr>
              <w:t xml:space="preserve"> </w:t>
            </w:r>
            <w:r w:rsidR="00997D51" w:rsidRPr="00FD0D00">
              <w:rPr>
                <w:kern w:val="0"/>
                <w:sz w:val="18"/>
                <w:szCs w:val="18"/>
              </w:rPr>
              <w:t>+</w:t>
            </w:r>
            <w:r w:rsidR="00997D51">
              <w:rPr>
                <w:kern w:val="0"/>
                <w:sz w:val="18"/>
                <w:szCs w:val="18"/>
              </w:rPr>
              <w:t xml:space="preserve"> </w:t>
            </w:r>
            <w:r w:rsidRPr="00FD0D00">
              <w:rPr>
                <w:kern w:val="0"/>
                <w:sz w:val="18"/>
                <w:szCs w:val="18"/>
              </w:rPr>
              <w:t>10</w:t>
            </w:r>
            <w:r w:rsidRPr="00FD0D00">
              <w:rPr>
                <w:kern w:val="0"/>
                <w:sz w:val="18"/>
                <w:szCs w:val="18"/>
                <w:vertAlign w:val="superscript"/>
              </w:rPr>
              <w:t>-6</w:t>
            </w:r>
            <w:r w:rsidRPr="007D5178">
              <w:rPr>
                <w:i/>
                <w:iCs/>
                <w:kern w:val="0"/>
                <w:sz w:val="18"/>
                <w:szCs w:val="18"/>
              </w:rPr>
              <w:t>L</w:t>
            </w:r>
            <w:r w:rsidRPr="00FD0D00">
              <w:rPr>
                <w:rFonts w:hint="eastAsia"/>
                <w:kern w:val="0"/>
                <w:sz w:val="18"/>
                <w:szCs w:val="18"/>
              </w:rPr>
              <w:t>；</w:t>
            </w:r>
          </w:p>
          <w:p w14:paraId="02921C7B" w14:textId="6E26C622" w:rsidR="00A01A3F" w:rsidRPr="00FD0D00" w:rsidRDefault="00A01A3F" w:rsidP="00A01A3F">
            <w:pPr>
              <w:widowControl w:val="0"/>
              <w:jc w:val="center"/>
              <w:rPr>
                <w:kern w:val="0"/>
                <w:sz w:val="18"/>
                <w:szCs w:val="18"/>
              </w:rPr>
            </w:pPr>
            <w:r w:rsidRPr="00FD0D00">
              <w:rPr>
                <w:rFonts w:hint="eastAsia"/>
                <w:kern w:val="0"/>
                <w:sz w:val="18"/>
                <w:szCs w:val="18"/>
              </w:rPr>
              <w:t>垂直：</w:t>
            </w:r>
            <w:r w:rsidRPr="00FD0D00">
              <w:rPr>
                <w:kern w:val="0"/>
                <w:sz w:val="18"/>
                <w:szCs w:val="18"/>
              </w:rPr>
              <w:t>10</w:t>
            </w:r>
            <w:r>
              <w:rPr>
                <w:kern w:val="0"/>
                <w:sz w:val="18"/>
                <w:szCs w:val="18"/>
              </w:rPr>
              <w:t xml:space="preserve"> </w:t>
            </w:r>
            <w:r w:rsidRPr="00FD0D00">
              <w:rPr>
                <w:kern w:val="0"/>
                <w:sz w:val="18"/>
                <w:szCs w:val="18"/>
              </w:rPr>
              <w:t>mm</w:t>
            </w:r>
            <w:r w:rsidR="00997D51">
              <w:rPr>
                <w:kern w:val="0"/>
                <w:sz w:val="18"/>
                <w:szCs w:val="18"/>
              </w:rPr>
              <w:t xml:space="preserve"> </w:t>
            </w:r>
            <w:r w:rsidRPr="00FD0D00">
              <w:rPr>
                <w:kern w:val="0"/>
                <w:sz w:val="18"/>
                <w:szCs w:val="18"/>
              </w:rPr>
              <w:t>+</w:t>
            </w:r>
            <w:r w:rsidR="00997D51">
              <w:rPr>
                <w:kern w:val="0"/>
                <w:sz w:val="18"/>
                <w:szCs w:val="18"/>
              </w:rPr>
              <w:t xml:space="preserve"> </w:t>
            </w:r>
            <w:r w:rsidRPr="00FD0D00">
              <w:rPr>
                <w:kern w:val="0"/>
                <w:sz w:val="18"/>
                <w:szCs w:val="18"/>
              </w:rPr>
              <w:t>2×10</w:t>
            </w:r>
            <w:r w:rsidRPr="00FD0D00">
              <w:rPr>
                <w:kern w:val="0"/>
                <w:sz w:val="18"/>
                <w:szCs w:val="18"/>
                <w:vertAlign w:val="superscript"/>
              </w:rPr>
              <w:t>-6</w:t>
            </w:r>
            <w:r w:rsidRPr="007D5178">
              <w:rPr>
                <w:i/>
                <w:iCs/>
                <w:kern w:val="0"/>
                <w:sz w:val="18"/>
                <w:szCs w:val="18"/>
              </w:rPr>
              <w:t>L</w:t>
            </w:r>
            <w:r w:rsidRPr="00FD0D00">
              <w:rPr>
                <w:rFonts w:hint="eastAsia"/>
                <w:kern w:val="0"/>
                <w:sz w:val="18"/>
                <w:szCs w:val="18"/>
              </w:rPr>
              <w:t>；</w:t>
            </w:r>
          </w:p>
        </w:tc>
        <w:tc>
          <w:tcPr>
            <w:tcW w:w="1459" w:type="dxa"/>
            <w:shd w:val="clear" w:color="auto" w:fill="auto"/>
            <w:vAlign w:val="center"/>
            <w:hideMark/>
          </w:tcPr>
          <w:p w14:paraId="3A5B4CA9" w14:textId="77777777" w:rsidR="00A01A3F" w:rsidRPr="00FD0D00" w:rsidRDefault="00A01A3F" w:rsidP="00A01A3F">
            <w:pPr>
              <w:widowControl w:val="0"/>
              <w:jc w:val="center"/>
              <w:rPr>
                <w:kern w:val="0"/>
                <w:sz w:val="18"/>
                <w:szCs w:val="18"/>
              </w:rPr>
            </w:pPr>
            <w:r w:rsidRPr="00FD0D00">
              <w:rPr>
                <w:kern w:val="0"/>
                <w:sz w:val="18"/>
                <w:szCs w:val="18"/>
              </w:rPr>
              <w:t>—</w:t>
            </w:r>
          </w:p>
        </w:tc>
        <w:tc>
          <w:tcPr>
            <w:tcW w:w="1957" w:type="dxa"/>
            <w:shd w:val="clear" w:color="auto" w:fill="auto"/>
            <w:vAlign w:val="center"/>
            <w:hideMark/>
          </w:tcPr>
          <w:p w14:paraId="5B98CF27" w14:textId="5D1EBC3E" w:rsidR="00A01A3F" w:rsidRPr="00FD0D00" w:rsidRDefault="00A01A3F" w:rsidP="00FF3B44">
            <w:pPr>
              <w:widowControl w:val="0"/>
              <w:jc w:val="center"/>
              <w:rPr>
                <w:kern w:val="0"/>
                <w:sz w:val="18"/>
                <w:szCs w:val="18"/>
              </w:rPr>
            </w:pPr>
            <w:r w:rsidRPr="00FD0D00">
              <w:rPr>
                <w:rFonts w:hint="eastAsia"/>
                <w:kern w:val="0"/>
                <w:sz w:val="18"/>
                <w:szCs w:val="18"/>
              </w:rPr>
              <w:t>满足桥梁形变测量</w:t>
            </w:r>
            <w:r w:rsidR="00FF3B44">
              <w:rPr>
                <w:rFonts w:hint="eastAsia"/>
                <w:kern w:val="0"/>
                <w:sz w:val="18"/>
                <w:szCs w:val="18"/>
              </w:rPr>
              <w:t>需求</w:t>
            </w:r>
          </w:p>
        </w:tc>
      </w:tr>
    </w:tbl>
    <w:p w14:paraId="684CFEA4" w14:textId="4326AD25" w:rsidR="00A01A3F" w:rsidRPr="00997D51" w:rsidRDefault="00A01A3F" w:rsidP="00A01A3F">
      <w:pPr>
        <w:ind w:firstLineChars="200" w:firstLine="360"/>
        <w:rPr>
          <w:sz w:val="18"/>
          <w:szCs w:val="18"/>
        </w:rPr>
      </w:pPr>
      <w:r w:rsidRPr="00997D51">
        <w:rPr>
          <w:rFonts w:hint="eastAsia"/>
          <w:sz w:val="18"/>
          <w:szCs w:val="18"/>
        </w:rPr>
        <w:t>注：</w:t>
      </w:r>
      <w:r w:rsidRPr="00997D51">
        <w:rPr>
          <w:sz w:val="18"/>
          <w:szCs w:val="18"/>
        </w:rPr>
        <w:t xml:space="preserve">1. </w:t>
      </w:r>
      <w:r w:rsidR="00AB4751" w:rsidRPr="00997D51">
        <w:rPr>
          <w:rFonts w:hint="eastAsia"/>
          <w:sz w:val="18"/>
          <w:szCs w:val="18"/>
        </w:rPr>
        <w:t>可</w:t>
      </w:r>
      <w:r w:rsidRPr="00997D51">
        <w:rPr>
          <w:rFonts w:hint="eastAsia"/>
          <w:sz w:val="18"/>
          <w:szCs w:val="18"/>
        </w:rPr>
        <w:t>采用符合技术要求的其他设备。</w:t>
      </w:r>
    </w:p>
    <w:p w14:paraId="6CD1C639" w14:textId="3DCD3896" w:rsidR="00A01A3F" w:rsidRPr="00997D51" w:rsidRDefault="00A01A3F" w:rsidP="00A01A3F">
      <w:pPr>
        <w:ind w:firstLineChars="400" w:firstLine="720"/>
        <w:rPr>
          <w:sz w:val="18"/>
          <w:szCs w:val="18"/>
        </w:rPr>
      </w:pPr>
      <w:r w:rsidRPr="00997D51">
        <w:rPr>
          <w:sz w:val="18"/>
          <w:szCs w:val="18"/>
        </w:rPr>
        <w:t xml:space="preserve">2. </w:t>
      </w:r>
      <w:r w:rsidRPr="00997D51">
        <w:rPr>
          <w:i/>
          <w:iCs/>
          <w:sz w:val="18"/>
          <w:szCs w:val="18"/>
        </w:rPr>
        <w:t>L</w:t>
      </w:r>
      <w:r w:rsidRPr="00997D51">
        <w:rPr>
          <w:rFonts w:hint="eastAsia"/>
          <w:sz w:val="18"/>
          <w:szCs w:val="18"/>
        </w:rPr>
        <w:t>为观测距离。</w:t>
      </w:r>
    </w:p>
    <w:p w14:paraId="19E276DD" w14:textId="77777777" w:rsidR="003260EF" w:rsidRDefault="003260EF" w:rsidP="00A01A3F">
      <w:pPr>
        <w:ind w:firstLineChars="400" w:firstLine="840"/>
        <w:rPr>
          <w:szCs w:val="21"/>
        </w:rPr>
      </w:pPr>
    </w:p>
    <w:p w14:paraId="46AE6115" w14:textId="60C7401D" w:rsidR="00A01A3F" w:rsidRPr="00487AEE" w:rsidRDefault="00A01A3F" w:rsidP="00A01A3F">
      <w:pPr>
        <w:spacing w:line="360" w:lineRule="auto"/>
        <w:rPr>
          <w:szCs w:val="21"/>
        </w:rPr>
      </w:pPr>
      <w:r w:rsidRPr="00487AEE">
        <w:rPr>
          <w:b/>
          <w:bCs/>
          <w:szCs w:val="21"/>
        </w:rPr>
        <w:t xml:space="preserve">A. </w:t>
      </w:r>
      <w:r>
        <w:rPr>
          <w:b/>
          <w:bCs/>
          <w:szCs w:val="21"/>
        </w:rPr>
        <w:t>0</w:t>
      </w:r>
      <w:r w:rsidRPr="00487AEE">
        <w:rPr>
          <w:b/>
          <w:bCs/>
          <w:szCs w:val="21"/>
        </w:rPr>
        <w:t>.</w:t>
      </w:r>
      <w:r>
        <w:rPr>
          <w:b/>
          <w:bCs/>
          <w:szCs w:val="21"/>
        </w:rPr>
        <w:t xml:space="preserve"> </w:t>
      </w:r>
      <w:r w:rsidRPr="00487AEE">
        <w:rPr>
          <w:b/>
          <w:bCs/>
          <w:szCs w:val="21"/>
        </w:rPr>
        <w:t>2</w:t>
      </w:r>
      <w:r w:rsidRPr="00487AEE">
        <w:rPr>
          <w:bCs/>
          <w:szCs w:val="21"/>
        </w:rPr>
        <w:t xml:space="preserve"> </w:t>
      </w:r>
      <w:r w:rsidR="00E9225D" w:rsidRPr="00E9225D">
        <w:rPr>
          <w:rFonts w:hint="eastAsia"/>
          <w:bCs/>
          <w:szCs w:val="21"/>
        </w:rPr>
        <w:t xml:space="preserve">  </w:t>
      </w:r>
      <w:r w:rsidR="00E9225D" w:rsidRPr="00E9225D">
        <w:rPr>
          <w:rFonts w:hint="eastAsia"/>
          <w:bCs/>
          <w:szCs w:val="21"/>
        </w:rPr>
        <w:t>桥梁</w:t>
      </w:r>
      <w:r w:rsidRPr="00487AEE">
        <w:rPr>
          <w:rFonts w:hint="eastAsia"/>
          <w:szCs w:val="21"/>
        </w:rPr>
        <w:t>应变测试设备应满足表</w:t>
      </w:r>
      <w:r w:rsidRPr="00487AEE">
        <w:rPr>
          <w:szCs w:val="21"/>
        </w:rPr>
        <w:t xml:space="preserve">A. </w:t>
      </w:r>
      <w:r>
        <w:rPr>
          <w:szCs w:val="21"/>
        </w:rPr>
        <w:t>0</w:t>
      </w:r>
      <w:r w:rsidRPr="00487AEE">
        <w:rPr>
          <w:szCs w:val="21"/>
        </w:rPr>
        <w:t xml:space="preserve">. </w:t>
      </w:r>
      <w:r>
        <w:rPr>
          <w:rFonts w:hint="eastAsia"/>
          <w:szCs w:val="21"/>
        </w:rPr>
        <w:t>2</w:t>
      </w:r>
      <w:r w:rsidRPr="00487AEE">
        <w:rPr>
          <w:rFonts w:hint="eastAsia"/>
          <w:szCs w:val="21"/>
        </w:rPr>
        <w:t>的</w:t>
      </w:r>
      <w:r w:rsidR="008F4C75">
        <w:rPr>
          <w:rFonts w:hint="eastAsia"/>
          <w:szCs w:val="21"/>
        </w:rPr>
        <w:t>技术</w:t>
      </w:r>
      <w:r w:rsidRPr="00487AEE">
        <w:rPr>
          <w:rFonts w:hint="eastAsia"/>
          <w:szCs w:val="21"/>
        </w:rPr>
        <w:t>要求。</w:t>
      </w:r>
    </w:p>
    <w:p w14:paraId="2ACF3D85" w14:textId="7944D093" w:rsidR="00A01A3F" w:rsidRPr="0031554E" w:rsidRDefault="00A01A3F" w:rsidP="00A01A3F">
      <w:pPr>
        <w:jc w:val="center"/>
        <w:rPr>
          <w:rFonts w:eastAsia="黑体"/>
          <w:b/>
          <w:bCs/>
          <w:szCs w:val="21"/>
        </w:rPr>
      </w:pPr>
      <w:r w:rsidRPr="0031554E">
        <w:rPr>
          <w:rFonts w:eastAsia="黑体"/>
          <w:b/>
          <w:bCs/>
          <w:szCs w:val="21"/>
        </w:rPr>
        <w:t>表</w:t>
      </w:r>
      <w:r w:rsidRPr="0031554E">
        <w:rPr>
          <w:rFonts w:eastAsia="黑体"/>
          <w:b/>
          <w:bCs/>
          <w:szCs w:val="21"/>
        </w:rPr>
        <w:t>A. 0. 2</w:t>
      </w:r>
      <w:r w:rsidR="008F4C75">
        <w:rPr>
          <w:rFonts w:eastAsia="黑体"/>
          <w:b/>
          <w:bCs/>
          <w:szCs w:val="21"/>
        </w:rPr>
        <w:t xml:space="preserve">  </w:t>
      </w:r>
      <w:r w:rsidRPr="0031554E">
        <w:rPr>
          <w:rFonts w:eastAsia="黑体"/>
          <w:b/>
          <w:bCs/>
          <w:szCs w:val="21"/>
        </w:rPr>
        <w:t>应变测试设备技术要求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5"/>
        <w:gridCol w:w="992"/>
        <w:gridCol w:w="1029"/>
        <w:gridCol w:w="1155"/>
        <w:gridCol w:w="1141"/>
        <w:gridCol w:w="2771"/>
        <w:gridCol w:w="957"/>
      </w:tblGrid>
      <w:tr w:rsidR="00A01A3F" w:rsidRPr="00FD0D00" w14:paraId="6961C7BE" w14:textId="77777777" w:rsidTr="00E9225D">
        <w:trPr>
          <w:trHeight w:val="307"/>
          <w:jc w:val="center"/>
        </w:trPr>
        <w:tc>
          <w:tcPr>
            <w:tcW w:w="387" w:type="pct"/>
            <w:vMerge w:val="restart"/>
            <w:shd w:val="clear" w:color="auto" w:fill="auto"/>
            <w:vAlign w:val="center"/>
            <w:hideMark/>
          </w:tcPr>
          <w:p w14:paraId="6B77D774" w14:textId="77777777" w:rsidR="00A01A3F" w:rsidRPr="00FD0D00" w:rsidRDefault="00A01A3F" w:rsidP="00A01A3F">
            <w:pPr>
              <w:widowControl w:val="0"/>
              <w:jc w:val="center"/>
              <w:rPr>
                <w:kern w:val="0"/>
                <w:sz w:val="18"/>
                <w:szCs w:val="18"/>
              </w:rPr>
            </w:pPr>
            <w:r w:rsidRPr="00FD0D00">
              <w:rPr>
                <w:rFonts w:hint="eastAsia"/>
                <w:kern w:val="0"/>
                <w:sz w:val="18"/>
                <w:szCs w:val="18"/>
              </w:rPr>
              <w:t>测试内容</w:t>
            </w:r>
          </w:p>
        </w:tc>
        <w:tc>
          <w:tcPr>
            <w:tcW w:w="569" w:type="pct"/>
            <w:vMerge w:val="restart"/>
            <w:shd w:val="clear" w:color="auto" w:fill="auto"/>
            <w:vAlign w:val="center"/>
            <w:hideMark/>
          </w:tcPr>
          <w:p w14:paraId="6F91698F" w14:textId="77777777" w:rsidR="00A01A3F" w:rsidRPr="00FD0D00" w:rsidRDefault="00A01A3F" w:rsidP="00A01A3F">
            <w:pPr>
              <w:widowControl w:val="0"/>
              <w:jc w:val="center"/>
              <w:rPr>
                <w:kern w:val="0"/>
                <w:sz w:val="18"/>
                <w:szCs w:val="18"/>
              </w:rPr>
            </w:pPr>
            <w:r w:rsidRPr="00FD0D00">
              <w:rPr>
                <w:rFonts w:hint="eastAsia"/>
                <w:kern w:val="0"/>
                <w:sz w:val="18"/>
                <w:szCs w:val="18"/>
              </w:rPr>
              <w:t>仪表名称</w:t>
            </w:r>
          </w:p>
        </w:tc>
        <w:tc>
          <w:tcPr>
            <w:tcW w:w="590" w:type="pct"/>
            <w:vMerge w:val="restart"/>
            <w:shd w:val="clear" w:color="auto" w:fill="auto"/>
            <w:vAlign w:val="center"/>
            <w:hideMark/>
          </w:tcPr>
          <w:p w14:paraId="388B8CDC" w14:textId="77777777" w:rsidR="00A01A3F" w:rsidRPr="00FD0D00" w:rsidRDefault="00A01A3F" w:rsidP="00A01A3F">
            <w:pPr>
              <w:widowControl w:val="0"/>
              <w:jc w:val="center"/>
              <w:rPr>
                <w:kern w:val="0"/>
                <w:sz w:val="18"/>
                <w:szCs w:val="18"/>
              </w:rPr>
            </w:pPr>
            <w:r w:rsidRPr="00FD0D00">
              <w:rPr>
                <w:rFonts w:hint="eastAsia"/>
                <w:kern w:val="0"/>
                <w:sz w:val="18"/>
                <w:szCs w:val="18"/>
              </w:rPr>
              <w:t>最小分划值</w:t>
            </w:r>
            <w:r>
              <w:rPr>
                <w:rFonts w:hint="eastAsia"/>
                <w:kern w:val="0"/>
                <w:sz w:val="18"/>
                <w:szCs w:val="18"/>
              </w:rPr>
              <w:t>（</w:t>
            </w:r>
            <w:r w:rsidRPr="00FD0D00">
              <w:rPr>
                <w:kern w:val="0"/>
                <w:sz w:val="18"/>
                <w:szCs w:val="18"/>
              </w:rPr>
              <w:t>με</w:t>
            </w:r>
            <w:r w:rsidRPr="00FD0D00">
              <w:rPr>
                <w:rFonts w:hint="eastAsia"/>
                <w:kern w:val="0"/>
                <w:sz w:val="18"/>
                <w:szCs w:val="18"/>
              </w:rPr>
              <w:t>）</w:t>
            </w:r>
          </w:p>
        </w:tc>
        <w:tc>
          <w:tcPr>
            <w:tcW w:w="662" w:type="pct"/>
            <w:vMerge w:val="restart"/>
            <w:shd w:val="clear" w:color="auto" w:fill="auto"/>
            <w:vAlign w:val="center"/>
            <w:hideMark/>
          </w:tcPr>
          <w:p w14:paraId="5CA79BC7" w14:textId="77777777" w:rsidR="00A01A3F" w:rsidRPr="00FD0D00" w:rsidRDefault="00A01A3F" w:rsidP="00A01A3F">
            <w:pPr>
              <w:widowControl w:val="0"/>
              <w:jc w:val="center"/>
              <w:rPr>
                <w:kern w:val="0"/>
                <w:sz w:val="18"/>
                <w:szCs w:val="18"/>
              </w:rPr>
            </w:pPr>
            <w:r w:rsidRPr="00FD0D00">
              <w:rPr>
                <w:rFonts w:hint="eastAsia"/>
                <w:kern w:val="0"/>
                <w:sz w:val="18"/>
                <w:szCs w:val="18"/>
              </w:rPr>
              <w:t>常用量测范围</w:t>
            </w:r>
            <w:r>
              <w:rPr>
                <w:rFonts w:hint="eastAsia"/>
                <w:kern w:val="0"/>
                <w:sz w:val="18"/>
                <w:szCs w:val="18"/>
              </w:rPr>
              <w:t>（</w:t>
            </w:r>
            <w:r w:rsidRPr="00FD0D00">
              <w:rPr>
                <w:kern w:val="0"/>
                <w:sz w:val="18"/>
                <w:szCs w:val="18"/>
              </w:rPr>
              <w:t>με</w:t>
            </w:r>
            <w:r w:rsidRPr="00FD0D00">
              <w:rPr>
                <w:rFonts w:hint="eastAsia"/>
                <w:kern w:val="0"/>
                <w:sz w:val="18"/>
                <w:szCs w:val="18"/>
              </w:rPr>
              <w:t>）</w:t>
            </w:r>
          </w:p>
        </w:tc>
        <w:tc>
          <w:tcPr>
            <w:tcW w:w="2243" w:type="pct"/>
            <w:gridSpan w:val="2"/>
            <w:shd w:val="clear" w:color="auto" w:fill="auto"/>
            <w:vAlign w:val="center"/>
            <w:hideMark/>
          </w:tcPr>
          <w:p w14:paraId="2510028D" w14:textId="77777777" w:rsidR="00A01A3F" w:rsidRPr="00FD0D00" w:rsidRDefault="00A01A3F" w:rsidP="00A01A3F">
            <w:pPr>
              <w:widowControl w:val="0"/>
              <w:jc w:val="center"/>
              <w:rPr>
                <w:kern w:val="0"/>
                <w:sz w:val="18"/>
                <w:szCs w:val="18"/>
              </w:rPr>
            </w:pPr>
            <w:r w:rsidRPr="00FD0D00">
              <w:rPr>
                <w:rFonts w:hint="eastAsia"/>
                <w:kern w:val="0"/>
                <w:sz w:val="18"/>
                <w:szCs w:val="18"/>
              </w:rPr>
              <w:t>数据采集分析系统</w:t>
            </w:r>
          </w:p>
        </w:tc>
        <w:tc>
          <w:tcPr>
            <w:tcW w:w="549" w:type="pct"/>
            <w:vMerge w:val="restart"/>
            <w:shd w:val="clear" w:color="auto" w:fill="auto"/>
            <w:vAlign w:val="center"/>
            <w:hideMark/>
          </w:tcPr>
          <w:p w14:paraId="723EAC38" w14:textId="77777777" w:rsidR="00A01A3F" w:rsidRPr="00FD0D00" w:rsidRDefault="00A01A3F" w:rsidP="00A01A3F">
            <w:pPr>
              <w:widowControl w:val="0"/>
              <w:jc w:val="center"/>
              <w:rPr>
                <w:kern w:val="0"/>
                <w:sz w:val="18"/>
                <w:szCs w:val="18"/>
              </w:rPr>
            </w:pPr>
            <w:r w:rsidRPr="00FD0D00">
              <w:rPr>
                <w:rFonts w:hint="eastAsia"/>
                <w:kern w:val="0"/>
                <w:sz w:val="18"/>
                <w:szCs w:val="18"/>
              </w:rPr>
              <w:t>备注</w:t>
            </w:r>
          </w:p>
        </w:tc>
      </w:tr>
      <w:tr w:rsidR="00A01A3F" w:rsidRPr="00FD0D00" w14:paraId="3CE46748" w14:textId="77777777" w:rsidTr="00E9225D">
        <w:trPr>
          <w:trHeight w:val="307"/>
          <w:jc w:val="center"/>
        </w:trPr>
        <w:tc>
          <w:tcPr>
            <w:tcW w:w="387" w:type="pct"/>
            <w:vMerge/>
            <w:shd w:val="clear" w:color="auto" w:fill="auto"/>
            <w:vAlign w:val="center"/>
            <w:hideMark/>
          </w:tcPr>
          <w:p w14:paraId="6738B756" w14:textId="77777777" w:rsidR="00A01A3F" w:rsidRPr="00FD0D00" w:rsidRDefault="00A01A3F" w:rsidP="00A01A3F">
            <w:pPr>
              <w:widowControl w:val="0"/>
              <w:jc w:val="both"/>
              <w:rPr>
                <w:kern w:val="0"/>
                <w:sz w:val="18"/>
                <w:szCs w:val="18"/>
              </w:rPr>
            </w:pPr>
          </w:p>
        </w:tc>
        <w:tc>
          <w:tcPr>
            <w:tcW w:w="569" w:type="pct"/>
            <w:vMerge/>
            <w:shd w:val="clear" w:color="auto" w:fill="auto"/>
            <w:vAlign w:val="center"/>
            <w:hideMark/>
          </w:tcPr>
          <w:p w14:paraId="05DE4CFD" w14:textId="77777777" w:rsidR="00A01A3F" w:rsidRPr="00FD0D00" w:rsidRDefault="00A01A3F" w:rsidP="00A01A3F">
            <w:pPr>
              <w:widowControl w:val="0"/>
              <w:jc w:val="both"/>
              <w:rPr>
                <w:kern w:val="0"/>
                <w:sz w:val="18"/>
                <w:szCs w:val="18"/>
              </w:rPr>
            </w:pPr>
          </w:p>
        </w:tc>
        <w:tc>
          <w:tcPr>
            <w:tcW w:w="590" w:type="pct"/>
            <w:vMerge/>
            <w:shd w:val="clear" w:color="auto" w:fill="auto"/>
            <w:vAlign w:val="center"/>
            <w:hideMark/>
          </w:tcPr>
          <w:p w14:paraId="3C3C4B38" w14:textId="77777777" w:rsidR="00A01A3F" w:rsidRPr="00FD0D00" w:rsidRDefault="00A01A3F" w:rsidP="00A01A3F">
            <w:pPr>
              <w:widowControl w:val="0"/>
              <w:jc w:val="both"/>
              <w:rPr>
                <w:kern w:val="0"/>
                <w:sz w:val="18"/>
                <w:szCs w:val="18"/>
              </w:rPr>
            </w:pPr>
          </w:p>
        </w:tc>
        <w:tc>
          <w:tcPr>
            <w:tcW w:w="662" w:type="pct"/>
            <w:vMerge/>
            <w:shd w:val="clear" w:color="auto" w:fill="auto"/>
            <w:vAlign w:val="center"/>
            <w:hideMark/>
          </w:tcPr>
          <w:p w14:paraId="701E7DDB" w14:textId="77777777" w:rsidR="00A01A3F" w:rsidRPr="00FD0D00" w:rsidRDefault="00A01A3F" w:rsidP="00A01A3F">
            <w:pPr>
              <w:widowControl w:val="0"/>
              <w:jc w:val="both"/>
              <w:rPr>
                <w:kern w:val="0"/>
                <w:sz w:val="18"/>
                <w:szCs w:val="18"/>
              </w:rPr>
            </w:pPr>
          </w:p>
        </w:tc>
        <w:tc>
          <w:tcPr>
            <w:tcW w:w="654" w:type="pct"/>
            <w:shd w:val="clear" w:color="auto" w:fill="auto"/>
            <w:vAlign w:val="center"/>
            <w:hideMark/>
          </w:tcPr>
          <w:p w14:paraId="5CCF2495" w14:textId="77777777" w:rsidR="00A01A3F" w:rsidRPr="00FD0D00" w:rsidRDefault="00A01A3F" w:rsidP="00A01A3F">
            <w:pPr>
              <w:widowControl w:val="0"/>
              <w:jc w:val="center"/>
              <w:rPr>
                <w:kern w:val="0"/>
                <w:sz w:val="18"/>
                <w:szCs w:val="18"/>
              </w:rPr>
            </w:pPr>
            <w:r w:rsidRPr="00FD0D00">
              <w:rPr>
                <w:rFonts w:hint="eastAsia"/>
                <w:kern w:val="0"/>
                <w:sz w:val="18"/>
                <w:szCs w:val="18"/>
              </w:rPr>
              <w:t>仪器名称</w:t>
            </w:r>
          </w:p>
        </w:tc>
        <w:tc>
          <w:tcPr>
            <w:tcW w:w="1589" w:type="pct"/>
            <w:shd w:val="clear" w:color="auto" w:fill="auto"/>
            <w:vAlign w:val="center"/>
            <w:hideMark/>
          </w:tcPr>
          <w:p w14:paraId="11BB42DF" w14:textId="77777777" w:rsidR="00A01A3F" w:rsidRPr="00FD0D00" w:rsidRDefault="00A01A3F" w:rsidP="00A01A3F">
            <w:pPr>
              <w:widowControl w:val="0"/>
              <w:jc w:val="center"/>
              <w:rPr>
                <w:kern w:val="0"/>
                <w:sz w:val="18"/>
                <w:szCs w:val="18"/>
              </w:rPr>
            </w:pPr>
            <w:r w:rsidRPr="00FD0D00">
              <w:rPr>
                <w:rFonts w:hint="eastAsia"/>
                <w:kern w:val="0"/>
                <w:sz w:val="18"/>
                <w:szCs w:val="18"/>
              </w:rPr>
              <w:t>技术参数</w:t>
            </w:r>
          </w:p>
        </w:tc>
        <w:tc>
          <w:tcPr>
            <w:tcW w:w="549" w:type="pct"/>
            <w:vMerge/>
            <w:shd w:val="clear" w:color="auto" w:fill="auto"/>
            <w:vAlign w:val="center"/>
            <w:hideMark/>
          </w:tcPr>
          <w:p w14:paraId="58011736" w14:textId="77777777" w:rsidR="00A01A3F" w:rsidRPr="00FD0D00" w:rsidRDefault="00A01A3F" w:rsidP="00A01A3F">
            <w:pPr>
              <w:widowControl w:val="0"/>
              <w:jc w:val="both"/>
              <w:rPr>
                <w:kern w:val="0"/>
                <w:sz w:val="18"/>
                <w:szCs w:val="18"/>
              </w:rPr>
            </w:pPr>
          </w:p>
        </w:tc>
      </w:tr>
      <w:tr w:rsidR="00A01A3F" w:rsidRPr="00FD0D00" w14:paraId="2D8670EE" w14:textId="77777777" w:rsidTr="00E9225D">
        <w:trPr>
          <w:jc w:val="center"/>
        </w:trPr>
        <w:tc>
          <w:tcPr>
            <w:tcW w:w="387" w:type="pct"/>
            <w:vMerge w:val="restart"/>
            <w:shd w:val="clear" w:color="auto" w:fill="auto"/>
            <w:vAlign w:val="center"/>
            <w:hideMark/>
          </w:tcPr>
          <w:p w14:paraId="215B07E1" w14:textId="77777777" w:rsidR="00A01A3F" w:rsidRPr="00FD0D00" w:rsidRDefault="00A01A3F" w:rsidP="00A01A3F">
            <w:pPr>
              <w:widowControl w:val="0"/>
              <w:jc w:val="center"/>
              <w:rPr>
                <w:kern w:val="0"/>
                <w:sz w:val="18"/>
                <w:szCs w:val="18"/>
              </w:rPr>
            </w:pPr>
            <w:r w:rsidRPr="00FD0D00">
              <w:rPr>
                <w:rFonts w:hint="eastAsia"/>
                <w:kern w:val="0"/>
                <w:sz w:val="18"/>
                <w:szCs w:val="18"/>
              </w:rPr>
              <w:t>应变</w:t>
            </w:r>
          </w:p>
        </w:tc>
        <w:tc>
          <w:tcPr>
            <w:tcW w:w="569" w:type="pct"/>
            <w:shd w:val="clear" w:color="auto" w:fill="auto"/>
            <w:vAlign w:val="center"/>
            <w:hideMark/>
          </w:tcPr>
          <w:p w14:paraId="05928336" w14:textId="77777777" w:rsidR="00E9225D" w:rsidRDefault="00A01A3F" w:rsidP="00A01A3F">
            <w:pPr>
              <w:widowControl w:val="0"/>
              <w:jc w:val="center"/>
              <w:rPr>
                <w:kern w:val="0"/>
                <w:sz w:val="18"/>
                <w:szCs w:val="18"/>
              </w:rPr>
            </w:pPr>
            <w:r w:rsidRPr="00FD0D00">
              <w:rPr>
                <w:rFonts w:hint="eastAsia"/>
                <w:kern w:val="0"/>
                <w:sz w:val="18"/>
                <w:szCs w:val="18"/>
              </w:rPr>
              <w:t>电阻</w:t>
            </w:r>
          </w:p>
          <w:p w14:paraId="3C4A0A98" w14:textId="31E3A736" w:rsidR="00A01A3F" w:rsidRPr="00FD0D00" w:rsidRDefault="00A01A3F" w:rsidP="00A01A3F">
            <w:pPr>
              <w:widowControl w:val="0"/>
              <w:jc w:val="center"/>
              <w:rPr>
                <w:kern w:val="0"/>
                <w:sz w:val="18"/>
                <w:szCs w:val="18"/>
              </w:rPr>
            </w:pPr>
            <w:r w:rsidRPr="00FD0D00">
              <w:rPr>
                <w:rFonts w:hint="eastAsia"/>
                <w:kern w:val="0"/>
                <w:sz w:val="18"/>
                <w:szCs w:val="18"/>
              </w:rPr>
              <w:t>应变仪</w:t>
            </w:r>
          </w:p>
        </w:tc>
        <w:tc>
          <w:tcPr>
            <w:tcW w:w="590" w:type="pct"/>
            <w:shd w:val="clear" w:color="auto" w:fill="auto"/>
            <w:vAlign w:val="center"/>
            <w:hideMark/>
          </w:tcPr>
          <w:p w14:paraId="7F854A79" w14:textId="77777777" w:rsidR="00A01A3F" w:rsidRPr="00FD0D00" w:rsidRDefault="00A01A3F" w:rsidP="00A01A3F">
            <w:pPr>
              <w:widowControl w:val="0"/>
              <w:jc w:val="center"/>
              <w:rPr>
                <w:kern w:val="0"/>
                <w:sz w:val="18"/>
                <w:szCs w:val="18"/>
              </w:rPr>
            </w:pPr>
            <w:r w:rsidRPr="00FD0D00">
              <w:rPr>
                <w:kern w:val="0"/>
                <w:sz w:val="18"/>
                <w:szCs w:val="18"/>
              </w:rPr>
              <w:t>1</w:t>
            </w:r>
          </w:p>
        </w:tc>
        <w:tc>
          <w:tcPr>
            <w:tcW w:w="662" w:type="pct"/>
            <w:shd w:val="clear" w:color="auto" w:fill="auto"/>
            <w:vAlign w:val="center"/>
            <w:hideMark/>
          </w:tcPr>
          <w:p w14:paraId="3786FB52" w14:textId="63027013" w:rsidR="00A01A3F" w:rsidRPr="00FD0D00" w:rsidRDefault="00A01A3F" w:rsidP="00A01A3F">
            <w:pPr>
              <w:widowControl w:val="0"/>
              <w:jc w:val="center"/>
              <w:rPr>
                <w:kern w:val="0"/>
                <w:sz w:val="18"/>
                <w:szCs w:val="18"/>
              </w:rPr>
            </w:pPr>
            <w:r w:rsidRPr="00FD0D00">
              <w:rPr>
                <w:kern w:val="0"/>
                <w:sz w:val="18"/>
                <w:szCs w:val="18"/>
              </w:rPr>
              <w:t>±</w:t>
            </w:r>
            <w:r w:rsidR="00D67B72">
              <w:rPr>
                <w:kern w:val="0"/>
                <w:sz w:val="18"/>
                <w:szCs w:val="18"/>
              </w:rPr>
              <w:t xml:space="preserve"> </w:t>
            </w:r>
            <w:r w:rsidRPr="00FD0D00">
              <w:rPr>
                <w:kern w:val="0"/>
                <w:sz w:val="18"/>
                <w:szCs w:val="18"/>
              </w:rPr>
              <w:t>20000</w:t>
            </w:r>
          </w:p>
        </w:tc>
        <w:tc>
          <w:tcPr>
            <w:tcW w:w="654" w:type="pct"/>
            <w:shd w:val="clear" w:color="auto" w:fill="auto"/>
            <w:vAlign w:val="center"/>
            <w:hideMark/>
          </w:tcPr>
          <w:p w14:paraId="66EA6D87" w14:textId="77777777" w:rsidR="00FF3B44" w:rsidRDefault="00A01A3F" w:rsidP="00D67B72">
            <w:pPr>
              <w:widowControl w:val="0"/>
              <w:jc w:val="center"/>
              <w:rPr>
                <w:kern w:val="0"/>
                <w:sz w:val="18"/>
                <w:szCs w:val="18"/>
              </w:rPr>
            </w:pPr>
            <w:r w:rsidRPr="00FD0D00">
              <w:rPr>
                <w:rFonts w:hint="eastAsia"/>
                <w:kern w:val="0"/>
                <w:sz w:val="18"/>
                <w:szCs w:val="18"/>
              </w:rPr>
              <w:t>应变测试</w:t>
            </w:r>
          </w:p>
          <w:p w14:paraId="506439E7" w14:textId="0181AD85" w:rsidR="00A01A3F" w:rsidRPr="00FD0D00" w:rsidRDefault="00A01A3F" w:rsidP="00D67B72">
            <w:pPr>
              <w:widowControl w:val="0"/>
              <w:jc w:val="center"/>
              <w:rPr>
                <w:kern w:val="0"/>
                <w:sz w:val="18"/>
                <w:szCs w:val="18"/>
              </w:rPr>
            </w:pPr>
            <w:r w:rsidRPr="00FD0D00">
              <w:rPr>
                <w:rFonts w:hint="eastAsia"/>
                <w:kern w:val="0"/>
                <w:sz w:val="18"/>
                <w:szCs w:val="18"/>
              </w:rPr>
              <w:t>分析系统</w:t>
            </w:r>
          </w:p>
        </w:tc>
        <w:tc>
          <w:tcPr>
            <w:tcW w:w="1589" w:type="pct"/>
            <w:shd w:val="clear" w:color="auto" w:fill="auto"/>
            <w:vAlign w:val="center"/>
            <w:hideMark/>
          </w:tcPr>
          <w:p w14:paraId="29F4CA5E" w14:textId="1A655D6B" w:rsidR="00A01A3F" w:rsidRPr="00D67B72" w:rsidRDefault="00D67B72" w:rsidP="00D67B72">
            <w:pPr>
              <w:widowControl w:val="0"/>
              <w:numPr>
                <w:ilvl w:val="0"/>
                <w:numId w:val="28"/>
              </w:numPr>
              <w:ind w:leftChars="-2" w:left="-4" w:firstLineChars="1" w:firstLine="2"/>
              <w:jc w:val="both"/>
              <w:rPr>
                <w:kern w:val="0"/>
                <w:sz w:val="18"/>
                <w:szCs w:val="18"/>
              </w:rPr>
            </w:pPr>
            <w:r w:rsidRPr="00D67B72">
              <w:rPr>
                <w:rFonts w:hAnsi="宋体" w:hint="eastAsia"/>
                <w:kern w:val="0"/>
                <w:sz w:val="18"/>
                <w:szCs w:val="18"/>
              </w:rPr>
              <w:t xml:space="preserve"> </w:t>
            </w:r>
            <w:r w:rsidR="00A01A3F" w:rsidRPr="00D67B72">
              <w:rPr>
                <w:rFonts w:hAnsi="宋体"/>
                <w:kern w:val="0"/>
                <w:sz w:val="18"/>
                <w:szCs w:val="18"/>
              </w:rPr>
              <w:t>测量应变范围：</w:t>
            </w:r>
            <w:r w:rsidR="00A01A3F" w:rsidRPr="00D67B72">
              <w:rPr>
                <w:kern w:val="0"/>
                <w:sz w:val="18"/>
                <w:szCs w:val="18"/>
              </w:rPr>
              <w:t>±</w:t>
            </w:r>
            <w:r>
              <w:rPr>
                <w:kern w:val="0"/>
                <w:sz w:val="18"/>
                <w:szCs w:val="18"/>
              </w:rPr>
              <w:t xml:space="preserve"> </w:t>
            </w:r>
            <w:r w:rsidR="00A01A3F" w:rsidRPr="00D67B72">
              <w:rPr>
                <w:kern w:val="0"/>
                <w:sz w:val="18"/>
                <w:szCs w:val="18"/>
              </w:rPr>
              <w:t>20000</w:t>
            </w:r>
            <w:r w:rsidRPr="00D67B72">
              <w:rPr>
                <w:kern w:val="0"/>
                <w:sz w:val="18"/>
                <w:szCs w:val="18"/>
              </w:rPr>
              <w:t xml:space="preserve"> </w:t>
            </w:r>
            <w:r w:rsidR="00A01A3F" w:rsidRPr="00D67B72">
              <w:rPr>
                <w:kern w:val="0"/>
                <w:sz w:val="18"/>
                <w:szCs w:val="18"/>
              </w:rPr>
              <w:t>με</w:t>
            </w:r>
            <w:r w:rsidR="00A01A3F" w:rsidRPr="00D67B72">
              <w:rPr>
                <w:rFonts w:hAnsi="宋体"/>
                <w:kern w:val="0"/>
                <w:sz w:val="18"/>
                <w:szCs w:val="18"/>
              </w:rPr>
              <w:t>；</w:t>
            </w:r>
          </w:p>
          <w:p w14:paraId="2F043DD5" w14:textId="2B83E4C4" w:rsidR="00A01A3F" w:rsidRPr="00FD2892" w:rsidRDefault="00A01A3F" w:rsidP="00D67B72">
            <w:pPr>
              <w:widowControl w:val="0"/>
              <w:numPr>
                <w:ilvl w:val="0"/>
                <w:numId w:val="28"/>
              </w:numPr>
              <w:ind w:firstLine="0"/>
              <w:jc w:val="both"/>
              <w:rPr>
                <w:kern w:val="0"/>
                <w:sz w:val="18"/>
                <w:szCs w:val="18"/>
              </w:rPr>
            </w:pPr>
            <w:r w:rsidRPr="00FD2892">
              <w:rPr>
                <w:rFonts w:hAnsi="宋体"/>
                <w:kern w:val="0"/>
                <w:sz w:val="18"/>
                <w:szCs w:val="18"/>
              </w:rPr>
              <w:t>分辨率：</w:t>
            </w:r>
            <w:r w:rsidRPr="00FD2892">
              <w:rPr>
                <w:kern w:val="0"/>
                <w:sz w:val="18"/>
                <w:szCs w:val="18"/>
              </w:rPr>
              <w:t>1</w:t>
            </w:r>
            <w:r w:rsidR="00D67B72">
              <w:rPr>
                <w:kern w:val="0"/>
                <w:sz w:val="18"/>
                <w:szCs w:val="18"/>
              </w:rPr>
              <w:t xml:space="preserve"> </w:t>
            </w:r>
            <w:r w:rsidRPr="00FD2892">
              <w:rPr>
                <w:kern w:val="0"/>
                <w:sz w:val="18"/>
                <w:szCs w:val="18"/>
              </w:rPr>
              <w:t>με</w:t>
            </w:r>
          </w:p>
        </w:tc>
        <w:tc>
          <w:tcPr>
            <w:tcW w:w="549" w:type="pct"/>
            <w:shd w:val="clear" w:color="auto" w:fill="auto"/>
            <w:vAlign w:val="center"/>
            <w:hideMark/>
          </w:tcPr>
          <w:p w14:paraId="50C4EB5F" w14:textId="77777777" w:rsidR="00A01A3F" w:rsidRPr="00FD0D00" w:rsidRDefault="00A01A3F" w:rsidP="00A01A3F">
            <w:pPr>
              <w:widowControl w:val="0"/>
              <w:jc w:val="center"/>
              <w:rPr>
                <w:kern w:val="0"/>
                <w:sz w:val="18"/>
                <w:szCs w:val="18"/>
              </w:rPr>
            </w:pPr>
            <w:r w:rsidRPr="00FD0D00">
              <w:rPr>
                <w:rFonts w:hint="eastAsia"/>
                <w:kern w:val="0"/>
                <w:sz w:val="18"/>
                <w:szCs w:val="18"/>
              </w:rPr>
              <w:t>贴电阻片</w:t>
            </w:r>
          </w:p>
        </w:tc>
      </w:tr>
      <w:tr w:rsidR="00A01A3F" w:rsidRPr="00FD0D00" w14:paraId="24C85764" w14:textId="77777777" w:rsidTr="00E9225D">
        <w:trPr>
          <w:jc w:val="center"/>
        </w:trPr>
        <w:tc>
          <w:tcPr>
            <w:tcW w:w="387" w:type="pct"/>
            <w:vMerge/>
            <w:shd w:val="clear" w:color="auto" w:fill="auto"/>
            <w:vAlign w:val="center"/>
            <w:hideMark/>
          </w:tcPr>
          <w:p w14:paraId="19A73700" w14:textId="77777777" w:rsidR="00A01A3F" w:rsidRPr="00FD0D00" w:rsidRDefault="00A01A3F" w:rsidP="00A01A3F">
            <w:pPr>
              <w:widowControl w:val="0"/>
              <w:jc w:val="both"/>
              <w:rPr>
                <w:kern w:val="0"/>
                <w:sz w:val="18"/>
                <w:szCs w:val="18"/>
              </w:rPr>
            </w:pPr>
          </w:p>
        </w:tc>
        <w:tc>
          <w:tcPr>
            <w:tcW w:w="569" w:type="pct"/>
            <w:shd w:val="clear" w:color="auto" w:fill="auto"/>
            <w:vAlign w:val="center"/>
            <w:hideMark/>
          </w:tcPr>
          <w:p w14:paraId="417E6399" w14:textId="77777777" w:rsidR="00FF3B44" w:rsidRDefault="00A01A3F" w:rsidP="00A01A3F">
            <w:pPr>
              <w:widowControl w:val="0"/>
              <w:jc w:val="center"/>
              <w:rPr>
                <w:kern w:val="0"/>
                <w:sz w:val="18"/>
                <w:szCs w:val="18"/>
              </w:rPr>
            </w:pPr>
            <w:r w:rsidRPr="00FD0D00">
              <w:rPr>
                <w:rFonts w:hint="eastAsia"/>
                <w:kern w:val="0"/>
                <w:sz w:val="18"/>
                <w:szCs w:val="18"/>
              </w:rPr>
              <w:t>光纤光栅</w:t>
            </w:r>
          </w:p>
          <w:p w14:paraId="3EF5BAFD" w14:textId="16EA9C64" w:rsidR="00A01A3F" w:rsidRPr="00FD0D00" w:rsidRDefault="00A01A3F" w:rsidP="00A01A3F">
            <w:pPr>
              <w:widowControl w:val="0"/>
              <w:jc w:val="center"/>
              <w:rPr>
                <w:kern w:val="0"/>
                <w:sz w:val="18"/>
                <w:szCs w:val="18"/>
              </w:rPr>
            </w:pPr>
            <w:r w:rsidRPr="00FD0D00">
              <w:rPr>
                <w:rFonts w:hint="eastAsia"/>
                <w:kern w:val="0"/>
                <w:sz w:val="18"/>
                <w:szCs w:val="18"/>
              </w:rPr>
              <w:t>应变计</w:t>
            </w:r>
          </w:p>
        </w:tc>
        <w:tc>
          <w:tcPr>
            <w:tcW w:w="590" w:type="pct"/>
            <w:shd w:val="clear" w:color="auto" w:fill="auto"/>
            <w:vAlign w:val="center"/>
            <w:hideMark/>
          </w:tcPr>
          <w:p w14:paraId="74135A64" w14:textId="77777777" w:rsidR="00A01A3F" w:rsidRPr="00FD0D00" w:rsidRDefault="00A01A3F" w:rsidP="00A01A3F">
            <w:pPr>
              <w:widowControl w:val="0"/>
              <w:jc w:val="center"/>
              <w:rPr>
                <w:kern w:val="0"/>
                <w:sz w:val="18"/>
                <w:szCs w:val="18"/>
              </w:rPr>
            </w:pPr>
            <w:r w:rsidRPr="00FD0D00">
              <w:rPr>
                <w:kern w:val="0"/>
                <w:sz w:val="18"/>
                <w:szCs w:val="18"/>
              </w:rPr>
              <w:t>2</w:t>
            </w:r>
          </w:p>
        </w:tc>
        <w:tc>
          <w:tcPr>
            <w:tcW w:w="662" w:type="pct"/>
            <w:shd w:val="clear" w:color="auto" w:fill="auto"/>
            <w:vAlign w:val="center"/>
            <w:hideMark/>
          </w:tcPr>
          <w:p w14:paraId="257FB068" w14:textId="6F927EE9" w:rsidR="00A01A3F" w:rsidRPr="00FD0D00" w:rsidRDefault="00A01A3F" w:rsidP="00A01A3F">
            <w:pPr>
              <w:widowControl w:val="0"/>
              <w:jc w:val="center"/>
              <w:rPr>
                <w:kern w:val="0"/>
                <w:sz w:val="18"/>
                <w:szCs w:val="18"/>
              </w:rPr>
            </w:pPr>
            <w:r w:rsidRPr="00FD0D00">
              <w:rPr>
                <w:kern w:val="0"/>
                <w:sz w:val="18"/>
                <w:szCs w:val="18"/>
              </w:rPr>
              <w:t>±</w:t>
            </w:r>
            <w:r w:rsidR="00D67B72">
              <w:rPr>
                <w:kern w:val="0"/>
                <w:sz w:val="18"/>
                <w:szCs w:val="18"/>
              </w:rPr>
              <w:t xml:space="preserve"> </w:t>
            </w:r>
            <w:r w:rsidRPr="00FD0D00">
              <w:rPr>
                <w:kern w:val="0"/>
                <w:sz w:val="18"/>
                <w:szCs w:val="18"/>
              </w:rPr>
              <w:t>6000</w:t>
            </w:r>
          </w:p>
        </w:tc>
        <w:tc>
          <w:tcPr>
            <w:tcW w:w="654" w:type="pct"/>
            <w:shd w:val="clear" w:color="auto" w:fill="auto"/>
            <w:vAlign w:val="center"/>
            <w:hideMark/>
          </w:tcPr>
          <w:p w14:paraId="165CAA14" w14:textId="77777777" w:rsidR="00FF3B44" w:rsidRDefault="00A01A3F" w:rsidP="00D67B72">
            <w:pPr>
              <w:widowControl w:val="0"/>
              <w:jc w:val="center"/>
              <w:rPr>
                <w:kern w:val="0"/>
                <w:sz w:val="18"/>
                <w:szCs w:val="18"/>
              </w:rPr>
            </w:pPr>
            <w:r w:rsidRPr="00FD0D00">
              <w:rPr>
                <w:rFonts w:hint="eastAsia"/>
                <w:kern w:val="0"/>
                <w:sz w:val="18"/>
                <w:szCs w:val="18"/>
              </w:rPr>
              <w:t>光纤光栅</w:t>
            </w:r>
          </w:p>
          <w:p w14:paraId="2E9F45D9" w14:textId="4A78C64F" w:rsidR="00A01A3F" w:rsidRPr="00FD0D00" w:rsidRDefault="00A01A3F" w:rsidP="00D67B72">
            <w:pPr>
              <w:widowControl w:val="0"/>
              <w:jc w:val="center"/>
              <w:rPr>
                <w:kern w:val="0"/>
                <w:sz w:val="18"/>
                <w:szCs w:val="18"/>
              </w:rPr>
            </w:pPr>
            <w:r w:rsidRPr="00FD0D00">
              <w:rPr>
                <w:rFonts w:hint="eastAsia"/>
                <w:kern w:val="0"/>
                <w:sz w:val="18"/>
                <w:szCs w:val="18"/>
              </w:rPr>
              <w:t>解调仪</w:t>
            </w:r>
          </w:p>
        </w:tc>
        <w:tc>
          <w:tcPr>
            <w:tcW w:w="1589" w:type="pct"/>
            <w:shd w:val="clear" w:color="auto" w:fill="auto"/>
            <w:vAlign w:val="center"/>
            <w:hideMark/>
          </w:tcPr>
          <w:p w14:paraId="2F4754EC" w14:textId="6A271833" w:rsidR="00A01A3F" w:rsidRPr="00FD2892" w:rsidRDefault="00D67B72" w:rsidP="00D67B72">
            <w:pPr>
              <w:widowControl w:val="0"/>
              <w:numPr>
                <w:ilvl w:val="0"/>
                <w:numId w:val="31"/>
              </w:numPr>
              <w:jc w:val="both"/>
              <w:rPr>
                <w:rFonts w:ascii="宋体" w:hAnsi="宋体"/>
                <w:kern w:val="0"/>
                <w:sz w:val="18"/>
                <w:szCs w:val="18"/>
              </w:rPr>
            </w:pPr>
            <w:r>
              <w:rPr>
                <w:rFonts w:ascii="宋体" w:hAnsi="宋体" w:hint="eastAsia"/>
                <w:kern w:val="0"/>
                <w:sz w:val="18"/>
                <w:szCs w:val="18"/>
              </w:rPr>
              <w:t xml:space="preserve"> </w:t>
            </w:r>
            <w:r w:rsidR="00A01A3F" w:rsidRPr="00FD2892">
              <w:rPr>
                <w:rFonts w:ascii="宋体" w:hAnsi="宋体"/>
                <w:kern w:val="0"/>
                <w:sz w:val="18"/>
                <w:szCs w:val="18"/>
              </w:rPr>
              <w:t>可接入传感</w:t>
            </w:r>
            <w:r w:rsidR="00A01A3F" w:rsidRPr="00FD2892">
              <w:rPr>
                <w:rFonts w:hAnsi="宋体"/>
                <w:kern w:val="0"/>
                <w:sz w:val="18"/>
                <w:szCs w:val="18"/>
              </w:rPr>
              <w:t>单元＞</w:t>
            </w:r>
            <w:r>
              <w:rPr>
                <w:rFonts w:hAnsi="宋体" w:hint="eastAsia"/>
                <w:kern w:val="0"/>
                <w:sz w:val="18"/>
                <w:szCs w:val="18"/>
              </w:rPr>
              <w:t xml:space="preserve"> </w:t>
            </w:r>
            <w:r w:rsidR="00A01A3F" w:rsidRPr="00FD2892">
              <w:rPr>
                <w:kern w:val="0"/>
                <w:sz w:val="18"/>
                <w:szCs w:val="18"/>
              </w:rPr>
              <w:t>64</w:t>
            </w:r>
            <w:r w:rsidR="00A01A3F">
              <w:rPr>
                <w:rFonts w:hint="eastAsia"/>
                <w:kern w:val="0"/>
                <w:sz w:val="18"/>
                <w:szCs w:val="18"/>
              </w:rPr>
              <w:t>个</w:t>
            </w:r>
            <w:r w:rsidR="00A01A3F" w:rsidRPr="00FD2892">
              <w:rPr>
                <w:rFonts w:ascii="宋体" w:hAnsi="宋体"/>
                <w:kern w:val="0"/>
                <w:sz w:val="18"/>
                <w:szCs w:val="18"/>
              </w:rPr>
              <w:t>；</w:t>
            </w:r>
          </w:p>
          <w:p w14:paraId="5E91B953" w14:textId="78D83B3C" w:rsidR="00A01A3F" w:rsidRPr="00FD2892" w:rsidRDefault="00D67B72" w:rsidP="00D67B72">
            <w:pPr>
              <w:widowControl w:val="0"/>
              <w:numPr>
                <w:ilvl w:val="0"/>
                <w:numId w:val="31"/>
              </w:numPr>
              <w:jc w:val="both"/>
              <w:rPr>
                <w:rFonts w:ascii="宋体" w:hAnsi="宋体"/>
                <w:kern w:val="0"/>
                <w:sz w:val="18"/>
                <w:szCs w:val="18"/>
              </w:rPr>
            </w:pPr>
            <w:r>
              <w:rPr>
                <w:rFonts w:ascii="宋体" w:hAnsi="宋体" w:hint="eastAsia"/>
                <w:kern w:val="0"/>
                <w:sz w:val="18"/>
                <w:szCs w:val="18"/>
              </w:rPr>
              <w:t xml:space="preserve"> </w:t>
            </w:r>
            <w:r w:rsidR="00A01A3F" w:rsidRPr="00FD2892">
              <w:rPr>
                <w:rFonts w:ascii="宋体" w:hAnsi="宋体"/>
                <w:kern w:val="0"/>
                <w:sz w:val="18"/>
                <w:szCs w:val="18"/>
              </w:rPr>
              <w:t>扫描频</w:t>
            </w:r>
            <w:r w:rsidR="00A01A3F" w:rsidRPr="00FD2892">
              <w:rPr>
                <w:rFonts w:hAnsi="宋体"/>
                <w:kern w:val="0"/>
                <w:sz w:val="18"/>
                <w:szCs w:val="18"/>
              </w:rPr>
              <w:t>率＞</w:t>
            </w:r>
            <w:r>
              <w:rPr>
                <w:rFonts w:hAnsi="宋体" w:hint="eastAsia"/>
                <w:kern w:val="0"/>
                <w:sz w:val="18"/>
                <w:szCs w:val="18"/>
              </w:rPr>
              <w:t xml:space="preserve"> </w:t>
            </w:r>
            <w:r w:rsidR="00A01A3F" w:rsidRPr="00FD2892">
              <w:rPr>
                <w:kern w:val="0"/>
                <w:sz w:val="18"/>
                <w:szCs w:val="18"/>
              </w:rPr>
              <w:t>60</w:t>
            </w:r>
            <w:r>
              <w:rPr>
                <w:kern w:val="0"/>
                <w:sz w:val="18"/>
                <w:szCs w:val="18"/>
              </w:rPr>
              <w:t xml:space="preserve"> </w:t>
            </w:r>
            <w:r w:rsidR="00A01A3F" w:rsidRPr="00FD2892">
              <w:rPr>
                <w:kern w:val="0"/>
                <w:sz w:val="18"/>
                <w:szCs w:val="18"/>
              </w:rPr>
              <w:t>Hz</w:t>
            </w:r>
            <w:r w:rsidR="00A01A3F" w:rsidRPr="00FD2892">
              <w:rPr>
                <w:rFonts w:ascii="宋体" w:hAnsi="宋体"/>
                <w:kern w:val="0"/>
                <w:sz w:val="18"/>
                <w:szCs w:val="18"/>
              </w:rPr>
              <w:t>；</w:t>
            </w:r>
          </w:p>
          <w:p w14:paraId="177F8BF5" w14:textId="3C1A8457" w:rsidR="00A01A3F" w:rsidRPr="00FD2892" w:rsidRDefault="00D67B72" w:rsidP="00D67B72">
            <w:pPr>
              <w:widowControl w:val="0"/>
              <w:numPr>
                <w:ilvl w:val="0"/>
                <w:numId w:val="31"/>
              </w:numPr>
              <w:jc w:val="both"/>
              <w:rPr>
                <w:rFonts w:ascii="宋体" w:hAnsi="宋体"/>
                <w:kern w:val="0"/>
                <w:sz w:val="18"/>
                <w:szCs w:val="18"/>
              </w:rPr>
            </w:pPr>
            <w:r>
              <w:rPr>
                <w:rFonts w:ascii="宋体" w:hAnsi="宋体" w:hint="eastAsia"/>
                <w:kern w:val="0"/>
                <w:sz w:val="18"/>
                <w:szCs w:val="18"/>
              </w:rPr>
              <w:t xml:space="preserve"> </w:t>
            </w:r>
            <w:r w:rsidR="00A01A3F" w:rsidRPr="00FD2892">
              <w:rPr>
                <w:rFonts w:ascii="宋体" w:hAnsi="宋体"/>
                <w:kern w:val="0"/>
                <w:sz w:val="18"/>
                <w:szCs w:val="18"/>
              </w:rPr>
              <w:t>波长分辨率不大</w:t>
            </w:r>
            <w:r w:rsidR="00A01A3F" w:rsidRPr="00FD2892">
              <w:rPr>
                <w:rFonts w:hAnsi="宋体"/>
                <w:kern w:val="0"/>
                <w:sz w:val="18"/>
                <w:szCs w:val="18"/>
              </w:rPr>
              <w:t>于</w:t>
            </w:r>
            <w:r w:rsidR="00A01A3F" w:rsidRPr="00FD2892">
              <w:rPr>
                <w:kern w:val="0"/>
                <w:sz w:val="18"/>
                <w:szCs w:val="18"/>
              </w:rPr>
              <w:t>1</w:t>
            </w:r>
            <w:r>
              <w:rPr>
                <w:kern w:val="0"/>
                <w:sz w:val="18"/>
                <w:szCs w:val="18"/>
              </w:rPr>
              <w:t xml:space="preserve"> </w:t>
            </w:r>
            <w:r w:rsidR="00A01A3F" w:rsidRPr="00FD2892">
              <w:rPr>
                <w:kern w:val="0"/>
                <w:sz w:val="18"/>
                <w:szCs w:val="18"/>
              </w:rPr>
              <w:t>pm</w:t>
            </w:r>
          </w:p>
        </w:tc>
        <w:tc>
          <w:tcPr>
            <w:tcW w:w="549" w:type="pct"/>
            <w:shd w:val="clear" w:color="auto" w:fill="auto"/>
            <w:vAlign w:val="center"/>
            <w:hideMark/>
          </w:tcPr>
          <w:p w14:paraId="1328F193" w14:textId="7305755A" w:rsidR="00A01A3F" w:rsidRPr="00FD0D00" w:rsidRDefault="00A01A3F" w:rsidP="00A01A3F">
            <w:pPr>
              <w:widowControl w:val="0"/>
              <w:jc w:val="center"/>
              <w:rPr>
                <w:kern w:val="0"/>
                <w:sz w:val="18"/>
                <w:szCs w:val="18"/>
              </w:rPr>
            </w:pPr>
            <w:r w:rsidRPr="00FD0D00">
              <w:rPr>
                <w:rFonts w:hint="eastAsia"/>
                <w:kern w:val="0"/>
                <w:sz w:val="18"/>
                <w:szCs w:val="18"/>
              </w:rPr>
              <w:t>表面粘贴</w:t>
            </w:r>
            <w:r w:rsidR="00FF3B44">
              <w:rPr>
                <w:rFonts w:hint="eastAsia"/>
                <w:kern w:val="0"/>
                <w:sz w:val="18"/>
                <w:szCs w:val="18"/>
              </w:rPr>
              <w:t>或</w:t>
            </w:r>
            <w:r w:rsidRPr="00FD0D00">
              <w:rPr>
                <w:rFonts w:hint="eastAsia"/>
                <w:kern w:val="0"/>
                <w:sz w:val="18"/>
                <w:szCs w:val="18"/>
              </w:rPr>
              <w:t>埋设</w:t>
            </w:r>
          </w:p>
        </w:tc>
      </w:tr>
    </w:tbl>
    <w:p w14:paraId="34CD59A4" w14:textId="1B024361" w:rsidR="00A01A3F" w:rsidRPr="00997D51" w:rsidRDefault="00A01A3F" w:rsidP="00A01A3F">
      <w:pPr>
        <w:tabs>
          <w:tab w:val="left" w:pos="1134"/>
        </w:tabs>
        <w:ind w:leftChars="216" w:left="994" w:hangingChars="300" w:hanging="540"/>
        <w:rPr>
          <w:sz w:val="18"/>
          <w:szCs w:val="18"/>
        </w:rPr>
      </w:pPr>
      <w:r w:rsidRPr="00997D51">
        <w:rPr>
          <w:rFonts w:hint="eastAsia"/>
          <w:sz w:val="18"/>
          <w:szCs w:val="18"/>
        </w:rPr>
        <w:t>注：</w:t>
      </w:r>
      <w:r w:rsidRPr="00997D51">
        <w:rPr>
          <w:sz w:val="18"/>
          <w:szCs w:val="18"/>
        </w:rPr>
        <w:t>1.</w:t>
      </w:r>
      <w:r w:rsidRPr="00997D51">
        <w:rPr>
          <w:sz w:val="18"/>
          <w:szCs w:val="18"/>
        </w:rPr>
        <w:tab/>
      </w:r>
      <w:r w:rsidRPr="00997D51">
        <w:rPr>
          <w:rFonts w:hint="eastAsia"/>
          <w:sz w:val="18"/>
          <w:szCs w:val="18"/>
        </w:rPr>
        <w:t>测钢构件（或混凝土内钢筋）应变，宜采用标距不大于</w:t>
      </w:r>
      <w:r w:rsidRPr="00997D51">
        <w:rPr>
          <w:sz w:val="18"/>
          <w:szCs w:val="18"/>
        </w:rPr>
        <w:t>6</w:t>
      </w:r>
      <w:r w:rsidR="00142298" w:rsidRPr="00997D51">
        <w:rPr>
          <w:sz w:val="18"/>
          <w:szCs w:val="18"/>
        </w:rPr>
        <w:t xml:space="preserve"> </w:t>
      </w:r>
      <w:r w:rsidRPr="00997D51">
        <w:rPr>
          <w:sz w:val="18"/>
          <w:szCs w:val="18"/>
        </w:rPr>
        <w:t>mm</w:t>
      </w:r>
      <w:r w:rsidRPr="00997D51">
        <w:rPr>
          <w:rFonts w:hint="eastAsia"/>
          <w:sz w:val="18"/>
          <w:szCs w:val="18"/>
        </w:rPr>
        <w:t>的小标距应变计；测混凝土结构表面应变，宜采用标距不小于</w:t>
      </w:r>
      <w:r w:rsidRPr="00997D51">
        <w:rPr>
          <w:sz w:val="18"/>
          <w:szCs w:val="18"/>
        </w:rPr>
        <w:t>80</w:t>
      </w:r>
      <w:r w:rsidR="00142298" w:rsidRPr="00997D51">
        <w:rPr>
          <w:sz w:val="18"/>
          <w:szCs w:val="18"/>
        </w:rPr>
        <w:t xml:space="preserve"> </w:t>
      </w:r>
      <w:r w:rsidR="00142298" w:rsidRPr="00997D51">
        <w:rPr>
          <w:rFonts w:hint="eastAsia"/>
          <w:sz w:val="18"/>
          <w:szCs w:val="18"/>
        </w:rPr>
        <w:t>mm</w:t>
      </w:r>
      <w:r w:rsidR="00142298" w:rsidRPr="00997D51">
        <w:rPr>
          <w:sz w:val="18"/>
          <w:szCs w:val="18"/>
        </w:rPr>
        <w:t xml:space="preserve"> </w:t>
      </w:r>
      <w:r w:rsidRPr="00997D51">
        <w:rPr>
          <w:sz w:val="18"/>
          <w:szCs w:val="18"/>
        </w:rPr>
        <w:t>~</w:t>
      </w:r>
      <w:r w:rsidR="00142298" w:rsidRPr="00997D51">
        <w:rPr>
          <w:sz w:val="18"/>
          <w:szCs w:val="18"/>
        </w:rPr>
        <w:t xml:space="preserve"> </w:t>
      </w:r>
      <w:r w:rsidRPr="00997D51">
        <w:rPr>
          <w:sz w:val="18"/>
          <w:szCs w:val="18"/>
        </w:rPr>
        <w:t>100</w:t>
      </w:r>
      <w:r w:rsidR="00142298" w:rsidRPr="00997D51">
        <w:rPr>
          <w:sz w:val="18"/>
          <w:szCs w:val="18"/>
        </w:rPr>
        <w:t xml:space="preserve"> </w:t>
      </w:r>
      <w:r w:rsidRPr="00997D51">
        <w:rPr>
          <w:sz w:val="18"/>
          <w:szCs w:val="18"/>
        </w:rPr>
        <w:t>mm</w:t>
      </w:r>
      <w:r w:rsidRPr="00997D51">
        <w:rPr>
          <w:rFonts w:hint="eastAsia"/>
          <w:sz w:val="18"/>
          <w:szCs w:val="18"/>
        </w:rPr>
        <w:t>的大标距应变计。</w:t>
      </w:r>
    </w:p>
    <w:p w14:paraId="44F4B8E7" w14:textId="77F08780" w:rsidR="00A01A3F" w:rsidRPr="00997D51" w:rsidRDefault="00A01A3F" w:rsidP="00997D51">
      <w:pPr>
        <w:ind w:firstLineChars="458" w:firstLine="824"/>
        <w:rPr>
          <w:sz w:val="18"/>
          <w:szCs w:val="18"/>
        </w:rPr>
      </w:pPr>
      <w:r w:rsidRPr="00997D51">
        <w:rPr>
          <w:sz w:val="18"/>
          <w:szCs w:val="18"/>
        </w:rPr>
        <w:t xml:space="preserve">2. </w:t>
      </w:r>
      <w:r w:rsidR="00AB4751" w:rsidRPr="00997D51">
        <w:rPr>
          <w:rFonts w:hint="eastAsia"/>
          <w:sz w:val="18"/>
          <w:szCs w:val="18"/>
        </w:rPr>
        <w:t>可</w:t>
      </w:r>
      <w:r w:rsidRPr="00997D51">
        <w:rPr>
          <w:rFonts w:hint="eastAsia"/>
          <w:sz w:val="18"/>
          <w:szCs w:val="18"/>
        </w:rPr>
        <w:t>采用符合技术要求的其他设备。</w:t>
      </w:r>
    </w:p>
    <w:p w14:paraId="07FC6B0A" w14:textId="77777777" w:rsidR="0031554E" w:rsidRDefault="0031554E" w:rsidP="00A01A3F">
      <w:pPr>
        <w:ind w:firstLineChars="400" w:firstLine="840"/>
        <w:rPr>
          <w:szCs w:val="21"/>
        </w:rPr>
      </w:pPr>
    </w:p>
    <w:p w14:paraId="7B6644F7" w14:textId="0013B7B3" w:rsidR="00A01A3F" w:rsidRPr="007D5178" w:rsidRDefault="00A01A3F" w:rsidP="00A01A3F">
      <w:pPr>
        <w:spacing w:line="360" w:lineRule="auto"/>
        <w:rPr>
          <w:szCs w:val="21"/>
        </w:rPr>
      </w:pPr>
      <w:r w:rsidRPr="007D5178">
        <w:rPr>
          <w:b/>
          <w:bCs/>
          <w:szCs w:val="21"/>
        </w:rPr>
        <w:t xml:space="preserve">A. </w:t>
      </w:r>
      <w:r>
        <w:rPr>
          <w:b/>
          <w:bCs/>
          <w:szCs w:val="21"/>
        </w:rPr>
        <w:t>0</w:t>
      </w:r>
      <w:r w:rsidRPr="007D5178">
        <w:rPr>
          <w:b/>
          <w:bCs/>
          <w:szCs w:val="21"/>
        </w:rPr>
        <w:t xml:space="preserve">. </w:t>
      </w:r>
      <w:r>
        <w:rPr>
          <w:b/>
          <w:bCs/>
          <w:szCs w:val="21"/>
        </w:rPr>
        <w:t>3</w:t>
      </w:r>
      <w:r w:rsidRPr="00E9225D">
        <w:rPr>
          <w:szCs w:val="21"/>
        </w:rPr>
        <w:t xml:space="preserve">  </w:t>
      </w:r>
      <w:r w:rsidR="00E9225D" w:rsidRPr="00E9225D">
        <w:rPr>
          <w:rFonts w:hint="eastAsia"/>
          <w:szCs w:val="21"/>
        </w:rPr>
        <w:t xml:space="preserve"> </w:t>
      </w:r>
      <w:r w:rsidR="00E9225D" w:rsidRPr="00E9225D">
        <w:rPr>
          <w:rFonts w:hint="eastAsia"/>
          <w:szCs w:val="21"/>
        </w:rPr>
        <w:t>桥梁</w:t>
      </w:r>
      <w:r w:rsidRPr="00D41C83">
        <w:rPr>
          <w:rFonts w:hint="eastAsia"/>
          <w:szCs w:val="21"/>
        </w:rPr>
        <w:t>测试加载车</w:t>
      </w:r>
      <w:r w:rsidRPr="007D5178">
        <w:rPr>
          <w:rFonts w:hint="eastAsia"/>
          <w:szCs w:val="21"/>
        </w:rPr>
        <w:t>宜满足表</w:t>
      </w:r>
      <w:r w:rsidRPr="007D5178">
        <w:rPr>
          <w:szCs w:val="21"/>
        </w:rPr>
        <w:t xml:space="preserve">A. </w:t>
      </w:r>
      <w:r>
        <w:rPr>
          <w:szCs w:val="21"/>
        </w:rPr>
        <w:t>0</w:t>
      </w:r>
      <w:r w:rsidRPr="007D5178">
        <w:rPr>
          <w:szCs w:val="21"/>
        </w:rPr>
        <w:t xml:space="preserve">. </w:t>
      </w:r>
      <w:r>
        <w:rPr>
          <w:szCs w:val="21"/>
        </w:rPr>
        <w:t>3</w:t>
      </w:r>
      <w:r w:rsidRPr="007D5178">
        <w:rPr>
          <w:rFonts w:hint="eastAsia"/>
          <w:szCs w:val="21"/>
        </w:rPr>
        <w:t>的技术要求。</w:t>
      </w:r>
    </w:p>
    <w:p w14:paraId="1D70A9C6" w14:textId="2ADDC539" w:rsidR="00A01A3F" w:rsidRPr="0031554E" w:rsidRDefault="00A01A3F" w:rsidP="00A01A3F">
      <w:pPr>
        <w:jc w:val="center"/>
        <w:rPr>
          <w:rFonts w:eastAsia="黑体"/>
          <w:b/>
          <w:bCs/>
          <w:szCs w:val="21"/>
        </w:rPr>
      </w:pPr>
      <w:r w:rsidRPr="0031554E">
        <w:rPr>
          <w:rFonts w:eastAsia="黑体" w:hint="eastAsia"/>
          <w:b/>
          <w:bCs/>
          <w:szCs w:val="21"/>
        </w:rPr>
        <w:t>表</w:t>
      </w:r>
      <w:r w:rsidRPr="0031554E">
        <w:rPr>
          <w:rFonts w:eastAsia="黑体"/>
          <w:b/>
          <w:bCs/>
          <w:szCs w:val="21"/>
        </w:rPr>
        <w:t>A. 0.</w:t>
      </w:r>
      <w:r w:rsidRPr="0031554E">
        <w:rPr>
          <w:rFonts w:eastAsia="黑体" w:hint="eastAsia"/>
          <w:b/>
          <w:bCs/>
          <w:szCs w:val="21"/>
        </w:rPr>
        <w:t xml:space="preserve"> </w:t>
      </w:r>
      <w:r w:rsidRPr="0031554E">
        <w:rPr>
          <w:rFonts w:eastAsia="黑体"/>
          <w:b/>
          <w:bCs/>
          <w:szCs w:val="21"/>
        </w:rPr>
        <w:t>3</w:t>
      </w:r>
      <w:r w:rsidR="008F4C75">
        <w:rPr>
          <w:rFonts w:eastAsia="黑体"/>
          <w:b/>
          <w:bCs/>
          <w:szCs w:val="21"/>
        </w:rPr>
        <w:t xml:space="preserve">  </w:t>
      </w:r>
      <w:r w:rsidRPr="0031554E">
        <w:rPr>
          <w:rFonts w:eastAsia="黑体" w:hint="eastAsia"/>
          <w:b/>
          <w:bCs/>
          <w:szCs w:val="21"/>
        </w:rPr>
        <w:t>测试加载车主要技术要求</w:t>
      </w:r>
    </w:p>
    <w:tbl>
      <w:tblPr>
        <w:tblW w:w="4958"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58"/>
        <w:gridCol w:w="4389"/>
      </w:tblGrid>
      <w:tr w:rsidR="00A01A3F" w:rsidRPr="006D0711" w14:paraId="344628BA" w14:textId="77777777" w:rsidTr="00A01A3F">
        <w:tc>
          <w:tcPr>
            <w:tcW w:w="2462" w:type="pct"/>
            <w:vAlign w:val="center"/>
            <w:hideMark/>
          </w:tcPr>
          <w:p w14:paraId="062DD618" w14:textId="77777777" w:rsidR="00A01A3F" w:rsidRDefault="00A01A3F" w:rsidP="00A01A3F">
            <w:pPr>
              <w:jc w:val="center"/>
              <w:rPr>
                <w:sz w:val="18"/>
                <w:szCs w:val="18"/>
              </w:rPr>
            </w:pPr>
            <w:r>
              <w:rPr>
                <w:rFonts w:hint="eastAsia"/>
                <w:sz w:val="18"/>
                <w:szCs w:val="18"/>
              </w:rPr>
              <w:t>技术参数</w:t>
            </w:r>
          </w:p>
        </w:tc>
        <w:tc>
          <w:tcPr>
            <w:tcW w:w="2538" w:type="pct"/>
            <w:vAlign w:val="center"/>
            <w:hideMark/>
          </w:tcPr>
          <w:p w14:paraId="277AFCEF" w14:textId="77777777" w:rsidR="00A01A3F" w:rsidRDefault="00A01A3F" w:rsidP="00A01A3F">
            <w:pPr>
              <w:jc w:val="center"/>
              <w:rPr>
                <w:sz w:val="18"/>
                <w:szCs w:val="18"/>
              </w:rPr>
            </w:pPr>
            <w:r>
              <w:rPr>
                <w:rFonts w:hint="eastAsia"/>
                <w:sz w:val="18"/>
                <w:szCs w:val="18"/>
              </w:rPr>
              <w:t>数值</w:t>
            </w:r>
          </w:p>
        </w:tc>
      </w:tr>
      <w:tr w:rsidR="00A01A3F" w:rsidRPr="006D0711" w14:paraId="56ECD735" w14:textId="77777777" w:rsidTr="00A01A3F">
        <w:tc>
          <w:tcPr>
            <w:tcW w:w="2462" w:type="pct"/>
            <w:vAlign w:val="center"/>
            <w:hideMark/>
          </w:tcPr>
          <w:p w14:paraId="0295417D" w14:textId="77777777" w:rsidR="00A01A3F" w:rsidRDefault="00A01A3F" w:rsidP="00A01A3F">
            <w:pPr>
              <w:jc w:val="center"/>
              <w:rPr>
                <w:sz w:val="18"/>
                <w:szCs w:val="18"/>
              </w:rPr>
            </w:pPr>
            <w:r>
              <w:rPr>
                <w:rFonts w:hint="eastAsia"/>
                <w:sz w:val="18"/>
                <w:szCs w:val="18"/>
              </w:rPr>
              <w:t>最大轴重</w:t>
            </w:r>
          </w:p>
        </w:tc>
        <w:tc>
          <w:tcPr>
            <w:tcW w:w="2538" w:type="pct"/>
            <w:vAlign w:val="center"/>
            <w:hideMark/>
          </w:tcPr>
          <w:p w14:paraId="32FE0AB0" w14:textId="77777777" w:rsidR="00A01A3F" w:rsidRDefault="00A01A3F" w:rsidP="00A01A3F">
            <w:pPr>
              <w:jc w:val="center"/>
              <w:rPr>
                <w:sz w:val="18"/>
                <w:szCs w:val="18"/>
              </w:rPr>
            </w:pPr>
            <w:r>
              <w:rPr>
                <w:rFonts w:hint="eastAsia"/>
                <w:sz w:val="18"/>
                <w:szCs w:val="18"/>
              </w:rPr>
              <w:t>＜</w:t>
            </w:r>
            <w:r>
              <w:rPr>
                <w:sz w:val="18"/>
                <w:szCs w:val="18"/>
              </w:rPr>
              <w:t>14 t/</w:t>
            </w:r>
            <w:r>
              <w:rPr>
                <w:rFonts w:hint="eastAsia"/>
                <w:sz w:val="18"/>
                <w:szCs w:val="18"/>
              </w:rPr>
              <w:t>轴</w:t>
            </w:r>
          </w:p>
        </w:tc>
      </w:tr>
      <w:tr w:rsidR="00A01A3F" w:rsidRPr="006D0711" w14:paraId="02C7DE8E" w14:textId="77777777" w:rsidTr="00A01A3F">
        <w:tc>
          <w:tcPr>
            <w:tcW w:w="2462" w:type="pct"/>
            <w:vAlign w:val="center"/>
            <w:hideMark/>
          </w:tcPr>
          <w:p w14:paraId="5708F1DB" w14:textId="77777777" w:rsidR="00A01A3F" w:rsidRDefault="00A01A3F" w:rsidP="00A01A3F">
            <w:pPr>
              <w:jc w:val="center"/>
              <w:rPr>
                <w:sz w:val="18"/>
                <w:szCs w:val="18"/>
              </w:rPr>
            </w:pPr>
            <w:r>
              <w:rPr>
                <w:rFonts w:hint="eastAsia"/>
                <w:sz w:val="18"/>
                <w:szCs w:val="18"/>
              </w:rPr>
              <w:t>称重精度</w:t>
            </w:r>
          </w:p>
        </w:tc>
        <w:tc>
          <w:tcPr>
            <w:tcW w:w="2538" w:type="pct"/>
            <w:vAlign w:val="center"/>
            <w:hideMark/>
          </w:tcPr>
          <w:p w14:paraId="0D334417" w14:textId="38EED2FC" w:rsidR="00A01A3F" w:rsidRDefault="00A01A3F" w:rsidP="00A01A3F">
            <w:pPr>
              <w:jc w:val="center"/>
              <w:rPr>
                <w:sz w:val="18"/>
                <w:szCs w:val="18"/>
              </w:rPr>
            </w:pPr>
            <w:r>
              <w:rPr>
                <w:sz w:val="18"/>
                <w:szCs w:val="18"/>
              </w:rPr>
              <w:t>&gt;</w:t>
            </w:r>
            <w:r w:rsidR="00D67B72">
              <w:rPr>
                <w:sz w:val="18"/>
                <w:szCs w:val="18"/>
              </w:rPr>
              <w:t xml:space="preserve"> </w:t>
            </w:r>
            <w:r>
              <w:rPr>
                <w:sz w:val="18"/>
                <w:szCs w:val="18"/>
              </w:rPr>
              <w:t>90%</w:t>
            </w:r>
            <w:r>
              <w:rPr>
                <w:rFonts w:hint="eastAsia"/>
                <w:sz w:val="18"/>
                <w:szCs w:val="18"/>
              </w:rPr>
              <w:t>（整车）＜</w:t>
            </w:r>
            <w:r w:rsidR="00D67B72">
              <w:rPr>
                <w:rFonts w:hint="eastAsia"/>
                <w:sz w:val="18"/>
                <w:szCs w:val="18"/>
              </w:rPr>
              <w:t xml:space="preserve"> </w:t>
            </w:r>
            <w:r>
              <w:rPr>
                <w:sz w:val="18"/>
                <w:szCs w:val="18"/>
              </w:rPr>
              <w:t>±</w:t>
            </w:r>
            <w:r w:rsidR="00997D51">
              <w:rPr>
                <w:sz w:val="18"/>
                <w:szCs w:val="18"/>
              </w:rPr>
              <w:t xml:space="preserve"> </w:t>
            </w:r>
            <w:r>
              <w:rPr>
                <w:sz w:val="18"/>
                <w:szCs w:val="18"/>
              </w:rPr>
              <w:t>5.0%</w:t>
            </w:r>
          </w:p>
        </w:tc>
      </w:tr>
      <w:tr w:rsidR="00A01A3F" w:rsidRPr="006D0711" w14:paraId="5C99B889" w14:textId="77777777" w:rsidTr="00A01A3F">
        <w:trPr>
          <w:trHeight w:val="96"/>
        </w:trPr>
        <w:tc>
          <w:tcPr>
            <w:tcW w:w="2462" w:type="pct"/>
            <w:vAlign w:val="center"/>
            <w:hideMark/>
          </w:tcPr>
          <w:p w14:paraId="48B1A9E7" w14:textId="77777777" w:rsidR="00A01A3F" w:rsidRDefault="00A01A3F" w:rsidP="00A01A3F">
            <w:pPr>
              <w:jc w:val="center"/>
              <w:rPr>
                <w:sz w:val="18"/>
                <w:szCs w:val="18"/>
              </w:rPr>
            </w:pPr>
            <w:r>
              <w:rPr>
                <w:rFonts w:hint="eastAsia"/>
                <w:sz w:val="18"/>
                <w:szCs w:val="18"/>
              </w:rPr>
              <w:t>轴距精度</w:t>
            </w:r>
          </w:p>
        </w:tc>
        <w:tc>
          <w:tcPr>
            <w:tcW w:w="2538" w:type="pct"/>
            <w:vAlign w:val="center"/>
            <w:hideMark/>
          </w:tcPr>
          <w:p w14:paraId="62CFE539" w14:textId="612A904D" w:rsidR="00A01A3F" w:rsidRDefault="00A01A3F" w:rsidP="00A01A3F">
            <w:pPr>
              <w:jc w:val="center"/>
              <w:rPr>
                <w:sz w:val="18"/>
                <w:szCs w:val="18"/>
              </w:rPr>
            </w:pPr>
            <w:r>
              <w:rPr>
                <w:rFonts w:hint="eastAsia"/>
                <w:sz w:val="18"/>
                <w:szCs w:val="18"/>
              </w:rPr>
              <w:t>＜</w:t>
            </w:r>
            <w:r w:rsidR="00D67B72">
              <w:rPr>
                <w:rFonts w:hint="eastAsia"/>
                <w:sz w:val="18"/>
                <w:szCs w:val="18"/>
              </w:rPr>
              <w:t xml:space="preserve"> </w:t>
            </w:r>
            <w:r>
              <w:rPr>
                <w:sz w:val="18"/>
                <w:szCs w:val="18"/>
              </w:rPr>
              <w:t>±</w:t>
            </w:r>
            <w:r w:rsidR="00997D51">
              <w:rPr>
                <w:sz w:val="18"/>
                <w:szCs w:val="18"/>
              </w:rPr>
              <w:t xml:space="preserve"> </w:t>
            </w:r>
            <w:r>
              <w:rPr>
                <w:sz w:val="18"/>
                <w:szCs w:val="18"/>
              </w:rPr>
              <w:t>4.0%</w:t>
            </w:r>
          </w:p>
        </w:tc>
      </w:tr>
    </w:tbl>
    <w:p w14:paraId="10495124" w14:textId="2210EB50" w:rsidR="00A01A3F" w:rsidRPr="00997D51" w:rsidRDefault="00A01A3F" w:rsidP="00A01A3F">
      <w:pPr>
        <w:ind w:firstLineChars="200" w:firstLine="360"/>
        <w:rPr>
          <w:sz w:val="18"/>
          <w:szCs w:val="18"/>
        </w:rPr>
      </w:pPr>
      <w:r w:rsidRPr="00997D51">
        <w:rPr>
          <w:rFonts w:hint="eastAsia"/>
          <w:sz w:val="18"/>
          <w:szCs w:val="18"/>
        </w:rPr>
        <w:t>注：</w:t>
      </w:r>
      <w:r w:rsidR="00142298" w:rsidRPr="00997D51">
        <w:rPr>
          <w:rFonts w:hint="eastAsia"/>
          <w:sz w:val="18"/>
          <w:szCs w:val="18"/>
        </w:rPr>
        <w:t>亦</w:t>
      </w:r>
      <w:r w:rsidR="00AB4751" w:rsidRPr="00997D51">
        <w:rPr>
          <w:rFonts w:hint="eastAsia"/>
          <w:sz w:val="18"/>
          <w:szCs w:val="18"/>
        </w:rPr>
        <w:t>可</w:t>
      </w:r>
      <w:r w:rsidRPr="00997D51">
        <w:rPr>
          <w:rFonts w:hint="eastAsia"/>
          <w:sz w:val="18"/>
          <w:szCs w:val="18"/>
        </w:rPr>
        <w:t>采用符合技术要求的其他设备。</w:t>
      </w:r>
    </w:p>
    <w:p w14:paraId="00934255" w14:textId="2B68296F" w:rsidR="001669CB" w:rsidRDefault="001669CB" w:rsidP="001669CB">
      <w:pPr>
        <w:rPr>
          <w:szCs w:val="21"/>
        </w:rPr>
      </w:pPr>
    </w:p>
    <w:p w14:paraId="6240A36A" w14:textId="67D44359" w:rsidR="001669CB" w:rsidRPr="001669CB" w:rsidRDefault="001669CB" w:rsidP="001669CB">
      <w:pPr>
        <w:spacing w:line="360" w:lineRule="auto"/>
        <w:rPr>
          <w:szCs w:val="21"/>
        </w:rPr>
      </w:pPr>
      <w:r w:rsidRPr="001669CB">
        <w:rPr>
          <w:b/>
          <w:bCs/>
          <w:szCs w:val="21"/>
        </w:rPr>
        <w:t xml:space="preserve">A. </w:t>
      </w:r>
      <w:r>
        <w:rPr>
          <w:b/>
          <w:bCs/>
          <w:szCs w:val="21"/>
        </w:rPr>
        <w:t>0</w:t>
      </w:r>
      <w:r w:rsidRPr="001669CB">
        <w:rPr>
          <w:b/>
          <w:bCs/>
          <w:szCs w:val="21"/>
        </w:rPr>
        <w:t xml:space="preserve">. 4  </w:t>
      </w:r>
      <w:r w:rsidRPr="001669CB">
        <w:rPr>
          <w:rFonts w:hint="eastAsia"/>
          <w:szCs w:val="21"/>
        </w:rPr>
        <w:t>定位设备宜满足表</w:t>
      </w:r>
      <w:r w:rsidRPr="001669CB">
        <w:rPr>
          <w:szCs w:val="21"/>
        </w:rPr>
        <w:t xml:space="preserve">A. </w:t>
      </w:r>
      <w:r>
        <w:rPr>
          <w:szCs w:val="21"/>
        </w:rPr>
        <w:t>0</w:t>
      </w:r>
      <w:r w:rsidRPr="001669CB">
        <w:rPr>
          <w:szCs w:val="21"/>
        </w:rPr>
        <w:t>. 4</w:t>
      </w:r>
      <w:r w:rsidRPr="001669CB">
        <w:rPr>
          <w:rFonts w:hint="eastAsia"/>
          <w:szCs w:val="21"/>
        </w:rPr>
        <w:t>的技术要求。</w:t>
      </w:r>
    </w:p>
    <w:p w14:paraId="64C9FC69" w14:textId="7BB77C44" w:rsidR="001669CB" w:rsidRPr="001669CB" w:rsidRDefault="001669CB" w:rsidP="001669CB">
      <w:pPr>
        <w:jc w:val="center"/>
        <w:rPr>
          <w:rFonts w:eastAsia="黑体"/>
          <w:b/>
          <w:bCs/>
          <w:szCs w:val="21"/>
        </w:rPr>
      </w:pPr>
      <w:r w:rsidRPr="001669CB">
        <w:rPr>
          <w:rFonts w:eastAsia="黑体" w:hint="eastAsia"/>
          <w:b/>
          <w:bCs/>
          <w:szCs w:val="21"/>
        </w:rPr>
        <w:t>表</w:t>
      </w:r>
      <w:r w:rsidRPr="001669CB">
        <w:rPr>
          <w:rFonts w:eastAsia="黑体"/>
          <w:b/>
          <w:bCs/>
          <w:szCs w:val="21"/>
        </w:rPr>
        <w:t xml:space="preserve">A. </w:t>
      </w:r>
      <w:r>
        <w:rPr>
          <w:rFonts w:eastAsia="黑体"/>
          <w:b/>
          <w:bCs/>
          <w:szCs w:val="21"/>
        </w:rPr>
        <w:t>0</w:t>
      </w:r>
      <w:r w:rsidRPr="001669CB">
        <w:rPr>
          <w:rFonts w:eastAsia="黑体"/>
          <w:b/>
          <w:bCs/>
          <w:szCs w:val="21"/>
        </w:rPr>
        <w:t>.</w:t>
      </w:r>
      <w:r w:rsidRPr="001669CB">
        <w:rPr>
          <w:rFonts w:eastAsia="黑体" w:hint="eastAsia"/>
          <w:b/>
          <w:bCs/>
          <w:szCs w:val="21"/>
        </w:rPr>
        <w:t xml:space="preserve"> </w:t>
      </w:r>
      <w:r w:rsidRPr="001669CB">
        <w:rPr>
          <w:rFonts w:eastAsia="黑体"/>
          <w:b/>
          <w:bCs/>
          <w:szCs w:val="21"/>
        </w:rPr>
        <w:t>4</w:t>
      </w:r>
      <w:r w:rsidR="008F4C75">
        <w:rPr>
          <w:rFonts w:eastAsia="黑体"/>
          <w:b/>
          <w:bCs/>
          <w:szCs w:val="21"/>
        </w:rPr>
        <w:t xml:space="preserve">  </w:t>
      </w:r>
      <w:r w:rsidRPr="001669CB">
        <w:rPr>
          <w:rFonts w:eastAsia="黑体" w:hint="eastAsia"/>
          <w:b/>
          <w:bCs/>
          <w:szCs w:val="21"/>
        </w:rPr>
        <w:t>定位设备主要技术要求</w:t>
      </w:r>
    </w:p>
    <w:tbl>
      <w:tblPr>
        <w:tblW w:w="4958"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58"/>
        <w:gridCol w:w="4389"/>
      </w:tblGrid>
      <w:tr w:rsidR="001669CB" w:rsidRPr="001669CB" w14:paraId="61A96CDF" w14:textId="77777777" w:rsidTr="003A525D">
        <w:tc>
          <w:tcPr>
            <w:tcW w:w="2462" w:type="pct"/>
            <w:vAlign w:val="center"/>
            <w:hideMark/>
          </w:tcPr>
          <w:p w14:paraId="33E53F5B" w14:textId="77777777" w:rsidR="001669CB" w:rsidRPr="001669CB" w:rsidRDefault="001669CB" w:rsidP="001669CB">
            <w:pPr>
              <w:jc w:val="center"/>
              <w:rPr>
                <w:sz w:val="18"/>
                <w:szCs w:val="18"/>
              </w:rPr>
            </w:pPr>
            <w:r w:rsidRPr="001669CB">
              <w:rPr>
                <w:rFonts w:hint="eastAsia"/>
                <w:sz w:val="18"/>
                <w:szCs w:val="18"/>
              </w:rPr>
              <w:t>设备参数</w:t>
            </w:r>
          </w:p>
        </w:tc>
        <w:tc>
          <w:tcPr>
            <w:tcW w:w="2538" w:type="pct"/>
            <w:vAlign w:val="center"/>
            <w:hideMark/>
          </w:tcPr>
          <w:p w14:paraId="7CBC5F85" w14:textId="77777777" w:rsidR="001669CB" w:rsidRPr="001669CB" w:rsidRDefault="001669CB" w:rsidP="001669CB">
            <w:pPr>
              <w:jc w:val="center"/>
              <w:rPr>
                <w:sz w:val="18"/>
                <w:szCs w:val="18"/>
              </w:rPr>
            </w:pPr>
            <w:r w:rsidRPr="001669CB">
              <w:rPr>
                <w:rFonts w:hint="eastAsia"/>
                <w:sz w:val="18"/>
                <w:szCs w:val="18"/>
              </w:rPr>
              <w:t>技术要求</w:t>
            </w:r>
          </w:p>
        </w:tc>
      </w:tr>
      <w:tr w:rsidR="001669CB" w:rsidRPr="001669CB" w14:paraId="0D965885" w14:textId="77777777" w:rsidTr="003A525D">
        <w:tc>
          <w:tcPr>
            <w:tcW w:w="2462" w:type="pct"/>
            <w:vAlign w:val="center"/>
          </w:tcPr>
          <w:p w14:paraId="3BC29515" w14:textId="77777777" w:rsidR="001669CB" w:rsidRPr="001669CB" w:rsidRDefault="001669CB" w:rsidP="001669CB">
            <w:pPr>
              <w:jc w:val="center"/>
              <w:rPr>
                <w:sz w:val="18"/>
                <w:szCs w:val="18"/>
              </w:rPr>
            </w:pPr>
            <w:r w:rsidRPr="001669CB">
              <w:rPr>
                <w:rFonts w:hint="eastAsia"/>
                <w:sz w:val="18"/>
                <w:szCs w:val="18"/>
              </w:rPr>
              <w:t>通道数量</w:t>
            </w:r>
          </w:p>
        </w:tc>
        <w:tc>
          <w:tcPr>
            <w:tcW w:w="2538" w:type="pct"/>
            <w:vAlign w:val="center"/>
          </w:tcPr>
          <w:p w14:paraId="32DE19F3" w14:textId="77777777" w:rsidR="001669CB" w:rsidRPr="001669CB" w:rsidRDefault="001669CB" w:rsidP="001669CB">
            <w:pPr>
              <w:jc w:val="center"/>
              <w:rPr>
                <w:sz w:val="18"/>
                <w:szCs w:val="18"/>
              </w:rPr>
            </w:pPr>
            <w:r w:rsidRPr="001669CB">
              <w:rPr>
                <w:rFonts w:hint="eastAsia"/>
                <w:sz w:val="18"/>
                <w:szCs w:val="18"/>
              </w:rPr>
              <w:t>不少于</w:t>
            </w:r>
            <w:r w:rsidRPr="001669CB">
              <w:rPr>
                <w:sz w:val="18"/>
                <w:szCs w:val="18"/>
              </w:rPr>
              <w:t>4</w:t>
            </w:r>
            <w:r w:rsidRPr="001669CB">
              <w:rPr>
                <w:rFonts w:hint="eastAsia"/>
                <w:sz w:val="18"/>
                <w:szCs w:val="18"/>
              </w:rPr>
              <w:t>通道</w:t>
            </w:r>
          </w:p>
        </w:tc>
      </w:tr>
      <w:tr w:rsidR="001669CB" w:rsidRPr="001669CB" w14:paraId="5113E790" w14:textId="77777777" w:rsidTr="003A525D">
        <w:tc>
          <w:tcPr>
            <w:tcW w:w="2462" w:type="pct"/>
            <w:vAlign w:val="center"/>
          </w:tcPr>
          <w:p w14:paraId="5BCEA69A" w14:textId="77777777" w:rsidR="001669CB" w:rsidRPr="001669CB" w:rsidRDefault="001669CB" w:rsidP="001669CB">
            <w:pPr>
              <w:jc w:val="center"/>
              <w:rPr>
                <w:sz w:val="18"/>
                <w:szCs w:val="18"/>
              </w:rPr>
            </w:pPr>
            <w:r w:rsidRPr="001669CB">
              <w:rPr>
                <w:rFonts w:hint="eastAsia"/>
                <w:sz w:val="18"/>
                <w:szCs w:val="18"/>
              </w:rPr>
              <w:t>定位精度</w:t>
            </w:r>
          </w:p>
        </w:tc>
        <w:tc>
          <w:tcPr>
            <w:tcW w:w="2538" w:type="pct"/>
            <w:vAlign w:val="center"/>
          </w:tcPr>
          <w:p w14:paraId="21DA5C4E" w14:textId="7DAC9705" w:rsidR="001669CB" w:rsidRPr="001669CB" w:rsidRDefault="001669CB" w:rsidP="001669CB">
            <w:pPr>
              <w:jc w:val="center"/>
              <w:rPr>
                <w:sz w:val="18"/>
                <w:szCs w:val="18"/>
              </w:rPr>
            </w:pPr>
            <w:r w:rsidRPr="001669CB">
              <w:rPr>
                <w:rFonts w:hint="eastAsia"/>
                <w:sz w:val="18"/>
                <w:szCs w:val="18"/>
              </w:rPr>
              <w:t>＜</w:t>
            </w:r>
            <w:r w:rsidR="00997D51">
              <w:rPr>
                <w:rFonts w:hint="eastAsia"/>
                <w:sz w:val="18"/>
                <w:szCs w:val="18"/>
              </w:rPr>
              <w:t xml:space="preserve"> </w:t>
            </w:r>
            <w:r w:rsidRPr="001669CB">
              <w:rPr>
                <w:rFonts w:hint="eastAsia"/>
                <w:sz w:val="18"/>
                <w:szCs w:val="18"/>
              </w:rPr>
              <w:t>2</w:t>
            </w:r>
            <w:r w:rsidR="00D67B72">
              <w:rPr>
                <w:sz w:val="18"/>
                <w:szCs w:val="18"/>
              </w:rPr>
              <w:t xml:space="preserve"> </w:t>
            </w:r>
            <w:r w:rsidRPr="001669CB">
              <w:rPr>
                <w:sz w:val="18"/>
                <w:szCs w:val="18"/>
              </w:rPr>
              <w:t>dm</w:t>
            </w:r>
          </w:p>
        </w:tc>
      </w:tr>
      <w:tr w:rsidR="001669CB" w:rsidRPr="001669CB" w14:paraId="03DA1AF2" w14:textId="77777777" w:rsidTr="003A525D">
        <w:trPr>
          <w:trHeight w:val="96"/>
        </w:trPr>
        <w:tc>
          <w:tcPr>
            <w:tcW w:w="2462" w:type="pct"/>
            <w:vAlign w:val="center"/>
          </w:tcPr>
          <w:p w14:paraId="03A7673E" w14:textId="77777777" w:rsidR="001669CB" w:rsidRPr="001669CB" w:rsidRDefault="001669CB" w:rsidP="001669CB">
            <w:pPr>
              <w:jc w:val="center"/>
              <w:rPr>
                <w:sz w:val="18"/>
                <w:szCs w:val="18"/>
              </w:rPr>
            </w:pPr>
            <w:r w:rsidRPr="001669CB">
              <w:rPr>
                <w:rFonts w:hint="eastAsia"/>
                <w:sz w:val="18"/>
                <w:szCs w:val="18"/>
              </w:rPr>
              <w:t>授时精度</w:t>
            </w:r>
          </w:p>
        </w:tc>
        <w:tc>
          <w:tcPr>
            <w:tcW w:w="2538" w:type="pct"/>
            <w:vAlign w:val="center"/>
          </w:tcPr>
          <w:p w14:paraId="48306687" w14:textId="173B3D18" w:rsidR="001669CB" w:rsidRPr="001669CB" w:rsidRDefault="001669CB" w:rsidP="001669CB">
            <w:pPr>
              <w:jc w:val="center"/>
              <w:rPr>
                <w:sz w:val="18"/>
                <w:szCs w:val="18"/>
              </w:rPr>
            </w:pPr>
            <w:r w:rsidRPr="001669CB">
              <w:rPr>
                <w:rFonts w:hint="eastAsia"/>
                <w:sz w:val="18"/>
                <w:szCs w:val="18"/>
              </w:rPr>
              <w:t>5</w:t>
            </w:r>
            <w:r w:rsidR="00D67B72">
              <w:rPr>
                <w:sz w:val="18"/>
                <w:szCs w:val="18"/>
              </w:rPr>
              <w:t xml:space="preserve"> </w:t>
            </w:r>
            <w:r w:rsidRPr="001669CB">
              <w:rPr>
                <w:rFonts w:hint="eastAsia"/>
                <w:sz w:val="18"/>
                <w:szCs w:val="18"/>
              </w:rPr>
              <w:t>ms</w:t>
            </w:r>
          </w:p>
        </w:tc>
      </w:tr>
      <w:tr w:rsidR="001669CB" w:rsidRPr="001669CB" w14:paraId="4F5D4485" w14:textId="77777777" w:rsidTr="003A525D">
        <w:trPr>
          <w:trHeight w:val="96"/>
        </w:trPr>
        <w:tc>
          <w:tcPr>
            <w:tcW w:w="2462" w:type="pct"/>
            <w:vAlign w:val="center"/>
          </w:tcPr>
          <w:p w14:paraId="6148577B" w14:textId="77777777" w:rsidR="001669CB" w:rsidRPr="001669CB" w:rsidRDefault="001669CB" w:rsidP="001669CB">
            <w:pPr>
              <w:jc w:val="center"/>
              <w:rPr>
                <w:sz w:val="18"/>
                <w:szCs w:val="18"/>
              </w:rPr>
            </w:pPr>
            <w:r w:rsidRPr="001669CB">
              <w:rPr>
                <w:rFonts w:hint="eastAsia"/>
                <w:sz w:val="18"/>
                <w:szCs w:val="18"/>
              </w:rPr>
              <w:t>采样频率</w:t>
            </w:r>
          </w:p>
        </w:tc>
        <w:tc>
          <w:tcPr>
            <w:tcW w:w="2538" w:type="pct"/>
            <w:vAlign w:val="center"/>
          </w:tcPr>
          <w:p w14:paraId="2F50F1E9" w14:textId="29820E40" w:rsidR="001669CB" w:rsidRPr="00997D51" w:rsidRDefault="00997D51" w:rsidP="00997D51">
            <w:pPr>
              <w:jc w:val="center"/>
              <w:rPr>
                <w:sz w:val="18"/>
                <w:szCs w:val="18"/>
              </w:rPr>
            </w:pPr>
            <w:r w:rsidRPr="00997D51">
              <w:rPr>
                <w:sz w:val="18"/>
                <w:szCs w:val="18"/>
              </w:rPr>
              <w:t>&gt;</w:t>
            </w:r>
            <w:r>
              <w:rPr>
                <w:sz w:val="18"/>
                <w:szCs w:val="18"/>
              </w:rPr>
              <w:t xml:space="preserve"> </w:t>
            </w:r>
            <w:r w:rsidR="001669CB" w:rsidRPr="00997D51">
              <w:rPr>
                <w:sz w:val="18"/>
                <w:szCs w:val="18"/>
              </w:rPr>
              <w:t>10</w:t>
            </w:r>
            <w:r w:rsidR="00D67B72" w:rsidRPr="00997D51">
              <w:rPr>
                <w:sz w:val="18"/>
                <w:szCs w:val="18"/>
              </w:rPr>
              <w:t xml:space="preserve"> </w:t>
            </w:r>
            <w:r w:rsidR="001669CB" w:rsidRPr="00997D51">
              <w:rPr>
                <w:sz w:val="18"/>
                <w:szCs w:val="18"/>
              </w:rPr>
              <w:t>H</w:t>
            </w:r>
            <w:r w:rsidR="001669CB" w:rsidRPr="00997D51">
              <w:rPr>
                <w:rFonts w:hint="eastAsia"/>
                <w:sz w:val="18"/>
                <w:szCs w:val="18"/>
              </w:rPr>
              <w:t>z</w:t>
            </w:r>
          </w:p>
        </w:tc>
      </w:tr>
    </w:tbl>
    <w:p w14:paraId="560A3FDB" w14:textId="5DB08A6C" w:rsidR="001669CB" w:rsidRPr="00171025" w:rsidRDefault="001669CB" w:rsidP="00142298">
      <w:pPr>
        <w:ind w:firstLineChars="200" w:firstLine="360"/>
        <w:rPr>
          <w:sz w:val="18"/>
          <w:szCs w:val="18"/>
        </w:rPr>
      </w:pPr>
      <w:r w:rsidRPr="00171025">
        <w:rPr>
          <w:rFonts w:hint="eastAsia"/>
          <w:sz w:val="18"/>
          <w:szCs w:val="18"/>
        </w:rPr>
        <w:t>注：</w:t>
      </w:r>
      <w:r w:rsidR="00142298" w:rsidRPr="00171025">
        <w:rPr>
          <w:rFonts w:hint="eastAsia"/>
          <w:sz w:val="18"/>
          <w:szCs w:val="18"/>
        </w:rPr>
        <w:t>亦</w:t>
      </w:r>
      <w:r w:rsidRPr="00171025">
        <w:rPr>
          <w:rFonts w:hint="eastAsia"/>
          <w:sz w:val="18"/>
          <w:szCs w:val="18"/>
        </w:rPr>
        <w:t>可采用符合技术要求的其他设备。</w:t>
      </w:r>
    </w:p>
    <w:p w14:paraId="67BA7EBC" w14:textId="77777777" w:rsidR="0018523F" w:rsidRPr="003260EF" w:rsidRDefault="0018523F" w:rsidP="00DC7287">
      <w:pPr>
        <w:keepNext/>
        <w:spacing w:before="340" w:after="330" w:line="360" w:lineRule="auto"/>
        <w:jc w:val="center"/>
        <w:outlineLvl w:val="0"/>
        <w:rPr>
          <w:b/>
          <w:color w:val="000000"/>
          <w:sz w:val="28"/>
          <w:szCs w:val="32"/>
          <w:lang w:val="x-none"/>
        </w:rPr>
      </w:pPr>
      <w:r>
        <w:rPr>
          <w:szCs w:val="21"/>
        </w:rPr>
        <w:br w:type="page"/>
      </w:r>
      <w:bookmarkStart w:id="178" w:name="_Toc107908458"/>
      <w:bookmarkStart w:id="179" w:name="_Toc107923789"/>
      <w:bookmarkStart w:id="180" w:name="_Toc111468066"/>
      <w:bookmarkStart w:id="181" w:name="_Toc112160142"/>
      <w:bookmarkStart w:id="182" w:name="_Toc113990000"/>
      <w:r w:rsidRPr="003260EF">
        <w:rPr>
          <w:b/>
          <w:color w:val="000000"/>
          <w:sz w:val="32"/>
          <w:szCs w:val="32"/>
          <w:lang w:val="x-none"/>
        </w:rPr>
        <w:lastRenderedPageBreak/>
        <w:t>附录</w:t>
      </w:r>
      <w:r w:rsidR="008F6A13" w:rsidRPr="003260EF">
        <w:rPr>
          <w:b/>
          <w:color w:val="000000"/>
          <w:sz w:val="32"/>
          <w:szCs w:val="32"/>
          <w:lang w:val="x-none"/>
        </w:rPr>
        <w:t>B</w:t>
      </w:r>
      <w:r w:rsidRPr="003260EF">
        <w:rPr>
          <w:b/>
          <w:color w:val="000000"/>
          <w:sz w:val="32"/>
          <w:szCs w:val="32"/>
          <w:lang w:val="x-none"/>
        </w:rPr>
        <w:t xml:space="preserve">  </w:t>
      </w:r>
      <w:r w:rsidRPr="003260EF">
        <w:rPr>
          <w:b/>
          <w:color w:val="000000"/>
          <w:sz w:val="32"/>
          <w:szCs w:val="32"/>
          <w:lang w:val="x-none"/>
        </w:rPr>
        <w:t>常用的桥梁影响线反演求解方法</w:t>
      </w:r>
      <w:bookmarkEnd w:id="178"/>
      <w:bookmarkEnd w:id="179"/>
      <w:bookmarkEnd w:id="180"/>
      <w:bookmarkEnd w:id="181"/>
      <w:bookmarkEnd w:id="182"/>
    </w:p>
    <w:p w14:paraId="789CD606" w14:textId="77777777" w:rsidR="009508A5" w:rsidRPr="0018523F" w:rsidRDefault="00630DEF" w:rsidP="009508A5">
      <w:pPr>
        <w:keepNext/>
        <w:keepLines/>
        <w:spacing w:before="240" w:after="240" w:line="360" w:lineRule="auto"/>
        <w:jc w:val="center"/>
        <w:outlineLvl w:val="1"/>
        <w:rPr>
          <w:b/>
          <w:bCs/>
          <w:color w:val="000000"/>
          <w:sz w:val="28"/>
          <w:szCs w:val="32"/>
          <w:lang w:val="x-none"/>
        </w:rPr>
      </w:pPr>
      <w:bookmarkStart w:id="183" w:name="_Toc107908459"/>
      <w:bookmarkStart w:id="184" w:name="_Toc107923790"/>
      <w:bookmarkStart w:id="185" w:name="_Toc111468067"/>
      <w:bookmarkStart w:id="186" w:name="_Toc112160143"/>
      <w:bookmarkStart w:id="187" w:name="_Toc113990001"/>
      <w:r>
        <w:rPr>
          <w:b/>
          <w:bCs/>
          <w:color w:val="000000"/>
          <w:sz w:val="28"/>
          <w:szCs w:val="32"/>
          <w:lang w:val="x-none"/>
        </w:rPr>
        <w:t>B</w:t>
      </w:r>
      <w:r w:rsidR="0018523F" w:rsidRPr="0018523F">
        <w:rPr>
          <w:b/>
          <w:bCs/>
          <w:color w:val="000000"/>
          <w:sz w:val="28"/>
          <w:szCs w:val="32"/>
          <w:lang w:val="x-none"/>
        </w:rPr>
        <w:t xml:space="preserve">.1 </w:t>
      </w:r>
      <w:r>
        <w:rPr>
          <w:b/>
          <w:bCs/>
          <w:color w:val="000000"/>
          <w:sz w:val="28"/>
          <w:szCs w:val="32"/>
          <w:lang w:val="x-none"/>
        </w:rPr>
        <w:t xml:space="preserve"> </w:t>
      </w:r>
      <w:r w:rsidR="0018523F" w:rsidRPr="0018523F">
        <w:rPr>
          <w:rFonts w:hint="eastAsia"/>
          <w:b/>
          <w:bCs/>
          <w:color w:val="000000"/>
          <w:sz w:val="28"/>
          <w:szCs w:val="32"/>
          <w:lang w:val="x-none"/>
        </w:rPr>
        <w:t>最小二乘法</w:t>
      </w:r>
      <w:bookmarkEnd w:id="183"/>
      <w:bookmarkEnd w:id="184"/>
      <w:bookmarkEnd w:id="185"/>
      <w:bookmarkEnd w:id="186"/>
      <w:bookmarkEnd w:id="187"/>
    </w:p>
    <w:p w14:paraId="33CB9B51" w14:textId="019FFC29" w:rsidR="0018523F" w:rsidRPr="0018523F" w:rsidRDefault="001F5BCD" w:rsidP="0018523F">
      <w:pPr>
        <w:widowControl w:val="0"/>
        <w:adjustRightInd w:val="0"/>
        <w:snapToGrid w:val="0"/>
        <w:spacing w:line="360" w:lineRule="auto"/>
        <w:jc w:val="both"/>
        <w:rPr>
          <w:rFonts w:ascii="宋体" w:hAnsi="宋体"/>
          <w:szCs w:val="22"/>
        </w:rPr>
      </w:pPr>
      <w:r>
        <w:rPr>
          <w:b/>
          <w:bCs/>
          <w:szCs w:val="22"/>
        </w:rPr>
        <w:t>B</w:t>
      </w:r>
      <w:r w:rsidR="0018523F" w:rsidRPr="0018523F">
        <w:rPr>
          <w:b/>
          <w:bCs/>
          <w:szCs w:val="22"/>
        </w:rPr>
        <w:t>.</w:t>
      </w:r>
      <w:r w:rsidR="00487AEE">
        <w:rPr>
          <w:b/>
          <w:bCs/>
          <w:szCs w:val="22"/>
        </w:rPr>
        <w:t xml:space="preserve"> </w:t>
      </w:r>
      <w:r w:rsidR="0018523F" w:rsidRPr="0018523F">
        <w:rPr>
          <w:b/>
          <w:bCs/>
          <w:szCs w:val="22"/>
        </w:rPr>
        <w:t>1.</w:t>
      </w:r>
      <w:r w:rsidR="00487AEE">
        <w:rPr>
          <w:b/>
          <w:bCs/>
          <w:szCs w:val="22"/>
        </w:rPr>
        <w:t xml:space="preserve"> </w:t>
      </w:r>
      <w:r w:rsidR="0018523F" w:rsidRPr="0018523F">
        <w:rPr>
          <w:b/>
          <w:bCs/>
          <w:szCs w:val="22"/>
        </w:rPr>
        <w:t>1</w:t>
      </w:r>
      <w:r w:rsidR="00E57700">
        <w:rPr>
          <w:b/>
          <w:bCs/>
          <w:szCs w:val="22"/>
        </w:rPr>
        <w:t xml:space="preserve"> </w:t>
      </w:r>
      <w:r w:rsidR="0018523F" w:rsidRPr="0018523F">
        <w:rPr>
          <w:rFonts w:ascii="宋体" w:hAnsi="宋体"/>
          <w:szCs w:val="22"/>
        </w:rPr>
        <w:t xml:space="preserve"> </w:t>
      </w:r>
      <w:r w:rsidR="00FF3B44">
        <w:rPr>
          <w:rFonts w:ascii="宋体" w:hAnsi="宋体" w:hint="eastAsia"/>
          <w:szCs w:val="22"/>
        </w:rPr>
        <w:t>当选用</w:t>
      </w:r>
      <w:r w:rsidR="0018523F" w:rsidRPr="0018523F">
        <w:rPr>
          <w:rFonts w:hint="eastAsia"/>
          <w:szCs w:val="22"/>
        </w:rPr>
        <w:t>最小二乘法时，影响线应</w:t>
      </w:r>
      <w:r w:rsidR="00FF3B44">
        <w:rPr>
          <w:rFonts w:hint="eastAsia"/>
          <w:szCs w:val="22"/>
        </w:rPr>
        <w:t>按照</w:t>
      </w:r>
      <w:r w:rsidR="0018523F" w:rsidRPr="0018523F">
        <w:rPr>
          <w:rFonts w:hint="eastAsia"/>
          <w:szCs w:val="22"/>
        </w:rPr>
        <w:t>式（</w:t>
      </w:r>
      <w:r>
        <w:rPr>
          <w:szCs w:val="22"/>
        </w:rPr>
        <w:t>B</w:t>
      </w:r>
      <w:r w:rsidR="0018523F" w:rsidRPr="0018523F">
        <w:rPr>
          <w:szCs w:val="22"/>
        </w:rPr>
        <w:t>.1.1</w:t>
      </w:r>
      <w:r w:rsidR="0018523F" w:rsidRPr="0018523F">
        <w:rPr>
          <w:rFonts w:hint="eastAsia"/>
          <w:szCs w:val="22"/>
        </w:rPr>
        <w:t>）进行反演：</w:t>
      </w:r>
    </w:p>
    <w:p w14:paraId="25124513" w14:textId="77777777" w:rsidR="0018523F" w:rsidRPr="0018523F" w:rsidRDefault="0018523F" w:rsidP="00795470">
      <w:pPr>
        <w:widowControl w:val="0"/>
        <w:tabs>
          <w:tab w:val="center" w:pos="4160"/>
          <w:tab w:val="right" w:pos="8504"/>
        </w:tabs>
        <w:spacing w:line="360" w:lineRule="auto"/>
        <w:jc w:val="both"/>
        <w:rPr>
          <w:szCs w:val="21"/>
        </w:rPr>
      </w:pPr>
      <w:r w:rsidRPr="0018523F">
        <w:rPr>
          <w:rFonts w:ascii="等线" w:eastAsia="等线" w:hAnsi="等线"/>
          <w:szCs w:val="22"/>
        </w:rPr>
        <w:tab/>
      </w:r>
      <w:r w:rsidR="003E04EB" w:rsidRPr="00A52E49">
        <w:rPr>
          <w:rFonts w:ascii="等线" w:eastAsia="等线" w:hAnsi="等线"/>
          <w:noProof/>
          <w:position w:val="-14"/>
          <w:szCs w:val="22"/>
        </w:rPr>
        <w:drawing>
          <wp:inline distT="0" distB="0" distL="0" distR="0" wp14:anchorId="772150A0" wp14:editId="541F0874">
            <wp:extent cx="946150" cy="286385"/>
            <wp:effectExtent l="0" t="0" r="0" b="0"/>
            <wp:docPr id="128"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946150" cy="286385"/>
                    </a:xfrm>
                    <a:prstGeom prst="rect">
                      <a:avLst/>
                    </a:prstGeom>
                    <a:noFill/>
                    <a:ln>
                      <a:noFill/>
                    </a:ln>
                  </pic:spPr>
                </pic:pic>
              </a:graphicData>
            </a:graphic>
          </wp:inline>
        </w:drawing>
      </w:r>
      <w:r w:rsidRPr="0018523F">
        <w:rPr>
          <w:rFonts w:ascii="等线" w:eastAsia="等线" w:hAnsi="等线"/>
          <w:szCs w:val="22"/>
        </w:rPr>
        <w:tab/>
      </w:r>
      <w:r w:rsidRPr="0018523F">
        <w:rPr>
          <w:szCs w:val="21"/>
        </w:rPr>
        <w:t>（</w:t>
      </w:r>
      <w:r w:rsidR="001F5BCD">
        <w:rPr>
          <w:szCs w:val="21"/>
        </w:rPr>
        <w:t>B</w:t>
      </w:r>
      <w:r w:rsidRPr="0018523F">
        <w:rPr>
          <w:szCs w:val="21"/>
        </w:rPr>
        <w:t>.1.1</w:t>
      </w:r>
      <w:r w:rsidRPr="0018523F">
        <w:rPr>
          <w:szCs w:val="21"/>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066E5B" w14:paraId="4F232ACA" w14:textId="77777777" w:rsidTr="00917011">
        <w:trPr>
          <w:trHeight w:val="20"/>
        </w:trPr>
        <w:tc>
          <w:tcPr>
            <w:tcW w:w="861" w:type="dxa"/>
            <w:hideMark/>
          </w:tcPr>
          <w:p w14:paraId="48F0AACA" w14:textId="77777777" w:rsidR="00066E5B" w:rsidRPr="00EC1B41" w:rsidRDefault="00066E5B" w:rsidP="00526CE6">
            <w:pPr>
              <w:widowControl w:val="0"/>
              <w:tabs>
                <w:tab w:val="left" w:pos="44"/>
              </w:tabs>
              <w:adjustRightInd w:val="0"/>
              <w:snapToGrid w:val="0"/>
              <w:spacing w:line="360" w:lineRule="auto"/>
              <w:jc w:val="right"/>
              <w:rPr>
                <w:szCs w:val="21"/>
              </w:rPr>
            </w:pPr>
            <w:r w:rsidRPr="00EC1B41">
              <w:rPr>
                <w:rFonts w:hint="eastAsia"/>
                <w:szCs w:val="21"/>
              </w:rPr>
              <w:t>式中：</w:t>
            </w:r>
          </w:p>
        </w:tc>
        <w:tc>
          <w:tcPr>
            <w:tcW w:w="415" w:type="dxa"/>
          </w:tcPr>
          <w:p w14:paraId="53D4ECC3" w14:textId="0074C1B8" w:rsidR="00066E5B" w:rsidRPr="00EC1B41" w:rsidRDefault="00F00038" w:rsidP="00526CE6">
            <w:pPr>
              <w:widowControl w:val="0"/>
              <w:tabs>
                <w:tab w:val="left" w:pos="44"/>
              </w:tabs>
              <w:adjustRightInd w:val="0"/>
              <w:snapToGrid w:val="0"/>
              <w:spacing w:line="360" w:lineRule="auto"/>
              <w:jc w:val="right"/>
              <w:rPr>
                <w:szCs w:val="21"/>
              </w:rPr>
            </w:pPr>
            <w:r w:rsidRPr="00EC1B41">
              <w:rPr>
                <w:position w:val="-4"/>
                <w:szCs w:val="21"/>
              </w:rPr>
              <w:object w:dxaOrig="260" w:dyaOrig="260" w14:anchorId="45942D92">
                <v:shape id="_x0000_i1168" type="#_x0000_t75" style="width:12.75pt;height:12.75pt" o:ole="">
                  <v:imagedata r:id="rId280" o:title=""/>
                  <o:lock v:ext="edit" aspectratio="f"/>
                </v:shape>
                <o:OLEObject Type="Embed" ProgID="Equation.DSMT4" ShapeID="_x0000_i1168" DrawAspect="Content" ObjectID="_1725175003" r:id="rId281"/>
              </w:object>
            </w:r>
          </w:p>
        </w:tc>
        <w:tc>
          <w:tcPr>
            <w:tcW w:w="7229" w:type="dxa"/>
            <w:hideMark/>
          </w:tcPr>
          <w:p w14:paraId="2A8BC577" w14:textId="77777777" w:rsidR="00066E5B" w:rsidRPr="00EC1B41" w:rsidRDefault="00066E5B" w:rsidP="00526CE6">
            <w:pPr>
              <w:widowControl w:val="0"/>
              <w:adjustRightInd w:val="0"/>
              <w:snapToGrid w:val="0"/>
              <w:spacing w:line="360" w:lineRule="auto"/>
              <w:rPr>
                <w:szCs w:val="21"/>
              </w:rPr>
            </w:pPr>
            <w:r w:rsidRPr="00EC1B41">
              <w:rPr>
                <w:szCs w:val="21"/>
              </w:rPr>
              <w:t>——</w:t>
            </w:r>
            <w:r w:rsidR="00917011" w:rsidRPr="00EC1B41">
              <w:rPr>
                <w:rFonts w:hint="eastAsia"/>
                <w:szCs w:val="21"/>
              </w:rPr>
              <w:t>桥梁响应向量；</w:t>
            </w:r>
          </w:p>
        </w:tc>
      </w:tr>
      <w:tr w:rsidR="00066E5B" w14:paraId="4BB3EE99" w14:textId="77777777" w:rsidTr="00917011">
        <w:trPr>
          <w:trHeight w:val="20"/>
        </w:trPr>
        <w:tc>
          <w:tcPr>
            <w:tcW w:w="861" w:type="dxa"/>
          </w:tcPr>
          <w:p w14:paraId="132D68F1" w14:textId="77777777" w:rsidR="00066E5B" w:rsidRPr="00EC1B41" w:rsidRDefault="00066E5B" w:rsidP="00526CE6">
            <w:pPr>
              <w:widowControl w:val="0"/>
              <w:tabs>
                <w:tab w:val="left" w:pos="44"/>
              </w:tabs>
              <w:adjustRightInd w:val="0"/>
              <w:snapToGrid w:val="0"/>
              <w:spacing w:line="360" w:lineRule="auto"/>
              <w:rPr>
                <w:szCs w:val="21"/>
              </w:rPr>
            </w:pPr>
          </w:p>
        </w:tc>
        <w:tc>
          <w:tcPr>
            <w:tcW w:w="415" w:type="dxa"/>
          </w:tcPr>
          <w:p w14:paraId="501FAC0F" w14:textId="6989331E" w:rsidR="00066E5B" w:rsidRPr="00EC1B41" w:rsidRDefault="00F00038" w:rsidP="00526CE6">
            <w:pPr>
              <w:widowControl w:val="0"/>
              <w:tabs>
                <w:tab w:val="left" w:pos="44"/>
              </w:tabs>
              <w:adjustRightInd w:val="0"/>
              <w:snapToGrid w:val="0"/>
              <w:spacing w:line="360" w:lineRule="auto"/>
              <w:jc w:val="right"/>
              <w:rPr>
                <w:szCs w:val="21"/>
              </w:rPr>
            </w:pPr>
            <w:r w:rsidRPr="00EC1B41">
              <w:rPr>
                <w:position w:val="-4"/>
                <w:szCs w:val="21"/>
              </w:rPr>
              <w:object w:dxaOrig="260" w:dyaOrig="260" w14:anchorId="60A5154D">
                <v:shape id="_x0000_i1169" type="#_x0000_t75" style="width:12.75pt;height:12.75pt" o:ole="">
                  <v:imagedata r:id="rId282" o:title=""/>
                  <o:lock v:ext="edit" aspectratio="f"/>
                </v:shape>
                <o:OLEObject Type="Embed" ProgID="Equation.DSMT4" ShapeID="_x0000_i1169" DrawAspect="Content" ObjectID="_1725175004" r:id="rId283"/>
              </w:object>
            </w:r>
          </w:p>
        </w:tc>
        <w:tc>
          <w:tcPr>
            <w:tcW w:w="7229" w:type="dxa"/>
            <w:hideMark/>
          </w:tcPr>
          <w:p w14:paraId="6A18925D" w14:textId="77777777" w:rsidR="00066E5B" w:rsidRPr="00EC1B41" w:rsidRDefault="00066E5B" w:rsidP="00526CE6">
            <w:pPr>
              <w:widowControl w:val="0"/>
              <w:tabs>
                <w:tab w:val="left" w:pos="44"/>
              </w:tabs>
              <w:adjustRightInd w:val="0"/>
              <w:snapToGrid w:val="0"/>
              <w:spacing w:line="360" w:lineRule="auto"/>
              <w:rPr>
                <w:szCs w:val="21"/>
              </w:rPr>
            </w:pPr>
            <w:r w:rsidRPr="00EC1B41">
              <w:rPr>
                <w:szCs w:val="21"/>
              </w:rPr>
              <w:t>——</w:t>
            </w:r>
            <w:r w:rsidR="00917011" w:rsidRPr="00EC1B41">
              <w:rPr>
                <w:rFonts w:hint="eastAsia"/>
                <w:szCs w:val="21"/>
              </w:rPr>
              <w:t>待识别影响线中影响系数向量；</w:t>
            </w:r>
          </w:p>
        </w:tc>
      </w:tr>
      <w:tr w:rsidR="00066E5B" w14:paraId="5E785129" w14:textId="77777777" w:rsidTr="00917011">
        <w:trPr>
          <w:trHeight w:val="20"/>
        </w:trPr>
        <w:tc>
          <w:tcPr>
            <w:tcW w:w="861" w:type="dxa"/>
          </w:tcPr>
          <w:p w14:paraId="50D5443D" w14:textId="77777777" w:rsidR="00066E5B" w:rsidRPr="00EC1B41" w:rsidRDefault="00066E5B" w:rsidP="00526CE6">
            <w:pPr>
              <w:widowControl w:val="0"/>
              <w:tabs>
                <w:tab w:val="left" w:pos="44"/>
              </w:tabs>
              <w:adjustRightInd w:val="0"/>
              <w:snapToGrid w:val="0"/>
              <w:spacing w:line="360" w:lineRule="auto"/>
              <w:rPr>
                <w:szCs w:val="21"/>
              </w:rPr>
            </w:pPr>
          </w:p>
        </w:tc>
        <w:tc>
          <w:tcPr>
            <w:tcW w:w="415" w:type="dxa"/>
          </w:tcPr>
          <w:p w14:paraId="20A7BE24" w14:textId="422DCE1C" w:rsidR="00066E5B" w:rsidRPr="00EC1B41" w:rsidRDefault="00F00038" w:rsidP="00526CE6">
            <w:pPr>
              <w:widowControl w:val="0"/>
              <w:tabs>
                <w:tab w:val="left" w:pos="44"/>
              </w:tabs>
              <w:adjustRightInd w:val="0"/>
              <w:snapToGrid w:val="0"/>
              <w:spacing w:line="360" w:lineRule="auto"/>
              <w:jc w:val="right"/>
              <w:rPr>
                <w:szCs w:val="21"/>
              </w:rPr>
            </w:pPr>
            <w:r w:rsidRPr="00EC1B41">
              <w:rPr>
                <w:position w:val="-4"/>
                <w:szCs w:val="21"/>
              </w:rPr>
              <w:object w:dxaOrig="240" w:dyaOrig="260" w14:anchorId="382F0DF4">
                <v:shape id="_x0000_i1170" type="#_x0000_t75" style="width:12pt;height:12.75pt" o:ole="">
                  <v:imagedata r:id="rId284" o:title=""/>
                  <o:lock v:ext="edit" aspectratio="f"/>
                </v:shape>
                <o:OLEObject Type="Embed" ProgID="Equation.DSMT4" ShapeID="_x0000_i1170" DrawAspect="Content" ObjectID="_1725175005" r:id="rId285"/>
              </w:object>
            </w:r>
          </w:p>
        </w:tc>
        <w:tc>
          <w:tcPr>
            <w:tcW w:w="7229" w:type="dxa"/>
            <w:hideMark/>
          </w:tcPr>
          <w:p w14:paraId="5E3626B8" w14:textId="77777777" w:rsidR="00066E5B" w:rsidRPr="00EC1B41" w:rsidRDefault="00066E5B" w:rsidP="00526CE6">
            <w:pPr>
              <w:widowControl w:val="0"/>
              <w:adjustRightInd w:val="0"/>
              <w:snapToGrid w:val="0"/>
              <w:spacing w:line="360" w:lineRule="auto"/>
              <w:rPr>
                <w:szCs w:val="21"/>
              </w:rPr>
            </w:pPr>
            <w:r w:rsidRPr="00EC1B41">
              <w:rPr>
                <w:szCs w:val="21"/>
              </w:rPr>
              <w:t>——</w:t>
            </w:r>
            <w:r w:rsidR="00917011" w:rsidRPr="00EC1B41">
              <w:rPr>
                <w:rFonts w:hint="eastAsia"/>
                <w:szCs w:val="21"/>
              </w:rPr>
              <w:t>测试加载车信息矩阵。</w:t>
            </w:r>
          </w:p>
        </w:tc>
      </w:tr>
    </w:tbl>
    <w:p w14:paraId="33A2EA7A" w14:textId="0D2A55E7" w:rsidR="0018523F" w:rsidRPr="0018523F" w:rsidRDefault="001F5BCD" w:rsidP="0018523F">
      <w:pPr>
        <w:adjustRightInd w:val="0"/>
        <w:snapToGrid w:val="0"/>
        <w:spacing w:line="360" w:lineRule="auto"/>
        <w:jc w:val="both"/>
        <w:rPr>
          <w:rFonts w:ascii="宋体" w:hAnsi="宋体"/>
          <w:szCs w:val="22"/>
        </w:rPr>
      </w:pPr>
      <w:r w:rsidRPr="00BE13D9">
        <w:rPr>
          <w:b/>
          <w:bCs/>
          <w:szCs w:val="22"/>
        </w:rPr>
        <w:t>B</w:t>
      </w:r>
      <w:r w:rsidR="0018523F" w:rsidRPr="00BE13D9">
        <w:rPr>
          <w:b/>
          <w:bCs/>
          <w:szCs w:val="22"/>
        </w:rPr>
        <w:t>.</w:t>
      </w:r>
      <w:r w:rsidR="007E7344" w:rsidRPr="00BE13D9">
        <w:rPr>
          <w:b/>
          <w:bCs/>
          <w:szCs w:val="22"/>
        </w:rPr>
        <w:t xml:space="preserve"> </w:t>
      </w:r>
      <w:r w:rsidR="0018523F" w:rsidRPr="00BE13D9">
        <w:rPr>
          <w:b/>
          <w:bCs/>
          <w:szCs w:val="22"/>
        </w:rPr>
        <w:t>1.</w:t>
      </w:r>
      <w:r w:rsidR="007E7344" w:rsidRPr="00BE13D9">
        <w:rPr>
          <w:b/>
          <w:bCs/>
          <w:szCs w:val="22"/>
        </w:rPr>
        <w:t xml:space="preserve"> </w:t>
      </w:r>
      <w:r w:rsidR="0018523F" w:rsidRPr="00BE13D9">
        <w:rPr>
          <w:b/>
          <w:bCs/>
          <w:szCs w:val="22"/>
        </w:rPr>
        <w:t>2</w:t>
      </w:r>
      <w:r w:rsidR="009F33AF" w:rsidRPr="00FF3B44">
        <w:rPr>
          <w:szCs w:val="22"/>
        </w:rPr>
        <w:t xml:space="preserve"> </w:t>
      </w:r>
      <w:r w:rsidR="00E57700" w:rsidRPr="00FF3B44">
        <w:rPr>
          <w:szCs w:val="22"/>
        </w:rPr>
        <w:t xml:space="preserve"> </w:t>
      </w:r>
      <w:r w:rsidR="00FF3B44" w:rsidRPr="00FF3B44">
        <w:rPr>
          <w:rFonts w:hint="eastAsia"/>
          <w:szCs w:val="22"/>
        </w:rPr>
        <w:t>对于</w:t>
      </w:r>
      <w:r w:rsidR="00FF3B44" w:rsidRPr="00BE13D9">
        <w:rPr>
          <w:rFonts w:ascii="宋体" w:hAnsi="宋体" w:hint="eastAsia"/>
          <w:szCs w:val="22"/>
        </w:rPr>
        <w:t>方程组</w:t>
      </w:r>
      <w:r w:rsidR="00FF3B44" w:rsidRPr="00BE13D9">
        <w:rPr>
          <w:kern w:val="0"/>
          <w:szCs w:val="21"/>
        </w:rPr>
        <w:t>（</w:t>
      </w:r>
      <w:r w:rsidR="00FF3B44" w:rsidRPr="00BE13D9">
        <w:rPr>
          <w:kern w:val="0"/>
          <w:szCs w:val="21"/>
        </w:rPr>
        <w:t>B.1.1</w:t>
      </w:r>
      <w:r w:rsidR="00FF3B44" w:rsidRPr="00BE13D9">
        <w:rPr>
          <w:kern w:val="0"/>
          <w:szCs w:val="21"/>
        </w:rPr>
        <w:t>）</w:t>
      </w:r>
      <w:r w:rsidR="00FF3B44">
        <w:rPr>
          <w:rFonts w:hint="eastAsia"/>
          <w:kern w:val="0"/>
          <w:szCs w:val="21"/>
        </w:rPr>
        <w:t>的</w:t>
      </w:r>
      <w:r w:rsidR="00FF3B44" w:rsidRPr="00BE13D9">
        <w:rPr>
          <w:rFonts w:ascii="宋体" w:hAnsi="宋体" w:hint="eastAsia"/>
          <w:szCs w:val="22"/>
        </w:rPr>
        <w:t>求解</w:t>
      </w:r>
      <w:r w:rsidR="00FF3B44">
        <w:rPr>
          <w:rFonts w:ascii="宋体" w:hAnsi="宋体" w:hint="eastAsia"/>
          <w:szCs w:val="22"/>
        </w:rPr>
        <w:t>，</w:t>
      </w:r>
      <w:r w:rsidR="00F666ED">
        <w:rPr>
          <w:rFonts w:ascii="宋体" w:hAnsi="宋体" w:hint="eastAsia"/>
          <w:szCs w:val="22"/>
        </w:rPr>
        <w:t>宜</w:t>
      </w:r>
      <w:r w:rsidR="00FF3B44">
        <w:rPr>
          <w:rFonts w:ascii="宋体" w:hAnsi="宋体" w:hint="eastAsia"/>
          <w:szCs w:val="22"/>
        </w:rPr>
        <w:t>选用可</w:t>
      </w:r>
      <w:r w:rsidR="0018523F" w:rsidRPr="00BE13D9">
        <w:rPr>
          <w:rFonts w:ascii="宋体" w:hAnsi="宋体" w:hint="eastAsia"/>
          <w:szCs w:val="22"/>
        </w:rPr>
        <w:t>避免因响应采样频率高</w:t>
      </w:r>
      <w:r w:rsidR="00FF3B44">
        <w:rPr>
          <w:rFonts w:ascii="宋体" w:hAnsi="宋体" w:hint="eastAsia"/>
          <w:szCs w:val="22"/>
        </w:rPr>
        <w:t>而</w:t>
      </w:r>
      <w:r w:rsidR="0018523F" w:rsidRPr="00BE13D9">
        <w:rPr>
          <w:rFonts w:ascii="宋体" w:hAnsi="宋体" w:hint="eastAsia"/>
          <w:szCs w:val="22"/>
        </w:rPr>
        <w:t>导致当矩阵</w:t>
      </w:r>
      <w:r w:rsidR="003E04EB" w:rsidRPr="00A52E49">
        <w:rPr>
          <w:rFonts w:eastAsia="等线" w:cs="宋体"/>
          <w:noProof/>
          <w:kern w:val="0"/>
          <w:position w:val="-4"/>
          <w:sz w:val="24"/>
          <w:szCs w:val="20"/>
        </w:rPr>
        <w:drawing>
          <wp:inline distT="0" distB="0" distL="0" distR="0" wp14:anchorId="00372176" wp14:editId="5E0B5AD9">
            <wp:extent cx="142875" cy="158750"/>
            <wp:effectExtent l="0" t="0" r="0" b="0"/>
            <wp:docPr id="132"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0018523F" w:rsidRPr="00BE13D9">
        <w:rPr>
          <w:rFonts w:ascii="宋体" w:hAnsi="宋体" w:hint="eastAsia"/>
          <w:szCs w:val="22"/>
        </w:rPr>
        <w:t>维度过大时计算效率过低</w:t>
      </w:r>
      <w:r w:rsidR="00FF3B44">
        <w:rPr>
          <w:rFonts w:ascii="宋体" w:hAnsi="宋体" w:hint="eastAsia"/>
          <w:szCs w:val="22"/>
        </w:rPr>
        <w:t>的</w:t>
      </w:r>
      <w:r w:rsidR="00FF3B44" w:rsidRPr="00BE13D9">
        <w:rPr>
          <w:rFonts w:ascii="宋体" w:hAnsi="宋体" w:hint="eastAsia"/>
          <w:szCs w:val="22"/>
        </w:rPr>
        <w:t>迭代法</w:t>
      </w:r>
      <w:r w:rsidR="00FF3B44">
        <w:rPr>
          <w:rFonts w:ascii="宋体" w:hAnsi="宋体" w:hint="eastAsia"/>
          <w:szCs w:val="22"/>
        </w:rPr>
        <w:t>。</w:t>
      </w:r>
    </w:p>
    <w:p w14:paraId="0C0A15DA" w14:textId="77777777" w:rsidR="0018523F" w:rsidRPr="0018523F" w:rsidRDefault="00630DEF" w:rsidP="00630DEF">
      <w:pPr>
        <w:keepNext/>
        <w:keepLines/>
        <w:spacing w:before="240" w:after="240" w:line="360" w:lineRule="auto"/>
        <w:jc w:val="center"/>
        <w:outlineLvl w:val="1"/>
        <w:rPr>
          <w:b/>
          <w:bCs/>
          <w:color w:val="000000"/>
          <w:sz w:val="28"/>
          <w:szCs w:val="32"/>
          <w:lang w:val="x-none"/>
        </w:rPr>
      </w:pPr>
      <w:bookmarkStart w:id="188" w:name="_Toc107908460"/>
      <w:bookmarkStart w:id="189" w:name="_Toc107923791"/>
      <w:bookmarkStart w:id="190" w:name="_Toc111468068"/>
      <w:bookmarkStart w:id="191" w:name="_Toc112160144"/>
      <w:bookmarkStart w:id="192" w:name="_Toc113990002"/>
      <w:r>
        <w:rPr>
          <w:b/>
          <w:bCs/>
          <w:color w:val="000000"/>
          <w:sz w:val="28"/>
          <w:szCs w:val="32"/>
          <w:lang w:val="x-none"/>
        </w:rPr>
        <w:t>B</w:t>
      </w:r>
      <w:r w:rsidR="0018523F" w:rsidRPr="0018523F">
        <w:rPr>
          <w:b/>
          <w:bCs/>
          <w:color w:val="000000"/>
          <w:sz w:val="28"/>
          <w:szCs w:val="32"/>
          <w:lang w:val="x-none"/>
        </w:rPr>
        <w:t xml:space="preserve">.2 </w:t>
      </w:r>
      <w:r>
        <w:rPr>
          <w:b/>
          <w:bCs/>
          <w:color w:val="000000"/>
          <w:sz w:val="28"/>
          <w:szCs w:val="32"/>
          <w:lang w:val="x-none"/>
        </w:rPr>
        <w:t xml:space="preserve"> </w:t>
      </w:r>
      <w:r w:rsidR="0018523F" w:rsidRPr="0018523F">
        <w:rPr>
          <w:b/>
          <w:bCs/>
          <w:color w:val="000000"/>
          <w:sz w:val="28"/>
          <w:szCs w:val="32"/>
          <w:lang w:val="x-none"/>
        </w:rPr>
        <w:t>正则化</w:t>
      </w:r>
      <w:r w:rsidR="0018523F" w:rsidRPr="0018523F">
        <w:rPr>
          <w:rFonts w:hint="eastAsia"/>
          <w:b/>
          <w:bCs/>
          <w:color w:val="000000"/>
          <w:sz w:val="28"/>
          <w:szCs w:val="32"/>
          <w:lang w:val="x-none"/>
        </w:rPr>
        <w:t>法</w:t>
      </w:r>
      <w:bookmarkEnd w:id="188"/>
      <w:bookmarkEnd w:id="189"/>
      <w:bookmarkEnd w:id="190"/>
      <w:bookmarkEnd w:id="191"/>
      <w:bookmarkEnd w:id="192"/>
    </w:p>
    <w:p w14:paraId="79F50344" w14:textId="1A9C3BCC" w:rsidR="0018523F" w:rsidRPr="0018523F" w:rsidRDefault="00487AEE" w:rsidP="0018523F">
      <w:pPr>
        <w:widowControl w:val="0"/>
        <w:adjustRightInd w:val="0"/>
        <w:snapToGrid w:val="0"/>
        <w:spacing w:line="360" w:lineRule="auto"/>
        <w:jc w:val="both"/>
        <w:rPr>
          <w:rFonts w:ascii="宋体" w:hAnsi="宋体"/>
          <w:szCs w:val="22"/>
        </w:rPr>
      </w:pPr>
      <w:r w:rsidRPr="007C7F87">
        <w:rPr>
          <w:b/>
          <w:bCs/>
          <w:szCs w:val="22"/>
        </w:rPr>
        <w:t>B</w:t>
      </w:r>
      <w:r w:rsidR="0018523F" w:rsidRPr="007C7F87">
        <w:rPr>
          <w:b/>
          <w:bCs/>
          <w:szCs w:val="22"/>
        </w:rPr>
        <w:t>.</w:t>
      </w:r>
      <w:r w:rsidR="00D1535A" w:rsidRPr="007C7F87">
        <w:rPr>
          <w:b/>
          <w:bCs/>
          <w:szCs w:val="22"/>
        </w:rPr>
        <w:t xml:space="preserve"> </w:t>
      </w:r>
      <w:r w:rsidR="0018523F" w:rsidRPr="0018523F">
        <w:rPr>
          <w:b/>
          <w:bCs/>
          <w:szCs w:val="22"/>
        </w:rPr>
        <w:t>2.</w:t>
      </w:r>
      <w:r w:rsidR="00D1535A">
        <w:rPr>
          <w:b/>
          <w:bCs/>
          <w:szCs w:val="22"/>
        </w:rPr>
        <w:t xml:space="preserve"> </w:t>
      </w:r>
      <w:r w:rsidR="0018523F" w:rsidRPr="0018523F">
        <w:rPr>
          <w:b/>
          <w:bCs/>
          <w:szCs w:val="22"/>
        </w:rPr>
        <w:t xml:space="preserve">1 </w:t>
      </w:r>
      <w:r w:rsidR="00E57700">
        <w:rPr>
          <w:b/>
          <w:bCs/>
          <w:szCs w:val="22"/>
        </w:rPr>
        <w:t xml:space="preserve"> </w:t>
      </w:r>
      <w:r w:rsidR="00FF3B44">
        <w:rPr>
          <w:rFonts w:hint="eastAsia"/>
          <w:szCs w:val="22"/>
        </w:rPr>
        <w:t>当选用</w:t>
      </w:r>
      <w:r w:rsidR="0018523F" w:rsidRPr="0018523F">
        <w:rPr>
          <w:rFonts w:hint="eastAsia"/>
          <w:szCs w:val="22"/>
        </w:rPr>
        <w:t>正则化法时，影响线应</w:t>
      </w:r>
      <w:r w:rsidR="00FF3B44">
        <w:rPr>
          <w:rFonts w:hint="eastAsia"/>
          <w:szCs w:val="22"/>
        </w:rPr>
        <w:t>按照</w:t>
      </w:r>
      <w:r w:rsidR="0018523F" w:rsidRPr="0018523F">
        <w:rPr>
          <w:rFonts w:hint="eastAsia"/>
          <w:szCs w:val="22"/>
        </w:rPr>
        <w:t>式（</w:t>
      </w:r>
      <w:r w:rsidR="007E7344">
        <w:rPr>
          <w:szCs w:val="22"/>
        </w:rPr>
        <w:t>B.</w:t>
      </w:r>
      <w:r w:rsidR="0018523F" w:rsidRPr="0018523F">
        <w:rPr>
          <w:szCs w:val="22"/>
        </w:rPr>
        <w:t>2.1</w:t>
      </w:r>
      <w:r w:rsidR="002B20CA">
        <w:rPr>
          <w:szCs w:val="22"/>
        </w:rPr>
        <w:t>-1</w:t>
      </w:r>
      <w:r w:rsidR="0018523F" w:rsidRPr="0018523F">
        <w:rPr>
          <w:rFonts w:hint="eastAsia"/>
          <w:szCs w:val="22"/>
        </w:rPr>
        <w:t>）进行反演：</w:t>
      </w:r>
    </w:p>
    <w:p w14:paraId="478B34F3" w14:textId="77777777" w:rsidR="0018523F" w:rsidRPr="0018523F" w:rsidRDefault="0018523F" w:rsidP="00795470">
      <w:pPr>
        <w:widowControl w:val="0"/>
        <w:tabs>
          <w:tab w:val="center" w:pos="4536"/>
          <w:tab w:val="right" w:pos="8504"/>
        </w:tabs>
        <w:adjustRightInd w:val="0"/>
        <w:snapToGrid w:val="0"/>
        <w:spacing w:beforeLines="50" w:before="156" w:afterLines="50" w:after="156" w:line="360" w:lineRule="auto"/>
        <w:jc w:val="both"/>
        <w:rPr>
          <w:rFonts w:ascii="等线" w:eastAsia="等线" w:hAnsi="等线"/>
          <w:szCs w:val="22"/>
        </w:rPr>
      </w:pPr>
      <w:r w:rsidRPr="0018523F">
        <w:rPr>
          <w:rFonts w:ascii="等线" w:eastAsia="等线" w:hAnsi="等线"/>
          <w:szCs w:val="22"/>
        </w:rPr>
        <w:tab/>
      </w:r>
      <w:r w:rsidR="003E04EB" w:rsidRPr="00A52E49">
        <w:rPr>
          <w:rFonts w:ascii="等线" w:eastAsia="等线" w:hAnsi="等线"/>
          <w:noProof/>
          <w:position w:val="-10"/>
          <w:szCs w:val="22"/>
        </w:rPr>
        <w:drawing>
          <wp:inline distT="0" distB="0" distL="0" distR="0" wp14:anchorId="74A90C66" wp14:editId="144D9DEB">
            <wp:extent cx="1415415" cy="222885"/>
            <wp:effectExtent l="0" t="0" r="0" b="0"/>
            <wp:docPr id="133"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415415" cy="222885"/>
                    </a:xfrm>
                    <a:prstGeom prst="rect">
                      <a:avLst/>
                    </a:prstGeom>
                    <a:noFill/>
                    <a:ln>
                      <a:noFill/>
                    </a:ln>
                  </pic:spPr>
                </pic:pic>
              </a:graphicData>
            </a:graphic>
          </wp:inline>
        </w:drawing>
      </w:r>
      <w:r w:rsidRPr="0018523F">
        <w:rPr>
          <w:rFonts w:ascii="等线" w:eastAsia="等线" w:hAnsi="等线"/>
          <w:szCs w:val="22"/>
        </w:rPr>
        <w:tab/>
      </w:r>
      <w:r w:rsidRPr="0018523F">
        <w:rPr>
          <w:szCs w:val="21"/>
        </w:rPr>
        <w:t>（</w:t>
      </w:r>
      <w:r w:rsidR="001F5BCD">
        <w:rPr>
          <w:szCs w:val="21"/>
        </w:rPr>
        <w:t>B</w:t>
      </w:r>
      <w:r w:rsidRPr="0018523F">
        <w:rPr>
          <w:szCs w:val="21"/>
        </w:rPr>
        <w:t>.2.1</w:t>
      </w:r>
      <w:r w:rsidR="002B20CA">
        <w:rPr>
          <w:szCs w:val="21"/>
        </w:rPr>
        <w:t>-1</w:t>
      </w:r>
      <w:r w:rsidRPr="0018523F">
        <w:rPr>
          <w:szCs w:val="21"/>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61"/>
        <w:gridCol w:w="415"/>
        <w:gridCol w:w="7229"/>
      </w:tblGrid>
      <w:tr w:rsidR="00917011" w14:paraId="3D9C2327" w14:textId="77777777" w:rsidTr="00917011">
        <w:trPr>
          <w:trHeight w:val="20"/>
        </w:trPr>
        <w:tc>
          <w:tcPr>
            <w:tcW w:w="861" w:type="dxa"/>
            <w:hideMark/>
          </w:tcPr>
          <w:p w14:paraId="427B21D3" w14:textId="77777777" w:rsidR="00917011" w:rsidRPr="00EC1B41" w:rsidRDefault="00917011" w:rsidP="00526CE6">
            <w:pPr>
              <w:widowControl w:val="0"/>
              <w:tabs>
                <w:tab w:val="left" w:pos="44"/>
              </w:tabs>
              <w:adjustRightInd w:val="0"/>
              <w:snapToGrid w:val="0"/>
              <w:spacing w:line="360" w:lineRule="auto"/>
              <w:jc w:val="right"/>
              <w:rPr>
                <w:szCs w:val="21"/>
              </w:rPr>
            </w:pPr>
            <w:r w:rsidRPr="00EC1B41">
              <w:rPr>
                <w:rFonts w:hint="eastAsia"/>
                <w:szCs w:val="21"/>
              </w:rPr>
              <w:t>式中：</w:t>
            </w:r>
          </w:p>
        </w:tc>
        <w:tc>
          <w:tcPr>
            <w:tcW w:w="415" w:type="dxa"/>
          </w:tcPr>
          <w:p w14:paraId="08CD6370" w14:textId="4C427910" w:rsidR="00917011" w:rsidRPr="00EC1B41" w:rsidRDefault="00F00038" w:rsidP="00526CE6">
            <w:pPr>
              <w:widowControl w:val="0"/>
              <w:tabs>
                <w:tab w:val="left" w:pos="44"/>
              </w:tabs>
              <w:adjustRightInd w:val="0"/>
              <w:snapToGrid w:val="0"/>
              <w:spacing w:line="360" w:lineRule="auto"/>
              <w:jc w:val="right"/>
              <w:rPr>
                <w:szCs w:val="21"/>
              </w:rPr>
            </w:pPr>
            <w:r w:rsidRPr="00EC1B41">
              <w:rPr>
                <w:position w:val="-4"/>
                <w:szCs w:val="21"/>
              </w:rPr>
              <w:object w:dxaOrig="260" w:dyaOrig="260" w14:anchorId="00AFF367">
                <v:shape id="_x0000_i1171" type="#_x0000_t75" style="width:12.75pt;height:12.75pt" o:ole="">
                  <v:imagedata r:id="rId288" o:title=""/>
                  <o:lock v:ext="edit" aspectratio="f"/>
                </v:shape>
                <o:OLEObject Type="Embed" ProgID="Equation.DSMT4" ShapeID="_x0000_i1171" DrawAspect="Content" ObjectID="_1725175006" r:id="rId289"/>
              </w:object>
            </w:r>
          </w:p>
        </w:tc>
        <w:tc>
          <w:tcPr>
            <w:tcW w:w="7229" w:type="dxa"/>
            <w:hideMark/>
          </w:tcPr>
          <w:p w14:paraId="4A6C739D" w14:textId="77777777" w:rsidR="00917011" w:rsidRPr="00EC1B41" w:rsidRDefault="00917011" w:rsidP="00526CE6">
            <w:pPr>
              <w:widowControl w:val="0"/>
              <w:adjustRightInd w:val="0"/>
              <w:snapToGrid w:val="0"/>
              <w:spacing w:line="360" w:lineRule="auto"/>
              <w:rPr>
                <w:szCs w:val="21"/>
              </w:rPr>
            </w:pPr>
            <w:r w:rsidRPr="00EC1B41">
              <w:rPr>
                <w:szCs w:val="21"/>
              </w:rPr>
              <w:t>——</w:t>
            </w:r>
            <w:r w:rsidRPr="00EC1B41">
              <w:rPr>
                <w:rFonts w:hint="eastAsia"/>
                <w:szCs w:val="21"/>
              </w:rPr>
              <w:t>桥梁响应向量；</w:t>
            </w:r>
          </w:p>
        </w:tc>
      </w:tr>
      <w:tr w:rsidR="00917011" w14:paraId="0B46FC68" w14:textId="77777777" w:rsidTr="00917011">
        <w:trPr>
          <w:trHeight w:val="20"/>
        </w:trPr>
        <w:tc>
          <w:tcPr>
            <w:tcW w:w="861" w:type="dxa"/>
          </w:tcPr>
          <w:p w14:paraId="29FD7632" w14:textId="77777777" w:rsidR="00917011" w:rsidRPr="00EC1B41" w:rsidRDefault="00917011" w:rsidP="00526CE6">
            <w:pPr>
              <w:widowControl w:val="0"/>
              <w:tabs>
                <w:tab w:val="left" w:pos="44"/>
              </w:tabs>
              <w:adjustRightInd w:val="0"/>
              <w:snapToGrid w:val="0"/>
              <w:spacing w:line="360" w:lineRule="auto"/>
              <w:rPr>
                <w:szCs w:val="21"/>
              </w:rPr>
            </w:pPr>
          </w:p>
        </w:tc>
        <w:tc>
          <w:tcPr>
            <w:tcW w:w="415" w:type="dxa"/>
          </w:tcPr>
          <w:p w14:paraId="7BAC2CA2" w14:textId="7B49570B" w:rsidR="00917011" w:rsidRPr="00EC1B41" w:rsidRDefault="00F00038" w:rsidP="00526CE6">
            <w:pPr>
              <w:widowControl w:val="0"/>
              <w:tabs>
                <w:tab w:val="left" w:pos="44"/>
              </w:tabs>
              <w:adjustRightInd w:val="0"/>
              <w:snapToGrid w:val="0"/>
              <w:spacing w:line="360" w:lineRule="auto"/>
              <w:jc w:val="right"/>
              <w:rPr>
                <w:szCs w:val="21"/>
              </w:rPr>
            </w:pPr>
            <w:r w:rsidRPr="00EC1B41">
              <w:rPr>
                <w:position w:val="-4"/>
                <w:szCs w:val="21"/>
              </w:rPr>
              <w:object w:dxaOrig="260" w:dyaOrig="260" w14:anchorId="79195E47">
                <v:shape id="_x0000_i1172" type="#_x0000_t75" style="width:12.75pt;height:12.75pt" o:ole="">
                  <v:imagedata r:id="rId127" o:title=""/>
                  <o:lock v:ext="edit" aspectratio="f"/>
                </v:shape>
                <o:OLEObject Type="Embed" ProgID="Equation.DSMT4" ShapeID="_x0000_i1172" DrawAspect="Content" ObjectID="_1725175007" r:id="rId290"/>
              </w:object>
            </w:r>
          </w:p>
        </w:tc>
        <w:tc>
          <w:tcPr>
            <w:tcW w:w="7229" w:type="dxa"/>
            <w:hideMark/>
          </w:tcPr>
          <w:p w14:paraId="17394634" w14:textId="77777777" w:rsidR="00917011" w:rsidRPr="00EC1B41" w:rsidRDefault="00917011" w:rsidP="00526CE6">
            <w:pPr>
              <w:widowControl w:val="0"/>
              <w:tabs>
                <w:tab w:val="left" w:pos="44"/>
              </w:tabs>
              <w:adjustRightInd w:val="0"/>
              <w:snapToGrid w:val="0"/>
              <w:spacing w:line="360" w:lineRule="auto"/>
              <w:rPr>
                <w:szCs w:val="21"/>
              </w:rPr>
            </w:pPr>
            <w:r w:rsidRPr="00EC1B41">
              <w:rPr>
                <w:szCs w:val="21"/>
              </w:rPr>
              <w:t>——</w:t>
            </w:r>
            <w:r w:rsidRPr="00EC1B41">
              <w:rPr>
                <w:rFonts w:hint="eastAsia"/>
                <w:szCs w:val="21"/>
              </w:rPr>
              <w:t>待识别影响线中影响系数向量；</w:t>
            </w:r>
          </w:p>
        </w:tc>
      </w:tr>
      <w:tr w:rsidR="00917011" w14:paraId="7389228D" w14:textId="77777777" w:rsidTr="00917011">
        <w:trPr>
          <w:trHeight w:val="20"/>
        </w:trPr>
        <w:tc>
          <w:tcPr>
            <w:tcW w:w="861" w:type="dxa"/>
          </w:tcPr>
          <w:p w14:paraId="3D4DC825" w14:textId="77777777" w:rsidR="00917011" w:rsidRPr="00EC1B41" w:rsidRDefault="00917011" w:rsidP="00526CE6">
            <w:pPr>
              <w:widowControl w:val="0"/>
              <w:tabs>
                <w:tab w:val="left" w:pos="44"/>
              </w:tabs>
              <w:adjustRightInd w:val="0"/>
              <w:snapToGrid w:val="0"/>
              <w:spacing w:line="360" w:lineRule="auto"/>
              <w:rPr>
                <w:szCs w:val="21"/>
              </w:rPr>
            </w:pPr>
          </w:p>
        </w:tc>
        <w:tc>
          <w:tcPr>
            <w:tcW w:w="415" w:type="dxa"/>
          </w:tcPr>
          <w:p w14:paraId="6C040D47" w14:textId="31AD0AA5" w:rsidR="00917011" w:rsidRPr="00EC1B41" w:rsidRDefault="00F00038" w:rsidP="00526CE6">
            <w:pPr>
              <w:widowControl w:val="0"/>
              <w:tabs>
                <w:tab w:val="left" w:pos="44"/>
              </w:tabs>
              <w:adjustRightInd w:val="0"/>
              <w:snapToGrid w:val="0"/>
              <w:spacing w:line="360" w:lineRule="auto"/>
              <w:jc w:val="right"/>
              <w:rPr>
                <w:szCs w:val="21"/>
              </w:rPr>
            </w:pPr>
            <w:r w:rsidRPr="00EC1B41">
              <w:rPr>
                <w:position w:val="-4"/>
                <w:szCs w:val="21"/>
              </w:rPr>
              <w:object w:dxaOrig="240" w:dyaOrig="260" w14:anchorId="5D42BBE9">
                <v:shape id="_x0000_i1173" type="#_x0000_t75" style="width:12pt;height:12.75pt" o:ole="">
                  <v:imagedata r:id="rId291" o:title=""/>
                  <o:lock v:ext="edit" aspectratio="f"/>
                </v:shape>
                <o:OLEObject Type="Embed" ProgID="Equation.DSMT4" ShapeID="_x0000_i1173" DrawAspect="Content" ObjectID="_1725175008" r:id="rId292"/>
              </w:object>
            </w:r>
          </w:p>
        </w:tc>
        <w:tc>
          <w:tcPr>
            <w:tcW w:w="7229" w:type="dxa"/>
            <w:hideMark/>
          </w:tcPr>
          <w:p w14:paraId="727E54D3" w14:textId="77777777" w:rsidR="00917011" w:rsidRPr="00EC1B41" w:rsidRDefault="00917011" w:rsidP="00526CE6">
            <w:pPr>
              <w:widowControl w:val="0"/>
              <w:adjustRightInd w:val="0"/>
              <w:snapToGrid w:val="0"/>
              <w:spacing w:line="360" w:lineRule="auto"/>
              <w:rPr>
                <w:szCs w:val="21"/>
              </w:rPr>
            </w:pPr>
            <w:r w:rsidRPr="00EC1B41">
              <w:rPr>
                <w:szCs w:val="21"/>
              </w:rPr>
              <w:t>——</w:t>
            </w:r>
            <w:r w:rsidRPr="00EC1B41">
              <w:rPr>
                <w:rFonts w:hint="eastAsia"/>
                <w:szCs w:val="21"/>
              </w:rPr>
              <w:t>测试加载车信息矩阵。</w:t>
            </w:r>
          </w:p>
        </w:tc>
      </w:tr>
      <w:tr w:rsidR="00917011" w14:paraId="48421CFB" w14:textId="77777777" w:rsidTr="00917011">
        <w:trPr>
          <w:trHeight w:val="20"/>
        </w:trPr>
        <w:tc>
          <w:tcPr>
            <w:tcW w:w="861" w:type="dxa"/>
          </w:tcPr>
          <w:p w14:paraId="6EFF7DD2" w14:textId="77777777" w:rsidR="00917011" w:rsidRPr="00EC1B41" w:rsidRDefault="00917011" w:rsidP="00526CE6">
            <w:pPr>
              <w:widowControl w:val="0"/>
              <w:tabs>
                <w:tab w:val="left" w:pos="44"/>
              </w:tabs>
              <w:adjustRightInd w:val="0"/>
              <w:snapToGrid w:val="0"/>
              <w:spacing w:line="360" w:lineRule="auto"/>
              <w:rPr>
                <w:szCs w:val="21"/>
              </w:rPr>
            </w:pPr>
          </w:p>
        </w:tc>
        <w:tc>
          <w:tcPr>
            <w:tcW w:w="415" w:type="dxa"/>
          </w:tcPr>
          <w:p w14:paraId="5A8AD234" w14:textId="47B556CB" w:rsidR="00917011" w:rsidRPr="00EC1B41" w:rsidRDefault="00F00038" w:rsidP="00526CE6">
            <w:pPr>
              <w:widowControl w:val="0"/>
              <w:tabs>
                <w:tab w:val="left" w:pos="44"/>
              </w:tabs>
              <w:adjustRightInd w:val="0"/>
              <w:snapToGrid w:val="0"/>
              <w:spacing w:line="360" w:lineRule="auto"/>
              <w:jc w:val="right"/>
              <w:rPr>
                <w:szCs w:val="21"/>
              </w:rPr>
            </w:pPr>
            <w:r w:rsidRPr="00EC1B41">
              <w:rPr>
                <w:position w:val="-4"/>
                <w:szCs w:val="21"/>
              </w:rPr>
              <w:object w:dxaOrig="240" w:dyaOrig="260" w14:anchorId="642FB13C">
                <v:shape id="_x0000_i1174" type="#_x0000_t75" style="width:12pt;height:12.75pt" o:ole="">
                  <v:imagedata r:id="rId293" o:title=""/>
                  <o:lock v:ext="edit" aspectratio="f"/>
                </v:shape>
                <o:OLEObject Type="Embed" ProgID="Equation.DSMT4" ShapeID="_x0000_i1174" DrawAspect="Content" ObjectID="_1725175009" r:id="rId294"/>
              </w:object>
            </w:r>
          </w:p>
        </w:tc>
        <w:tc>
          <w:tcPr>
            <w:tcW w:w="7229" w:type="dxa"/>
            <w:hideMark/>
          </w:tcPr>
          <w:p w14:paraId="1AAF0AE8" w14:textId="77777777" w:rsidR="00917011" w:rsidRPr="00EC1B41" w:rsidRDefault="00917011" w:rsidP="00526CE6">
            <w:pPr>
              <w:widowControl w:val="0"/>
              <w:tabs>
                <w:tab w:val="left" w:pos="44"/>
                <w:tab w:val="right" w:pos="1418"/>
                <w:tab w:val="left" w:pos="1985"/>
              </w:tabs>
              <w:adjustRightInd w:val="0"/>
              <w:snapToGrid w:val="0"/>
              <w:spacing w:line="360" w:lineRule="auto"/>
              <w:rPr>
                <w:szCs w:val="21"/>
              </w:rPr>
            </w:pPr>
            <w:r w:rsidRPr="00EC1B41">
              <w:rPr>
                <w:szCs w:val="21"/>
              </w:rPr>
              <w:t>——</w:t>
            </w:r>
            <w:r w:rsidRPr="00EC1B41">
              <w:rPr>
                <w:rFonts w:hint="eastAsia"/>
                <w:szCs w:val="21"/>
              </w:rPr>
              <w:t>正则化矩阵，宜</w:t>
            </w:r>
            <w:bookmarkStart w:id="193" w:name="_Hlk100924245"/>
            <w:r w:rsidRPr="00EC1B41">
              <w:rPr>
                <w:rFonts w:hint="eastAsia"/>
                <w:szCs w:val="21"/>
              </w:rPr>
              <w:t>依据</w:t>
            </w:r>
            <w:bookmarkEnd w:id="193"/>
            <w:r w:rsidRPr="00EC1B41">
              <w:rPr>
                <w:rFonts w:hint="eastAsia"/>
                <w:szCs w:val="21"/>
              </w:rPr>
              <w:t>式（</w:t>
            </w:r>
            <w:r w:rsidRPr="00EC1B41">
              <w:rPr>
                <w:szCs w:val="21"/>
              </w:rPr>
              <w:t>B</w:t>
            </w:r>
            <w:r w:rsidRPr="00EC1B41">
              <w:rPr>
                <w:rFonts w:hint="eastAsia"/>
                <w:szCs w:val="21"/>
              </w:rPr>
              <w:t>.</w:t>
            </w:r>
            <w:r w:rsidRPr="00EC1B41">
              <w:rPr>
                <w:szCs w:val="21"/>
              </w:rPr>
              <w:t>2.1-2</w:t>
            </w:r>
            <w:r w:rsidRPr="00EC1B41">
              <w:rPr>
                <w:rFonts w:hint="eastAsia"/>
                <w:szCs w:val="21"/>
              </w:rPr>
              <w:t>）选取：</w:t>
            </w:r>
          </w:p>
        </w:tc>
      </w:tr>
    </w:tbl>
    <w:p w14:paraId="6650C97E" w14:textId="16924F6E" w:rsidR="0018523F" w:rsidRPr="0018523F" w:rsidRDefault="0018523F" w:rsidP="00795470">
      <w:pPr>
        <w:tabs>
          <w:tab w:val="center" w:pos="4540"/>
          <w:tab w:val="right" w:pos="8504"/>
        </w:tabs>
        <w:adjustRightInd w:val="0"/>
        <w:snapToGrid w:val="0"/>
        <w:spacing w:beforeLines="50" w:before="156" w:afterLines="50" w:after="156" w:line="360" w:lineRule="auto"/>
        <w:ind w:firstLineChars="200" w:firstLine="480"/>
        <w:jc w:val="both"/>
        <w:rPr>
          <w:kern w:val="0"/>
          <w:sz w:val="22"/>
          <w:szCs w:val="18"/>
        </w:rPr>
      </w:pPr>
      <w:r w:rsidRPr="0018523F">
        <w:rPr>
          <w:rFonts w:eastAsia="等线" w:cs="宋体"/>
          <w:kern w:val="0"/>
          <w:sz w:val="24"/>
          <w:szCs w:val="20"/>
        </w:rPr>
        <w:tab/>
      </w:r>
      <w:r w:rsidR="00F00038" w:rsidRPr="007C12D1">
        <w:rPr>
          <w:position w:val="-64"/>
        </w:rPr>
        <w:object w:dxaOrig="3440" w:dyaOrig="1340" w14:anchorId="14AF319A">
          <v:shape id="_x0000_i1175" type="#_x0000_t75" style="width:172.5pt;height:66.75pt" o:ole="">
            <v:imagedata r:id="rId295" o:title=""/>
            <o:lock v:ext="edit" aspectratio="f"/>
          </v:shape>
          <o:OLEObject Type="Embed" ProgID="Equation.DSMT4" ShapeID="_x0000_i1175" DrawAspect="Content" ObjectID="_1725175010" r:id="rId296"/>
        </w:object>
      </w:r>
      <w:r w:rsidRPr="0018523F">
        <w:rPr>
          <w:rFonts w:eastAsia="等线" w:cs="宋体"/>
          <w:kern w:val="0"/>
          <w:sz w:val="24"/>
          <w:szCs w:val="20"/>
        </w:rPr>
        <w:tab/>
      </w:r>
      <w:r w:rsidRPr="0018523F">
        <w:rPr>
          <w:kern w:val="0"/>
          <w:sz w:val="22"/>
          <w:szCs w:val="18"/>
        </w:rPr>
        <w:t>（</w:t>
      </w:r>
      <w:r w:rsidR="001F5BCD">
        <w:rPr>
          <w:kern w:val="0"/>
          <w:sz w:val="22"/>
          <w:szCs w:val="18"/>
        </w:rPr>
        <w:t>B</w:t>
      </w:r>
      <w:r w:rsidR="002B20CA">
        <w:rPr>
          <w:kern w:val="0"/>
          <w:sz w:val="22"/>
          <w:szCs w:val="18"/>
        </w:rPr>
        <w:t>.2.1-2</w:t>
      </w:r>
      <w:r w:rsidRPr="0018523F">
        <w:rPr>
          <w:kern w:val="0"/>
          <w:sz w:val="22"/>
          <w:szCs w:val="18"/>
        </w:rPr>
        <w:t>）</w:t>
      </w:r>
    </w:p>
    <w:tbl>
      <w:tblPr>
        <w:tblpPr w:leftFromText="180" w:rightFromText="180" w:vertAnchor="text" w:horzAnchor="margin" w:tblpY="16"/>
        <w:tblW w:w="8505" w:type="dxa"/>
        <w:tblCellMar>
          <w:left w:w="0" w:type="dxa"/>
          <w:right w:w="0" w:type="dxa"/>
        </w:tblCellMar>
        <w:tblLook w:val="04A0" w:firstRow="1" w:lastRow="0" w:firstColumn="1" w:lastColumn="0" w:noHBand="0" w:noVBand="1"/>
      </w:tblPr>
      <w:tblGrid>
        <w:gridCol w:w="861"/>
        <w:gridCol w:w="415"/>
        <w:gridCol w:w="7229"/>
      </w:tblGrid>
      <w:tr w:rsidR="008F1703" w14:paraId="3BF13404" w14:textId="77777777" w:rsidTr="008F1703">
        <w:trPr>
          <w:trHeight w:val="20"/>
        </w:trPr>
        <w:tc>
          <w:tcPr>
            <w:tcW w:w="861" w:type="dxa"/>
            <w:hideMark/>
          </w:tcPr>
          <w:p w14:paraId="444EC51C" w14:textId="77777777" w:rsidR="008F1703" w:rsidRDefault="008F1703" w:rsidP="008F1703">
            <w:pPr>
              <w:widowControl w:val="0"/>
              <w:tabs>
                <w:tab w:val="left" w:pos="44"/>
              </w:tabs>
              <w:adjustRightInd w:val="0"/>
              <w:snapToGrid w:val="0"/>
              <w:spacing w:line="360" w:lineRule="auto"/>
              <w:jc w:val="right"/>
              <w:rPr>
                <w:sz w:val="24"/>
              </w:rPr>
            </w:pPr>
          </w:p>
        </w:tc>
        <w:tc>
          <w:tcPr>
            <w:tcW w:w="415" w:type="dxa"/>
          </w:tcPr>
          <w:p w14:paraId="1CEC90F3" w14:textId="73F8CA80" w:rsidR="008F1703" w:rsidRDefault="00F00038" w:rsidP="008F1703">
            <w:pPr>
              <w:widowControl w:val="0"/>
              <w:tabs>
                <w:tab w:val="left" w:pos="44"/>
              </w:tabs>
              <w:adjustRightInd w:val="0"/>
              <w:snapToGrid w:val="0"/>
              <w:spacing w:line="360" w:lineRule="auto"/>
              <w:jc w:val="right"/>
              <w:rPr>
                <w:sz w:val="24"/>
              </w:rPr>
            </w:pPr>
            <w:r w:rsidRPr="008F1703">
              <w:rPr>
                <w:position w:val="-6"/>
                <w:sz w:val="24"/>
              </w:rPr>
              <w:object w:dxaOrig="220" w:dyaOrig="279" w14:anchorId="200E9C84">
                <v:shape id="_x0000_i1176" type="#_x0000_t75" style="width:11.25pt;height:13.5pt" o:ole="">
                  <v:imagedata r:id="rId297" o:title=""/>
                  <o:lock v:ext="edit" aspectratio="f"/>
                </v:shape>
                <o:OLEObject Type="Embed" ProgID="Equation.DSMT4" ShapeID="_x0000_i1176" DrawAspect="Content" ObjectID="_1725175011" r:id="rId298"/>
              </w:object>
            </w:r>
          </w:p>
        </w:tc>
        <w:tc>
          <w:tcPr>
            <w:tcW w:w="7229" w:type="dxa"/>
            <w:hideMark/>
          </w:tcPr>
          <w:p w14:paraId="157B72D6" w14:textId="36E7D8A3" w:rsidR="008F1703" w:rsidRPr="008F1703" w:rsidRDefault="008F1703" w:rsidP="00FF3B44">
            <w:pPr>
              <w:widowControl w:val="0"/>
              <w:tabs>
                <w:tab w:val="right" w:pos="993"/>
                <w:tab w:val="left" w:pos="1560"/>
              </w:tabs>
              <w:adjustRightInd w:val="0"/>
              <w:snapToGrid w:val="0"/>
              <w:spacing w:line="360" w:lineRule="auto"/>
              <w:jc w:val="both"/>
              <w:rPr>
                <w:szCs w:val="22"/>
              </w:rPr>
            </w:pPr>
            <w:r>
              <w:rPr>
                <w:sz w:val="24"/>
              </w:rPr>
              <w:t>——</w:t>
            </w:r>
            <w:r w:rsidRPr="0018523F">
              <w:rPr>
                <w:rFonts w:hint="eastAsia"/>
                <w:szCs w:val="21"/>
              </w:rPr>
              <w:t>正则化系数，</w:t>
            </w:r>
            <w:r w:rsidRPr="0018523F">
              <w:rPr>
                <w:rFonts w:hint="eastAsia"/>
                <w:szCs w:val="22"/>
              </w:rPr>
              <w:t>用作</w:t>
            </w:r>
            <w:r w:rsidRPr="0018523F">
              <w:rPr>
                <w:szCs w:val="22"/>
              </w:rPr>
              <w:t>权衡</w:t>
            </w:r>
            <w:r w:rsidRPr="0018523F">
              <w:rPr>
                <w:rFonts w:hint="eastAsia"/>
                <w:szCs w:val="22"/>
              </w:rPr>
              <w:t>残差</w:t>
            </w:r>
            <w:r w:rsidRPr="0018523F">
              <w:rPr>
                <w:szCs w:val="22"/>
              </w:rPr>
              <w:t>二范数</w:t>
            </w:r>
            <w:r w:rsidR="00F00038" w:rsidRPr="008F1703">
              <w:rPr>
                <w:position w:val="-14"/>
                <w:szCs w:val="22"/>
              </w:rPr>
              <w:object w:dxaOrig="980" w:dyaOrig="400" w14:anchorId="6B9736F0">
                <v:shape id="_x0000_i1177" type="#_x0000_t75" style="width:48.75pt;height:20.25pt" o:ole="">
                  <v:imagedata r:id="rId299" o:title=""/>
                  <o:lock v:ext="edit" aspectratio="f"/>
                </v:shape>
                <o:OLEObject Type="Embed" ProgID="Equation.DSMT4" ShapeID="_x0000_i1177" DrawAspect="Content" ObjectID="_1725175012" r:id="rId300"/>
              </w:object>
            </w:r>
            <w:r w:rsidRPr="0018523F">
              <w:rPr>
                <w:rFonts w:hint="eastAsia"/>
                <w:szCs w:val="22"/>
              </w:rPr>
              <w:t>与解的</w:t>
            </w:r>
            <w:r w:rsidRPr="00806FDC">
              <w:rPr>
                <w:rFonts w:hint="eastAsia"/>
                <w:szCs w:val="22"/>
              </w:rPr>
              <w:t>解二阶差分的</w:t>
            </w:r>
            <w:r w:rsidRPr="0018523F">
              <w:rPr>
                <w:rFonts w:hint="eastAsia"/>
                <w:szCs w:val="22"/>
              </w:rPr>
              <w:t>二范数</w:t>
            </w:r>
            <w:r w:rsidR="00F00038" w:rsidRPr="008F1703">
              <w:rPr>
                <w:position w:val="-4"/>
                <w:szCs w:val="22"/>
              </w:rPr>
              <w:object w:dxaOrig="180" w:dyaOrig="279" w14:anchorId="23237DDD">
                <v:shape id="_x0000_i1178" type="#_x0000_t75" style="width:9pt;height:13.5pt" o:ole="">
                  <v:imagedata r:id="rId301" o:title=""/>
                  <o:lock v:ext="edit" aspectratio="f"/>
                </v:shape>
                <o:OLEObject Type="Embed" ProgID="Equation.DSMT4" ShapeID="_x0000_i1178" DrawAspect="Content" ObjectID="_1725175013" r:id="rId302"/>
              </w:object>
            </w:r>
            <w:r w:rsidR="00FF3B44">
              <w:rPr>
                <w:szCs w:val="22"/>
              </w:rPr>
              <w:t xml:space="preserve">     </w:t>
            </w:r>
            <w:r w:rsidR="00F00038" w:rsidRPr="008F1703">
              <w:rPr>
                <w:position w:val="-14"/>
                <w:szCs w:val="22"/>
              </w:rPr>
              <w:object w:dxaOrig="580" w:dyaOrig="400" w14:anchorId="23A057AF">
                <v:shape id="_x0000_i1179" type="#_x0000_t75" style="width:28.5pt;height:20.25pt" o:ole="">
                  <v:imagedata r:id="rId303" o:title=""/>
                  <o:lock v:ext="edit" aspectratio="f"/>
                </v:shape>
                <o:OLEObject Type="Embed" ProgID="Equation.DSMT4" ShapeID="_x0000_i1179" DrawAspect="Content" ObjectID="_1725175014" r:id="rId304"/>
              </w:object>
            </w:r>
            <w:r w:rsidRPr="0018523F">
              <w:rPr>
                <w:rFonts w:hint="eastAsia"/>
                <w:szCs w:val="22"/>
              </w:rPr>
              <w:t>所占</w:t>
            </w:r>
            <w:r w:rsidRPr="0018523F">
              <w:rPr>
                <w:szCs w:val="22"/>
              </w:rPr>
              <w:t>比例</w:t>
            </w:r>
            <w:r w:rsidRPr="0018523F">
              <w:rPr>
                <w:rFonts w:hint="eastAsia"/>
                <w:szCs w:val="22"/>
              </w:rPr>
              <w:t>，宜依据</w:t>
            </w:r>
            <w:r>
              <w:rPr>
                <w:szCs w:val="22"/>
              </w:rPr>
              <w:t>B</w:t>
            </w:r>
            <w:r w:rsidRPr="0018523F">
              <w:rPr>
                <w:szCs w:val="22"/>
              </w:rPr>
              <w:t>.2.2</w:t>
            </w:r>
            <w:r w:rsidRPr="0018523F">
              <w:rPr>
                <w:rFonts w:hint="eastAsia"/>
                <w:szCs w:val="22"/>
              </w:rPr>
              <w:t>条进行选取。</w:t>
            </w:r>
          </w:p>
        </w:tc>
      </w:tr>
    </w:tbl>
    <w:p w14:paraId="2F6540BD" w14:textId="5F5EE5B7" w:rsidR="0018523F" w:rsidRPr="0018523F" w:rsidRDefault="001F5BCD" w:rsidP="0018523F">
      <w:pPr>
        <w:widowControl w:val="0"/>
        <w:adjustRightInd w:val="0"/>
        <w:snapToGrid w:val="0"/>
        <w:spacing w:line="360" w:lineRule="auto"/>
        <w:jc w:val="both"/>
        <w:rPr>
          <w:szCs w:val="22"/>
        </w:rPr>
      </w:pPr>
      <w:r>
        <w:rPr>
          <w:b/>
          <w:bCs/>
          <w:szCs w:val="22"/>
        </w:rPr>
        <w:t>B</w:t>
      </w:r>
      <w:r w:rsidR="0018523F" w:rsidRPr="0018523F">
        <w:rPr>
          <w:b/>
          <w:bCs/>
          <w:szCs w:val="22"/>
        </w:rPr>
        <w:t>.</w:t>
      </w:r>
      <w:r w:rsidR="00D1535A">
        <w:rPr>
          <w:b/>
          <w:bCs/>
          <w:szCs w:val="22"/>
        </w:rPr>
        <w:t xml:space="preserve"> </w:t>
      </w:r>
      <w:r w:rsidR="0018523F" w:rsidRPr="0018523F">
        <w:rPr>
          <w:b/>
          <w:bCs/>
          <w:szCs w:val="22"/>
        </w:rPr>
        <w:t>2.</w:t>
      </w:r>
      <w:r w:rsidR="00D1535A">
        <w:rPr>
          <w:b/>
          <w:bCs/>
          <w:szCs w:val="22"/>
        </w:rPr>
        <w:t xml:space="preserve"> </w:t>
      </w:r>
      <w:r w:rsidR="0018523F" w:rsidRPr="0018523F">
        <w:rPr>
          <w:b/>
          <w:bCs/>
          <w:szCs w:val="22"/>
        </w:rPr>
        <w:t xml:space="preserve">2 </w:t>
      </w:r>
      <w:r w:rsidR="00E57700">
        <w:rPr>
          <w:b/>
          <w:bCs/>
          <w:szCs w:val="22"/>
        </w:rPr>
        <w:t xml:space="preserve"> </w:t>
      </w:r>
      <w:r w:rsidR="008C0093" w:rsidRPr="0018523F">
        <w:rPr>
          <w:szCs w:val="22"/>
        </w:rPr>
        <w:t>正则化系数</w:t>
      </w:r>
      <w:r w:rsidR="0018523F" w:rsidRPr="0018523F">
        <w:rPr>
          <w:rFonts w:hint="eastAsia"/>
          <w:szCs w:val="22"/>
        </w:rPr>
        <w:t>宜</w:t>
      </w:r>
      <w:r w:rsidR="008C0093">
        <w:rPr>
          <w:rFonts w:hint="eastAsia"/>
          <w:szCs w:val="22"/>
        </w:rPr>
        <w:t>按照</w:t>
      </w:r>
      <w:r w:rsidR="0018523F" w:rsidRPr="0018523F">
        <w:rPr>
          <w:szCs w:val="22"/>
        </w:rPr>
        <w:t>L</w:t>
      </w:r>
      <w:r w:rsidR="0018523F" w:rsidRPr="0018523F">
        <w:rPr>
          <w:szCs w:val="22"/>
        </w:rPr>
        <w:t>曲线</w:t>
      </w:r>
      <w:r w:rsidR="0018523F" w:rsidRPr="0018523F">
        <w:rPr>
          <w:rFonts w:hint="eastAsia"/>
          <w:szCs w:val="22"/>
        </w:rPr>
        <w:t>法</w:t>
      </w:r>
      <w:r w:rsidR="008C0093">
        <w:rPr>
          <w:rFonts w:hint="eastAsia"/>
          <w:szCs w:val="22"/>
        </w:rPr>
        <w:t>，确定</w:t>
      </w:r>
      <w:r w:rsidR="0018523F" w:rsidRPr="0018523F">
        <w:rPr>
          <w:szCs w:val="22"/>
        </w:rPr>
        <w:t>不同正则化系数下对数尺度的</w:t>
      </w:r>
      <w:r w:rsidR="0018523F" w:rsidRPr="0018523F">
        <w:rPr>
          <w:rFonts w:hint="eastAsia"/>
          <w:szCs w:val="22"/>
        </w:rPr>
        <w:t>残差二范数</w:t>
      </w:r>
      <w:r w:rsidR="003E04EB" w:rsidRPr="00A52E49">
        <w:rPr>
          <w:noProof/>
          <w:position w:val="-12"/>
          <w:szCs w:val="22"/>
        </w:rPr>
        <w:drawing>
          <wp:inline distT="0" distB="0" distL="0" distR="0" wp14:anchorId="5950AA97" wp14:editId="06AD50C7">
            <wp:extent cx="516890" cy="222885"/>
            <wp:effectExtent l="0" t="0" r="0" b="0"/>
            <wp:docPr id="142" name="图片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46"/>
                    <pic:cNvPicPr>
                      <a:picLocks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516890" cy="222885"/>
                    </a:xfrm>
                    <a:prstGeom prst="rect">
                      <a:avLst/>
                    </a:prstGeom>
                    <a:noFill/>
                    <a:ln>
                      <a:noFill/>
                    </a:ln>
                  </pic:spPr>
                </pic:pic>
              </a:graphicData>
            </a:graphic>
          </wp:inline>
        </w:drawing>
      </w:r>
      <w:r w:rsidR="0018523F" w:rsidRPr="0018523F">
        <w:rPr>
          <w:szCs w:val="22"/>
        </w:rPr>
        <w:t>与</w:t>
      </w:r>
      <w:r w:rsidR="0018523F" w:rsidRPr="0018523F">
        <w:rPr>
          <w:rFonts w:hint="eastAsia"/>
          <w:szCs w:val="22"/>
        </w:rPr>
        <w:t>解</w:t>
      </w:r>
      <w:r w:rsidR="00806FDC" w:rsidRPr="0018523F">
        <w:rPr>
          <w:rFonts w:hint="eastAsia"/>
          <w:szCs w:val="22"/>
        </w:rPr>
        <w:t>的</w:t>
      </w:r>
      <w:r w:rsidR="00806FDC" w:rsidRPr="00806FDC">
        <w:rPr>
          <w:rFonts w:hint="eastAsia"/>
          <w:szCs w:val="22"/>
        </w:rPr>
        <w:t>解二阶差分</w:t>
      </w:r>
      <w:r w:rsidR="0018523F" w:rsidRPr="0018523F">
        <w:rPr>
          <w:rFonts w:hint="eastAsia"/>
          <w:szCs w:val="22"/>
        </w:rPr>
        <w:t>二范数</w:t>
      </w:r>
      <w:r w:rsidR="003E04EB" w:rsidRPr="00A52E49">
        <w:rPr>
          <w:noProof/>
          <w:position w:val="-12"/>
          <w:szCs w:val="22"/>
        </w:rPr>
        <w:drawing>
          <wp:inline distT="0" distB="0" distL="0" distR="0" wp14:anchorId="4200A7AD" wp14:editId="2E2D7955">
            <wp:extent cx="334010" cy="222885"/>
            <wp:effectExtent l="0" t="0" r="0" b="0"/>
            <wp:docPr id="143" name="图片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47"/>
                    <pic:cNvPicPr>
                      <a:picLocks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008C0093">
        <w:rPr>
          <w:rFonts w:hint="eastAsia"/>
          <w:szCs w:val="22"/>
        </w:rPr>
        <w:t>的</w:t>
      </w:r>
      <w:r w:rsidR="0018523F" w:rsidRPr="0018523F">
        <w:rPr>
          <w:szCs w:val="22"/>
        </w:rPr>
        <w:t>关系，</w:t>
      </w:r>
      <w:r w:rsidR="008C0093">
        <w:rPr>
          <w:rFonts w:hint="eastAsia"/>
          <w:szCs w:val="22"/>
        </w:rPr>
        <w:t>以</w:t>
      </w:r>
      <w:r w:rsidR="0018523F" w:rsidRPr="0018523F">
        <w:rPr>
          <w:szCs w:val="22"/>
        </w:rPr>
        <w:t>得到一条近似</w:t>
      </w:r>
      <w:r w:rsidR="0018523F" w:rsidRPr="0018523F">
        <w:rPr>
          <w:szCs w:val="22"/>
        </w:rPr>
        <w:t>“L”</w:t>
      </w:r>
      <w:r w:rsidR="0018523F" w:rsidRPr="0018523F">
        <w:rPr>
          <w:szCs w:val="22"/>
        </w:rPr>
        <w:t>型的曲线</w:t>
      </w:r>
      <w:r w:rsidR="0018523F" w:rsidRPr="0018523F">
        <w:rPr>
          <w:rFonts w:hint="eastAsia"/>
          <w:szCs w:val="22"/>
        </w:rPr>
        <w:t>（图</w:t>
      </w:r>
      <w:r>
        <w:rPr>
          <w:szCs w:val="22"/>
        </w:rPr>
        <w:t>B</w:t>
      </w:r>
      <w:r w:rsidR="0018523F" w:rsidRPr="0018523F">
        <w:rPr>
          <w:szCs w:val="22"/>
        </w:rPr>
        <w:t>.</w:t>
      </w:r>
      <w:r w:rsidR="008C0093">
        <w:rPr>
          <w:szCs w:val="22"/>
        </w:rPr>
        <w:t xml:space="preserve"> 2. 2</w:t>
      </w:r>
      <w:r w:rsidR="0018523F" w:rsidRPr="0018523F">
        <w:rPr>
          <w:rFonts w:hint="eastAsia"/>
          <w:szCs w:val="22"/>
        </w:rPr>
        <w:t>）</w:t>
      </w:r>
      <w:r w:rsidR="008C0093" w:rsidRPr="008C0093">
        <w:rPr>
          <w:rFonts w:hint="eastAsia"/>
          <w:szCs w:val="22"/>
        </w:rPr>
        <w:t>进行确定，</w:t>
      </w:r>
      <w:r w:rsidR="0018523F" w:rsidRPr="0018523F">
        <w:rPr>
          <w:rFonts w:hint="eastAsia"/>
          <w:szCs w:val="22"/>
        </w:rPr>
        <w:t>宜选取</w:t>
      </w:r>
      <w:r w:rsidR="0018523F" w:rsidRPr="0018523F">
        <w:rPr>
          <w:rFonts w:hint="eastAsia"/>
          <w:szCs w:val="22"/>
        </w:rPr>
        <w:t>L</w:t>
      </w:r>
      <w:r w:rsidR="0018523F" w:rsidRPr="0018523F">
        <w:rPr>
          <w:szCs w:val="22"/>
        </w:rPr>
        <w:t>曲线的</w:t>
      </w:r>
      <w:r w:rsidR="0018523F" w:rsidRPr="0018523F">
        <w:rPr>
          <w:rFonts w:hint="eastAsia"/>
          <w:szCs w:val="22"/>
        </w:rPr>
        <w:t>角点（</w:t>
      </w:r>
      <w:r w:rsidR="0018523F" w:rsidRPr="0018523F">
        <w:rPr>
          <w:rFonts w:hint="eastAsia"/>
          <w:szCs w:val="22"/>
        </w:rPr>
        <w:t>L</w:t>
      </w:r>
      <w:r w:rsidR="0018523F" w:rsidRPr="0018523F">
        <w:rPr>
          <w:rFonts w:hint="eastAsia"/>
          <w:szCs w:val="22"/>
        </w:rPr>
        <w:t>角点）处对应</w:t>
      </w:r>
      <w:r w:rsidR="0018523F" w:rsidRPr="0018523F">
        <w:rPr>
          <w:szCs w:val="22"/>
        </w:rPr>
        <w:t>的</w:t>
      </w:r>
      <w:r w:rsidR="0018523F" w:rsidRPr="0018523F">
        <w:rPr>
          <w:rFonts w:hint="eastAsia"/>
          <w:szCs w:val="22"/>
        </w:rPr>
        <w:t>参数作为</w:t>
      </w:r>
      <w:r w:rsidR="0018523F" w:rsidRPr="0018523F">
        <w:rPr>
          <w:szCs w:val="22"/>
        </w:rPr>
        <w:t>正则化系数。</w:t>
      </w:r>
      <w:r w:rsidR="0018523F" w:rsidRPr="0018523F">
        <w:rPr>
          <w:rFonts w:hint="eastAsia"/>
          <w:szCs w:val="22"/>
        </w:rPr>
        <w:t xml:space="preserve"> </w:t>
      </w:r>
    </w:p>
    <w:p w14:paraId="5A7170D8" w14:textId="77777777" w:rsidR="0018523F" w:rsidRPr="0018523F" w:rsidRDefault="003E04EB" w:rsidP="0018523F">
      <w:pPr>
        <w:widowControl w:val="0"/>
        <w:adjustRightInd w:val="0"/>
        <w:snapToGrid w:val="0"/>
        <w:spacing w:line="360" w:lineRule="auto"/>
        <w:jc w:val="center"/>
        <w:rPr>
          <w:szCs w:val="22"/>
        </w:rPr>
      </w:pPr>
      <w:r w:rsidRPr="00A52E49">
        <w:rPr>
          <w:rFonts w:ascii="等线" w:eastAsia="等线" w:hAnsi="等线"/>
          <w:noProof/>
          <w:szCs w:val="22"/>
        </w:rPr>
        <w:lastRenderedPageBreak/>
        <w:drawing>
          <wp:inline distT="0" distB="0" distL="0" distR="0" wp14:anchorId="2194716C" wp14:editId="56CFF0E8">
            <wp:extent cx="2870200" cy="2162810"/>
            <wp:effectExtent l="0" t="0" r="0" b="0"/>
            <wp:docPr id="144"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
                    <pic:cNvPicPr>
                      <a:picLocks noChangeAspect="1" noChangeArrowheads="1"/>
                    </pic:cNvPicPr>
                  </pic:nvPicPr>
                  <pic:blipFill>
                    <a:blip r:embed="rId307">
                      <a:extLst>
                        <a:ext uri="{28A0092B-C50C-407E-A947-70E740481C1C}">
                          <a14:useLocalDpi xmlns:a14="http://schemas.microsoft.com/office/drawing/2010/main" val="0"/>
                        </a:ext>
                      </a:extLst>
                    </a:blip>
                    <a:srcRect l="3490" b="4372"/>
                    <a:stretch>
                      <a:fillRect/>
                    </a:stretch>
                  </pic:blipFill>
                  <pic:spPr bwMode="auto">
                    <a:xfrm>
                      <a:off x="0" y="0"/>
                      <a:ext cx="2870200" cy="2162810"/>
                    </a:xfrm>
                    <a:prstGeom prst="rect">
                      <a:avLst/>
                    </a:prstGeom>
                    <a:noFill/>
                    <a:ln>
                      <a:noFill/>
                    </a:ln>
                  </pic:spPr>
                </pic:pic>
              </a:graphicData>
            </a:graphic>
          </wp:inline>
        </w:drawing>
      </w:r>
    </w:p>
    <w:p w14:paraId="4D02F4AC" w14:textId="33064637" w:rsidR="0018523F" w:rsidRPr="008C0093" w:rsidRDefault="0018523F" w:rsidP="0018523F">
      <w:pPr>
        <w:widowControl w:val="0"/>
        <w:adjustRightInd w:val="0"/>
        <w:snapToGrid w:val="0"/>
        <w:spacing w:line="360" w:lineRule="auto"/>
        <w:jc w:val="center"/>
        <w:rPr>
          <w:rFonts w:eastAsia="黑体"/>
          <w:b/>
          <w:bCs/>
          <w:szCs w:val="22"/>
        </w:rPr>
      </w:pPr>
      <w:r w:rsidRPr="008C0093">
        <w:rPr>
          <w:rFonts w:eastAsia="黑体"/>
          <w:b/>
          <w:bCs/>
          <w:szCs w:val="22"/>
        </w:rPr>
        <w:t>图</w:t>
      </w:r>
      <w:r w:rsidR="001F5BCD" w:rsidRPr="008C0093">
        <w:rPr>
          <w:rFonts w:eastAsia="黑体"/>
          <w:b/>
          <w:bCs/>
          <w:szCs w:val="22"/>
        </w:rPr>
        <w:t>B</w:t>
      </w:r>
      <w:r w:rsidRPr="008C0093">
        <w:rPr>
          <w:rFonts w:eastAsia="黑体"/>
          <w:b/>
          <w:bCs/>
          <w:szCs w:val="22"/>
        </w:rPr>
        <w:t>.</w:t>
      </w:r>
      <w:r w:rsidR="008C0093" w:rsidRPr="008C0093">
        <w:rPr>
          <w:rFonts w:eastAsia="黑体"/>
          <w:b/>
          <w:bCs/>
          <w:szCs w:val="22"/>
        </w:rPr>
        <w:t xml:space="preserve"> 2. 2</w:t>
      </w:r>
      <w:r w:rsidRPr="008C0093">
        <w:rPr>
          <w:rFonts w:eastAsia="黑体"/>
          <w:b/>
          <w:bCs/>
          <w:szCs w:val="22"/>
        </w:rPr>
        <w:t xml:space="preserve"> </w:t>
      </w:r>
      <w:r w:rsidR="008C0093" w:rsidRPr="008C0093">
        <w:rPr>
          <w:rFonts w:eastAsia="黑体"/>
          <w:b/>
          <w:bCs/>
          <w:szCs w:val="22"/>
        </w:rPr>
        <w:t xml:space="preserve"> </w:t>
      </w:r>
      <w:r w:rsidRPr="008C0093">
        <w:rPr>
          <w:rFonts w:eastAsia="黑体"/>
          <w:b/>
          <w:bCs/>
          <w:szCs w:val="22"/>
        </w:rPr>
        <w:t>L</w:t>
      </w:r>
      <w:r w:rsidRPr="008C0093">
        <w:rPr>
          <w:rFonts w:eastAsia="黑体"/>
          <w:b/>
          <w:bCs/>
          <w:szCs w:val="22"/>
        </w:rPr>
        <w:t>曲线</w:t>
      </w:r>
    </w:p>
    <w:p w14:paraId="05713B09" w14:textId="4B435803" w:rsidR="0018523F" w:rsidRPr="0018523F" w:rsidRDefault="00881907" w:rsidP="0018523F">
      <w:pPr>
        <w:widowControl w:val="0"/>
        <w:adjustRightInd w:val="0"/>
        <w:snapToGrid w:val="0"/>
        <w:spacing w:line="360" w:lineRule="auto"/>
        <w:ind w:firstLineChars="200" w:firstLine="420"/>
        <w:jc w:val="both"/>
        <w:rPr>
          <w:szCs w:val="22"/>
        </w:rPr>
      </w:pPr>
      <w:r w:rsidRPr="0018523F">
        <w:rPr>
          <w:rFonts w:hint="eastAsia"/>
          <w:szCs w:val="22"/>
        </w:rPr>
        <w:t>L</w:t>
      </w:r>
      <w:r w:rsidRPr="0018523F">
        <w:rPr>
          <w:rFonts w:hint="eastAsia"/>
          <w:szCs w:val="22"/>
        </w:rPr>
        <w:t>角点所在位置</w:t>
      </w:r>
      <w:r w:rsidR="0018523F" w:rsidRPr="0018523F">
        <w:rPr>
          <w:rFonts w:hint="eastAsia"/>
          <w:szCs w:val="22"/>
        </w:rPr>
        <w:t>宜通过</w:t>
      </w:r>
      <w:r w:rsidR="0018523F" w:rsidRPr="0018523F">
        <w:rPr>
          <w:rFonts w:hint="eastAsia"/>
          <w:szCs w:val="22"/>
        </w:rPr>
        <w:t>L</w:t>
      </w:r>
      <w:r w:rsidR="0018523F" w:rsidRPr="0018523F">
        <w:rPr>
          <w:rFonts w:hint="eastAsia"/>
          <w:szCs w:val="22"/>
        </w:rPr>
        <w:t>曲线曲率最大值</w:t>
      </w:r>
      <w:r>
        <w:rPr>
          <w:rFonts w:hint="eastAsia"/>
          <w:szCs w:val="22"/>
        </w:rPr>
        <w:t>进行</w:t>
      </w:r>
      <w:r w:rsidR="0018523F" w:rsidRPr="0018523F">
        <w:rPr>
          <w:rFonts w:hint="eastAsia"/>
          <w:szCs w:val="22"/>
        </w:rPr>
        <w:t>确定</w:t>
      </w:r>
      <w:r>
        <w:rPr>
          <w:rFonts w:hint="eastAsia"/>
          <w:szCs w:val="22"/>
        </w:rPr>
        <w:t>，</w:t>
      </w:r>
      <w:r w:rsidR="0018523F" w:rsidRPr="0018523F">
        <w:rPr>
          <w:rFonts w:hint="eastAsia"/>
          <w:szCs w:val="22"/>
        </w:rPr>
        <w:t>若记</w:t>
      </w:r>
      <w:r w:rsidR="003E04EB" w:rsidRPr="00A52E49">
        <w:rPr>
          <w:noProof/>
          <w:position w:val="-12"/>
          <w:szCs w:val="22"/>
        </w:rPr>
        <w:drawing>
          <wp:inline distT="0" distB="0" distL="0" distR="0" wp14:anchorId="0259E8B9" wp14:editId="4E41BF06">
            <wp:extent cx="1105535" cy="222885"/>
            <wp:effectExtent l="0" t="0" r="0" b="0"/>
            <wp:docPr id="145"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105535" cy="222885"/>
                    </a:xfrm>
                    <a:prstGeom prst="rect">
                      <a:avLst/>
                    </a:prstGeom>
                    <a:noFill/>
                    <a:ln>
                      <a:noFill/>
                    </a:ln>
                  </pic:spPr>
                </pic:pic>
              </a:graphicData>
            </a:graphic>
          </wp:inline>
        </w:drawing>
      </w:r>
      <w:r w:rsidR="0018523F" w:rsidRPr="0018523F">
        <w:rPr>
          <w:rFonts w:hint="eastAsia"/>
          <w:szCs w:val="22"/>
        </w:rPr>
        <w:t>，</w:t>
      </w:r>
      <w:r w:rsidR="00F00038" w:rsidRPr="00BB07B5">
        <w:rPr>
          <w:position w:val="-12"/>
          <w:szCs w:val="22"/>
        </w:rPr>
        <w:object w:dxaOrig="1400" w:dyaOrig="340" w14:anchorId="4B4A1D67">
          <v:shape id="_x0000_i1180" type="#_x0000_t75" style="width:69.75pt;height:17.25pt" o:ole="">
            <v:imagedata r:id="rId309" o:title=""/>
            <o:lock v:ext="edit" aspectratio="f"/>
          </v:shape>
          <o:OLEObject Type="Embed" ProgID="Equation.DSMT4" ShapeID="_x0000_i1180" DrawAspect="Content" ObjectID="_1725175015" r:id="rId310"/>
        </w:object>
      </w:r>
      <w:r w:rsidR="0018523F" w:rsidRPr="0018523F">
        <w:rPr>
          <w:rFonts w:hint="eastAsia"/>
          <w:szCs w:val="22"/>
        </w:rPr>
        <w:t>，则</w:t>
      </w:r>
      <w:r w:rsidR="0018523F" w:rsidRPr="0018523F">
        <w:rPr>
          <w:rFonts w:hint="eastAsia"/>
          <w:szCs w:val="22"/>
        </w:rPr>
        <w:t>L</w:t>
      </w:r>
      <w:r w:rsidR="0018523F" w:rsidRPr="0018523F">
        <w:rPr>
          <w:rFonts w:hint="eastAsia"/>
          <w:szCs w:val="22"/>
        </w:rPr>
        <w:t>曲线的曲率函数</w:t>
      </w:r>
      <w:r>
        <w:rPr>
          <w:rFonts w:hint="eastAsia"/>
          <w:szCs w:val="22"/>
        </w:rPr>
        <w:t>可按式（</w:t>
      </w:r>
      <w:r>
        <w:rPr>
          <w:rFonts w:hint="eastAsia"/>
          <w:szCs w:val="22"/>
        </w:rPr>
        <w:t>B</w:t>
      </w:r>
      <w:r>
        <w:rPr>
          <w:szCs w:val="22"/>
        </w:rPr>
        <w:t>. 2. 2</w:t>
      </w:r>
      <w:r>
        <w:rPr>
          <w:rFonts w:hint="eastAsia"/>
          <w:szCs w:val="22"/>
        </w:rPr>
        <w:t>）进行确定</w:t>
      </w:r>
      <w:r w:rsidR="0018523F" w:rsidRPr="0018523F">
        <w:rPr>
          <w:rFonts w:hint="eastAsia"/>
          <w:szCs w:val="22"/>
        </w:rPr>
        <w:t>：</w:t>
      </w:r>
    </w:p>
    <w:p w14:paraId="63F285DC" w14:textId="77777777" w:rsidR="0018523F" w:rsidRPr="0018523F" w:rsidRDefault="0018523F" w:rsidP="00795470">
      <w:pPr>
        <w:widowControl w:val="0"/>
        <w:tabs>
          <w:tab w:val="center" w:pos="4395"/>
          <w:tab w:val="right" w:pos="8504"/>
        </w:tabs>
        <w:adjustRightInd w:val="0"/>
        <w:snapToGrid w:val="0"/>
        <w:spacing w:line="360" w:lineRule="auto"/>
        <w:jc w:val="both"/>
        <w:rPr>
          <w:rFonts w:ascii="等线" w:eastAsia="等线" w:hAnsi="等线"/>
          <w:szCs w:val="22"/>
        </w:rPr>
      </w:pPr>
      <w:r w:rsidRPr="0018523F">
        <w:rPr>
          <w:rFonts w:ascii="等线" w:eastAsia="等线" w:hAnsi="等线"/>
          <w:szCs w:val="22"/>
        </w:rPr>
        <w:tab/>
      </w:r>
      <w:r w:rsidR="003E04EB" w:rsidRPr="00A52E49">
        <w:rPr>
          <w:rFonts w:ascii="等线" w:eastAsia="等线" w:hAnsi="等线"/>
          <w:noProof/>
          <w:position w:val="-48"/>
          <w:szCs w:val="22"/>
        </w:rPr>
        <w:drawing>
          <wp:inline distT="0" distB="0" distL="0" distR="0" wp14:anchorId="7556C930" wp14:editId="1D712F4D">
            <wp:extent cx="1351915" cy="580390"/>
            <wp:effectExtent l="0" t="0" r="0" b="0"/>
            <wp:docPr id="147"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351915" cy="580390"/>
                    </a:xfrm>
                    <a:prstGeom prst="rect">
                      <a:avLst/>
                    </a:prstGeom>
                    <a:noFill/>
                    <a:ln>
                      <a:noFill/>
                    </a:ln>
                  </pic:spPr>
                </pic:pic>
              </a:graphicData>
            </a:graphic>
          </wp:inline>
        </w:drawing>
      </w:r>
      <w:r w:rsidRPr="0018523F">
        <w:rPr>
          <w:rFonts w:ascii="等线" w:eastAsia="等线" w:hAnsi="等线"/>
          <w:szCs w:val="22"/>
        </w:rPr>
        <w:tab/>
      </w:r>
      <w:r w:rsidRPr="0018523F">
        <w:rPr>
          <w:sz w:val="22"/>
          <w:szCs w:val="18"/>
        </w:rPr>
        <w:t>（</w:t>
      </w:r>
      <w:r w:rsidR="0088396D">
        <w:rPr>
          <w:sz w:val="22"/>
          <w:szCs w:val="18"/>
        </w:rPr>
        <w:t>B</w:t>
      </w:r>
      <w:r w:rsidRPr="0018523F">
        <w:rPr>
          <w:sz w:val="22"/>
          <w:szCs w:val="18"/>
        </w:rPr>
        <w:t>.2.</w:t>
      </w:r>
      <w:r w:rsidR="002B20CA">
        <w:rPr>
          <w:sz w:val="22"/>
          <w:szCs w:val="18"/>
        </w:rPr>
        <w:t>2</w:t>
      </w:r>
      <w:r w:rsidRPr="0018523F">
        <w:rPr>
          <w:sz w:val="22"/>
          <w:szCs w:val="18"/>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1070"/>
        <w:gridCol w:w="529"/>
        <w:gridCol w:w="6906"/>
      </w:tblGrid>
      <w:tr w:rsidR="008F1703" w14:paraId="0746C173" w14:textId="77777777" w:rsidTr="00881907">
        <w:trPr>
          <w:trHeight w:val="20"/>
        </w:trPr>
        <w:tc>
          <w:tcPr>
            <w:tcW w:w="1092" w:type="dxa"/>
            <w:hideMark/>
          </w:tcPr>
          <w:p w14:paraId="6A062E99" w14:textId="5B2E923D" w:rsidR="008F1703" w:rsidRPr="00881907" w:rsidRDefault="00881907" w:rsidP="00526CE6">
            <w:pPr>
              <w:widowControl w:val="0"/>
              <w:tabs>
                <w:tab w:val="left" w:pos="44"/>
              </w:tabs>
              <w:adjustRightInd w:val="0"/>
              <w:snapToGrid w:val="0"/>
              <w:spacing w:line="360" w:lineRule="auto"/>
              <w:jc w:val="right"/>
              <w:rPr>
                <w:szCs w:val="21"/>
              </w:rPr>
            </w:pPr>
            <w:r>
              <w:rPr>
                <w:rFonts w:hint="eastAsia"/>
                <w:szCs w:val="21"/>
              </w:rPr>
              <w:t xml:space="preserve"> </w:t>
            </w:r>
            <w:r>
              <w:rPr>
                <w:szCs w:val="21"/>
              </w:rPr>
              <w:t xml:space="preserve">  </w:t>
            </w:r>
            <w:r w:rsidR="008F1703" w:rsidRPr="00881907">
              <w:rPr>
                <w:rFonts w:hint="eastAsia"/>
                <w:szCs w:val="21"/>
              </w:rPr>
              <w:t>式中：</w:t>
            </w:r>
          </w:p>
        </w:tc>
        <w:tc>
          <w:tcPr>
            <w:tcW w:w="290" w:type="dxa"/>
          </w:tcPr>
          <w:p w14:paraId="0A369015" w14:textId="32DBF2E5" w:rsidR="008F1703" w:rsidRPr="00881907" w:rsidRDefault="00655DD1" w:rsidP="00526CE6">
            <w:pPr>
              <w:widowControl w:val="0"/>
              <w:tabs>
                <w:tab w:val="left" w:pos="44"/>
              </w:tabs>
              <w:adjustRightInd w:val="0"/>
              <w:snapToGrid w:val="0"/>
              <w:spacing w:line="360" w:lineRule="auto"/>
              <w:jc w:val="right"/>
              <w:rPr>
                <w:szCs w:val="21"/>
              </w:rPr>
            </w:pPr>
            <w:r w:rsidRPr="00881907">
              <w:rPr>
                <w:rFonts w:hint="eastAsia"/>
                <w:szCs w:val="21"/>
              </w:rPr>
              <w:t>“</w:t>
            </w:r>
            <w:r w:rsidR="00F00038" w:rsidRPr="00881907">
              <w:rPr>
                <w:position w:val="-4"/>
                <w:szCs w:val="21"/>
              </w:rPr>
              <w:object w:dxaOrig="100" w:dyaOrig="260" w14:anchorId="1A305000">
                <v:shape id="_x0000_i1181" type="#_x0000_t75" style="width:5.25pt;height:12.75pt" o:ole="">
                  <v:imagedata r:id="rId312" o:title=""/>
                  <o:lock v:ext="edit" aspectratio="f"/>
                </v:shape>
                <o:OLEObject Type="Embed" ProgID="Equation.DSMT4" ShapeID="_x0000_i1181" DrawAspect="Content" ObjectID="_1725175016" r:id="rId313"/>
              </w:object>
            </w:r>
            <w:r w:rsidRPr="00881907">
              <w:rPr>
                <w:rFonts w:hint="eastAsia"/>
                <w:szCs w:val="21"/>
              </w:rPr>
              <w:t>”</w:t>
            </w:r>
            <w:r w:rsidRPr="00881907">
              <w:rPr>
                <w:szCs w:val="21"/>
              </w:rPr>
              <w:t xml:space="preserve"> </w:t>
            </w:r>
          </w:p>
        </w:tc>
        <w:tc>
          <w:tcPr>
            <w:tcW w:w="7123" w:type="dxa"/>
            <w:hideMark/>
          </w:tcPr>
          <w:p w14:paraId="6A4229B4" w14:textId="77777777" w:rsidR="008F1703" w:rsidRPr="00881907" w:rsidRDefault="008F1703" w:rsidP="00526CE6">
            <w:pPr>
              <w:widowControl w:val="0"/>
              <w:adjustRightInd w:val="0"/>
              <w:snapToGrid w:val="0"/>
              <w:spacing w:line="360" w:lineRule="auto"/>
              <w:rPr>
                <w:szCs w:val="21"/>
              </w:rPr>
            </w:pPr>
            <w:r w:rsidRPr="00881907">
              <w:rPr>
                <w:szCs w:val="21"/>
              </w:rPr>
              <w:t>——</w:t>
            </w:r>
            <w:r w:rsidR="00655DD1" w:rsidRPr="00881907">
              <w:rPr>
                <w:rFonts w:hint="eastAsia"/>
                <w:szCs w:val="21"/>
              </w:rPr>
              <w:t>对正则化系数</w:t>
            </w:r>
            <w:r w:rsidR="00655DD1" w:rsidRPr="00881907">
              <w:rPr>
                <w:rFonts w:ascii="等线" w:eastAsia="等线" w:hAnsi="等线"/>
                <w:noProof/>
                <w:position w:val="-6"/>
                <w:szCs w:val="21"/>
              </w:rPr>
              <w:drawing>
                <wp:inline distT="0" distB="0" distL="0" distR="0" wp14:anchorId="4A79DE3A" wp14:editId="404F22D3">
                  <wp:extent cx="127000" cy="174625"/>
                  <wp:effectExtent l="0" t="0" r="0" b="0"/>
                  <wp:docPr id="149"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655DD1" w:rsidRPr="00881907">
              <w:rPr>
                <w:rFonts w:hint="eastAsia"/>
                <w:szCs w:val="21"/>
              </w:rPr>
              <w:t>求导。</w:t>
            </w:r>
          </w:p>
        </w:tc>
      </w:tr>
    </w:tbl>
    <w:p w14:paraId="5938A2C0" w14:textId="3CCEEB8E" w:rsidR="0018523F" w:rsidRPr="0018523F" w:rsidRDefault="0018523F" w:rsidP="0018523F">
      <w:pPr>
        <w:widowControl w:val="0"/>
        <w:adjustRightInd w:val="0"/>
        <w:snapToGrid w:val="0"/>
        <w:spacing w:line="360" w:lineRule="auto"/>
        <w:ind w:firstLineChars="200" w:firstLine="420"/>
        <w:jc w:val="both"/>
        <w:rPr>
          <w:szCs w:val="22"/>
        </w:rPr>
      </w:pPr>
      <w:r w:rsidRPr="0018523F">
        <w:rPr>
          <w:rFonts w:hint="eastAsia"/>
          <w:szCs w:val="22"/>
        </w:rPr>
        <w:t>在求解曲率</w:t>
      </w:r>
      <w:r w:rsidR="00F666ED">
        <w:rPr>
          <w:rFonts w:hint="eastAsia"/>
          <w:szCs w:val="22"/>
        </w:rPr>
        <w:t>时</w:t>
      </w:r>
      <w:r w:rsidRPr="0018523F">
        <w:rPr>
          <w:rFonts w:hint="eastAsia"/>
          <w:szCs w:val="22"/>
        </w:rPr>
        <w:t>，宜通过三次样条插值的方法，逐步增加节点个数形成逼近</w:t>
      </w:r>
      <w:r w:rsidRPr="0018523F">
        <w:rPr>
          <w:rFonts w:hint="eastAsia"/>
          <w:szCs w:val="22"/>
        </w:rPr>
        <w:t>L</w:t>
      </w:r>
      <w:r w:rsidRPr="0018523F">
        <w:rPr>
          <w:rFonts w:hint="eastAsia"/>
          <w:szCs w:val="22"/>
        </w:rPr>
        <w:t>曲线的参数样条，</w:t>
      </w:r>
      <w:r w:rsidR="00F666ED">
        <w:rPr>
          <w:rFonts w:hint="eastAsia"/>
          <w:szCs w:val="22"/>
        </w:rPr>
        <w:t>并</w:t>
      </w:r>
      <w:r w:rsidRPr="0018523F">
        <w:rPr>
          <w:rFonts w:hint="eastAsia"/>
          <w:szCs w:val="22"/>
        </w:rPr>
        <w:t>以最终样条上曲率最大点对应的参数作为正则化系数。</w:t>
      </w:r>
    </w:p>
    <w:p w14:paraId="6CC875B1" w14:textId="1B5B482E" w:rsidR="0018523F" w:rsidRPr="0018523F" w:rsidRDefault="00D1535A" w:rsidP="00F666ED">
      <w:pPr>
        <w:adjustRightInd w:val="0"/>
        <w:snapToGrid w:val="0"/>
        <w:spacing w:line="360" w:lineRule="auto"/>
        <w:jc w:val="both"/>
        <w:rPr>
          <w:rFonts w:ascii="宋体" w:hAnsi="宋体"/>
          <w:szCs w:val="22"/>
        </w:rPr>
      </w:pPr>
      <w:r w:rsidRPr="00BE13D9">
        <w:rPr>
          <w:b/>
          <w:bCs/>
          <w:kern w:val="0"/>
          <w:szCs w:val="21"/>
        </w:rPr>
        <w:t>B</w:t>
      </w:r>
      <w:r w:rsidR="0018523F" w:rsidRPr="00BE13D9">
        <w:rPr>
          <w:b/>
          <w:bCs/>
          <w:kern w:val="0"/>
          <w:szCs w:val="21"/>
        </w:rPr>
        <w:t>.</w:t>
      </w:r>
      <w:r w:rsidRPr="00BE13D9">
        <w:rPr>
          <w:b/>
          <w:bCs/>
          <w:kern w:val="0"/>
          <w:szCs w:val="21"/>
        </w:rPr>
        <w:t xml:space="preserve"> </w:t>
      </w:r>
      <w:r w:rsidR="0018523F" w:rsidRPr="00BE13D9">
        <w:rPr>
          <w:b/>
          <w:bCs/>
          <w:kern w:val="0"/>
          <w:szCs w:val="21"/>
        </w:rPr>
        <w:t>2.</w:t>
      </w:r>
      <w:r w:rsidRPr="00BE13D9">
        <w:rPr>
          <w:b/>
          <w:bCs/>
          <w:kern w:val="0"/>
          <w:szCs w:val="21"/>
        </w:rPr>
        <w:t xml:space="preserve"> </w:t>
      </w:r>
      <w:r w:rsidR="0018523F" w:rsidRPr="00BE13D9">
        <w:rPr>
          <w:b/>
          <w:bCs/>
          <w:kern w:val="0"/>
          <w:szCs w:val="21"/>
        </w:rPr>
        <w:t>3</w:t>
      </w:r>
      <w:r w:rsidR="00E57700">
        <w:rPr>
          <w:b/>
          <w:bCs/>
          <w:kern w:val="0"/>
          <w:szCs w:val="21"/>
        </w:rPr>
        <w:t xml:space="preserve"> </w:t>
      </w:r>
      <w:r w:rsidR="00F666ED">
        <w:rPr>
          <w:b/>
          <w:bCs/>
          <w:kern w:val="0"/>
          <w:szCs w:val="21"/>
        </w:rPr>
        <w:t xml:space="preserve"> </w:t>
      </w:r>
      <w:r w:rsidR="00F666ED" w:rsidRPr="00BE13D9">
        <w:rPr>
          <w:rFonts w:ascii="宋体" w:hAnsi="宋体" w:hint="eastAsia"/>
          <w:szCs w:val="22"/>
        </w:rPr>
        <w:t>方程组</w:t>
      </w:r>
      <w:r w:rsidR="00F666ED" w:rsidRPr="00BE13D9">
        <w:rPr>
          <w:kern w:val="0"/>
          <w:szCs w:val="21"/>
        </w:rPr>
        <w:t>（</w:t>
      </w:r>
      <w:r w:rsidR="00F666ED" w:rsidRPr="00BE13D9">
        <w:rPr>
          <w:kern w:val="0"/>
          <w:szCs w:val="21"/>
        </w:rPr>
        <w:t>B.2.1-1</w:t>
      </w:r>
      <w:r w:rsidR="00F666ED" w:rsidRPr="00BE13D9">
        <w:rPr>
          <w:kern w:val="0"/>
          <w:szCs w:val="21"/>
        </w:rPr>
        <w:t>）</w:t>
      </w:r>
      <w:r w:rsidR="00F666ED">
        <w:rPr>
          <w:rFonts w:hint="eastAsia"/>
          <w:kern w:val="0"/>
          <w:szCs w:val="21"/>
        </w:rPr>
        <w:t>的</w:t>
      </w:r>
      <w:r w:rsidR="00F666ED" w:rsidRPr="00BE13D9">
        <w:rPr>
          <w:rFonts w:ascii="宋体" w:hAnsi="宋体" w:hint="eastAsia"/>
          <w:szCs w:val="22"/>
        </w:rPr>
        <w:t>求解</w:t>
      </w:r>
      <w:r w:rsidR="00F666ED">
        <w:rPr>
          <w:rFonts w:ascii="宋体" w:hAnsi="宋体" w:hint="eastAsia"/>
          <w:szCs w:val="22"/>
        </w:rPr>
        <w:t>，</w:t>
      </w:r>
      <w:r w:rsidR="0018523F" w:rsidRPr="00BE13D9">
        <w:rPr>
          <w:rFonts w:ascii="宋体" w:hAnsi="宋体" w:hint="eastAsia"/>
          <w:szCs w:val="22"/>
        </w:rPr>
        <w:t>宜</w:t>
      </w:r>
      <w:r w:rsidR="00F666ED">
        <w:rPr>
          <w:rFonts w:ascii="宋体" w:hAnsi="宋体" w:hint="eastAsia"/>
          <w:szCs w:val="22"/>
        </w:rPr>
        <w:t>选用可</w:t>
      </w:r>
      <w:r w:rsidR="00F666ED" w:rsidRPr="00BE13D9">
        <w:rPr>
          <w:rFonts w:ascii="宋体" w:hAnsi="宋体" w:hint="eastAsia"/>
          <w:szCs w:val="22"/>
        </w:rPr>
        <w:t>避免因响应采样频率高</w:t>
      </w:r>
      <w:r w:rsidR="00F666ED">
        <w:rPr>
          <w:rFonts w:ascii="宋体" w:hAnsi="宋体" w:hint="eastAsia"/>
          <w:szCs w:val="22"/>
        </w:rPr>
        <w:t>而</w:t>
      </w:r>
      <w:r w:rsidR="00F666ED" w:rsidRPr="00BE13D9">
        <w:rPr>
          <w:rFonts w:ascii="宋体" w:hAnsi="宋体" w:hint="eastAsia"/>
          <w:szCs w:val="22"/>
        </w:rPr>
        <w:t>导致当矩阵</w:t>
      </w:r>
      <w:r w:rsidR="00F666ED" w:rsidRPr="00A52E49">
        <w:rPr>
          <w:rFonts w:eastAsia="等线" w:cs="宋体"/>
          <w:noProof/>
          <w:kern w:val="0"/>
          <w:position w:val="-4"/>
          <w:sz w:val="24"/>
          <w:szCs w:val="20"/>
        </w:rPr>
        <w:drawing>
          <wp:inline distT="0" distB="0" distL="0" distR="0" wp14:anchorId="729A3B05" wp14:editId="21D714E8">
            <wp:extent cx="142875" cy="158750"/>
            <wp:effectExtent l="0" t="0" r="0" b="0"/>
            <wp:docPr id="11"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00F666ED" w:rsidRPr="00BE13D9">
        <w:rPr>
          <w:rFonts w:ascii="宋体" w:hAnsi="宋体" w:hint="eastAsia"/>
          <w:szCs w:val="22"/>
        </w:rPr>
        <w:t>维度过大时计算效率过低</w:t>
      </w:r>
      <w:r w:rsidR="00F666ED">
        <w:rPr>
          <w:rFonts w:ascii="宋体" w:hAnsi="宋体" w:hint="eastAsia"/>
          <w:szCs w:val="22"/>
        </w:rPr>
        <w:t>的</w:t>
      </w:r>
      <w:r w:rsidR="00F666ED" w:rsidRPr="00BE13D9">
        <w:rPr>
          <w:rFonts w:ascii="宋体" w:hAnsi="宋体" w:hint="eastAsia"/>
          <w:szCs w:val="22"/>
        </w:rPr>
        <w:t>迭代法</w:t>
      </w:r>
      <w:r w:rsidR="0018523F" w:rsidRPr="00BE13D9">
        <w:rPr>
          <w:rFonts w:ascii="宋体" w:hAnsi="宋体" w:hint="eastAsia"/>
          <w:szCs w:val="22"/>
        </w:rPr>
        <w:t>。</w:t>
      </w:r>
    </w:p>
    <w:p w14:paraId="6157EE40" w14:textId="77777777" w:rsidR="007547B5" w:rsidRPr="00C32AEA" w:rsidRDefault="00630DEF" w:rsidP="00C32AEA">
      <w:pPr>
        <w:keepNext/>
        <w:keepLines/>
        <w:spacing w:before="240" w:after="240" w:line="360" w:lineRule="auto"/>
        <w:jc w:val="center"/>
        <w:outlineLvl w:val="1"/>
        <w:rPr>
          <w:b/>
          <w:bCs/>
          <w:color w:val="000000"/>
          <w:sz w:val="28"/>
          <w:szCs w:val="32"/>
          <w:lang w:val="x-none"/>
        </w:rPr>
      </w:pPr>
      <w:bookmarkStart w:id="194" w:name="_Toc107908461"/>
      <w:bookmarkStart w:id="195" w:name="_Toc107923792"/>
      <w:bookmarkStart w:id="196" w:name="_Toc111468069"/>
      <w:bookmarkStart w:id="197" w:name="_Toc112160145"/>
      <w:bookmarkStart w:id="198" w:name="_Toc113990003"/>
      <w:r>
        <w:rPr>
          <w:b/>
          <w:bCs/>
          <w:color w:val="000000"/>
          <w:sz w:val="28"/>
          <w:szCs w:val="32"/>
          <w:lang w:val="x-none"/>
        </w:rPr>
        <w:t>B</w:t>
      </w:r>
      <w:r w:rsidR="0018523F" w:rsidRPr="0018523F">
        <w:rPr>
          <w:b/>
          <w:bCs/>
          <w:color w:val="000000"/>
          <w:sz w:val="28"/>
          <w:szCs w:val="32"/>
          <w:lang w:val="x-none"/>
        </w:rPr>
        <w:t>.</w:t>
      </w:r>
      <w:r w:rsidR="00DC3B9E">
        <w:rPr>
          <w:b/>
          <w:bCs/>
          <w:color w:val="000000"/>
          <w:sz w:val="28"/>
          <w:szCs w:val="32"/>
          <w:lang w:val="x-none"/>
        </w:rPr>
        <w:t>3</w:t>
      </w:r>
      <w:r w:rsidR="0018523F" w:rsidRPr="0018523F">
        <w:rPr>
          <w:b/>
          <w:bCs/>
          <w:color w:val="000000"/>
          <w:sz w:val="28"/>
          <w:szCs w:val="32"/>
          <w:lang w:val="x-none"/>
        </w:rPr>
        <w:t xml:space="preserve"> </w:t>
      </w:r>
      <w:r>
        <w:rPr>
          <w:b/>
          <w:bCs/>
          <w:color w:val="000000"/>
          <w:sz w:val="28"/>
          <w:szCs w:val="32"/>
          <w:lang w:val="x-none"/>
        </w:rPr>
        <w:t xml:space="preserve"> </w:t>
      </w:r>
      <w:r w:rsidR="0018523F" w:rsidRPr="0018523F">
        <w:rPr>
          <w:rFonts w:hint="eastAsia"/>
          <w:b/>
          <w:bCs/>
          <w:color w:val="000000"/>
          <w:sz w:val="28"/>
          <w:szCs w:val="32"/>
          <w:lang w:val="x-none"/>
        </w:rPr>
        <w:t>曲线拟合法</w:t>
      </w:r>
      <w:bookmarkEnd w:id="194"/>
      <w:bookmarkEnd w:id="195"/>
      <w:bookmarkEnd w:id="196"/>
      <w:bookmarkEnd w:id="197"/>
      <w:bookmarkEnd w:id="198"/>
    </w:p>
    <w:p w14:paraId="055BFD46" w14:textId="3190BF6B" w:rsidR="0018523F" w:rsidRDefault="0088396D" w:rsidP="0018523F">
      <w:pPr>
        <w:widowControl w:val="0"/>
        <w:adjustRightInd w:val="0"/>
        <w:snapToGrid w:val="0"/>
        <w:spacing w:line="360" w:lineRule="auto"/>
        <w:jc w:val="both"/>
        <w:rPr>
          <w:szCs w:val="22"/>
        </w:rPr>
      </w:pPr>
      <w:r>
        <w:rPr>
          <w:b/>
          <w:szCs w:val="22"/>
        </w:rPr>
        <w:t>B</w:t>
      </w:r>
      <w:r w:rsidR="0018523F" w:rsidRPr="0018523F">
        <w:rPr>
          <w:b/>
          <w:szCs w:val="22"/>
        </w:rPr>
        <w:t>.</w:t>
      </w:r>
      <w:r w:rsidR="00D1535A">
        <w:rPr>
          <w:b/>
          <w:szCs w:val="22"/>
        </w:rPr>
        <w:t xml:space="preserve"> </w:t>
      </w:r>
      <w:r w:rsidR="00DC3B9E">
        <w:rPr>
          <w:b/>
          <w:szCs w:val="22"/>
        </w:rPr>
        <w:t>3</w:t>
      </w:r>
      <w:r w:rsidR="0018523F" w:rsidRPr="0018523F">
        <w:rPr>
          <w:rFonts w:hint="eastAsia"/>
          <w:b/>
          <w:szCs w:val="22"/>
        </w:rPr>
        <w:t>.</w:t>
      </w:r>
      <w:r w:rsidR="00D1535A">
        <w:rPr>
          <w:b/>
          <w:szCs w:val="22"/>
        </w:rPr>
        <w:t xml:space="preserve"> </w:t>
      </w:r>
      <w:r w:rsidR="00304E17">
        <w:rPr>
          <w:b/>
          <w:szCs w:val="22"/>
        </w:rPr>
        <w:t>1</w:t>
      </w:r>
      <w:r w:rsidR="00E57700" w:rsidRPr="00EC1B41">
        <w:rPr>
          <w:szCs w:val="22"/>
        </w:rPr>
        <w:t xml:space="preserve"> </w:t>
      </w:r>
      <w:r w:rsidR="00F31203" w:rsidRPr="00EC1B41">
        <w:rPr>
          <w:szCs w:val="22"/>
        </w:rPr>
        <w:t xml:space="preserve"> </w:t>
      </w:r>
      <w:r w:rsidR="00EC1B41" w:rsidRPr="00EC1B41">
        <w:rPr>
          <w:rFonts w:hint="eastAsia"/>
          <w:szCs w:val="22"/>
        </w:rPr>
        <w:t>当选用</w:t>
      </w:r>
      <w:r w:rsidR="0018523F" w:rsidRPr="0018523F">
        <w:rPr>
          <w:rFonts w:hint="eastAsia"/>
          <w:szCs w:val="22"/>
        </w:rPr>
        <w:t>曲线拟合法时，梁式桥某一跨影响线</w:t>
      </w:r>
      <w:r w:rsidR="00EC1B41">
        <w:rPr>
          <w:rFonts w:hint="eastAsia"/>
          <w:szCs w:val="22"/>
        </w:rPr>
        <w:t>的</w:t>
      </w:r>
      <w:r w:rsidR="00C32AEA">
        <w:rPr>
          <w:rFonts w:hint="eastAsia"/>
          <w:szCs w:val="22"/>
        </w:rPr>
        <w:t>解析解</w:t>
      </w:r>
      <w:r w:rsidR="00B02A4B">
        <w:rPr>
          <w:rFonts w:hint="eastAsia"/>
          <w:szCs w:val="22"/>
        </w:rPr>
        <w:t>可</w:t>
      </w:r>
      <w:r w:rsidR="00422A09">
        <w:rPr>
          <w:rFonts w:hint="eastAsia"/>
          <w:szCs w:val="22"/>
        </w:rPr>
        <w:t>分段</w:t>
      </w:r>
      <w:r w:rsidR="00B02A4B">
        <w:rPr>
          <w:rFonts w:hint="eastAsia"/>
          <w:szCs w:val="22"/>
        </w:rPr>
        <w:t>表示为</w:t>
      </w:r>
      <w:r w:rsidR="0018523F" w:rsidRPr="0018523F">
        <w:rPr>
          <w:rFonts w:hint="eastAsia"/>
          <w:szCs w:val="22"/>
        </w:rPr>
        <w:t>式（</w:t>
      </w:r>
      <w:r>
        <w:rPr>
          <w:szCs w:val="22"/>
        </w:rPr>
        <w:t>B</w:t>
      </w:r>
      <w:r w:rsidR="0018523F" w:rsidRPr="0018523F">
        <w:rPr>
          <w:szCs w:val="22"/>
        </w:rPr>
        <w:t>.</w:t>
      </w:r>
      <w:r w:rsidR="00DC3B9E">
        <w:rPr>
          <w:szCs w:val="22"/>
        </w:rPr>
        <w:t>3</w:t>
      </w:r>
      <w:r w:rsidR="0018523F" w:rsidRPr="0018523F">
        <w:rPr>
          <w:szCs w:val="22"/>
        </w:rPr>
        <w:t>.1</w:t>
      </w:r>
      <w:r w:rsidR="0018523F" w:rsidRPr="0018523F">
        <w:rPr>
          <w:rFonts w:hint="eastAsia"/>
          <w:szCs w:val="22"/>
        </w:rPr>
        <w:t>）</w:t>
      </w:r>
      <w:r w:rsidR="00EC1B41">
        <w:rPr>
          <w:rFonts w:hint="eastAsia"/>
          <w:szCs w:val="22"/>
        </w:rPr>
        <w:t>的形式</w:t>
      </w:r>
      <w:r w:rsidR="0018523F" w:rsidRPr="0018523F">
        <w:rPr>
          <w:rFonts w:hint="eastAsia"/>
          <w:szCs w:val="22"/>
        </w:rPr>
        <w:t>：</w:t>
      </w:r>
    </w:p>
    <w:p w14:paraId="351008BF" w14:textId="17295001" w:rsidR="00F03F40" w:rsidRPr="0018523F" w:rsidRDefault="00F03F40" w:rsidP="00795470">
      <w:pPr>
        <w:widowControl w:val="0"/>
        <w:tabs>
          <w:tab w:val="center" w:pos="4395"/>
          <w:tab w:val="right" w:pos="8504"/>
        </w:tabs>
        <w:jc w:val="both"/>
        <w:rPr>
          <w:rFonts w:ascii="等线" w:eastAsia="等线" w:hAnsi="等线"/>
          <w:szCs w:val="22"/>
        </w:rPr>
      </w:pPr>
      <w:r>
        <w:rPr>
          <w:rFonts w:ascii="等线" w:eastAsia="等线" w:hAnsi="等线"/>
          <w:position w:val="-30"/>
          <w:szCs w:val="22"/>
        </w:rPr>
        <w:tab/>
      </w:r>
      <w:r w:rsidR="00F00038" w:rsidRPr="002F4A49">
        <w:rPr>
          <w:position w:val="-30"/>
        </w:rPr>
        <w:object w:dxaOrig="3200" w:dyaOrig="700" w14:anchorId="45EF5208">
          <v:shape id="_x0000_i1182" type="#_x0000_t75" style="width:159.75pt;height:35.25pt" o:ole="">
            <v:imagedata r:id="rId315" o:title=""/>
            <o:lock v:ext="edit" aspectratio="f"/>
          </v:shape>
          <o:OLEObject Type="Embed" ProgID="Equation.DSMT4" ShapeID="_x0000_i1182" DrawAspect="Content" ObjectID="_1725175017" r:id="rId316"/>
        </w:object>
      </w:r>
      <w:r>
        <w:rPr>
          <w:rFonts w:ascii="等线" w:eastAsia="等线" w:hAnsi="等线"/>
          <w:position w:val="-30"/>
          <w:szCs w:val="22"/>
        </w:rPr>
        <w:tab/>
      </w:r>
      <w:r w:rsidRPr="0018523F">
        <w:rPr>
          <w:rFonts w:hint="eastAsia"/>
          <w:szCs w:val="22"/>
        </w:rPr>
        <w:t>（</w:t>
      </w:r>
      <w:r>
        <w:rPr>
          <w:szCs w:val="22"/>
        </w:rPr>
        <w:t>B</w:t>
      </w:r>
      <w:r w:rsidRPr="0018523F">
        <w:rPr>
          <w:szCs w:val="22"/>
        </w:rPr>
        <w:t>.</w:t>
      </w:r>
      <w:r>
        <w:rPr>
          <w:szCs w:val="22"/>
        </w:rPr>
        <w:t>3</w:t>
      </w:r>
      <w:r w:rsidRPr="0018523F">
        <w:rPr>
          <w:szCs w:val="22"/>
        </w:rPr>
        <w:t>.1</w:t>
      </w:r>
      <w:r w:rsidRPr="0018523F">
        <w:rPr>
          <w:rFonts w:hint="eastAsia"/>
          <w:szCs w:val="22"/>
        </w:rPr>
        <w:t>）</w:t>
      </w:r>
    </w:p>
    <w:tbl>
      <w:tblPr>
        <w:tblpPr w:leftFromText="180" w:rightFromText="180" w:vertAnchor="text" w:horzAnchor="margin" w:tblpY="314"/>
        <w:tblW w:w="8105" w:type="dxa"/>
        <w:tblCellMar>
          <w:left w:w="0" w:type="dxa"/>
          <w:right w:w="0" w:type="dxa"/>
        </w:tblCellMar>
        <w:tblLook w:val="04A0" w:firstRow="1" w:lastRow="0" w:firstColumn="1" w:lastColumn="0" w:noHBand="0" w:noVBand="1"/>
      </w:tblPr>
      <w:tblGrid>
        <w:gridCol w:w="826"/>
        <w:gridCol w:w="680"/>
        <w:gridCol w:w="6476"/>
        <w:gridCol w:w="123"/>
      </w:tblGrid>
      <w:tr w:rsidR="00655DD1" w:rsidRPr="00EC1B41" w14:paraId="7005259A" w14:textId="77777777" w:rsidTr="006C146F">
        <w:trPr>
          <w:gridAfter w:val="1"/>
          <w:wAfter w:w="123" w:type="dxa"/>
          <w:trHeight w:val="20"/>
        </w:trPr>
        <w:tc>
          <w:tcPr>
            <w:tcW w:w="826" w:type="dxa"/>
            <w:hideMark/>
          </w:tcPr>
          <w:p w14:paraId="432C6892" w14:textId="77777777" w:rsidR="00655DD1" w:rsidRPr="00EC1B41" w:rsidRDefault="00655DD1" w:rsidP="00526CE6">
            <w:pPr>
              <w:widowControl w:val="0"/>
              <w:tabs>
                <w:tab w:val="left" w:pos="44"/>
              </w:tabs>
              <w:adjustRightInd w:val="0"/>
              <w:snapToGrid w:val="0"/>
              <w:spacing w:line="360" w:lineRule="auto"/>
              <w:jc w:val="right"/>
              <w:rPr>
                <w:szCs w:val="21"/>
              </w:rPr>
            </w:pPr>
            <w:r w:rsidRPr="00EC1B41">
              <w:rPr>
                <w:rFonts w:hint="eastAsia"/>
                <w:szCs w:val="21"/>
              </w:rPr>
              <w:t>式中：</w:t>
            </w:r>
          </w:p>
        </w:tc>
        <w:tc>
          <w:tcPr>
            <w:tcW w:w="680" w:type="dxa"/>
          </w:tcPr>
          <w:p w14:paraId="19B47312" w14:textId="2DB87D77" w:rsidR="00655DD1" w:rsidRPr="00EC1B41" w:rsidRDefault="00F00038" w:rsidP="002762CA">
            <w:pPr>
              <w:widowControl w:val="0"/>
              <w:tabs>
                <w:tab w:val="left" w:pos="44"/>
              </w:tabs>
              <w:adjustRightInd w:val="0"/>
              <w:snapToGrid w:val="0"/>
              <w:spacing w:line="360" w:lineRule="auto"/>
              <w:jc w:val="right"/>
              <w:rPr>
                <w:szCs w:val="21"/>
              </w:rPr>
            </w:pPr>
            <w:r w:rsidRPr="00EC1B41">
              <w:rPr>
                <w:position w:val="-12"/>
                <w:szCs w:val="21"/>
              </w:rPr>
              <w:object w:dxaOrig="480" w:dyaOrig="340" w14:anchorId="092AD28E">
                <v:shape id="_x0000_i1183" type="#_x0000_t75" style="width:24pt;height:17.25pt" o:ole="">
                  <v:imagedata r:id="rId317" o:title=""/>
                  <o:lock v:ext="edit" aspectratio="f"/>
                </v:shape>
                <o:OLEObject Type="Embed" ProgID="Equation.DSMT4" ShapeID="_x0000_i1183" DrawAspect="Content" ObjectID="_1725175018" r:id="rId318"/>
              </w:object>
            </w:r>
          </w:p>
        </w:tc>
        <w:tc>
          <w:tcPr>
            <w:tcW w:w="6476" w:type="dxa"/>
            <w:hideMark/>
          </w:tcPr>
          <w:p w14:paraId="3AAF3EB3" w14:textId="77777777" w:rsidR="00655DD1" w:rsidRPr="00EC1B41" w:rsidRDefault="00655DD1" w:rsidP="00526CE6">
            <w:pPr>
              <w:widowControl w:val="0"/>
              <w:adjustRightInd w:val="0"/>
              <w:snapToGrid w:val="0"/>
              <w:spacing w:line="360" w:lineRule="auto"/>
              <w:rPr>
                <w:szCs w:val="21"/>
              </w:rPr>
            </w:pPr>
            <w:r w:rsidRPr="00EC1B41">
              <w:rPr>
                <w:szCs w:val="21"/>
              </w:rPr>
              <w:t>——</w:t>
            </w:r>
            <w:r w:rsidRPr="00EC1B41">
              <w:rPr>
                <w:rFonts w:hint="eastAsia"/>
                <w:szCs w:val="21"/>
              </w:rPr>
              <w:t>影响线函数；</w:t>
            </w:r>
          </w:p>
        </w:tc>
      </w:tr>
      <w:tr w:rsidR="00655DD1" w14:paraId="1FDBA985" w14:textId="77777777" w:rsidTr="006C146F">
        <w:trPr>
          <w:trHeight w:val="20"/>
        </w:trPr>
        <w:tc>
          <w:tcPr>
            <w:tcW w:w="826" w:type="dxa"/>
          </w:tcPr>
          <w:p w14:paraId="10807737" w14:textId="77777777" w:rsidR="00655DD1" w:rsidRPr="00EC1B41" w:rsidRDefault="00655DD1" w:rsidP="00526CE6">
            <w:pPr>
              <w:widowControl w:val="0"/>
              <w:tabs>
                <w:tab w:val="left" w:pos="44"/>
              </w:tabs>
              <w:adjustRightInd w:val="0"/>
              <w:snapToGrid w:val="0"/>
              <w:spacing w:line="360" w:lineRule="auto"/>
              <w:rPr>
                <w:szCs w:val="21"/>
              </w:rPr>
            </w:pPr>
          </w:p>
        </w:tc>
        <w:tc>
          <w:tcPr>
            <w:tcW w:w="680" w:type="dxa"/>
          </w:tcPr>
          <w:p w14:paraId="2B6A2C9C" w14:textId="1FAFC4E7" w:rsidR="00655DD1" w:rsidRPr="00EC1B41" w:rsidRDefault="00F00038" w:rsidP="002762CA">
            <w:pPr>
              <w:widowControl w:val="0"/>
              <w:tabs>
                <w:tab w:val="left" w:pos="44"/>
              </w:tabs>
              <w:adjustRightInd w:val="0"/>
              <w:snapToGrid w:val="0"/>
              <w:spacing w:line="360" w:lineRule="auto"/>
              <w:jc w:val="right"/>
              <w:rPr>
                <w:szCs w:val="21"/>
              </w:rPr>
            </w:pPr>
            <w:r w:rsidRPr="00EC1B41">
              <w:rPr>
                <w:position w:val="-6"/>
                <w:szCs w:val="21"/>
              </w:rPr>
              <w:object w:dxaOrig="180" w:dyaOrig="200" w14:anchorId="4ADC364D">
                <v:shape id="_x0000_i1184" type="#_x0000_t75" style="width:9pt;height:9.75pt" o:ole="">
                  <v:imagedata r:id="rId319" o:title=""/>
                  <o:lock v:ext="edit" aspectratio="f"/>
                </v:shape>
                <o:OLEObject Type="Embed" ProgID="Equation.DSMT4" ShapeID="_x0000_i1184" DrawAspect="Content" ObjectID="_1725175019" r:id="rId320"/>
              </w:object>
            </w:r>
          </w:p>
        </w:tc>
        <w:tc>
          <w:tcPr>
            <w:tcW w:w="6599" w:type="dxa"/>
            <w:gridSpan w:val="2"/>
            <w:hideMark/>
          </w:tcPr>
          <w:p w14:paraId="233E15EB" w14:textId="77777777" w:rsidR="00655DD1" w:rsidRPr="00EC1B41" w:rsidRDefault="00655DD1" w:rsidP="00526CE6">
            <w:pPr>
              <w:widowControl w:val="0"/>
              <w:tabs>
                <w:tab w:val="left" w:pos="44"/>
              </w:tabs>
              <w:adjustRightInd w:val="0"/>
              <w:snapToGrid w:val="0"/>
              <w:spacing w:line="360" w:lineRule="auto"/>
              <w:rPr>
                <w:szCs w:val="21"/>
              </w:rPr>
            </w:pPr>
            <w:r w:rsidRPr="00EC1B41">
              <w:rPr>
                <w:szCs w:val="21"/>
              </w:rPr>
              <w:t>——</w:t>
            </w:r>
            <w:r w:rsidRPr="00EC1B41">
              <w:rPr>
                <w:rFonts w:hint="eastAsia"/>
                <w:szCs w:val="21"/>
              </w:rPr>
              <w:t>测试加载车前轴距梁式桥某一跨一边支点距离；</w:t>
            </w:r>
          </w:p>
        </w:tc>
      </w:tr>
      <w:tr w:rsidR="00655DD1" w14:paraId="7842EFFA" w14:textId="77777777" w:rsidTr="006C146F">
        <w:trPr>
          <w:trHeight w:val="20"/>
        </w:trPr>
        <w:tc>
          <w:tcPr>
            <w:tcW w:w="826" w:type="dxa"/>
          </w:tcPr>
          <w:p w14:paraId="4903224A" w14:textId="77777777" w:rsidR="00655DD1" w:rsidRPr="00EC1B41" w:rsidRDefault="00655DD1" w:rsidP="00526CE6">
            <w:pPr>
              <w:widowControl w:val="0"/>
              <w:tabs>
                <w:tab w:val="left" w:pos="44"/>
              </w:tabs>
              <w:adjustRightInd w:val="0"/>
              <w:snapToGrid w:val="0"/>
              <w:spacing w:line="360" w:lineRule="auto"/>
              <w:rPr>
                <w:szCs w:val="21"/>
              </w:rPr>
            </w:pPr>
          </w:p>
        </w:tc>
        <w:tc>
          <w:tcPr>
            <w:tcW w:w="680" w:type="dxa"/>
          </w:tcPr>
          <w:p w14:paraId="18475BF5" w14:textId="1A86A71B" w:rsidR="00655DD1" w:rsidRPr="00EC1B41" w:rsidRDefault="00F00038" w:rsidP="002762CA">
            <w:pPr>
              <w:widowControl w:val="0"/>
              <w:tabs>
                <w:tab w:val="left" w:pos="44"/>
              </w:tabs>
              <w:adjustRightInd w:val="0"/>
              <w:snapToGrid w:val="0"/>
              <w:spacing w:line="360" w:lineRule="auto"/>
              <w:jc w:val="right"/>
              <w:rPr>
                <w:szCs w:val="21"/>
              </w:rPr>
            </w:pPr>
            <w:r w:rsidRPr="00EC1B41">
              <w:rPr>
                <w:position w:val="-10"/>
                <w:szCs w:val="21"/>
              </w:rPr>
              <w:object w:dxaOrig="240" w:dyaOrig="320" w14:anchorId="7D1C01F5">
                <v:shape id="_x0000_i1185" type="#_x0000_t75" style="width:12pt;height:15.75pt" o:ole="">
                  <v:imagedata r:id="rId321" o:title=""/>
                  <o:lock v:ext="edit" aspectratio="f"/>
                </v:shape>
                <o:OLEObject Type="Embed" ProgID="Equation.DSMT4" ShapeID="_x0000_i1185" DrawAspect="Content" ObjectID="_1725175020" r:id="rId322"/>
              </w:object>
            </w:r>
            <w:r w:rsidR="00D22AB7" w:rsidRPr="00EC1B41">
              <w:rPr>
                <w:rFonts w:hint="eastAsia"/>
                <w:szCs w:val="21"/>
              </w:rPr>
              <w:t>~</w:t>
            </w:r>
            <w:r w:rsidRPr="00EC1B41">
              <w:rPr>
                <w:position w:val="-10"/>
                <w:szCs w:val="21"/>
              </w:rPr>
              <w:object w:dxaOrig="240" w:dyaOrig="320" w14:anchorId="368419FA">
                <v:shape id="_x0000_i1186" type="#_x0000_t75" style="width:12pt;height:15.75pt" o:ole="">
                  <v:imagedata r:id="rId323" o:title=""/>
                  <o:lock v:ext="edit" aspectratio="f"/>
                </v:shape>
                <o:OLEObject Type="Embed" ProgID="Equation.DSMT4" ShapeID="_x0000_i1186" DrawAspect="Content" ObjectID="_1725175021" r:id="rId324"/>
              </w:object>
            </w:r>
          </w:p>
        </w:tc>
        <w:tc>
          <w:tcPr>
            <w:tcW w:w="6599" w:type="dxa"/>
            <w:gridSpan w:val="2"/>
            <w:hideMark/>
          </w:tcPr>
          <w:p w14:paraId="049F8F23" w14:textId="23223C2C" w:rsidR="00655DD1" w:rsidRPr="00EC1B41" w:rsidRDefault="00655DD1" w:rsidP="00526CE6">
            <w:pPr>
              <w:widowControl w:val="0"/>
              <w:adjustRightInd w:val="0"/>
              <w:snapToGrid w:val="0"/>
              <w:spacing w:line="360" w:lineRule="auto"/>
              <w:rPr>
                <w:szCs w:val="21"/>
              </w:rPr>
            </w:pPr>
            <w:r w:rsidRPr="00EC1B41">
              <w:rPr>
                <w:szCs w:val="21"/>
              </w:rPr>
              <w:t>——</w:t>
            </w:r>
            <w:r w:rsidR="00F00038" w:rsidRPr="00EC1B41">
              <w:rPr>
                <w:position w:val="-6"/>
                <w:szCs w:val="21"/>
              </w:rPr>
              <w:object w:dxaOrig="480" w:dyaOrig="240" w14:anchorId="04E55CF9">
                <v:shape id="_x0000_i1187" type="#_x0000_t75" style="width:24pt;height:12pt" o:ole="">
                  <v:imagedata r:id="rId325" o:title=""/>
                  <o:lock v:ext="edit" aspectratio="f"/>
                </v:shape>
                <o:OLEObject Type="Embed" ProgID="Equation.DSMT4" ShapeID="_x0000_i1187" DrawAspect="Content" ObjectID="_1725175022" r:id="rId326"/>
              </w:object>
            </w:r>
            <w:r w:rsidRPr="00EC1B41">
              <w:rPr>
                <w:rFonts w:hint="eastAsia"/>
                <w:szCs w:val="21"/>
              </w:rPr>
              <w:t>时影响线待拟合参数；</w:t>
            </w:r>
          </w:p>
        </w:tc>
      </w:tr>
      <w:tr w:rsidR="00655DD1" w14:paraId="26CE1B9F" w14:textId="77777777" w:rsidTr="006C146F">
        <w:trPr>
          <w:trHeight w:val="20"/>
        </w:trPr>
        <w:tc>
          <w:tcPr>
            <w:tcW w:w="826" w:type="dxa"/>
          </w:tcPr>
          <w:p w14:paraId="3AFD47DA" w14:textId="77777777" w:rsidR="00655DD1" w:rsidRPr="00EC1B41" w:rsidRDefault="00655DD1" w:rsidP="00526CE6">
            <w:pPr>
              <w:widowControl w:val="0"/>
              <w:tabs>
                <w:tab w:val="left" w:pos="44"/>
              </w:tabs>
              <w:adjustRightInd w:val="0"/>
              <w:snapToGrid w:val="0"/>
              <w:spacing w:line="360" w:lineRule="auto"/>
              <w:rPr>
                <w:szCs w:val="21"/>
              </w:rPr>
            </w:pPr>
          </w:p>
        </w:tc>
        <w:tc>
          <w:tcPr>
            <w:tcW w:w="680" w:type="dxa"/>
          </w:tcPr>
          <w:p w14:paraId="21BA3DC1" w14:textId="636E03B0" w:rsidR="00655DD1" w:rsidRPr="00EC1B41" w:rsidRDefault="00F00038" w:rsidP="002762CA">
            <w:pPr>
              <w:widowControl w:val="0"/>
              <w:tabs>
                <w:tab w:val="left" w:pos="44"/>
              </w:tabs>
              <w:adjustRightInd w:val="0"/>
              <w:snapToGrid w:val="0"/>
              <w:spacing w:line="360" w:lineRule="auto"/>
              <w:jc w:val="right"/>
              <w:rPr>
                <w:szCs w:val="21"/>
              </w:rPr>
            </w:pPr>
            <w:r w:rsidRPr="00EC1B41">
              <w:rPr>
                <w:position w:val="-10"/>
                <w:szCs w:val="21"/>
              </w:rPr>
              <w:object w:dxaOrig="220" w:dyaOrig="320" w14:anchorId="6E2C6511">
                <v:shape id="_x0000_i1188" type="#_x0000_t75" style="width:11.25pt;height:15.75pt" o:ole="">
                  <v:imagedata r:id="rId327" o:title=""/>
                  <o:lock v:ext="edit" aspectratio="f"/>
                </v:shape>
                <o:OLEObject Type="Embed" ProgID="Equation.DSMT4" ShapeID="_x0000_i1188" DrawAspect="Content" ObjectID="_1725175023" r:id="rId328"/>
              </w:object>
            </w:r>
            <w:r w:rsidR="00D22AB7" w:rsidRPr="00EC1B41">
              <w:rPr>
                <w:rFonts w:hint="eastAsia"/>
                <w:szCs w:val="21"/>
              </w:rPr>
              <w:t>~</w:t>
            </w:r>
            <w:r w:rsidRPr="00EC1B41">
              <w:rPr>
                <w:position w:val="-10"/>
                <w:szCs w:val="21"/>
              </w:rPr>
              <w:object w:dxaOrig="220" w:dyaOrig="320" w14:anchorId="382E2840">
                <v:shape id="_x0000_i1189" type="#_x0000_t75" style="width:11.25pt;height:15.75pt" o:ole="">
                  <v:imagedata r:id="rId329" o:title=""/>
                  <o:lock v:ext="edit" aspectratio="f"/>
                </v:shape>
                <o:OLEObject Type="Embed" ProgID="Equation.DSMT4" ShapeID="_x0000_i1189" DrawAspect="Content" ObjectID="_1725175024" r:id="rId330"/>
              </w:object>
            </w:r>
          </w:p>
        </w:tc>
        <w:tc>
          <w:tcPr>
            <w:tcW w:w="6599" w:type="dxa"/>
            <w:gridSpan w:val="2"/>
            <w:hideMark/>
          </w:tcPr>
          <w:p w14:paraId="00DFDA80" w14:textId="0B80A8F1" w:rsidR="00655DD1" w:rsidRPr="00EC1B41" w:rsidRDefault="00655DD1" w:rsidP="00526CE6">
            <w:pPr>
              <w:widowControl w:val="0"/>
              <w:tabs>
                <w:tab w:val="left" w:pos="44"/>
                <w:tab w:val="right" w:pos="1418"/>
                <w:tab w:val="left" w:pos="1985"/>
              </w:tabs>
              <w:adjustRightInd w:val="0"/>
              <w:snapToGrid w:val="0"/>
              <w:spacing w:line="360" w:lineRule="auto"/>
              <w:rPr>
                <w:szCs w:val="21"/>
              </w:rPr>
            </w:pPr>
            <w:r w:rsidRPr="00EC1B41">
              <w:rPr>
                <w:szCs w:val="21"/>
              </w:rPr>
              <w:t>——</w:t>
            </w:r>
            <w:r w:rsidR="00F00038" w:rsidRPr="00EC1B41">
              <w:rPr>
                <w:position w:val="-6"/>
                <w:szCs w:val="21"/>
              </w:rPr>
              <w:object w:dxaOrig="499" w:dyaOrig="240" w14:anchorId="5DCAE874">
                <v:shape id="_x0000_i1190" type="#_x0000_t75" style="width:24.75pt;height:12pt" o:ole="">
                  <v:imagedata r:id="rId331" o:title=""/>
                  <o:lock v:ext="edit" aspectratio="f"/>
                </v:shape>
                <o:OLEObject Type="Embed" ProgID="Equation.DSMT4" ShapeID="_x0000_i1190" DrawAspect="Content" ObjectID="_1725175025" r:id="rId332"/>
              </w:object>
            </w:r>
            <w:r w:rsidRPr="00EC1B41">
              <w:rPr>
                <w:rFonts w:hint="eastAsia"/>
                <w:szCs w:val="21"/>
              </w:rPr>
              <w:t>时影响线待拟合参数；</w:t>
            </w:r>
          </w:p>
        </w:tc>
      </w:tr>
      <w:tr w:rsidR="00655DD1" w14:paraId="682BF196" w14:textId="77777777" w:rsidTr="006C146F">
        <w:trPr>
          <w:trHeight w:val="20"/>
        </w:trPr>
        <w:tc>
          <w:tcPr>
            <w:tcW w:w="826" w:type="dxa"/>
          </w:tcPr>
          <w:p w14:paraId="4C06624D" w14:textId="77777777" w:rsidR="00655DD1" w:rsidRPr="00EC1B41" w:rsidRDefault="00655DD1" w:rsidP="00526CE6">
            <w:pPr>
              <w:widowControl w:val="0"/>
              <w:tabs>
                <w:tab w:val="left" w:pos="44"/>
              </w:tabs>
              <w:adjustRightInd w:val="0"/>
              <w:snapToGrid w:val="0"/>
              <w:spacing w:line="360" w:lineRule="auto"/>
              <w:rPr>
                <w:szCs w:val="21"/>
              </w:rPr>
            </w:pPr>
          </w:p>
        </w:tc>
        <w:tc>
          <w:tcPr>
            <w:tcW w:w="680" w:type="dxa"/>
          </w:tcPr>
          <w:p w14:paraId="2BF60A83" w14:textId="693ACD1E" w:rsidR="00655DD1" w:rsidRPr="00EC1B41" w:rsidRDefault="00F00038" w:rsidP="002762CA">
            <w:pPr>
              <w:widowControl w:val="0"/>
              <w:tabs>
                <w:tab w:val="left" w:pos="44"/>
              </w:tabs>
              <w:adjustRightInd w:val="0"/>
              <w:snapToGrid w:val="0"/>
              <w:spacing w:line="360" w:lineRule="auto"/>
              <w:jc w:val="right"/>
              <w:rPr>
                <w:szCs w:val="21"/>
              </w:rPr>
            </w:pPr>
            <w:r w:rsidRPr="00EC1B41">
              <w:rPr>
                <w:position w:val="-6"/>
                <w:szCs w:val="21"/>
              </w:rPr>
              <w:object w:dxaOrig="180" w:dyaOrig="200" w14:anchorId="4C4495BD">
                <v:shape id="_x0000_i1191" type="#_x0000_t75" style="width:9pt;height:9.75pt" o:ole="">
                  <v:imagedata r:id="rId333" o:title=""/>
                  <o:lock v:ext="edit" aspectratio="f"/>
                </v:shape>
                <o:OLEObject Type="Embed" ProgID="Equation.DSMT4" ShapeID="_x0000_i1191" DrawAspect="Content" ObjectID="_1725175026" r:id="rId334"/>
              </w:object>
            </w:r>
          </w:p>
        </w:tc>
        <w:tc>
          <w:tcPr>
            <w:tcW w:w="6595" w:type="dxa"/>
            <w:gridSpan w:val="2"/>
            <w:hideMark/>
          </w:tcPr>
          <w:p w14:paraId="18FE205B" w14:textId="77777777" w:rsidR="00655DD1" w:rsidRPr="00EC1B41" w:rsidRDefault="00655DD1" w:rsidP="00526CE6">
            <w:pPr>
              <w:widowControl w:val="0"/>
              <w:tabs>
                <w:tab w:val="left" w:pos="44"/>
                <w:tab w:val="left" w:pos="709"/>
                <w:tab w:val="right" w:pos="1418"/>
                <w:tab w:val="left" w:pos="1985"/>
              </w:tabs>
              <w:adjustRightInd w:val="0"/>
              <w:snapToGrid w:val="0"/>
              <w:spacing w:line="360" w:lineRule="auto"/>
              <w:rPr>
                <w:szCs w:val="21"/>
              </w:rPr>
            </w:pPr>
            <w:r w:rsidRPr="00EC1B41">
              <w:rPr>
                <w:szCs w:val="21"/>
              </w:rPr>
              <w:t>——</w:t>
            </w:r>
            <w:r w:rsidRPr="00EC1B41">
              <w:rPr>
                <w:rFonts w:hint="eastAsia"/>
                <w:szCs w:val="21"/>
              </w:rPr>
              <w:t>挠度或应变传感器距梁式桥某一跨一边支点距离。</w:t>
            </w:r>
          </w:p>
        </w:tc>
      </w:tr>
    </w:tbl>
    <w:p w14:paraId="78DFFFF9" w14:textId="77777777" w:rsidR="00792C54" w:rsidRDefault="00792C54" w:rsidP="00792C54">
      <w:pPr>
        <w:widowControl w:val="0"/>
        <w:tabs>
          <w:tab w:val="right" w:pos="993"/>
          <w:tab w:val="left" w:pos="1560"/>
        </w:tabs>
        <w:adjustRightInd w:val="0"/>
        <w:snapToGrid w:val="0"/>
        <w:spacing w:line="360" w:lineRule="auto"/>
        <w:jc w:val="both"/>
        <w:rPr>
          <w:szCs w:val="21"/>
        </w:rPr>
      </w:pPr>
    </w:p>
    <w:p w14:paraId="446BF6A8" w14:textId="3E33EE93" w:rsidR="00792C54" w:rsidRDefault="00792C54" w:rsidP="00792C54">
      <w:pPr>
        <w:widowControl w:val="0"/>
        <w:tabs>
          <w:tab w:val="right" w:pos="993"/>
          <w:tab w:val="left" w:pos="1560"/>
        </w:tabs>
        <w:adjustRightInd w:val="0"/>
        <w:snapToGrid w:val="0"/>
        <w:spacing w:line="360" w:lineRule="auto"/>
        <w:jc w:val="both"/>
        <w:rPr>
          <w:szCs w:val="22"/>
        </w:rPr>
      </w:pPr>
      <w:r w:rsidRPr="00B02A4B">
        <w:rPr>
          <w:b/>
          <w:szCs w:val="22"/>
        </w:rPr>
        <w:t xml:space="preserve">B. 3. </w:t>
      </w:r>
      <w:r w:rsidR="00304E17">
        <w:rPr>
          <w:b/>
          <w:szCs w:val="22"/>
        </w:rPr>
        <w:t>2</w:t>
      </w:r>
      <w:r w:rsidR="00E57700">
        <w:rPr>
          <w:b/>
          <w:szCs w:val="22"/>
        </w:rPr>
        <w:t xml:space="preserve"> </w:t>
      </w:r>
      <w:r w:rsidR="00F31203">
        <w:rPr>
          <w:b/>
          <w:szCs w:val="22"/>
        </w:rPr>
        <w:t xml:space="preserve"> </w:t>
      </w:r>
      <w:r w:rsidR="00713225" w:rsidRPr="004627B9">
        <w:rPr>
          <w:rFonts w:hint="eastAsia"/>
          <w:szCs w:val="21"/>
        </w:rPr>
        <w:t>为确定</w:t>
      </w:r>
      <w:r w:rsidRPr="004627B9">
        <w:rPr>
          <w:rFonts w:hint="eastAsia"/>
          <w:szCs w:val="21"/>
        </w:rPr>
        <w:t>待拟合参数</w:t>
      </w:r>
      <w:r w:rsidR="003E04EB" w:rsidRPr="00607AD1">
        <w:rPr>
          <w:rFonts w:ascii="等线" w:eastAsia="等线" w:hAnsi="等线"/>
          <w:noProof/>
          <w:position w:val="-10"/>
          <w:szCs w:val="22"/>
        </w:rPr>
        <w:drawing>
          <wp:inline distT="0" distB="0" distL="0" distR="0" wp14:anchorId="7E314734" wp14:editId="43858409">
            <wp:extent cx="405765" cy="207010"/>
            <wp:effectExtent l="0" t="0" r="0"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405765" cy="207010"/>
                    </a:xfrm>
                    <a:prstGeom prst="rect">
                      <a:avLst/>
                    </a:prstGeom>
                    <a:noFill/>
                    <a:ln>
                      <a:noFill/>
                    </a:ln>
                  </pic:spPr>
                </pic:pic>
              </a:graphicData>
            </a:graphic>
          </wp:inline>
        </w:drawing>
      </w:r>
      <w:r w:rsidR="00EA6328" w:rsidRPr="00EA6328">
        <w:rPr>
          <w:rFonts w:hint="eastAsia"/>
          <w:szCs w:val="21"/>
        </w:rPr>
        <w:t>与</w:t>
      </w:r>
      <w:r w:rsidR="003E04EB" w:rsidRPr="00607AD1">
        <w:rPr>
          <w:rFonts w:ascii="等线" w:eastAsia="等线" w:hAnsi="等线"/>
          <w:noProof/>
          <w:position w:val="-10"/>
          <w:szCs w:val="22"/>
        </w:rPr>
        <w:drawing>
          <wp:inline distT="0" distB="0" distL="0" distR="0" wp14:anchorId="742727B5" wp14:editId="1D2B2DD0">
            <wp:extent cx="397510" cy="207010"/>
            <wp:effectExtent l="0" t="0" r="0"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97510" cy="207010"/>
                    </a:xfrm>
                    <a:prstGeom prst="rect">
                      <a:avLst/>
                    </a:prstGeom>
                    <a:noFill/>
                    <a:ln>
                      <a:noFill/>
                    </a:ln>
                  </pic:spPr>
                </pic:pic>
              </a:graphicData>
            </a:graphic>
          </wp:inline>
        </w:drawing>
      </w:r>
      <w:r w:rsidR="00EA6328" w:rsidRPr="00EA6328">
        <w:rPr>
          <w:rFonts w:ascii="宋体" w:hAnsi="宋体" w:hint="eastAsia"/>
          <w:szCs w:val="22"/>
        </w:rPr>
        <w:t>，</w:t>
      </w:r>
      <w:r w:rsidR="004627B9" w:rsidRPr="004C185A">
        <w:rPr>
          <w:rFonts w:ascii="宋体" w:hAnsi="宋体" w:hint="eastAsia"/>
          <w:szCs w:val="22"/>
        </w:rPr>
        <w:t>首先应</w:t>
      </w:r>
      <w:r w:rsidR="00EC1B41">
        <w:rPr>
          <w:rFonts w:ascii="宋体" w:hAnsi="宋体" w:hint="eastAsia"/>
          <w:szCs w:val="22"/>
        </w:rPr>
        <w:t>按照式</w:t>
      </w:r>
      <w:r w:rsidR="004627B9" w:rsidRPr="004627B9">
        <w:rPr>
          <w:rFonts w:hint="eastAsia"/>
          <w:szCs w:val="22"/>
        </w:rPr>
        <w:t>（</w:t>
      </w:r>
      <w:r w:rsidR="004627B9" w:rsidRPr="004627B9">
        <w:rPr>
          <w:rFonts w:hint="eastAsia"/>
          <w:szCs w:val="22"/>
        </w:rPr>
        <w:t>B.1.1</w:t>
      </w:r>
      <w:r w:rsidR="004627B9" w:rsidRPr="004627B9">
        <w:rPr>
          <w:rFonts w:hint="eastAsia"/>
          <w:szCs w:val="22"/>
        </w:rPr>
        <w:t>）</w:t>
      </w:r>
      <w:r w:rsidR="004627B9">
        <w:rPr>
          <w:rFonts w:hint="eastAsia"/>
          <w:szCs w:val="22"/>
        </w:rPr>
        <w:t>对影响系数向量</w:t>
      </w:r>
      <w:r w:rsidR="00F00038" w:rsidRPr="004627B9">
        <w:rPr>
          <w:position w:val="-4"/>
          <w:szCs w:val="22"/>
        </w:rPr>
        <w:object w:dxaOrig="260" w:dyaOrig="260" w14:anchorId="1C893D23">
          <v:shape id="_x0000_i1192" type="#_x0000_t75" style="width:12.75pt;height:12.75pt" o:ole="">
            <v:imagedata r:id="rId337" o:title=""/>
            <o:lock v:ext="edit" aspectratio="f"/>
          </v:shape>
          <o:OLEObject Type="Embed" ProgID="Equation.DSMT4" ShapeID="_x0000_i1192" DrawAspect="Content" ObjectID="_1725175027" r:id="rId338"/>
        </w:object>
      </w:r>
      <w:r w:rsidR="004C185A">
        <w:rPr>
          <w:rFonts w:hint="eastAsia"/>
          <w:szCs w:val="22"/>
        </w:rPr>
        <w:t>进行</w:t>
      </w:r>
      <w:r w:rsidRPr="0018523F">
        <w:rPr>
          <w:rFonts w:hint="eastAsia"/>
          <w:szCs w:val="22"/>
        </w:rPr>
        <w:lastRenderedPageBreak/>
        <w:t>反演</w:t>
      </w:r>
      <w:r w:rsidR="004C185A">
        <w:rPr>
          <w:rFonts w:hint="eastAsia"/>
          <w:szCs w:val="22"/>
        </w:rPr>
        <w:t>，</w:t>
      </w:r>
      <w:r w:rsidR="00EC1B41">
        <w:rPr>
          <w:rFonts w:hint="eastAsia"/>
          <w:szCs w:val="22"/>
        </w:rPr>
        <w:t>然后</w:t>
      </w:r>
      <w:r w:rsidR="004C185A">
        <w:rPr>
          <w:rFonts w:hint="eastAsia"/>
          <w:szCs w:val="22"/>
        </w:rPr>
        <w:t>应根据式</w:t>
      </w:r>
      <w:r w:rsidR="004C185A" w:rsidRPr="0018523F">
        <w:rPr>
          <w:rFonts w:hint="eastAsia"/>
          <w:szCs w:val="22"/>
        </w:rPr>
        <w:t>（</w:t>
      </w:r>
      <w:r w:rsidR="004C185A">
        <w:rPr>
          <w:szCs w:val="22"/>
        </w:rPr>
        <w:t>B</w:t>
      </w:r>
      <w:r w:rsidR="004C185A" w:rsidRPr="0018523F">
        <w:rPr>
          <w:szCs w:val="22"/>
        </w:rPr>
        <w:t>.</w:t>
      </w:r>
      <w:r w:rsidR="004C185A">
        <w:rPr>
          <w:szCs w:val="22"/>
        </w:rPr>
        <w:t>3</w:t>
      </w:r>
      <w:r w:rsidR="004C185A" w:rsidRPr="0018523F">
        <w:rPr>
          <w:szCs w:val="22"/>
        </w:rPr>
        <w:t>.</w:t>
      </w:r>
      <w:r w:rsidR="004C185A">
        <w:rPr>
          <w:szCs w:val="22"/>
        </w:rPr>
        <w:t>2</w:t>
      </w:r>
      <w:r w:rsidR="00304E17">
        <w:rPr>
          <w:rFonts w:hint="eastAsia"/>
          <w:szCs w:val="22"/>
        </w:rPr>
        <w:t>-</w:t>
      </w:r>
      <w:r w:rsidR="00304E17">
        <w:rPr>
          <w:szCs w:val="22"/>
        </w:rPr>
        <w:t>1</w:t>
      </w:r>
      <w:r w:rsidR="004C185A" w:rsidRPr="0018523F">
        <w:rPr>
          <w:rFonts w:hint="eastAsia"/>
          <w:szCs w:val="22"/>
        </w:rPr>
        <w:t>）</w:t>
      </w:r>
      <w:r w:rsidR="004C185A">
        <w:rPr>
          <w:rFonts w:hint="eastAsia"/>
          <w:szCs w:val="22"/>
        </w:rPr>
        <w:t>~</w:t>
      </w:r>
      <w:r w:rsidR="004C185A" w:rsidRPr="0018523F">
        <w:rPr>
          <w:rFonts w:hint="eastAsia"/>
          <w:szCs w:val="22"/>
        </w:rPr>
        <w:t>（</w:t>
      </w:r>
      <w:r w:rsidR="004C185A">
        <w:rPr>
          <w:szCs w:val="22"/>
        </w:rPr>
        <w:t>B</w:t>
      </w:r>
      <w:r w:rsidR="004C185A" w:rsidRPr="0018523F">
        <w:rPr>
          <w:szCs w:val="22"/>
        </w:rPr>
        <w:t>.</w:t>
      </w:r>
      <w:r w:rsidR="004C185A">
        <w:rPr>
          <w:szCs w:val="22"/>
        </w:rPr>
        <w:t>3</w:t>
      </w:r>
      <w:r w:rsidR="004C185A" w:rsidRPr="0018523F">
        <w:rPr>
          <w:szCs w:val="22"/>
        </w:rPr>
        <w:t>.</w:t>
      </w:r>
      <w:r w:rsidR="00304E17">
        <w:rPr>
          <w:szCs w:val="22"/>
        </w:rPr>
        <w:t>2</w:t>
      </w:r>
      <w:r w:rsidR="00304E17">
        <w:rPr>
          <w:rFonts w:hint="eastAsia"/>
          <w:szCs w:val="22"/>
        </w:rPr>
        <w:t>-</w:t>
      </w:r>
      <w:r w:rsidR="00304E17">
        <w:rPr>
          <w:szCs w:val="22"/>
        </w:rPr>
        <w:t>3</w:t>
      </w:r>
      <w:r w:rsidR="004C185A" w:rsidRPr="0018523F">
        <w:rPr>
          <w:rFonts w:hint="eastAsia"/>
          <w:szCs w:val="22"/>
        </w:rPr>
        <w:t>）</w:t>
      </w:r>
      <w:r w:rsidR="00422A09">
        <w:rPr>
          <w:rFonts w:hint="eastAsia"/>
          <w:szCs w:val="22"/>
        </w:rPr>
        <w:t>分段</w:t>
      </w:r>
      <w:r w:rsidR="004C185A">
        <w:rPr>
          <w:rFonts w:hint="eastAsia"/>
          <w:szCs w:val="22"/>
        </w:rPr>
        <w:t>确定各拟合参数</w:t>
      </w:r>
      <w:r w:rsidR="00D572DC">
        <w:rPr>
          <w:rFonts w:hint="eastAsia"/>
          <w:szCs w:val="22"/>
        </w:rPr>
        <w:t>。</w:t>
      </w:r>
    </w:p>
    <w:p w14:paraId="7CE266F7" w14:textId="59983DA7" w:rsidR="00792C54" w:rsidRPr="00D572DC" w:rsidRDefault="00D572DC" w:rsidP="00795470">
      <w:pPr>
        <w:widowControl w:val="0"/>
        <w:tabs>
          <w:tab w:val="center" w:pos="4395"/>
          <w:tab w:val="right" w:pos="8504"/>
        </w:tabs>
        <w:jc w:val="both"/>
        <w:rPr>
          <w:rFonts w:eastAsia="等线"/>
          <w:szCs w:val="22"/>
        </w:rPr>
      </w:pPr>
      <w:bookmarkStart w:id="199" w:name="_Hlk105927013"/>
      <w:r>
        <w:rPr>
          <w:rFonts w:ascii="等线" w:eastAsia="等线" w:hAnsi="等线"/>
          <w:szCs w:val="22"/>
        </w:rPr>
        <w:tab/>
      </w:r>
      <w:bookmarkEnd w:id="199"/>
      <w:r w:rsidR="00F00038" w:rsidRPr="002F4A49">
        <w:rPr>
          <w:position w:val="-14"/>
        </w:rPr>
        <w:object w:dxaOrig="3660" w:dyaOrig="440" w14:anchorId="57FB2082">
          <v:shape id="_x0000_i1193" type="#_x0000_t75" style="width:183pt;height:22.5pt" o:ole="">
            <v:imagedata r:id="rId339" o:title=""/>
            <o:lock v:ext="edit" aspectratio="f"/>
          </v:shape>
          <o:OLEObject Type="Embed" ProgID="Equation.DSMT4" ShapeID="_x0000_i1193" DrawAspect="Content" ObjectID="_1725175028" r:id="rId340"/>
        </w:object>
      </w:r>
      <w:r>
        <w:rPr>
          <w:rFonts w:ascii="等线" w:eastAsia="等线" w:hAnsi="等线"/>
          <w:szCs w:val="22"/>
        </w:rPr>
        <w:tab/>
      </w:r>
      <w:r w:rsidRPr="0018523F">
        <w:rPr>
          <w:rFonts w:hint="eastAsia"/>
          <w:szCs w:val="22"/>
        </w:rPr>
        <w:t>（</w:t>
      </w:r>
      <w:r w:rsidR="004C185A" w:rsidRPr="00D572DC">
        <w:rPr>
          <w:rFonts w:eastAsia="等线"/>
          <w:szCs w:val="22"/>
        </w:rPr>
        <w:t>B.3.2</w:t>
      </w:r>
      <w:r w:rsidR="00304E17">
        <w:rPr>
          <w:rFonts w:eastAsia="等线" w:hint="eastAsia"/>
          <w:szCs w:val="22"/>
        </w:rPr>
        <w:t>-</w:t>
      </w:r>
      <w:r w:rsidR="00304E17">
        <w:rPr>
          <w:rFonts w:eastAsia="等线"/>
          <w:szCs w:val="22"/>
        </w:rPr>
        <w:t>1</w:t>
      </w:r>
      <w:r w:rsidRPr="0018523F">
        <w:rPr>
          <w:rFonts w:hint="eastAsia"/>
          <w:szCs w:val="22"/>
        </w:rPr>
        <w:t>）</w:t>
      </w:r>
    </w:p>
    <w:p w14:paraId="14950D11" w14:textId="53522FC4" w:rsidR="004C185A" w:rsidRPr="00D572DC" w:rsidRDefault="00D572DC" w:rsidP="00795470">
      <w:pPr>
        <w:widowControl w:val="0"/>
        <w:tabs>
          <w:tab w:val="center" w:pos="4395"/>
          <w:tab w:val="right" w:pos="8504"/>
        </w:tabs>
        <w:jc w:val="both"/>
        <w:rPr>
          <w:rFonts w:eastAsia="等线"/>
          <w:szCs w:val="22"/>
        </w:rPr>
      </w:pPr>
      <w:r w:rsidRPr="00D572DC">
        <w:rPr>
          <w:rFonts w:eastAsia="等线"/>
          <w:szCs w:val="22"/>
        </w:rPr>
        <w:tab/>
      </w:r>
      <w:r w:rsidR="00F00038" w:rsidRPr="00D572DC">
        <w:rPr>
          <w:position w:val="-14"/>
        </w:rPr>
        <w:object w:dxaOrig="3640" w:dyaOrig="440" w14:anchorId="581B0F4A">
          <v:shape id="_x0000_i1194" type="#_x0000_t75" style="width:182.25pt;height:22.5pt" o:ole="">
            <v:imagedata r:id="rId341" o:title=""/>
            <o:lock v:ext="edit" aspectratio="f"/>
          </v:shape>
          <o:OLEObject Type="Embed" ProgID="Equation.DSMT4" ShapeID="_x0000_i1194" DrawAspect="Content" ObjectID="_1725175029" r:id="rId342"/>
        </w:object>
      </w:r>
      <w:r w:rsidRPr="00D572DC">
        <w:rPr>
          <w:rFonts w:eastAsia="等线"/>
          <w:szCs w:val="22"/>
        </w:rPr>
        <w:tab/>
      </w:r>
      <w:r w:rsidRPr="0018523F">
        <w:rPr>
          <w:rFonts w:hint="eastAsia"/>
          <w:szCs w:val="22"/>
        </w:rPr>
        <w:t>（</w:t>
      </w:r>
      <w:r w:rsidR="004C185A" w:rsidRPr="00D572DC">
        <w:rPr>
          <w:rFonts w:eastAsia="等线"/>
          <w:szCs w:val="22"/>
        </w:rPr>
        <w:t>B.3.</w:t>
      </w:r>
      <w:r w:rsidR="00304E17">
        <w:rPr>
          <w:rFonts w:eastAsia="等线"/>
          <w:szCs w:val="22"/>
        </w:rPr>
        <w:t>2</w:t>
      </w:r>
      <w:r w:rsidR="00304E17">
        <w:rPr>
          <w:rFonts w:eastAsia="等线" w:hint="eastAsia"/>
          <w:szCs w:val="22"/>
        </w:rPr>
        <w:t>-</w:t>
      </w:r>
      <w:r w:rsidR="00304E17">
        <w:rPr>
          <w:rFonts w:eastAsia="等线"/>
          <w:szCs w:val="22"/>
        </w:rPr>
        <w:t>2</w:t>
      </w:r>
      <w:r w:rsidRPr="0018523F">
        <w:rPr>
          <w:rFonts w:hint="eastAsia"/>
          <w:szCs w:val="22"/>
        </w:rPr>
        <w:t>）</w:t>
      </w:r>
    </w:p>
    <w:p w14:paraId="3522F80E" w14:textId="7A18126A" w:rsidR="00792C54" w:rsidRDefault="00D572DC" w:rsidP="00795470">
      <w:pPr>
        <w:widowControl w:val="0"/>
        <w:tabs>
          <w:tab w:val="center" w:pos="4395"/>
          <w:tab w:val="right" w:pos="8504"/>
        </w:tabs>
        <w:jc w:val="both"/>
        <w:rPr>
          <w:rFonts w:eastAsia="等线"/>
          <w:szCs w:val="22"/>
        </w:rPr>
      </w:pPr>
      <w:r w:rsidRPr="00D572DC">
        <w:rPr>
          <w:rFonts w:eastAsia="等线"/>
          <w:szCs w:val="22"/>
        </w:rPr>
        <w:tab/>
      </w:r>
      <w:r w:rsidR="00F00038" w:rsidRPr="00D572DC">
        <w:rPr>
          <w:position w:val="-46"/>
        </w:rPr>
        <w:object w:dxaOrig="1880" w:dyaOrig="1020" w14:anchorId="21267196">
          <v:shape id="_x0000_i1195" type="#_x0000_t75" style="width:94.5pt;height:51pt" o:ole="">
            <v:imagedata r:id="rId343" o:title=""/>
            <o:lock v:ext="edit" aspectratio="f"/>
          </v:shape>
          <o:OLEObject Type="Embed" ProgID="Equation.DSMT4" ShapeID="_x0000_i1195" DrawAspect="Content" ObjectID="_1725175030" r:id="rId344"/>
        </w:object>
      </w:r>
      <w:r w:rsidRPr="00D572DC">
        <w:rPr>
          <w:rFonts w:eastAsia="等线"/>
          <w:szCs w:val="22"/>
        </w:rPr>
        <w:tab/>
      </w:r>
      <w:r w:rsidRPr="0018523F">
        <w:rPr>
          <w:rFonts w:hint="eastAsia"/>
          <w:szCs w:val="22"/>
        </w:rPr>
        <w:t>（</w:t>
      </w:r>
      <w:r w:rsidRPr="00D572DC">
        <w:rPr>
          <w:rFonts w:eastAsia="等线"/>
          <w:szCs w:val="22"/>
        </w:rPr>
        <w:t>B.3.</w:t>
      </w:r>
      <w:r w:rsidR="00304E17">
        <w:rPr>
          <w:rFonts w:eastAsia="等线"/>
          <w:szCs w:val="22"/>
        </w:rPr>
        <w:t>2</w:t>
      </w:r>
      <w:r w:rsidR="00304E17">
        <w:rPr>
          <w:rFonts w:eastAsia="等线" w:hint="eastAsia"/>
          <w:szCs w:val="22"/>
        </w:rPr>
        <w:t>-</w:t>
      </w:r>
      <w:r w:rsidR="00304E17">
        <w:rPr>
          <w:rFonts w:eastAsia="等线"/>
          <w:szCs w:val="22"/>
        </w:rPr>
        <w:t>3</w:t>
      </w:r>
      <w:r w:rsidRPr="0018523F">
        <w:rPr>
          <w:rFonts w:hint="eastAsia"/>
          <w:szCs w:val="22"/>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42"/>
        <w:gridCol w:w="622"/>
        <w:gridCol w:w="7041"/>
      </w:tblGrid>
      <w:tr w:rsidR="008A448F" w14:paraId="6F45C515" w14:textId="77777777" w:rsidTr="008A448F">
        <w:trPr>
          <w:trHeight w:val="20"/>
        </w:trPr>
        <w:tc>
          <w:tcPr>
            <w:tcW w:w="842" w:type="dxa"/>
            <w:hideMark/>
          </w:tcPr>
          <w:p w14:paraId="1992F161" w14:textId="77777777" w:rsidR="008A448F" w:rsidRPr="00EC1B41" w:rsidRDefault="008A448F" w:rsidP="00526CE6">
            <w:pPr>
              <w:widowControl w:val="0"/>
              <w:tabs>
                <w:tab w:val="left" w:pos="44"/>
              </w:tabs>
              <w:adjustRightInd w:val="0"/>
              <w:snapToGrid w:val="0"/>
              <w:spacing w:line="360" w:lineRule="auto"/>
              <w:jc w:val="right"/>
              <w:rPr>
                <w:szCs w:val="21"/>
              </w:rPr>
            </w:pPr>
            <w:r w:rsidRPr="00EC1B41">
              <w:rPr>
                <w:rFonts w:hint="eastAsia"/>
                <w:szCs w:val="21"/>
              </w:rPr>
              <w:t>式中：</w:t>
            </w:r>
          </w:p>
        </w:tc>
        <w:tc>
          <w:tcPr>
            <w:tcW w:w="622" w:type="dxa"/>
          </w:tcPr>
          <w:p w14:paraId="3542C3DF" w14:textId="7CAFAB3C" w:rsidR="008A448F" w:rsidRDefault="00F00038" w:rsidP="00526CE6">
            <w:pPr>
              <w:widowControl w:val="0"/>
              <w:tabs>
                <w:tab w:val="left" w:pos="44"/>
              </w:tabs>
              <w:adjustRightInd w:val="0"/>
              <w:snapToGrid w:val="0"/>
              <w:spacing w:line="360" w:lineRule="auto"/>
              <w:jc w:val="right"/>
              <w:rPr>
                <w:sz w:val="24"/>
              </w:rPr>
            </w:pPr>
            <w:r w:rsidRPr="002F4A49">
              <w:rPr>
                <w:position w:val="-10"/>
              </w:rPr>
              <w:object w:dxaOrig="300" w:dyaOrig="320" w14:anchorId="5AE049F4">
                <v:shape id="_x0000_i1196" type="#_x0000_t75" style="width:15pt;height:15.75pt" o:ole="">
                  <v:imagedata r:id="rId345" o:title=""/>
                  <o:lock v:ext="edit" aspectratio="f"/>
                </v:shape>
                <o:OLEObject Type="Embed" ProgID="Equation.DSMT4" ShapeID="_x0000_i1196" DrawAspect="Content" ObjectID="_1725175031" r:id="rId346"/>
              </w:object>
            </w:r>
          </w:p>
        </w:tc>
        <w:tc>
          <w:tcPr>
            <w:tcW w:w="7041" w:type="dxa"/>
            <w:hideMark/>
          </w:tcPr>
          <w:p w14:paraId="5D610D3D" w14:textId="12E8ED18" w:rsidR="008A448F" w:rsidRDefault="008A448F" w:rsidP="00526CE6">
            <w:pPr>
              <w:widowControl w:val="0"/>
              <w:adjustRightInd w:val="0"/>
              <w:snapToGrid w:val="0"/>
              <w:spacing w:line="360" w:lineRule="auto"/>
              <w:rPr>
                <w:sz w:val="24"/>
              </w:rPr>
            </w:pPr>
            <w:r>
              <w:rPr>
                <w:sz w:val="24"/>
              </w:rPr>
              <w:t>——</w:t>
            </w:r>
            <w:r w:rsidRPr="0018523F">
              <w:rPr>
                <w:rFonts w:hint="eastAsia"/>
                <w:szCs w:val="21"/>
              </w:rPr>
              <w:t>影响线</w:t>
            </w:r>
            <w:r>
              <w:rPr>
                <w:rFonts w:hint="eastAsia"/>
                <w:szCs w:val="21"/>
              </w:rPr>
              <w:t>中影响系数位置</w:t>
            </w:r>
            <w:r w:rsidR="00F00038" w:rsidRPr="002F4A49">
              <w:rPr>
                <w:position w:val="-6"/>
              </w:rPr>
              <w:object w:dxaOrig="540" w:dyaOrig="240" w14:anchorId="6981F3E6">
                <v:shape id="_x0000_i1197" type="#_x0000_t75" style="width:27pt;height:12pt" o:ole="">
                  <v:imagedata r:id="rId347" o:title=""/>
                  <o:lock v:ext="edit" aspectratio="f"/>
                </v:shape>
                <o:OLEObject Type="Embed" ProgID="Equation.DSMT4" ShapeID="_x0000_i1197" DrawAspect="Content" ObjectID="_1725175032" r:id="rId348"/>
              </w:object>
            </w:r>
            <w:r>
              <w:rPr>
                <w:rFonts w:hint="eastAsia"/>
              </w:rPr>
              <w:t>部分构成的</w:t>
            </w:r>
            <w:r>
              <w:rPr>
                <w:rFonts w:hint="eastAsia"/>
                <w:szCs w:val="21"/>
              </w:rPr>
              <w:t>向量；</w:t>
            </w:r>
          </w:p>
        </w:tc>
      </w:tr>
      <w:tr w:rsidR="008A448F" w14:paraId="1F8AB2DA" w14:textId="77777777" w:rsidTr="008A448F">
        <w:trPr>
          <w:trHeight w:val="20"/>
        </w:trPr>
        <w:tc>
          <w:tcPr>
            <w:tcW w:w="842" w:type="dxa"/>
          </w:tcPr>
          <w:p w14:paraId="62A6B45B" w14:textId="77777777" w:rsidR="008A448F" w:rsidRPr="00EC1B41" w:rsidRDefault="008A448F" w:rsidP="00526CE6">
            <w:pPr>
              <w:widowControl w:val="0"/>
              <w:tabs>
                <w:tab w:val="left" w:pos="44"/>
              </w:tabs>
              <w:adjustRightInd w:val="0"/>
              <w:snapToGrid w:val="0"/>
              <w:spacing w:line="360" w:lineRule="auto"/>
              <w:rPr>
                <w:szCs w:val="21"/>
              </w:rPr>
            </w:pPr>
          </w:p>
        </w:tc>
        <w:tc>
          <w:tcPr>
            <w:tcW w:w="622" w:type="dxa"/>
          </w:tcPr>
          <w:p w14:paraId="3061FF78" w14:textId="319A2EE4" w:rsidR="008A448F" w:rsidRDefault="00F00038" w:rsidP="00526CE6">
            <w:pPr>
              <w:widowControl w:val="0"/>
              <w:tabs>
                <w:tab w:val="left" w:pos="44"/>
              </w:tabs>
              <w:adjustRightInd w:val="0"/>
              <w:snapToGrid w:val="0"/>
              <w:spacing w:line="360" w:lineRule="auto"/>
              <w:jc w:val="right"/>
              <w:rPr>
                <w:sz w:val="24"/>
              </w:rPr>
            </w:pPr>
            <w:r w:rsidRPr="002F4A49">
              <w:rPr>
                <w:position w:val="-10"/>
              </w:rPr>
              <w:object w:dxaOrig="320" w:dyaOrig="320" w14:anchorId="3976ABBA">
                <v:shape id="_x0000_i1198" type="#_x0000_t75" style="width:15.75pt;height:15.75pt" o:ole="">
                  <v:imagedata r:id="rId349" o:title=""/>
                  <o:lock v:ext="edit" aspectratio="f"/>
                </v:shape>
                <o:OLEObject Type="Embed" ProgID="Equation.DSMT4" ShapeID="_x0000_i1198" DrawAspect="Content" ObjectID="_1725175033" r:id="rId350"/>
              </w:object>
            </w:r>
          </w:p>
        </w:tc>
        <w:tc>
          <w:tcPr>
            <w:tcW w:w="7041" w:type="dxa"/>
            <w:hideMark/>
          </w:tcPr>
          <w:p w14:paraId="3A927476" w14:textId="413D8875" w:rsidR="008A448F" w:rsidRDefault="008A448F" w:rsidP="00526CE6">
            <w:pPr>
              <w:widowControl w:val="0"/>
              <w:tabs>
                <w:tab w:val="left" w:pos="44"/>
              </w:tabs>
              <w:adjustRightInd w:val="0"/>
              <w:snapToGrid w:val="0"/>
              <w:spacing w:line="360" w:lineRule="auto"/>
              <w:rPr>
                <w:sz w:val="24"/>
              </w:rPr>
            </w:pPr>
            <w:r>
              <w:rPr>
                <w:sz w:val="24"/>
              </w:rPr>
              <w:t>——</w:t>
            </w:r>
            <w:r w:rsidRPr="0018523F">
              <w:rPr>
                <w:rFonts w:hint="eastAsia"/>
                <w:szCs w:val="21"/>
              </w:rPr>
              <w:t>影响线</w:t>
            </w:r>
            <w:r>
              <w:rPr>
                <w:rFonts w:hint="eastAsia"/>
                <w:szCs w:val="21"/>
              </w:rPr>
              <w:t>中影响系数位置</w:t>
            </w:r>
            <w:r w:rsidR="00F00038" w:rsidRPr="002F4A49">
              <w:rPr>
                <w:position w:val="-6"/>
              </w:rPr>
              <w:object w:dxaOrig="540" w:dyaOrig="220" w14:anchorId="18A6CB00">
                <v:shape id="_x0000_i1199" type="#_x0000_t75" style="width:27pt;height:11.25pt" o:ole="">
                  <v:imagedata r:id="rId351" o:title=""/>
                  <o:lock v:ext="edit" aspectratio="f"/>
                </v:shape>
                <o:OLEObject Type="Embed" ProgID="Equation.DSMT4" ShapeID="_x0000_i1199" DrawAspect="Content" ObjectID="_1725175034" r:id="rId352"/>
              </w:object>
            </w:r>
            <w:r>
              <w:rPr>
                <w:rFonts w:hint="eastAsia"/>
                <w:szCs w:val="21"/>
              </w:rPr>
              <w:t>部分</w:t>
            </w:r>
            <w:r>
              <w:rPr>
                <w:rFonts w:hint="eastAsia"/>
              </w:rPr>
              <w:t>构成的</w:t>
            </w:r>
            <w:r>
              <w:rPr>
                <w:rFonts w:hint="eastAsia"/>
                <w:szCs w:val="21"/>
              </w:rPr>
              <w:t>向量；</w:t>
            </w:r>
          </w:p>
        </w:tc>
      </w:tr>
      <w:tr w:rsidR="00E57700" w14:paraId="31D0B306" w14:textId="77777777" w:rsidTr="00941C5F">
        <w:trPr>
          <w:trHeight w:val="20"/>
        </w:trPr>
        <w:tc>
          <w:tcPr>
            <w:tcW w:w="8505" w:type="dxa"/>
            <w:gridSpan w:val="3"/>
          </w:tcPr>
          <w:p w14:paraId="26FC22D3" w14:textId="29F78E2C" w:rsidR="00E57700" w:rsidRPr="00EC1B41" w:rsidRDefault="00E57700" w:rsidP="00E57700">
            <w:pPr>
              <w:widowControl w:val="0"/>
              <w:tabs>
                <w:tab w:val="left" w:pos="44"/>
              </w:tabs>
              <w:adjustRightInd w:val="0"/>
              <w:snapToGrid w:val="0"/>
              <w:spacing w:line="360" w:lineRule="auto"/>
              <w:rPr>
                <w:szCs w:val="21"/>
              </w:rPr>
            </w:pPr>
            <w:r w:rsidRPr="00EC1B41">
              <w:rPr>
                <w:rFonts w:hint="eastAsia"/>
                <w:szCs w:val="21"/>
              </w:rPr>
              <w:t xml:space="preserve"> </w:t>
            </w:r>
            <w:r w:rsidRPr="00EC1B41">
              <w:rPr>
                <w:szCs w:val="21"/>
              </w:rPr>
              <w:t xml:space="preserve">     </w:t>
            </w:r>
            <w:r w:rsidR="00F31203" w:rsidRPr="00EC1B41">
              <w:rPr>
                <w:szCs w:val="21"/>
              </w:rPr>
              <w:t xml:space="preserve">  </w:t>
            </w:r>
            <w:r w:rsidR="00EC1B41">
              <w:rPr>
                <w:szCs w:val="21"/>
              </w:rPr>
              <w:t xml:space="preserve">  </w:t>
            </w:r>
            <w:r w:rsidR="00F31203" w:rsidRPr="00EC1B41">
              <w:rPr>
                <w:szCs w:val="21"/>
              </w:rPr>
              <w:t xml:space="preserve">  </w:t>
            </w:r>
            <w:r w:rsidR="00EC1B41" w:rsidRPr="00EC1B41">
              <w:rPr>
                <w:szCs w:val="21"/>
              </w:rPr>
              <w:t xml:space="preserve">   </w:t>
            </w:r>
            <w:r w:rsidR="00F00038" w:rsidRPr="00EC1B41">
              <w:rPr>
                <w:position w:val="-10"/>
                <w:szCs w:val="21"/>
              </w:rPr>
              <w:object w:dxaOrig="620" w:dyaOrig="320" w14:anchorId="51C67CF7">
                <v:shape id="_x0000_i1200" type="#_x0000_t75" style="width:30.75pt;height:15.75pt" o:ole="">
                  <v:imagedata r:id="rId353" o:title=""/>
                  <o:lock v:ext="edit" aspectratio="f"/>
                </v:shape>
                <o:OLEObject Type="Embed" ProgID="Equation.DSMT4" ShapeID="_x0000_i1200" DrawAspect="Content" ObjectID="_1725175035" r:id="rId354"/>
              </w:object>
            </w:r>
            <w:r w:rsidRPr="00EC1B41">
              <w:rPr>
                <w:szCs w:val="21"/>
              </w:rPr>
              <w:t xml:space="preserve"> ——</w:t>
            </w:r>
            <w:r w:rsidR="00F00038" w:rsidRPr="00EC1B41">
              <w:rPr>
                <w:position w:val="-10"/>
                <w:szCs w:val="21"/>
              </w:rPr>
              <w:object w:dxaOrig="300" w:dyaOrig="320" w14:anchorId="46B4F1E3">
                <v:shape id="_x0000_i1201" type="#_x0000_t75" style="width:15pt;height:15.75pt" o:ole="">
                  <v:imagedata r:id="rId355" o:title=""/>
                  <o:lock v:ext="edit" aspectratio="f"/>
                </v:shape>
                <o:OLEObject Type="Embed" ProgID="Equation.DSMT4" ShapeID="_x0000_i1201" DrawAspect="Content" ObjectID="_1725175036" r:id="rId356"/>
              </w:object>
            </w:r>
            <w:r w:rsidRPr="00EC1B41">
              <w:rPr>
                <w:rFonts w:hint="eastAsia"/>
                <w:szCs w:val="21"/>
              </w:rPr>
              <w:t>或</w:t>
            </w:r>
            <w:r w:rsidR="00F00038" w:rsidRPr="00EC1B41">
              <w:rPr>
                <w:position w:val="-10"/>
                <w:szCs w:val="21"/>
              </w:rPr>
              <w:object w:dxaOrig="320" w:dyaOrig="320" w14:anchorId="26B0695C">
                <v:shape id="_x0000_i1202" type="#_x0000_t75" style="width:15.75pt;height:15.75pt" o:ole="">
                  <v:imagedata r:id="rId357" o:title=""/>
                  <o:lock v:ext="edit" aspectratio="f"/>
                </v:shape>
                <o:OLEObject Type="Embed" ProgID="Equation.DSMT4" ShapeID="_x0000_i1202" DrawAspect="Content" ObjectID="_1725175037" r:id="rId358"/>
              </w:object>
            </w:r>
            <w:r w:rsidRPr="00EC1B41">
              <w:rPr>
                <w:rFonts w:hint="eastAsia"/>
                <w:szCs w:val="21"/>
              </w:rPr>
              <w:t>中第</w:t>
            </w:r>
            <w:r w:rsidRPr="00EC1B41">
              <w:rPr>
                <w:rFonts w:hint="eastAsia"/>
                <w:i/>
                <w:szCs w:val="21"/>
              </w:rPr>
              <w:t>n</w:t>
            </w:r>
            <w:r w:rsidRPr="00EC1B41">
              <w:rPr>
                <w:rFonts w:hint="eastAsia"/>
                <w:szCs w:val="21"/>
              </w:rPr>
              <w:t>个影响系数对应位置。</w:t>
            </w:r>
          </w:p>
        </w:tc>
      </w:tr>
    </w:tbl>
    <w:p w14:paraId="34AD1DBA" w14:textId="77777777" w:rsidR="00047C2C" w:rsidRPr="003260EF" w:rsidRDefault="00331642" w:rsidP="008F70C0">
      <w:pPr>
        <w:keepNext/>
        <w:spacing w:before="340" w:after="330" w:line="360" w:lineRule="auto"/>
        <w:jc w:val="center"/>
        <w:outlineLvl w:val="0"/>
        <w:rPr>
          <w:b/>
          <w:color w:val="000000"/>
          <w:sz w:val="32"/>
          <w:szCs w:val="32"/>
          <w:lang w:val="x-none"/>
        </w:rPr>
      </w:pPr>
      <w:r>
        <w:rPr>
          <w:szCs w:val="21"/>
        </w:rPr>
        <w:br w:type="page"/>
      </w:r>
      <w:bookmarkStart w:id="200" w:name="_Toc112160146"/>
      <w:bookmarkStart w:id="201" w:name="_Toc113990004"/>
      <w:bookmarkStart w:id="202" w:name="_Toc107908462"/>
      <w:bookmarkStart w:id="203" w:name="_Toc107923793"/>
      <w:bookmarkStart w:id="204" w:name="_Toc111468070"/>
      <w:bookmarkEnd w:id="33"/>
      <w:r w:rsidR="00047C2C" w:rsidRPr="003260EF">
        <w:rPr>
          <w:rFonts w:hint="eastAsia"/>
          <w:b/>
          <w:color w:val="000000"/>
          <w:sz w:val="32"/>
          <w:szCs w:val="32"/>
          <w:lang w:val="x-none"/>
        </w:rPr>
        <w:lastRenderedPageBreak/>
        <w:t>附录</w:t>
      </w:r>
      <w:r w:rsidR="00047C2C" w:rsidRPr="003260EF">
        <w:rPr>
          <w:b/>
          <w:color w:val="000000"/>
          <w:sz w:val="32"/>
          <w:szCs w:val="32"/>
          <w:lang w:val="x-none"/>
        </w:rPr>
        <w:t xml:space="preserve">C  </w:t>
      </w:r>
      <w:r w:rsidR="00047C2C" w:rsidRPr="003260EF">
        <w:rPr>
          <w:rFonts w:hint="eastAsia"/>
          <w:b/>
          <w:color w:val="000000"/>
          <w:sz w:val="32"/>
          <w:szCs w:val="32"/>
          <w:lang w:val="x-none"/>
        </w:rPr>
        <w:t>桥梁影响线识别流程图</w:t>
      </w:r>
      <w:bookmarkEnd w:id="200"/>
      <w:bookmarkEnd w:id="201"/>
    </w:p>
    <w:p w14:paraId="705A32E6" w14:textId="77777777" w:rsidR="00047C2C" w:rsidRDefault="00496D2D" w:rsidP="0074718A">
      <w:pPr>
        <w:jc w:val="center"/>
        <w:rPr>
          <w:bCs/>
          <w:color w:val="000000"/>
          <w:sz w:val="32"/>
          <w:szCs w:val="32"/>
          <w:lang w:val="x-none"/>
        </w:rPr>
      </w:pPr>
      <w:r>
        <w:object w:dxaOrig="8161" w:dyaOrig="8281" w14:anchorId="58C6A45E">
          <v:shape id="_x0000_i1203" type="#_x0000_t75" style="width:405.75pt;height:414.75pt" o:ole="">
            <v:imagedata r:id="rId359" o:title=""/>
          </v:shape>
          <o:OLEObject Type="Embed" ProgID="Visio.Drawing.15" ShapeID="_x0000_i1203" DrawAspect="Content" ObjectID="_1725175038" r:id="rId360"/>
        </w:object>
      </w:r>
    </w:p>
    <w:p w14:paraId="4F5F8296" w14:textId="77777777" w:rsidR="00047C2C" w:rsidRDefault="00047C2C" w:rsidP="0074718A">
      <w:pPr>
        <w:rPr>
          <w:bCs/>
          <w:color w:val="000000"/>
          <w:sz w:val="32"/>
          <w:szCs w:val="32"/>
          <w:lang w:val="x-none"/>
        </w:rPr>
      </w:pPr>
      <w:r>
        <w:rPr>
          <w:bCs/>
          <w:color w:val="000000"/>
          <w:sz w:val="32"/>
          <w:szCs w:val="32"/>
          <w:lang w:val="x-none"/>
        </w:rPr>
        <w:br w:type="page"/>
      </w:r>
    </w:p>
    <w:p w14:paraId="1E219706" w14:textId="77777777" w:rsidR="00B63A61" w:rsidRPr="003260EF" w:rsidRDefault="00B63A61" w:rsidP="008F70C0">
      <w:pPr>
        <w:keepNext/>
        <w:spacing w:before="340" w:after="330" w:line="360" w:lineRule="auto"/>
        <w:jc w:val="center"/>
        <w:outlineLvl w:val="0"/>
        <w:rPr>
          <w:b/>
          <w:color w:val="000000"/>
          <w:sz w:val="32"/>
          <w:szCs w:val="32"/>
          <w:lang w:val="x-none"/>
        </w:rPr>
      </w:pPr>
      <w:bookmarkStart w:id="205" w:name="_Toc112160147"/>
      <w:bookmarkStart w:id="206" w:name="_Toc113990005"/>
      <w:r w:rsidRPr="003260EF">
        <w:rPr>
          <w:rFonts w:hint="eastAsia"/>
          <w:b/>
          <w:color w:val="000000"/>
          <w:sz w:val="32"/>
          <w:szCs w:val="32"/>
          <w:lang w:val="x-none"/>
        </w:rPr>
        <w:lastRenderedPageBreak/>
        <w:t>附录</w:t>
      </w:r>
      <w:r w:rsidR="00E56ABC" w:rsidRPr="003260EF">
        <w:rPr>
          <w:b/>
          <w:color w:val="000000"/>
          <w:sz w:val="32"/>
          <w:szCs w:val="32"/>
          <w:lang w:val="x-none"/>
        </w:rPr>
        <w:t>D</w:t>
      </w:r>
      <w:r w:rsidRPr="003260EF">
        <w:rPr>
          <w:b/>
          <w:color w:val="000000"/>
          <w:sz w:val="32"/>
          <w:szCs w:val="32"/>
          <w:lang w:val="x-none"/>
        </w:rPr>
        <w:t xml:space="preserve">  </w:t>
      </w:r>
      <w:r w:rsidRPr="003260EF">
        <w:rPr>
          <w:rFonts w:hint="eastAsia"/>
          <w:b/>
          <w:color w:val="000000"/>
          <w:sz w:val="32"/>
          <w:szCs w:val="32"/>
          <w:lang w:val="x-none"/>
        </w:rPr>
        <w:t>报告格式</w:t>
      </w:r>
      <w:bookmarkEnd w:id="202"/>
      <w:bookmarkEnd w:id="203"/>
      <w:bookmarkEnd w:id="204"/>
      <w:bookmarkEnd w:id="205"/>
      <w:bookmarkEnd w:id="206"/>
    </w:p>
    <w:p w14:paraId="09AB958D" w14:textId="06D63587" w:rsidR="00B63A61" w:rsidRDefault="00B63A61" w:rsidP="00B63A61">
      <w:r>
        <w:rPr>
          <w:b/>
        </w:rPr>
        <w:t xml:space="preserve"> C</w:t>
      </w:r>
      <w:r>
        <w:rPr>
          <w:b/>
          <w:bCs/>
        </w:rPr>
        <w:t>. 0. 1</w:t>
      </w:r>
      <w:r>
        <w:t xml:space="preserve">  </w:t>
      </w:r>
      <w:r>
        <w:rPr>
          <w:rFonts w:hint="eastAsia"/>
        </w:rPr>
        <w:t>封面</w:t>
      </w:r>
      <w:r w:rsidR="00771D24" w:rsidRPr="00771D24">
        <w:rPr>
          <w:rFonts w:hint="eastAsia"/>
        </w:rPr>
        <w:t>宜按图</w:t>
      </w:r>
      <w:r w:rsidR="00771D24" w:rsidRPr="00771D24">
        <w:rPr>
          <w:rFonts w:hint="eastAsia"/>
        </w:rPr>
        <w:t xml:space="preserve"> C. 0. </w:t>
      </w:r>
      <w:r w:rsidR="00771D24">
        <w:t>1</w:t>
      </w:r>
      <w:r w:rsidR="00771D24" w:rsidRPr="00771D24">
        <w:rPr>
          <w:rFonts w:hint="eastAsia"/>
        </w:rPr>
        <w:t>的样式进行制作</w:t>
      </w:r>
      <w:r w:rsidR="00771D24">
        <w:rPr>
          <w:rFonts w:hint="eastAsia"/>
        </w:rPr>
        <w:t>。</w:t>
      </w:r>
    </w:p>
    <w:p w14:paraId="5E29A070" w14:textId="79F4DEF7" w:rsidR="00771D24" w:rsidRPr="00771D24" w:rsidRDefault="00771D24" w:rsidP="00771D24">
      <w:pPr>
        <w:spacing w:beforeLines="50" w:before="156"/>
        <w:jc w:val="center"/>
        <w:rPr>
          <w:rFonts w:eastAsia="黑体"/>
          <w:b/>
          <w:bCs/>
        </w:rPr>
      </w:pPr>
      <w:r w:rsidRPr="00771D24">
        <w:rPr>
          <w:rFonts w:eastAsia="黑体"/>
          <w:b/>
          <w:bCs/>
        </w:rPr>
        <w:t>图</w:t>
      </w:r>
      <w:r w:rsidRPr="00771D24">
        <w:rPr>
          <w:rFonts w:eastAsia="黑体"/>
          <w:b/>
          <w:bCs/>
        </w:rPr>
        <w:t xml:space="preserve"> C. 0. </w:t>
      </w:r>
      <w:r>
        <w:rPr>
          <w:rFonts w:eastAsia="黑体"/>
          <w:b/>
          <w:bCs/>
        </w:rPr>
        <w:t>1</w:t>
      </w:r>
      <w:r w:rsidRPr="00771D24">
        <w:rPr>
          <w:rFonts w:eastAsia="黑体"/>
          <w:b/>
          <w:bCs/>
        </w:rPr>
        <w:t xml:space="preserve">  </w:t>
      </w:r>
      <w:r>
        <w:rPr>
          <w:rFonts w:eastAsia="黑体" w:hint="eastAsia"/>
          <w:b/>
          <w:bCs/>
        </w:rPr>
        <w:t>封面</w:t>
      </w:r>
      <w:r w:rsidRPr="00771D24">
        <w:rPr>
          <w:rFonts w:eastAsia="黑体"/>
          <w:b/>
          <w:bCs/>
        </w:rPr>
        <w:t>样例</w:t>
      </w:r>
    </w:p>
    <w:p w14:paraId="169509EF" w14:textId="08F7460B" w:rsidR="00B63A61" w:rsidRDefault="00335CF2" w:rsidP="00B63A61">
      <w:r>
        <w:rPr>
          <w:noProof/>
        </w:rPr>
        <w:pict w14:anchorId="1A5E5A86">
          <v:rect id="矩形 12" o:spid="_x0000_s1224" style="position:absolute;margin-left:10.8pt;margin-top:2.9pt;width:403.85pt;height:584.15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" fillcolor="window" strokecolor="windowText" strokeweight="1.5pt">
            <v:path arrowok="t"/>
          </v:rect>
        </w:pict>
      </w:r>
      <w:r>
        <w:rPr>
          <w:noProof/>
        </w:rPr>
        <w:pict w14:anchorId="48FBE6BE">
          <v:shapetype id="_x0000_t202" coordsize="21600,21600" o:spt="202" path="m,l,21600r21600,l21600,xe">
            <v:stroke joinstyle="miter"/>
            <v:path gradientshapeok="t" o:connecttype="rect"/>
          </v:shapetype>
          <v:shape id="文本框 11" o:spid="_x0000_s1223" type="#_x0000_t202" style="position:absolute;margin-left:0;margin-top:546.65pt;width:169.95pt;height:27.4pt;z-index:2516582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" stroked="f">
            <v:textbox style="mso-next-textbox:#文本框 11">
              <w:txbxContent>
                <w:p w14:paraId="11AB69D1" w14:textId="77777777" w:rsidR="007B3494" w:rsidRDefault="007B3494" w:rsidP="00B63A61">
                  <w:pPr>
                    <w:jc w:val="center"/>
                  </w:pPr>
                  <w:r>
                    <w:rPr>
                      <w:rFonts w:hint="eastAsia"/>
                    </w:rPr>
                    <w:t>（报告日期）</w:t>
                  </w:r>
                </w:p>
              </w:txbxContent>
            </v:textbox>
            <w10:wrap type="square" anchorx="margin"/>
          </v:shape>
        </w:pict>
      </w:r>
      <w:r>
        <w:rPr>
          <w:noProof/>
        </w:rPr>
        <w:pict w14:anchorId="7EB3ED72">
          <v:shape id="文本框 10" o:spid="_x0000_s1222" type="#_x0000_t202" style="position:absolute;margin-left:38.35pt;margin-top:164.6pt;width:351.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" stroked="f">
            <v:textbox style="mso-next-textbox:#文本框 10;mso-fit-shape-to-text:t">
              <w:txbxContent>
                <w:p w14:paraId="485F6728" w14:textId="77777777" w:rsidR="007B3494" w:rsidRDefault="007B3494" w:rsidP="00B63A61">
                  <w:pPr>
                    <w:jc w:val="center"/>
                    <w:rPr>
                      <w:spacing w:val="40"/>
                    </w:rPr>
                  </w:pPr>
                  <w:r>
                    <w:rPr>
                      <w:rFonts w:hint="eastAsia"/>
                      <w:spacing w:val="40"/>
                    </w:rPr>
                    <w:t>XXXX</w:t>
                  </w:r>
                  <w:r>
                    <w:rPr>
                      <w:rFonts w:hint="eastAsia"/>
                      <w:spacing w:val="40"/>
                    </w:rPr>
                    <w:t>年第</w:t>
                  </w:r>
                  <w:r>
                    <w:rPr>
                      <w:rFonts w:hint="eastAsia"/>
                      <w:spacing w:val="40"/>
                    </w:rPr>
                    <w:t>XX</w:t>
                  </w:r>
                  <w:r>
                    <w:rPr>
                      <w:rFonts w:hint="eastAsia"/>
                      <w:spacing w:val="40"/>
                    </w:rPr>
                    <w:t>号</w:t>
                  </w:r>
                  <w:r>
                    <w:rPr>
                      <w:rFonts w:hint="eastAsia"/>
                      <w:spacing w:val="40"/>
                    </w:rPr>
                    <w:t xml:space="preserve"> </w:t>
                  </w:r>
                  <w:r>
                    <w:rPr>
                      <w:rFonts w:hint="eastAsia"/>
                      <w:spacing w:val="40"/>
                    </w:rPr>
                    <w:t>共</w:t>
                  </w:r>
                  <w:r>
                    <w:rPr>
                      <w:rFonts w:hint="eastAsia"/>
                      <w:spacing w:val="40"/>
                    </w:rPr>
                    <w:t>X</w:t>
                  </w:r>
                  <w:r>
                    <w:rPr>
                      <w:rFonts w:hint="eastAsia"/>
                      <w:spacing w:val="40"/>
                    </w:rPr>
                    <w:t>页</w:t>
                  </w:r>
                </w:p>
              </w:txbxContent>
            </v:textbox>
            <w10:wrap type="square"/>
          </v:shape>
        </w:pict>
      </w:r>
      <w:r>
        <w:rPr>
          <w:noProof/>
        </w:rPr>
        <w:pict w14:anchorId="6BE9A682">
          <v:shape id="文本框 9" o:spid="_x0000_s1221" type="#_x0000_t202" style="position:absolute;margin-left:0;margin-top:283pt;width:169.95pt;height:54pt;z-index:25165721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" stroked="f">
            <v:textbox style="mso-next-textbox:#文本框 9;mso-fit-shape-to-text:t">
              <w:txbxContent>
                <w:p w14:paraId="56BFF326" w14:textId="77777777" w:rsidR="007B3494" w:rsidRDefault="007B3494" w:rsidP="00B63A61">
                  <w:pPr>
                    <w:spacing w:line="360" w:lineRule="auto"/>
                  </w:pPr>
                  <w:r>
                    <w:rPr>
                      <w:rFonts w:hint="eastAsia"/>
                    </w:rPr>
                    <w:t>委托单位：</w:t>
                  </w:r>
                </w:p>
                <w:p w14:paraId="1CDFE946" w14:textId="77777777" w:rsidR="007B3494" w:rsidRDefault="007B3494" w:rsidP="00B63A61">
                  <w:pPr>
                    <w:spacing w:line="360" w:lineRule="auto"/>
                  </w:pPr>
                  <w:r>
                    <w:rPr>
                      <w:rFonts w:hint="eastAsia"/>
                    </w:rPr>
                    <w:t>测试单位：</w:t>
                  </w:r>
                </w:p>
              </w:txbxContent>
            </v:textbox>
            <w10:wrap type="square" anchorx="margin"/>
          </v:shape>
        </w:pict>
      </w:r>
      <w:r>
        <w:rPr>
          <w:noProof/>
        </w:rPr>
        <w:pict w14:anchorId="03065AF1">
          <v:shape id="文本框 8" o:spid="_x0000_s1220" type="#_x0000_t202" style="position:absolute;margin-left:25.5pt;margin-top:111.9pt;width:375.5pt;height:38.4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" stroked="f">
            <v:textbox style="mso-next-textbox:#文本框 8;mso-fit-shape-to-text:t">
              <w:txbxContent>
                <w:p w14:paraId="3940AC68" w14:textId="77777777" w:rsidR="007B3494" w:rsidRDefault="007B3494" w:rsidP="00B63A61">
                  <w:pPr>
                    <w:spacing w:line="360" w:lineRule="auto"/>
                    <w:jc w:val="center"/>
                    <w:rPr>
                      <w:spacing w:val="40"/>
                      <w:sz w:val="36"/>
                      <w:szCs w:val="36"/>
                    </w:rPr>
                  </w:pPr>
                  <w:r>
                    <w:rPr>
                      <w:rFonts w:hint="eastAsia"/>
                      <w:spacing w:val="40"/>
                      <w:sz w:val="36"/>
                      <w:szCs w:val="36"/>
                    </w:rPr>
                    <w:t>XXX</w:t>
                  </w:r>
                  <w:r>
                    <w:rPr>
                      <w:rFonts w:hint="eastAsia"/>
                      <w:spacing w:val="40"/>
                      <w:sz w:val="36"/>
                      <w:szCs w:val="36"/>
                    </w:rPr>
                    <w:t>桥承载能力快速测试与评估报告</w:t>
                  </w:r>
                </w:p>
              </w:txbxContent>
            </v:textbox>
            <w10:wrap type="square"/>
          </v:shape>
        </w:pict>
      </w:r>
      <w:r>
        <w:rPr>
          <w:noProof/>
        </w:rPr>
        <w:pict w14:anchorId="4838D83E">
          <v:shape id="文本框 7" o:spid="_x0000_s1219" type="#_x0000_t202" style="position:absolute;margin-left:0;margin-top:61.15pt;width:169.95pt;height:33.8pt;z-index:25165414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" stroked="f">
            <v:textbox style="mso-next-textbox:#文本框 7">
              <w:txbxContent>
                <w:p w14:paraId="31ADBBD8" w14:textId="77777777" w:rsidR="007B3494" w:rsidRDefault="007B3494" w:rsidP="00B63A61">
                  <w:pPr>
                    <w:jc w:val="center"/>
                    <w:rPr>
                      <w:rFonts w:ascii="等线 Light" w:eastAsia="等线 Light" w:hAnsi="等线 Light"/>
                      <w:b/>
                      <w:bCs/>
                      <w:sz w:val="40"/>
                      <w:szCs w:val="40"/>
                    </w:rPr>
                  </w:pPr>
                  <w:r>
                    <w:rPr>
                      <w:rFonts w:ascii="等线 Light" w:eastAsia="等线 Light" w:hAnsi="等线 Light" w:hint="eastAsia"/>
                      <w:b/>
                      <w:bCs/>
                      <w:sz w:val="40"/>
                      <w:szCs w:val="40"/>
                    </w:rPr>
                    <w:t>xxx线</w:t>
                  </w:r>
                </w:p>
              </w:txbxContent>
            </v:textbox>
            <w10:wrap type="square" anchorx="margin"/>
          </v:shape>
        </w:pict>
      </w:r>
      <w:r w:rsidR="00B63A61">
        <w:br w:type="page"/>
      </w:r>
      <w:r w:rsidR="00B63A61">
        <w:rPr>
          <w:b/>
        </w:rPr>
        <w:lastRenderedPageBreak/>
        <w:t>C</w:t>
      </w:r>
      <w:r w:rsidR="00B63A61">
        <w:rPr>
          <w:b/>
          <w:bCs/>
        </w:rPr>
        <w:t>. 0. 2</w:t>
      </w:r>
      <w:r w:rsidR="00B63A61">
        <w:t xml:space="preserve">  </w:t>
      </w:r>
      <w:r w:rsidR="00B63A61">
        <w:rPr>
          <w:rFonts w:hint="eastAsia"/>
        </w:rPr>
        <w:t>扉页宜</w:t>
      </w:r>
      <w:r w:rsidR="00771D24">
        <w:rPr>
          <w:rFonts w:hint="eastAsia"/>
        </w:rPr>
        <w:t>按</w:t>
      </w:r>
      <w:r w:rsidR="00771D24" w:rsidRPr="00771D24">
        <w:rPr>
          <w:rFonts w:hint="eastAsia"/>
        </w:rPr>
        <w:t>图</w:t>
      </w:r>
      <w:r w:rsidR="00771D24" w:rsidRPr="00771D24">
        <w:rPr>
          <w:rFonts w:hint="eastAsia"/>
        </w:rPr>
        <w:t xml:space="preserve"> C. 0. 2</w:t>
      </w:r>
      <w:r w:rsidR="00771D24">
        <w:rPr>
          <w:rFonts w:hint="eastAsia"/>
        </w:rPr>
        <w:t>的样式进行制作。</w:t>
      </w:r>
    </w:p>
    <w:p w14:paraId="4477F785" w14:textId="5D32B6B7" w:rsidR="00771D24" w:rsidRPr="00771D24" w:rsidRDefault="00771D24" w:rsidP="00771D24">
      <w:pPr>
        <w:spacing w:beforeLines="50" w:before="156"/>
        <w:jc w:val="center"/>
        <w:rPr>
          <w:rFonts w:eastAsia="黑体"/>
          <w:b/>
          <w:bCs/>
        </w:rPr>
      </w:pPr>
      <w:r w:rsidRPr="00771D24">
        <w:rPr>
          <w:rFonts w:eastAsia="黑体"/>
          <w:b/>
          <w:bCs/>
        </w:rPr>
        <w:t>图</w:t>
      </w:r>
      <w:r w:rsidRPr="00771D24">
        <w:rPr>
          <w:rFonts w:eastAsia="黑体"/>
          <w:b/>
          <w:bCs/>
        </w:rPr>
        <w:t xml:space="preserve"> C. 0. 2  </w:t>
      </w:r>
      <w:r w:rsidRPr="00771D24">
        <w:rPr>
          <w:rFonts w:eastAsia="黑体"/>
          <w:b/>
          <w:bCs/>
        </w:rPr>
        <w:t>扉页样例</w:t>
      </w:r>
    </w:p>
    <w:p w14:paraId="6EAAC2C7" w14:textId="3944369B" w:rsidR="00B63A61" w:rsidRDefault="00335CF2" w:rsidP="00B63A61">
      <w:pPr>
        <w:spacing w:line="360" w:lineRule="auto"/>
        <w:rPr>
          <w:szCs w:val="21"/>
        </w:rPr>
      </w:pPr>
      <w:r>
        <w:rPr>
          <w:noProof/>
        </w:rPr>
        <w:pict w14:anchorId="66A96170">
          <v:rect id="矩形 4" o:spid="_x0000_s1216" style="position:absolute;margin-left:11pt;margin-top:4.9pt;width:406pt;height:640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" fillcolor="window" strokecolor="windowText" strokeweight="1.5pt">
            <v:path arrowok="t"/>
          </v:rect>
        </w:pict>
      </w:r>
      <w:r>
        <w:rPr>
          <w:noProof/>
        </w:rPr>
        <w:pict w14:anchorId="51CAAB0A">
          <v:shape id="文本框 6" o:spid="_x0000_s1218" type="#_x0000_t202" style="position:absolute;margin-left:131.05pt;margin-top:568.05pt;width:170.1pt;height:52.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" stroked="f">
            <v:textbox style="mso-next-textbox:#文本框 6">
              <w:txbxContent>
                <w:p w14:paraId="77086481" w14:textId="77777777" w:rsidR="007B3494" w:rsidRDefault="007B3494" w:rsidP="00B63A61">
                  <w:pPr>
                    <w:jc w:val="center"/>
                  </w:pPr>
                  <w:r>
                    <w:rPr>
                      <w:rFonts w:hint="eastAsia"/>
                    </w:rPr>
                    <w:t>（测试单位名称及盖章）</w:t>
                  </w:r>
                </w:p>
                <w:p w14:paraId="18049AFB" w14:textId="77777777" w:rsidR="007B3494" w:rsidRDefault="007B3494" w:rsidP="00B63A61">
                  <w:pPr>
                    <w:jc w:val="center"/>
                  </w:pPr>
                  <w:r>
                    <w:rPr>
                      <w:rFonts w:hint="eastAsia"/>
                    </w:rPr>
                    <w:t>（报告日期）</w:t>
                  </w:r>
                </w:p>
              </w:txbxContent>
            </v:textbox>
            <w10:wrap type="square" anchorx="margin"/>
          </v:shape>
        </w:pict>
      </w:r>
      <w:r>
        <w:rPr>
          <w:noProof/>
        </w:rPr>
        <w:pict w14:anchorId="3A970515">
          <v:shape id="文本框 5" o:spid="_x0000_s1217" type="#_x0000_t202" style="position:absolute;margin-left:35.2pt;margin-top:162.15pt;width:351.5pt;height:22.8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" stroked="f">
            <v:textbox style="mso-next-textbox:#文本框 5;mso-fit-shape-to-text:t">
              <w:txbxContent>
                <w:p w14:paraId="1F4AF4A6" w14:textId="77777777" w:rsidR="007B3494" w:rsidRDefault="007B3494" w:rsidP="00B63A61">
                  <w:pPr>
                    <w:jc w:val="center"/>
                    <w:rPr>
                      <w:spacing w:val="40"/>
                    </w:rPr>
                  </w:pPr>
                  <w:r>
                    <w:rPr>
                      <w:rFonts w:hint="eastAsia"/>
                      <w:spacing w:val="40"/>
                    </w:rPr>
                    <w:t>XXXX</w:t>
                  </w:r>
                  <w:r>
                    <w:rPr>
                      <w:rFonts w:hint="eastAsia"/>
                      <w:spacing w:val="40"/>
                    </w:rPr>
                    <w:t>年第</w:t>
                  </w:r>
                  <w:r>
                    <w:rPr>
                      <w:rFonts w:hint="eastAsia"/>
                      <w:spacing w:val="40"/>
                    </w:rPr>
                    <w:t>XX</w:t>
                  </w:r>
                  <w:r>
                    <w:rPr>
                      <w:rFonts w:hint="eastAsia"/>
                      <w:spacing w:val="40"/>
                    </w:rPr>
                    <w:t>号</w:t>
                  </w:r>
                  <w:r>
                    <w:rPr>
                      <w:rFonts w:hint="eastAsia"/>
                      <w:spacing w:val="40"/>
                    </w:rPr>
                    <w:t xml:space="preserve"> </w:t>
                  </w:r>
                  <w:r>
                    <w:rPr>
                      <w:rFonts w:hint="eastAsia"/>
                      <w:spacing w:val="40"/>
                    </w:rPr>
                    <w:t>共</w:t>
                  </w:r>
                  <w:r>
                    <w:rPr>
                      <w:rFonts w:hint="eastAsia"/>
                      <w:spacing w:val="40"/>
                    </w:rPr>
                    <w:t>X</w:t>
                  </w:r>
                  <w:r>
                    <w:rPr>
                      <w:rFonts w:hint="eastAsia"/>
                      <w:spacing w:val="40"/>
                    </w:rPr>
                    <w:t>页</w:t>
                  </w:r>
                </w:p>
              </w:txbxContent>
            </v:textbox>
            <w10:wrap type="square"/>
          </v:shape>
        </w:pict>
      </w:r>
      <w:r>
        <w:rPr>
          <w:noProof/>
        </w:rPr>
        <w:pict w14:anchorId="3EC1A198">
          <v:shape id="文本框 3" o:spid="_x0000_s1215" type="#_x0000_t202" style="position:absolute;margin-left:126.7pt;margin-top:270.8pt;width:169.9pt;height:100.8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" stroked="f">
            <v:textbox style="mso-next-textbox:#文本框 3;mso-fit-shape-to-text:t">
              <w:txbxContent>
                <w:p w14:paraId="03F6536A" w14:textId="77777777" w:rsidR="007B3494" w:rsidRDefault="007B3494" w:rsidP="00B63A61">
                  <w:pPr>
                    <w:spacing w:line="360" w:lineRule="auto"/>
                    <w:jc w:val="center"/>
                  </w:pPr>
                  <w:r>
                    <w:rPr>
                      <w:rFonts w:hint="eastAsia"/>
                    </w:rPr>
                    <w:t>项目负责人：（签字）</w:t>
                  </w:r>
                </w:p>
                <w:p w14:paraId="1BEAAAB4" w14:textId="77777777" w:rsidR="007B3494" w:rsidRDefault="007B3494" w:rsidP="00B63A61">
                  <w:pPr>
                    <w:spacing w:line="360" w:lineRule="auto"/>
                    <w:jc w:val="center"/>
                  </w:pPr>
                  <w:r>
                    <w:rPr>
                      <w:rFonts w:hint="eastAsia"/>
                    </w:rPr>
                    <w:t>报告编写人：（签字）</w:t>
                  </w:r>
                </w:p>
                <w:p w14:paraId="14A380C7" w14:textId="77777777" w:rsidR="007B3494" w:rsidRDefault="007B3494" w:rsidP="00B63A61">
                  <w:pPr>
                    <w:spacing w:line="360" w:lineRule="auto"/>
                    <w:jc w:val="center"/>
                  </w:pPr>
                  <w:r>
                    <w:rPr>
                      <w:rFonts w:hint="eastAsia"/>
                    </w:rPr>
                    <w:t>报告审核人：（签字）</w:t>
                  </w:r>
                </w:p>
                <w:p w14:paraId="5F900D69" w14:textId="77777777" w:rsidR="007B3494" w:rsidRDefault="007B3494" w:rsidP="00B63A61">
                  <w:pPr>
                    <w:spacing w:line="360" w:lineRule="auto"/>
                    <w:jc w:val="center"/>
                  </w:pPr>
                  <w:r>
                    <w:rPr>
                      <w:rFonts w:hint="eastAsia"/>
                    </w:rPr>
                    <w:t>报告审批人：（签字）</w:t>
                  </w:r>
                </w:p>
              </w:txbxContent>
            </v:textbox>
            <w10:wrap type="square" anchorx="margin"/>
          </v:shape>
        </w:pict>
      </w:r>
      <w:r>
        <w:rPr>
          <w:noProof/>
        </w:rPr>
        <w:pict w14:anchorId="2F3684E7">
          <v:shape id="文本框 2" o:spid="_x0000_s1214" type="#_x0000_t202" style="position:absolute;margin-left:127.45pt;margin-top:76.15pt;width:169.9pt;height:33.8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" stroked="f">
            <v:textbox style="mso-next-textbox:#文本框 2">
              <w:txbxContent>
                <w:p w14:paraId="4934B666" w14:textId="77777777" w:rsidR="007B3494" w:rsidRDefault="007B3494" w:rsidP="00B63A61">
                  <w:pPr>
                    <w:jc w:val="center"/>
                    <w:rPr>
                      <w:rFonts w:ascii="等线 Light" w:eastAsia="等线 Light" w:hAnsi="等线 Light"/>
                      <w:b/>
                      <w:bCs/>
                      <w:sz w:val="40"/>
                      <w:szCs w:val="40"/>
                    </w:rPr>
                  </w:pPr>
                  <w:r>
                    <w:rPr>
                      <w:rFonts w:ascii="等线 Light" w:eastAsia="等线 Light" w:hAnsi="等线 Light" w:hint="eastAsia"/>
                      <w:b/>
                      <w:bCs/>
                      <w:sz w:val="40"/>
                      <w:szCs w:val="40"/>
                    </w:rPr>
                    <w:t>xxx线</w:t>
                  </w:r>
                </w:p>
              </w:txbxContent>
            </v:textbox>
            <w10:wrap type="square"/>
          </v:shape>
        </w:pict>
      </w:r>
      <w:r>
        <w:rPr>
          <w:noProof/>
        </w:rPr>
        <w:pict w14:anchorId="72AB72F2">
          <v:shape id="文本框 1" o:spid="_x0000_s1213" type="#_x0000_t202" style="position:absolute;margin-left:22.5pt;margin-top:114.3pt;width:375.5pt;height:38.4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" stroked="f">
            <v:textbox style="mso-next-textbox:#文本框 1;mso-fit-shape-to-text:t">
              <w:txbxContent>
                <w:p w14:paraId="4E71172B" w14:textId="77777777" w:rsidR="007B3494" w:rsidRDefault="007B3494" w:rsidP="00B63A61">
                  <w:pPr>
                    <w:spacing w:line="360" w:lineRule="auto"/>
                    <w:jc w:val="center"/>
                    <w:rPr>
                      <w:spacing w:val="40"/>
                      <w:sz w:val="36"/>
                      <w:szCs w:val="36"/>
                    </w:rPr>
                  </w:pPr>
                  <w:r>
                    <w:rPr>
                      <w:rFonts w:hint="eastAsia"/>
                      <w:spacing w:val="40"/>
                      <w:sz w:val="36"/>
                      <w:szCs w:val="36"/>
                    </w:rPr>
                    <w:t>XXX</w:t>
                  </w:r>
                  <w:r>
                    <w:rPr>
                      <w:rFonts w:hint="eastAsia"/>
                      <w:spacing w:val="40"/>
                      <w:sz w:val="36"/>
                      <w:szCs w:val="36"/>
                    </w:rPr>
                    <w:t>桥承载能力快速测试与评估报告</w:t>
                  </w:r>
                </w:p>
              </w:txbxContent>
            </v:textbox>
            <w10:wrap type="square"/>
          </v:shape>
        </w:pict>
      </w:r>
      <w:r w:rsidR="00B63A61">
        <w:br w:type="page"/>
      </w:r>
      <w:r w:rsidR="00B63A61">
        <w:rPr>
          <w:b/>
        </w:rPr>
        <w:lastRenderedPageBreak/>
        <w:t>C</w:t>
      </w:r>
      <w:r w:rsidR="00B63A61">
        <w:rPr>
          <w:b/>
          <w:bCs/>
        </w:rPr>
        <w:t>. 0. 3</w:t>
      </w:r>
      <w:r w:rsidR="00B63A61">
        <w:t xml:space="preserve">  </w:t>
      </w:r>
      <w:r w:rsidR="00B63A61">
        <w:rPr>
          <w:rFonts w:hint="eastAsia"/>
        </w:rPr>
        <w:t>测试与评估</w:t>
      </w:r>
      <w:r w:rsidR="0080674D">
        <w:rPr>
          <w:rFonts w:hint="eastAsia"/>
        </w:rPr>
        <w:t>的</w:t>
      </w:r>
      <w:r w:rsidR="00B63A61">
        <w:rPr>
          <w:rFonts w:hint="eastAsia"/>
        </w:rPr>
        <w:t>简表宜</w:t>
      </w:r>
      <w:r w:rsidR="0080674D">
        <w:rPr>
          <w:rFonts w:hint="eastAsia"/>
        </w:rPr>
        <w:t>按表</w:t>
      </w:r>
      <w:r w:rsidR="0080674D" w:rsidRPr="0080674D">
        <w:t>C. 0. 3</w:t>
      </w:r>
      <w:r w:rsidR="0080674D">
        <w:rPr>
          <w:rFonts w:hint="eastAsia"/>
        </w:rPr>
        <w:t>的样式进行绘制。</w:t>
      </w:r>
    </w:p>
    <w:p w14:paraId="6DBBF900" w14:textId="7EC98656" w:rsidR="0080674D" w:rsidRPr="0080674D" w:rsidRDefault="0080674D" w:rsidP="0080674D">
      <w:pPr>
        <w:spacing w:line="360" w:lineRule="auto"/>
        <w:jc w:val="center"/>
        <w:rPr>
          <w:rFonts w:eastAsia="黑体"/>
          <w:b/>
          <w:bCs/>
        </w:rPr>
      </w:pPr>
      <w:r w:rsidRPr="0080674D">
        <w:rPr>
          <w:rFonts w:eastAsia="黑体"/>
          <w:b/>
          <w:bCs/>
        </w:rPr>
        <w:t>表</w:t>
      </w:r>
      <w:r w:rsidRPr="0080674D">
        <w:rPr>
          <w:rFonts w:eastAsia="黑体"/>
          <w:b/>
          <w:bCs/>
        </w:rPr>
        <w:t xml:space="preserve">C. 0. 3  </w:t>
      </w:r>
      <w:r w:rsidRPr="0080674D">
        <w:rPr>
          <w:rFonts w:eastAsia="黑体"/>
          <w:b/>
          <w:bCs/>
        </w:rPr>
        <w:t>测试与评估简表样例</w:t>
      </w:r>
    </w:p>
    <w:tbl>
      <w:tblPr>
        <w:tblW w:w="84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80"/>
        <w:gridCol w:w="1248"/>
        <w:gridCol w:w="2693"/>
        <w:gridCol w:w="1974"/>
      </w:tblGrid>
      <w:tr w:rsidR="00B63A61" w14:paraId="5451F055" w14:textId="77777777" w:rsidTr="00787BED">
        <w:trPr>
          <w:trHeight w:hRule="exact" w:val="510"/>
          <w:jc w:val="center"/>
        </w:trPr>
        <w:tc>
          <w:tcPr>
            <w:tcW w:w="2580" w:type="dxa"/>
            <w:noWrap/>
            <w:vAlign w:val="center"/>
          </w:tcPr>
          <w:p w14:paraId="27FF4BE6" w14:textId="77777777" w:rsidR="00B63A61" w:rsidRDefault="00B63A61" w:rsidP="00795470">
            <w:pPr>
              <w:widowControl w:val="0"/>
              <w:jc w:val="center"/>
              <w:rPr>
                <w:szCs w:val="21"/>
              </w:rPr>
            </w:pPr>
            <w:r>
              <w:rPr>
                <w:rFonts w:hint="eastAsia"/>
                <w:szCs w:val="21"/>
              </w:rPr>
              <w:t>工程名称</w:t>
            </w:r>
          </w:p>
        </w:tc>
        <w:tc>
          <w:tcPr>
            <w:tcW w:w="5915" w:type="dxa"/>
            <w:gridSpan w:val="3"/>
            <w:noWrap/>
            <w:vAlign w:val="center"/>
          </w:tcPr>
          <w:p w14:paraId="080F76EC" w14:textId="77777777" w:rsidR="00B63A61" w:rsidRDefault="00B63A61" w:rsidP="00795470">
            <w:pPr>
              <w:widowControl w:val="0"/>
              <w:jc w:val="center"/>
              <w:rPr>
                <w:szCs w:val="21"/>
              </w:rPr>
            </w:pPr>
          </w:p>
        </w:tc>
      </w:tr>
      <w:tr w:rsidR="00B63A61" w14:paraId="2393FD98" w14:textId="77777777" w:rsidTr="00787BED">
        <w:trPr>
          <w:trHeight w:hRule="exact" w:val="510"/>
          <w:jc w:val="center"/>
        </w:trPr>
        <w:tc>
          <w:tcPr>
            <w:tcW w:w="2580" w:type="dxa"/>
            <w:noWrap/>
            <w:vAlign w:val="center"/>
          </w:tcPr>
          <w:p w14:paraId="667DDA59" w14:textId="77777777" w:rsidR="00B63A61" w:rsidRDefault="00B63A61" w:rsidP="00795470">
            <w:pPr>
              <w:widowControl w:val="0"/>
              <w:jc w:val="center"/>
              <w:rPr>
                <w:szCs w:val="21"/>
              </w:rPr>
            </w:pPr>
            <w:r>
              <w:rPr>
                <w:rFonts w:hint="eastAsia"/>
                <w:szCs w:val="21"/>
              </w:rPr>
              <w:t>桥梁名称</w:t>
            </w:r>
          </w:p>
        </w:tc>
        <w:tc>
          <w:tcPr>
            <w:tcW w:w="1248" w:type="dxa"/>
            <w:noWrap/>
            <w:vAlign w:val="center"/>
          </w:tcPr>
          <w:p w14:paraId="052E70A3" w14:textId="77777777" w:rsidR="00B63A61" w:rsidRDefault="00B63A61" w:rsidP="00795470">
            <w:pPr>
              <w:widowControl w:val="0"/>
              <w:jc w:val="center"/>
              <w:rPr>
                <w:szCs w:val="21"/>
              </w:rPr>
            </w:pPr>
          </w:p>
        </w:tc>
        <w:tc>
          <w:tcPr>
            <w:tcW w:w="2693" w:type="dxa"/>
            <w:noWrap/>
            <w:vAlign w:val="center"/>
          </w:tcPr>
          <w:p w14:paraId="61A3CAB2" w14:textId="77777777" w:rsidR="00B63A61" w:rsidRDefault="00B63A61" w:rsidP="00795470">
            <w:pPr>
              <w:widowControl w:val="0"/>
              <w:jc w:val="center"/>
              <w:rPr>
                <w:szCs w:val="21"/>
              </w:rPr>
            </w:pPr>
            <w:r>
              <w:rPr>
                <w:rFonts w:hint="eastAsia"/>
                <w:szCs w:val="21"/>
              </w:rPr>
              <w:t>桥梁建成时间</w:t>
            </w:r>
          </w:p>
        </w:tc>
        <w:tc>
          <w:tcPr>
            <w:tcW w:w="1974" w:type="dxa"/>
            <w:noWrap/>
            <w:vAlign w:val="center"/>
          </w:tcPr>
          <w:p w14:paraId="63A3F251" w14:textId="77777777" w:rsidR="00B63A61" w:rsidRDefault="00B63A61" w:rsidP="00795470">
            <w:pPr>
              <w:widowControl w:val="0"/>
              <w:jc w:val="center"/>
              <w:rPr>
                <w:szCs w:val="21"/>
              </w:rPr>
            </w:pPr>
          </w:p>
        </w:tc>
      </w:tr>
      <w:tr w:rsidR="00B63A61" w14:paraId="14A74AF9" w14:textId="77777777" w:rsidTr="00787BED">
        <w:trPr>
          <w:trHeight w:hRule="exact" w:val="510"/>
          <w:jc w:val="center"/>
        </w:trPr>
        <w:tc>
          <w:tcPr>
            <w:tcW w:w="2580" w:type="dxa"/>
            <w:noWrap/>
            <w:vAlign w:val="center"/>
          </w:tcPr>
          <w:p w14:paraId="7F7486D5" w14:textId="77777777" w:rsidR="00B63A61" w:rsidRDefault="00B63A61" w:rsidP="00795470">
            <w:pPr>
              <w:widowControl w:val="0"/>
              <w:jc w:val="center"/>
              <w:rPr>
                <w:szCs w:val="21"/>
              </w:rPr>
            </w:pPr>
            <w:r>
              <w:rPr>
                <w:rFonts w:hint="eastAsia"/>
                <w:szCs w:val="21"/>
              </w:rPr>
              <w:t>桥梁桩号</w:t>
            </w:r>
          </w:p>
        </w:tc>
        <w:tc>
          <w:tcPr>
            <w:tcW w:w="1248" w:type="dxa"/>
            <w:noWrap/>
            <w:vAlign w:val="center"/>
          </w:tcPr>
          <w:p w14:paraId="346598AF" w14:textId="77777777" w:rsidR="00B63A61" w:rsidRDefault="00B63A61" w:rsidP="00795470">
            <w:pPr>
              <w:widowControl w:val="0"/>
              <w:jc w:val="center"/>
              <w:rPr>
                <w:szCs w:val="21"/>
                <w:highlight w:val="yellow"/>
              </w:rPr>
            </w:pPr>
          </w:p>
        </w:tc>
        <w:tc>
          <w:tcPr>
            <w:tcW w:w="2693" w:type="dxa"/>
            <w:noWrap/>
            <w:vAlign w:val="center"/>
          </w:tcPr>
          <w:p w14:paraId="389F3C6E" w14:textId="77777777" w:rsidR="00B63A61" w:rsidRDefault="00B63A61" w:rsidP="00795470">
            <w:pPr>
              <w:widowControl w:val="0"/>
              <w:jc w:val="center"/>
              <w:rPr>
                <w:szCs w:val="21"/>
              </w:rPr>
            </w:pPr>
            <w:r>
              <w:rPr>
                <w:rFonts w:hint="eastAsia"/>
                <w:szCs w:val="21"/>
              </w:rPr>
              <w:t>桥梁结构形式、跨径组成</w:t>
            </w:r>
          </w:p>
        </w:tc>
        <w:tc>
          <w:tcPr>
            <w:tcW w:w="1974" w:type="dxa"/>
            <w:noWrap/>
            <w:vAlign w:val="center"/>
          </w:tcPr>
          <w:p w14:paraId="4FDE0D0B" w14:textId="77777777" w:rsidR="00B63A61" w:rsidRDefault="00B63A61" w:rsidP="00795470">
            <w:pPr>
              <w:widowControl w:val="0"/>
              <w:jc w:val="center"/>
              <w:rPr>
                <w:szCs w:val="21"/>
              </w:rPr>
            </w:pPr>
          </w:p>
        </w:tc>
      </w:tr>
      <w:tr w:rsidR="00B63A61" w14:paraId="204E6460" w14:textId="77777777" w:rsidTr="00787BED">
        <w:trPr>
          <w:trHeight w:hRule="exact" w:val="510"/>
          <w:jc w:val="center"/>
        </w:trPr>
        <w:tc>
          <w:tcPr>
            <w:tcW w:w="2580" w:type="dxa"/>
            <w:noWrap/>
            <w:vAlign w:val="center"/>
          </w:tcPr>
          <w:p w14:paraId="70F3DC1D" w14:textId="77777777" w:rsidR="00B63A61" w:rsidRDefault="00B63A61" w:rsidP="00795470">
            <w:pPr>
              <w:widowControl w:val="0"/>
              <w:jc w:val="center"/>
              <w:rPr>
                <w:szCs w:val="21"/>
              </w:rPr>
            </w:pPr>
            <w:r>
              <w:rPr>
                <w:rFonts w:hint="eastAsia"/>
                <w:szCs w:val="21"/>
              </w:rPr>
              <w:t>桥梁荷载等级</w:t>
            </w:r>
          </w:p>
        </w:tc>
        <w:tc>
          <w:tcPr>
            <w:tcW w:w="1248" w:type="dxa"/>
            <w:noWrap/>
            <w:vAlign w:val="center"/>
          </w:tcPr>
          <w:p w14:paraId="56504470" w14:textId="77777777" w:rsidR="00B63A61" w:rsidRDefault="00B63A61" w:rsidP="00795470">
            <w:pPr>
              <w:widowControl w:val="0"/>
              <w:jc w:val="center"/>
              <w:rPr>
                <w:szCs w:val="21"/>
                <w:highlight w:val="yellow"/>
              </w:rPr>
            </w:pPr>
          </w:p>
        </w:tc>
        <w:tc>
          <w:tcPr>
            <w:tcW w:w="2693" w:type="dxa"/>
            <w:noWrap/>
            <w:vAlign w:val="center"/>
          </w:tcPr>
          <w:p w14:paraId="605E58EC" w14:textId="77777777" w:rsidR="00B63A61" w:rsidRDefault="00B63A61" w:rsidP="00795470">
            <w:pPr>
              <w:widowControl w:val="0"/>
              <w:jc w:val="center"/>
              <w:rPr>
                <w:szCs w:val="21"/>
              </w:rPr>
            </w:pPr>
            <w:r>
              <w:rPr>
                <w:rFonts w:hint="eastAsia"/>
                <w:szCs w:val="21"/>
              </w:rPr>
              <w:t>运营车道数</w:t>
            </w:r>
          </w:p>
        </w:tc>
        <w:tc>
          <w:tcPr>
            <w:tcW w:w="1974" w:type="dxa"/>
            <w:noWrap/>
            <w:vAlign w:val="center"/>
          </w:tcPr>
          <w:p w14:paraId="1E864694" w14:textId="77777777" w:rsidR="00B63A61" w:rsidRDefault="00B63A61" w:rsidP="00795470">
            <w:pPr>
              <w:widowControl w:val="0"/>
              <w:jc w:val="center"/>
              <w:rPr>
                <w:szCs w:val="21"/>
              </w:rPr>
            </w:pPr>
          </w:p>
        </w:tc>
      </w:tr>
      <w:tr w:rsidR="00B63A61" w14:paraId="111CF710" w14:textId="77777777" w:rsidTr="00787BED">
        <w:trPr>
          <w:trHeight w:hRule="exact" w:val="510"/>
          <w:jc w:val="center"/>
        </w:trPr>
        <w:tc>
          <w:tcPr>
            <w:tcW w:w="2580" w:type="dxa"/>
            <w:noWrap/>
            <w:vAlign w:val="center"/>
          </w:tcPr>
          <w:p w14:paraId="7A6D6AB9" w14:textId="77777777" w:rsidR="00B63A61" w:rsidRDefault="00B63A61" w:rsidP="00795470">
            <w:pPr>
              <w:widowControl w:val="0"/>
              <w:jc w:val="center"/>
              <w:rPr>
                <w:szCs w:val="21"/>
              </w:rPr>
            </w:pPr>
            <w:r>
              <w:rPr>
                <w:rFonts w:hint="eastAsia"/>
                <w:szCs w:val="21"/>
              </w:rPr>
              <w:t>测试桥联（孔）结构形式</w:t>
            </w:r>
          </w:p>
        </w:tc>
        <w:tc>
          <w:tcPr>
            <w:tcW w:w="1248" w:type="dxa"/>
            <w:noWrap/>
            <w:vAlign w:val="center"/>
          </w:tcPr>
          <w:p w14:paraId="52A42FB8" w14:textId="77777777" w:rsidR="00B63A61" w:rsidRDefault="00B63A61" w:rsidP="00795470">
            <w:pPr>
              <w:widowControl w:val="0"/>
              <w:jc w:val="center"/>
              <w:rPr>
                <w:szCs w:val="21"/>
                <w:highlight w:val="yellow"/>
              </w:rPr>
            </w:pPr>
          </w:p>
        </w:tc>
        <w:tc>
          <w:tcPr>
            <w:tcW w:w="2693" w:type="dxa"/>
            <w:noWrap/>
            <w:vAlign w:val="center"/>
          </w:tcPr>
          <w:p w14:paraId="7FC79110" w14:textId="77777777" w:rsidR="00B63A61" w:rsidRDefault="00B63A61" w:rsidP="00795470">
            <w:pPr>
              <w:widowControl w:val="0"/>
              <w:jc w:val="center"/>
              <w:rPr>
                <w:szCs w:val="21"/>
              </w:rPr>
            </w:pPr>
            <w:r>
              <w:rPr>
                <w:rFonts w:hint="eastAsia"/>
                <w:szCs w:val="21"/>
              </w:rPr>
              <w:t>测试桥联（孔）跨径组成</w:t>
            </w:r>
          </w:p>
        </w:tc>
        <w:tc>
          <w:tcPr>
            <w:tcW w:w="1974" w:type="dxa"/>
            <w:noWrap/>
            <w:vAlign w:val="center"/>
          </w:tcPr>
          <w:p w14:paraId="2615103F" w14:textId="77777777" w:rsidR="00B63A61" w:rsidRDefault="00B63A61" w:rsidP="00795470">
            <w:pPr>
              <w:widowControl w:val="0"/>
              <w:jc w:val="center"/>
              <w:rPr>
                <w:szCs w:val="21"/>
              </w:rPr>
            </w:pPr>
          </w:p>
        </w:tc>
      </w:tr>
      <w:tr w:rsidR="00B63A61" w14:paraId="0608F0B8" w14:textId="77777777" w:rsidTr="00787BED">
        <w:trPr>
          <w:trHeight w:hRule="exact" w:val="510"/>
          <w:jc w:val="center"/>
        </w:trPr>
        <w:tc>
          <w:tcPr>
            <w:tcW w:w="2580" w:type="dxa"/>
            <w:noWrap/>
            <w:vAlign w:val="center"/>
          </w:tcPr>
          <w:p w14:paraId="1F3EE0CE" w14:textId="77777777" w:rsidR="00B63A61" w:rsidRDefault="00841D35" w:rsidP="00795470">
            <w:pPr>
              <w:widowControl w:val="0"/>
              <w:jc w:val="center"/>
              <w:rPr>
                <w:szCs w:val="21"/>
              </w:rPr>
            </w:pPr>
            <w:r>
              <w:rPr>
                <w:rFonts w:hint="eastAsia"/>
                <w:szCs w:val="21"/>
              </w:rPr>
              <w:t>测试加载车</w:t>
            </w:r>
            <w:r w:rsidR="00B63A61">
              <w:rPr>
                <w:rFonts w:hint="eastAsia"/>
                <w:szCs w:val="21"/>
              </w:rPr>
              <w:t>类型及轴重</w:t>
            </w:r>
          </w:p>
        </w:tc>
        <w:tc>
          <w:tcPr>
            <w:tcW w:w="5915" w:type="dxa"/>
            <w:gridSpan w:val="3"/>
            <w:noWrap/>
            <w:vAlign w:val="center"/>
          </w:tcPr>
          <w:p w14:paraId="4A42F6F5" w14:textId="77777777" w:rsidR="00B63A61" w:rsidRDefault="00B63A61" w:rsidP="00795470">
            <w:pPr>
              <w:widowControl w:val="0"/>
              <w:jc w:val="center"/>
              <w:rPr>
                <w:szCs w:val="21"/>
              </w:rPr>
            </w:pPr>
          </w:p>
        </w:tc>
      </w:tr>
      <w:tr w:rsidR="00B63A61" w14:paraId="3D6E7AE3" w14:textId="77777777" w:rsidTr="00787BED">
        <w:trPr>
          <w:trHeight w:hRule="exact" w:val="510"/>
          <w:jc w:val="center"/>
        </w:trPr>
        <w:tc>
          <w:tcPr>
            <w:tcW w:w="2580" w:type="dxa"/>
            <w:noWrap/>
            <w:vAlign w:val="center"/>
          </w:tcPr>
          <w:p w14:paraId="200782E9" w14:textId="77777777" w:rsidR="00B63A61" w:rsidRDefault="00B63A61" w:rsidP="00795470">
            <w:pPr>
              <w:widowControl w:val="0"/>
              <w:jc w:val="center"/>
              <w:rPr>
                <w:szCs w:val="21"/>
              </w:rPr>
            </w:pPr>
            <w:r>
              <w:rPr>
                <w:rFonts w:hint="eastAsia"/>
                <w:szCs w:val="21"/>
              </w:rPr>
              <w:t>测试工况数</w:t>
            </w:r>
          </w:p>
        </w:tc>
        <w:tc>
          <w:tcPr>
            <w:tcW w:w="5915" w:type="dxa"/>
            <w:gridSpan w:val="3"/>
            <w:noWrap/>
            <w:vAlign w:val="center"/>
          </w:tcPr>
          <w:p w14:paraId="5B35E3BC" w14:textId="77777777" w:rsidR="00B63A61" w:rsidRDefault="00B63A61" w:rsidP="00795470">
            <w:pPr>
              <w:widowControl w:val="0"/>
              <w:jc w:val="center"/>
              <w:rPr>
                <w:szCs w:val="21"/>
              </w:rPr>
            </w:pPr>
          </w:p>
        </w:tc>
      </w:tr>
      <w:tr w:rsidR="00B63A61" w14:paraId="5559AB36" w14:textId="77777777" w:rsidTr="00787BED">
        <w:trPr>
          <w:trHeight w:hRule="exact" w:val="510"/>
          <w:jc w:val="center"/>
        </w:trPr>
        <w:tc>
          <w:tcPr>
            <w:tcW w:w="2580" w:type="dxa"/>
            <w:noWrap/>
            <w:vAlign w:val="center"/>
          </w:tcPr>
          <w:p w14:paraId="526D3D44" w14:textId="77777777" w:rsidR="00B63A61" w:rsidRDefault="00B63A61" w:rsidP="00795470">
            <w:pPr>
              <w:widowControl w:val="0"/>
              <w:jc w:val="center"/>
              <w:rPr>
                <w:szCs w:val="21"/>
              </w:rPr>
            </w:pPr>
            <w:r>
              <w:rPr>
                <w:rFonts w:hint="eastAsia"/>
                <w:szCs w:val="21"/>
              </w:rPr>
              <w:t>虚拟加载工况</w:t>
            </w:r>
          </w:p>
        </w:tc>
        <w:tc>
          <w:tcPr>
            <w:tcW w:w="1248" w:type="dxa"/>
            <w:noWrap/>
            <w:vAlign w:val="center"/>
          </w:tcPr>
          <w:p w14:paraId="43D43BA2" w14:textId="77777777" w:rsidR="00B63A61" w:rsidRDefault="00B63A61" w:rsidP="00795470">
            <w:pPr>
              <w:widowControl w:val="0"/>
              <w:jc w:val="center"/>
              <w:rPr>
                <w:szCs w:val="21"/>
              </w:rPr>
            </w:pPr>
          </w:p>
        </w:tc>
        <w:tc>
          <w:tcPr>
            <w:tcW w:w="2693" w:type="dxa"/>
            <w:noWrap/>
            <w:vAlign w:val="center"/>
          </w:tcPr>
          <w:p w14:paraId="40009F33" w14:textId="77777777" w:rsidR="00B63A61" w:rsidRDefault="00B63A61" w:rsidP="00795470">
            <w:pPr>
              <w:widowControl w:val="0"/>
              <w:jc w:val="center"/>
              <w:rPr>
                <w:szCs w:val="21"/>
              </w:rPr>
            </w:pPr>
            <w:r>
              <w:rPr>
                <w:rFonts w:hint="eastAsia"/>
                <w:szCs w:val="21"/>
              </w:rPr>
              <w:t>虚拟评估计算截面数</w:t>
            </w:r>
          </w:p>
        </w:tc>
        <w:tc>
          <w:tcPr>
            <w:tcW w:w="1974" w:type="dxa"/>
            <w:noWrap/>
            <w:vAlign w:val="center"/>
          </w:tcPr>
          <w:p w14:paraId="72E85033" w14:textId="77777777" w:rsidR="00B63A61" w:rsidRDefault="00B63A61" w:rsidP="00795470">
            <w:pPr>
              <w:widowControl w:val="0"/>
              <w:jc w:val="center"/>
              <w:rPr>
                <w:szCs w:val="21"/>
              </w:rPr>
            </w:pPr>
          </w:p>
        </w:tc>
      </w:tr>
      <w:tr w:rsidR="00B63A61" w14:paraId="2D6511A7" w14:textId="77777777" w:rsidTr="00787BED">
        <w:trPr>
          <w:trHeight w:hRule="exact" w:val="510"/>
          <w:jc w:val="center"/>
        </w:trPr>
        <w:tc>
          <w:tcPr>
            <w:tcW w:w="2580" w:type="dxa"/>
            <w:noWrap/>
            <w:vAlign w:val="center"/>
          </w:tcPr>
          <w:p w14:paraId="6C0A2C07" w14:textId="77777777" w:rsidR="00B63A61" w:rsidRDefault="00B63A61" w:rsidP="00795470">
            <w:pPr>
              <w:widowControl w:val="0"/>
              <w:jc w:val="center"/>
              <w:rPr>
                <w:szCs w:val="21"/>
              </w:rPr>
            </w:pPr>
            <w:r>
              <w:rPr>
                <w:rFonts w:hint="eastAsia"/>
                <w:szCs w:val="21"/>
              </w:rPr>
              <w:t>测试日期</w:t>
            </w:r>
          </w:p>
        </w:tc>
        <w:tc>
          <w:tcPr>
            <w:tcW w:w="5915" w:type="dxa"/>
            <w:gridSpan w:val="3"/>
            <w:noWrap/>
            <w:vAlign w:val="center"/>
          </w:tcPr>
          <w:p w14:paraId="5D47FA95" w14:textId="77777777" w:rsidR="00B63A61" w:rsidRDefault="00B63A61" w:rsidP="00795470">
            <w:pPr>
              <w:widowControl w:val="0"/>
              <w:jc w:val="center"/>
              <w:rPr>
                <w:szCs w:val="21"/>
                <w:highlight w:val="yellow"/>
              </w:rPr>
            </w:pPr>
          </w:p>
        </w:tc>
      </w:tr>
      <w:tr w:rsidR="00B63A61" w14:paraId="44E1EB4C" w14:textId="77777777" w:rsidTr="00787BED">
        <w:trPr>
          <w:trHeight w:hRule="exact" w:val="2268"/>
          <w:jc w:val="center"/>
        </w:trPr>
        <w:tc>
          <w:tcPr>
            <w:tcW w:w="2580" w:type="dxa"/>
            <w:noWrap/>
            <w:vAlign w:val="center"/>
          </w:tcPr>
          <w:p w14:paraId="1963003F" w14:textId="77777777" w:rsidR="00B63A61" w:rsidRDefault="00B63A61" w:rsidP="00795470">
            <w:pPr>
              <w:widowControl w:val="0"/>
              <w:jc w:val="center"/>
              <w:rPr>
                <w:szCs w:val="21"/>
              </w:rPr>
            </w:pPr>
            <w:r>
              <w:rPr>
                <w:rFonts w:hint="eastAsia"/>
                <w:szCs w:val="21"/>
              </w:rPr>
              <w:t>主要结论</w:t>
            </w:r>
          </w:p>
        </w:tc>
        <w:tc>
          <w:tcPr>
            <w:tcW w:w="5915" w:type="dxa"/>
            <w:gridSpan w:val="3"/>
            <w:noWrap/>
            <w:vAlign w:val="center"/>
          </w:tcPr>
          <w:p w14:paraId="060D3CCB" w14:textId="77777777" w:rsidR="00B63A61" w:rsidRDefault="00B63A61" w:rsidP="00795470">
            <w:pPr>
              <w:widowControl w:val="0"/>
              <w:jc w:val="center"/>
              <w:rPr>
                <w:szCs w:val="21"/>
                <w:highlight w:val="yellow"/>
              </w:rPr>
            </w:pPr>
          </w:p>
        </w:tc>
      </w:tr>
      <w:tr w:rsidR="00B63A61" w14:paraId="3DA2ABEB" w14:textId="77777777" w:rsidTr="00787BED">
        <w:trPr>
          <w:trHeight w:hRule="exact" w:val="2268"/>
          <w:jc w:val="center"/>
        </w:trPr>
        <w:tc>
          <w:tcPr>
            <w:tcW w:w="2580" w:type="dxa"/>
            <w:noWrap/>
            <w:vAlign w:val="center"/>
          </w:tcPr>
          <w:p w14:paraId="2A0C9B40" w14:textId="77777777" w:rsidR="00B63A61" w:rsidRDefault="00B63A61" w:rsidP="00795470">
            <w:pPr>
              <w:widowControl w:val="0"/>
              <w:jc w:val="center"/>
              <w:rPr>
                <w:szCs w:val="21"/>
              </w:rPr>
            </w:pPr>
            <w:r>
              <w:rPr>
                <w:rFonts w:hint="eastAsia"/>
                <w:szCs w:val="21"/>
              </w:rPr>
              <w:t>技术建议</w:t>
            </w:r>
          </w:p>
        </w:tc>
        <w:tc>
          <w:tcPr>
            <w:tcW w:w="5915" w:type="dxa"/>
            <w:gridSpan w:val="3"/>
            <w:noWrap/>
            <w:vAlign w:val="center"/>
          </w:tcPr>
          <w:p w14:paraId="40ACBB85" w14:textId="77777777" w:rsidR="00B63A61" w:rsidRDefault="00B63A61" w:rsidP="00795470">
            <w:pPr>
              <w:widowControl w:val="0"/>
              <w:jc w:val="center"/>
              <w:rPr>
                <w:szCs w:val="21"/>
                <w:highlight w:val="yellow"/>
              </w:rPr>
            </w:pPr>
          </w:p>
        </w:tc>
      </w:tr>
    </w:tbl>
    <w:p w14:paraId="24AA1E9B" w14:textId="77777777" w:rsidR="0054433F" w:rsidRPr="00BD3D87" w:rsidRDefault="000426EC" w:rsidP="0054433F">
      <w:pPr>
        <w:pStyle w:val="1"/>
        <w:spacing w:before="340" w:after="330"/>
        <w:rPr>
          <w:rFonts w:eastAsia="方正黑体简体"/>
          <w:color w:val="000000"/>
        </w:rPr>
      </w:pPr>
      <w:r w:rsidRPr="002A4061">
        <w:rPr>
          <w:color w:val="000000"/>
          <w:sz w:val="24"/>
        </w:rPr>
        <w:br w:type="page"/>
      </w:r>
      <w:bookmarkStart w:id="207" w:name="_Toc107923794"/>
      <w:bookmarkStart w:id="208" w:name="_Toc111468071"/>
      <w:bookmarkStart w:id="209" w:name="_Toc112160148"/>
      <w:bookmarkStart w:id="210" w:name="_Toc113990006"/>
      <w:r w:rsidR="0054433F" w:rsidRPr="00BD3D87">
        <w:rPr>
          <w:rFonts w:ascii="Times New Roman" w:hAnsi="Times New Roman"/>
          <w:color w:val="000000"/>
          <w:sz w:val="28"/>
          <w:szCs w:val="28"/>
        </w:rPr>
        <w:lastRenderedPageBreak/>
        <w:t>本规程用词说明</w:t>
      </w:r>
      <w:bookmarkEnd w:id="207"/>
      <w:bookmarkEnd w:id="208"/>
      <w:bookmarkEnd w:id="209"/>
      <w:bookmarkEnd w:id="210"/>
    </w:p>
    <w:p w14:paraId="2D64D7AF" w14:textId="77777777" w:rsidR="0054433F" w:rsidRPr="00BD3D87" w:rsidRDefault="0054433F" w:rsidP="0054433F">
      <w:pPr>
        <w:spacing w:line="360" w:lineRule="auto"/>
        <w:rPr>
          <w:color w:val="000000"/>
          <w:sz w:val="24"/>
        </w:rPr>
      </w:pPr>
      <w:r w:rsidRPr="00BD3D87">
        <w:rPr>
          <w:rFonts w:hint="eastAsia"/>
          <w:color w:val="000000"/>
          <w:sz w:val="24"/>
        </w:rPr>
        <w:t xml:space="preserve">   </w:t>
      </w:r>
      <w:r w:rsidRPr="0054433F">
        <w:rPr>
          <w:rFonts w:hint="eastAsia"/>
          <w:b/>
          <w:color w:val="000000"/>
          <w:sz w:val="24"/>
        </w:rPr>
        <w:t xml:space="preserve"> 1</w:t>
      </w:r>
      <w:r w:rsidRPr="00BD3D87">
        <w:rPr>
          <w:rFonts w:hint="eastAsia"/>
          <w:color w:val="000000"/>
          <w:sz w:val="24"/>
        </w:rPr>
        <w:t xml:space="preserve">  </w:t>
      </w:r>
      <w:r w:rsidRPr="00BD3D87">
        <w:rPr>
          <w:rFonts w:hint="eastAsia"/>
          <w:color w:val="000000"/>
          <w:sz w:val="24"/>
        </w:rPr>
        <w:t>为便于在执行本规程条文时区别对待，对要求严格程度不同的用词说明如下：</w:t>
      </w:r>
    </w:p>
    <w:p w14:paraId="10B310F8" w14:textId="77777777" w:rsidR="0054433F" w:rsidRPr="00BD3D87" w:rsidRDefault="0054433F" w:rsidP="0054433F">
      <w:pPr>
        <w:spacing w:line="360" w:lineRule="auto"/>
        <w:rPr>
          <w:color w:val="000000"/>
          <w:sz w:val="24"/>
        </w:rPr>
      </w:pPr>
      <w:r w:rsidRPr="00BD3D87">
        <w:rPr>
          <w:rFonts w:hint="eastAsia"/>
          <w:color w:val="000000"/>
          <w:sz w:val="24"/>
        </w:rPr>
        <w:t xml:space="preserve">       </w:t>
      </w:r>
      <w:r w:rsidRPr="00A23A98">
        <w:rPr>
          <w:rFonts w:hint="eastAsia"/>
          <w:b/>
          <w:color w:val="000000"/>
          <w:sz w:val="24"/>
        </w:rPr>
        <w:t>1</w:t>
      </w:r>
      <w:r w:rsidRPr="00BD3D87">
        <w:rPr>
          <w:rFonts w:hint="eastAsia"/>
          <w:color w:val="000000"/>
          <w:sz w:val="24"/>
        </w:rPr>
        <w:t>）</w:t>
      </w:r>
      <w:r w:rsidRPr="00BD3D87">
        <w:rPr>
          <w:rFonts w:hint="eastAsia"/>
          <w:color w:val="000000"/>
          <w:sz w:val="24"/>
        </w:rPr>
        <w:t xml:space="preserve"> </w:t>
      </w:r>
      <w:r w:rsidRPr="00BD3D87">
        <w:rPr>
          <w:rFonts w:hint="eastAsia"/>
          <w:color w:val="000000"/>
          <w:sz w:val="24"/>
        </w:rPr>
        <w:t>表示很严格，非这样做不可的用词：</w:t>
      </w:r>
    </w:p>
    <w:p w14:paraId="409EBD01" w14:textId="77777777" w:rsidR="0054433F" w:rsidRPr="00BD3D87" w:rsidRDefault="0054433F" w:rsidP="0054433F">
      <w:pPr>
        <w:spacing w:line="360" w:lineRule="auto"/>
        <w:ind w:firstLineChars="550" w:firstLine="1320"/>
        <w:rPr>
          <w:color w:val="000000"/>
          <w:sz w:val="24"/>
        </w:rPr>
      </w:pPr>
      <w:r w:rsidRPr="00BD3D87">
        <w:rPr>
          <w:rFonts w:hint="eastAsia"/>
          <w:color w:val="000000"/>
          <w:sz w:val="24"/>
        </w:rPr>
        <w:t>正面词采用“必须”；反面词采用“严禁”。</w:t>
      </w:r>
    </w:p>
    <w:p w14:paraId="24C5B112" w14:textId="77777777" w:rsidR="0054433F" w:rsidRPr="00BD3D87" w:rsidRDefault="0054433F" w:rsidP="0054433F">
      <w:pPr>
        <w:spacing w:line="360" w:lineRule="auto"/>
        <w:ind w:firstLineChars="350" w:firstLine="843"/>
        <w:rPr>
          <w:color w:val="000000"/>
          <w:sz w:val="24"/>
        </w:rPr>
      </w:pPr>
      <w:r w:rsidRPr="00A23A98">
        <w:rPr>
          <w:rFonts w:hint="eastAsia"/>
          <w:b/>
          <w:color w:val="000000"/>
          <w:sz w:val="24"/>
        </w:rPr>
        <w:t>2</w:t>
      </w:r>
      <w:r w:rsidRPr="00BD3D87">
        <w:rPr>
          <w:rFonts w:hint="eastAsia"/>
          <w:color w:val="000000"/>
          <w:sz w:val="24"/>
        </w:rPr>
        <w:t>）</w:t>
      </w:r>
      <w:r w:rsidRPr="00BD3D87">
        <w:rPr>
          <w:rFonts w:hint="eastAsia"/>
          <w:color w:val="000000"/>
          <w:sz w:val="24"/>
        </w:rPr>
        <w:t xml:space="preserve"> </w:t>
      </w:r>
      <w:r w:rsidRPr="00BD3D87">
        <w:rPr>
          <w:rFonts w:hint="eastAsia"/>
          <w:color w:val="000000"/>
          <w:sz w:val="24"/>
        </w:rPr>
        <w:t>表示严格，在正常情况下均应这样做的用词：</w:t>
      </w:r>
    </w:p>
    <w:p w14:paraId="4F26D3FC" w14:textId="77777777" w:rsidR="0054433F" w:rsidRPr="00BD3D87" w:rsidRDefault="0054433F" w:rsidP="0054433F">
      <w:pPr>
        <w:spacing w:line="360" w:lineRule="auto"/>
        <w:ind w:firstLineChars="550" w:firstLine="1320"/>
        <w:rPr>
          <w:color w:val="000000"/>
          <w:sz w:val="24"/>
        </w:rPr>
      </w:pPr>
      <w:r w:rsidRPr="00BD3D87">
        <w:rPr>
          <w:rFonts w:hint="eastAsia"/>
          <w:color w:val="000000"/>
          <w:sz w:val="24"/>
        </w:rPr>
        <w:t>正面词采用“应”；反面词采用“不应”或“不得”。</w:t>
      </w:r>
    </w:p>
    <w:p w14:paraId="1F9F3939" w14:textId="77777777" w:rsidR="0054433F" w:rsidRPr="00BD3D87" w:rsidRDefault="0054433F" w:rsidP="0054433F">
      <w:pPr>
        <w:spacing w:line="360" w:lineRule="auto"/>
        <w:ind w:firstLineChars="350" w:firstLine="843"/>
        <w:rPr>
          <w:color w:val="000000"/>
          <w:sz w:val="24"/>
        </w:rPr>
      </w:pPr>
      <w:r w:rsidRPr="00A23A98">
        <w:rPr>
          <w:rFonts w:hint="eastAsia"/>
          <w:b/>
          <w:color w:val="000000"/>
          <w:sz w:val="24"/>
        </w:rPr>
        <w:t>3</w:t>
      </w:r>
      <w:r w:rsidRPr="00BD3D87">
        <w:rPr>
          <w:rFonts w:hint="eastAsia"/>
          <w:color w:val="000000"/>
          <w:sz w:val="24"/>
        </w:rPr>
        <w:t>）</w:t>
      </w:r>
      <w:r w:rsidRPr="00BD3D87">
        <w:rPr>
          <w:rFonts w:hint="eastAsia"/>
          <w:color w:val="000000"/>
          <w:sz w:val="24"/>
        </w:rPr>
        <w:t xml:space="preserve"> </w:t>
      </w:r>
      <w:r w:rsidRPr="00BD3D87">
        <w:rPr>
          <w:rFonts w:hint="eastAsia"/>
          <w:color w:val="000000"/>
          <w:sz w:val="24"/>
        </w:rPr>
        <w:t>表示允许稍有选择，在条件许可时首先应这样做的用词：</w:t>
      </w:r>
    </w:p>
    <w:p w14:paraId="3A630EE8" w14:textId="77777777" w:rsidR="0054433F" w:rsidRPr="00BD3D87" w:rsidRDefault="0054433F" w:rsidP="0054433F">
      <w:pPr>
        <w:spacing w:line="360" w:lineRule="auto"/>
        <w:ind w:firstLineChars="550" w:firstLine="1320"/>
        <w:rPr>
          <w:color w:val="000000"/>
          <w:sz w:val="24"/>
        </w:rPr>
      </w:pPr>
      <w:r w:rsidRPr="00BD3D87">
        <w:rPr>
          <w:rFonts w:hint="eastAsia"/>
          <w:color w:val="000000"/>
          <w:sz w:val="24"/>
        </w:rPr>
        <w:t>正面词采用“宜”或“可”；反面词采用“不宜”。</w:t>
      </w:r>
    </w:p>
    <w:p w14:paraId="053FB3E6" w14:textId="77777777" w:rsidR="0054433F" w:rsidRPr="00BD3D87" w:rsidRDefault="0054433F" w:rsidP="0054433F">
      <w:pPr>
        <w:spacing w:line="360" w:lineRule="auto"/>
        <w:ind w:firstLineChars="350" w:firstLine="843"/>
        <w:rPr>
          <w:color w:val="000000"/>
          <w:sz w:val="24"/>
        </w:rPr>
      </w:pPr>
      <w:r w:rsidRPr="00A23A98">
        <w:rPr>
          <w:rFonts w:hint="eastAsia"/>
          <w:b/>
          <w:color w:val="000000"/>
          <w:sz w:val="24"/>
        </w:rPr>
        <w:t>4</w:t>
      </w:r>
      <w:r w:rsidRPr="00BD3D87">
        <w:rPr>
          <w:rFonts w:hint="eastAsia"/>
          <w:color w:val="000000"/>
          <w:sz w:val="24"/>
        </w:rPr>
        <w:t>）</w:t>
      </w:r>
      <w:r w:rsidRPr="00BD3D87">
        <w:rPr>
          <w:rFonts w:hint="eastAsia"/>
          <w:color w:val="000000"/>
          <w:sz w:val="24"/>
        </w:rPr>
        <w:t xml:space="preserve"> </w:t>
      </w:r>
      <w:r w:rsidRPr="00BD3D87">
        <w:rPr>
          <w:rFonts w:hint="eastAsia"/>
          <w:color w:val="000000"/>
          <w:sz w:val="24"/>
        </w:rPr>
        <w:t>表示有选择，在一定条件下可以这样做的，采用“可”。</w:t>
      </w:r>
    </w:p>
    <w:p w14:paraId="77E53B52" w14:textId="77777777" w:rsidR="0054433F" w:rsidRDefault="0054433F" w:rsidP="0054433F">
      <w:pPr>
        <w:spacing w:line="360" w:lineRule="auto"/>
        <w:ind w:firstLine="420"/>
        <w:rPr>
          <w:rFonts w:ascii="宋体"/>
          <w:color w:val="000000"/>
          <w:sz w:val="24"/>
        </w:rPr>
      </w:pPr>
      <w:r w:rsidRPr="0054433F">
        <w:rPr>
          <w:rFonts w:hint="eastAsia"/>
          <w:b/>
          <w:color w:val="000000"/>
          <w:sz w:val="24"/>
        </w:rPr>
        <w:t>2</w:t>
      </w:r>
      <w:r w:rsidRPr="00BD3D87">
        <w:rPr>
          <w:rFonts w:hint="eastAsia"/>
          <w:color w:val="000000"/>
          <w:sz w:val="24"/>
        </w:rPr>
        <w:t xml:space="preserve">   </w:t>
      </w:r>
      <w:r w:rsidRPr="00BD3D87">
        <w:rPr>
          <w:rFonts w:hint="eastAsia"/>
          <w:color w:val="000000"/>
          <w:sz w:val="24"/>
        </w:rPr>
        <w:t>规程中指明应按其它有关标准执行时的写法为“应符合</w:t>
      </w:r>
      <w:r w:rsidRPr="00BD3D87">
        <w:rPr>
          <w:rFonts w:ascii="宋体" w:hint="eastAsia"/>
          <w:color w:val="000000"/>
          <w:sz w:val="24"/>
        </w:rPr>
        <w:t>……</w:t>
      </w:r>
      <w:r w:rsidRPr="00BD3D87">
        <w:rPr>
          <w:rFonts w:hint="eastAsia"/>
          <w:color w:val="000000"/>
          <w:sz w:val="24"/>
        </w:rPr>
        <w:t>的规定”或“应按</w:t>
      </w:r>
      <w:r w:rsidRPr="00BD3D87">
        <w:rPr>
          <w:rFonts w:ascii="宋体" w:hint="eastAsia"/>
          <w:color w:val="000000"/>
          <w:sz w:val="24"/>
        </w:rPr>
        <w:t>……执行”。</w:t>
      </w:r>
    </w:p>
    <w:p w14:paraId="30219E8B" w14:textId="77777777" w:rsidR="000426EC" w:rsidRPr="00B64745" w:rsidRDefault="00CD380C" w:rsidP="0054433F">
      <w:pPr>
        <w:keepNext/>
        <w:spacing w:before="340" w:after="330" w:line="360" w:lineRule="auto"/>
        <w:jc w:val="center"/>
        <w:outlineLvl w:val="0"/>
        <w:rPr>
          <w:rFonts w:ascii="黑体" w:eastAsia="黑体"/>
          <w:b/>
          <w:bCs/>
          <w:color w:val="000000"/>
          <w:kern w:val="36"/>
          <w:sz w:val="36"/>
          <w:szCs w:val="36"/>
        </w:rPr>
      </w:pPr>
      <w:r>
        <w:rPr>
          <w:color w:val="000000"/>
          <w:sz w:val="24"/>
        </w:rPr>
        <w:br w:type="page"/>
      </w:r>
    </w:p>
    <w:p w14:paraId="14CC07C0" w14:textId="77777777" w:rsidR="000426EC" w:rsidRPr="00B64745" w:rsidRDefault="000426EC" w:rsidP="000426EC">
      <w:pPr>
        <w:spacing w:before="300" w:line="375" w:lineRule="atLeast"/>
        <w:jc w:val="center"/>
        <w:rPr>
          <w:rFonts w:ascii="宋体" w:hAnsi="宋体"/>
          <w:b/>
          <w:color w:val="000000"/>
          <w:sz w:val="32"/>
          <w:szCs w:val="32"/>
        </w:rPr>
      </w:pPr>
      <w:r w:rsidRPr="00B64745">
        <w:rPr>
          <w:rFonts w:ascii="宋体" w:hAnsi="宋体" w:hint="eastAsia"/>
          <w:b/>
          <w:color w:val="000000"/>
          <w:sz w:val="32"/>
          <w:szCs w:val="32"/>
        </w:rPr>
        <w:lastRenderedPageBreak/>
        <w:t>中国土木工程学会标准</w:t>
      </w:r>
    </w:p>
    <w:p w14:paraId="72520EA3" w14:textId="77777777" w:rsidR="0028234D" w:rsidRDefault="0028234D" w:rsidP="000426EC">
      <w:pPr>
        <w:spacing w:before="300" w:line="375" w:lineRule="atLeast"/>
        <w:jc w:val="center"/>
        <w:rPr>
          <w:rFonts w:ascii="黑体" w:eastAsia="黑体" w:hAnsi="黑体"/>
          <w:b/>
          <w:bCs/>
          <w:color w:val="000000"/>
          <w:kern w:val="36"/>
          <w:sz w:val="32"/>
          <w:szCs w:val="32"/>
        </w:rPr>
      </w:pPr>
      <w:r w:rsidRPr="0028234D">
        <w:rPr>
          <w:rFonts w:ascii="黑体" w:eastAsia="黑体" w:hAnsi="黑体" w:hint="eastAsia"/>
          <w:b/>
          <w:bCs/>
          <w:color w:val="000000"/>
          <w:kern w:val="36"/>
          <w:sz w:val="32"/>
          <w:szCs w:val="32"/>
        </w:rPr>
        <w:t>桥梁</w:t>
      </w:r>
      <w:r w:rsidR="003C693A">
        <w:rPr>
          <w:rFonts w:ascii="黑体" w:eastAsia="黑体" w:hAnsi="黑体" w:hint="eastAsia"/>
          <w:b/>
          <w:bCs/>
          <w:color w:val="000000"/>
          <w:kern w:val="36"/>
          <w:sz w:val="32"/>
          <w:szCs w:val="32"/>
        </w:rPr>
        <w:t>承载能力</w:t>
      </w:r>
      <w:r w:rsidRPr="0028234D">
        <w:rPr>
          <w:rFonts w:ascii="黑体" w:eastAsia="黑体" w:hAnsi="黑体" w:hint="eastAsia"/>
          <w:b/>
          <w:bCs/>
          <w:color w:val="000000"/>
          <w:kern w:val="36"/>
          <w:sz w:val="32"/>
          <w:szCs w:val="32"/>
        </w:rPr>
        <w:t>快速测试与评估技术规程</w:t>
      </w:r>
    </w:p>
    <w:p w14:paraId="510884C4" w14:textId="3FF2987A" w:rsidR="000426EC" w:rsidRPr="00B64745" w:rsidRDefault="000426EC" w:rsidP="000426EC">
      <w:pPr>
        <w:spacing w:before="300" w:line="375" w:lineRule="atLeast"/>
        <w:jc w:val="center"/>
        <w:rPr>
          <w:rFonts w:ascii="黑体" w:eastAsia="黑体" w:hAnsi="宋体" w:cs="宋体"/>
          <w:color w:val="000000"/>
          <w:kern w:val="0"/>
          <w:sz w:val="30"/>
          <w:szCs w:val="30"/>
        </w:rPr>
      </w:pPr>
      <w:r w:rsidRPr="00B64745">
        <w:rPr>
          <w:rFonts w:ascii="黑体" w:eastAsia="黑体" w:hAnsi="宋体" w:cs="宋体" w:hint="eastAsia"/>
          <w:color w:val="000000"/>
          <w:kern w:val="0"/>
          <w:sz w:val="30"/>
          <w:szCs w:val="30"/>
        </w:rPr>
        <w:t>T/CCES</w:t>
      </w:r>
      <w:r w:rsidRPr="00B64745">
        <w:rPr>
          <w:rFonts w:eastAsia="黑体"/>
          <w:color w:val="000000"/>
          <w:kern w:val="0"/>
          <w:sz w:val="30"/>
          <w:szCs w:val="30"/>
        </w:rPr>
        <w:t xml:space="preserve"> </w:t>
      </w:r>
      <w:r w:rsidR="00F31203">
        <w:rPr>
          <w:rFonts w:ascii="黑体" w:eastAsia="黑体" w:hAnsi="宋体" w:cs="宋体"/>
          <w:color w:val="000000"/>
          <w:kern w:val="0"/>
          <w:sz w:val="30"/>
          <w:szCs w:val="30"/>
        </w:rPr>
        <w:t>**</w:t>
      </w:r>
      <w:r w:rsidRPr="00B64745">
        <w:rPr>
          <w:rFonts w:ascii="黑体" w:eastAsia="黑体" w:hAnsi="宋体" w:cs="宋体" w:hint="eastAsia"/>
          <w:color w:val="000000"/>
          <w:kern w:val="0"/>
          <w:sz w:val="30"/>
          <w:szCs w:val="30"/>
        </w:rPr>
        <w:t>－20</w:t>
      </w:r>
      <w:r w:rsidR="003260EF">
        <w:rPr>
          <w:rFonts w:ascii="黑体" w:eastAsia="黑体" w:hAnsi="宋体" w:cs="宋体"/>
          <w:color w:val="000000"/>
          <w:kern w:val="0"/>
          <w:sz w:val="30"/>
          <w:szCs w:val="30"/>
        </w:rPr>
        <w:t>2</w:t>
      </w:r>
      <w:r w:rsidR="00046DE7">
        <w:rPr>
          <w:rFonts w:ascii="黑体" w:eastAsia="黑体" w:hAnsi="宋体" w:cs="宋体"/>
          <w:color w:val="000000"/>
          <w:kern w:val="0"/>
          <w:sz w:val="30"/>
          <w:szCs w:val="30"/>
        </w:rPr>
        <w:t>3</w:t>
      </w:r>
    </w:p>
    <w:p w14:paraId="4EDA2F4A" w14:textId="77777777" w:rsidR="000426EC" w:rsidRPr="00B64745" w:rsidRDefault="000426EC" w:rsidP="000426EC">
      <w:pPr>
        <w:spacing w:before="300" w:line="375" w:lineRule="atLeast"/>
        <w:jc w:val="center"/>
        <w:rPr>
          <w:rFonts w:ascii="黑体" w:eastAsia="黑体" w:hAnsi="宋体" w:cs="宋体"/>
          <w:color w:val="000000"/>
          <w:kern w:val="0"/>
          <w:sz w:val="30"/>
          <w:szCs w:val="30"/>
        </w:rPr>
      </w:pPr>
    </w:p>
    <w:p w14:paraId="23550CCA" w14:textId="77777777" w:rsidR="00F72590" w:rsidRDefault="000426EC" w:rsidP="000426EC">
      <w:pPr>
        <w:spacing w:before="300" w:line="375" w:lineRule="atLeast"/>
        <w:jc w:val="center"/>
        <w:rPr>
          <w:rFonts w:ascii="宋体" w:hAnsi="宋体"/>
          <w:color w:val="000000"/>
          <w:kern w:val="0"/>
          <w:sz w:val="30"/>
          <w:szCs w:val="30"/>
        </w:rPr>
      </w:pPr>
      <w:r w:rsidRPr="00B64745">
        <w:rPr>
          <w:rFonts w:ascii="宋体" w:hAnsi="宋体" w:hint="eastAsia"/>
          <w:color w:val="000000"/>
          <w:kern w:val="0"/>
          <w:sz w:val="30"/>
          <w:szCs w:val="30"/>
        </w:rPr>
        <w:t>条 文 说 明</w:t>
      </w:r>
    </w:p>
    <w:p w14:paraId="10D8723C" w14:textId="77777777" w:rsidR="00221ACE" w:rsidRPr="005257E6" w:rsidRDefault="00F72590" w:rsidP="00AF2A54">
      <w:pPr>
        <w:keepNext/>
        <w:spacing w:before="340" w:after="330" w:line="360" w:lineRule="auto"/>
        <w:jc w:val="center"/>
        <w:outlineLvl w:val="0"/>
        <w:rPr>
          <w:rFonts w:ascii="宋体" w:hAnsi="宋体"/>
        </w:rPr>
      </w:pPr>
      <w:r>
        <w:rPr>
          <w:rFonts w:ascii="宋体" w:hAnsi="宋体"/>
          <w:kern w:val="0"/>
          <w:sz w:val="30"/>
          <w:szCs w:val="30"/>
        </w:rPr>
        <w:br w:type="page"/>
      </w:r>
      <w:bookmarkStart w:id="211" w:name="_Toc107908464"/>
      <w:bookmarkStart w:id="212" w:name="_Toc107923795"/>
      <w:bookmarkStart w:id="213" w:name="_Toc111468072"/>
      <w:bookmarkStart w:id="214" w:name="_Toc112160149"/>
      <w:bookmarkStart w:id="215" w:name="_Toc113990007"/>
      <w:r w:rsidR="00221ACE" w:rsidRPr="00AF2A54">
        <w:rPr>
          <w:rFonts w:hint="eastAsia"/>
          <w:b/>
          <w:color w:val="000000"/>
          <w:sz w:val="32"/>
          <w:szCs w:val="32"/>
          <w:lang w:val="x-none"/>
        </w:rPr>
        <w:lastRenderedPageBreak/>
        <w:t>制</w:t>
      </w:r>
      <w:r w:rsidR="005257E6" w:rsidRPr="00AF2A54">
        <w:rPr>
          <w:rFonts w:hint="eastAsia"/>
          <w:b/>
          <w:color w:val="000000"/>
          <w:sz w:val="32"/>
          <w:szCs w:val="32"/>
          <w:lang w:val="x-none"/>
        </w:rPr>
        <w:t xml:space="preserve"> </w:t>
      </w:r>
      <w:r w:rsidR="00221ACE" w:rsidRPr="00AF2A54">
        <w:rPr>
          <w:rFonts w:hint="eastAsia"/>
          <w:b/>
          <w:color w:val="000000"/>
          <w:sz w:val="32"/>
          <w:szCs w:val="32"/>
          <w:lang w:val="x-none"/>
        </w:rPr>
        <w:t>订</w:t>
      </w:r>
      <w:r w:rsidR="005257E6" w:rsidRPr="00AF2A54">
        <w:rPr>
          <w:rFonts w:hint="eastAsia"/>
          <w:b/>
          <w:color w:val="000000"/>
          <w:sz w:val="32"/>
          <w:szCs w:val="32"/>
          <w:lang w:val="x-none"/>
        </w:rPr>
        <w:t xml:space="preserve"> </w:t>
      </w:r>
      <w:r w:rsidR="00221ACE" w:rsidRPr="00AF2A54">
        <w:rPr>
          <w:rFonts w:hint="eastAsia"/>
          <w:b/>
          <w:color w:val="000000"/>
          <w:sz w:val="32"/>
          <w:szCs w:val="32"/>
          <w:lang w:val="x-none"/>
        </w:rPr>
        <w:t>说</w:t>
      </w:r>
      <w:r w:rsidR="005257E6" w:rsidRPr="00AF2A54">
        <w:rPr>
          <w:rFonts w:hint="eastAsia"/>
          <w:b/>
          <w:color w:val="000000"/>
          <w:sz w:val="32"/>
          <w:szCs w:val="32"/>
          <w:lang w:val="x-none"/>
        </w:rPr>
        <w:t xml:space="preserve"> </w:t>
      </w:r>
      <w:r w:rsidR="00221ACE" w:rsidRPr="00AF2A54">
        <w:rPr>
          <w:rFonts w:hint="eastAsia"/>
          <w:b/>
          <w:color w:val="000000"/>
          <w:sz w:val="32"/>
          <w:szCs w:val="32"/>
          <w:lang w:val="x-none"/>
        </w:rPr>
        <w:t>明</w:t>
      </w:r>
      <w:bookmarkEnd w:id="211"/>
      <w:bookmarkEnd w:id="212"/>
      <w:bookmarkEnd w:id="213"/>
      <w:bookmarkEnd w:id="214"/>
      <w:bookmarkEnd w:id="215"/>
    </w:p>
    <w:p w14:paraId="5AA31AE6" w14:textId="4030C29D" w:rsidR="00221ACE" w:rsidRDefault="00221ACE" w:rsidP="00221ACE">
      <w:pPr>
        <w:widowControl w:val="0"/>
        <w:spacing w:line="360" w:lineRule="auto"/>
        <w:ind w:firstLine="420"/>
        <w:rPr>
          <w:rFonts w:ascii="宋体" w:hAnsi="宋体"/>
          <w:sz w:val="24"/>
        </w:rPr>
      </w:pPr>
      <w:r w:rsidRPr="00F72590">
        <w:rPr>
          <w:rFonts w:ascii="宋体" w:hAnsi="宋体"/>
          <w:sz w:val="24"/>
        </w:rPr>
        <w:t>《</w:t>
      </w:r>
      <w:r w:rsidR="005257E6" w:rsidRPr="005257E6">
        <w:rPr>
          <w:rFonts w:ascii="宋体" w:hAnsi="宋体" w:hint="eastAsia"/>
          <w:sz w:val="24"/>
        </w:rPr>
        <w:t>桥梁承载能力快速测试与评估技术规程</w:t>
      </w:r>
      <w:r w:rsidRPr="00F72590">
        <w:rPr>
          <w:rFonts w:ascii="宋体" w:hAnsi="宋体"/>
          <w:sz w:val="24"/>
        </w:rPr>
        <w:t>》</w:t>
      </w:r>
      <w:r w:rsidRPr="005257E6">
        <w:rPr>
          <w:sz w:val="24"/>
        </w:rPr>
        <w:t>T/CCES XXX-20</w:t>
      </w:r>
      <w:r w:rsidR="003260EF">
        <w:rPr>
          <w:sz w:val="24"/>
        </w:rPr>
        <w:t>2</w:t>
      </w:r>
      <w:r w:rsidR="00046DE7">
        <w:rPr>
          <w:sz w:val="24"/>
        </w:rPr>
        <w:t>3</w:t>
      </w:r>
      <w:r w:rsidRPr="00F72590">
        <w:rPr>
          <w:rFonts w:ascii="宋体" w:hAnsi="宋体"/>
          <w:sz w:val="24"/>
        </w:rPr>
        <w:t>，经</w:t>
      </w:r>
      <w:r w:rsidRPr="00F72590">
        <w:rPr>
          <w:rFonts w:ascii="宋体" w:hAnsi="宋体" w:hint="eastAsia"/>
          <w:sz w:val="24"/>
        </w:rPr>
        <w:t>中国土木</w:t>
      </w:r>
      <w:r w:rsidRPr="00F72590">
        <w:rPr>
          <w:rFonts w:ascii="宋体" w:hAnsi="宋体"/>
          <w:sz w:val="24"/>
        </w:rPr>
        <w:t>工程学会</w:t>
      </w:r>
      <w:r w:rsidRPr="00782C5A">
        <w:rPr>
          <w:sz w:val="24"/>
        </w:rPr>
        <w:t>XXXX</w:t>
      </w:r>
      <w:r w:rsidRPr="00782C5A">
        <w:rPr>
          <w:sz w:val="24"/>
        </w:rPr>
        <w:t>年</w:t>
      </w:r>
      <w:r w:rsidRPr="00782C5A">
        <w:rPr>
          <w:sz w:val="24"/>
        </w:rPr>
        <w:t>XX</w:t>
      </w:r>
      <w:r w:rsidRPr="00782C5A">
        <w:rPr>
          <w:sz w:val="24"/>
        </w:rPr>
        <w:t>月</w:t>
      </w:r>
      <w:r w:rsidRPr="00782C5A">
        <w:rPr>
          <w:sz w:val="24"/>
        </w:rPr>
        <w:t>XX</w:t>
      </w:r>
      <w:r w:rsidRPr="00782C5A">
        <w:rPr>
          <w:sz w:val="24"/>
        </w:rPr>
        <w:t>日以</w:t>
      </w:r>
      <w:r w:rsidRPr="00782C5A">
        <w:rPr>
          <w:sz w:val="24"/>
        </w:rPr>
        <w:t>XX</w:t>
      </w:r>
      <w:r w:rsidRPr="00F72590">
        <w:rPr>
          <w:rFonts w:ascii="宋体" w:hAnsi="宋体"/>
          <w:sz w:val="24"/>
        </w:rPr>
        <w:t>号函文批准发布</w:t>
      </w:r>
      <w:r>
        <w:rPr>
          <w:rFonts w:ascii="宋体" w:hAnsi="宋体" w:hint="eastAsia"/>
          <w:sz w:val="24"/>
        </w:rPr>
        <w:t>。</w:t>
      </w:r>
    </w:p>
    <w:p w14:paraId="3E4BBEC0" w14:textId="77777777" w:rsidR="00221ACE" w:rsidRPr="00F72590" w:rsidRDefault="00221ACE" w:rsidP="00221ACE">
      <w:pPr>
        <w:widowControl w:val="0"/>
        <w:spacing w:line="360" w:lineRule="auto"/>
        <w:ind w:firstLine="420"/>
        <w:rPr>
          <w:rFonts w:ascii="宋体" w:hAnsi="宋体"/>
          <w:sz w:val="24"/>
        </w:rPr>
      </w:pPr>
      <w:r w:rsidRPr="00F72590">
        <w:rPr>
          <w:rFonts w:ascii="宋体" w:hAnsi="宋体" w:hint="eastAsia"/>
          <w:sz w:val="24"/>
        </w:rPr>
        <w:t>本规程制订</w:t>
      </w:r>
      <w:r w:rsidRPr="00F72590">
        <w:rPr>
          <w:rFonts w:ascii="宋体" w:hAnsi="宋体"/>
          <w:sz w:val="24"/>
        </w:rPr>
        <w:t>过程中，</w:t>
      </w:r>
      <w:r w:rsidRPr="00F72590">
        <w:rPr>
          <w:rFonts w:ascii="宋体" w:hAnsi="宋体" w:hint="eastAsia"/>
          <w:sz w:val="24"/>
        </w:rPr>
        <w:t>编制组</w:t>
      </w:r>
      <w:r w:rsidRPr="00F72590">
        <w:rPr>
          <w:rFonts w:ascii="宋体" w:hAnsi="宋体"/>
          <w:sz w:val="24"/>
        </w:rPr>
        <w:t>进行了</w:t>
      </w:r>
      <w:r w:rsidR="005257E6">
        <w:rPr>
          <w:rFonts w:ascii="宋体" w:hAnsi="宋体" w:hint="eastAsia"/>
          <w:sz w:val="24"/>
        </w:rPr>
        <w:t>深入</w:t>
      </w:r>
      <w:r w:rsidRPr="00F72590">
        <w:rPr>
          <w:rFonts w:ascii="宋体" w:hAnsi="宋体"/>
          <w:sz w:val="24"/>
        </w:rPr>
        <w:t>的调查研究，总结了我国</w:t>
      </w:r>
      <w:r w:rsidR="005257E6" w:rsidRPr="005257E6">
        <w:rPr>
          <w:rFonts w:ascii="宋体" w:hAnsi="宋体" w:hint="eastAsia"/>
          <w:sz w:val="24"/>
        </w:rPr>
        <w:t>桥梁承载能力快速测试与评估</w:t>
      </w:r>
      <w:r w:rsidRPr="00F72590">
        <w:rPr>
          <w:rFonts w:ascii="宋体" w:hAnsi="宋体"/>
          <w:sz w:val="24"/>
        </w:rPr>
        <w:t>领域的实践经验，同时参考了</w:t>
      </w:r>
      <w:r w:rsidRPr="00F72590">
        <w:rPr>
          <w:rFonts w:ascii="宋体" w:hAnsi="宋体" w:hint="eastAsia"/>
          <w:sz w:val="24"/>
        </w:rPr>
        <w:t>相关</w:t>
      </w:r>
      <w:r w:rsidRPr="00F72590">
        <w:rPr>
          <w:rFonts w:ascii="宋体" w:hAnsi="宋体"/>
          <w:sz w:val="24"/>
        </w:rPr>
        <w:t>先进技术法规</w:t>
      </w:r>
      <w:r w:rsidR="005257E6">
        <w:rPr>
          <w:rFonts w:ascii="宋体" w:hAnsi="宋体" w:hint="eastAsia"/>
          <w:sz w:val="24"/>
        </w:rPr>
        <w:t>和</w:t>
      </w:r>
      <w:r w:rsidRPr="00F72590">
        <w:rPr>
          <w:rFonts w:ascii="宋体" w:hAnsi="宋体"/>
          <w:sz w:val="24"/>
        </w:rPr>
        <w:t>技术标准</w:t>
      </w:r>
      <w:r w:rsidR="005257E6">
        <w:rPr>
          <w:rFonts w:ascii="宋体" w:hAnsi="宋体" w:hint="eastAsia"/>
          <w:sz w:val="24"/>
        </w:rPr>
        <w:t>。</w:t>
      </w:r>
    </w:p>
    <w:p w14:paraId="7AE19361" w14:textId="77777777" w:rsidR="00221ACE" w:rsidRPr="009D4B35" w:rsidRDefault="00221ACE" w:rsidP="00221ACE">
      <w:pPr>
        <w:widowControl w:val="0"/>
        <w:spacing w:line="360" w:lineRule="auto"/>
        <w:ind w:firstLine="412"/>
        <w:rPr>
          <w:rFonts w:ascii="宋体" w:hAnsi="宋体"/>
          <w:bCs/>
          <w:kern w:val="44"/>
          <w:sz w:val="24"/>
        </w:rPr>
      </w:pPr>
      <w:r w:rsidRPr="00F72590">
        <w:rPr>
          <w:rFonts w:ascii="宋体" w:hAnsi="宋体"/>
          <w:sz w:val="24"/>
        </w:rPr>
        <w:t>为便于广大检测、设计、施工、科研、学校等单位有关人员在使用本规程时能正确理解和执行条文规定，本</w:t>
      </w:r>
      <w:r w:rsidRPr="00F72590">
        <w:rPr>
          <w:rFonts w:ascii="宋体" w:hAnsi="宋体" w:hint="eastAsia"/>
          <w:sz w:val="24"/>
        </w:rPr>
        <w:t>规程编制</w:t>
      </w:r>
      <w:r w:rsidRPr="00F72590">
        <w:rPr>
          <w:rFonts w:ascii="宋体" w:hAnsi="宋体"/>
          <w:sz w:val="24"/>
        </w:rPr>
        <w:t>组按章、节、条顺序编制了本</w:t>
      </w:r>
      <w:r w:rsidRPr="0066243B">
        <w:rPr>
          <w:rFonts w:ascii="宋体" w:hAnsi="宋体" w:hint="eastAsia"/>
          <w:sz w:val="24"/>
        </w:rPr>
        <w:t>规程</w:t>
      </w:r>
      <w:r w:rsidRPr="00F72590">
        <w:rPr>
          <w:rFonts w:ascii="宋体" w:hAnsi="宋体"/>
          <w:sz w:val="24"/>
        </w:rPr>
        <w:t>的条文说明，对条文规定的目的、依据以及执行中需注意的有关事项进行了说明。需要注意的是，本条文说明不具备与</w:t>
      </w:r>
      <w:r w:rsidRPr="0066243B">
        <w:rPr>
          <w:rFonts w:ascii="宋体" w:hAnsi="宋体" w:hint="eastAsia"/>
          <w:sz w:val="24"/>
        </w:rPr>
        <w:t>规程</w:t>
      </w:r>
      <w:r w:rsidRPr="00F72590">
        <w:rPr>
          <w:rFonts w:ascii="宋体" w:hAnsi="宋体"/>
          <w:sz w:val="24"/>
        </w:rPr>
        <w:t>正文同等的法律效力，仅供使用者作为理解和把握</w:t>
      </w:r>
      <w:r w:rsidRPr="0066243B">
        <w:rPr>
          <w:rFonts w:ascii="宋体" w:hAnsi="宋体" w:hint="eastAsia"/>
          <w:sz w:val="24"/>
        </w:rPr>
        <w:t>规程</w:t>
      </w:r>
      <w:r w:rsidRPr="00F72590">
        <w:rPr>
          <w:rFonts w:ascii="宋体" w:hAnsi="宋体"/>
          <w:sz w:val="24"/>
        </w:rPr>
        <w:t>规定的参考。</w:t>
      </w:r>
    </w:p>
    <w:p w14:paraId="3ADFE2F4" w14:textId="77777777" w:rsidR="00F72590" w:rsidRPr="0054433F" w:rsidRDefault="00221ACE" w:rsidP="0054433F">
      <w:pPr>
        <w:tabs>
          <w:tab w:val="left" w:pos="1350"/>
          <w:tab w:val="center" w:pos="4536"/>
        </w:tabs>
        <w:spacing w:before="300" w:line="375" w:lineRule="atLeast"/>
        <w:jc w:val="center"/>
        <w:rPr>
          <w:rFonts w:ascii="宋体" w:hAnsi="宋体" w:cs="宋体"/>
          <w:b/>
          <w:color w:val="000000"/>
          <w:kern w:val="0"/>
          <w:sz w:val="32"/>
          <w:szCs w:val="32"/>
        </w:rPr>
      </w:pPr>
      <w:r>
        <w:rPr>
          <w:rFonts w:ascii="宋体" w:hAnsi="宋体"/>
          <w:color w:val="000000"/>
          <w:kern w:val="0"/>
          <w:sz w:val="30"/>
          <w:szCs w:val="30"/>
        </w:rPr>
        <w:br w:type="page"/>
      </w:r>
      <w:r w:rsidR="0054433F" w:rsidRPr="00B64745">
        <w:rPr>
          <w:rFonts w:ascii="宋体" w:hAnsi="宋体" w:cs="宋体"/>
          <w:b/>
          <w:color w:val="000000"/>
          <w:kern w:val="0"/>
          <w:sz w:val="32"/>
          <w:szCs w:val="32"/>
        </w:rPr>
        <w:lastRenderedPageBreak/>
        <w:t>目</w:t>
      </w:r>
      <w:r w:rsidR="0054433F" w:rsidRPr="00B64745">
        <w:rPr>
          <w:rFonts w:ascii="宋体" w:hAnsi="宋体" w:cs="宋体" w:hint="eastAsia"/>
          <w:b/>
          <w:color w:val="000000"/>
          <w:kern w:val="0"/>
          <w:sz w:val="32"/>
          <w:szCs w:val="32"/>
        </w:rPr>
        <w:t xml:space="preserve">  </w:t>
      </w:r>
      <w:r w:rsidR="0054433F" w:rsidRPr="00B64745">
        <w:rPr>
          <w:rFonts w:ascii="宋体" w:hAnsi="宋体" w:cs="宋体"/>
          <w:b/>
          <w:color w:val="000000"/>
          <w:kern w:val="0"/>
          <w:sz w:val="32"/>
          <w:szCs w:val="32"/>
        </w:rPr>
        <w:t>次</w:t>
      </w:r>
    </w:p>
    <w:p w14:paraId="3A128814" w14:textId="77777777" w:rsidR="00FD67CA" w:rsidRPr="00E522C8" w:rsidRDefault="00213C5C">
      <w:pPr>
        <w:pStyle w:val="10"/>
        <w:tabs>
          <w:tab w:val="right" w:leader="dot" w:pos="8494"/>
        </w:tabs>
        <w:rPr>
          <w:rFonts w:ascii="等线" w:eastAsia="等线" w:hAnsi="等线"/>
          <w:noProof/>
          <w:szCs w:val="22"/>
        </w:rPr>
      </w:pPr>
      <w:r w:rsidRPr="0054433F">
        <w:rPr>
          <w:color w:val="000000"/>
          <w:szCs w:val="21"/>
        </w:rPr>
        <w:fldChar w:fldCharType="begin"/>
      </w:r>
      <w:r w:rsidRPr="0054433F">
        <w:rPr>
          <w:color w:val="000000"/>
          <w:szCs w:val="21"/>
        </w:rPr>
        <w:instrText xml:space="preserve"> TOC \o "1-3" \h \z \u </w:instrText>
      </w:r>
      <w:r w:rsidRPr="0054433F">
        <w:rPr>
          <w:color w:val="000000"/>
          <w:szCs w:val="21"/>
        </w:rPr>
        <w:fldChar w:fldCharType="separate"/>
      </w:r>
    </w:p>
    <w:p w14:paraId="73FB2E25" w14:textId="77F17FC0" w:rsidR="00281A1A" w:rsidRPr="00710CE5" w:rsidRDefault="00335CF2" w:rsidP="00281A1A">
      <w:pPr>
        <w:pStyle w:val="10"/>
        <w:tabs>
          <w:tab w:val="right" w:leader="dot" w:pos="8494"/>
        </w:tabs>
        <w:spacing w:line="312" w:lineRule="auto"/>
        <w:rPr>
          <w:rFonts w:asciiTheme="minorHAnsi" w:eastAsiaTheme="minorEastAsia" w:hAnsiTheme="minorHAnsi" w:cstheme="minorBidi"/>
          <w:noProof/>
          <w:szCs w:val="22"/>
        </w:rPr>
      </w:pPr>
      <w:hyperlink w:anchor="_Toc112160150" w:history="1">
        <w:r w:rsidR="00281A1A" w:rsidRPr="00710CE5">
          <w:rPr>
            <w:rStyle w:val="a8"/>
            <w:noProof/>
            <w:lang w:val="x-none"/>
          </w:rPr>
          <w:t xml:space="preserve">3  </w:t>
        </w:r>
        <w:r w:rsidR="00281A1A" w:rsidRPr="00710CE5">
          <w:rPr>
            <w:rStyle w:val="a8"/>
            <w:noProof/>
            <w:lang w:val="x-none"/>
          </w:rPr>
          <w:t>基本规定</w:t>
        </w:r>
        <w:r w:rsidR="00281A1A" w:rsidRPr="00710CE5">
          <w:rPr>
            <w:noProof/>
            <w:webHidden/>
          </w:rPr>
          <w:tab/>
        </w:r>
        <w:r w:rsidR="00281A1A">
          <w:rPr>
            <w:noProof/>
            <w:webHidden/>
          </w:rPr>
          <w:t>3</w:t>
        </w:r>
        <w:r w:rsidR="00392F87">
          <w:rPr>
            <w:noProof/>
            <w:webHidden/>
          </w:rPr>
          <w:t>6</w:t>
        </w:r>
      </w:hyperlink>
    </w:p>
    <w:p w14:paraId="06263B34" w14:textId="6D054835" w:rsidR="00281A1A" w:rsidRPr="00710CE5" w:rsidRDefault="00335CF2" w:rsidP="00281A1A">
      <w:pPr>
        <w:pStyle w:val="10"/>
        <w:tabs>
          <w:tab w:val="right" w:leader="dot" w:pos="8494"/>
        </w:tabs>
        <w:spacing w:line="312" w:lineRule="auto"/>
        <w:rPr>
          <w:rFonts w:asciiTheme="minorHAnsi" w:eastAsiaTheme="minorEastAsia" w:hAnsiTheme="minorHAnsi" w:cstheme="minorBidi"/>
          <w:noProof/>
          <w:szCs w:val="22"/>
        </w:rPr>
      </w:pPr>
      <w:hyperlink w:anchor="_Toc112160151" w:history="1">
        <w:r w:rsidR="00281A1A" w:rsidRPr="00710CE5">
          <w:rPr>
            <w:rStyle w:val="a8"/>
            <w:noProof/>
            <w:lang w:val="x-none"/>
          </w:rPr>
          <w:t xml:space="preserve">4  </w:t>
        </w:r>
        <w:r w:rsidR="00281A1A" w:rsidRPr="00710CE5">
          <w:rPr>
            <w:rStyle w:val="a8"/>
            <w:noProof/>
            <w:lang w:val="x-none"/>
          </w:rPr>
          <w:t>测试设备与技术要求</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_Toc112160151 \h </w:instrText>
        </w:r>
        <w:r w:rsidR="00281A1A" w:rsidRPr="00710CE5">
          <w:rPr>
            <w:noProof/>
            <w:webHidden/>
          </w:rPr>
        </w:r>
        <w:r w:rsidR="00281A1A" w:rsidRPr="00710CE5">
          <w:rPr>
            <w:noProof/>
            <w:webHidden/>
          </w:rPr>
          <w:fldChar w:fldCharType="separate"/>
        </w:r>
        <w:r w:rsidR="00DB2F79">
          <w:rPr>
            <w:noProof/>
            <w:webHidden/>
          </w:rPr>
          <w:t>37</w:t>
        </w:r>
        <w:r w:rsidR="00281A1A" w:rsidRPr="00710CE5">
          <w:rPr>
            <w:noProof/>
            <w:webHidden/>
          </w:rPr>
          <w:fldChar w:fldCharType="end"/>
        </w:r>
      </w:hyperlink>
    </w:p>
    <w:p w14:paraId="03B9F3D0" w14:textId="5189AC75" w:rsidR="00281A1A" w:rsidRPr="00710CE5" w:rsidRDefault="00335CF2" w:rsidP="00281A1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52" w:history="1">
        <w:r w:rsidR="00281A1A" w:rsidRPr="00710CE5">
          <w:rPr>
            <w:rStyle w:val="a8"/>
            <w:bCs/>
            <w:noProof/>
          </w:rPr>
          <w:t xml:space="preserve">4.1  </w:t>
        </w:r>
        <w:r w:rsidR="00281A1A" w:rsidRPr="00710CE5">
          <w:rPr>
            <w:rStyle w:val="a8"/>
            <w:bCs/>
            <w:noProof/>
          </w:rPr>
          <w:t>一般规定</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_Toc112160152 \h </w:instrText>
        </w:r>
        <w:r w:rsidR="00281A1A" w:rsidRPr="00710CE5">
          <w:rPr>
            <w:noProof/>
            <w:webHidden/>
          </w:rPr>
        </w:r>
        <w:r w:rsidR="00281A1A" w:rsidRPr="00710CE5">
          <w:rPr>
            <w:noProof/>
            <w:webHidden/>
          </w:rPr>
          <w:fldChar w:fldCharType="separate"/>
        </w:r>
        <w:r w:rsidR="00DB2F79">
          <w:rPr>
            <w:noProof/>
            <w:webHidden/>
          </w:rPr>
          <w:t>37</w:t>
        </w:r>
        <w:r w:rsidR="00281A1A" w:rsidRPr="00710CE5">
          <w:rPr>
            <w:noProof/>
            <w:webHidden/>
          </w:rPr>
          <w:fldChar w:fldCharType="end"/>
        </w:r>
      </w:hyperlink>
    </w:p>
    <w:p w14:paraId="0FCB35B4" w14:textId="6F2D42C0" w:rsidR="00281A1A" w:rsidRPr="00710CE5" w:rsidRDefault="00335CF2" w:rsidP="00281A1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53" w:history="1">
        <w:r w:rsidR="00281A1A" w:rsidRPr="00710CE5">
          <w:rPr>
            <w:rStyle w:val="a8"/>
            <w:bCs/>
            <w:noProof/>
          </w:rPr>
          <w:t xml:space="preserve">4.2  </w:t>
        </w:r>
        <w:r w:rsidR="00281A1A" w:rsidRPr="00710CE5">
          <w:rPr>
            <w:rStyle w:val="a8"/>
            <w:bCs/>
            <w:noProof/>
          </w:rPr>
          <w:t>结构响应测试设备</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_Toc112160153 \h </w:instrText>
        </w:r>
        <w:r w:rsidR="00281A1A" w:rsidRPr="00710CE5">
          <w:rPr>
            <w:noProof/>
            <w:webHidden/>
          </w:rPr>
        </w:r>
        <w:r w:rsidR="00281A1A" w:rsidRPr="00710CE5">
          <w:rPr>
            <w:noProof/>
            <w:webHidden/>
          </w:rPr>
          <w:fldChar w:fldCharType="separate"/>
        </w:r>
        <w:r w:rsidR="00DB2F79">
          <w:rPr>
            <w:noProof/>
            <w:webHidden/>
          </w:rPr>
          <w:t>37</w:t>
        </w:r>
        <w:r w:rsidR="00281A1A" w:rsidRPr="00710CE5">
          <w:rPr>
            <w:noProof/>
            <w:webHidden/>
          </w:rPr>
          <w:fldChar w:fldCharType="end"/>
        </w:r>
      </w:hyperlink>
    </w:p>
    <w:p w14:paraId="01D7E448" w14:textId="0E34547E" w:rsidR="00281A1A" w:rsidRDefault="00335CF2" w:rsidP="00281A1A">
      <w:pPr>
        <w:pStyle w:val="21"/>
        <w:tabs>
          <w:tab w:val="right" w:leader="dot" w:pos="8494"/>
        </w:tabs>
        <w:spacing w:line="312" w:lineRule="auto"/>
        <w:rPr>
          <w:rStyle w:val="a8"/>
          <w:noProof/>
        </w:rPr>
      </w:pPr>
      <w:hyperlink w:anchor="_Toc112160154" w:history="1">
        <w:r w:rsidR="00281A1A" w:rsidRPr="00710CE5">
          <w:rPr>
            <w:rStyle w:val="a8"/>
            <w:bCs/>
            <w:noProof/>
          </w:rPr>
          <w:t xml:space="preserve">4.3  </w:t>
        </w:r>
        <w:r w:rsidR="007544B0">
          <w:rPr>
            <w:rStyle w:val="a8"/>
            <w:rFonts w:hint="eastAsia"/>
            <w:bCs/>
            <w:noProof/>
            <w:lang w:eastAsia="zh-CN"/>
          </w:rPr>
          <w:t>测试加载车</w:t>
        </w:r>
        <w:r w:rsidR="00386BFC">
          <w:rPr>
            <w:rStyle w:val="a8"/>
            <w:rFonts w:hint="eastAsia"/>
            <w:bCs/>
            <w:noProof/>
            <w:lang w:eastAsia="zh-CN"/>
          </w:rPr>
          <w:t>及</w:t>
        </w:r>
        <w:r w:rsidR="00281A1A" w:rsidRPr="00710CE5">
          <w:rPr>
            <w:rStyle w:val="a8"/>
            <w:bCs/>
            <w:noProof/>
          </w:rPr>
          <w:t>定位</w:t>
        </w:r>
        <w:r w:rsidR="007B7570">
          <w:rPr>
            <w:rStyle w:val="a8"/>
            <w:rFonts w:hint="eastAsia"/>
            <w:bCs/>
            <w:noProof/>
            <w:lang w:eastAsia="zh-CN"/>
          </w:rPr>
          <w:t>设备</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_Toc112160154 \h </w:instrText>
        </w:r>
        <w:r w:rsidR="00281A1A" w:rsidRPr="00710CE5">
          <w:rPr>
            <w:noProof/>
            <w:webHidden/>
          </w:rPr>
        </w:r>
        <w:r w:rsidR="00281A1A" w:rsidRPr="00710CE5">
          <w:rPr>
            <w:noProof/>
            <w:webHidden/>
          </w:rPr>
          <w:fldChar w:fldCharType="separate"/>
        </w:r>
        <w:r w:rsidR="00DB2F79">
          <w:rPr>
            <w:noProof/>
            <w:webHidden/>
          </w:rPr>
          <w:t>38</w:t>
        </w:r>
        <w:r w:rsidR="00281A1A" w:rsidRPr="00710CE5">
          <w:rPr>
            <w:noProof/>
            <w:webHidden/>
          </w:rPr>
          <w:fldChar w:fldCharType="end"/>
        </w:r>
      </w:hyperlink>
    </w:p>
    <w:p w14:paraId="3B25BBF0" w14:textId="57630594" w:rsidR="00281A1A" w:rsidRPr="00710CE5" w:rsidRDefault="00335CF2" w:rsidP="00281A1A">
      <w:pPr>
        <w:pStyle w:val="10"/>
        <w:tabs>
          <w:tab w:val="right" w:leader="dot" w:pos="8494"/>
        </w:tabs>
        <w:spacing w:line="312" w:lineRule="auto"/>
        <w:rPr>
          <w:rFonts w:asciiTheme="minorHAnsi" w:eastAsiaTheme="minorEastAsia" w:hAnsiTheme="minorHAnsi" w:cstheme="minorBidi"/>
          <w:noProof/>
          <w:szCs w:val="22"/>
        </w:rPr>
      </w:pPr>
      <w:hyperlink w:anchor="_Toc112160157" w:history="1">
        <w:r w:rsidR="00281A1A" w:rsidRPr="00710CE5">
          <w:rPr>
            <w:rStyle w:val="a8"/>
            <w:noProof/>
            <w:lang w:val="x-none"/>
          </w:rPr>
          <w:t xml:space="preserve">6  </w:t>
        </w:r>
        <w:r w:rsidR="00281A1A" w:rsidRPr="00710CE5">
          <w:rPr>
            <w:rStyle w:val="a8"/>
            <w:noProof/>
            <w:lang w:val="x-none"/>
          </w:rPr>
          <w:t>桥梁影响线识别</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_Toc112160157 \h </w:instrText>
        </w:r>
        <w:r w:rsidR="00281A1A" w:rsidRPr="00710CE5">
          <w:rPr>
            <w:noProof/>
            <w:webHidden/>
          </w:rPr>
        </w:r>
        <w:r w:rsidR="00281A1A" w:rsidRPr="00710CE5">
          <w:rPr>
            <w:noProof/>
            <w:webHidden/>
          </w:rPr>
          <w:fldChar w:fldCharType="separate"/>
        </w:r>
        <w:r w:rsidR="00DB2F79">
          <w:rPr>
            <w:noProof/>
            <w:webHidden/>
          </w:rPr>
          <w:t>39</w:t>
        </w:r>
        <w:r w:rsidR="00281A1A" w:rsidRPr="00710CE5">
          <w:rPr>
            <w:noProof/>
            <w:webHidden/>
          </w:rPr>
          <w:fldChar w:fldCharType="end"/>
        </w:r>
      </w:hyperlink>
    </w:p>
    <w:p w14:paraId="31A7BD68" w14:textId="584B068C" w:rsidR="00281A1A" w:rsidRPr="00710CE5" w:rsidRDefault="00335CF2" w:rsidP="00281A1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58" w:history="1">
        <w:r w:rsidR="00281A1A" w:rsidRPr="00710CE5">
          <w:rPr>
            <w:rStyle w:val="a8"/>
            <w:bCs/>
            <w:noProof/>
          </w:rPr>
          <w:t xml:space="preserve">6.2  </w:t>
        </w:r>
        <w:r w:rsidR="00281A1A" w:rsidRPr="00710CE5">
          <w:rPr>
            <w:rStyle w:val="a8"/>
            <w:bCs/>
            <w:noProof/>
          </w:rPr>
          <w:t>数据预处理</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_Toc112160158 \h </w:instrText>
        </w:r>
        <w:r w:rsidR="00281A1A" w:rsidRPr="00710CE5">
          <w:rPr>
            <w:noProof/>
            <w:webHidden/>
          </w:rPr>
        </w:r>
        <w:r w:rsidR="00281A1A" w:rsidRPr="00710CE5">
          <w:rPr>
            <w:noProof/>
            <w:webHidden/>
          </w:rPr>
          <w:fldChar w:fldCharType="separate"/>
        </w:r>
        <w:r w:rsidR="00DB2F79">
          <w:rPr>
            <w:noProof/>
            <w:webHidden/>
          </w:rPr>
          <w:t>39</w:t>
        </w:r>
        <w:r w:rsidR="00281A1A" w:rsidRPr="00710CE5">
          <w:rPr>
            <w:noProof/>
            <w:webHidden/>
          </w:rPr>
          <w:fldChar w:fldCharType="end"/>
        </w:r>
      </w:hyperlink>
    </w:p>
    <w:p w14:paraId="0B1A02BF" w14:textId="07F6CA3A" w:rsidR="00281A1A" w:rsidRPr="00710CE5" w:rsidRDefault="00335CF2" w:rsidP="00281A1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59" w:history="1">
        <w:r w:rsidR="00281A1A" w:rsidRPr="00710CE5">
          <w:rPr>
            <w:rStyle w:val="a8"/>
            <w:bCs/>
            <w:noProof/>
          </w:rPr>
          <w:t xml:space="preserve">6.3  </w:t>
        </w:r>
        <w:r w:rsidR="00281A1A" w:rsidRPr="00710CE5">
          <w:rPr>
            <w:rStyle w:val="a8"/>
            <w:bCs/>
            <w:noProof/>
          </w:rPr>
          <w:t>影响线反演</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_Toc112160159 \h </w:instrText>
        </w:r>
        <w:r w:rsidR="00281A1A" w:rsidRPr="00710CE5">
          <w:rPr>
            <w:noProof/>
            <w:webHidden/>
          </w:rPr>
        </w:r>
        <w:r w:rsidR="00281A1A" w:rsidRPr="00710CE5">
          <w:rPr>
            <w:noProof/>
            <w:webHidden/>
          </w:rPr>
          <w:fldChar w:fldCharType="separate"/>
        </w:r>
        <w:r w:rsidR="00DB2F79">
          <w:rPr>
            <w:noProof/>
            <w:webHidden/>
          </w:rPr>
          <w:t>39</w:t>
        </w:r>
        <w:r w:rsidR="00281A1A" w:rsidRPr="00710CE5">
          <w:rPr>
            <w:noProof/>
            <w:webHidden/>
          </w:rPr>
          <w:fldChar w:fldCharType="end"/>
        </w:r>
      </w:hyperlink>
    </w:p>
    <w:p w14:paraId="7FE80331" w14:textId="73D5F6B9" w:rsidR="00281A1A" w:rsidRPr="00710CE5" w:rsidRDefault="00335CF2" w:rsidP="00281A1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60" w:history="1">
        <w:r w:rsidR="00281A1A" w:rsidRPr="00710CE5">
          <w:rPr>
            <w:rStyle w:val="a8"/>
            <w:bCs/>
            <w:noProof/>
          </w:rPr>
          <w:t xml:space="preserve">6.4  </w:t>
        </w:r>
        <w:r w:rsidR="00281A1A" w:rsidRPr="00710CE5">
          <w:rPr>
            <w:rStyle w:val="a8"/>
            <w:bCs/>
            <w:noProof/>
          </w:rPr>
          <w:t>反演结果校准</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_Toc112160160 \h </w:instrText>
        </w:r>
        <w:r w:rsidR="00281A1A" w:rsidRPr="00710CE5">
          <w:rPr>
            <w:noProof/>
            <w:webHidden/>
          </w:rPr>
        </w:r>
        <w:r w:rsidR="00281A1A" w:rsidRPr="00710CE5">
          <w:rPr>
            <w:noProof/>
            <w:webHidden/>
          </w:rPr>
          <w:fldChar w:fldCharType="separate"/>
        </w:r>
        <w:r w:rsidR="00DB2F79">
          <w:rPr>
            <w:noProof/>
            <w:webHidden/>
          </w:rPr>
          <w:t>39</w:t>
        </w:r>
        <w:r w:rsidR="00281A1A" w:rsidRPr="00710CE5">
          <w:rPr>
            <w:noProof/>
            <w:webHidden/>
          </w:rPr>
          <w:fldChar w:fldCharType="end"/>
        </w:r>
      </w:hyperlink>
    </w:p>
    <w:p w14:paraId="02CF7CA5" w14:textId="64DFB808" w:rsidR="00281A1A" w:rsidRPr="00710CE5" w:rsidRDefault="00335CF2" w:rsidP="00281A1A">
      <w:pPr>
        <w:pStyle w:val="10"/>
        <w:tabs>
          <w:tab w:val="right" w:leader="dot" w:pos="8494"/>
        </w:tabs>
        <w:spacing w:line="312" w:lineRule="auto"/>
        <w:rPr>
          <w:rFonts w:asciiTheme="minorHAnsi" w:eastAsiaTheme="minorEastAsia" w:hAnsiTheme="minorHAnsi" w:cstheme="minorBidi"/>
          <w:noProof/>
          <w:szCs w:val="22"/>
        </w:rPr>
      </w:pPr>
      <w:hyperlink w:anchor="_Toc112160161" w:history="1">
        <w:r w:rsidR="00281A1A" w:rsidRPr="00710CE5">
          <w:rPr>
            <w:rStyle w:val="a8"/>
            <w:noProof/>
            <w:lang w:val="x-none"/>
          </w:rPr>
          <w:t xml:space="preserve">7  </w:t>
        </w:r>
        <w:r w:rsidR="00281A1A" w:rsidRPr="00710CE5">
          <w:rPr>
            <w:rStyle w:val="a8"/>
            <w:noProof/>
            <w:lang w:val="x-none"/>
          </w:rPr>
          <w:t>桥梁承载能力快速评估</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_Toc112160161 \h </w:instrText>
        </w:r>
        <w:r w:rsidR="00281A1A" w:rsidRPr="00710CE5">
          <w:rPr>
            <w:noProof/>
            <w:webHidden/>
          </w:rPr>
        </w:r>
        <w:r w:rsidR="00281A1A" w:rsidRPr="00710CE5">
          <w:rPr>
            <w:noProof/>
            <w:webHidden/>
          </w:rPr>
          <w:fldChar w:fldCharType="separate"/>
        </w:r>
        <w:r w:rsidR="00DB2F79">
          <w:rPr>
            <w:noProof/>
            <w:webHidden/>
          </w:rPr>
          <w:t>41</w:t>
        </w:r>
        <w:r w:rsidR="00281A1A" w:rsidRPr="00710CE5">
          <w:rPr>
            <w:noProof/>
            <w:webHidden/>
          </w:rPr>
          <w:fldChar w:fldCharType="end"/>
        </w:r>
      </w:hyperlink>
    </w:p>
    <w:p w14:paraId="6CED7392" w14:textId="5B8145DF" w:rsidR="00281A1A" w:rsidRPr="00710CE5" w:rsidRDefault="00335CF2" w:rsidP="00281A1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62" w:history="1">
        <w:r w:rsidR="00281A1A" w:rsidRPr="00710CE5">
          <w:rPr>
            <w:rStyle w:val="a8"/>
            <w:bCs/>
            <w:noProof/>
          </w:rPr>
          <w:t xml:space="preserve">7.1  </w:t>
        </w:r>
        <w:r w:rsidR="00281A1A" w:rsidRPr="00710CE5">
          <w:rPr>
            <w:rStyle w:val="a8"/>
            <w:bCs/>
            <w:noProof/>
          </w:rPr>
          <w:t>一般规定</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_Toc112160162 \h </w:instrText>
        </w:r>
        <w:r w:rsidR="00281A1A" w:rsidRPr="00710CE5">
          <w:rPr>
            <w:noProof/>
            <w:webHidden/>
          </w:rPr>
        </w:r>
        <w:r w:rsidR="00281A1A" w:rsidRPr="00710CE5">
          <w:rPr>
            <w:noProof/>
            <w:webHidden/>
          </w:rPr>
          <w:fldChar w:fldCharType="separate"/>
        </w:r>
        <w:r w:rsidR="00DB2F79">
          <w:rPr>
            <w:noProof/>
            <w:webHidden/>
          </w:rPr>
          <w:t>41</w:t>
        </w:r>
        <w:r w:rsidR="00281A1A" w:rsidRPr="00710CE5">
          <w:rPr>
            <w:noProof/>
            <w:webHidden/>
          </w:rPr>
          <w:fldChar w:fldCharType="end"/>
        </w:r>
      </w:hyperlink>
    </w:p>
    <w:p w14:paraId="6C7799A1" w14:textId="2AFDB505" w:rsidR="00281A1A" w:rsidRPr="00710CE5" w:rsidRDefault="00335CF2" w:rsidP="00281A1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63" w:history="1">
        <w:r w:rsidR="00281A1A" w:rsidRPr="00710CE5">
          <w:rPr>
            <w:rStyle w:val="a8"/>
            <w:bCs/>
            <w:noProof/>
          </w:rPr>
          <w:t xml:space="preserve">7.2  </w:t>
        </w:r>
        <w:r w:rsidR="00281A1A" w:rsidRPr="00710CE5">
          <w:rPr>
            <w:rStyle w:val="a8"/>
            <w:bCs/>
            <w:noProof/>
          </w:rPr>
          <w:t>承载能力快速评估分项检算系数</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_Toc112160163 \h </w:instrText>
        </w:r>
        <w:r w:rsidR="00281A1A" w:rsidRPr="00710CE5">
          <w:rPr>
            <w:noProof/>
            <w:webHidden/>
          </w:rPr>
        </w:r>
        <w:r w:rsidR="00281A1A" w:rsidRPr="00710CE5">
          <w:rPr>
            <w:noProof/>
            <w:webHidden/>
          </w:rPr>
          <w:fldChar w:fldCharType="separate"/>
        </w:r>
        <w:r w:rsidR="00DB2F79">
          <w:rPr>
            <w:noProof/>
            <w:webHidden/>
          </w:rPr>
          <w:t>41</w:t>
        </w:r>
        <w:r w:rsidR="00281A1A" w:rsidRPr="00710CE5">
          <w:rPr>
            <w:noProof/>
            <w:webHidden/>
          </w:rPr>
          <w:fldChar w:fldCharType="end"/>
        </w:r>
      </w:hyperlink>
    </w:p>
    <w:p w14:paraId="434DB47E" w14:textId="0A4C616B" w:rsidR="00281A1A" w:rsidRPr="00710CE5" w:rsidRDefault="00335CF2" w:rsidP="00281A1A">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64" w:history="1">
        <w:r w:rsidR="00281A1A" w:rsidRPr="00710CE5">
          <w:rPr>
            <w:rStyle w:val="a8"/>
            <w:bCs/>
            <w:noProof/>
          </w:rPr>
          <w:t xml:space="preserve">7.4  </w:t>
        </w:r>
        <w:r w:rsidR="00281A1A" w:rsidRPr="00710CE5">
          <w:rPr>
            <w:rStyle w:val="a8"/>
            <w:bCs/>
            <w:noProof/>
          </w:rPr>
          <w:t>正常使用极限状态评估</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_Toc112160164 \h </w:instrText>
        </w:r>
        <w:r w:rsidR="00281A1A" w:rsidRPr="00710CE5">
          <w:rPr>
            <w:noProof/>
            <w:webHidden/>
          </w:rPr>
        </w:r>
        <w:r w:rsidR="00281A1A" w:rsidRPr="00710CE5">
          <w:rPr>
            <w:noProof/>
            <w:webHidden/>
          </w:rPr>
          <w:fldChar w:fldCharType="separate"/>
        </w:r>
        <w:r w:rsidR="00DB2F79">
          <w:rPr>
            <w:noProof/>
            <w:webHidden/>
          </w:rPr>
          <w:t>41</w:t>
        </w:r>
        <w:r w:rsidR="00281A1A" w:rsidRPr="00710CE5">
          <w:rPr>
            <w:noProof/>
            <w:webHidden/>
          </w:rPr>
          <w:fldChar w:fldCharType="end"/>
        </w:r>
      </w:hyperlink>
    </w:p>
    <w:p w14:paraId="2CA72378" w14:textId="199F2B49" w:rsidR="00281A1A" w:rsidRPr="00DB2F79" w:rsidRDefault="00335CF2" w:rsidP="00DB2F79">
      <w:pPr>
        <w:pStyle w:val="21"/>
        <w:tabs>
          <w:tab w:val="right" w:leader="dot" w:pos="8494"/>
        </w:tabs>
        <w:spacing w:line="312" w:lineRule="auto"/>
        <w:rPr>
          <w:rFonts w:asciiTheme="minorHAnsi" w:eastAsiaTheme="minorEastAsia" w:hAnsiTheme="minorHAnsi" w:cstheme="minorBidi"/>
          <w:noProof/>
          <w:szCs w:val="22"/>
          <w:lang w:val="en-US" w:eastAsia="zh-CN"/>
        </w:rPr>
      </w:pPr>
      <w:hyperlink w:anchor="_Toc112160165" w:history="1">
        <w:r w:rsidR="00281A1A" w:rsidRPr="00710CE5">
          <w:rPr>
            <w:rStyle w:val="a8"/>
            <w:bCs/>
            <w:noProof/>
          </w:rPr>
          <w:t xml:space="preserve">7.5  </w:t>
        </w:r>
        <w:r w:rsidR="00281A1A" w:rsidRPr="00710CE5">
          <w:rPr>
            <w:rStyle w:val="a8"/>
            <w:bCs/>
            <w:noProof/>
          </w:rPr>
          <w:t>承载能力极限状态评估</w:t>
        </w:r>
        <w:r w:rsidR="00281A1A" w:rsidRPr="00710CE5">
          <w:rPr>
            <w:noProof/>
            <w:webHidden/>
          </w:rPr>
          <w:tab/>
        </w:r>
        <w:r w:rsidR="00281A1A" w:rsidRPr="00710CE5">
          <w:rPr>
            <w:noProof/>
            <w:webHidden/>
          </w:rPr>
          <w:fldChar w:fldCharType="begin"/>
        </w:r>
        <w:r w:rsidR="00281A1A" w:rsidRPr="00710CE5">
          <w:rPr>
            <w:noProof/>
            <w:webHidden/>
          </w:rPr>
          <w:instrText xml:space="preserve"> PAGEREF _Toc112160165 \h </w:instrText>
        </w:r>
        <w:r w:rsidR="00281A1A" w:rsidRPr="00710CE5">
          <w:rPr>
            <w:noProof/>
            <w:webHidden/>
          </w:rPr>
        </w:r>
        <w:r w:rsidR="00281A1A" w:rsidRPr="00710CE5">
          <w:rPr>
            <w:noProof/>
            <w:webHidden/>
          </w:rPr>
          <w:fldChar w:fldCharType="separate"/>
        </w:r>
        <w:r w:rsidR="00DB2F79">
          <w:rPr>
            <w:noProof/>
            <w:webHidden/>
          </w:rPr>
          <w:t>41</w:t>
        </w:r>
        <w:r w:rsidR="00281A1A" w:rsidRPr="00710CE5">
          <w:rPr>
            <w:noProof/>
            <w:webHidden/>
          </w:rPr>
          <w:fldChar w:fldCharType="end"/>
        </w:r>
      </w:hyperlink>
    </w:p>
    <w:p w14:paraId="230876B5" w14:textId="77777777" w:rsidR="004E3CA0" w:rsidRDefault="00213C5C" w:rsidP="0054433F">
      <w:pPr>
        <w:keepNext/>
        <w:spacing w:before="340" w:after="330"/>
        <w:jc w:val="center"/>
        <w:outlineLvl w:val="0"/>
        <w:rPr>
          <w:b/>
          <w:color w:val="000000"/>
          <w:sz w:val="32"/>
          <w:szCs w:val="32"/>
          <w:lang w:val="x-none"/>
        </w:rPr>
      </w:pPr>
      <w:r w:rsidRPr="0054433F">
        <w:rPr>
          <w:color w:val="000000"/>
          <w:szCs w:val="21"/>
          <w:lang w:val="zh-CN"/>
        </w:rPr>
        <w:fldChar w:fldCharType="end"/>
      </w:r>
      <w:r w:rsidR="00D06D62">
        <w:rPr>
          <w:color w:val="000000"/>
          <w:sz w:val="24"/>
          <w:lang w:val="zh-CN"/>
        </w:rPr>
        <w:br w:type="page"/>
      </w:r>
      <w:bookmarkStart w:id="216" w:name="_Toc107907901"/>
      <w:bookmarkStart w:id="217" w:name="_Toc107923698"/>
      <w:bookmarkStart w:id="218" w:name="_Toc107923796"/>
      <w:bookmarkStart w:id="219" w:name="_Toc111468073"/>
      <w:bookmarkStart w:id="220" w:name="_Toc112160150"/>
      <w:bookmarkStart w:id="221" w:name="_Toc113990008"/>
      <w:r w:rsidR="004E3CA0">
        <w:rPr>
          <w:rFonts w:hint="eastAsia"/>
          <w:b/>
          <w:color w:val="000000"/>
          <w:sz w:val="32"/>
          <w:szCs w:val="32"/>
          <w:lang w:val="x-none"/>
        </w:rPr>
        <w:lastRenderedPageBreak/>
        <w:t>3</w:t>
      </w:r>
      <w:r w:rsidR="004E3CA0">
        <w:rPr>
          <w:b/>
          <w:color w:val="000000"/>
          <w:sz w:val="32"/>
          <w:szCs w:val="32"/>
          <w:lang w:val="x-none"/>
        </w:rPr>
        <w:t xml:space="preserve"> </w:t>
      </w:r>
      <w:r w:rsidR="004E3CA0" w:rsidRPr="008F6A13">
        <w:rPr>
          <w:rFonts w:hint="eastAsia"/>
          <w:b/>
          <w:color w:val="000000"/>
          <w:sz w:val="32"/>
          <w:szCs w:val="32"/>
          <w:lang w:val="x-none"/>
        </w:rPr>
        <w:t xml:space="preserve"> </w:t>
      </w:r>
      <w:r w:rsidR="004E3CA0" w:rsidRPr="008F6A13">
        <w:rPr>
          <w:rFonts w:hint="eastAsia"/>
          <w:b/>
          <w:color w:val="000000"/>
          <w:sz w:val="32"/>
          <w:szCs w:val="32"/>
          <w:lang w:val="x-none"/>
        </w:rPr>
        <w:t>基本规定</w:t>
      </w:r>
      <w:bookmarkEnd w:id="216"/>
      <w:bookmarkEnd w:id="217"/>
      <w:bookmarkEnd w:id="218"/>
      <w:bookmarkEnd w:id="219"/>
      <w:bookmarkEnd w:id="220"/>
      <w:bookmarkEnd w:id="221"/>
    </w:p>
    <w:p w14:paraId="16BEB581" w14:textId="77777777" w:rsidR="00DD177A" w:rsidRDefault="004E3CA0" w:rsidP="00385606">
      <w:pPr>
        <w:spacing w:line="360" w:lineRule="auto"/>
        <w:jc w:val="both"/>
        <w:rPr>
          <w:sz w:val="24"/>
        </w:rPr>
      </w:pPr>
      <w:r w:rsidRPr="00AF2A54">
        <w:rPr>
          <w:rFonts w:hint="eastAsia"/>
          <w:b/>
          <w:bCs/>
          <w:sz w:val="24"/>
        </w:rPr>
        <w:t>3.</w:t>
      </w:r>
      <w:r w:rsidRPr="00AF2A54">
        <w:rPr>
          <w:b/>
          <w:bCs/>
          <w:sz w:val="24"/>
        </w:rPr>
        <w:t>0</w:t>
      </w:r>
      <w:r w:rsidRPr="00AF2A54">
        <w:rPr>
          <w:rFonts w:hint="eastAsia"/>
          <w:b/>
          <w:bCs/>
          <w:sz w:val="24"/>
        </w:rPr>
        <w:t>.</w:t>
      </w:r>
      <w:r w:rsidRPr="00AF2A54">
        <w:rPr>
          <w:b/>
          <w:bCs/>
          <w:sz w:val="24"/>
        </w:rPr>
        <w:t>1</w:t>
      </w:r>
      <w:r>
        <w:rPr>
          <w:b/>
          <w:bCs/>
        </w:rPr>
        <w:t xml:space="preserve"> </w:t>
      </w:r>
      <w:r w:rsidRPr="00614259">
        <w:t xml:space="preserve"> </w:t>
      </w:r>
      <w:r w:rsidRPr="004E3CA0">
        <w:rPr>
          <w:sz w:val="24"/>
        </w:rPr>
        <w:t>本规程中的承载能力快速测试</w:t>
      </w:r>
      <w:r w:rsidRPr="004E3CA0">
        <w:rPr>
          <w:rFonts w:hint="eastAsia"/>
          <w:sz w:val="24"/>
        </w:rPr>
        <w:t>是</w:t>
      </w:r>
      <w:r w:rsidRPr="004E3CA0">
        <w:rPr>
          <w:sz w:val="24"/>
        </w:rPr>
        <w:t>传统荷载试验的一种</w:t>
      </w:r>
      <w:r w:rsidRPr="004E3CA0">
        <w:rPr>
          <w:rFonts w:hint="eastAsia"/>
          <w:sz w:val="24"/>
        </w:rPr>
        <w:t>补充</w:t>
      </w:r>
      <w:r w:rsidRPr="004E3CA0">
        <w:rPr>
          <w:sz w:val="24"/>
        </w:rPr>
        <w:t>替代手段，可用于</w:t>
      </w:r>
      <w:r w:rsidRPr="004E3CA0">
        <w:rPr>
          <w:rFonts w:hint="eastAsia"/>
          <w:sz w:val="24"/>
        </w:rPr>
        <w:t>对</w:t>
      </w:r>
      <w:r w:rsidRPr="004E3CA0">
        <w:rPr>
          <w:sz w:val="24"/>
        </w:rPr>
        <w:t>技术状况等级</w:t>
      </w:r>
      <w:r w:rsidRPr="004E3CA0">
        <w:rPr>
          <w:rFonts w:hint="eastAsia"/>
          <w:sz w:val="24"/>
        </w:rPr>
        <w:t>三</w:t>
      </w:r>
      <w:r w:rsidRPr="004E3CA0">
        <w:rPr>
          <w:sz w:val="24"/>
        </w:rPr>
        <w:t>类及以上</w:t>
      </w:r>
      <w:r w:rsidRPr="004E3CA0">
        <w:rPr>
          <w:rFonts w:hint="eastAsia"/>
          <w:sz w:val="24"/>
        </w:rPr>
        <w:t>的</w:t>
      </w:r>
      <w:r w:rsidRPr="004E3CA0">
        <w:rPr>
          <w:sz w:val="24"/>
        </w:rPr>
        <w:t>桥梁</w:t>
      </w:r>
      <w:r w:rsidRPr="004E3CA0">
        <w:rPr>
          <w:rFonts w:hint="eastAsia"/>
          <w:sz w:val="24"/>
        </w:rPr>
        <w:t>进行</w:t>
      </w:r>
      <w:r w:rsidRPr="004E3CA0">
        <w:rPr>
          <w:sz w:val="24"/>
        </w:rPr>
        <w:t>承载能力评估或快速筛查。对于技术状况等级为</w:t>
      </w:r>
      <w:r w:rsidRPr="004E3CA0">
        <w:rPr>
          <w:rFonts w:hint="eastAsia"/>
          <w:sz w:val="24"/>
        </w:rPr>
        <w:t>四类和</w:t>
      </w:r>
      <w:r w:rsidRPr="004E3CA0">
        <w:rPr>
          <w:sz w:val="24"/>
        </w:rPr>
        <w:t>五类的桥梁，仍需要采用传统荷载试验方法进行承载能力评估。</w:t>
      </w:r>
    </w:p>
    <w:p w14:paraId="2D45CEBC" w14:textId="77777777" w:rsidR="00AF2A54" w:rsidRDefault="004E3CA0" w:rsidP="004E3CA0">
      <w:r>
        <w:br w:type="page"/>
      </w:r>
    </w:p>
    <w:p w14:paraId="6A18D6F7" w14:textId="77777777" w:rsidR="004E3CA0" w:rsidRDefault="004E3CA0" w:rsidP="00AF2A54">
      <w:pPr>
        <w:keepNext/>
        <w:spacing w:before="340" w:after="330" w:line="360" w:lineRule="auto"/>
        <w:jc w:val="center"/>
        <w:outlineLvl w:val="0"/>
        <w:rPr>
          <w:b/>
          <w:color w:val="000000"/>
          <w:sz w:val="32"/>
          <w:szCs w:val="32"/>
          <w:lang w:val="x-none"/>
        </w:rPr>
      </w:pPr>
      <w:bookmarkStart w:id="222" w:name="_Toc107907902"/>
      <w:bookmarkStart w:id="223" w:name="_Toc107923699"/>
      <w:bookmarkStart w:id="224" w:name="_Toc107923797"/>
      <w:bookmarkStart w:id="225" w:name="_Toc111468074"/>
      <w:bookmarkStart w:id="226" w:name="_Toc112160151"/>
      <w:bookmarkStart w:id="227" w:name="_Toc113990009"/>
      <w:r w:rsidRPr="008F6A13">
        <w:rPr>
          <w:b/>
          <w:color w:val="000000"/>
          <w:sz w:val="32"/>
          <w:szCs w:val="32"/>
          <w:lang w:val="x-none"/>
        </w:rPr>
        <w:lastRenderedPageBreak/>
        <w:t>4</w:t>
      </w:r>
      <w:r>
        <w:rPr>
          <w:b/>
          <w:color w:val="000000"/>
          <w:sz w:val="32"/>
          <w:szCs w:val="32"/>
          <w:lang w:val="x-none"/>
        </w:rPr>
        <w:t xml:space="preserve">  </w:t>
      </w:r>
      <w:r w:rsidRPr="008F6A13">
        <w:rPr>
          <w:rFonts w:hint="eastAsia"/>
          <w:b/>
          <w:color w:val="000000"/>
          <w:sz w:val="32"/>
          <w:szCs w:val="32"/>
          <w:lang w:val="x-none"/>
        </w:rPr>
        <w:t>测试设备与技术要求</w:t>
      </w:r>
      <w:bookmarkEnd w:id="222"/>
      <w:bookmarkEnd w:id="223"/>
      <w:bookmarkEnd w:id="224"/>
      <w:bookmarkEnd w:id="225"/>
      <w:bookmarkEnd w:id="226"/>
      <w:bookmarkEnd w:id="227"/>
    </w:p>
    <w:p w14:paraId="38E0D9E0" w14:textId="77777777" w:rsidR="00FA4D90" w:rsidRPr="00614259" w:rsidRDefault="00FA4D90" w:rsidP="00FA4D90">
      <w:pPr>
        <w:keepNext/>
        <w:keepLines/>
        <w:spacing w:before="240" w:after="240" w:line="360" w:lineRule="auto"/>
        <w:jc w:val="center"/>
        <w:outlineLvl w:val="1"/>
        <w:rPr>
          <w:b/>
          <w:bCs/>
          <w:color w:val="000000"/>
          <w:sz w:val="28"/>
          <w:szCs w:val="32"/>
          <w:lang w:val="x-none" w:eastAsia="x-none"/>
        </w:rPr>
      </w:pPr>
      <w:bookmarkStart w:id="228" w:name="_Toc107907903"/>
      <w:bookmarkStart w:id="229" w:name="_Toc107923700"/>
      <w:bookmarkStart w:id="230" w:name="_Toc107923798"/>
      <w:bookmarkStart w:id="231" w:name="_Toc112160152"/>
      <w:bookmarkStart w:id="232" w:name="_Toc113990010"/>
      <w:r w:rsidRPr="008F6A13">
        <w:rPr>
          <w:b/>
          <w:bCs/>
          <w:color w:val="000000"/>
          <w:sz w:val="28"/>
          <w:szCs w:val="32"/>
          <w:lang w:val="x-none" w:eastAsia="x-none"/>
        </w:rPr>
        <w:t xml:space="preserve">4.1  </w:t>
      </w:r>
      <w:r w:rsidRPr="008F6A13">
        <w:rPr>
          <w:rFonts w:hint="eastAsia"/>
          <w:b/>
          <w:bCs/>
          <w:color w:val="000000"/>
          <w:sz w:val="28"/>
          <w:szCs w:val="32"/>
          <w:lang w:val="x-none" w:eastAsia="x-none"/>
        </w:rPr>
        <w:t>一般规定</w:t>
      </w:r>
      <w:bookmarkEnd w:id="228"/>
      <w:bookmarkEnd w:id="229"/>
      <w:bookmarkEnd w:id="230"/>
      <w:bookmarkEnd w:id="231"/>
      <w:bookmarkEnd w:id="232"/>
    </w:p>
    <w:p w14:paraId="251332CE" w14:textId="77777777" w:rsidR="00FA4D90" w:rsidRDefault="00FA4D90" w:rsidP="00FA4D90">
      <w:pPr>
        <w:spacing w:line="360" w:lineRule="auto"/>
        <w:jc w:val="both"/>
        <w:rPr>
          <w:sz w:val="24"/>
        </w:rPr>
      </w:pPr>
      <w:r>
        <w:rPr>
          <w:b/>
          <w:color w:val="000000"/>
          <w:sz w:val="24"/>
        </w:rPr>
        <w:t xml:space="preserve">4.1.2  </w:t>
      </w:r>
      <w:r w:rsidRPr="00614259">
        <w:rPr>
          <w:rFonts w:hint="eastAsia"/>
          <w:sz w:val="24"/>
        </w:rPr>
        <w:t>选择同类型或同规格测试设备是为了减少测试环节，提高测试工作的可靠性和可操作性。根据桥梁承载能力快速</w:t>
      </w:r>
      <w:r>
        <w:rPr>
          <w:rFonts w:hint="eastAsia"/>
          <w:sz w:val="24"/>
        </w:rPr>
        <w:t>测试与</w:t>
      </w:r>
      <w:r w:rsidRPr="00614259">
        <w:rPr>
          <w:rFonts w:hint="eastAsia"/>
          <w:sz w:val="24"/>
        </w:rPr>
        <w:t>评估的需要，结构响应测试设备应包括结构变位和应变测试设备</w:t>
      </w:r>
      <w:r w:rsidRPr="00614259">
        <w:rPr>
          <w:sz w:val="24"/>
        </w:rPr>
        <w:t>。</w:t>
      </w:r>
      <w:r>
        <w:rPr>
          <w:rFonts w:hint="eastAsia"/>
          <w:sz w:val="24"/>
        </w:rPr>
        <w:t>测试设备</w:t>
      </w:r>
      <w:r w:rsidRPr="00614259">
        <w:rPr>
          <w:rFonts w:hint="eastAsia"/>
          <w:sz w:val="24"/>
        </w:rPr>
        <w:t>预计实测值宜处于测试设备量程的</w:t>
      </w:r>
      <w:r w:rsidRPr="00614259">
        <w:rPr>
          <w:sz w:val="24"/>
        </w:rPr>
        <w:t>15%</w:t>
      </w:r>
      <w:r>
        <w:rPr>
          <w:sz w:val="24"/>
        </w:rPr>
        <w:t xml:space="preserve"> </w:t>
      </w:r>
      <w:r w:rsidRPr="00614259">
        <w:rPr>
          <w:sz w:val="24"/>
        </w:rPr>
        <w:t>~</w:t>
      </w:r>
      <w:r>
        <w:rPr>
          <w:sz w:val="24"/>
        </w:rPr>
        <w:t xml:space="preserve"> </w:t>
      </w:r>
      <w:r w:rsidRPr="00614259">
        <w:rPr>
          <w:sz w:val="24"/>
        </w:rPr>
        <w:t>90%</w:t>
      </w:r>
      <w:r w:rsidRPr="00614259">
        <w:rPr>
          <w:sz w:val="24"/>
        </w:rPr>
        <w:t>，</w:t>
      </w:r>
      <w:r w:rsidRPr="00614259">
        <w:rPr>
          <w:rFonts w:hint="eastAsia"/>
          <w:sz w:val="24"/>
        </w:rPr>
        <w:t>采集设备采样频率应大于</w:t>
      </w:r>
      <w:r w:rsidRPr="00614259">
        <w:rPr>
          <w:rFonts w:hint="eastAsia"/>
          <w:sz w:val="24"/>
        </w:rPr>
        <w:t>50</w:t>
      </w:r>
      <w:r>
        <w:rPr>
          <w:sz w:val="24"/>
        </w:rPr>
        <w:t xml:space="preserve"> </w:t>
      </w:r>
      <w:r w:rsidRPr="00614259">
        <w:rPr>
          <w:rFonts w:hint="eastAsia"/>
          <w:sz w:val="24"/>
        </w:rPr>
        <w:t>Hz</w:t>
      </w:r>
      <w:r w:rsidRPr="00614259">
        <w:rPr>
          <w:rFonts w:hint="eastAsia"/>
          <w:sz w:val="24"/>
        </w:rPr>
        <w:t>，宜大于</w:t>
      </w:r>
      <w:r w:rsidRPr="00614259">
        <w:rPr>
          <w:rFonts w:hint="eastAsia"/>
          <w:sz w:val="24"/>
        </w:rPr>
        <w:t>100</w:t>
      </w:r>
      <w:r>
        <w:rPr>
          <w:sz w:val="24"/>
        </w:rPr>
        <w:t xml:space="preserve"> </w:t>
      </w:r>
      <w:r w:rsidRPr="00614259">
        <w:rPr>
          <w:rFonts w:hint="eastAsia"/>
          <w:sz w:val="24"/>
        </w:rPr>
        <w:t>Hz</w:t>
      </w:r>
      <w:r w:rsidRPr="00614259">
        <w:rPr>
          <w:rFonts w:hint="eastAsia"/>
          <w:sz w:val="24"/>
        </w:rPr>
        <w:t>。</w:t>
      </w:r>
    </w:p>
    <w:p w14:paraId="6C90C6CD" w14:textId="77777777" w:rsidR="00FA4D90" w:rsidRDefault="00FA4D90" w:rsidP="00FA4D90">
      <w:pPr>
        <w:spacing w:line="360" w:lineRule="auto"/>
        <w:ind w:firstLineChars="200" w:firstLine="480"/>
        <w:jc w:val="both"/>
        <w:rPr>
          <w:b/>
          <w:color w:val="000000"/>
          <w:sz w:val="24"/>
        </w:rPr>
      </w:pPr>
      <w:r>
        <w:rPr>
          <w:rFonts w:hint="eastAsia"/>
          <w:sz w:val="24"/>
        </w:rPr>
        <w:t>设备的环境适应性要求还包括</w:t>
      </w:r>
      <w:r w:rsidRPr="005A5648">
        <w:rPr>
          <w:rFonts w:hint="eastAsia"/>
          <w:sz w:val="24"/>
        </w:rPr>
        <w:t>，桥梁空载</w:t>
      </w:r>
      <w:r>
        <w:rPr>
          <w:rFonts w:hint="eastAsia"/>
          <w:sz w:val="24"/>
        </w:rPr>
        <w:t>时</w:t>
      </w:r>
      <w:r w:rsidRPr="005A5648">
        <w:rPr>
          <w:rFonts w:hint="eastAsia"/>
          <w:sz w:val="24"/>
        </w:rPr>
        <w:t>挠度、应变信号零点漂移在响应测试时长内不宜超过结构响应理论最大值的</w:t>
      </w:r>
      <w:r w:rsidRPr="005A5648">
        <w:rPr>
          <w:sz w:val="24"/>
        </w:rPr>
        <w:t>5%</w:t>
      </w:r>
      <w:r w:rsidRPr="005A5648">
        <w:rPr>
          <w:rFonts w:hint="eastAsia"/>
          <w:sz w:val="24"/>
        </w:rPr>
        <w:t>。大、中雨与大雾以及气温低于</w:t>
      </w:r>
      <w:r w:rsidRPr="005A5648">
        <w:rPr>
          <w:sz w:val="24"/>
        </w:rPr>
        <w:t>5</w:t>
      </w:r>
      <w:r w:rsidRPr="005A5648">
        <w:rPr>
          <w:rFonts w:hint="eastAsia"/>
          <w:sz w:val="24"/>
        </w:rPr>
        <w:t>℃或高于</w:t>
      </w:r>
      <w:r w:rsidRPr="005A5648">
        <w:rPr>
          <w:sz w:val="24"/>
        </w:rPr>
        <w:t>35</w:t>
      </w:r>
      <w:r w:rsidRPr="005A5648">
        <w:rPr>
          <w:rFonts w:hint="eastAsia"/>
          <w:sz w:val="24"/>
        </w:rPr>
        <w:t>℃时，不宜进行测试，小雨状况下进行测试，应做好设备的防雨措施。当存在冲击、振动、强磁场等干扰测试效果时，不宜进行测试。</w:t>
      </w:r>
    </w:p>
    <w:p w14:paraId="092788A2" w14:textId="77777777" w:rsidR="00FA4D90" w:rsidRDefault="00FA4D90" w:rsidP="00FA4D90">
      <w:pPr>
        <w:spacing w:line="360" w:lineRule="auto"/>
        <w:jc w:val="both"/>
        <w:rPr>
          <w:rFonts w:eastAsia="楷体"/>
          <w:color w:val="000000"/>
          <w:sz w:val="24"/>
        </w:rPr>
      </w:pPr>
      <w:r w:rsidRPr="00614259">
        <w:rPr>
          <w:rFonts w:hint="eastAsia"/>
          <w:b/>
          <w:sz w:val="24"/>
        </w:rPr>
        <w:t>4.</w:t>
      </w:r>
      <w:r w:rsidRPr="00614259">
        <w:rPr>
          <w:b/>
          <w:sz w:val="24"/>
        </w:rPr>
        <w:t>1</w:t>
      </w:r>
      <w:r w:rsidRPr="00614259">
        <w:rPr>
          <w:rFonts w:hint="eastAsia"/>
          <w:b/>
          <w:sz w:val="24"/>
        </w:rPr>
        <w:t>.</w:t>
      </w:r>
      <w:r>
        <w:rPr>
          <w:b/>
          <w:sz w:val="24"/>
        </w:rPr>
        <w:t>3</w:t>
      </w:r>
      <w:r>
        <w:rPr>
          <w:sz w:val="24"/>
        </w:rPr>
        <w:t xml:space="preserve">  </w:t>
      </w:r>
      <w:r w:rsidRPr="00614259">
        <w:rPr>
          <w:rFonts w:hint="eastAsia"/>
          <w:sz w:val="24"/>
        </w:rPr>
        <w:t>《检测和校准实验室能力的通用要求》（</w:t>
      </w:r>
      <w:r w:rsidRPr="00614259">
        <w:rPr>
          <w:sz w:val="24"/>
        </w:rPr>
        <w:t>GB/T 27025</w:t>
      </w:r>
      <w:r w:rsidRPr="00614259">
        <w:rPr>
          <w:rFonts w:hint="eastAsia"/>
          <w:sz w:val="24"/>
        </w:rPr>
        <w:t>）第</w:t>
      </w:r>
      <w:r w:rsidRPr="00614259">
        <w:rPr>
          <w:sz w:val="24"/>
        </w:rPr>
        <w:t>6.4.13</w:t>
      </w:r>
      <w:r w:rsidRPr="00614259">
        <w:rPr>
          <w:rFonts w:hint="eastAsia"/>
          <w:sz w:val="24"/>
        </w:rPr>
        <w:t>条规定：实验室应保存对实验室活动有影响的设备记录；</w:t>
      </w:r>
      <w:r w:rsidRPr="00614259">
        <w:rPr>
          <w:sz w:val="24"/>
        </w:rPr>
        <w:t>7.5.1</w:t>
      </w:r>
      <w:r w:rsidRPr="00614259">
        <w:rPr>
          <w:rFonts w:hint="eastAsia"/>
          <w:sz w:val="24"/>
        </w:rPr>
        <w:t>条规定：实验室应确保每一项实验室活动的技术记录包含结果、报告和足够的信息，以便在可能时识别影响测量结果及其测量不确定度的因素，并确保能在尽可能接近原条件的情况下重复该实验室活动。</w:t>
      </w:r>
      <w:r>
        <w:rPr>
          <w:rFonts w:hint="eastAsia"/>
          <w:color w:val="000000"/>
          <w:sz w:val="24"/>
        </w:rPr>
        <w:t>测试设备应按规定定期进行检定、校准。</w:t>
      </w:r>
      <w:r w:rsidRPr="00614259">
        <w:rPr>
          <w:rFonts w:hint="eastAsia"/>
          <w:sz w:val="24"/>
        </w:rPr>
        <w:t>测试设备检定和校准时，宜按测试设备的实际布设情况，将传感设备、传输设备和采集设备组成的模拟测试系统进行整体检定和校准。</w:t>
      </w:r>
    </w:p>
    <w:p w14:paraId="4CB16087" w14:textId="6C4BF08D" w:rsidR="00FA4D90" w:rsidRPr="008F6A13" w:rsidRDefault="00FA4D90" w:rsidP="00FA4D90">
      <w:pPr>
        <w:keepNext/>
        <w:keepLines/>
        <w:spacing w:before="240" w:after="240" w:line="360" w:lineRule="auto"/>
        <w:jc w:val="center"/>
        <w:outlineLvl w:val="1"/>
        <w:rPr>
          <w:b/>
          <w:bCs/>
          <w:color w:val="000000"/>
          <w:sz w:val="28"/>
          <w:szCs w:val="32"/>
          <w:lang w:val="x-none" w:eastAsia="x-none"/>
        </w:rPr>
      </w:pPr>
      <w:bookmarkStart w:id="233" w:name="_Toc107907904"/>
      <w:bookmarkStart w:id="234" w:name="_Toc107923701"/>
      <w:bookmarkStart w:id="235" w:name="_Toc107923799"/>
      <w:bookmarkStart w:id="236" w:name="_Toc112160153"/>
      <w:bookmarkStart w:id="237" w:name="_Toc113990011"/>
      <w:r w:rsidRPr="008F6A13">
        <w:rPr>
          <w:b/>
          <w:bCs/>
          <w:color w:val="000000"/>
          <w:sz w:val="28"/>
          <w:szCs w:val="32"/>
          <w:lang w:val="x-none" w:eastAsia="x-none"/>
        </w:rPr>
        <w:t xml:space="preserve">4.2  </w:t>
      </w:r>
      <w:r w:rsidRPr="008F6A13">
        <w:rPr>
          <w:rFonts w:hint="eastAsia"/>
          <w:b/>
          <w:bCs/>
          <w:color w:val="000000"/>
          <w:sz w:val="28"/>
          <w:szCs w:val="32"/>
          <w:lang w:val="x-none" w:eastAsia="x-none"/>
        </w:rPr>
        <w:t>结构响应测试</w:t>
      </w:r>
      <w:r>
        <w:rPr>
          <w:rFonts w:hint="eastAsia"/>
          <w:b/>
          <w:bCs/>
          <w:color w:val="000000"/>
          <w:sz w:val="28"/>
          <w:szCs w:val="32"/>
          <w:lang w:val="x-none" w:eastAsia="x-none"/>
        </w:rPr>
        <w:t>设备</w:t>
      </w:r>
      <w:bookmarkEnd w:id="233"/>
      <w:bookmarkEnd w:id="234"/>
      <w:bookmarkEnd w:id="235"/>
      <w:bookmarkEnd w:id="236"/>
      <w:bookmarkEnd w:id="237"/>
    </w:p>
    <w:p w14:paraId="4BD1054A" w14:textId="54AF1359" w:rsidR="00FA4D90" w:rsidRDefault="00FA4D90" w:rsidP="00FA4D90">
      <w:pPr>
        <w:adjustRightInd w:val="0"/>
        <w:snapToGrid w:val="0"/>
        <w:spacing w:line="360" w:lineRule="auto"/>
        <w:jc w:val="both"/>
        <w:rPr>
          <w:sz w:val="24"/>
        </w:rPr>
      </w:pPr>
      <w:r w:rsidRPr="005A5648">
        <w:rPr>
          <w:rFonts w:hint="eastAsia"/>
          <w:b/>
          <w:sz w:val="24"/>
        </w:rPr>
        <w:t>4.</w:t>
      </w:r>
      <w:r w:rsidRPr="005A5648">
        <w:rPr>
          <w:b/>
          <w:sz w:val="24"/>
        </w:rPr>
        <w:t>2</w:t>
      </w:r>
      <w:r w:rsidRPr="005A5648">
        <w:rPr>
          <w:rFonts w:hint="eastAsia"/>
          <w:b/>
          <w:sz w:val="24"/>
        </w:rPr>
        <w:t>.</w:t>
      </w:r>
      <w:r>
        <w:rPr>
          <w:b/>
          <w:sz w:val="24"/>
        </w:rPr>
        <w:t>1</w:t>
      </w:r>
      <w:r w:rsidRPr="005A5648">
        <w:rPr>
          <w:b/>
          <w:sz w:val="24"/>
        </w:rPr>
        <w:t xml:space="preserve">  </w:t>
      </w:r>
      <w:r w:rsidRPr="008444C5">
        <w:rPr>
          <w:rFonts w:hint="eastAsia"/>
          <w:sz w:val="24"/>
        </w:rPr>
        <w:t>变位</w:t>
      </w:r>
      <w:r w:rsidRPr="005A5648">
        <w:rPr>
          <w:rFonts w:hint="eastAsia"/>
          <w:sz w:val="24"/>
        </w:rPr>
        <w:t>测试传感设备包括激光位移计、图像位移计、毫米波雷达、机电百（千）分表和电子位移计。光电（声）式测试采集设备可自动记录测值，其精度高、更新快、量程也比较大。机械式测试设备是指各种用于非电量测试的仪表、器具或设备，这类设备需机电辅助读取测值。利用卫星定位设备进行变形</w:t>
      </w:r>
      <w:r>
        <w:rPr>
          <w:rFonts w:hint="eastAsia"/>
          <w:sz w:val="24"/>
        </w:rPr>
        <w:t>测试</w:t>
      </w:r>
      <w:r w:rsidRPr="005A5648">
        <w:rPr>
          <w:rFonts w:hint="eastAsia"/>
          <w:sz w:val="24"/>
        </w:rPr>
        <w:t>时，为了提高</w:t>
      </w:r>
      <w:r>
        <w:rPr>
          <w:rFonts w:hint="eastAsia"/>
          <w:sz w:val="24"/>
        </w:rPr>
        <w:t>测试</w:t>
      </w:r>
      <w:r w:rsidRPr="005A5648">
        <w:rPr>
          <w:rFonts w:hint="eastAsia"/>
          <w:sz w:val="24"/>
        </w:rPr>
        <w:t>精度，通常采取以载波相位观测值为根据的实时差分技术。采用非接触型采集设备测试变位应详细记录仪器架设点与观测点的几何位置信息，包括水平距离，竖直距离，仰角等。</w:t>
      </w:r>
    </w:p>
    <w:p w14:paraId="2CC4D774" w14:textId="77777777" w:rsidR="00FA4D90" w:rsidRPr="005A5648" w:rsidRDefault="00FA4D90" w:rsidP="00FA4D90">
      <w:pPr>
        <w:adjustRightInd w:val="0"/>
        <w:snapToGrid w:val="0"/>
        <w:spacing w:line="360" w:lineRule="auto"/>
        <w:jc w:val="both"/>
        <w:rPr>
          <w:sz w:val="24"/>
        </w:rPr>
      </w:pPr>
      <w:r w:rsidRPr="005A5648">
        <w:rPr>
          <w:rFonts w:hint="eastAsia"/>
          <w:b/>
          <w:sz w:val="24"/>
        </w:rPr>
        <w:t>4.</w:t>
      </w:r>
      <w:r w:rsidRPr="005A5648">
        <w:rPr>
          <w:b/>
          <w:sz w:val="24"/>
        </w:rPr>
        <w:t>2</w:t>
      </w:r>
      <w:r w:rsidRPr="005A5648">
        <w:rPr>
          <w:rFonts w:hint="eastAsia"/>
          <w:b/>
          <w:sz w:val="24"/>
        </w:rPr>
        <w:t>.</w:t>
      </w:r>
      <w:r>
        <w:rPr>
          <w:b/>
          <w:sz w:val="24"/>
        </w:rPr>
        <w:t>2</w:t>
      </w:r>
      <w:r>
        <w:rPr>
          <w:sz w:val="24"/>
        </w:rPr>
        <w:t xml:space="preserve">  </w:t>
      </w:r>
      <w:r w:rsidRPr="005A5648">
        <w:rPr>
          <w:rFonts w:hint="eastAsia"/>
          <w:sz w:val="24"/>
        </w:rPr>
        <w:t>应变测试传感设备通常采用电阻应变计或光纤光栅式应变计。采用电阻应变计</w:t>
      </w:r>
      <w:r>
        <w:rPr>
          <w:rFonts w:hint="eastAsia"/>
          <w:sz w:val="24"/>
        </w:rPr>
        <w:t>测试</w:t>
      </w:r>
      <w:r w:rsidRPr="005A5648">
        <w:rPr>
          <w:rFonts w:hint="eastAsia"/>
          <w:sz w:val="24"/>
        </w:rPr>
        <w:t>时，通常将电阻应变计粘贴在被测构件上，通过电阻应变</w:t>
      </w:r>
      <w:r>
        <w:rPr>
          <w:rFonts w:hint="eastAsia"/>
          <w:sz w:val="24"/>
        </w:rPr>
        <w:t>测试</w:t>
      </w:r>
      <w:r w:rsidRPr="005A5648">
        <w:rPr>
          <w:rFonts w:hint="eastAsia"/>
          <w:sz w:val="24"/>
        </w:rPr>
        <w:t>装置，测</w:t>
      </w:r>
      <w:r w:rsidRPr="005A5648">
        <w:rPr>
          <w:rFonts w:hint="eastAsia"/>
          <w:sz w:val="24"/>
        </w:rPr>
        <w:lastRenderedPageBreak/>
        <w:t>得应变值。采用光纤光栅式应变计</w:t>
      </w:r>
      <w:r>
        <w:rPr>
          <w:rFonts w:hint="eastAsia"/>
          <w:sz w:val="24"/>
        </w:rPr>
        <w:t>测试</w:t>
      </w:r>
      <w:r w:rsidRPr="005A5648">
        <w:rPr>
          <w:rFonts w:hint="eastAsia"/>
          <w:sz w:val="24"/>
        </w:rPr>
        <w:t>时，通常先标定光纤光栅周期或纤芯折射率与力或应变的变化关系，再通过光纤光栅周期或纤芯折射率的变化得到应变值。电阻应变片的</w:t>
      </w:r>
      <w:r>
        <w:rPr>
          <w:rFonts w:hint="eastAsia"/>
          <w:sz w:val="24"/>
        </w:rPr>
        <w:t>布设</w:t>
      </w:r>
      <w:r w:rsidRPr="005A5648">
        <w:rPr>
          <w:rFonts w:hint="eastAsia"/>
          <w:sz w:val="24"/>
        </w:rPr>
        <w:t>一般根据现场温度、湿度等条件选择贴片及防潮工艺，通常选用与观测应变部位相同的材料设补偿片。光纤光栅式应变计需与专用底座配套使用，采用特制的紧固螺钉将底座固定在结构表面，</w:t>
      </w:r>
      <w:r>
        <w:rPr>
          <w:rFonts w:hint="eastAsia"/>
          <w:sz w:val="24"/>
        </w:rPr>
        <w:t>承载能力快速测试</w:t>
      </w:r>
      <w:r w:rsidRPr="005A5648">
        <w:rPr>
          <w:rFonts w:hint="eastAsia"/>
          <w:sz w:val="24"/>
        </w:rPr>
        <w:t>结束后可以拆卸重复使用。</w:t>
      </w:r>
    </w:p>
    <w:p w14:paraId="168A4261" w14:textId="4BF88EF1" w:rsidR="00FA4D90" w:rsidRPr="008F6A13" w:rsidRDefault="00FA4D90" w:rsidP="00FA4D90">
      <w:pPr>
        <w:keepNext/>
        <w:keepLines/>
        <w:spacing w:before="240" w:after="240" w:line="360" w:lineRule="auto"/>
        <w:jc w:val="center"/>
        <w:outlineLvl w:val="1"/>
        <w:rPr>
          <w:b/>
          <w:bCs/>
          <w:color w:val="000000"/>
          <w:sz w:val="28"/>
          <w:szCs w:val="32"/>
          <w:lang w:val="x-none" w:eastAsia="x-none"/>
        </w:rPr>
      </w:pPr>
      <w:bookmarkStart w:id="238" w:name="_Toc107907905"/>
      <w:bookmarkStart w:id="239" w:name="_Toc107923702"/>
      <w:bookmarkStart w:id="240" w:name="_Toc107923800"/>
      <w:bookmarkStart w:id="241" w:name="_Toc112160154"/>
      <w:bookmarkStart w:id="242" w:name="_Toc113990012"/>
      <w:r w:rsidRPr="008F6A13">
        <w:rPr>
          <w:b/>
          <w:bCs/>
          <w:color w:val="000000"/>
          <w:sz w:val="28"/>
          <w:szCs w:val="32"/>
          <w:lang w:val="x-none" w:eastAsia="x-none"/>
        </w:rPr>
        <w:t xml:space="preserve">4.3 </w:t>
      </w:r>
      <w:r>
        <w:rPr>
          <w:b/>
          <w:bCs/>
          <w:color w:val="000000"/>
          <w:sz w:val="28"/>
          <w:szCs w:val="32"/>
          <w:lang w:val="x-none" w:eastAsia="x-none"/>
        </w:rPr>
        <w:t xml:space="preserve"> </w:t>
      </w:r>
      <w:r w:rsidR="00545707">
        <w:rPr>
          <w:rFonts w:hint="eastAsia"/>
          <w:b/>
          <w:bCs/>
          <w:color w:val="000000"/>
          <w:sz w:val="28"/>
          <w:szCs w:val="32"/>
          <w:lang w:val="x-none"/>
        </w:rPr>
        <w:t>测试加载</w:t>
      </w:r>
      <w:r w:rsidRPr="008F6A13">
        <w:rPr>
          <w:rFonts w:hint="eastAsia"/>
          <w:b/>
          <w:bCs/>
          <w:color w:val="000000"/>
          <w:sz w:val="28"/>
          <w:szCs w:val="32"/>
          <w:lang w:val="x-none" w:eastAsia="x-none"/>
        </w:rPr>
        <w:t>车</w:t>
      </w:r>
      <w:r w:rsidR="00386BFC">
        <w:rPr>
          <w:rFonts w:hint="eastAsia"/>
          <w:b/>
          <w:bCs/>
          <w:color w:val="000000"/>
          <w:sz w:val="28"/>
          <w:szCs w:val="32"/>
          <w:lang w:val="x-none"/>
        </w:rPr>
        <w:t>及</w:t>
      </w:r>
      <w:r>
        <w:rPr>
          <w:rFonts w:hint="eastAsia"/>
          <w:b/>
          <w:bCs/>
          <w:color w:val="000000"/>
          <w:sz w:val="28"/>
          <w:szCs w:val="32"/>
          <w:lang w:val="x-none" w:eastAsia="x-none"/>
        </w:rPr>
        <w:t>定位</w:t>
      </w:r>
      <w:bookmarkEnd w:id="238"/>
      <w:bookmarkEnd w:id="239"/>
      <w:bookmarkEnd w:id="240"/>
      <w:bookmarkEnd w:id="241"/>
      <w:bookmarkEnd w:id="242"/>
      <w:r w:rsidR="007B7570">
        <w:rPr>
          <w:rFonts w:hint="eastAsia"/>
          <w:b/>
          <w:bCs/>
          <w:color w:val="000000"/>
          <w:sz w:val="28"/>
          <w:szCs w:val="32"/>
          <w:lang w:val="x-none"/>
        </w:rPr>
        <w:t>设备</w:t>
      </w:r>
    </w:p>
    <w:p w14:paraId="5121306B" w14:textId="77777777" w:rsidR="00FA4D90" w:rsidRPr="005A5648" w:rsidRDefault="00FA4D90" w:rsidP="00FA4D90">
      <w:pPr>
        <w:spacing w:line="360" w:lineRule="auto"/>
        <w:jc w:val="both"/>
        <w:rPr>
          <w:sz w:val="24"/>
        </w:rPr>
      </w:pPr>
      <w:r w:rsidRPr="005A5648">
        <w:rPr>
          <w:rFonts w:hint="eastAsia"/>
          <w:b/>
          <w:sz w:val="24"/>
        </w:rPr>
        <w:t>4.</w:t>
      </w:r>
      <w:r w:rsidRPr="005A5648">
        <w:rPr>
          <w:b/>
          <w:sz w:val="24"/>
        </w:rPr>
        <w:t>3</w:t>
      </w:r>
      <w:r w:rsidRPr="005A5648">
        <w:rPr>
          <w:rFonts w:hint="eastAsia"/>
          <w:b/>
          <w:sz w:val="24"/>
        </w:rPr>
        <w:t>.</w:t>
      </w:r>
      <w:r>
        <w:rPr>
          <w:b/>
          <w:sz w:val="24"/>
        </w:rPr>
        <w:t>1</w:t>
      </w:r>
      <w:r w:rsidRPr="005A5648">
        <w:rPr>
          <w:b/>
          <w:sz w:val="24"/>
        </w:rPr>
        <w:t xml:space="preserve"> </w:t>
      </w:r>
      <w:r w:rsidRPr="005A5648">
        <w:rPr>
          <w:sz w:val="24"/>
        </w:rPr>
        <w:t xml:space="preserve"> </w:t>
      </w:r>
      <w:r>
        <w:rPr>
          <w:rFonts w:hint="eastAsia"/>
          <w:sz w:val="24"/>
        </w:rPr>
        <w:t>测试加载车</w:t>
      </w:r>
      <w:r w:rsidRPr="005A5648">
        <w:rPr>
          <w:rFonts w:hint="eastAsia"/>
          <w:sz w:val="24"/>
        </w:rPr>
        <w:t>车重根据</w:t>
      </w:r>
      <w:r w:rsidRPr="005A5648">
        <w:rPr>
          <w:sz w:val="24"/>
        </w:rPr>
        <w:t>试验</w:t>
      </w:r>
      <w:r>
        <w:rPr>
          <w:rFonts w:hint="eastAsia"/>
          <w:sz w:val="24"/>
        </w:rPr>
        <w:t>荷载</w:t>
      </w:r>
      <w:r w:rsidRPr="005A5648">
        <w:rPr>
          <w:sz w:val="24"/>
        </w:rPr>
        <w:t>效率计算</w:t>
      </w:r>
      <w:r w:rsidRPr="005A5648">
        <w:rPr>
          <w:rFonts w:hint="eastAsia"/>
          <w:sz w:val="24"/>
        </w:rPr>
        <w:t>选择，</w:t>
      </w:r>
      <w:r>
        <w:rPr>
          <w:rFonts w:hint="eastAsia"/>
          <w:sz w:val="24"/>
        </w:rPr>
        <w:t>测试加载车</w:t>
      </w:r>
      <w:r w:rsidRPr="005A5648">
        <w:rPr>
          <w:rFonts w:hint="eastAsia"/>
          <w:sz w:val="24"/>
        </w:rPr>
        <w:t>轴重、轴距参数应测试两次以上。</w:t>
      </w:r>
      <w:r>
        <w:rPr>
          <w:rFonts w:hint="eastAsia"/>
          <w:sz w:val="24"/>
        </w:rPr>
        <w:t>测试加载车</w:t>
      </w:r>
      <w:r w:rsidRPr="005A5648">
        <w:rPr>
          <w:rFonts w:hint="eastAsia"/>
          <w:sz w:val="24"/>
        </w:rPr>
        <w:t>配重应稳妥置放，以避免车辆行驶时因晃动而改变重物的位置，引起轴（轮）重的改变。</w:t>
      </w:r>
    </w:p>
    <w:p w14:paraId="3BDDE723" w14:textId="618782E1" w:rsidR="004E3CA0" w:rsidRPr="00F30958" w:rsidRDefault="004E3CA0" w:rsidP="00F30958">
      <w:pPr>
        <w:keepNext/>
        <w:spacing w:before="340" w:after="330" w:line="360" w:lineRule="auto"/>
        <w:jc w:val="center"/>
        <w:outlineLvl w:val="0"/>
      </w:pPr>
      <w:r>
        <w:rPr>
          <w:sz w:val="24"/>
        </w:rPr>
        <w:br w:type="page"/>
      </w:r>
      <w:bookmarkStart w:id="243" w:name="_Toc107907910"/>
      <w:bookmarkStart w:id="244" w:name="_Toc107923707"/>
      <w:bookmarkStart w:id="245" w:name="_Toc107923805"/>
      <w:bookmarkStart w:id="246" w:name="_Toc111468082"/>
      <w:bookmarkStart w:id="247" w:name="_Toc112160157"/>
      <w:bookmarkStart w:id="248" w:name="_Toc113990015"/>
      <w:r w:rsidRPr="00F30958">
        <w:rPr>
          <w:b/>
          <w:color w:val="000000"/>
          <w:sz w:val="32"/>
          <w:szCs w:val="32"/>
          <w:lang w:val="x-none"/>
        </w:rPr>
        <w:lastRenderedPageBreak/>
        <w:t xml:space="preserve">6  </w:t>
      </w:r>
      <w:r w:rsidRPr="00F30958">
        <w:rPr>
          <w:rFonts w:hint="eastAsia"/>
          <w:b/>
          <w:color w:val="000000"/>
          <w:sz w:val="32"/>
          <w:szCs w:val="32"/>
          <w:lang w:val="x-none"/>
        </w:rPr>
        <w:t>桥梁影响线识别</w:t>
      </w:r>
      <w:bookmarkEnd w:id="243"/>
      <w:bookmarkEnd w:id="244"/>
      <w:bookmarkEnd w:id="245"/>
      <w:bookmarkEnd w:id="246"/>
      <w:bookmarkEnd w:id="247"/>
      <w:bookmarkEnd w:id="248"/>
    </w:p>
    <w:p w14:paraId="4AF90461" w14:textId="77777777" w:rsidR="004E3CA0" w:rsidRPr="009850BE" w:rsidRDefault="004E3CA0" w:rsidP="004E3CA0">
      <w:pPr>
        <w:keepNext/>
        <w:keepLines/>
        <w:spacing w:before="240" w:after="240" w:line="360" w:lineRule="auto"/>
        <w:jc w:val="center"/>
        <w:outlineLvl w:val="1"/>
        <w:rPr>
          <w:b/>
          <w:bCs/>
          <w:color w:val="000000"/>
          <w:sz w:val="28"/>
          <w:szCs w:val="32"/>
          <w:lang w:val="x-none" w:eastAsia="x-none"/>
        </w:rPr>
      </w:pPr>
      <w:bookmarkStart w:id="249" w:name="_Toc107907911"/>
      <w:bookmarkStart w:id="250" w:name="_Toc107923708"/>
      <w:bookmarkStart w:id="251" w:name="_Toc107923806"/>
      <w:bookmarkStart w:id="252" w:name="_Toc111468083"/>
      <w:bookmarkStart w:id="253" w:name="_Toc112160158"/>
      <w:bookmarkStart w:id="254" w:name="_Toc113990016"/>
      <w:r>
        <w:rPr>
          <w:rFonts w:hint="eastAsia"/>
          <w:b/>
          <w:bCs/>
          <w:color w:val="000000"/>
          <w:sz w:val="28"/>
          <w:szCs w:val="32"/>
          <w:lang w:val="x-none"/>
        </w:rPr>
        <w:t>6</w:t>
      </w:r>
      <w:r>
        <w:rPr>
          <w:b/>
          <w:bCs/>
          <w:color w:val="000000"/>
          <w:sz w:val="28"/>
          <w:szCs w:val="32"/>
          <w:lang w:val="x-none"/>
        </w:rPr>
        <w:t xml:space="preserve">.2  </w:t>
      </w:r>
      <w:r w:rsidRPr="0018523F">
        <w:rPr>
          <w:rFonts w:hint="eastAsia"/>
          <w:b/>
          <w:bCs/>
          <w:color w:val="000000"/>
          <w:sz w:val="28"/>
          <w:szCs w:val="32"/>
          <w:lang w:val="x-none" w:eastAsia="x-none"/>
        </w:rPr>
        <w:t>数据预处理</w:t>
      </w:r>
      <w:bookmarkEnd w:id="249"/>
      <w:bookmarkEnd w:id="250"/>
      <w:bookmarkEnd w:id="251"/>
      <w:bookmarkEnd w:id="252"/>
      <w:bookmarkEnd w:id="253"/>
      <w:bookmarkEnd w:id="254"/>
    </w:p>
    <w:p w14:paraId="5552C45C" w14:textId="77777777" w:rsidR="00513C50" w:rsidRDefault="004E3CA0" w:rsidP="004E3CA0">
      <w:pPr>
        <w:widowControl w:val="0"/>
        <w:tabs>
          <w:tab w:val="right" w:pos="1418"/>
          <w:tab w:val="left" w:pos="1985"/>
        </w:tabs>
        <w:adjustRightInd w:val="0"/>
        <w:snapToGrid w:val="0"/>
        <w:spacing w:line="360" w:lineRule="auto"/>
        <w:jc w:val="both"/>
        <w:rPr>
          <w:rFonts w:eastAsia="楷体"/>
          <w:b/>
          <w:sz w:val="22"/>
        </w:rPr>
      </w:pPr>
      <w:r w:rsidRPr="009850BE">
        <w:rPr>
          <w:b/>
          <w:sz w:val="24"/>
        </w:rPr>
        <w:t>6.2.</w:t>
      </w:r>
      <w:r w:rsidR="00513C50">
        <w:rPr>
          <w:b/>
          <w:sz w:val="24"/>
        </w:rPr>
        <w:t>3</w:t>
      </w:r>
      <w:r>
        <w:rPr>
          <w:rFonts w:eastAsia="楷体"/>
          <w:b/>
          <w:sz w:val="22"/>
        </w:rPr>
        <w:t xml:space="preserve">  </w:t>
      </w:r>
    </w:p>
    <w:p w14:paraId="1222AF9B" w14:textId="347DD7DA" w:rsidR="004E3CA0" w:rsidRPr="009850BE" w:rsidRDefault="00513C50" w:rsidP="00513C50">
      <w:pPr>
        <w:widowControl w:val="0"/>
        <w:tabs>
          <w:tab w:val="right" w:pos="1418"/>
          <w:tab w:val="left" w:pos="1985"/>
        </w:tabs>
        <w:adjustRightInd w:val="0"/>
        <w:snapToGrid w:val="0"/>
        <w:spacing w:line="360" w:lineRule="auto"/>
        <w:ind w:firstLineChars="150" w:firstLine="331"/>
        <w:jc w:val="both"/>
        <w:rPr>
          <w:sz w:val="24"/>
        </w:rPr>
      </w:pPr>
      <w:r>
        <w:rPr>
          <w:rFonts w:eastAsia="楷体"/>
          <w:b/>
          <w:sz w:val="22"/>
        </w:rPr>
        <w:t xml:space="preserve">1  </w:t>
      </w:r>
      <w:r w:rsidR="004E3CA0" w:rsidRPr="009850BE">
        <w:rPr>
          <w:rFonts w:hint="eastAsia"/>
          <w:sz w:val="24"/>
        </w:rPr>
        <w:t>影响线反映单位荷载作用在不同位置时桥梁静力响应，在测试过程中传感器响应时程中仅有部分时段包含影响线信息，应截取有效数据段用于影响线识别。</w:t>
      </w:r>
      <w:r w:rsidR="004E3CA0" w:rsidRPr="009850BE">
        <w:rPr>
          <w:b/>
          <w:sz w:val="24"/>
        </w:rPr>
        <w:t xml:space="preserve"> </w:t>
      </w:r>
      <w:r w:rsidR="004E3CA0" w:rsidRPr="009850BE">
        <w:rPr>
          <w:sz w:val="24"/>
        </w:rPr>
        <w:t xml:space="preserve"> </w:t>
      </w:r>
      <w:r w:rsidRPr="009850BE">
        <w:rPr>
          <w:rFonts w:hint="eastAsia"/>
          <w:sz w:val="24"/>
        </w:rPr>
        <w:t>在桥梁响应时程中</w:t>
      </w:r>
      <w:r w:rsidR="004E3CA0" w:rsidRPr="009850BE">
        <w:rPr>
          <w:rFonts w:hint="eastAsia"/>
          <w:sz w:val="24"/>
        </w:rPr>
        <w:t>应减去桥面无车载时传感测值的稳定均值以消除初值影响</w:t>
      </w:r>
      <w:r w:rsidR="0073462F">
        <w:rPr>
          <w:rFonts w:hint="eastAsia"/>
          <w:sz w:val="24"/>
        </w:rPr>
        <w:t>；</w:t>
      </w:r>
      <w:r w:rsidR="004E3CA0" w:rsidRPr="009850BE">
        <w:rPr>
          <w:rFonts w:hint="eastAsia"/>
          <w:sz w:val="24"/>
        </w:rPr>
        <w:t>测试加载车未上桥和移动至桥外时对桥梁响应无影响，应剔除该部分数据段。</w:t>
      </w:r>
    </w:p>
    <w:p w14:paraId="57B798AF" w14:textId="575C0462" w:rsidR="004E3CA0" w:rsidRPr="00C92DEE" w:rsidRDefault="00401C97" w:rsidP="00401C97">
      <w:pPr>
        <w:widowControl w:val="0"/>
        <w:spacing w:line="360" w:lineRule="auto"/>
        <w:ind w:firstLineChars="150" w:firstLine="361"/>
        <w:jc w:val="both"/>
        <w:rPr>
          <w:rFonts w:ascii="楷体" w:eastAsia="楷体" w:hAnsi="楷体"/>
          <w:sz w:val="22"/>
          <w:szCs w:val="22"/>
        </w:rPr>
      </w:pPr>
      <w:r>
        <w:rPr>
          <w:b/>
          <w:sz w:val="24"/>
        </w:rPr>
        <w:t>2</w:t>
      </w:r>
      <w:r w:rsidR="004E3CA0">
        <w:rPr>
          <w:b/>
          <w:sz w:val="24"/>
        </w:rPr>
        <w:t xml:space="preserve">  </w:t>
      </w:r>
      <w:r w:rsidR="004E3CA0" w:rsidRPr="00BF1A94">
        <w:rPr>
          <w:rFonts w:hint="eastAsia"/>
          <w:sz w:val="24"/>
        </w:rPr>
        <w:t>影响线描述桥梁结构承受移动单位荷载时桥梁响应与移动荷载位置关系，而测试过程中采集的桥梁响应信号通常为时域信号，应通过时空坐标转换为空间域信号。</w:t>
      </w:r>
    </w:p>
    <w:p w14:paraId="39696770" w14:textId="6E8B0C47" w:rsidR="004E3CA0" w:rsidRPr="00BF1A94" w:rsidRDefault="00E874B2" w:rsidP="00E874B2">
      <w:pPr>
        <w:widowControl w:val="0"/>
        <w:tabs>
          <w:tab w:val="right" w:pos="1418"/>
          <w:tab w:val="left" w:pos="1985"/>
        </w:tabs>
        <w:adjustRightInd w:val="0"/>
        <w:snapToGrid w:val="0"/>
        <w:spacing w:line="360" w:lineRule="auto"/>
        <w:ind w:firstLineChars="150" w:firstLine="361"/>
        <w:jc w:val="both"/>
        <w:rPr>
          <w:sz w:val="24"/>
        </w:rPr>
      </w:pPr>
      <w:r>
        <w:rPr>
          <w:b/>
          <w:sz w:val="24"/>
        </w:rPr>
        <w:t>3</w:t>
      </w:r>
      <w:r w:rsidR="004E3CA0" w:rsidRPr="00BF1A94">
        <w:rPr>
          <w:b/>
          <w:sz w:val="24"/>
        </w:rPr>
        <w:t xml:space="preserve">  </w:t>
      </w:r>
      <w:r w:rsidR="004E3CA0" w:rsidRPr="00BF1A94">
        <w:rPr>
          <w:rFonts w:hint="eastAsia"/>
          <w:sz w:val="24"/>
        </w:rPr>
        <w:t>桥梁影响线对应桥梁在单位荷载作用下响应线的弹性成分，在从桥梁响应中识别影响线前，应对测试加载车作用下的桥梁响应残余量的进行剔除。荷载施加在桥梁支点处的时对主梁响应不会产生影响，故宜采用叠加线性函数的方式使支点处影响系数归零。</w:t>
      </w:r>
    </w:p>
    <w:p w14:paraId="1BB202D0" w14:textId="77777777" w:rsidR="004E3CA0" w:rsidRPr="0018523F" w:rsidRDefault="004E3CA0" w:rsidP="004E3CA0">
      <w:pPr>
        <w:keepNext/>
        <w:keepLines/>
        <w:spacing w:before="240" w:after="240" w:line="360" w:lineRule="auto"/>
        <w:jc w:val="center"/>
        <w:outlineLvl w:val="1"/>
        <w:rPr>
          <w:b/>
          <w:bCs/>
          <w:color w:val="000000"/>
          <w:sz w:val="28"/>
          <w:szCs w:val="32"/>
          <w:lang w:val="x-none"/>
        </w:rPr>
      </w:pPr>
      <w:bookmarkStart w:id="255" w:name="_Toc107907912"/>
      <w:bookmarkStart w:id="256" w:name="_Toc107923709"/>
      <w:bookmarkStart w:id="257" w:name="_Toc107923807"/>
      <w:bookmarkStart w:id="258" w:name="_Toc111468084"/>
      <w:bookmarkStart w:id="259" w:name="_Toc112160159"/>
      <w:bookmarkStart w:id="260" w:name="_Toc113990017"/>
      <w:r>
        <w:rPr>
          <w:b/>
          <w:bCs/>
          <w:color w:val="000000"/>
          <w:sz w:val="28"/>
          <w:szCs w:val="32"/>
          <w:lang w:val="x-none"/>
        </w:rPr>
        <w:t>6.3</w:t>
      </w:r>
      <w:r w:rsidRPr="0018523F">
        <w:rPr>
          <w:rFonts w:hint="eastAsia"/>
          <w:b/>
          <w:bCs/>
          <w:color w:val="000000"/>
          <w:sz w:val="28"/>
          <w:szCs w:val="32"/>
          <w:lang w:val="x-none"/>
        </w:rPr>
        <w:t xml:space="preserve"> </w:t>
      </w:r>
      <w:r w:rsidRPr="0018523F">
        <w:rPr>
          <w:b/>
          <w:bCs/>
          <w:color w:val="000000"/>
          <w:sz w:val="28"/>
          <w:szCs w:val="32"/>
          <w:lang w:val="x-none"/>
        </w:rPr>
        <w:t xml:space="preserve"> </w:t>
      </w:r>
      <w:r w:rsidRPr="0018523F">
        <w:rPr>
          <w:b/>
          <w:bCs/>
          <w:color w:val="000000"/>
          <w:sz w:val="28"/>
          <w:szCs w:val="32"/>
          <w:lang w:val="x-none"/>
        </w:rPr>
        <w:t>影响</w:t>
      </w:r>
      <w:r w:rsidRPr="0018523F">
        <w:rPr>
          <w:rFonts w:hint="eastAsia"/>
          <w:b/>
          <w:bCs/>
          <w:color w:val="000000"/>
          <w:sz w:val="28"/>
          <w:szCs w:val="32"/>
          <w:lang w:val="x-none"/>
        </w:rPr>
        <w:t>线反演</w:t>
      </w:r>
      <w:bookmarkEnd w:id="255"/>
      <w:bookmarkEnd w:id="256"/>
      <w:bookmarkEnd w:id="257"/>
      <w:bookmarkEnd w:id="258"/>
      <w:bookmarkEnd w:id="259"/>
      <w:bookmarkEnd w:id="260"/>
    </w:p>
    <w:p w14:paraId="1722B836" w14:textId="6B0CB346" w:rsidR="004E3CA0" w:rsidRPr="00966F29" w:rsidRDefault="004E3CA0" w:rsidP="004E3CA0">
      <w:pPr>
        <w:widowControl w:val="0"/>
        <w:tabs>
          <w:tab w:val="right" w:pos="1418"/>
          <w:tab w:val="left" w:pos="1985"/>
        </w:tabs>
        <w:adjustRightInd w:val="0"/>
        <w:snapToGrid w:val="0"/>
        <w:spacing w:line="360" w:lineRule="auto"/>
        <w:jc w:val="both"/>
        <w:rPr>
          <w:sz w:val="24"/>
        </w:rPr>
      </w:pPr>
      <w:r w:rsidRPr="00966F29">
        <w:rPr>
          <w:rFonts w:hint="eastAsia"/>
          <w:b/>
          <w:sz w:val="24"/>
        </w:rPr>
        <w:t>6</w:t>
      </w:r>
      <w:r w:rsidRPr="00966F29">
        <w:rPr>
          <w:b/>
          <w:sz w:val="24"/>
        </w:rPr>
        <w:t>.3.3</w:t>
      </w:r>
      <w:r>
        <w:rPr>
          <w:b/>
          <w:sz w:val="24"/>
        </w:rPr>
        <w:t xml:space="preserve">  </w:t>
      </w:r>
      <w:r w:rsidRPr="00966F29">
        <w:rPr>
          <w:rFonts w:hint="eastAsia"/>
          <w:sz w:val="24"/>
        </w:rPr>
        <w:t>测试加载车信息矩阵</w:t>
      </w:r>
      <w:r w:rsidRPr="00111C86">
        <w:rPr>
          <w:rFonts w:hint="eastAsia"/>
          <w:b/>
          <w:sz w:val="24"/>
        </w:rPr>
        <w:t>L</w:t>
      </w:r>
      <w:r w:rsidRPr="00966F29">
        <w:rPr>
          <w:rFonts w:hint="eastAsia"/>
          <w:sz w:val="24"/>
        </w:rPr>
        <w:t>行数大于列数（</w:t>
      </w:r>
      <w:r w:rsidRPr="00111C86">
        <w:rPr>
          <w:i/>
          <w:sz w:val="24"/>
        </w:rPr>
        <w:t>p</w:t>
      </w:r>
      <w:r w:rsidRPr="00966F29">
        <w:rPr>
          <w:sz w:val="24"/>
        </w:rPr>
        <w:t>&gt;</w:t>
      </w:r>
      <w:r w:rsidRPr="00111C86">
        <w:rPr>
          <w:i/>
          <w:sz w:val="24"/>
        </w:rPr>
        <w:t>q</w:t>
      </w:r>
      <w:r w:rsidRPr="00966F29">
        <w:rPr>
          <w:rFonts w:hint="eastAsia"/>
          <w:sz w:val="24"/>
        </w:rPr>
        <w:t>），具体结构可参考式（</w:t>
      </w:r>
      <w:r w:rsidR="00E874B2">
        <w:rPr>
          <w:rFonts w:hint="eastAsia"/>
          <w:sz w:val="24"/>
        </w:rPr>
        <w:t>附</w:t>
      </w:r>
      <w:r w:rsidR="00E874B2">
        <w:rPr>
          <w:rFonts w:hint="eastAsia"/>
          <w:sz w:val="24"/>
        </w:rPr>
        <w:t>6</w:t>
      </w:r>
      <w:r w:rsidR="00E874B2">
        <w:rPr>
          <w:sz w:val="24"/>
        </w:rPr>
        <w:t>.3.3</w:t>
      </w:r>
      <w:r w:rsidRPr="00966F29">
        <w:rPr>
          <w:rFonts w:hint="eastAsia"/>
          <w:sz w:val="24"/>
        </w:rPr>
        <w:t>）：</w:t>
      </w:r>
    </w:p>
    <w:p w14:paraId="2A01B082" w14:textId="2C445F50" w:rsidR="004E3CA0" w:rsidRPr="00C92DEE" w:rsidRDefault="00F00038" w:rsidP="004E3CA0">
      <w:pPr>
        <w:widowControl w:val="0"/>
        <w:tabs>
          <w:tab w:val="right" w:pos="1418"/>
          <w:tab w:val="left" w:pos="1985"/>
        </w:tabs>
        <w:adjustRightInd w:val="0"/>
        <w:snapToGrid w:val="0"/>
        <w:spacing w:line="360" w:lineRule="auto"/>
        <w:ind w:firstLineChars="200" w:firstLine="420"/>
        <w:jc w:val="center"/>
        <w:rPr>
          <w:rFonts w:ascii="楷体" w:eastAsia="楷体" w:hAnsi="楷体"/>
          <w:sz w:val="22"/>
          <w:szCs w:val="22"/>
        </w:rPr>
      </w:pPr>
      <w:r w:rsidRPr="00077C75">
        <w:rPr>
          <w:position w:val="-90"/>
        </w:rPr>
        <w:object w:dxaOrig="6759" w:dyaOrig="1939" w14:anchorId="7B4FA49A">
          <v:shape id="_x0000_i1204" type="#_x0000_t75" style="width:339pt;height:96.75pt" o:ole="">
            <v:imagedata r:id="rId361" o:title=""/>
            <o:lock v:ext="edit" aspectratio="f"/>
          </v:shape>
          <o:OLEObject Type="Embed" ProgID="Equation.DSMT4" ShapeID="_x0000_i1204" DrawAspect="Content" ObjectID="_1725175039" r:id="rId362"/>
        </w:object>
      </w:r>
      <w:r w:rsidR="004E3CA0" w:rsidRPr="00C92DEE">
        <w:rPr>
          <w:kern w:val="0"/>
          <w:sz w:val="24"/>
        </w:rPr>
        <w:t>（</w:t>
      </w:r>
      <w:r w:rsidR="00E874B2">
        <w:rPr>
          <w:rFonts w:hint="eastAsia"/>
          <w:kern w:val="0"/>
          <w:sz w:val="24"/>
        </w:rPr>
        <w:t>附</w:t>
      </w:r>
      <w:r w:rsidR="00E874B2">
        <w:rPr>
          <w:rFonts w:hint="eastAsia"/>
          <w:kern w:val="0"/>
          <w:sz w:val="24"/>
        </w:rPr>
        <w:t>6</w:t>
      </w:r>
      <w:r w:rsidR="00E874B2">
        <w:rPr>
          <w:kern w:val="0"/>
          <w:sz w:val="24"/>
        </w:rPr>
        <w:t>.3.3</w:t>
      </w:r>
      <w:r w:rsidR="004E3CA0" w:rsidRPr="00C92DEE">
        <w:rPr>
          <w:kern w:val="0"/>
          <w:sz w:val="24"/>
        </w:rPr>
        <w:t>）</w:t>
      </w:r>
    </w:p>
    <w:p w14:paraId="1DDD2A3E" w14:textId="77777777" w:rsidR="004E3CA0" w:rsidRPr="0018523F" w:rsidRDefault="004E3CA0" w:rsidP="004E3CA0">
      <w:pPr>
        <w:keepNext/>
        <w:keepLines/>
        <w:spacing w:before="240" w:after="240" w:line="360" w:lineRule="auto"/>
        <w:jc w:val="center"/>
        <w:outlineLvl w:val="1"/>
        <w:rPr>
          <w:b/>
          <w:bCs/>
          <w:color w:val="000000"/>
          <w:sz w:val="28"/>
          <w:szCs w:val="32"/>
          <w:lang w:val="x-none"/>
        </w:rPr>
      </w:pPr>
      <w:bookmarkStart w:id="261" w:name="_Toc107907913"/>
      <w:bookmarkStart w:id="262" w:name="_Toc107923710"/>
      <w:bookmarkStart w:id="263" w:name="_Toc107923808"/>
      <w:bookmarkStart w:id="264" w:name="_Toc111468085"/>
      <w:bookmarkStart w:id="265" w:name="_Toc112160160"/>
      <w:bookmarkStart w:id="266" w:name="_Toc113990018"/>
      <w:r>
        <w:rPr>
          <w:b/>
          <w:bCs/>
          <w:color w:val="000000"/>
          <w:sz w:val="28"/>
          <w:szCs w:val="32"/>
          <w:lang w:val="x-none"/>
        </w:rPr>
        <w:t>6.4</w:t>
      </w:r>
      <w:r w:rsidRPr="0018523F">
        <w:rPr>
          <w:rFonts w:hint="eastAsia"/>
          <w:b/>
          <w:bCs/>
          <w:color w:val="000000"/>
          <w:sz w:val="28"/>
          <w:szCs w:val="32"/>
          <w:lang w:val="x-none"/>
        </w:rPr>
        <w:t xml:space="preserve"> </w:t>
      </w:r>
      <w:r w:rsidRPr="0018523F">
        <w:rPr>
          <w:b/>
          <w:bCs/>
          <w:color w:val="000000"/>
          <w:sz w:val="28"/>
          <w:szCs w:val="32"/>
          <w:lang w:val="x-none"/>
        </w:rPr>
        <w:t xml:space="preserve"> </w:t>
      </w:r>
      <w:r>
        <w:rPr>
          <w:rFonts w:hint="eastAsia"/>
          <w:b/>
          <w:bCs/>
          <w:color w:val="000000"/>
          <w:sz w:val="28"/>
          <w:szCs w:val="32"/>
          <w:lang w:val="x-none"/>
        </w:rPr>
        <w:t>反演</w:t>
      </w:r>
      <w:r w:rsidRPr="0018523F">
        <w:rPr>
          <w:rFonts w:hint="eastAsia"/>
          <w:b/>
          <w:bCs/>
          <w:color w:val="000000"/>
          <w:sz w:val="28"/>
          <w:szCs w:val="32"/>
          <w:lang w:val="x-none"/>
        </w:rPr>
        <w:t>结果校准</w:t>
      </w:r>
      <w:bookmarkEnd w:id="261"/>
      <w:bookmarkEnd w:id="262"/>
      <w:bookmarkEnd w:id="263"/>
      <w:bookmarkEnd w:id="264"/>
      <w:bookmarkEnd w:id="265"/>
      <w:bookmarkEnd w:id="266"/>
    </w:p>
    <w:p w14:paraId="48AA5D25" w14:textId="4F51900E" w:rsidR="004E3CA0" w:rsidRPr="004577D6" w:rsidRDefault="004E3CA0" w:rsidP="004E3CA0">
      <w:pPr>
        <w:widowControl w:val="0"/>
        <w:tabs>
          <w:tab w:val="right" w:pos="1418"/>
          <w:tab w:val="left" w:pos="1985"/>
        </w:tabs>
        <w:adjustRightInd w:val="0"/>
        <w:snapToGrid w:val="0"/>
        <w:spacing w:line="360" w:lineRule="auto"/>
        <w:jc w:val="both"/>
        <w:rPr>
          <w:sz w:val="24"/>
        </w:rPr>
      </w:pPr>
      <w:r w:rsidRPr="00966F29">
        <w:rPr>
          <w:rFonts w:hint="eastAsia"/>
          <w:b/>
          <w:sz w:val="24"/>
        </w:rPr>
        <w:t>6</w:t>
      </w:r>
      <w:r w:rsidRPr="00966F29">
        <w:rPr>
          <w:b/>
          <w:sz w:val="24"/>
        </w:rPr>
        <w:t>.</w:t>
      </w:r>
      <w:r>
        <w:rPr>
          <w:b/>
          <w:sz w:val="24"/>
        </w:rPr>
        <w:t>4</w:t>
      </w:r>
      <w:r w:rsidRPr="00966F29">
        <w:rPr>
          <w:b/>
          <w:sz w:val="24"/>
        </w:rPr>
        <w:t>.</w:t>
      </w:r>
      <w:r>
        <w:rPr>
          <w:b/>
          <w:sz w:val="24"/>
        </w:rPr>
        <w:t xml:space="preserve">1  </w:t>
      </w:r>
      <w:r w:rsidRPr="004577D6">
        <w:rPr>
          <w:rFonts w:hint="eastAsia"/>
          <w:sz w:val="24"/>
        </w:rPr>
        <w:t>两条影响线的整体相对误差（</w:t>
      </w:r>
      <w:r w:rsidR="00B27D65" w:rsidRPr="005B3F43">
        <w:rPr>
          <w:rFonts w:hint="eastAsia"/>
          <w:i/>
          <w:sz w:val="24"/>
        </w:rPr>
        <w:t>E</w:t>
      </w:r>
      <w:r w:rsidR="005B3F43">
        <w:rPr>
          <w:sz w:val="24"/>
          <w:vertAlign w:val="subscript"/>
        </w:rPr>
        <w:t>o</w:t>
      </w:r>
      <w:r w:rsidRPr="004577D6">
        <w:rPr>
          <w:rFonts w:hint="eastAsia"/>
          <w:sz w:val="24"/>
        </w:rPr>
        <w:t>）和峰值相对误差（</w:t>
      </w:r>
      <w:r w:rsidR="005B3F43" w:rsidRPr="005B3F43">
        <w:rPr>
          <w:rFonts w:hint="eastAsia"/>
          <w:i/>
          <w:sz w:val="24"/>
        </w:rPr>
        <w:t>E</w:t>
      </w:r>
      <w:r w:rsidR="005B3F43">
        <w:rPr>
          <w:sz w:val="24"/>
          <w:vertAlign w:val="subscript"/>
        </w:rPr>
        <w:t>p</w:t>
      </w:r>
      <w:r w:rsidRPr="004577D6">
        <w:rPr>
          <w:rFonts w:hint="eastAsia"/>
          <w:sz w:val="24"/>
        </w:rPr>
        <w:t>）</w:t>
      </w:r>
      <w:r w:rsidR="00E874B2">
        <w:rPr>
          <w:rFonts w:hint="eastAsia"/>
          <w:sz w:val="24"/>
        </w:rPr>
        <w:t>可按式</w:t>
      </w:r>
      <w:r w:rsidR="00E874B2" w:rsidRPr="00E874B2">
        <w:rPr>
          <w:rFonts w:hint="eastAsia"/>
          <w:sz w:val="24"/>
        </w:rPr>
        <w:t>（附</w:t>
      </w:r>
      <w:r w:rsidR="00E874B2" w:rsidRPr="00E874B2">
        <w:rPr>
          <w:rFonts w:hint="eastAsia"/>
          <w:sz w:val="24"/>
        </w:rPr>
        <w:t>6.4.1-1</w:t>
      </w:r>
      <w:r w:rsidR="00E874B2" w:rsidRPr="00E874B2">
        <w:rPr>
          <w:rFonts w:hint="eastAsia"/>
          <w:sz w:val="24"/>
        </w:rPr>
        <w:t>）</w:t>
      </w:r>
      <w:r w:rsidR="00E874B2">
        <w:rPr>
          <w:rFonts w:hint="eastAsia"/>
          <w:sz w:val="24"/>
        </w:rPr>
        <w:t>和</w:t>
      </w:r>
      <w:r w:rsidR="00E874B2" w:rsidRPr="0018523F">
        <w:rPr>
          <w:rFonts w:hint="eastAsia"/>
          <w:kern w:val="0"/>
          <w:sz w:val="24"/>
        </w:rPr>
        <w:t>（</w:t>
      </w:r>
      <w:r w:rsidR="00E874B2">
        <w:rPr>
          <w:rFonts w:hint="eastAsia"/>
          <w:kern w:val="0"/>
          <w:sz w:val="24"/>
        </w:rPr>
        <w:t>附</w:t>
      </w:r>
      <w:r w:rsidR="00E874B2">
        <w:rPr>
          <w:rFonts w:hint="eastAsia"/>
          <w:kern w:val="0"/>
          <w:sz w:val="24"/>
        </w:rPr>
        <w:t>6</w:t>
      </w:r>
      <w:r w:rsidR="00E874B2">
        <w:rPr>
          <w:kern w:val="0"/>
          <w:sz w:val="24"/>
        </w:rPr>
        <w:t>.4.1-2</w:t>
      </w:r>
      <w:r w:rsidR="00E874B2" w:rsidRPr="0018523F">
        <w:rPr>
          <w:rFonts w:hint="eastAsia"/>
          <w:kern w:val="0"/>
          <w:sz w:val="24"/>
        </w:rPr>
        <w:t>）</w:t>
      </w:r>
      <w:r w:rsidR="00E874B2">
        <w:rPr>
          <w:rFonts w:hint="eastAsia"/>
          <w:kern w:val="0"/>
          <w:sz w:val="24"/>
        </w:rPr>
        <w:t>进行确定</w:t>
      </w:r>
      <w:r w:rsidRPr="004577D6">
        <w:rPr>
          <w:rFonts w:hint="eastAsia"/>
          <w:sz w:val="24"/>
        </w:rPr>
        <w:t>：</w:t>
      </w:r>
    </w:p>
    <w:p w14:paraId="4AC43F5D" w14:textId="33C56A09" w:rsidR="004E3CA0" w:rsidRPr="0018523F" w:rsidRDefault="00632E84" w:rsidP="00632E84">
      <w:pPr>
        <w:widowControl w:val="0"/>
        <w:tabs>
          <w:tab w:val="center" w:pos="4820"/>
          <w:tab w:val="right" w:pos="8505"/>
        </w:tabs>
        <w:wordWrap w:val="0"/>
        <w:adjustRightInd w:val="0"/>
        <w:snapToGrid w:val="0"/>
        <w:spacing w:line="360" w:lineRule="auto"/>
        <w:ind w:left="720" w:right="-1"/>
        <w:jc w:val="center"/>
        <w:rPr>
          <w:kern w:val="0"/>
          <w:sz w:val="24"/>
        </w:rPr>
      </w:pPr>
      <w:r>
        <w:rPr>
          <w:rFonts w:ascii="等线" w:eastAsia="等线" w:hAnsi="等线"/>
          <w:sz w:val="24"/>
          <w:szCs w:val="22"/>
        </w:rPr>
        <w:lastRenderedPageBreak/>
        <w:tab/>
      </w:r>
      <w:r w:rsidR="00F00038" w:rsidRPr="005B3F43">
        <w:rPr>
          <w:rFonts w:ascii="等线" w:eastAsia="等线" w:hAnsi="等线"/>
          <w:position w:val="-34"/>
          <w:sz w:val="24"/>
          <w:szCs w:val="22"/>
        </w:rPr>
        <w:object w:dxaOrig="2320" w:dyaOrig="780" w14:anchorId="396AA9CC">
          <v:shape id="_x0000_i1205" type="#_x0000_t75" style="width:115.5pt;height:39pt" o:ole="">
            <v:imagedata r:id="rId363" o:title=""/>
            <o:lock v:ext="edit" aspectratio="f"/>
          </v:shape>
          <o:OLEObject Type="Embed" ProgID="Equation.DSMT4" ShapeID="_x0000_i1205" DrawAspect="Content" ObjectID="_1725175040" r:id="rId364"/>
        </w:object>
      </w:r>
      <w:r w:rsidR="004E3CA0" w:rsidRPr="0018523F">
        <w:rPr>
          <w:rFonts w:ascii="等线" w:eastAsia="等线" w:hAnsi="等线"/>
          <w:szCs w:val="22"/>
        </w:rPr>
        <w:tab/>
      </w:r>
      <w:r w:rsidR="004E3CA0" w:rsidRPr="0018523F">
        <w:rPr>
          <w:rFonts w:hint="eastAsia"/>
          <w:kern w:val="0"/>
          <w:sz w:val="24"/>
        </w:rPr>
        <w:t>（</w:t>
      </w:r>
      <w:r w:rsidR="00E874B2">
        <w:rPr>
          <w:rFonts w:hint="eastAsia"/>
          <w:kern w:val="0"/>
          <w:sz w:val="24"/>
        </w:rPr>
        <w:t>附</w:t>
      </w:r>
      <w:r w:rsidR="00E874B2">
        <w:rPr>
          <w:rFonts w:hint="eastAsia"/>
          <w:kern w:val="0"/>
          <w:sz w:val="24"/>
        </w:rPr>
        <w:t>6</w:t>
      </w:r>
      <w:r w:rsidR="00E874B2">
        <w:rPr>
          <w:kern w:val="0"/>
          <w:sz w:val="24"/>
        </w:rPr>
        <w:t>.4.1-1</w:t>
      </w:r>
      <w:r w:rsidR="004E3CA0" w:rsidRPr="0018523F">
        <w:rPr>
          <w:rFonts w:hint="eastAsia"/>
          <w:kern w:val="0"/>
          <w:sz w:val="24"/>
        </w:rPr>
        <w:t>）</w:t>
      </w:r>
    </w:p>
    <w:p w14:paraId="65BFB457" w14:textId="74187BCF" w:rsidR="004E3CA0" w:rsidRPr="0018523F" w:rsidRDefault="00632E84" w:rsidP="00632E84">
      <w:pPr>
        <w:widowControl w:val="0"/>
        <w:tabs>
          <w:tab w:val="center" w:pos="4820"/>
          <w:tab w:val="right" w:pos="8505"/>
        </w:tabs>
        <w:wordWrap w:val="0"/>
        <w:adjustRightInd w:val="0"/>
        <w:snapToGrid w:val="0"/>
        <w:spacing w:line="360" w:lineRule="auto"/>
        <w:ind w:left="1140" w:right="-1" w:firstLine="120"/>
        <w:jc w:val="right"/>
        <w:rPr>
          <w:sz w:val="24"/>
        </w:rPr>
      </w:pPr>
      <w:r>
        <w:rPr>
          <w:rFonts w:ascii="等线" w:eastAsia="等线" w:hAnsi="等线"/>
          <w:sz w:val="24"/>
          <w:szCs w:val="22"/>
        </w:rPr>
        <w:tab/>
      </w:r>
      <w:r w:rsidR="00F00038" w:rsidRPr="005B3F43">
        <w:rPr>
          <w:rFonts w:ascii="等线" w:eastAsia="等线" w:hAnsi="等线"/>
          <w:position w:val="-34"/>
          <w:sz w:val="24"/>
          <w:szCs w:val="22"/>
        </w:rPr>
        <w:object w:dxaOrig="2380" w:dyaOrig="780" w14:anchorId="4C00C8B5">
          <v:shape id="_x0000_i1206" type="#_x0000_t75" style="width:119.25pt;height:39pt" o:ole="">
            <v:imagedata r:id="rId365" o:title=""/>
            <o:lock v:ext="edit" aspectratio="f"/>
          </v:shape>
          <o:OLEObject Type="Embed" ProgID="Equation.DSMT4" ShapeID="_x0000_i1206" DrawAspect="Content" ObjectID="_1725175041" r:id="rId366"/>
        </w:object>
      </w:r>
      <w:r w:rsidR="004E3CA0" w:rsidRPr="0018523F">
        <w:rPr>
          <w:rFonts w:ascii="等线" w:eastAsia="等线" w:hAnsi="等线"/>
          <w:szCs w:val="22"/>
        </w:rPr>
        <w:tab/>
      </w:r>
      <w:r w:rsidR="004E3CA0" w:rsidRPr="0018523F">
        <w:rPr>
          <w:rFonts w:hint="eastAsia"/>
          <w:kern w:val="0"/>
          <w:sz w:val="24"/>
        </w:rPr>
        <w:t>（</w:t>
      </w:r>
      <w:r w:rsidR="00E874B2">
        <w:rPr>
          <w:rFonts w:hint="eastAsia"/>
          <w:kern w:val="0"/>
          <w:sz w:val="24"/>
        </w:rPr>
        <w:t>附</w:t>
      </w:r>
      <w:r w:rsidR="00E874B2">
        <w:rPr>
          <w:rFonts w:hint="eastAsia"/>
          <w:kern w:val="0"/>
          <w:sz w:val="24"/>
        </w:rPr>
        <w:t>6</w:t>
      </w:r>
      <w:r w:rsidR="00E874B2">
        <w:rPr>
          <w:kern w:val="0"/>
          <w:sz w:val="24"/>
        </w:rPr>
        <w:t>.4.2-2</w:t>
      </w:r>
      <w:r w:rsidR="004E3CA0" w:rsidRPr="0018523F">
        <w:rPr>
          <w:rFonts w:hint="eastAsia"/>
          <w:kern w:val="0"/>
          <w:sz w:val="24"/>
        </w:rPr>
        <w:t>）</w:t>
      </w:r>
    </w:p>
    <w:tbl>
      <w:tblPr>
        <w:tblpPr w:leftFromText="180" w:rightFromText="180" w:vertAnchor="text" w:horzAnchor="margin" w:tblpY="314"/>
        <w:tblW w:w="8505" w:type="dxa"/>
        <w:tblCellMar>
          <w:left w:w="0" w:type="dxa"/>
          <w:right w:w="0" w:type="dxa"/>
        </w:tblCellMar>
        <w:tblLook w:val="04A0" w:firstRow="1" w:lastRow="0" w:firstColumn="1" w:lastColumn="0" w:noHBand="0" w:noVBand="1"/>
      </w:tblPr>
      <w:tblGrid>
        <w:gridCol w:w="853"/>
        <w:gridCol w:w="420"/>
        <w:gridCol w:w="7232"/>
      </w:tblGrid>
      <w:tr w:rsidR="00235121" w14:paraId="5EFB4454" w14:textId="77777777" w:rsidTr="00235121">
        <w:trPr>
          <w:trHeight w:val="20"/>
        </w:trPr>
        <w:tc>
          <w:tcPr>
            <w:tcW w:w="853" w:type="dxa"/>
            <w:hideMark/>
          </w:tcPr>
          <w:p w14:paraId="06765A7B" w14:textId="77777777" w:rsidR="00235121" w:rsidRDefault="00235121">
            <w:pPr>
              <w:widowControl w:val="0"/>
              <w:tabs>
                <w:tab w:val="left" w:pos="44"/>
              </w:tabs>
              <w:adjustRightInd w:val="0"/>
              <w:snapToGrid w:val="0"/>
              <w:spacing w:line="360" w:lineRule="auto"/>
              <w:jc w:val="right"/>
              <w:rPr>
                <w:sz w:val="24"/>
              </w:rPr>
            </w:pPr>
            <w:r>
              <w:rPr>
                <w:rFonts w:hint="eastAsia"/>
                <w:sz w:val="24"/>
              </w:rPr>
              <w:t>式中：</w:t>
            </w:r>
          </w:p>
        </w:tc>
        <w:tc>
          <w:tcPr>
            <w:tcW w:w="420" w:type="dxa"/>
          </w:tcPr>
          <w:p w14:paraId="0579D13E" w14:textId="40514EBC" w:rsidR="00235121" w:rsidRDefault="00F00038">
            <w:pPr>
              <w:widowControl w:val="0"/>
              <w:tabs>
                <w:tab w:val="left" w:pos="44"/>
              </w:tabs>
              <w:adjustRightInd w:val="0"/>
              <w:snapToGrid w:val="0"/>
              <w:spacing w:line="360" w:lineRule="auto"/>
              <w:jc w:val="right"/>
              <w:rPr>
                <w:sz w:val="24"/>
              </w:rPr>
            </w:pPr>
            <w:r w:rsidRPr="00235121">
              <w:rPr>
                <w:position w:val="-12"/>
                <w:sz w:val="24"/>
              </w:rPr>
              <w:object w:dxaOrig="320" w:dyaOrig="360" w14:anchorId="55209A2D">
                <v:shape id="_x0000_i1207" type="#_x0000_t75" style="width:15.75pt;height:18pt" o:ole="">
                  <v:imagedata r:id="rId367" o:title=""/>
                  <o:lock v:ext="edit" aspectratio="f"/>
                </v:shape>
                <o:OLEObject Type="Embed" ProgID="Equation.DSMT4" ShapeID="_x0000_i1207" DrawAspect="Content" ObjectID="_1725175042" r:id="rId368"/>
              </w:object>
            </w:r>
          </w:p>
        </w:tc>
        <w:tc>
          <w:tcPr>
            <w:tcW w:w="7232" w:type="dxa"/>
            <w:hideMark/>
          </w:tcPr>
          <w:p w14:paraId="2D5CDF9D" w14:textId="77777777" w:rsidR="00235121" w:rsidRDefault="00235121">
            <w:pPr>
              <w:widowControl w:val="0"/>
              <w:adjustRightInd w:val="0"/>
              <w:snapToGrid w:val="0"/>
              <w:spacing w:line="360" w:lineRule="auto"/>
              <w:rPr>
                <w:sz w:val="24"/>
              </w:rPr>
            </w:pPr>
            <w:r>
              <w:rPr>
                <w:sz w:val="24"/>
              </w:rPr>
              <w:t>——</w:t>
            </w:r>
            <w:r w:rsidRPr="000622D2">
              <w:rPr>
                <w:rFonts w:hint="eastAsia"/>
                <w:sz w:val="24"/>
              </w:rPr>
              <w:t>第一条影响线中影响系数向量；</w:t>
            </w:r>
          </w:p>
        </w:tc>
      </w:tr>
      <w:tr w:rsidR="00235121" w14:paraId="563DCA3A" w14:textId="77777777" w:rsidTr="00235121">
        <w:trPr>
          <w:trHeight w:val="20"/>
        </w:trPr>
        <w:tc>
          <w:tcPr>
            <w:tcW w:w="853" w:type="dxa"/>
          </w:tcPr>
          <w:p w14:paraId="6879307E" w14:textId="77777777" w:rsidR="00235121" w:rsidRDefault="00235121">
            <w:pPr>
              <w:widowControl w:val="0"/>
              <w:tabs>
                <w:tab w:val="left" w:pos="44"/>
              </w:tabs>
              <w:adjustRightInd w:val="0"/>
              <w:snapToGrid w:val="0"/>
              <w:spacing w:line="360" w:lineRule="auto"/>
              <w:rPr>
                <w:sz w:val="24"/>
              </w:rPr>
            </w:pPr>
          </w:p>
        </w:tc>
        <w:tc>
          <w:tcPr>
            <w:tcW w:w="420" w:type="dxa"/>
          </w:tcPr>
          <w:p w14:paraId="0C4633C8" w14:textId="384F7032" w:rsidR="00235121" w:rsidRDefault="00F00038">
            <w:pPr>
              <w:widowControl w:val="0"/>
              <w:tabs>
                <w:tab w:val="left" w:pos="44"/>
              </w:tabs>
              <w:adjustRightInd w:val="0"/>
              <w:snapToGrid w:val="0"/>
              <w:spacing w:line="360" w:lineRule="auto"/>
              <w:jc w:val="right"/>
              <w:rPr>
                <w:sz w:val="24"/>
              </w:rPr>
            </w:pPr>
            <w:r w:rsidRPr="00235121">
              <w:rPr>
                <w:position w:val="-12"/>
                <w:sz w:val="24"/>
              </w:rPr>
              <w:object w:dxaOrig="340" w:dyaOrig="360" w14:anchorId="5EC782B1">
                <v:shape id="_x0000_i1208" type="#_x0000_t75" style="width:17.25pt;height:18pt" o:ole="">
                  <v:imagedata r:id="rId369" o:title=""/>
                  <o:lock v:ext="edit" aspectratio="f"/>
                </v:shape>
                <o:OLEObject Type="Embed" ProgID="Equation.DSMT4" ShapeID="_x0000_i1208" DrawAspect="Content" ObjectID="_1725175043" r:id="rId370"/>
              </w:object>
            </w:r>
          </w:p>
        </w:tc>
        <w:tc>
          <w:tcPr>
            <w:tcW w:w="7232" w:type="dxa"/>
            <w:hideMark/>
          </w:tcPr>
          <w:p w14:paraId="7C3D499B" w14:textId="77777777" w:rsidR="00235121" w:rsidRDefault="00235121">
            <w:pPr>
              <w:widowControl w:val="0"/>
              <w:tabs>
                <w:tab w:val="left" w:pos="44"/>
              </w:tabs>
              <w:adjustRightInd w:val="0"/>
              <w:snapToGrid w:val="0"/>
              <w:spacing w:line="360" w:lineRule="auto"/>
              <w:rPr>
                <w:sz w:val="24"/>
              </w:rPr>
            </w:pPr>
            <w:r>
              <w:rPr>
                <w:sz w:val="24"/>
              </w:rPr>
              <w:t>——</w:t>
            </w:r>
            <w:r w:rsidRPr="000622D2">
              <w:rPr>
                <w:rFonts w:hint="eastAsia"/>
                <w:sz w:val="24"/>
              </w:rPr>
              <w:t>第二条影响线中影响系数向量；</w:t>
            </w:r>
          </w:p>
        </w:tc>
      </w:tr>
      <w:tr w:rsidR="00235121" w14:paraId="151C4BD2" w14:textId="77777777" w:rsidTr="00235121">
        <w:trPr>
          <w:trHeight w:val="20"/>
        </w:trPr>
        <w:tc>
          <w:tcPr>
            <w:tcW w:w="853" w:type="dxa"/>
          </w:tcPr>
          <w:p w14:paraId="1B83E3EC" w14:textId="77777777" w:rsidR="00235121" w:rsidRDefault="00235121">
            <w:pPr>
              <w:widowControl w:val="0"/>
              <w:tabs>
                <w:tab w:val="left" w:pos="44"/>
              </w:tabs>
              <w:adjustRightInd w:val="0"/>
              <w:snapToGrid w:val="0"/>
              <w:spacing w:line="360" w:lineRule="auto"/>
              <w:rPr>
                <w:sz w:val="24"/>
              </w:rPr>
            </w:pPr>
          </w:p>
        </w:tc>
        <w:tc>
          <w:tcPr>
            <w:tcW w:w="420" w:type="dxa"/>
          </w:tcPr>
          <w:p w14:paraId="2DCB87D6" w14:textId="2061FD74" w:rsidR="00235121" w:rsidRDefault="00F00038">
            <w:pPr>
              <w:widowControl w:val="0"/>
              <w:tabs>
                <w:tab w:val="left" w:pos="44"/>
              </w:tabs>
              <w:adjustRightInd w:val="0"/>
              <w:snapToGrid w:val="0"/>
              <w:spacing w:line="360" w:lineRule="auto"/>
              <w:jc w:val="right"/>
              <w:rPr>
                <w:sz w:val="24"/>
              </w:rPr>
            </w:pPr>
            <w:r w:rsidRPr="00235121">
              <w:rPr>
                <w:position w:val="-14"/>
                <w:sz w:val="24"/>
              </w:rPr>
              <w:object w:dxaOrig="320" w:dyaOrig="400" w14:anchorId="26EDB20B">
                <v:shape id="_x0000_i1209" type="#_x0000_t75" style="width:15.75pt;height:20.25pt" o:ole="">
                  <v:imagedata r:id="rId371" o:title=""/>
                  <o:lock v:ext="edit" aspectratio="f"/>
                </v:shape>
                <o:OLEObject Type="Embed" ProgID="Equation.DSMT4" ShapeID="_x0000_i1209" DrawAspect="Content" ObjectID="_1725175044" r:id="rId372"/>
              </w:object>
            </w:r>
          </w:p>
        </w:tc>
        <w:tc>
          <w:tcPr>
            <w:tcW w:w="7232" w:type="dxa"/>
            <w:hideMark/>
          </w:tcPr>
          <w:p w14:paraId="7426F1EF" w14:textId="77777777" w:rsidR="00235121" w:rsidRDefault="00235121">
            <w:pPr>
              <w:widowControl w:val="0"/>
              <w:adjustRightInd w:val="0"/>
              <w:snapToGrid w:val="0"/>
              <w:spacing w:line="360" w:lineRule="auto"/>
              <w:rPr>
                <w:sz w:val="24"/>
              </w:rPr>
            </w:pPr>
            <w:r>
              <w:rPr>
                <w:sz w:val="24"/>
              </w:rPr>
              <w:t>——</w:t>
            </w:r>
            <w:r w:rsidRPr="000622D2">
              <w:rPr>
                <w:sz w:val="24"/>
              </w:rPr>
              <w:t>1</w:t>
            </w:r>
            <w:r w:rsidRPr="000622D2">
              <w:rPr>
                <w:rFonts w:hint="eastAsia"/>
                <w:sz w:val="24"/>
              </w:rPr>
              <w:t>范数，表示向量中所有元素的绝对值之和；</w:t>
            </w:r>
          </w:p>
        </w:tc>
      </w:tr>
      <w:tr w:rsidR="00235121" w14:paraId="680B3490" w14:textId="77777777" w:rsidTr="00235121">
        <w:trPr>
          <w:trHeight w:val="20"/>
        </w:trPr>
        <w:tc>
          <w:tcPr>
            <w:tcW w:w="853" w:type="dxa"/>
          </w:tcPr>
          <w:p w14:paraId="799583A3" w14:textId="77777777" w:rsidR="00235121" w:rsidRDefault="00235121">
            <w:pPr>
              <w:widowControl w:val="0"/>
              <w:tabs>
                <w:tab w:val="left" w:pos="44"/>
              </w:tabs>
              <w:adjustRightInd w:val="0"/>
              <w:snapToGrid w:val="0"/>
              <w:spacing w:line="360" w:lineRule="auto"/>
              <w:rPr>
                <w:sz w:val="24"/>
              </w:rPr>
            </w:pPr>
          </w:p>
        </w:tc>
        <w:tc>
          <w:tcPr>
            <w:tcW w:w="420" w:type="dxa"/>
          </w:tcPr>
          <w:p w14:paraId="77E807F0" w14:textId="3C4EB949" w:rsidR="00235121" w:rsidRDefault="00F00038">
            <w:pPr>
              <w:widowControl w:val="0"/>
              <w:tabs>
                <w:tab w:val="left" w:pos="44"/>
              </w:tabs>
              <w:adjustRightInd w:val="0"/>
              <w:snapToGrid w:val="0"/>
              <w:spacing w:line="360" w:lineRule="auto"/>
              <w:jc w:val="right"/>
              <w:rPr>
                <w:sz w:val="24"/>
              </w:rPr>
            </w:pPr>
            <w:r w:rsidRPr="00235121">
              <w:rPr>
                <w:position w:val="-14"/>
                <w:sz w:val="24"/>
              </w:rPr>
              <w:object w:dxaOrig="360" w:dyaOrig="400" w14:anchorId="07D41F80">
                <v:shape id="_x0000_i1210" type="#_x0000_t75" style="width:18pt;height:20.25pt" o:ole="">
                  <v:imagedata r:id="rId373" o:title=""/>
                  <o:lock v:ext="edit" aspectratio="f"/>
                </v:shape>
                <o:OLEObject Type="Embed" ProgID="Equation.DSMT4" ShapeID="_x0000_i1210" DrawAspect="Content" ObjectID="_1725175045" r:id="rId374"/>
              </w:object>
            </w:r>
          </w:p>
        </w:tc>
        <w:tc>
          <w:tcPr>
            <w:tcW w:w="7232" w:type="dxa"/>
            <w:hideMark/>
          </w:tcPr>
          <w:p w14:paraId="1B85689E" w14:textId="77777777" w:rsidR="00235121" w:rsidRDefault="00235121">
            <w:pPr>
              <w:widowControl w:val="0"/>
              <w:tabs>
                <w:tab w:val="left" w:pos="44"/>
                <w:tab w:val="right" w:pos="1418"/>
                <w:tab w:val="left" w:pos="1985"/>
              </w:tabs>
              <w:adjustRightInd w:val="0"/>
              <w:snapToGrid w:val="0"/>
              <w:spacing w:line="360" w:lineRule="auto"/>
              <w:rPr>
                <w:sz w:val="24"/>
              </w:rPr>
            </w:pPr>
            <w:r>
              <w:rPr>
                <w:sz w:val="24"/>
              </w:rPr>
              <w:t>——</w:t>
            </w:r>
            <w:r w:rsidRPr="000622D2">
              <w:rPr>
                <w:rFonts w:hint="eastAsia"/>
                <w:sz w:val="24"/>
              </w:rPr>
              <w:t>无穷范数，表示向量中所有元素的绝对值最大值。</w:t>
            </w:r>
          </w:p>
        </w:tc>
      </w:tr>
    </w:tbl>
    <w:p w14:paraId="55CD8BB1" w14:textId="77777777" w:rsidR="004E3CA0" w:rsidRPr="004577D6" w:rsidRDefault="004E3CA0" w:rsidP="00F30958">
      <w:pPr>
        <w:keepNext/>
        <w:spacing w:before="340" w:after="330" w:line="360" w:lineRule="auto"/>
        <w:jc w:val="center"/>
        <w:outlineLvl w:val="0"/>
        <w:rPr>
          <w:sz w:val="24"/>
        </w:rPr>
      </w:pPr>
      <w:r>
        <w:rPr>
          <w:sz w:val="24"/>
        </w:rPr>
        <w:br w:type="page"/>
      </w:r>
      <w:bookmarkStart w:id="267" w:name="_Toc107907914"/>
      <w:bookmarkStart w:id="268" w:name="_Toc107923711"/>
      <w:bookmarkStart w:id="269" w:name="_Toc107923809"/>
      <w:bookmarkStart w:id="270" w:name="_Toc112160161"/>
      <w:bookmarkStart w:id="271" w:name="_Toc113990019"/>
      <w:r w:rsidR="00A7340B" w:rsidRPr="00F30958">
        <w:rPr>
          <w:b/>
          <w:color w:val="000000"/>
          <w:sz w:val="32"/>
          <w:szCs w:val="32"/>
          <w:lang w:val="x-none"/>
        </w:rPr>
        <w:lastRenderedPageBreak/>
        <w:t xml:space="preserve">7  </w:t>
      </w:r>
      <w:r w:rsidR="00A7340B" w:rsidRPr="00F30958">
        <w:rPr>
          <w:rFonts w:hint="eastAsia"/>
          <w:b/>
          <w:color w:val="000000"/>
          <w:sz w:val="32"/>
          <w:szCs w:val="32"/>
          <w:lang w:val="x-none"/>
        </w:rPr>
        <w:t>桥梁承载能力</w:t>
      </w:r>
      <w:r w:rsidR="00A7340B">
        <w:rPr>
          <w:rFonts w:hint="eastAsia"/>
          <w:b/>
          <w:color w:val="000000"/>
          <w:sz w:val="32"/>
          <w:szCs w:val="32"/>
          <w:lang w:val="x-none"/>
        </w:rPr>
        <w:t>快速</w:t>
      </w:r>
      <w:r w:rsidR="00A7340B" w:rsidRPr="00F30958">
        <w:rPr>
          <w:rFonts w:hint="eastAsia"/>
          <w:b/>
          <w:color w:val="000000"/>
          <w:sz w:val="32"/>
          <w:szCs w:val="32"/>
          <w:lang w:val="x-none"/>
        </w:rPr>
        <w:t>评估</w:t>
      </w:r>
      <w:bookmarkEnd w:id="267"/>
      <w:bookmarkEnd w:id="268"/>
      <w:bookmarkEnd w:id="269"/>
      <w:bookmarkEnd w:id="270"/>
      <w:bookmarkEnd w:id="271"/>
    </w:p>
    <w:p w14:paraId="429E875A" w14:textId="77777777" w:rsidR="00855E3A" w:rsidRPr="008F6A13" w:rsidRDefault="00855E3A" w:rsidP="00855E3A">
      <w:pPr>
        <w:keepNext/>
        <w:keepLines/>
        <w:spacing w:before="240" w:after="240" w:line="360" w:lineRule="auto"/>
        <w:jc w:val="center"/>
        <w:outlineLvl w:val="1"/>
        <w:rPr>
          <w:b/>
          <w:bCs/>
          <w:color w:val="000000"/>
          <w:sz w:val="28"/>
          <w:szCs w:val="32"/>
          <w:lang w:val="x-none"/>
        </w:rPr>
      </w:pPr>
      <w:bookmarkStart w:id="272" w:name="_Toc107907915"/>
      <w:bookmarkStart w:id="273" w:name="_Toc107923712"/>
      <w:bookmarkStart w:id="274" w:name="_Toc107923810"/>
      <w:bookmarkStart w:id="275" w:name="_Toc111468087"/>
      <w:bookmarkStart w:id="276" w:name="_Toc112160162"/>
      <w:bookmarkStart w:id="277" w:name="_Toc113990020"/>
      <w:bookmarkStart w:id="278" w:name="_Hlk113977666"/>
      <w:r w:rsidRPr="008F6A13">
        <w:rPr>
          <w:b/>
          <w:bCs/>
          <w:color w:val="000000"/>
          <w:sz w:val="28"/>
          <w:szCs w:val="32"/>
          <w:lang w:val="x-none"/>
        </w:rPr>
        <w:t xml:space="preserve">7.1  </w:t>
      </w:r>
      <w:r w:rsidRPr="008F6A13">
        <w:rPr>
          <w:rFonts w:hint="eastAsia"/>
          <w:b/>
          <w:bCs/>
          <w:color w:val="000000"/>
          <w:sz w:val="28"/>
          <w:szCs w:val="32"/>
          <w:lang w:val="x-none"/>
        </w:rPr>
        <w:t>一般规定</w:t>
      </w:r>
      <w:bookmarkEnd w:id="272"/>
      <w:bookmarkEnd w:id="273"/>
      <w:bookmarkEnd w:id="274"/>
      <w:bookmarkEnd w:id="275"/>
      <w:bookmarkEnd w:id="276"/>
      <w:bookmarkEnd w:id="277"/>
    </w:p>
    <w:p w14:paraId="56BB656E" w14:textId="77777777" w:rsidR="00855E3A" w:rsidRDefault="00855E3A" w:rsidP="00855E3A">
      <w:pPr>
        <w:widowControl w:val="0"/>
        <w:spacing w:line="360" w:lineRule="auto"/>
        <w:jc w:val="both"/>
        <w:rPr>
          <w:sz w:val="24"/>
        </w:rPr>
      </w:pPr>
      <w:r w:rsidRPr="00C611A6">
        <w:rPr>
          <w:b/>
          <w:bCs/>
          <w:sz w:val="24"/>
        </w:rPr>
        <w:t>7.1.1</w:t>
      </w:r>
      <w:r>
        <w:rPr>
          <w:b/>
          <w:bCs/>
          <w:sz w:val="24"/>
        </w:rPr>
        <w:t xml:space="preserve"> </w:t>
      </w:r>
      <w:r w:rsidRPr="004577D6">
        <w:rPr>
          <w:sz w:val="24"/>
        </w:rPr>
        <w:t xml:space="preserve"> </w:t>
      </w:r>
      <w:r w:rsidRPr="004577D6">
        <w:rPr>
          <w:rFonts w:hint="eastAsia"/>
          <w:sz w:val="24"/>
        </w:rPr>
        <w:t>结构或构件的强度和稳定性反映了桥梁的承载能力极限状态，结构或构件的刚度和抗裂性反映了桥梁的正常使用极限状态。</w:t>
      </w:r>
    </w:p>
    <w:p w14:paraId="6E2F0FB7" w14:textId="77CA9C77" w:rsidR="00855E3A" w:rsidRDefault="00855E3A" w:rsidP="00855E3A">
      <w:pPr>
        <w:widowControl w:val="0"/>
        <w:spacing w:line="360" w:lineRule="auto"/>
        <w:jc w:val="both"/>
        <w:rPr>
          <w:sz w:val="24"/>
        </w:rPr>
      </w:pPr>
      <w:bookmarkStart w:id="279" w:name="_Toc111468088"/>
      <w:r w:rsidRPr="004577D6">
        <w:rPr>
          <w:b/>
          <w:bCs/>
          <w:sz w:val="24"/>
        </w:rPr>
        <w:t>7.1.</w:t>
      </w:r>
      <w:r>
        <w:rPr>
          <w:b/>
          <w:bCs/>
          <w:sz w:val="24"/>
        </w:rPr>
        <w:t>3</w:t>
      </w:r>
      <w:r w:rsidRPr="004577D6">
        <w:rPr>
          <w:b/>
          <w:bCs/>
          <w:sz w:val="24"/>
        </w:rPr>
        <w:t xml:space="preserve">  </w:t>
      </w:r>
      <w:r w:rsidRPr="004577D6">
        <w:rPr>
          <w:rFonts w:hint="eastAsia"/>
          <w:sz w:val="24"/>
        </w:rPr>
        <w:t>结构或构件的性能退化系数</w:t>
      </w:r>
      <w:r w:rsidRPr="000622D2">
        <w:rPr>
          <w:rFonts w:hint="eastAsia"/>
          <w:sz w:val="24"/>
        </w:rPr>
        <w:t>主要包括</w:t>
      </w:r>
      <w:r>
        <w:rPr>
          <w:rFonts w:hint="eastAsia"/>
          <w:sz w:val="24"/>
        </w:rPr>
        <w:t>承载能力</w:t>
      </w:r>
      <w:r w:rsidRPr="004577D6">
        <w:rPr>
          <w:rFonts w:hint="eastAsia"/>
          <w:sz w:val="24"/>
        </w:rPr>
        <w:t>恶化系数</w:t>
      </w:r>
      <w:r w:rsidR="00F00038" w:rsidRPr="004D5E59">
        <w:rPr>
          <w:noProof/>
          <w:position w:val="-12"/>
          <w:sz w:val="24"/>
        </w:rPr>
        <w:object w:dxaOrig="240" w:dyaOrig="360" w14:anchorId="5FB77CFF">
          <v:shape id="_x0000_i1211" type="#_x0000_t75" style="width:12pt;height:18pt" o:ole="">
            <v:imagedata r:id="rId375" o:title=""/>
            <o:lock v:ext="edit" aspectratio="f"/>
          </v:shape>
          <o:OLEObject Type="Embed" ProgID="Equation.DSMT4" ShapeID="_x0000_i1211" DrawAspect="Content" ObjectID="_1725175046" r:id="rId376"/>
        </w:object>
      </w:r>
      <w:r w:rsidRPr="004577D6">
        <w:rPr>
          <w:rFonts w:hint="eastAsia"/>
          <w:sz w:val="24"/>
        </w:rPr>
        <w:t>、混凝土结构的截面折减系数</w:t>
      </w:r>
      <w:r w:rsidR="00F00038" w:rsidRPr="004D5E59">
        <w:rPr>
          <w:noProof/>
          <w:position w:val="-12"/>
          <w:sz w:val="24"/>
        </w:rPr>
        <w:object w:dxaOrig="240" w:dyaOrig="360" w14:anchorId="1D433E45">
          <v:shape id="_x0000_i1212" type="#_x0000_t75" style="width:12pt;height:18pt" o:ole="">
            <v:imagedata r:id="rId377" o:title=""/>
            <o:lock v:ext="edit" aspectratio="f"/>
          </v:shape>
          <o:OLEObject Type="Embed" ProgID="Equation.DSMT4" ShapeID="_x0000_i1212" DrawAspect="Content" ObjectID="_1725175047" r:id="rId378"/>
        </w:object>
      </w:r>
      <w:r w:rsidRPr="004577D6">
        <w:rPr>
          <w:rFonts w:hint="eastAsia"/>
          <w:sz w:val="24"/>
        </w:rPr>
        <w:t>和钢筋截面折减系数</w:t>
      </w:r>
      <w:r w:rsidR="00F00038" w:rsidRPr="004D5E59">
        <w:rPr>
          <w:noProof/>
          <w:position w:val="-12"/>
          <w:sz w:val="24"/>
        </w:rPr>
        <w:object w:dxaOrig="240" w:dyaOrig="360" w14:anchorId="37B8ABAB">
          <v:shape id="_x0000_i1213" type="#_x0000_t75" style="width:12pt;height:18pt" o:ole="">
            <v:imagedata r:id="rId379" o:title=""/>
            <o:lock v:ext="edit" aspectratio="f"/>
          </v:shape>
          <o:OLEObject Type="Embed" ProgID="Equation.DSMT4" ShapeID="_x0000_i1213" DrawAspect="Content" ObjectID="_1725175048" r:id="rId380"/>
        </w:object>
      </w:r>
      <w:r w:rsidRPr="004577D6">
        <w:rPr>
          <w:rFonts w:hint="eastAsia"/>
          <w:sz w:val="24"/>
        </w:rPr>
        <w:t>等。</w:t>
      </w:r>
    </w:p>
    <w:p w14:paraId="1E7AC8C2" w14:textId="6D344EDB" w:rsidR="00855E3A" w:rsidRDefault="00855E3A" w:rsidP="00855E3A">
      <w:pPr>
        <w:keepNext/>
        <w:keepLines/>
        <w:spacing w:before="240" w:after="240" w:line="360" w:lineRule="auto"/>
        <w:jc w:val="center"/>
        <w:outlineLvl w:val="1"/>
        <w:rPr>
          <w:b/>
          <w:bCs/>
          <w:color w:val="000000"/>
          <w:sz w:val="28"/>
          <w:szCs w:val="32"/>
          <w:lang w:val="x-none"/>
        </w:rPr>
      </w:pPr>
      <w:bookmarkStart w:id="280" w:name="_Toc112160163"/>
      <w:bookmarkStart w:id="281" w:name="_Toc113990021"/>
      <w:r>
        <w:rPr>
          <w:rFonts w:hint="eastAsia"/>
          <w:b/>
          <w:bCs/>
          <w:color w:val="000000"/>
          <w:sz w:val="28"/>
          <w:szCs w:val="32"/>
          <w:lang w:val="x-none"/>
        </w:rPr>
        <w:t>7.</w:t>
      </w:r>
      <w:r>
        <w:rPr>
          <w:b/>
          <w:bCs/>
          <w:color w:val="000000"/>
          <w:sz w:val="28"/>
          <w:szCs w:val="32"/>
          <w:lang w:val="x-none"/>
        </w:rPr>
        <w:t xml:space="preserve">2  </w:t>
      </w:r>
      <w:r w:rsidRPr="008F6A13">
        <w:rPr>
          <w:rFonts w:hint="eastAsia"/>
          <w:b/>
          <w:bCs/>
          <w:color w:val="000000"/>
          <w:sz w:val="28"/>
          <w:szCs w:val="32"/>
          <w:lang w:val="x-none"/>
        </w:rPr>
        <w:t>承载能力快速评估分项检算系数</w:t>
      </w:r>
      <w:bookmarkEnd w:id="279"/>
      <w:bookmarkEnd w:id="280"/>
      <w:bookmarkEnd w:id="281"/>
    </w:p>
    <w:p w14:paraId="677475E5" w14:textId="77777777" w:rsidR="00855E3A" w:rsidRPr="004577D6" w:rsidRDefault="00855E3A" w:rsidP="00855E3A">
      <w:pPr>
        <w:widowControl w:val="0"/>
        <w:spacing w:line="360" w:lineRule="auto"/>
        <w:jc w:val="both"/>
        <w:rPr>
          <w:sz w:val="24"/>
        </w:rPr>
      </w:pPr>
      <w:bookmarkStart w:id="282" w:name="_Toc107907916"/>
      <w:bookmarkStart w:id="283" w:name="_Toc107923713"/>
      <w:bookmarkStart w:id="284" w:name="_Toc107923811"/>
      <w:bookmarkStart w:id="285" w:name="_Toc111468089"/>
      <w:r w:rsidRPr="0018523F">
        <w:rPr>
          <w:b/>
          <w:bCs/>
          <w:sz w:val="24"/>
          <w:szCs w:val="28"/>
        </w:rPr>
        <w:t>7.2.</w:t>
      </w:r>
      <w:r>
        <w:rPr>
          <w:b/>
          <w:bCs/>
          <w:sz w:val="24"/>
          <w:szCs w:val="28"/>
        </w:rPr>
        <w:t xml:space="preserve">6  </w:t>
      </w:r>
      <w:r w:rsidRPr="00324988">
        <w:rPr>
          <w:rFonts w:hint="eastAsia"/>
          <w:sz w:val="24"/>
        </w:rPr>
        <w:t>考虑到</w:t>
      </w:r>
      <w:r>
        <w:rPr>
          <w:rFonts w:hint="eastAsia"/>
          <w:sz w:val="24"/>
        </w:rPr>
        <w:t>本规程规定</w:t>
      </w:r>
      <w:r>
        <w:rPr>
          <w:rFonts w:hint="eastAsia"/>
          <w:sz w:val="24"/>
        </w:rPr>
        <w:t>0.</w:t>
      </w:r>
      <w:r>
        <w:rPr>
          <w:sz w:val="24"/>
        </w:rPr>
        <w:t xml:space="preserve">4 </w:t>
      </w:r>
      <w:r>
        <w:rPr>
          <w:rFonts w:hint="eastAsia"/>
          <w:sz w:val="24"/>
        </w:rPr>
        <w:t>~</w:t>
      </w:r>
      <w:r>
        <w:rPr>
          <w:sz w:val="24"/>
        </w:rPr>
        <w:t xml:space="preserve"> 0</w:t>
      </w:r>
      <w:r>
        <w:rPr>
          <w:rFonts w:hint="eastAsia"/>
          <w:sz w:val="24"/>
        </w:rPr>
        <w:t>.</w:t>
      </w:r>
      <w:r>
        <w:rPr>
          <w:sz w:val="24"/>
        </w:rPr>
        <w:t>7</w:t>
      </w:r>
      <w:r>
        <w:rPr>
          <w:rFonts w:hint="eastAsia"/>
          <w:sz w:val="24"/>
        </w:rPr>
        <w:t>的</w:t>
      </w:r>
      <w:r w:rsidRPr="00324988">
        <w:rPr>
          <w:rFonts w:hint="eastAsia"/>
          <w:sz w:val="24"/>
        </w:rPr>
        <w:t>低荷载效率与</w:t>
      </w:r>
      <w:r w:rsidRPr="00614259">
        <w:rPr>
          <w:rFonts w:hint="eastAsia"/>
          <w:sz w:val="24"/>
        </w:rPr>
        <w:t>《</w:t>
      </w:r>
      <w:r>
        <w:rPr>
          <w:rFonts w:hint="eastAsia"/>
          <w:sz w:val="24"/>
        </w:rPr>
        <w:t>公路桥梁承载能力检测评定规程</w:t>
      </w:r>
      <w:r w:rsidRPr="00614259">
        <w:rPr>
          <w:rFonts w:hint="eastAsia"/>
          <w:sz w:val="24"/>
        </w:rPr>
        <w:t>》（</w:t>
      </w:r>
      <w:r>
        <w:rPr>
          <w:sz w:val="24"/>
        </w:rPr>
        <w:t>JTG/T</w:t>
      </w:r>
      <w:r w:rsidRPr="00614259">
        <w:rPr>
          <w:sz w:val="24"/>
        </w:rPr>
        <w:t xml:space="preserve"> </w:t>
      </w:r>
      <w:r>
        <w:rPr>
          <w:sz w:val="24"/>
        </w:rPr>
        <w:t>J21</w:t>
      </w:r>
      <w:r w:rsidRPr="00614259">
        <w:rPr>
          <w:rFonts w:hint="eastAsia"/>
          <w:sz w:val="24"/>
        </w:rPr>
        <w:t>）</w:t>
      </w:r>
      <w:r>
        <w:rPr>
          <w:rFonts w:hint="eastAsia"/>
          <w:sz w:val="24"/>
        </w:rPr>
        <w:t>中规定</w:t>
      </w:r>
      <w:r>
        <w:rPr>
          <w:rFonts w:hint="eastAsia"/>
          <w:sz w:val="24"/>
        </w:rPr>
        <w:t>0.</w:t>
      </w:r>
      <w:r>
        <w:rPr>
          <w:sz w:val="24"/>
        </w:rPr>
        <w:t xml:space="preserve">95 </w:t>
      </w:r>
      <w:r>
        <w:rPr>
          <w:rFonts w:hint="eastAsia"/>
          <w:sz w:val="24"/>
        </w:rPr>
        <w:t>~</w:t>
      </w:r>
      <w:r>
        <w:rPr>
          <w:sz w:val="24"/>
        </w:rPr>
        <w:t xml:space="preserve"> 1</w:t>
      </w:r>
      <w:r>
        <w:rPr>
          <w:rFonts w:hint="eastAsia"/>
          <w:sz w:val="24"/>
        </w:rPr>
        <w:t>.</w:t>
      </w:r>
      <w:r>
        <w:rPr>
          <w:sz w:val="24"/>
        </w:rPr>
        <w:t>05</w:t>
      </w:r>
      <w:r>
        <w:rPr>
          <w:rFonts w:hint="eastAsia"/>
          <w:sz w:val="24"/>
        </w:rPr>
        <w:t>的高荷载效率之间的</w:t>
      </w:r>
      <w:r w:rsidRPr="00324988">
        <w:rPr>
          <w:rFonts w:hint="eastAsia"/>
          <w:sz w:val="24"/>
        </w:rPr>
        <w:t>可靠性</w:t>
      </w:r>
      <w:r>
        <w:rPr>
          <w:rFonts w:hint="eastAsia"/>
          <w:sz w:val="24"/>
        </w:rPr>
        <w:t>差异，本条文参考美国《</w:t>
      </w:r>
      <w:r>
        <w:rPr>
          <w:rFonts w:hint="eastAsia"/>
          <w:sz w:val="24"/>
        </w:rPr>
        <w:t>M</w:t>
      </w:r>
      <w:r>
        <w:rPr>
          <w:sz w:val="24"/>
        </w:rPr>
        <w:t>anual for bridge evaluation</w:t>
      </w:r>
      <w:r>
        <w:rPr>
          <w:rFonts w:hint="eastAsia"/>
          <w:sz w:val="24"/>
        </w:rPr>
        <w:t>》中</w:t>
      </w:r>
      <w:r w:rsidRPr="00324988">
        <w:rPr>
          <w:rFonts w:hint="eastAsia"/>
          <w:sz w:val="24"/>
        </w:rPr>
        <w:t>荷载</w:t>
      </w:r>
      <w:r>
        <w:rPr>
          <w:rFonts w:hint="eastAsia"/>
          <w:sz w:val="24"/>
        </w:rPr>
        <w:t>效率与承载能力调整系数间的关系，出于安全考虑对校验系数</w:t>
      </w:r>
      <w:r w:rsidRPr="00A52E49">
        <w:rPr>
          <w:rFonts w:eastAsia="等线"/>
          <w:noProof/>
          <w:position w:val="-10"/>
          <w:sz w:val="22"/>
          <w:szCs w:val="22"/>
        </w:rPr>
        <w:drawing>
          <wp:inline distT="0" distB="0" distL="0" distR="0" wp14:anchorId="70D63FD7" wp14:editId="665C0BB8">
            <wp:extent cx="111125" cy="174625"/>
            <wp:effectExtent l="0" t="0" r="0" b="0"/>
            <wp:docPr id="15"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11125" cy="174625"/>
                    </a:xfrm>
                    <a:prstGeom prst="rect">
                      <a:avLst/>
                    </a:prstGeom>
                    <a:noFill/>
                    <a:ln>
                      <a:noFill/>
                    </a:ln>
                  </pic:spPr>
                </pic:pic>
              </a:graphicData>
            </a:graphic>
          </wp:inline>
        </w:drawing>
      </w:r>
      <w:r>
        <w:rPr>
          <w:rFonts w:hint="eastAsia"/>
          <w:sz w:val="24"/>
        </w:rPr>
        <w:t>=</w:t>
      </w:r>
      <w:r>
        <w:rPr>
          <w:sz w:val="24"/>
        </w:rPr>
        <w:t>0</w:t>
      </w:r>
      <w:r>
        <w:rPr>
          <w:rFonts w:hint="eastAsia"/>
          <w:sz w:val="24"/>
        </w:rPr>
        <w:t>.</w:t>
      </w:r>
      <w:r>
        <w:rPr>
          <w:sz w:val="24"/>
        </w:rPr>
        <w:t xml:space="preserve">8 </w:t>
      </w:r>
      <w:r>
        <w:rPr>
          <w:rFonts w:hint="eastAsia"/>
          <w:sz w:val="24"/>
        </w:rPr>
        <w:t>~</w:t>
      </w:r>
      <w:r>
        <w:rPr>
          <w:sz w:val="24"/>
        </w:rPr>
        <w:t xml:space="preserve"> 1</w:t>
      </w:r>
      <w:r>
        <w:rPr>
          <w:rFonts w:hint="eastAsia"/>
          <w:sz w:val="24"/>
        </w:rPr>
        <w:t>.</w:t>
      </w:r>
      <w:r>
        <w:rPr>
          <w:sz w:val="24"/>
        </w:rPr>
        <w:t>0</w:t>
      </w:r>
      <w:r>
        <w:rPr>
          <w:rFonts w:hint="eastAsia"/>
          <w:sz w:val="24"/>
        </w:rPr>
        <w:t>时对应的检算系数</w:t>
      </w:r>
      <w:r>
        <w:rPr>
          <w:rFonts w:hint="eastAsia"/>
          <w:sz w:val="24"/>
        </w:rPr>
        <w:t>Z</w:t>
      </w:r>
      <w:r>
        <w:rPr>
          <w:rFonts w:hint="eastAsia"/>
          <w:sz w:val="24"/>
        </w:rPr>
        <w:t>进行了折减。</w:t>
      </w:r>
    </w:p>
    <w:p w14:paraId="79DBAD9A" w14:textId="77777777" w:rsidR="00855E3A" w:rsidRPr="004577D6" w:rsidRDefault="00855E3A" w:rsidP="00855E3A">
      <w:pPr>
        <w:keepNext/>
        <w:keepLines/>
        <w:spacing w:before="240" w:after="240" w:line="360" w:lineRule="auto"/>
        <w:jc w:val="center"/>
        <w:outlineLvl w:val="1"/>
        <w:rPr>
          <w:b/>
          <w:bCs/>
          <w:color w:val="000000"/>
          <w:sz w:val="28"/>
          <w:szCs w:val="32"/>
          <w:lang w:val="x-none"/>
        </w:rPr>
      </w:pPr>
      <w:bookmarkStart w:id="286" w:name="_Toc112160164"/>
      <w:bookmarkStart w:id="287" w:name="_Toc113990022"/>
      <w:r w:rsidRPr="008F6A13">
        <w:rPr>
          <w:b/>
          <w:bCs/>
          <w:color w:val="000000"/>
          <w:sz w:val="28"/>
          <w:szCs w:val="32"/>
          <w:lang w:val="x-none"/>
        </w:rPr>
        <w:t xml:space="preserve">7.4  </w:t>
      </w:r>
      <w:r w:rsidRPr="008F6A13">
        <w:rPr>
          <w:rFonts w:hint="eastAsia"/>
          <w:b/>
          <w:bCs/>
          <w:color w:val="000000"/>
          <w:sz w:val="28"/>
          <w:szCs w:val="32"/>
          <w:lang w:val="x-none"/>
        </w:rPr>
        <w:t>正常使用极限状态评估</w:t>
      </w:r>
      <w:bookmarkEnd w:id="282"/>
      <w:bookmarkEnd w:id="283"/>
      <w:bookmarkEnd w:id="284"/>
      <w:bookmarkEnd w:id="285"/>
      <w:bookmarkEnd w:id="286"/>
      <w:bookmarkEnd w:id="287"/>
    </w:p>
    <w:p w14:paraId="7B9FDDDC" w14:textId="77777777" w:rsidR="00855E3A" w:rsidRPr="001926BA" w:rsidRDefault="00855E3A" w:rsidP="00855E3A">
      <w:pPr>
        <w:widowControl w:val="0"/>
        <w:spacing w:line="360" w:lineRule="auto"/>
        <w:jc w:val="both"/>
        <w:rPr>
          <w:rFonts w:ascii="楷体" w:eastAsia="楷体" w:hAnsi="楷体"/>
          <w:sz w:val="24"/>
        </w:rPr>
      </w:pPr>
      <w:bookmarkStart w:id="288" w:name="_Toc107907917"/>
      <w:bookmarkStart w:id="289" w:name="_Toc107923714"/>
      <w:bookmarkStart w:id="290" w:name="_Toc107923812"/>
      <w:bookmarkStart w:id="291" w:name="_Toc111468090"/>
      <w:r w:rsidRPr="0018523F">
        <w:rPr>
          <w:b/>
          <w:bCs/>
          <w:sz w:val="24"/>
          <w:szCs w:val="28"/>
        </w:rPr>
        <w:t>7.4.2</w:t>
      </w:r>
      <w:r>
        <w:rPr>
          <w:b/>
          <w:bCs/>
          <w:sz w:val="24"/>
          <w:szCs w:val="28"/>
        </w:rPr>
        <w:t xml:space="preserve">  </w:t>
      </w:r>
      <w:r w:rsidRPr="004577D6">
        <w:rPr>
          <w:rFonts w:hint="eastAsia"/>
          <w:sz w:val="24"/>
        </w:rPr>
        <w:t>对在用配筋混凝土桥梁，采取引入</w:t>
      </w:r>
      <w:r>
        <w:rPr>
          <w:rFonts w:hint="eastAsia"/>
          <w:sz w:val="24"/>
        </w:rPr>
        <w:t>承载能力快速</w:t>
      </w:r>
      <w:r w:rsidRPr="004577D6">
        <w:rPr>
          <w:rFonts w:hint="eastAsia"/>
          <w:sz w:val="24"/>
        </w:rPr>
        <w:t>评估检算系数修正限制应力、变形和裂缝限值的方法，进行桥梁正常使用极限状态计算评定。</w:t>
      </w:r>
    </w:p>
    <w:p w14:paraId="3F0F36EF" w14:textId="77777777" w:rsidR="00855E3A" w:rsidRPr="008F6A13" w:rsidRDefault="00855E3A" w:rsidP="00855E3A">
      <w:pPr>
        <w:keepNext/>
        <w:keepLines/>
        <w:spacing w:before="240" w:after="240" w:line="360" w:lineRule="auto"/>
        <w:jc w:val="center"/>
        <w:outlineLvl w:val="1"/>
        <w:rPr>
          <w:b/>
          <w:bCs/>
          <w:color w:val="000000"/>
          <w:sz w:val="28"/>
          <w:szCs w:val="32"/>
          <w:lang w:val="x-none"/>
        </w:rPr>
      </w:pPr>
      <w:bookmarkStart w:id="292" w:name="_Toc112160165"/>
      <w:bookmarkStart w:id="293" w:name="_Toc113990023"/>
      <w:r w:rsidRPr="008F6A13">
        <w:rPr>
          <w:b/>
          <w:bCs/>
          <w:color w:val="000000"/>
          <w:sz w:val="28"/>
          <w:szCs w:val="32"/>
          <w:lang w:val="x-none"/>
        </w:rPr>
        <w:t xml:space="preserve">7.5  </w:t>
      </w:r>
      <w:r w:rsidRPr="008F6A13">
        <w:rPr>
          <w:rFonts w:hint="eastAsia"/>
          <w:b/>
          <w:bCs/>
          <w:color w:val="000000"/>
          <w:sz w:val="28"/>
          <w:szCs w:val="32"/>
          <w:lang w:val="x-none"/>
        </w:rPr>
        <w:t>承载能力极限状态评估</w:t>
      </w:r>
      <w:bookmarkEnd w:id="288"/>
      <w:bookmarkEnd w:id="289"/>
      <w:bookmarkEnd w:id="290"/>
      <w:bookmarkEnd w:id="291"/>
      <w:bookmarkEnd w:id="292"/>
      <w:bookmarkEnd w:id="293"/>
    </w:p>
    <w:p w14:paraId="45BB4BF6" w14:textId="77777777" w:rsidR="00855E3A" w:rsidRPr="001926BA" w:rsidRDefault="00855E3A" w:rsidP="00855E3A">
      <w:pPr>
        <w:widowControl w:val="0"/>
        <w:spacing w:line="360" w:lineRule="auto"/>
        <w:jc w:val="both"/>
        <w:rPr>
          <w:rFonts w:ascii="楷体" w:eastAsia="楷体" w:hAnsi="楷体"/>
          <w:sz w:val="24"/>
        </w:rPr>
      </w:pPr>
      <w:r w:rsidRPr="0018523F">
        <w:rPr>
          <w:b/>
          <w:bCs/>
          <w:sz w:val="24"/>
        </w:rPr>
        <w:t>7.5.1</w:t>
      </w:r>
      <w:r w:rsidRPr="004577D6">
        <w:rPr>
          <w:sz w:val="24"/>
        </w:rPr>
        <w:t xml:space="preserve">  </w:t>
      </w:r>
      <w:r w:rsidRPr="004577D6">
        <w:rPr>
          <w:rFonts w:hint="eastAsia"/>
          <w:sz w:val="24"/>
        </w:rPr>
        <w:t>圬工桥梁承载能力极限状态评定，主要考虑采取引入桥梁</w:t>
      </w:r>
      <w:r>
        <w:rPr>
          <w:rFonts w:hint="eastAsia"/>
          <w:sz w:val="24"/>
        </w:rPr>
        <w:t>承载能力快速</w:t>
      </w:r>
      <w:r w:rsidRPr="004577D6">
        <w:rPr>
          <w:rFonts w:hint="eastAsia"/>
          <w:sz w:val="24"/>
        </w:rPr>
        <w:t>评估检算系数、截面折减系数和活载修正系数分别对极限状态方程中</w:t>
      </w:r>
      <w:r>
        <w:rPr>
          <w:rFonts w:hint="eastAsia"/>
          <w:sz w:val="24"/>
        </w:rPr>
        <w:t>的</w:t>
      </w:r>
      <w:r w:rsidRPr="004577D6">
        <w:rPr>
          <w:rFonts w:hint="eastAsia"/>
          <w:sz w:val="24"/>
        </w:rPr>
        <w:t>结构抗力效应和荷载效应进行修正，并通过比较判定结构或构件的承载能力状况。</w:t>
      </w:r>
    </w:p>
    <w:p w14:paraId="236FFFF5" w14:textId="4BB66FA3" w:rsidR="00D73E7D" w:rsidRPr="00374424" w:rsidRDefault="00855E3A" w:rsidP="00EB546D">
      <w:pPr>
        <w:widowControl w:val="0"/>
        <w:spacing w:line="360" w:lineRule="auto"/>
        <w:jc w:val="both"/>
        <w:rPr>
          <w:sz w:val="24"/>
        </w:rPr>
      </w:pPr>
      <w:r w:rsidRPr="0018523F">
        <w:rPr>
          <w:b/>
          <w:bCs/>
          <w:sz w:val="24"/>
        </w:rPr>
        <w:t>7.5.</w:t>
      </w:r>
      <w:r w:rsidR="00374424">
        <w:rPr>
          <w:b/>
          <w:bCs/>
          <w:sz w:val="24"/>
        </w:rPr>
        <w:t>2</w:t>
      </w:r>
      <w:r w:rsidRPr="004577D6">
        <w:rPr>
          <w:sz w:val="24"/>
        </w:rPr>
        <w:t xml:space="preserve">  </w:t>
      </w:r>
      <w:r w:rsidRPr="004577D6">
        <w:rPr>
          <w:rFonts w:hint="eastAsia"/>
          <w:sz w:val="24"/>
        </w:rPr>
        <w:t>配筋混凝土桥梁承载能力极限状态评定，采取引入桥梁</w:t>
      </w:r>
      <w:r>
        <w:rPr>
          <w:rFonts w:hint="eastAsia"/>
          <w:sz w:val="24"/>
        </w:rPr>
        <w:t>承载能力快速</w:t>
      </w:r>
      <w:r w:rsidRPr="004577D6">
        <w:rPr>
          <w:rFonts w:hint="eastAsia"/>
          <w:sz w:val="24"/>
        </w:rPr>
        <w:t>评估检算系数、承载能力恶化系数、截面折减系数和活载修正系数分别对极限状态方程中</w:t>
      </w:r>
      <w:r>
        <w:rPr>
          <w:rFonts w:hint="eastAsia"/>
          <w:sz w:val="24"/>
        </w:rPr>
        <w:t>的</w:t>
      </w:r>
      <w:r w:rsidRPr="004577D6">
        <w:rPr>
          <w:rFonts w:hint="eastAsia"/>
          <w:sz w:val="24"/>
        </w:rPr>
        <w:t>结构抗力效应和荷载效应进行修正，并通过比较判定结构或构件的承载能力状况。</w:t>
      </w:r>
      <w:bookmarkEnd w:id="278"/>
    </w:p>
    <w:sectPr w:rsidR="00D73E7D" w:rsidRPr="00374424" w:rsidSect="00FD67CA">
      <w:footerReference w:type="default" r:id="rId381"/>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322EF" w14:textId="77777777" w:rsidR="00335CF2" w:rsidRDefault="00335CF2">
      <w:pPr>
        <w:ind w:firstLine="420"/>
      </w:pPr>
      <w:r>
        <w:separator/>
      </w:r>
    </w:p>
  </w:endnote>
  <w:endnote w:type="continuationSeparator" w:id="0">
    <w:p w14:paraId="6ED3C9B7" w14:textId="77777777" w:rsidR="00335CF2" w:rsidRDefault="00335CF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8CF3C52" w:usb2="00000016" w:usb3="00000000" w:csb0="0004001F" w:csb1="00000000"/>
  </w:font>
  <w:font w:name="Times">
    <w:panose1 w:val="02020603050405020304"/>
    <w:charset w:val="00"/>
    <w:family w:val="auto"/>
    <w:pitch w:val="variable"/>
    <w:sig w:usb0="E00002FF" w:usb1="5000205A"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Simsun (Founder Extended)">
    <w:altName w:val="宋体"/>
    <w:charset w:val="86"/>
    <w:family w:val="script"/>
    <w:pitch w:val="default"/>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 w:name="方正黑体简体">
    <w:altName w:val="微软雅黑"/>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5BFA" w14:textId="77777777" w:rsidR="007B3494" w:rsidRDefault="007B3494" w:rsidP="00427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B5B6DE5" w14:textId="77777777" w:rsidR="007B3494" w:rsidRDefault="007B349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C04CA" w14:textId="77777777" w:rsidR="007B3494" w:rsidRDefault="007B3494" w:rsidP="000B2B80">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8A0A86E" w14:textId="77777777" w:rsidR="007B3494" w:rsidRDefault="007B349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48B0" w14:textId="77777777" w:rsidR="007B3494" w:rsidRDefault="007B3494">
    <w:pPr>
      <w:pStyle w:val="a4"/>
      <w:jc w:val="center"/>
    </w:pPr>
  </w:p>
  <w:p w14:paraId="6DAC4D18" w14:textId="77777777" w:rsidR="007B3494" w:rsidRDefault="007B3494">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C1373" w14:textId="77777777" w:rsidR="007B3494" w:rsidRDefault="007B3494" w:rsidP="000B2B80">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separate"/>
    </w:r>
    <w:r>
      <w:rPr>
        <w:rStyle w:val="a5"/>
        <w:noProof/>
      </w:rPr>
      <w:t>19</w:t>
    </w:r>
    <w:r>
      <w:rPr>
        <w:rStyle w:val="a5"/>
      </w:rPr>
      <w:fldChar w:fldCharType="end"/>
    </w:r>
  </w:p>
  <w:p w14:paraId="03B2E445" w14:textId="77777777" w:rsidR="007B3494" w:rsidRDefault="007B3494">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1C76" w14:textId="77777777" w:rsidR="007B3494" w:rsidRDefault="007B3494">
    <w:pPr>
      <w:pStyle w:val="a4"/>
      <w:jc w:val="center"/>
    </w:pPr>
  </w:p>
  <w:p w14:paraId="2C5FC8CA" w14:textId="77777777" w:rsidR="007B3494" w:rsidRDefault="007B3494">
    <w:pPr>
      <w:pStyle w:val="a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276A4" w14:textId="77777777" w:rsidR="007B3494" w:rsidRDefault="007B3494">
    <w:pPr>
      <w:pStyle w:val="a4"/>
      <w:jc w:val="center"/>
    </w:pPr>
    <w:r>
      <w:fldChar w:fldCharType="begin"/>
    </w:r>
    <w:r>
      <w:instrText>PAGE   \* MERGEFORMAT</w:instrText>
    </w:r>
    <w:r>
      <w:fldChar w:fldCharType="separate"/>
    </w:r>
    <w:r w:rsidR="00333262" w:rsidRPr="00333262">
      <w:rPr>
        <w:noProof/>
        <w:lang w:val="zh-CN" w:eastAsia="zh-CN"/>
      </w:rPr>
      <w:t>36</w:t>
    </w:r>
    <w:r>
      <w:fldChar w:fldCharType="end"/>
    </w:r>
  </w:p>
  <w:p w14:paraId="1EEE3E88" w14:textId="77777777" w:rsidR="007B3494" w:rsidRPr="00187FA8" w:rsidRDefault="007B3494" w:rsidP="007F04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5CE19" w14:textId="77777777" w:rsidR="00335CF2" w:rsidRDefault="00335CF2">
      <w:pPr>
        <w:ind w:firstLine="420"/>
      </w:pPr>
      <w:r>
        <w:separator/>
      </w:r>
    </w:p>
  </w:footnote>
  <w:footnote w:type="continuationSeparator" w:id="0">
    <w:p w14:paraId="3CDDB5A6" w14:textId="77777777" w:rsidR="00335CF2" w:rsidRDefault="00335CF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C7FA1" w14:textId="77777777" w:rsidR="007B3494" w:rsidRDefault="007B3494" w:rsidP="004275E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7.25pt" o:bullet="t">
        <v:imagedata r:id="rId1" o:title=""/>
      </v:shape>
    </w:pict>
  </w:numPicBullet>
  <w:numPicBullet w:numPicBulletId="1">
    <w:pict>
      <v:shape id="_x0000_i1029" type="#_x0000_t75" style="width:13.5pt;height:14.25pt;visibility:visible" o:bullet="t">
        <v:imagedata r:id="rId2" o:title=""/>
      </v:shape>
    </w:pict>
  </w:numPicBullet>
  <w:abstractNum w:abstractNumId="0">
    <w:nsid w:val="81AA19A0"/>
    <w:multiLevelType w:val="singleLevel"/>
    <w:tmpl w:val="81AA19A0"/>
    <w:lvl w:ilvl="0">
      <w:start w:val="1"/>
      <w:numFmt w:val="decimal"/>
      <w:lvlText w:val="%1."/>
      <w:lvlJc w:val="left"/>
      <w:pPr>
        <w:tabs>
          <w:tab w:val="left" w:pos="312"/>
        </w:tabs>
        <w:ind w:left="0" w:firstLine="0"/>
      </w:pPr>
    </w:lvl>
  </w:abstractNum>
  <w:abstractNum w:abstractNumId="1">
    <w:nsid w:val="834C4B47"/>
    <w:multiLevelType w:val="singleLevel"/>
    <w:tmpl w:val="834C4B47"/>
    <w:lvl w:ilvl="0">
      <w:start w:val="2"/>
      <w:numFmt w:val="decimalEnclosedCircleChinese"/>
      <w:suff w:val="nothing"/>
      <w:lvlText w:val="%1"/>
      <w:lvlJc w:val="left"/>
      <w:pPr>
        <w:ind w:left="0" w:firstLine="403"/>
      </w:pPr>
      <w:rPr>
        <w:rFonts w:ascii="Times New Roman" w:hAnsi="Times New Roman" w:cs="Times New Roman"/>
        <w:sz w:val="21"/>
        <w:szCs w:val="21"/>
      </w:rPr>
    </w:lvl>
  </w:abstractNum>
  <w:abstractNum w:abstractNumId="2">
    <w:nsid w:val="B43A36D1"/>
    <w:multiLevelType w:val="singleLevel"/>
    <w:tmpl w:val="B43A36D1"/>
    <w:lvl w:ilvl="0">
      <w:start w:val="1"/>
      <w:numFmt w:val="decimalEnclosedCircleChinese"/>
      <w:suff w:val="nothing"/>
      <w:lvlText w:val="%1"/>
      <w:lvlJc w:val="left"/>
      <w:pPr>
        <w:ind w:left="0" w:firstLine="0"/>
      </w:pPr>
      <w:rPr>
        <w:sz w:val="21"/>
        <w:szCs w:val="21"/>
      </w:rPr>
    </w:lvl>
  </w:abstractNum>
  <w:abstractNum w:abstractNumId="3">
    <w:nsid w:val="00000006"/>
    <w:multiLevelType w:val="multilevel"/>
    <w:tmpl w:val="00000006"/>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13"/>
    <w:multiLevelType w:val="multilevel"/>
    <w:tmpl w:val="00000013"/>
    <w:lvl w:ilvl="0">
      <w:start w:val="5"/>
      <w:numFmt w:val="decimalEnclosedCircle"/>
      <w:lvlText w:val="%1"/>
      <w:lvlJc w:val="left"/>
      <w:pPr>
        <w:ind w:left="780" w:hanging="360"/>
      </w:pPr>
      <w:rPr>
        <w:rFonts w:hint="default"/>
      </w:rPr>
    </w:lvl>
    <w:lvl w:ilvl="1">
      <w:start w:val="2"/>
      <w:numFmt w:val="decimalEnclosedCircle"/>
      <w:lvlText w:val="%2"/>
      <w:lvlJc w:val="left"/>
      <w:pPr>
        <w:ind w:left="885" w:hanging="360"/>
      </w:pPr>
      <w:rPr>
        <w:rFonts w:ascii="宋体" w:hAnsi="宋体" w:cs="宋体"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3B6082E"/>
    <w:multiLevelType w:val="hybridMultilevel"/>
    <w:tmpl w:val="223E2A92"/>
    <w:lvl w:ilvl="0" w:tplc="1F5422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05EB37A6"/>
    <w:multiLevelType w:val="multilevel"/>
    <w:tmpl w:val="05EB37A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089977C1"/>
    <w:multiLevelType w:val="multilevel"/>
    <w:tmpl w:val="07467C1C"/>
    <w:lvl w:ilvl="0">
      <w:start w:val="4"/>
      <w:numFmt w:val="decimal"/>
      <w:lvlText w:val="%1"/>
      <w:lvlJc w:val="left"/>
      <w:pPr>
        <w:tabs>
          <w:tab w:val="num" w:pos="1785"/>
        </w:tabs>
        <w:ind w:left="1785" w:hanging="1785"/>
      </w:pPr>
      <w:rPr>
        <w:rFonts w:hint="default"/>
      </w:rPr>
    </w:lvl>
    <w:lvl w:ilvl="1">
      <w:start w:val="2"/>
      <w:numFmt w:val="decimal"/>
      <w:lvlText w:val="%1.%2"/>
      <w:lvlJc w:val="left"/>
      <w:pPr>
        <w:tabs>
          <w:tab w:val="num" w:pos="2105"/>
        </w:tabs>
        <w:ind w:left="2105" w:hanging="1785"/>
      </w:pPr>
      <w:rPr>
        <w:rFonts w:hint="default"/>
      </w:rPr>
    </w:lvl>
    <w:lvl w:ilvl="2">
      <w:start w:val="2"/>
      <w:numFmt w:val="decimal"/>
      <w:lvlText w:val="%1.%2.%3"/>
      <w:lvlJc w:val="left"/>
      <w:pPr>
        <w:tabs>
          <w:tab w:val="num" w:pos="2425"/>
        </w:tabs>
        <w:ind w:left="2425" w:hanging="1785"/>
      </w:pPr>
      <w:rPr>
        <w:rFonts w:hint="default"/>
      </w:rPr>
    </w:lvl>
    <w:lvl w:ilvl="3">
      <w:start w:val="1"/>
      <w:numFmt w:val="decimal"/>
      <w:lvlText w:val="%1.%2.%3.%4"/>
      <w:lvlJc w:val="left"/>
      <w:pPr>
        <w:tabs>
          <w:tab w:val="num" w:pos="2745"/>
        </w:tabs>
        <w:ind w:left="2745" w:hanging="1785"/>
      </w:pPr>
      <w:rPr>
        <w:rFonts w:hint="default"/>
      </w:rPr>
    </w:lvl>
    <w:lvl w:ilvl="4">
      <w:start w:val="1"/>
      <w:numFmt w:val="decimal"/>
      <w:lvlText w:val="%1.%2.%3.%4.%5"/>
      <w:lvlJc w:val="left"/>
      <w:pPr>
        <w:tabs>
          <w:tab w:val="num" w:pos="3065"/>
        </w:tabs>
        <w:ind w:left="3065" w:hanging="1785"/>
      </w:pPr>
      <w:rPr>
        <w:rFonts w:hint="default"/>
      </w:rPr>
    </w:lvl>
    <w:lvl w:ilvl="5">
      <w:start w:val="1"/>
      <w:numFmt w:val="decimal"/>
      <w:lvlText w:val="%1.%2.%3.%4.%5.%6"/>
      <w:lvlJc w:val="left"/>
      <w:pPr>
        <w:tabs>
          <w:tab w:val="num" w:pos="3400"/>
        </w:tabs>
        <w:ind w:left="3400" w:hanging="1800"/>
      </w:pPr>
      <w:rPr>
        <w:rFonts w:hint="default"/>
      </w:rPr>
    </w:lvl>
    <w:lvl w:ilvl="6">
      <w:start w:val="1"/>
      <w:numFmt w:val="decimal"/>
      <w:lvlText w:val="%1.%2.%3.%4.%5.%6.%7"/>
      <w:lvlJc w:val="left"/>
      <w:pPr>
        <w:tabs>
          <w:tab w:val="num" w:pos="4080"/>
        </w:tabs>
        <w:ind w:left="4080" w:hanging="2160"/>
      </w:pPr>
      <w:rPr>
        <w:rFonts w:hint="default"/>
      </w:rPr>
    </w:lvl>
    <w:lvl w:ilvl="7">
      <w:start w:val="1"/>
      <w:numFmt w:val="decimal"/>
      <w:lvlText w:val="%1.%2.%3.%4.%5.%6.%7.%8"/>
      <w:lvlJc w:val="left"/>
      <w:pPr>
        <w:tabs>
          <w:tab w:val="num" w:pos="4760"/>
        </w:tabs>
        <w:ind w:left="4760" w:hanging="2520"/>
      </w:pPr>
      <w:rPr>
        <w:rFonts w:hint="default"/>
      </w:rPr>
    </w:lvl>
    <w:lvl w:ilvl="8">
      <w:start w:val="1"/>
      <w:numFmt w:val="decimal"/>
      <w:lvlText w:val="%1.%2.%3.%4.%5.%6.%7.%8.%9"/>
      <w:lvlJc w:val="left"/>
      <w:pPr>
        <w:tabs>
          <w:tab w:val="num" w:pos="5440"/>
        </w:tabs>
        <w:ind w:left="5440" w:hanging="2880"/>
      </w:pPr>
      <w:rPr>
        <w:rFonts w:hint="default"/>
      </w:rPr>
    </w:lvl>
  </w:abstractNum>
  <w:abstractNum w:abstractNumId="8">
    <w:nsid w:val="09FF21E7"/>
    <w:multiLevelType w:val="hybridMultilevel"/>
    <w:tmpl w:val="5636C23E"/>
    <w:lvl w:ilvl="0" w:tplc="C05E6A16">
      <w:start w:val="1"/>
      <w:numFmt w:val="decimal"/>
      <w:lvlText w:val="%1"/>
      <w:lvlJc w:val="left"/>
      <w:pPr>
        <w:ind w:left="1240" w:hanging="36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9">
    <w:nsid w:val="0C153543"/>
    <w:multiLevelType w:val="hybridMultilevel"/>
    <w:tmpl w:val="B06A84EC"/>
    <w:lvl w:ilvl="0" w:tplc="2A5C61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83A0F5"/>
    <w:multiLevelType w:val="singleLevel"/>
    <w:tmpl w:val="C5A85596"/>
    <w:lvl w:ilvl="0">
      <w:start w:val="1"/>
      <w:numFmt w:val="decimal"/>
      <w:suff w:val="space"/>
      <w:lvlText w:val="%1."/>
      <w:lvlJc w:val="left"/>
      <w:pPr>
        <w:ind w:left="0" w:firstLine="0"/>
      </w:pPr>
      <w:rPr>
        <w:b/>
        <w:bCs/>
      </w:rPr>
    </w:lvl>
  </w:abstractNum>
  <w:abstractNum w:abstractNumId="11">
    <w:nsid w:val="0EDD7663"/>
    <w:multiLevelType w:val="multilevel"/>
    <w:tmpl w:val="0EDD7663"/>
    <w:lvl w:ilvl="0">
      <w:start w:val="2"/>
      <w:numFmt w:val="decimal"/>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2">
    <w:nsid w:val="1087478C"/>
    <w:multiLevelType w:val="multilevel"/>
    <w:tmpl w:val="2C563EF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FD0793"/>
    <w:multiLevelType w:val="hybridMultilevel"/>
    <w:tmpl w:val="DBBEC4BC"/>
    <w:lvl w:ilvl="0" w:tplc="B19A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5E1168A"/>
    <w:multiLevelType w:val="hybridMultilevel"/>
    <w:tmpl w:val="ACACB89E"/>
    <w:lvl w:ilvl="0" w:tplc="3EC0B8DA">
      <w:start w:val="1"/>
      <w:numFmt w:val="upperRoman"/>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AFA70BA"/>
    <w:multiLevelType w:val="singleLevel"/>
    <w:tmpl w:val="1AFA70BA"/>
    <w:lvl w:ilvl="0">
      <w:start w:val="1"/>
      <w:numFmt w:val="decimalEnclosedCircleChinese"/>
      <w:suff w:val="nothing"/>
      <w:lvlText w:val="%1"/>
      <w:lvlJc w:val="left"/>
      <w:pPr>
        <w:ind w:left="0" w:firstLine="0"/>
      </w:pPr>
      <w:rPr>
        <w:sz w:val="21"/>
        <w:szCs w:val="21"/>
      </w:rPr>
    </w:lvl>
  </w:abstractNum>
  <w:abstractNum w:abstractNumId="16">
    <w:nsid w:val="20E06618"/>
    <w:multiLevelType w:val="singleLevel"/>
    <w:tmpl w:val="20E06618"/>
    <w:lvl w:ilvl="0">
      <w:start w:val="1"/>
      <w:numFmt w:val="decimal"/>
      <w:lvlText w:val="[%1]"/>
      <w:lvlJc w:val="left"/>
      <w:pPr>
        <w:tabs>
          <w:tab w:val="num" w:pos="255"/>
        </w:tabs>
        <w:ind w:left="255" w:hanging="255"/>
      </w:pPr>
      <w:rPr>
        <w:rFonts w:hint="eastAsia"/>
      </w:rPr>
    </w:lvl>
  </w:abstractNum>
  <w:abstractNum w:abstractNumId="17">
    <w:nsid w:val="221C400C"/>
    <w:multiLevelType w:val="hybridMultilevel"/>
    <w:tmpl w:val="CAB40F14"/>
    <w:lvl w:ilvl="0" w:tplc="2CBC9042">
      <w:start w:val="4"/>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22222B5A"/>
    <w:multiLevelType w:val="multilevel"/>
    <w:tmpl w:val="22222B5A"/>
    <w:lvl w:ilvl="0">
      <w:start w:val="1"/>
      <w:numFmt w:val="lowerLetter"/>
      <w:lvlText w:val="%1."/>
      <w:lvlJc w:val="left"/>
      <w:pPr>
        <w:tabs>
          <w:tab w:val="num" w:pos="1200"/>
        </w:tabs>
        <w:ind w:left="1200" w:hanging="720"/>
      </w:pPr>
      <w:rPr>
        <w:rFonts w:ascii="Times New Roman" w:eastAsia="宋体" w:hAnsi="Times New Roman" w:cs="Times New Roman"/>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9">
    <w:nsid w:val="24214388"/>
    <w:multiLevelType w:val="multilevel"/>
    <w:tmpl w:val="04BCDB96"/>
    <w:lvl w:ilvl="0">
      <w:start w:val="2"/>
      <w:numFmt w:val="decimal"/>
      <w:lvlText w:val="%1"/>
      <w:lvlJc w:val="left"/>
      <w:pPr>
        <w:tabs>
          <w:tab w:val="num" w:pos="1125"/>
        </w:tabs>
        <w:ind w:left="1125" w:hanging="1125"/>
      </w:pPr>
      <w:rPr>
        <w:rFonts w:hint="default"/>
      </w:rPr>
    </w:lvl>
    <w:lvl w:ilvl="1">
      <w:start w:val="3"/>
      <w:numFmt w:val="decimal"/>
      <w:lvlText w:val="%1.%2"/>
      <w:lvlJc w:val="left"/>
      <w:pPr>
        <w:tabs>
          <w:tab w:val="num" w:pos="1447"/>
        </w:tabs>
        <w:ind w:left="1447" w:hanging="1125"/>
      </w:pPr>
      <w:rPr>
        <w:rFonts w:hint="default"/>
      </w:rPr>
    </w:lvl>
    <w:lvl w:ilvl="2">
      <w:start w:val="1"/>
      <w:numFmt w:val="decimal"/>
      <w:lvlText w:val="%1.%2.%3"/>
      <w:lvlJc w:val="left"/>
      <w:pPr>
        <w:tabs>
          <w:tab w:val="num" w:pos="1769"/>
        </w:tabs>
        <w:ind w:left="1769" w:hanging="1125"/>
      </w:pPr>
      <w:rPr>
        <w:rFonts w:hint="default"/>
      </w:rPr>
    </w:lvl>
    <w:lvl w:ilvl="3">
      <w:start w:val="1"/>
      <w:numFmt w:val="decimal"/>
      <w:lvlText w:val="%1.%2.%3.%4"/>
      <w:lvlJc w:val="left"/>
      <w:pPr>
        <w:tabs>
          <w:tab w:val="num" w:pos="2406"/>
        </w:tabs>
        <w:ind w:left="2406" w:hanging="1440"/>
      </w:pPr>
      <w:rPr>
        <w:rFonts w:hint="default"/>
      </w:rPr>
    </w:lvl>
    <w:lvl w:ilvl="4">
      <w:start w:val="1"/>
      <w:numFmt w:val="decimal"/>
      <w:lvlText w:val="%1.%2.%3.%4.%5"/>
      <w:lvlJc w:val="left"/>
      <w:pPr>
        <w:tabs>
          <w:tab w:val="num" w:pos="2728"/>
        </w:tabs>
        <w:ind w:left="2728" w:hanging="1440"/>
      </w:pPr>
      <w:rPr>
        <w:rFonts w:hint="default"/>
      </w:rPr>
    </w:lvl>
    <w:lvl w:ilvl="5">
      <w:start w:val="1"/>
      <w:numFmt w:val="decimal"/>
      <w:lvlText w:val="%1.%2.%3.%4.%5.%6"/>
      <w:lvlJc w:val="left"/>
      <w:pPr>
        <w:tabs>
          <w:tab w:val="num" w:pos="3410"/>
        </w:tabs>
        <w:ind w:left="3410" w:hanging="1800"/>
      </w:pPr>
      <w:rPr>
        <w:rFonts w:hint="default"/>
      </w:rPr>
    </w:lvl>
    <w:lvl w:ilvl="6">
      <w:start w:val="1"/>
      <w:numFmt w:val="decimal"/>
      <w:lvlText w:val="%1.%2.%3.%4.%5.%6.%7"/>
      <w:lvlJc w:val="left"/>
      <w:pPr>
        <w:tabs>
          <w:tab w:val="num" w:pos="4092"/>
        </w:tabs>
        <w:ind w:left="4092" w:hanging="2160"/>
      </w:pPr>
      <w:rPr>
        <w:rFonts w:hint="default"/>
      </w:rPr>
    </w:lvl>
    <w:lvl w:ilvl="7">
      <w:start w:val="1"/>
      <w:numFmt w:val="decimal"/>
      <w:lvlText w:val="%1.%2.%3.%4.%5.%6.%7.%8"/>
      <w:lvlJc w:val="left"/>
      <w:pPr>
        <w:tabs>
          <w:tab w:val="num" w:pos="4774"/>
        </w:tabs>
        <w:ind w:left="4774" w:hanging="2520"/>
      </w:pPr>
      <w:rPr>
        <w:rFonts w:hint="default"/>
      </w:rPr>
    </w:lvl>
    <w:lvl w:ilvl="8">
      <w:start w:val="1"/>
      <w:numFmt w:val="decimal"/>
      <w:lvlText w:val="%1.%2.%3.%4.%5.%6.%7.%8.%9"/>
      <w:lvlJc w:val="left"/>
      <w:pPr>
        <w:tabs>
          <w:tab w:val="num" w:pos="5456"/>
        </w:tabs>
        <w:ind w:left="5456" w:hanging="2880"/>
      </w:pPr>
      <w:rPr>
        <w:rFonts w:hint="default"/>
      </w:rPr>
    </w:lvl>
  </w:abstractNum>
  <w:abstractNum w:abstractNumId="20">
    <w:nsid w:val="272978D3"/>
    <w:multiLevelType w:val="hybridMultilevel"/>
    <w:tmpl w:val="79C05E56"/>
    <w:lvl w:ilvl="0" w:tplc="8370D824">
      <w:start w:val="1"/>
      <w:numFmt w:val="japaneseCounting"/>
      <w:lvlText w:val="%1．"/>
      <w:lvlJc w:val="left"/>
      <w:pPr>
        <w:ind w:left="93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2B9648F2"/>
    <w:multiLevelType w:val="hybridMultilevel"/>
    <w:tmpl w:val="886AB726"/>
    <w:lvl w:ilvl="0" w:tplc="6CB26A82">
      <w:start w:val="1"/>
      <w:numFmt w:val="upperRoman"/>
      <w:lvlText w:val="%1."/>
      <w:lvlJc w:val="left"/>
      <w:pPr>
        <w:ind w:left="840" w:hanging="420"/>
      </w:pPr>
      <w:rPr>
        <w:rFonts w:hint="eastAsia"/>
      </w:rPr>
    </w:lvl>
    <w:lvl w:ilvl="1" w:tplc="6CB26A82">
      <w:start w:val="1"/>
      <w:numFmt w:val="upperRoman"/>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F4763FE"/>
    <w:multiLevelType w:val="hybridMultilevel"/>
    <w:tmpl w:val="7C1807A4"/>
    <w:lvl w:ilvl="0" w:tplc="B16E70DE">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3">
    <w:nsid w:val="39C2172C"/>
    <w:multiLevelType w:val="multilevel"/>
    <w:tmpl w:val="39C2172C"/>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4">
    <w:nsid w:val="40095716"/>
    <w:multiLevelType w:val="multilevel"/>
    <w:tmpl w:val="6E006566"/>
    <w:lvl w:ilvl="0">
      <w:start w:val="5"/>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18F3DAF"/>
    <w:multiLevelType w:val="multilevel"/>
    <w:tmpl w:val="418F3DAF"/>
    <w:lvl w:ilvl="0">
      <w:start w:val="5"/>
      <w:numFmt w:val="decimal"/>
      <w:lvlText w:val="（%1）"/>
      <w:lvlJc w:val="left"/>
      <w:pPr>
        <w:tabs>
          <w:tab w:val="num" w:pos="1080"/>
        </w:tabs>
        <w:ind w:left="1080" w:hanging="72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6">
    <w:nsid w:val="442C0635"/>
    <w:multiLevelType w:val="multilevel"/>
    <w:tmpl w:val="84DC5FC0"/>
    <w:lvl w:ilvl="0">
      <w:start w:val="2"/>
      <w:numFmt w:val="decimal"/>
      <w:lvlText w:val="%1"/>
      <w:lvlJc w:val="left"/>
      <w:pPr>
        <w:tabs>
          <w:tab w:val="num" w:pos="1125"/>
        </w:tabs>
        <w:ind w:left="1125" w:hanging="1125"/>
      </w:pPr>
      <w:rPr>
        <w:rFonts w:hint="default"/>
      </w:rPr>
    </w:lvl>
    <w:lvl w:ilvl="1">
      <w:start w:val="3"/>
      <w:numFmt w:val="decimal"/>
      <w:lvlText w:val="%1.%2"/>
      <w:lvlJc w:val="left"/>
      <w:pPr>
        <w:tabs>
          <w:tab w:val="num" w:pos="1447"/>
        </w:tabs>
        <w:ind w:left="1447" w:hanging="1125"/>
      </w:pPr>
      <w:rPr>
        <w:rFonts w:hint="default"/>
      </w:rPr>
    </w:lvl>
    <w:lvl w:ilvl="2">
      <w:start w:val="2"/>
      <w:numFmt w:val="decimal"/>
      <w:lvlText w:val="%1.%2.%3"/>
      <w:lvlJc w:val="left"/>
      <w:pPr>
        <w:tabs>
          <w:tab w:val="num" w:pos="1769"/>
        </w:tabs>
        <w:ind w:left="1769" w:hanging="1125"/>
      </w:pPr>
      <w:rPr>
        <w:rFonts w:hint="default"/>
      </w:rPr>
    </w:lvl>
    <w:lvl w:ilvl="3">
      <w:start w:val="1"/>
      <w:numFmt w:val="decimal"/>
      <w:lvlText w:val="%1.%2.%3.%4"/>
      <w:lvlJc w:val="left"/>
      <w:pPr>
        <w:tabs>
          <w:tab w:val="num" w:pos="2406"/>
        </w:tabs>
        <w:ind w:left="2406" w:hanging="1440"/>
      </w:pPr>
      <w:rPr>
        <w:rFonts w:hint="default"/>
      </w:rPr>
    </w:lvl>
    <w:lvl w:ilvl="4">
      <w:start w:val="1"/>
      <w:numFmt w:val="decimal"/>
      <w:lvlText w:val="%1.%2.%3.%4.%5"/>
      <w:lvlJc w:val="left"/>
      <w:pPr>
        <w:tabs>
          <w:tab w:val="num" w:pos="2728"/>
        </w:tabs>
        <w:ind w:left="2728" w:hanging="1440"/>
      </w:pPr>
      <w:rPr>
        <w:rFonts w:hint="default"/>
      </w:rPr>
    </w:lvl>
    <w:lvl w:ilvl="5">
      <w:start w:val="1"/>
      <w:numFmt w:val="decimal"/>
      <w:lvlText w:val="%1.%2.%3.%4.%5.%6"/>
      <w:lvlJc w:val="left"/>
      <w:pPr>
        <w:tabs>
          <w:tab w:val="num" w:pos="3410"/>
        </w:tabs>
        <w:ind w:left="3410" w:hanging="1800"/>
      </w:pPr>
      <w:rPr>
        <w:rFonts w:hint="default"/>
      </w:rPr>
    </w:lvl>
    <w:lvl w:ilvl="6">
      <w:start w:val="1"/>
      <w:numFmt w:val="decimal"/>
      <w:lvlText w:val="%1.%2.%3.%4.%5.%6.%7"/>
      <w:lvlJc w:val="left"/>
      <w:pPr>
        <w:tabs>
          <w:tab w:val="num" w:pos="4092"/>
        </w:tabs>
        <w:ind w:left="4092" w:hanging="2160"/>
      </w:pPr>
      <w:rPr>
        <w:rFonts w:hint="default"/>
      </w:rPr>
    </w:lvl>
    <w:lvl w:ilvl="7">
      <w:start w:val="1"/>
      <w:numFmt w:val="decimal"/>
      <w:lvlText w:val="%1.%2.%3.%4.%5.%6.%7.%8"/>
      <w:lvlJc w:val="left"/>
      <w:pPr>
        <w:tabs>
          <w:tab w:val="num" w:pos="4774"/>
        </w:tabs>
        <w:ind w:left="4774" w:hanging="2520"/>
      </w:pPr>
      <w:rPr>
        <w:rFonts w:hint="default"/>
      </w:rPr>
    </w:lvl>
    <w:lvl w:ilvl="8">
      <w:start w:val="1"/>
      <w:numFmt w:val="decimal"/>
      <w:lvlText w:val="%1.%2.%3.%4.%5.%6.%7.%8.%9"/>
      <w:lvlJc w:val="left"/>
      <w:pPr>
        <w:tabs>
          <w:tab w:val="num" w:pos="5456"/>
        </w:tabs>
        <w:ind w:left="5456" w:hanging="2880"/>
      </w:pPr>
      <w:rPr>
        <w:rFonts w:hint="default"/>
      </w:rPr>
    </w:lvl>
  </w:abstractNum>
  <w:abstractNum w:abstractNumId="27">
    <w:nsid w:val="4CCF5A16"/>
    <w:multiLevelType w:val="hybridMultilevel"/>
    <w:tmpl w:val="B55C3430"/>
    <w:lvl w:ilvl="0" w:tplc="D1D8FC90">
      <w:start w:val="5"/>
      <w:numFmt w:val="decimal"/>
      <w:lvlText w:val="%1"/>
      <w:lvlJc w:val="left"/>
      <w:pPr>
        <w:tabs>
          <w:tab w:val="num" w:pos="1000"/>
        </w:tabs>
        <w:ind w:left="1000" w:hanging="360"/>
      </w:pPr>
      <w:rPr>
        <w:rFonts w:hint="default"/>
        <w:b w:val="0"/>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8">
    <w:nsid w:val="4D0505FE"/>
    <w:multiLevelType w:val="multilevel"/>
    <w:tmpl w:val="C8B8F66C"/>
    <w:lvl w:ilvl="0">
      <w:start w:val="4"/>
      <w:numFmt w:val="decimal"/>
      <w:lvlText w:val="%1"/>
      <w:lvlJc w:val="left"/>
      <w:pPr>
        <w:tabs>
          <w:tab w:val="num" w:pos="1000"/>
        </w:tabs>
        <w:ind w:left="1000" w:hanging="360"/>
      </w:pPr>
      <w:rPr>
        <w:rFonts w:hint="default"/>
        <w:b/>
      </w:rPr>
    </w:lvl>
    <w:lvl w:ilvl="1">
      <w:numFmt w:val="decimal"/>
      <w:isLgl/>
      <w:lvlText w:val="%1.%2"/>
      <w:lvlJc w:val="left"/>
      <w:pPr>
        <w:tabs>
          <w:tab w:val="num" w:pos="1767"/>
        </w:tabs>
        <w:ind w:left="1767" w:hanging="1125"/>
      </w:pPr>
      <w:rPr>
        <w:rFonts w:hint="default"/>
      </w:rPr>
    </w:lvl>
    <w:lvl w:ilvl="2">
      <w:start w:val="1"/>
      <w:numFmt w:val="decimal"/>
      <w:isLgl/>
      <w:lvlText w:val="%1.%2.%3"/>
      <w:lvlJc w:val="left"/>
      <w:pPr>
        <w:tabs>
          <w:tab w:val="num" w:pos="1769"/>
        </w:tabs>
        <w:ind w:left="1769" w:hanging="1125"/>
      </w:pPr>
      <w:rPr>
        <w:rFonts w:hint="default"/>
      </w:rPr>
    </w:lvl>
    <w:lvl w:ilvl="3">
      <w:start w:val="1"/>
      <w:numFmt w:val="decimal"/>
      <w:isLgl/>
      <w:lvlText w:val="%1.%2.%3.%4"/>
      <w:lvlJc w:val="left"/>
      <w:pPr>
        <w:tabs>
          <w:tab w:val="num" w:pos="2086"/>
        </w:tabs>
        <w:ind w:left="2086" w:hanging="1440"/>
      </w:pPr>
      <w:rPr>
        <w:rFonts w:hint="default"/>
      </w:rPr>
    </w:lvl>
    <w:lvl w:ilvl="4">
      <w:start w:val="1"/>
      <w:numFmt w:val="decimal"/>
      <w:isLgl/>
      <w:lvlText w:val="%1.%2.%3.%4.%5"/>
      <w:lvlJc w:val="left"/>
      <w:pPr>
        <w:tabs>
          <w:tab w:val="num" w:pos="2088"/>
        </w:tabs>
        <w:ind w:left="2088" w:hanging="1440"/>
      </w:pPr>
      <w:rPr>
        <w:rFonts w:hint="default"/>
      </w:rPr>
    </w:lvl>
    <w:lvl w:ilvl="5">
      <w:start w:val="1"/>
      <w:numFmt w:val="decimal"/>
      <w:isLgl/>
      <w:lvlText w:val="%1.%2.%3.%4.%5.%6"/>
      <w:lvlJc w:val="left"/>
      <w:pPr>
        <w:tabs>
          <w:tab w:val="num" w:pos="2450"/>
        </w:tabs>
        <w:ind w:left="2450" w:hanging="1800"/>
      </w:pPr>
      <w:rPr>
        <w:rFonts w:hint="default"/>
      </w:rPr>
    </w:lvl>
    <w:lvl w:ilvl="6">
      <w:start w:val="1"/>
      <w:numFmt w:val="decimal"/>
      <w:isLgl/>
      <w:lvlText w:val="%1.%2.%3.%4.%5.%6.%7"/>
      <w:lvlJc w:val="left"/>
      <w:pPr>
        <w:tabs>
          <w:tab w:val="num" w:pos="2812"/>
        </w:tabs>
        <w:ind w:left="2812" w:hanging="2160"/>
      </w:pPr>
      <w:rPr>
        <w:rFonts w:hint="default"/>
      </w:rPr>
    </w:lvl>
    <w:lvl w:ilvl="7">
      <w:start w:val="1"/>
      <w:numFmt w:val="decimal"/>
      <w:isLgl/>
      <w:lvlText w:val="%1.%2.%3.%4.%5.%6.%7.%8"/>
      <w:lvlJc w:val="left"/>
      <w:pPr>
        <w:tabs>
          <w:tab w:val="num" w:pos="3174"/>
        </w:tabs>
        <w:ind w:left="3174" w:hanging="2520"/>
      </w:pPr>
      <w:rPr>
        <w:rFonts w:hint="default"/>
      </w:rPr>
    </w:lvl>
    <w:lvl w:ilvl="8">
      <w:start w:val="1"/>
      <w:numFmt w:val="decimal"/>
      <w:isLgl/>
      <w:lvlText w:val="%1.%2.%3.%4.%5.%6.%7.%8.%9"/>
      <w:lvlJc w:val="left"/>
      <w:pPr>
        <w:tabs>
          <w:tab w:val="num" w:pos="3536"/>
        </w:tabs>
        <w:ind w:left="3536" w:hanging="2880"/>
      </w:pPr>
      <w:rPr>
        <w:rFonts w:hint="default"/>
      </w:rPr>
    </w:lvl>
  </w:abstractNum>
  <w:abstractNum w:abstractNumId="29">
    <w:nsid w:val="512D6035"/>
    <w:multiLevelType w:val="multilevel"/>
    <w:tmpl w:val="512D6035"/>
    <w:lvl w:ilvl="0">
      <w:start w:val="5"/>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56EE35DF"/>
    <w:multiLevelType w:val="hybridMultilevel"/>
    <w:tmpl w:val="E3BAE706"/>
    <w:lvl w:ilvl="0" w:tplc="DB1EBAC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57522A0A"/>
    <w:multiLevelType w:val="hybridMultilevel"/>
    <w:tmpl w:val="D694688C"/>
    <w:lvl w:ilvl="0" w:tplc="C0204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5360ED"/>
    <w:multiLevelType w:val="multilevel"/>
    <w:tmpl w:val="AAD63EA4"/>
    <w:lvl w:ilvl="0">
      <w:start w:val="6"/>
      <w:numFmt w:val="decimal"/>
      <w:lvlText w:val="%1"/>
      <w:lvlJc w:val="left"/>
      <w:pPr>
        <w:ind w:left="360" w:hanging="360"/>
      </w:pPr>
      <w:rPr>
        <w:rFonts w:hint="default"/>
      </w:rPr>
    </w:lvl>
    <w:lvl w:ilvl="1">
      <w:start w:val="2"/>
      <w:numFmt w:val="decimal"/>
      <w:isLgl/>
      <w:lvlText w:val="%1.%2"/>
      <w:lvlJc w:val="left"/>
      <w:pPr>
        <w:ind w:left="600" w:hanging="600"/>
      </w:pPr>
      <w:rPr>
        <w:rFonts w:hint="default"/>
        <w:b/>
      </w:rPr>
    </w:lvl>
    <w:lvl w:ilvl="2">
      <w:start w:val="5"/>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3">
    <w:nsid w:val="60530B92"/>
    <w:multiLevelType w:val="multilevel"/>
    <w:tmpl w:val="60530B92"/>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2F51AD8"/>
    <w:multiLevelType w:val="multilevel"/>
    <w:tmpl w:val="62F51AD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4B41064"/>
    <w:multiLevelType w:val="multilevel"/>
    <w:tmpl w:val="074C5B52"/>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nsid w:val="659560A5"/>
    <w:multiLevelType w:val="multilevel"/>
    <w:tmpl w:val="720A44E8"/>
    <w:lvl w:ilvl="0">
      <w:start w:val="2"/>
      <w:numFmt w:val="decimal"/>
      <w:lvlText w:val="%1"/>
      <w:lvlJc w:val="left"/>
      <w:pPr>
        <w:tabs>
          <w:tab w:val="num" w:pos="1125"/>
        </w:tabs>
        <w:ind w:left="1125" w:hanging="1125"/>
      </w:pPr>
      <w:rPr>
        <w:rFonts w:hint="default"/>
      </w:rPr>
    </w:lvl>
    <w:lvl w:ilvl="1">
      <w:numFmt w:val="decimal"/>
      <w:lvlText w:val="%1.%2"/>
      <w:lvlJc w:val="left"/>
      <w:pPr>
        <w:tabs>
          <w:tab w:val="num" w:pos="1447"/>
        </w:tabs>
        <w:ind w:left="1447" w:hanging="1125"/>
      </w:pPr>
      <w:rPr>
        <w:rFonts w:hint="default"/>
      </w:rPr>
    </w:lvl>
    <w:lvl w:ilvl="2">
      <w:start w:val="1"/>
      <w:numFmt w:val="decimal"/>
      <w:lvlText w:val="%1.%2.%3"/>
      <w:lvlJc w:val="left"/>
      <w:pPr>
        <w:tabs>
          <w:tab w:val="num" w:pos="1769"/>
        </w:tabs>
        <w:ind w:left="1769" w:hanging="1125"/>
      </w:pPr>
      <w:rPr>
        <w:rFonts w:hint="default"/>
      </w:rPr>
    </w:lvl>
    <w:lvl w:ilvl="3">
      <w:start w:val="1"/>
      <w:numFmt w:val="decimal"/>
      <w:lvlText w:val="%1.%2.%3.%4"/>
      <w:lvlJc w:val="left"/>
      <w:pPr>
        <w:tabs>
          <w:tab w:val="num" w:pos="2406"/>
        </w:tabs>
        <w:ind w:left="2406" w:hanging="1440"/>
      </w:pPr>
      <w:rPr>
        <w:rFonts w:hint="default"/>
      </w:rPr>
    </w:lvl>
    <w:lvl w:ilvl="4">
      <w:start w:val="1"/>
      <w:numFmt w:val="decimal"/>
      <w:lvlText w:val="%1.%2.%3.%4.%5"/>
      <w:lvlJc w:val="left"/>
      <w:pPr>
        <w:tabs>
          <w:tab w:val="num" w:pos="2728"/>
        </w:tabs>
        <w:ind w:left="2728" w:hanging="1440"/>
      </w:pPr>
      <w:rPr>
        <w:rFonts w:hint="default"/>
      </w:rPr>
    </w:lvl>
    <w:lvl w:ilvl="5">
      <w:start w:val="1"/>
      <w:numFmt w:val="decimal"/>
      <w:lvlText w:val="%1.%2.%3.%4.%5.%6"/>
      <w:lvlJc w:val="left"/>
      <w:pPr>
        <w:tabs>
          <w:tab w:val="num" w:pos="3410"/>
        </w:tabs>
        <w:ind w:left="3410" w:hanging="1800"/>
      </w:pPr>
      <w:rPr>
        <w:rFonts w:hint="default"/>
      </w:rPr>
    </w:lvl>
    <w:lvl w:ilvl="6">
      <w:start w:val="1"/>
      <w:numFmt w:val="decimal"/>
      <w:lvlText w:val="%1.%2.%3.%4.%5.%6.%7"/>
      <w:lvlJc w:val="left"/>
      <w:pPr>
        <w:tabs>
          <w:tab w:val="num" w:pos="4092"/>
        </w:tabs>
        <w:ind w:left="4092" w:hanging="2160"/>
      </w:pPr>
      <w:rPr>
        <w:rFonts w:hint="default"/>
      </w:rPr>
    </w:lvl>
    <w:lvl w:ilvl="7">
      <w:start w:val="1"/>
      <w:numFmt w:val="decimal"/>
      <w:lvlText w:val="%1.%2.%3.%4.%5.%6.%7.%8"/>
      <w:lvlJc w:val="left"/>
      <w:pPr>
        <w:tabs>
          <w:tab w:val="num" w:pos="4774"/>
        </w:tabs>
        <w:ind w:left="4774" w:hanging="2520"/>
      </w:pPr>
      <w:rPr>
        <w:rFonts w:hint="default"/>
      </w:rPr>
    </w:lvl>
    <w:lvl w:ilvl="8">
      <w:start w:val="1"/>
      <w:numFmt w:val="decimal"/>
      <w:lvlText w:val="%1.%2.%3.%4.%5.%6.%7.%8.%9"/>
      <w:lvlJc w:val="left"/>
      <w:pPr>
        <w:tabs>
          <w:tab w:val="num" w:pos="5456"/>
        </w:tabs>
        <w:ind w:left="5456" w:hanging="2880"/>
      </w:pPr>
      <w:rPr>
        <w:rFonts w:hint="default"/>
      </w:rPr>
    </w:lvl>
  </w:abstractNum>
  <w:abstractNum w:abstractNumId="37">
    <w:nsid w:val="66744CC4"/>
    <w:multiLevelType w:val="multilevel"/>
    <w:tmpl w:val="6FB00B0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7F54DD"/>
    <w:multiLevelType w:val="multilevel"/>
    <w:tmpl w:val="EEFCBAE8"/>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6C070C55"/>
    <w:multiLevelType w:val="multilevel"/>
    <w:tmpl w:val="6C070C5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nsid w:val="6CF41B76"/>
    <w:multiLevelType w:val="hybridMultilevel"/>
    <w:tmpl w:val="437C4B9C"/>
    <w:lvl w:ilvl="0" w:tplc="AF167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1163014"/>
    <w:multiLevelType w:val="multilevel"/>
    <w:tmpl w:val="71163014"/>
    <w:lvl w:ilvl="0">
      <w:start w:val="2"/>
      <w:numFmt w:val="none"/>
      <w:lvlText w:val="二．"/>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2">
    <w:nsid w:val="73431E44"/>
    <w:multiLevelType w:val="multilevel"/>
    <w:tmpl w:val="73431E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8FB74C7"/>
    <w:multiLevelType w:val="hybridMultilevel"/>
    <w:tmpl w:val="F72E511C"/>
    <w:lvl w:ilvl="0" w:tplc="D9D43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BEE2CF2"/>
    <w:multiLevelType w:val="multilevel"/>
    <w:tmpl w:val="7BEE2CF2"/>
    <w:lvl w:ilvl="0">
      <w:start w:val="1"/>
      <w:numFmt w:val="decimalEnclosedParen"/>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5">
    <w:nsid w:val="7C0D4F5F"/>
    <w:multiLevelType w:val="hybridMultilevel"/>
    <w:tmpl w:val="36805A0A"/>
    <w:lvl w:ilvl="0" w:tplc="6A48B2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D0A4F32"/>
    <w:multiLevelType w:val="hybridMultilevel"/>
    <w:tmpl w:val="92A695DA"/>
    <w:lvl w:ilvl="0" w:tplc="2072396E">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E788A1B"/>
    <w:multiLevelType w:val="singleLevel"/>
    <w:tmpl w:val="7E788A1B"/>
    <w:lvl w:ilvl="0">
      <w:start w:val="1"/>
      <w:numFmt w:val="decimalEnclosedCircleChinese"/>
      <w:suff w:val="nothing"/>
      <w:lvlText w:val="%1"/>
      <w:lvlJc w:val="left"/>
      <w:pPr>
        <w:ind w:left="0" w:firstLine="403"/>
      </w:pPr>
      <w:rPr>
        <w:rFonts w:ascii="Times New Roman" w:eastAsia="宋体" w:hAnsi="Times New Roman" w:cs="Times New Roman" w:hint="eastAsia"/>
        <w:sz w:val="21"/>
        <w:szCs w:val="21"/>
      </w:rPr>
    </w:lvl>
  </w:abstractNum>
  <w:num w:numId="1">
    <w:abstractNumId w:val="28"/>
  </w:num>
  <w:num w:numId="2">
    <w:abstractNumId w:val="36"/>
  </w:num>
  <w:num w:numId="3">
    <w:abstractNumId w:val="27"/>
  </w:num>
  <w:num w:numId="4">
    <w:abstractNumId w:val="19"/>
  </w:num>
  <w:num w:numId="5">
    <w:abstractNumId w:val="26"/>
  </w:num>
  <w:num w:numId="6">
    <w:abstractNumId w:val="7"/>
  </w:num>
  <w:num w:numId="7">
    <w:abstractNumId w:val="21"/>
  </w:num>
  <w:num w:numId="8">
    <w:abstractNumId w:val="14"/>
  </w:num>
  <w:num w:numId="9">
    <w:abstractNumId w:val="43"/>
  </w:num>
  <w:num w:numId="10">
    <w:abstractNumId w:val="13"/>
  </w:num>
  <w:num w:numId="11">
    <w:abstractNumId w:val="20"/>
  </w:num>
  <w:num w:numId="12">
    <w:abstractNumId w:val="23"/>
  </w:num>
  <w:num w:numId="13">
    <w:abstractNumId w:val="44"/>
  </w:num>
  <w:num w:numId="14">
    <w:abstractNumId w:val="6"/>
  </w:num>
  <w:num w:numId="15">
    <w:abstractNumId w:val="41"/>
  </w:num>
  <w:num w:numId="16">
    <w:abstractNumId w:val="11"/>
  </w:num>
  <w:num w:numId="17">
    <w:abstractNumId w:val="18"/>
  </w:num>
  <w:num w:numId="18">
    <w:abstractNumId w:val="25"/>
  </w:num>
  <w:num w:numId="19">
    <w:abstractNumId w:val="4"/>
  </w:num>
  <w:num w:numId="20">
    <w:abstractNumId w:val="3"/>
  </w:num>
  <w:num w:numId="21">
    <w:abstractNumId w:val="42"/>
  </w:num>
  <w:num w:numId="22">
    <w:abstractNumId w:val="33"/>
  </w:num>
  <w:num w:numId="23">
    <w:abstractNumId w:val="39"/>
  </w:num>
  <w:num w:numId="24">
    <w:abstractNumId w:val="34"/>
  </w:num>
  <w:num w:numId="25">
    <w:abstractNumId w:val="16"/>
  </w:num>
  <w:num w:numId="26">
    <w:abstractNumId w:val="40"/>
  </w:num>
  <w:num w:numId="27">
    <w:abstractNumId w:val="5"/>
  </w:num>
  <w:num w:numId="28">
    <w:abstractNumId w:val="47"/>
    <w:lvlOverride w:ilvl="0">
      <w:startOverride w:val="1"/>
    </w:lvlOverride>
  </w:num>
  <w:num w:numId="29">
    <w:abstractNumId w:val="1"/>
    <w:lvlOverride w:ilvl="0">
      <w:startOverride w:val="2"/>
    </w:lvlOverride>
  </w:num>
  <w:num w:numId="30">
    <w:abstractNumId w:val="15"/>
    <w:lvlOverride w:ilvl="0">
      <w:startOverride w:val="1"/>
    </w:lvlOverride>
  </w:num>
  <w:num w:numId="31">
    <w:abstractNumId w:val="2"/>
    <w:lvlOverride w:ilvl="0">
      <w:startOverride w:val="1"/>
    </w:lvlOverride>
  </w:num>
  <w:num w:numId="32">
    <w:abstractNumId w:val="0"/>
    <w:lvlOverride w:ilvl="0">
      <w:startOverride w:val="1"/>
    </w:lvlOverride>
  </w:num>
  <w:num w:numId="33">
    <w:abstractNumId w:val="10"/>
    <w:lvlOverride w:ilvl="0">
      <w:startOverride w:val="1"/>
    </w:lvlOverride>
  </w:num>
  <w:num w:numId="34">
    <w:abstractNumId w:val="32"/>
  </w:num>
  <w:num w:numId="35">
    <w:abstractNumId w:val="12"/>
  </w:num>
  <w:num w:numId="36">
    <w:abstractNumId w:val="8"/>
  </w:num>
  <w:num w:numId="37">
    <w:abstractNumId w:val="45"/>
  </w:num>
  <w:num w:numId="38">
    <w:abstractNumId w:val="30"/>
  </w:num>
  <w:num w:numId="39">
    <w:abstractNumId w:val="22"/>
  </w:num>
  <w:num w:numId="40">
    <w:abstractNumId w:val="24"/>
  </w:num>
  <w:num w:numId="41">
    <w:abstractNumId w:val="9"/>
  </w:num>
  <w:num w:numId="42">
    <w:abstractNumId w:val="31"/>
  </w:num>
  <w:num w:numId="43">
    <w:abstractNumId w:val="0"/>
  </w:num>
  <w:num w:numId="44">
    <w:abstractNumId w:val="10"/>
  </w:num>
  <w:num w:numId="45">
    <w:abstractNumId w:val="17"/>
  </w:num>
  <w:num w:numId="46">
    <w:abstractNumId w:val="2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38"/>
  </w:num>
  <w:num w:numId="49">
    <w:abstractNumId w:val="3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2MDAzMLc0szAyMjQ3MDZW0lEKTi0uzszPAykwMqsFAHHZ210tAAAA"/>
  </w:docVars>
  <w:rsids>
    <w:rsidRoot w:val="009477A7"/>
    <w:rsid w:val="00000811"/>
    <w:rsid w:val="000010C3"/>
    <w:rsid w:val="000010CE"/>
    <w:rsid w:val="00001287"/>
    <w:rsid w:val="00001D92"/>
    <w:rsid w:val="00001DE2"/>
    <w:rsid w:val="00002392"/>
    <w:rsid w:val="000029AB"/>
    <w:rsid w:val="00003307"/>
    <w:rsid w:val="00003E5A"/>
    <w:rsid w:val="000042BA"/>
    <w:rsid w:val="000046A8"/>
    <w:rsid w:val="00004BA8"/>
    <w:rsid w:val="00007398"/>
    <w:rsid w:val="000101E2"/>
    <w:rsid w:val="000105DC"/>
    <w:rsid w:val="000115CB"/>
    <w:rsid w:val="00012827"/>
    <w:rsid w:val="00012FA3"/>
    <w:rsid w:val="00013BEA"/>
    <w:rsid w:val="00014553"/>
    <w:rsid w:val="0001467F"/>
    <w:rsid w:val="00014AAA"/>
    <w:rsid w:val="000150BE"/>
    <w:rsid w:val="0001531D"/>
    <w:rsid w:val="000155A5"/>
    <w:rsid w:val="00015FA5"/>
    <w:rsid w:val="0001606F"/>
    <w:rsid w:val="00016516"/>
    <w:rsid w:val="00016D4D"/>
    <w:rsid w:val="00016F4C"/>
    <w:rsid w:val="00016F59"/>
    <w:rsid w:val="00017F96"/>
    <w:rsid w:val="00017FA3"/>
    <w:rsid w:val="00017FA6"/>
    <w:rsid w:val="0002022F"/>
    <w:rsid w:val="00021B84"/>
    <w:rsid w:val="000223E9"/>
    <w:rsid w:val="00022705"/>
    <w:rsid w:val="00022A56"/>
    <w:rsid w:val="00022D08"/>
    <w:rsid w:val="00022F23"/>
    <w:rsid w:val="0002378F"/>
    <w:rsid w:val="00023946"/>
    <w:rsid w:val="00023F35"/>
    <w:rsid w:val="000240D2"/>
    <w:rsid w:val="000240DE"/>
    <w:rsid w:val="0002426A"/>
    <w:rsid w:val="00024CC2"/>
    <w:rsid w:val="00025118"/>
    <w:rsid w:val="00025376"/>
    <w:rsid w:val="00027600"/>
    <w:rsid w:val="00027CA5"/>
    <w:rsid w:val="00027D1E"/>
    <w:rsid w:val="00027ECB"/>
    <w:rsid w:val="00030268"/>
    <w:rsid w:val="000306BF"/>
    <w:rsid w:val="000327E2"/>
    <w:rsid w:val="000328D8"/>
    <w:rsid w:val="000328EE"/>
    <w:rsid w:val="00032B07"/>
    <w:rsid w:val="00032C4B"/>
    <w:rsid w:val="00032DE5"/>
    <w:rsid w:val="00033891"/>
    <w:rsid w:val="00034931"/>
    <w:rsid w:val="00034FAD"/>
    <w:rsid w:val="00035211"/>
    <w:rsid w:val="00035503"/>
    <w:rsid w:val="00036369"/>
    <w:rsid w:val="000367BA"/>
    <w:rsid w:val="00036D24"/>
    <w:rsid w:val="00037237"/>
    <w:rsid w:val="000376D8"/>
    <w:rsid w:val="00037C38"/>
    <w:rsid w:val="00037C99"/>
    <w:rsid w:val="0004008F"/>
    <w:rsid w:val="00040D1C"/>
    <w:rsid w:val="00041B80"/>
    <w:rsid w:val="0004200D"/>
    <w:rsid w:val="000426EC"/>
    <w:rsid w:val="00042EA6"/>
    <w:rsid w:val="00043226"/>
    <w:rsid w:val="00043268"/>
    <w:rsid w:val="000435A7"/>
    <w:rsid w:val="0004388A"/>
    <w:rsid w:val="00045C1F"/>
    <w:rsid w:val="00046D32"/>
    <w:rsid w:val="00046DE7"/>
    <w:rsid w:val="00047B0A"/>
    <w:rsid w:val="00047C2C"/>
    <w:rsid w:val="00050033"/>
    <w:rsid w:val="00050183"/>
    <w:rsid w:val="00050844"/>
    <w:rsid w:val="00050B2C"/>
    <w:rsid w:val="00050DAB"/>
    <w:rsid w:val="00051C3D"/>
    <w:rsid w:val="00052310"/>
    <w:rsid w:val="0005282F"/>
    <w:rsid w:val="00052B59"/>
    <w:rsid w:val="00054F7F"/>
    <w:rsid w:val="00055245"/>
    <w:rsid w:val="000552AC"/>
    <w:rsid w:val="00055C80"/>
    <w:rsid w:val="00055E77"/>
    <w:rsid w:val="00056244"/>
    <w:rsid w:val="0005640C"/>
    <w:rsid w:val="00056D8A"/>
    <w:rsid w:val="000573F1"/>
    <w:rsid w:val="0005754F"/>
    <w:rsid w:val="00060203"/>
    <w:rsid w:val="000603CC"/>
    <w:rsid w:val="0006080B"/>
    <w:rsid w:val="0006089B"/>
    <w:rsid w:val="00061075"/>
    <w:rsid w:val="0006117F"/>
    <w:rsid w:val="0006200F"/>
    <w:rsid w:val="000622D2"/>
    <w:rsid w:val="000624E9"/>
    <w:rsid w:val="00062833"/>
    <w:rsid w:val="000629C7"/>
    <w:rsid w:val="00062C42"/>
    <w:rsid w:val="00063AF3"/>
    <w:rsid w:val="00063E5E"/>
    <w:rsid w:val="00064115"/>
    <w:rsid w:val="000645D2"/>
    <w:rsid w:val="000647CC"/>
    <w:rsid w:val="000655F6"/>
    <w:rsid w:val="00065719"/>
    <w:rsid w:val="00065921"/>
    <w:rsid w:val="00066671"/>
    <w:rsid w:val="00066E5B"/>
    <w:rsid w:val="0006712D"/>
    <w:rsid w:val="00067511"/>
    <w:rsid w:val="0007026D"/>
    <w:rsid w:val="00071986"/>
    <w:rsid w:val="000726F3"/>
    <w:rsid w:val="00072DED"/>
    <w:rsid w:val="0007451A"/>
    <w:rsid w:val="00074E6C"/>
    <w:rsid w:val="00075043"/>
    <w:rsid w:val="000752BF"/>
    <w:rsid w:val="0007548B"/>
    <w:rsid w:val="00075D3F"/>
    <w:rsid w:val="000763A5"/>
    <w:rsid w:val="0007647F"/>
    <w:rsid w:val="00077C75"/>
    <w:rsid w:val="000800AE"/>
    <w:rsid w:val="000801C2"/>
    <w:rsid w:val="00080B74"/>
    <w:rsid w:val="0008144F"/>
    <w:rsid w:val="00082569"/>
    <w:rsid w:val="0008292E"/>
    <w:rsid w:val="00083246"/>
    <w:rsid w:val="00083280"/>
    <w:rsid w:val="000837FC"/>
    <w:rsid w:val="00083DC4"/>
    <w:rsid w:val="00083E7F"/>
    <w:rsid w:val="000845E2"/>
    <w:rsid w:val="0008501F"/>
    <w:rsid w:val="00085281"/>
    <w:rsid w:val="000853BD"/>
    <w:rsid w:val="00085730"/>
    <w:rsid w:val="00085D5A"/>
    <w:rsid w:val="00085E69"/>
    <w:rsid w:val="0008619C"/>
    <w:rsid w:val="000867BA"/>
    <w:rsid w:val="000868C3"/>
    <w:rsid w:val="000872A7"/>
    <w:rsid w:val="00087467"/>
    <w:rsid w:val="000907C0"/>
    <w:rsid w:val="00090D04"/>
    <w:rsid w:val="000916CD"/>
    <w:rsid w:val="0009175A"/>
    <w:rsid w:val="00091FD0"/>
    <w:rsid w:val="00092771"/>
    <w:rsid w:val="0009366F"/>
    <w:rsid w:val="00093883"/>
    <w:rsid w:val="000943B7"/>
    <w:rsid w:val="000947D4"/>
    <w:rsid w:val="000948D5"/>
    <w:rsid w:val="0009494F"/>
    <w:rsid w:val="0009536D"/>
    <w:rsid w:val="0009615F"/>
    <w:rsid w:val="00096F90"/>
    <w:rsid w:val="000979DD"/>
    <w:rsid w:val="00097F8E"/>
    <w:rsid w:val="000A037F"/>
    <w:rsid w:val="000A03E3"/>
    <w:rsid w:val="000A152E"/>
    <w:rsid w:val="000A1F68"/>
    <w:rsid w:val="000A318B"/>
    <w:rsid w:val="000A38CB"/>
    <w:rsid w:val="000A3DB5"/>
    <w:rsid w:val="000A3FD5"/>
    <w:rsid w:val="000A4183"/>
    <w:rsid w:val="000A463C"/>
    <w:rsid w:val="000A4FA2"/>
    <w:rsid w:val="000A55A2"/>
    <w:rsid w:val="000A5E0B"/>
    <w:rsid w:val="000A6392"/>
    <w:rsid w:val="000A65D2"/>
    <w:rsid w:val="000A6B69"/>
    <w:rsid w:val="000A7A83"/>
    <w:rsid w:val="000A7CBE"/>
    <w:rsid w:val="000B0DE3"/>
    <w:rsid w:val="000B106C"/>
    <w:rsid w:val="000B1284"/>
    <w:rsid w:val="000B1551"/>
    <w:rsid w:val="000B1F20"/>
    <w:rsid w:val="000B27B9"/>
    <w:rsid w:val="000B29AD"/>
    <w:rsid w:val="000B29D3"/>
    <w:rsid w:val="000B2ADC"/>
    <w:rsid w:val="000B2B80"/>
    <w:rsid w:val="000B2EBD"/>
    <w:rsid w:val="000B35B8"/>
    <w:rsid w:val="000B3A58"/>
    <w:rsid w:val="000B4672"/>
    <w:rsid w:val="000B499C"/>
    <w:rsid w:val="000B55BC"/>
    <w:rsid w:val="000B65D9"/>
    <w:rsid w:val="000B7849"/>
    <w:rsid w:val="000B7DF4"/>
    <w:rsid w:val="000C0970"/>
    <w:rsid w:val="000C11DC"/>
    <w:rsid w:val="000C1293"/>
    <w:rsid w:val="000C1416"/>
    <w:rsid w:val="000C18E5"/>
    <w:rsid w:val="000C1F87"/>
    <w:rsid w:val="000C204B"/>
    <w:rsid w:val="000C298A"/>
    <w:rsid w:val="000C2F84"/>
    <w:rsid w:val="000C3B7B"/>
    <w:rsid w:val="000C3F50"/>
    <w:rsid w:val="000C42B2"/>
    <w:rsid w:val="000C43C7"/>
    <w:rsid w:val="000C48B4"/>
    <w:rsid w:val="000C4D41"/>
    <w:rsid w:val="000C5436"/>
    <w:rsid w:val="000C563F"/>
    <w:rsid w:val="000C5B47"/>
    <w:rsid w:val="000C604F"/>
    <w:rsid w:val="000C60DF"/>
    <w:rsid w:val="000C691C"/>
    <w:rsid w:val="000C6E40"/>
    <w:rsid w:val="000D0270"/>
    <w:rsid w:val="000D083E"/>
    <w:rsid w:val="000D0D49"/>
    <w:rsid w:val="000D0E8F"/>
    <w:rsid w:val="000D0F68"/>
    <w:rsid w:val="000D277E"/>
    <w:rsid w:val="000D359B"/>
    <w:rsid w:val="000D4525"/>
    <w:rsid w:val="000D46EC"/>
    <w:rsid w:val="000D4E0E"/>
    <w:rsid w:val="000D5DED"/>
    <w:rsid w:val="000D630B"/>
    <w:rsid w:val="000D68CF"/>
    <w:rsid w:val="000E0653"/>
    <w:rsid w:val="000E066C"/>
    <w:rsid w:val="000E0F14"/>
    <w:rsid w:val="000E1B50"/>
    <w:rsid w:val="000E1C63"/>
    <w:rsid w:val="000E2303"/>
    <w:rsid w:val="000E252D"/>
    <w:rsid w:val="000E2DBB"/>
    <w:rsid w:val="000E2DE8"/>
    <w:rsid w:val="000E2EC5"/>
    <w:rsid w:val="000E30A3"/>
    <w:rsid w:val="000E398C"/>
    <w:rsid w:val="000E3B59"/>
    <w:rsid w:val="000E3E19"/>
    <w:rsid w:val="000E3FE8"/>
    <w:rsid w:val="000E55D6"/>
    <w:rsid w:val="000E5CEB"/>
    <w:rsid w:val="000E6BFB"/>
    <w:rsid w:val="000E7532"/>
    <w:rsid w:val="000F0BA8"/>
    <w:rsid w:val="000F12A2"/>
    <w:rsid w:val="000F148C"/>
    <w:rsid w:val="000F18F7"/>
    <w:rsid w:val="000F1C80"/>
    <w:rsid w:val="000F203D"/>
    <w:rsid w:val="000F316C"/>
    <w:rsid w:val="000F3662"/>
    <w:rsid w:val="000F385A"/>
    <w:rsid w:val="000F3BB7"/>
    <w:rsid w:val="000F4E60"/>
    <w:rsid w:val="000F5830"/>
    <w:rsid w:val="000F5981"/>
    <w:rsid w:val="000F705C"/>
    <w:rsid w:val="000F7068"/>
    <w:rsid w:val="000F73E4"/>
    <w:rsid w:val="000F77C2"/>
    <w:rsid w:val="000F7D24"/>
    <w:rsid w:val="000F7F47"/>
    <w:rsid w:val="0010021A"/>
    <w:rsid w:val="001003F3"/>
    <w:rsid w:val="00101215"/>
    <w:rsid w:val="00101570"/>
    <w:rsid w:val="001015F5"/>
    <w:rsid w:val="0010160B"/>
    <w:rsid w:val="0010169C"/>
    <w:rsid w:val="00101787"/>
    <w:rsid w:val="00101CE4"/>
    <w:rsid w:val="00101DC1"/>
    <w:rsid w:val="00103243"/>
    <w:rsid w:val="001033CC"/>
    <w:rsid w:val="00103770"/>
    <w:rsid w:val="00103DDC"/>
    <w:rsid w:val="0010483A"/>
    <w:rsid w:val="001048AD"/>
    <w:rsid w:val="00105800"/>
    <w:rsid w:val="00105D2A"/>
    <w:rsid w:val="001062C8"/>
    <w:rsid w:val="00106C9A"/>
    <w:rsid w:val="00106E2A"/>
    <w:rsid w:val="00107DA0"/>
    <w:rsid w:val="00107FAD"/>
    <w:rsid w:val="0011034A"/>
    <w:rsid w:val="00110C99"/>
    <w:rsid w:val="001114A8"/>
    <w:rsid w:val="00111A81"/>
    <w:rsid w:val="00111ADF"/>
    <w:rsid w:val="001125D7"/>
    <w:rsid w:val="00112C52"/>
    <w:rsid w:val="00112DDD"/>
    <w:rsid w:val="0011300A"/>
    <w:rsid w:val="0011390E"/>
    <w:rsid w:val="001139B6"/>
    <w:rsid w:val="00113DA9"/>
    <w:rsid w:val="001141BA"/>
    <w:rsid w:val="00114A54"/>
    <w:rsid w:val="00116566"/>
    <w:rsid w:val="001169E9"/>
    <w:rsid w:val="00120609"/>
    <w:rsid w:val="00120A51"/>
    <w:rsid w:val="00120B9C"/>
    <w:rsid w:val="001216B6"/>
    <w:rsid w:val="00121C88"/>
    <w:rsid w:val="0012203D"/>
    <w:rsid w:val="0012291C"/>
    <w:rsid w:val="00122B7D"/>
    <w:rsid w:val="00124892"/>
    <w:rsid w:val="001262E7"/>
    <w:rsid w:val="001301C1"/>
    <w:rsid w:val="001302C5"/>
    <w:rsid w:val="00130337"/>
    <w:rsid w:val="001303FB"/>
    <w:rsid w:val="00130A77"/>
    <w:rsid w:val="00130F19"/>
    <w:rsid w:val="001312EA"/>
    <w:rsid w:val="001313BC"/>
    <w:rsid w:val="0013191A"/>
    <w:rsid w:val="00131A0C"/>
    <w:rsid w:val="00132FED"/>
    <w:rsid w:val="00133902"/>
    <w:rsid w:val="001339BF"/>
    <w:rsid w:val="0013428C"/>
    <w:rsid w:val="0013437A"/>
    <w:rsid w:val="00134540"/>
    <w:rsid w:val="001358F7"/>
    <w:rsid w:val="00135C11"/>
    <w:rsid w:val="00135F05"/>
    <w:rsid w:val="00136938"/>
    <w:rsid w:val="00136AD7"/>
    <w:rsid w:val="00136B57"/>
    <w:rsid w:val="0014172A"/>
    <w:rsid w:val="001417F7"/>
    <w:rsid w:val="0014201B"/>
    <w:rsid w:val="0014224E"/>
    <w:rsid w:val="00142298"/>
    <w:rsid w:val="00144412"/>
    <w:rsid w:val="00144538"/>
    <w:rsid w:val="001447D6"/>
    <w:rsid w:val="0014480E"/>
    <w:rsid w:val="00144A5B"/>
    <w:rsid w:val="0014510E"/>
    <w:rsid w:val="00145CBC"/>
    <w:rsid w:val="00145E19"/>
    <w:rsid w:val="00145F56"/>
    <w:rsid w:val="00146535"/>
    <w:rsid w:val="001470B8"/>
    <w:rsid w:val="001500C6"/>
    <w:rsid w:val="0015068C"/>
    <w:rsid w:val="00150A4E"/>
    <w:rsid w:val="00150AE9"/>
    <w:rsid w:val="00150D5F"/>
    <w:rsid w:val="001512E1"/>
    <w:rsid w:val="001514AC"/>
    <w:rsid w:val="00151CF0"/>
    <w:rsid w:val="00151ECD"/>
    <w:rsid w:val="00152476"/>
    <w:rsid w:val="00152A43"/>
    <w:rsid w:val="00153074"/>
    <w:rsid w:val="00153E22"/>
    <w:rsid w:val="0015469C"/>
    <w:rsid w:val="00154814"/>
    <w:rsid w:val="00154A91"/>
    <w:rsid w:val="00154E4D"/>
    <w:rsid w:val="00155882"/>
    <w:rsid w:val="00155EBD"/>
    <w:rsid w:val="00156486"/>
    <w:rsid w:val="00157A9C"/>
    <w:rsid w:val="00157F10"/>
    <w:rsid w:val="00160803"/>
    <w:rsid w:val="00160AF1"/>
    <w:rsid w:val="0016178F"/>
    <w:rsid w:val="001623D5"/>
    <w:rsid w:val="00162700"/>
    <w:rsid w:val="001634F0"/>
    <w:rsid w:val="0016380E"/>
    <w:rsid w:val="00164DEB"/>
    <w:rsid w:val="00164E4A"/>
    <w:rsid w:val="00165DF6"/>
    <w:rsid w:val="001669C1"/>
    <w:rsid w:val="001669CB"/>
    <w:rsid w:val="00166E60"/>
    <w:rsid w:val="001671FF"/>
    <w:rsid w:val="00167571"/>
    <w:rsid w:val="0016793C"/>
    <w:rsid w:val="001701A9"/>
    <w:rsid w:val="00171025"/>
    <w:rsid w:val="00171155"/>
    <w:rsid w:val="0017158B"/>
    <w:rsid w:val="001715F2"/>
    <w:rsid w:val="0017204E"/>
    <w:rsid w:val="00172931"/>
    <w:rsid w:val="00172D21"/>
    <w:rsid w:val="00173B45"/>
    <w:rsid w:val="00173B6C"/>
    <w:rsid w:val="001748F0"/>
    <w:rsid w:val="001749CE"/>
    <w:rsid w:val="001754B5"/>
    <w:rsid w:val="00175ECC"/>
    <w:rsid w:val="00176589"/>
    <w:rsid w:val="00176AC3"/>
    <w:rsid w:val="00177296"/>
    <w:rsid w:val="0017795A"/>
    <w:rsid w:val="001779D4"/>
    <w:rsid w:val="00177DE6"/>
    <w:rsid w:val="00180349"/>
    <w:rsid w:val="00180869"/>
    <w:rsid w:val="00181ADF"/>
    <w:rsid w:val="00181CA6"/>
    <w:rsid w:val="00181D16"/>
    <w:rsid w:val="00181F37"/>
    <w:rsid w:val="00182094"/>
    <w:rsid w:val="001822B7"/>
    <w:rsid w:val="00182A02"/>
    <w:rsid w:val="00182EFD"/>
    <w:rsid w:val="001832B6"/>
    <w:rsid w:val="0018356B"/>
    <w:rsid w:val="00183BA1"/>
    <w:rsid w:val="001848AA"/>
    <w:rsid w:val="0018491D"/>
    <w:rsid w:val="0018523F"/>
    <w:rsid w:val="00186190"/>
    <w:rsid w:val="001871E6"/>
    <w:rsid w:val="001878E7"/>
    <w:rsid w:val="00187CAB"/>
    <w:rsid w:val="00190089"/>
    <w:rsid w:val="0019099B"/>
    <w:rsid w:val="00190CF1"/>
    <w:rsid w:val="00191AA8"/>
    <w:rsid w:val="00191E01"/>
    <w:rsid w:val="00192686"/>
    <w:rsid w:val="001926BA"/>
    <w:rsid w:val="00193808"/>
    <w:rsid w:val="00193A99"/>
    <w:rsid w:val="00194550"/>
    <w:rsid w:val="001947A7"/>
    <w:rsid w:val="001949A6"/>
    <w:rsid w:val="00194D79"/>
    <w:rsid w:val="0019529C"/>
    <w:rsid w:val="0019536E"/>
    <w:rsid w:val="00195897"/>
    <w:rsid w:val="00195A2B"/>
    <w:rsid w:val="00196268"/>
    <w:rsid w:val="00196346"/>
    <w:rsid w:val="00196478"/>
    <w:rsid w:val="001965D8"/>
    <w:rsid w:val="001965E3"/>
    <w:rsid w:val="00196929"/>
    <w:rsid w:val="001969C5"/>
    <w:rsid w:val="00196D3F"/>
    <w:rsid w:val="00197795"/>
    <w:rsid w:val="0019792F"/>
    <w:rsid w:val="001A03E7"/>
    <w:rsid w:val="001A14B5"/>
    <w:rsid w:val="001A1B76"/>
    <w:rsid w:val="001A1BC0"/>
    <w:rsid w:val="001A235E"/>
    <w:rsid w:val="001A2810"/>
    <w:rsid w:val="001A321F"/>
    <w:rsid w:val="001A3BDC"/>
    <w:rsid w:val="001A3CA4"/>
    <w:rsid w:val="001A447F"/>
    <w:rsid w:val="001A49F5"/>
    <w:rsid w:val="001A4D3A"/>
    <w:rsid w:val="001A5124"/>
    <w:rsid w:val="001A53A7"/>
    <w:rsid w:val="001A545A"/>
    <w:rsid w:val="001A588C"/>
    <w:rsid w:val="001A6533"/>
    <w:rsid w:val="001A6C77"/>
    <w:rsid w:val="001A7069"/>
    <w:rsid w:val="001A7237"/>
    <w:rsid w:val="001A7F85"/>
    <w:rsid w:val="001B0307"/>
    <w:rsid w:val="001B0766"/>
    <w:rsid w:val="001B0CF5"/>
    <w:rsid w:val="001B109B"/>
    <w:rsid w:val="001B19A8"/>
    <w:rsid w:val="001B232A"/>
    <w:rsid w:val="001B2442"/>
    <w:rsid w:val="001B2ED2"/>
    <w:rsid w:val="001B353A"/>
    <w:rsid w:val="001B3C2D"/>
    <w:rsid w:val="001B50B3"/>
    <w:rsid w:val="001B5208"/>
    <w:rsid w:val="001B5210"/>
    <w:rsid w:val="001B5973"/>
    <w:rsid w:val="001B59FF"/>
    <w:rsid w:val="001B5BA4"/>
    <w:rsid w:val="001B6F5D"/>
    <w:rsid w:val="001B6F67"/>
    <w:rsid w:val="001C07F8"/>
    <w:rsid w:val="001C159F"/>
    <w:rsid w:val="001C1D0F"/>
    <w:rsid w:val="001C2030"/>
    <w:rsid w:val="001C266D"/>
    <w:rsid w:val="001C2944"/>
    <w:rsid w:val="001C2C62"/>
    <w:rsid w:val="001C2D8B"/>
    <w:rsid w:val="001C3627"/>
    <w:rsid w:val="001C383D"/>
    <w:rsid w:val="001C403D"/>
    <w:rsid w:val="001C4508"/>
    <w:rsid w:val="001C4A3E"/>
    <w:rsid w:val="001C4A7A"/>
    <w:rsid w:val="001C51D0"/>
    <w:rsid w:val="001C5595"/>
    <w:rsid w:val="001C5C09"/>
    <w:rsid w:val="001C5F65"/>
    <w:rsid w:val="001C6893"/>
    <w:rsid w:val="001C6C24"/>
    <w:rsid w:val="001C6C28"/>
    <w:rsid w:val="001C7115"/>
    <w:rsid w:val="001C783C"/>
    <w:rsid w:val="001D0179"/>
    <w:rsid w:val="001D0222"/>
    <w:rsid w:val="001D056B"/>
    <w:rsid w:val="001D0659"/>
    <w:rsid w:val="001D113A"/>
    <w:rsid w:val="001D1517"/>
    <w:rsid w:val="001D1523"/>
    <w:rsid w:val="001D15A1"/>
    <w:rsid w:val="001D1861"/>
    <w:rsid w:val="001D21A6"/>
    <w:rsid w:val="001D21C3"/>
    <w:rsid w:val="001D2A55"/>
    <w:rsid w:val="001D37DF"/>
    <w:rsid w:val="001D3DF2"/>
    <w:rsid w:val="001D455D"/>
    <w:rsid w:val="001D57E0"/>
    <w:rsid w:val="001D5A31"/>
    <w:rsid w:val="001D6025"/>
    <w:rsid w:val="001D7365"/>
    <w:rsid w:val="001D76D1"/>
    <w:rsid w:val="001D7E4C"/>
    <w:rsid w:val="001D7F51"/>
    <w:rsid w:val="001E06AB"/>
    <w:rsid w:val="001E23CC"/>
    <w:rsid w:val="001E2AB4"/>
    <w:rsid w:val="001E3713"/>
    <w:rsid w:val="001E3E0C"/>
    <w:rsid w:val="001E41E2"/>
    <w:rsid w:val="001E447E"/>
    <w:rsid w:val="001E4491"/>
    <w:rsid w:val="001E4559"/>
    <w:rsid w:val="001E4E69"/>
    <w:rsid w:val="001E4E6F"/>
    <w:rsid w:val="001E58B8"/>
    <w:rsid w:val="001E6594"/>
    <w:rsid w:val="001E65C9"/>
    <w:rsid w:val="001E6A44"/>
    <w:rsid w:val="001E74C0"/>
    <w:rsid w:val="001F02BF"/>
    <w:rsid w:val="001F08AC"/>
    <w:rsid w:val="001F0AA2"/>
    <w:rsid w:val="001F137F"/>
    <w:rsid w:val="001F246A"/>
    <w:rsid w:val="001F3372"/>
    <w:rsid w:val="001F4084"/>
    <w:rsid w:val="001F4FE4"/>
    <w:rsid w:val="001F5BCD"/>
    <w:rsid w:val="001F66E3"/>
    <w:rsid w:val="001F6ADB"/>
    <w:rsid w:val="001F6B64"/>
    <w:rsid w:val="001F7062"/>
    <w:rsid w:val="001F7390"/>
    <w:rsid w:val="001F785A"/>
    <w:rsid w:val="001F7A5B"/>
    <w:rsid w:val="00200171"/>
    <w:rsid w:val="002009AA"/>
    <w:rsid w:val="00200BFE"/>
    <w:rsid w:val="00200FB6"/>
    <w:rsid w:val="00201005"/>
    <w:rsid w:val="00201032"/>
    <w:rsid w:val="00201B85"/>
    <w:rsid w:val="00201EBE"/>
    <w:rsid w:val="0020262B"/>
    <w:rsid w:val="00203028"/>
    <w:rsid w:val="00203125"/>
    <w:rsid w:val="002031F1"/>
    <w:rsid w:val="00203EF6"/>
    <w:rsid w:val="00204032"/>
    <w:rsid w:val="002041E2"/>
    <w:rsid w:val="002045C9"/>
    <w:rsid w:val="00204A5B"/>
    <w:rsid w:val="002056D8"/>
    <w:rsid w:val="0020645D"/>
    <w:rsid w:val="00206BB0"/>
    <w:rsid w:val="00207EF9"/>
    <w:rsid w:val="002101F5"/>
    <w:rsid w:val="002102F0"/>
    <w:rsid w:val="00210C42"/>
    <w:rsid w:val="002112C1"/>
    <w:rsid w:val="0021253A"/>
    <w:rsid w:val="0021274D"/>
    <w:rsid w:val="00212B05"/>
    <w:rsid w:val="00213194"/>
    <w:rsid w:val="00213229"/>
    <w:rsid w:val="0021379C"/>
    <w:rsid w:val="0021382B"/>
    <w:rsid w:val="002138B9"/>
    <w:rsid w:val="00213C5C"/>
    <w:rsid w:val="0021428C"/>
    <w:rsid w:val="0021452B"/>
    <w:rsid w:val="00214FB1"/>
    <w:rsid w:val="00216A89"/>
    <w:rsid w:val="00217691"/>
    <w:rsid w:val="00217B43"/>
    <w:rsid w:val="00220EC9"/>
    <w:rsid w:val="002213DE"/>
    <w:rsid w:val="0022185B"/>
    <w:rsid w:val="00221ACE"/>
    <w:rsid w:val="0022205E"/>
    <w:rsid w:val="002220DA"/>
    <w:rsid w:val="0022228A"/>
    <w:rsid w:val="002225EC"/>
    <w:rsid w:val="00222AAD"/>
    <w:rsid w:val="00222B51"/>
    <w:rsid w:val="0022398B"/>
    <w:rsid w:val="002239DB"/>
    <w:rsid w:val="00223FD4"/>
    <w:rsid w:val="002256F6"/>
    <w:rsid w:val="00226CF0"/>
    <w:rsid w:val="002279A4"/>
    <w:rsid w:val="00227ED1"/>
    <w:rsid w:val="00230441"/>
    <w:rsid w:val="00230860"/>
    <w:rsid w:val="0023098C"/>
    <w:rsid w:val="002317F4"/>
    <w:rsid w:val="002320A1"/>
    <w:rsid w:val="0023214B"/>
    <w:rsid w:val="002321EC"/>
    <w:rsid w:val="00232464"/>
    <w:rsid w:val="00232795"/>
    <w:rsid w:val="00232AA1"/>
    <w:rsid w:val="00234571"/>
    <w:rsid w:val="00235121"/>
    <w:rsid w:val="00235263"/>
    <w:rsid w:val="0023539C"/>
    <w:rsid w:val="002355D3"/>
    <w:rsid w:val="00235843"/>
    <w:rsid w:val="002359BB"/>
    <w:rsid w:val="00236848"/>
    <w:rsid w:val="0023694E"/>
    <w:rsid w:val="00237CD0"/>
    <w:rsid w:val="00241660"/>
    <w:rsid w:val="00242E85"/>
    <w:rsid w:val="0024319E"/>
    <w:rsid w:val="00243C5F"/>
    <w:rsid w:val="00244658"/>
    <w:rsid w:val="002449F1"/>
    <w:rsid w:val="002450CF"/>
    <w:rsid w:val="00245572"/>
    <w:rsid w:val="002458A5"/>
    <w:rsid w:val="002459F0"/>
    <w:rsid w:val="00245C34"/>
    <w:rsid w:val="00245F0A"/>
    <w:rsid w:val="0024611E"/>
    <w:rsid w:val="0024653A"/>
    <w:rsid w:val="0024686D"/>
    <w:rsid w:val="00246CBD"/>
    <w:rsid w:val="002472ED"/>
    <w:rsid w:val="002476F6"/>
    <w:rsid w:val="00250AF4"/>
    <w:rsid w:val="00250EA4"/>
    <w:rsid w:val="00251803"/>
    <w:rsid w:val="00251828"/>
    <w:rsid w:val="00251FDC"/>
    <w:rsid w:val="0025211A"/>
    <w:rsid w:val="00254B4B"/>
    <w:rsid w:val="00254DBE"/>
    <w:rsid w:val="00254FAE"/>
    <w:rsid w:val="00256308"/>
    <w:rsid w:val="002563A5"/>
    <w:rsid w:val="00256B49"/>
    <w:rsid w:val="002572DC"/>
    <w:rsid w:val="002573C0"/>
    <w:rsid w:val="002578A3"/>
    <w:rsid w:val="002578A5"/>
    <w:rsid w:val="00257A13"/>
    <w:rsid w:val="00257C5E"/>
    <w:rsid w:val="00260197"/>
    <w:rsid w:val="002608AB"/>
    <w:rsid w:val="002612ED"/>
    <w:rsid w:val="00261C0C"/>
    <w:rsid w:val="00261E74"/>
    <w:rsid w:val="00262668"/>
    <w:rsid w:val="002627B2"/>
    <w:rsid w:val="00263125"/>
    <w:rsid w:val="00263531"/>
    <w:rsid w:val="00263DAA"/>
    <w:rsid w:val="002640DA"/>
    <w:rsid w:val="002644BA"/>
    <w:rsid w:val="00264537"/>
    <w:rsid w:val="0026504D"/>
    <w:rsid w:val="002656D1"/>
    <w:rsid w:val="0026592E"/>
    <w:rsid w:val="00265EDC"/>
    <w:rsid w:val="00266349"/>
    <w:rsid w:val="002672F8"/>
    <w:rsid w:val="002674AE"/>
    <w:rsid w:val="00267840"/>
    <w:rsid w:val="002711C4"/>
    <w:rsid w:val="002714B2"/>
    <w:rsid w:val="00272097"/>
    <w:rsid w:val="00272436"/>
    <w:rsid w:val="00272F56"/>
    <w:rsid w:val="00273905"/>
    <w:rsid w:val="0027392B"/>
    <w:rsid w:val="00273B84"/>
    <w:rsid w:val="00273E2F"/>
    <w:rsid w:val="00274369"/>
    <w:rsid w:val="002744B3"/>
    <w:rsid w:val="00274555"/>
    <w:rsid w:val="00274A90"/>
    <w:rsid w:val="00274C15"/>
    <w:rsid w:val="00274DBE"/>
    <w:rsid w:val="00275861"/>
    <w:rsid w:val="002762CA"/>
    <w:rsid w:val="002762CD"/>
    <w:rsid w:val="00276661"/>
    <w:rsid w:val="00276992"/>
    <w:rsid w:val="0027718B"/>
    <w:rsid w:val="00277D38"/>
    <w:rsid w:val="00280472"/>
    <w:rsid w:val="002804B9"/>
    <w:rsid w:val="00281320"/>
    <w:rsid w:val="00281A1A"/>
    <w:rsid w:val="00281BD0"/>
    <w:rsid w:val="00281C9E"/>
    <w:rsid w:val="0028234D"/>
    <w:rsid w:val="002823F0"/>
    <w:rsid w:val="002825DE"/>
    <w:rsid w:val="0028297A"/>
    <w:rsid w:val="00282BC7"/>
    <w:rsid w:val="00282BEB"/>
    <w:rsid w:val="002830CB"/>
    <w:rsid w:val="0028391C"/>
    <w:rsid w:val="00283E20"/>
    <w:rsid w:val="00284649"/>
    <w:rsid w:val="002853C4"/>
    <w:rsid w:val="00285C9B"/>
    <w:rsid w:val="00286F5A"/>
    <w:rsid w:val="00287E3A"/>
    <w:rsid w:val="00290308"/>
    <w:rsid w:val="0029159C"/>
    <w:rsid w:val="00291936"/>
    <w:rsid w:val="00291B09"/>
    <w:rsid w:val="00291BC2"/>
    <w:rsid w:val="0029212F"/>
    <w:rsid w:val="00292397"/>
    <w:rsid w:val="00292933"/>
    <w:rsid w:val="00292C4D"/>
    <w:rsid w:val="00293281"/>
    <w:rsid w:val="00293508"/>
    <w:rsid w:val="00293F85"/>
    <w:rsid w:val="00294AA3"/>
    <w:rsid w:val="00294CD4"/>
    <w:rsid w:val="0029507D"/>
    <w:rsid w:val="00295C81"/>
    <w:rsid w:val="00295FA1"/>
    <w:rsid w:val="00296127"/>
    <w:rsid w:val="00296348"/>
    <w:rsid w:val="00296971"/>
    <w:rsid w:val="00296EE9"/>
    <w:rsid w:val="00297247"/>
    <w:rsid w:val="002A0162"/>
    <w:rsid w:val="002A0750"/>
    <w:rsid w:val="002A09CB"/>
    <w:rsid w:val="002A0B88"/>
    <w:rsid w:val="002A1A72"/>
    <w:rsid w:val="002A2028"/>
    <w:rsid w:val="002A2159"/>
    <w:rsid w:val="002A2EB5"/>
    <w:rsid w:val="002A30AC"/>
    <w:rsid w:val="002A3189"/>
    <w:rsid w:val="002A31D9"/>
    <w:rsid w:val="002A4061"/>
    <w:rsid w:val="002A42C0"/>
    <w:rsid w:val="002A56FD"/>
    <w:rsid w:val="002A5AD4"/>
    <w:rsid w:val="002A6813"/>
    <w:rsid w:val="002A6F05"/>
    <w:rsid w:val="002A6F7B"/>
    <w:rsid w:val="002A7F98"/>
    <w:rsid w:val="002B0E2B"/>
    <w:rsid w:val="002B0F88"/>
    <w:rsid w:val="002B1356"/>
    <w:rsid w:val="002B1699"/>
    <w:rsid w:val="002B1876"/>
    <w:rsid w:val="002B20CA"/>
    <w:rsid w:val="002B23E0"/>
    <w:rsid w:val="002B2F3E"/>
    <w:rsid w:val="002B3508"/>
    <w:rsid w:val="002B3539"/>
    <w:rsid w:val="002B3571"/>
    <w:rsid w:val="002B3D93"/>
    <w:rsid w:val="002B4740"/>
    <w:rsid w:val="002B4B38"/>
    <w:rsid w:val="002B4EED"/>
    <w:rsid w:val="002B4F0B"/>
    <w:rsid w:val="002B4F64"/>
    <w:rsid w:val="002B5CE8"/>
    <w:rsid w:val="002B5EE7"/>
    <w:rsid w:val="002B6400"/>
    <w:rsid w:val="002B7909"/>
    <w:rsid w:val="002C089F"/>
    <w:rsid w:val="002C0F83"/>
    <w:rsid w:val="002C13D2"/>
    <w:rsid w:val="002C200E"/>
    <w:rsid w:val="002C2ADD"/>
    <w:rsid w:val="002C42D7"/>
    <w:rsid w:val="002C448D"/>
    <w:rsid w:val="002C46D3"/>
    <w:rsid w:val="002C4BF1"/>
    <w:rsid w:val="002C5D52"/>
    <w:rsid w:val="002C6825"/>
    <w:rsid w:val="002C697F"/>
    <w:rsid w:val="002C6DCB"/>
    <w:rsid w:val="002C71FA"/>
    <w:rsid w:val="002D0283"/>
    <w:rsid w:val="002D0728"/>
    <w:rsid w:val="002D22C0"/>
    <w:rsid w:val="002D27E2"/>
    <w:rsid w:val="002D2AE3"/>
    <w:rsid w:val="002D391F"/>
    <w:rsid w:val="002D416F"/>
    <w:rsid w:val="002D4819"/>
    <w:rsid w:val="002D4E98"/>
    <w:rsid w:val="002D5065"/>
    <w:rsid w:val="002D52AA"/>
    <w:rsid w:val="002D5477"/>
    <w:rsid w:val="002D622E"/>
    <w:rsid w:val="002D6562"/>
    <w:rsid w:val="002D66F9"/>
    <w:rsid w:val="002D6869"/>
    <w:rsid w:val="002D7B70"/>
    <w:rsid w:val="002E01CE"/>
    <w:rsid w:val="002E0917"/>
    <w:rsid w:val="002E1198"/>
    <w:rsid w:val="002E23F4"/>
    <w:rsid w:val="002E2458"/>
    <w:rsid w:val="002E2C36"/>
    <w:rsid w:val="002E2E3A"/>
    <w:rsid w:val="002E3017"/>
    <w:rsid w:val="002E319F"/>
    <w:rsid w:val="002E324C"/>
    <w:rsid w:val="002E3EA9"/>
    <w:rsid w:val="002E44CA"/>
    <w:rsid w:val="002E48C3"/>
    <w:rsid w:val="002E4DE7"/>
    <w:rsid w:val="002E4E6D"/>
    <w:rsid w:val="002E60B2"/>
    <w:rsid w:val="002E72E9"/>
    <w:rsid w:val="002E7F09"/>
    <w:rsid w:val="002F0E33"/>
    <w:rsid w:val="002F149E"/>
    <w:rsid w:val="002F154E"/>
    <w:rsid w:val="002F2225"/>
    <w:rsid w:val="002F22AA"/>
    <w:rsid w:val="002F3251"/>
    <w:rsid w:val="002F4E9E"/>
    <w:rsid w:val="002F5A9C"/>
    <w:rsid w:val="002F5DED"/>
    <w:rsid w:val="002F66E6"/>
    <w:rsid w:val="002F687A"/>
    <w:rsid w:val="002F6D8C"/>
    <w:rsid w:val="002F73D9"/>
    <w:rsid w:val="002F7494"/>
    <w:rsid w:val="00300601"/>
    <w:rsid w:val="0030069B"/>
    <w:rsid w:val="003021E6"/>
    <w:rsid w:val="00304477"/>
    <w:rsid w:val="003046C7"/>
    <w:rsid w:val="0030491E"/>
    <w:rsid w:val="00304A63"/>
    <w:rsid w:val="00304E17"/>
    <w:rsid w:val="00304F9C"/>
    <w:rsid w:val="00305222"/>
    <w:rsid w:val="00305DC9"/>
    <w:rsid w:val="003060BC"/>
    <w:rsid w:val="0030693E"/>
    <w:rsid w:val="00306C2D"/>
    <w:rsid w:val="00307305"/>
    <w:rsid w:val="003105CC"/>
    <w:rsid w:val="00311227"/>
    <w:rsid w:val="003120FD"/>
    <w:rsid w:val="00312CCD"/>
    <w:rsid w:val="00312DE8"/>
    <w:rsid w:val="00312EC1"/>
    <w:rsid w:val="00312EF3"/>
    <w:rsid w:val="00313A22"/>
    <w:rsid w:val="00313DD8"/>
    <w:rsid w:val="00313F73"/>
    <w:rsid w:val="00313F94"/>
    <w:rsid w:val="00314E4C"/>
    <w:rsid w:val="00314E75"/>
    <w:rsid w:val="00315049"/>
    <w:rsid w:val="00315053"/>
    <w:rsid w:val="00315384"/>
    <w:rsid w:val="00315520"/>
    <w:rsid w:val="0031554E"/>
    <w:rsid w:val="003156EC"/>
    <w:rsid w:val="00315A62"/>
    <w:rsid w:val="003161D2"/>
    <w:rsid w:val="0031779E"/>
    <w:rsid w:val="00317A0A"/>
    <w:rsid w:val="00321554"/>
    <w:rsid w:val="003219C5"/>
    <w:rsid w:val="0032215F"/>
    <w:rsid w:val="003222CB"/>
    <w:rsid w:val="00323520"/>
    <w:rsid w:val="0032374A"/>
    <w:rsid w:val="003238F6"/>
    <w:rsid w:val="00324988"/>
    <w:rsid w:val="00324A67"/>
    <w:rsid w:val="0032505A"/>
    <w:rsid w:val="003260EF"/>
    <w:rsid w:val="003264AC"/>
    <w:rsid w:val="00326ACC"/>
    <w:rsid w:val="003270D3"/>
    <w:rsid w:val="003274E3"/>
    <w:rsid w:val="00330180"/>
    <w:rsid w:val="0033033F"/>
    <w:rsid w:val="003313DF"/>
    <w:rsid w:val="00331642"/>
    <w:rsid w:val="00332AC0"/>
    <w:rsid w:val="00332C8B"/>
    <w:rsid w:val="00333262"/>
    <w:rsid w:val="003334AD"/>
    <w:rsid w:val="00333D2D"/>
    <w:rsid w:val="00334EE8"/>
    <w:rsid w:val="00335131"/>
    <w:rsid w:val="00335BDA"/>
    <w:rsid w:val="00335CF2"/>
    <w:rsid w:val="00335E52"/>
    <w:rsid w:val="00335FAB"/>
    <w:rsid w:val="00336650"/>
    <w:rsid w:val="003368CB"/>
    <w:rsid w:val="0033720B"/>
    <w:rsid w:val="00340721"/>
    <w:rsid w:val="00340DC9"/>
    <w:rsid w:val="00341015"/>
    <w:rsid w:val="00341E03"/>
    <w:rsid w:val="00342BFF"/>
    <w:rsid w:val="00343431"/>
    <w:rsid w:val="00344945"/>
    <w:rsid w:val="00344978"/>
    <w:rsid w:val="00344D25"/>
    <w:rsid w:val="003453E0"/>
    <w:rsid w:val="003466A2"/>
    <w:rsid w:val="0034686C"/>
    <w:rsid w:val="003505D5"/>
    <w:rsid w:val="00351030"/>
    <w:rsid w:val="0035103E"/>
    <w:rsid w:val="00351966"/>
    <w:rsid w:val="00351EF0"/>
    <w:rsid w:val="00351FB6"/>
    <w:rsid w:val="0035212D"/>
    <w:rsid w:val="003526B6"/>
    <w:rsid w:val="003532FA"/>
    <w:rsid w:val="00354F62"/>
    <w:rsid w:val="00354FBE"/>
    <w:rsid w:val="00355DF9"/>
    <w:rsid w:val="00355E07"/>
    <w:rsid w:val="00355E66"/>
    <w:rsid w:val="00356252"/>
    <w:rsid w:val="00356520"/>
    <w:rsid w:val="0035656D"/>
    <w:rsid w:val="00356733"/>
    <w:rsid w:val="0036029A"/>
    <w:rsid w:val="0036111C"/>
    <w:rsid w:val="00361778"/>
    <w:rsid w:val="00361E2F"/>
    <w:rsid w:val="003623B1"/>
    <w:rsid w:val="00362913"/>
    <w:rsid w:val="0036380B"/>
    <w:rsid w:val="00364266"/>
    <w:rsid w:val="00364A9E"/>
    <w:rsid w:val="003675A6"/>
    <w:rsid w:val="00367927"/>
    <w:rsid w:val="00367A8B"/>
    <w:rsid w:val="00370921"/>
    <w:rsid w:val="00370EA4"/>
    <w:rsid w:val="00371E8D"/>
    <w:rsid w:val="003729B0"/>
    <w:rsid w:val="00374424"/>
    <w:rsid w:val="00374BBE"/>
    <w:rsid w:val="003752BC"/>
    <w:rsid w:val="00375A28"/>
    <w:rsid w:val="0037618E"/>
    <w:rsid w:val="00376643"/>
    <w:rsid w:val="00377498"/>
    <w:rsid w:val="00377712"/>
    <w:rsid w:val="00377A84"/>
    <w:rsid w:val="00377EFB"/>
    <w:rsid w:val="003803CD"/>
    <w:rsid w:val="003807E7"/>
    <w:rsid w:val="00380840"/>
    <w:rsid w:val="003809D1"/>
    <w:rsid w:val="00381272"/>
    <w:rsid w:val="003813E9"/>
    <w:rsid w:val="00381DC1"/>
    <w:rsid w:val="00382409"/>
    <w:rsid w:val="00382710"/>
    <w:rsid w:val="00383783"/>
    <w:rsid w:val="003838C5"/>
    <w:rsid w:val="00383A7A"/>
    <w:rsid w:val="00384529"/>
    <w:rsid w:val="003846FF"/>
    <w:rsid w:val="00384C72"/>
    <w:rsid w:val="00385296"/>
    <w:rsid w:val="0038552F"/>
    <w:rsid w:val="00385606"/>
    <w:rsid w:val="00385B12"/>
    <w:rsid w:val="0038624A"/>
    <w:rsid w:val="00386B51"/>
    <w:rsid w:val="00386BFC"/>
    <w:rsid w:val="00386C17"/>
    <w:rsid w:val="00386E39"/>
    <w:rsid w:val="003871FA"/>
    <w:rsid w:val="00387207"/>
    <w:rsid w:val="00387914"/>
    <w:rsid w:val="00387942"/>
    <w:rsid w:val="00387C2F"/>
    <w:rsid w:val="0039059D"/>
    <w:rsid w:val="00390944"/>
    <w:rsid w:val="00390A31"/>
    <w:rsid w:val="00390FD5"/>
    <w:rsid w:val="003916E2"/>
    <w:rsid w:val="00391FEA"/>
    <w:rsid w:val="00392610"/>
    <w:rsid w:val="00392F87"/>
    <w:rsid w:val="00393B04"/>
    <w:rsid w:val="00394122"/>
    <w:rsid w:val="003943F7"/>
    <w:rsid w:val="003946A6"/>
    <w:rsid w:val="003947A6"/>
    <w:rsid w:val="00395509"/>
    <w:rsid w:val="00395756"/>
    <w:rsid w:val="0039605B"/>
    <w:rsid w:val="0039660F"/>
    <w:rsid w:val="003978CB"/>
    <w:rsid w:val="00397AF3"/>
    <w:rsid w:val="00397B4A"/>
    <w:rsid w:val="003A0029"/>
    <w:rsid w:val="003A04EC"/>
    <w:rsid w:val="003A0BA5"/>
    <w:rsid w:val="003A123D"/>
    <w:rsid w:val="003A1376"/>
    <w:rsid w:val="003A166F"/>
    <w:rsid w:val="003A1792"/>
    <w:rsid w:val="003A1DB3"/>
    <w:rsid w:val="003A21F9"/>
    <w:rsid w:val="003A2689"/>
    <w:rsid w:val="003A2772"/>
    <w:rsid w:val="003A2A96"/>
    <w:rsid w:val="003A2BE3"/>
    <w:rsid w:val="003A2C6B"/>
    <w:rsid w:val="003A383C"/>
    <w:rsid w:val="003A3C1B"/>
    <w:rsid w:val="003A3F47"/>
    <w:rsid w:val="003A4058"/>
    <w:rsid w:val="003A425C"/>
    <w:rsid w:val="003A49E9"/>
    <w:rsid w:val="003A5266"/>
    <w:rsid w:val="003A52A2"/>
    <w:rsid w:val="003A5B14"/>
    <w:rsid w:val="003A5B4F"/>
    <w:rsid w:val="003A602E"/>
    <w:rsid w:val="003A6742"/>
    <w:rsid w:val="003A7072"/>
    <w:rsid w:val="003A721B"/>
    <w:rsid w:val="003A726E"/>
    <w:rsid w:val="003B048D"/>
    <w:rsid w:val="003B066A"/>
    <w:rsid w:val="003B0F1E"/>
    <w:rsid w:val="003B14F4"/>
    <w:rsid w:val="003B179E"/>
    <w:rsid w:val="003B2319"/>
    <w:rsid w:val="003B3576"/>
    <w:rsid w:val="003B38BC"/>
    <w:rsid w:val="003B39D5"/>
    <w:rsid w:val="003B3D00"/>
    <w:rsid w:val="003B451D"/>
    <w:rsid w:val="003B46AA"/>
    <w:rsid w:val="003B4AA1"/>
    <w:rsid w:val="003B4C54"/>
    <w:rsid w:val="003B5177"/>
    <w:rsid w:val="003B531B"/>
    <w:rsid w:val="003B7557"/>
    <w:rsid w:val="003B7B7C"/>
    <w:rsid w:val="003C027B"/>
    <w:rsid w:val="003C1939"/>
    <w:rsid w:val="003C2083"/>
    <w:rsid w:val="003C2486"/>
    <w:rsid w:val="003C30F5"/>
    <w:rsid w:val="003C321B"/>
    <w:rsid w:val="003C3987"/>
    <w:rsid w:val="003C4178"/>
    <w:rsid w:val="003C43F7"/>
    <w:rsid w:val="003C50C8"/>
    <w:rsid w:val="003C5327"/>
    <w:rsid w:val="003C5CDF"/>
    <w:rsid w:val="003C6386"/>
    <w:rsid w:val="003C693A"/>
    <w:rsid w:val="003C7816"/>
    <w:rsid w:val="003C79B2"/>
    <w:rsid w:val="003C7E5A"/>
    <w:rsid w:val="003D04F2"/>
    <w:rsid w:val="003D08B9"/>
    <w:rsid w:val="003D11B9"/>
    <w:rsid w:val="003D16BA"/>
    <w:rsid w:val="003D30C6"/>
    <w:rsid w:val="003D48B1"/>
    <w:rsid w:val="003D4CBE"/>
    <w:rsid w:val="003D4D70"/>
    <w:rsid w:val="003D50D8"/>
    <w:rsid w:val="003D52D4"/>
    <w:rsid w:val="003D53B7"/>
    <w:rsid w:val="003D61AE"/>
    <w:rsid w:val="003D6743"/>
    <w:rsid w:val="003D67D0"/>
    <w:rsid w:val="003D6B35"/>
    <w:rsid w:val="003D79FA"/>
    <w:rsid w:val="003D7B3D"/>
    <w:rsid w:val="003E0067"/>
    <w:rsid w:val="003E009F"/>
    <w:rsid w:val="003E0131"/>
    <w:rsid w:val="003E0196"/>
    <w:rsid w:val="003E0472"/>
    <w:rsid w:val="003E04EB"/>
    <w:rsid w:val="003E09E4"/>
    <w:rsid w:val="003E0CFF"/>
    <w:rsid w:val="003E1089"/>
    <w:rsid w:val="003E1271"/>
    <w:rsid w:val="003E19F8"/>
    <w:rsid w:val="003E1B34"/>
    <w:rsid w:val="003E2C8D"/>
    <w:rsid w:val="003E33DB"/>
    <w:rsid w:val="003E39F3"/>
    <w:rsid w:val="003E431F"/>
    <w:rsid w:val="003E4A3D"/>
    <w:rsid w:val="003E4F41"/>
    <w:rsid w:val="003E4FDD"/>
    <w:rsid w:val="003E50E6"/>
    <w:rsid w:val="003E5160"/>
    <w:rsid w:val="003E5A9D"/>
    <w:rsid w:val="003E64BD"/>
    <w:rsid w:val="003E6732"/>
    <w:rsid w:val="003E79AC"/>
    <w:rsid w:val="003F013A"/>
    <w:rsid w:val="003F026F"/>
    <w:rsid w:val="003F02F0"/>
    <w:rsid w:val="003F038B"/>
    <w:rsid w:val="003F0C31"/>
    <w:rsid w:val="003F0D10"/>
    <w:rsid w:val="003F1169"/>
    <w:rsid w:val="003F1425"/>
    <w:rsid w:val="003F1BC0"/>
    <w:rsid w:val="003F271C"/>
    <w:rsid w:val="003F2A9B"/>
    <w:rsid w:val="003F2BAE"/>
    <w:rsid w:val="003F2EF1"/>
    <w:rsid w:val="003F2FCE"/>
    <w:rsid w:val="003F3430"/>
    <w:rsid w:val="003F3544"/>
    <w:rsid w:val="003F49E6"/>
    <w:rsid w:val="003F4CDB"/>
    <w:rsid w:val="003F50EA"/>
    <w:rsid w:val="003F5488"/>
    <w:rsid w:val="003F564C"/>
    <w:rsid w:val="003F6326"/>
    <w:rsid w:val="003F77AA"/>
    <w:rsid w:val="00400EBC"/>
    <w:rsid w:val="00401666"/>
    <w:rsid w:val="00401C97"/>
    <w:rsid w:val="00402742"/>
    <w:rsid w:val="00403092"/>
    <w:rsid w:val="00403C0B"/>
    <w:rsid w:val="00404A8D"/>
    <w:rsid w:val="00404D59"/>
    <w:rsid w:val="00404F2E"/>
    <w:rsid w:val="004057C1"/>
    <w:rsid w:val="00407355"/>
    <w:rsid w:val="00410105"/>
    <w:rsid w:val="00410A84"/>
    <w:rsid w:val="00411D30"/>
    <w:rsid w:val="004149D3"/>
    <w:rsid w:val="00414C6F"/>
    <w:rsid w:val="0041513E"/>
    <w:rsid w:val="004158E5"/>
    <w:rsid w:val="00415922"/>
    <w:rsid w:val="00415C26"/>
    <w:rsid w:val="0041709E"/>
    <w:rsid w:val="004202AD"/>
    <w:rsid w:val="004212CE"/>
    <w:rsid w:val="00421551"/>
    <w:rsid w:val="0042155D"/>
    <w:rsid w:val="0042196C"/>
    <w:rsid w:val="004219E3"/>
    <w:rsid w:val="00421D42"/>
    <w:rsid w:val="00422A09"/>
    <w:rsid w:val="00422D0D"/>
    <w:rsid w:val="0042353A"/>
    <w:rsid w:val="00423797"/>
    <w:rsid w:val="004238D7"/>
    <w:rsid w:val="00424141"/>
    <w:rsid w:val="004243E6"/>
    <w:rsid w:val="0042458D"/>
    <w:rsid w:val="00424C09"/>
    <w:rsid w:val="00425C29"/>
    <w:rsid w:val="004265F2"/>
    <w:rsid w:val="00426BF0"/>
    <w:rsid w:val="00426CC5"/>
    <w:rsid w:val="004271CA"/>
    <w:rsid w:val="004274DC"/>
    <w:rsid w:val="004275EA"/>
    <w:rsid w:val="00427A6A"/>
    <w:rsid w:val="00427C00"/>
    <w:rsid w:val="00430030"/>
    <w:rsid w:val="00430C64"/>
    <w:rsid w:val="00431437"/>
    <w:rsid w:val="0043186E"/>
    <w:rsid w:val="00431AA3"/>
    <w:rsid w:val="004323B9"/>
    <w:rsid w:val="00433236"/>
    <w:rsid w:val="00433331"/>
    <w:rsid w:val="004343C1"/>
    <w:rsid w:val="0043464F"/>
    <w:rsid w:val="00436830"/>
    <w:rsid w:val="00436942"/>
    <w:rsid w:val="0043696B"/>
    <w:rsid w:val="00436A3F"/>
    <w:rsid w:val="00437311"/>
    <w:rsid w:val="00437512"/>
    <w:rsid w:val="004379A3"/>
    <w:rsid w:val="00437BF8"/>
    <w:rsid w:val="004404AC"/>
    <w:rsid w:val="0044121D"/>
    <w:rsid w:val="0044130C"/>
    <w:rsid w:val="00441710"/>
    <w:rsid w:val="004420CD"/>
    <w:rsid w:val="004421A3"/>
    <w:rsid w:val="00442CCE"/>
    <w:rsid w:val="00444CEF"/>
    <w:rsid w:val="004452CF"/>
    <w:rsid w:val="00445E9D"/>
    <w:rsid w:val="00445FD9"/>
    <w:rsid w:val="00446905"/>
    <w:rsid w:val="00446BFB"/>
    <w:rsid w:val="00446DBC"/>
    <w:rsid w:val="00446F0D"/>
    <w:rsid w:val="004478AD"/>
    <w:rsid w:val="00447B96"/>
    <w:rsid w:val="0045021D"/>
    <w:rsid w:val="004503C2"/>
    <w:rsid w:val="004519B2"/>
    <w:rsid w:val="004526CE"/>
    <w:rsid w:val="00452910"/>
    <w:rsid w:val="004535F7"/>
    <w:rsid w:val="0045376F"/>
    <w:rsid w:val="0045454C"/>
    <w:rsid w:val="004546C0"/>
    <w:rsid w:val="00454A77"/>
    <w:rsid w:val="00454B3B"/>
    <w:rsid w:val="00454B48"/>
    <w:rsid w:val="0045549D"/>
    <w:rsid w:val="0045586C"/>
    <w:rsid w:val="00455BAC"/>
    <w:rsid w:val="00455FAF"/>
    <w:rsid w:val="004561D8"/>
    <w:rsid w:val="0045669F"/>
    <w:rsid w:val="00456A17"/>
    <w:rsid w:val="00457D7E"/>
    <w:rsid w:val="004603EA"/>
    <w:rsid w:val="0046086F"/>
    <w:rsid w:val="00460E85"/>
    <w:rsid w:val="00461F9C"/>
    <w:rsid w:val="004627B9"/>
    <w:rsid w:val="00462E08"/>
    <w:rsid w:val="0046395D"/>
    <w:rsid w:val="00464093"/>
    <w:rsid w:val="00464103"/>
    <w:rsid w:val="004642DB"/>
    <w:rsid w:val="00464584"/>
    <w:rsid w:val="004648FD"/>
    <w:rsid w:val="00464F0A"/>
    <w:rsid w:val="004651F9"/>
    <w:rsid w:val="004654E2"/>
    <w:rsid w:val="00465A65"/>
    <w:rsid w:val="00466DF4"/>
    <w:rsid w:val="00467B70"/>
    <w:rsid w:val="00470A13"/>
    <w:rsid w:val="00471203"/>
    <w:rsid w:val="00471467"/>
    <w:rsid w:val="0047195B"/>
    <w:rsid w:val="00472235"/>
    <w:rsid w:val="004723B7"/>
    <w:rsid w:val="00472831"/>
    <w:rsid w:val="00472D61"/>
    <w:rsid w:val="00472FD5"/>
    <w:rsid w:val="00473053"/>
    <w:rsid w:val="0047375E"/>
    <w:rsid w:val="004738BF"/>
    <w:rsid w:val="004739CA"/>
    <w:rsid w:val="00473FFF"/>
    <w:rsid w:val="0047426A"/>
    <w:rsid w:val="0047542A"/>
    <w:rsid w:val="00476724"/>
    <w:rsid w:val="00476953"/>
    <w:rsid w:val="00476CF7"/>
    <w:rsid w:val="00477A41"/>
    <w:rsid w:val="00477FCF"/>
    <w:rsid w:val="0048071D"/>
    <w:rsid w:val="004809FF"/>
    <w:rsid w:val="00480A07"/>
    <w:rsid w:val="00480E8F"/>
    <w:rsid w:val="00481024"/>
    <w:rsid w:val="00481047"/>
    <w:rsid w:val="0048158F"/>
    <w:rsid w:val="0048216D"/>
    <w:rsid w:val="00482476"/>
    <w:rsid w:val="004828DA"/>
    <w:rsid w:val="00482F42"/>
    <w:rsid w:val="00483260"/>
    <w:rsid w:val="00483CBC"/>
    <w:rsid w:val="00484446"/>
    <w:rsid w:val="00484472"/>
    <w:rsid w:val="00484D78"/>
    <w:rsid w:val="00485155"/>
    <w:rsid w:val="0048570A"/>
    <w:rsid w:val="004859CC"/>
    <w:rsid w:val="00486D2C"/>
    <w:rsid w:val="00487AEE"/>
    <w:rsid w:val="00487DBE"/>
    <w:rsid w:val="00491326"/>
    <w:rsid w:val="00491EB6"/>
    <w:rsid w:val="00492C79"/>
    <w:rsid w:val="00492DA1"/>
    <w:rsid w:val="004934D1"/>
    <w:rsid w:val="00494083"/>
    <w:rsid w:val="00494605"/>
    <w:rsid w:val="00495615"/>
    <w:rsid w:val="0049577B"/>
    <w:rsid w:val="00495BC1"/>
    <w:rsid w:val="00495EEB"/>
    <w:rsid w:val="00496846"/>
    <w:rsid w:val="0049696D"/>
    <w:rsid w:val="00496D2D"/>
    <w:rsid w:val="0049703B"/>
    <w:rsid w:val="00497BCF"/>
    <w:rsid w:val="00497D0D"/>
    <w:rsid w:val="004A0285"/>
    <w:rsid w:val="004A127B"/>
    <w:rsid w:val="004A22F9"/>
    <w:rsid w:val="004A265B"/>
    <w:rsid w:val="004A28B7"/>
    <w:rsid w:val="004A2AD9"/>
    <w:rsid w:val="004A2B66"/>
    <w:rsid w:val="004A2D91"/>
    <w:rsid w:val="004A395A"/>
    <w:rsid w:val="004A4081"/>
    <w:rsid w:val="004A4127"/>
    <w:rsid w:val="004A4792"/>
    <w:rsid w:val="004A5676"/>
    <w:rsid w:val="004A59D2"/>
    <w:rsid w:val="004A5D51"/>
    <w:rsid w:val="004A6D7D"/>
    <w:rsid w:val="004A7061"/>
    <w:rsid w:val="004A70AB"/>
    <w:rsid w:val="004A7984"/>
    <w:rsid w:val="004B0571"/>
    <w:rsid w:val="004B0861"/>
    <w:rsid w:val="004B0FE6"/>
    <w:rsid w:val="004B1A09"/>
    <w:rsid w:val="004B29CB"/>
    <w:rsid w:val="004B2A91"/>
    <w:rsid w:val="004B2CE3"/>
    <w:rsid w:val="004B36BB"/>
    <w:rsid w:val="004B3B8F"/>
    <w:rsid w:val="004B4276"/>
    <w:rsid w:val="004B43DA"/>
    <w:rsid w:val="004B477B"/>
    <w:rsid w:val="004B6594"/>
    <w:rsid w:val="004B6B4B"/>
    <w:rsid w:val="004B742F"/>
    <w:rsid w:val="004B74FB"/>
    <w:rsid w:val="004B78B5"/>
    <w:rsid w:val="004B794E"/>
    <w:rsid w:val="004B7B3E"/>
    <w:rsid w:val="004C185A"/>
    <w:rsid w:val="004C1D9D"/>
    <w:rsid w:val="004C2F7C"/>
    <w:rsid w:val="004C38DD"/>
    <w:rsid w:val="004C41BC"/>
    <w:rsid w:val="004C4900"/>
    <w:rsid w:val="004C4ACB"/>
    <w:rsid w:val="004C4E7C"/>
    <w:rsid w:val="004C57CC"/>
    <w:rsid w:val="004C6A7A"/>
    <w:rsid w:val="004C6DFB"/>
    <w:rsid w:val="004C73F2"/>
    <w:rsid w:val="004C7545"/>
    <w:rsid w:val="004C7BC4"/>
    <w:rsid w:val="004D00A9"/>
    <w:rsid w:val="004D035C"/>
    <w:rsid w:val="004D1A05"/>
    <w:rsid w:val="004D1E7B"/>
    <w:rsid w:val="004D32F3"/>
    <w:rsid w:val="004D3614"/>
    <w:rsid w:val="004D38A0"/>
    <w:rsid w:val="004D3BBF"/>
    <w:rsid w:val="004D411F"/>
    <w:rsid w:val="004D4EBA"/>
    <w:rsid w:val="004D506B"/>
    <w:rsid w:val="004D5964"/>
    <w:rsid w:val="004D5C04"/>
    <w:rsid w:val="004D6264"/>
    <w:rsid w:val="004D6DE6"/>
    <w:rsid w:val="004D6E07"/>
    <w:rsid w:val="004D7226"/>
    <w:rsid w:val="004D727D"/>
    <w:rsid w:val="004D778D"/>
    <w:rsid w:val="004E00E9"/>
    <w:rsid w:val="004E1072"/>
    <w:rsid w:val="004E13D2"/>
    <w:rsid w:val="004E1BA2"/>
    <w:rsid w:val="004E1E02"/>
    <w:rsid w:val="004E218C"/>
    <w:rsid w:val="004E3069"/>
    <w:rsid w:val="004E35A9"/>
    <w:rsid w:val="004E3CA0"/>
    <w:rsid w:val="004E4323"/>
    <w:rsid w:val="004E4A10"/>
    <w:rsid w:val="004E4E41"/>
    <w:rsid w:val="004E5610"/>
    <w:rsid w:val="004E63C4"/>
    <w:rsid w:val="004E7247"/>
    <w:rsid w:val="004E7354"/>
    <w:rsid w:val="004E7E4B"/>
    <w:rsid w:val="004E7E69"/>
    <w:rsid w:val="004F105C"/>
    <w:rsid w:val="004F10B6"/>
    <w:rsid w:val="004F1660"/>
    <w:rsid w:val="004F19A5"/>
    <w:rsid w:val="004F44A2"/>
    <w:rsid w:val="004F4DD4"/>
    <w:rsid w:val="004F52FC"/>
    <w:rsid w:val="004F5389"/>
    <w:rsid w:val="004F5D98"/>
    <w:rsid w:val="004F5DCF"/>
    <w:rsid w:val="004F64E1"/>
    <w:rsid w:val="004F729A"/>
    <w:rsid w:val="004F75B5"/>
    <w:rsid w:val="004F7668"/>
    <w:rsid w:val="004F76DB"/>
    <w:rsid w:val="004F7DF6"/>
    <w:rsid w:val="00500189"/>
    <w:rsid w:val="00500330"/>
    <w:rsid w:val="005007EA"/>
    <w:rsid w:val="005008A1"/>
    <w:rsid w:val="00500A6B"/>
    <w:rsid w:val="00500B24"/>
    <w:rsid w:val="00502924"/>
    <w:rsid w:val="005029E4"/>
    <w:rsid w:val="005044BD"/>
    <w:rsid w:val="00504965"/>
    <w:rsid w:val="00504E14"/>
    <w:rsid w:val="00504E92"/>
    <w:rsid w:val="00507268"/>
    <w:rsid w:val="00507E63"/>
    <w:rsid w:val="00507F19"/>
    <w:rsid w:val="00510183"/>
    <w:rsid w:val="0051144C"/>
    <w:rsid w:val="00512299"/>
    <w:rsid w:val="00512D91"/>
    <w:rsid w:val="00513C50"/>
    <w:rsid w:val="005141B5"/>
    <w:rsid w:val="00514B7E"/>
    <w:rsid w:val="005163BE"/>
    <w:rsid w:val="00516BB8"/>
    <w:rsid w:val="00516E3A"/>
    <w:rsid w:val="00516ED6"/>
    <w:rsid w:val="005172DC"/>
    <w:rsid w:val="005174FD"/>
    <w:rsid w:val="0051750E"/>
    <w:rsid w:val="00517586"/>
    <w:rsid w:val="00520B92"/>
    <w:rsid w:val="0052106A"/>
    <w:rsid w:val="005211C4"/>
    <w:rsid w:val="00522107"/>
    <w:rsid w:val="00522566"/>
    <w:rsid w:val="00522B2C"/>
    <w:rsid w:val="0052365C"/>
    <w:rsid w:val="005238FA"/>
    <w:rsid w:val="005239AF"/>
    <w:rsid w:val="00524154"/>
    <w:rsid w:val="00524328"/>
    <w:rsid w:val="005243F8"/>
    <w:rsid w:val="005245FD"/>
    <w:rsid w:val="005257E6"/>
    <w:rsid w:val="00526631"/>
    <w:rsid w:val="00526AA1"/>
    <w:rsid w:val="00526CE6"/>
    <w:rsid w:val="00526DA8"/>
    <w:rsid w:val="00526EF2"/>
    <w:rsid w:val="00527AFC"/>
    <w:rsid w:val="00527CDD"/>
    <w:rsid w:val="00527F4C"/>
    <w:rsid w:val="00530215"/>
    <w:rsid w:val="005303E7"/>
    <w:rsid w:val="00530EEE"/>
    <w:rsid w:val="0053173B"/>
    <w:rsid w:val="00531A96"/>
    <w:rsid w:val="00531B11"/>
    <w:rsid w:val="00533087"/>
    <w:rsid w:val="00534572"/>
    <w:rsid w:val="0053516E"/>
    <w:rsid w:val="00536637"/>
    <w:rsid w:val="00536D06"/>
    <w:rsid w:val="005375FA"/>
    <w:rsid w:val="0054075B"/>
    <w:rsid w:val="00540C8D"/>
    <w:rsid w:val="0054131B"/>
    <w:rsid w:val="00541A79"/>
    <w:rsid w:val="005420B8"/>
    <w:rsid w:val="00542D4C"/>
    <w:rsid w:val="00542FE3"/>
    <w:rsid w:val="0054309A"/>
    <w:rsid w:val="00543E75"/>
    <w:rsid w:val="0054433F"/>
    <w:rsid w:val="0054438B"/>
    <w:rsid w:val="00544B24"/>
    <w:rsid w:val="00545406"/>
    <w:rsid w:val="00545707"/>
    <w:rsid w:val="00545BBD"/>
    <w:rsid w:val="00546235"/>
    <w:rsid w:val="00546550"/>
    <w:rsid w:val="00546582"/>
    <w:rsid w:val="00546639"/>
    <w:rsid w:val="00546CD3"/>
    <w:rsid w:val="00547458"/>
    <w:rsid w:val="005479F2"/>
    <w:rsid w:val="00547C0A"/>
    <w:rsid w:val="00550534"/>
    <w:rsid w:val="005505E3"/>
    <w:rsid w:val="0055070E"/>
    <w:rsid w:val="0055110C"/>
    <w:rsid w:val="005512EA"/>
    <w:rsid w:val="0055144A"/>
    <w:rsid w:val="005516E3"/>
    <w:rsid w:val="005518C5"/>
    <w:rsid w:val="00551E09"/>
    <w:rsid w:val="005525AF"/>
    <w:rsid w:val="005532E6"/>
    <w:rsid w:val="0055406A"/>
    <w:rsid w:val="005542D9"/>
    <w:rsid w:val="00554395"/>
    <w:rsid w:val="00554896"/>
    <w:rsid w:val="00555720"/>
    <w:rsid w:val="00556162"/>
    <w:rsid w:val="0055629B"/>
    <w:rsid w:val="005568DE"/>
    <w:rsid w:val="00556B29"/>
    <w:rsid w:val="00556C99"/>
    <w:rsid w:val="00557B4D"/>
    <w:rsid w:val="00557DD3"/>
    <w:rsid w:val="00560110"/>
    <w:rsid w:val="0056046D"/>
    <w:rsid w:val="00560C22"/>
    <w:rsid w:val="00561BA7"/>
    <w:rsid w:val="00561FA6"/>
    <w:rsid w:val="00562790"/>
    <w:rsid w:val="00562971"/>
    <w:rsid w:val="00562D21"/>
    <w:rsid w:val="00562E22"/>
    <w:rsid w:val="00562ECD"/>
    <w:rsid w:val="005636E6"/>
    <w:rsid w:val="00563DD4"/>
    <w:rsid w:val="00563EB7"/>
    <w:rsid w:val="005649A7"/>
    <w:rsid w:val="00565896"/>
    <w:rsid w:val="0056599D"/>
    <w:rsid w:val="00565A2E"/>
    <w:rsid w:val="005660E6"/>
    <w:rsid w:val="0056666F"/>
    <w:rsid w:val="00566C11"/>
    <w:rsid w:val="00566F64"/>
    <w:rsid w:val="00567DAA"/>
    <w:rsid w:val="0057066B"/>
    <w:rsid w:val="0057120E"/>
    <w:rsid w:val="00572645"/>
    <w:rsid w:val="00572A73"/>
    <w:rsid w:val="00572B20"/>
    <w:rsid w:val="00573397"/>
    <w:rsid w:val="00576369"/>
    <w:rsid w:val="00576485"/>
    <w:rsid w:val="005776C5"/>
    <w:rsid w:val="00580003"/>
    <w:rsid w:val="00580B13"/>
    <w:rsid w:val="00581256"/>
    <w:rsid w:val="00581317"/>
    <w:rsid w:val="005813EC"/>
    <w:rsid w:val="00581964"/>
    <w:rsid w:val="00581FA9"/>
    <w:rsid w:val="005826DE"/>
    <w:rsid w:val="005828CA"/>
    <w:rsid w:val="00582986"/>
    <w:rsid w:val="005831BE"/>
    <w:rsid w:val="0058515F"/>
    <w:rsid w:val="00586334"/>
    <w:rsid w:val="0058661D"/>
    <w:rsid w:val="00586CF9"/>
    <w:rsid w:val="00587FA4"/>
    <w:rsid w:val="00590575"/>
    <w:rsid w:val="00590C8F"/>
    <w:rsid w:val="00590EFA"/>
    <w:rsid w:val="00591669"/>
    <w:rsid w:val="0059206E"/>
    <w:rsid w:val="00592293"/>
    <w:rsid w:val="00592C53"/>
    <w:rsid w:val="005934C7"/>
    <w:rsid w:val="005936F3"/>
    <w:rsid w:val="00593A84"/>
    <w:rsid w:val="00593C78"/>
    <w:rsid w:val="00593DEE"/>
    <w:rsid w:val="00593E45"/>
    <w:rsid w:val="00594B9F"/>
    <w:rsid w:val="00594DAE"/>
    <w:rsid w:val="005969D8"/>
    <w:rsid w:val="0059737C"/>
    <w:rsid w:val="005977B8"/>
    <w:rsid w:val="00597F6E"/>
    <w:rsid w:val="005A0C69"/>
    <w:rsid w:val="005A0EF8"/>
    <w:rsid w:val="005A1176"/>
    <w:rsid w:val="005A173B"/>
    <w:rsid w:val="005A2141"/>
    <w:rsid w:val="005A218E"/>
    <w:rsid w:val="005A2275"/>
    <w:rsid w:val="005A3350"/>
    <w:rsid w:val="005A34C0"/>
    <w:rsid w:val="005A4584"/>
    <w:rsid w:val="005A49C6"/>
    <w:rsid w:val="005A4A73"/>
    <w:rsid w:val="005A543F"/>
    <w:rsid w:val="005A5A60"/>
    <w:rsid w:val="005A7E63"/>
    <w:rsid w:val="005B020F"/>
    <w:rsid w:val="005B0615"/>
    <w:rsid w:val="005B0E53"/>
    <w:rsid w:val="005B1285"/>
    <w:rsid w:val="005B178B"/>
    <w:rsid w:val="005B2458"/>
    <w:rsid w:val="005B2969"/>
    <w:rsid w:val="005B35D1"/>
    <w:rsid w:val="005B3A6B"/>
    <w:rsid w:val="005B3F43"/>
    <w:rsid w:val="005B4440"/>
    <w:rsid w:val="005B4857"/>
    <w:rsid w:val="005B52A4"/>
    <w:rsid w:val="005B59A0"/>
    <w:rsid w:val="005B5D71"/>
    <w:rsid w:val="005B5DCD"/>
    <w:rsid w:val="005B6B38"/>
    <w:rsid w:val="005B6C1A"/>
    <w:rsid w:val="005B716D"/>
    <w:rsid w:val="005B7770"/>
    <w:rsid w:val="005B7C77"/>
    <w:rsid w:val="005C0508"/>
    <w:rsid w:val="005C07EF"/>
    <w:rsid w:val="005C0D51"/>
    <w:rsid w:val="005C12D7"/>
    <w:rsid w:val="005C19FF"/>
    <w:rsid w:val="005C20D1"/>
    <w:rsid w:val="005C3C65"/>
    <w:rsid w:val="005C3FBB"/>
    <w:rsid w:val="005C4163"/>
    <w:rsid w:val="005C4445"/>
    <w:rsid w:val="005C44C3"/>
    <w:rsid w:val="005C45A6"/>
    <w:rsid w:val="005C4CDD"/>
    <w:rsid w:val="005C5104"/>
    <w:rsid w:val="005C5673"/>
    <w:rsid w:val="005C5CB7"/>
    <w:rsid w:val="005C6430"/>
    <w:rsid w:val="005C75A2"/>
    <w:rsid w:val="005C75ED"/>
    <w:rsid w:val="005C7626"/>
    <w:rsid w:val="005C795D"/>
    <w:rsid w:val="005D085B"/>
    <w:rsid w:val="005D08BB"/>
    <w:rsid w:val="005D0F75"/>
    <w:rsid w:val="005D0FE6"/>
    <w:rsid w:val="005D10A5"/>
    <w:rsid w:val="005D1D35"/>
    <w:rsid w:val="005D1F5C"/>
    <w:rsid w:val="005D2F55"/>
    <w:rsid w:val="005D31DE"/>
    <w:rsid w:val="005D3F56"/>
    <w:rsid w:val="005D49CA"/>
    <w:rsid w:val="005D4DD8"/>
    <w:rsid w:val="005D5427"/>
    <w:rsid w:val="005D5A05"/>
    <w:rsid w:val="005D5F84"/>
    <w:rsid w:val="005D5FB3"/>
    <w:rsid w:val="005D68B6"/>
    <w:rsid w:val="005D73D9"/>
    <w:rsid w:val="005D78A2"/>
    <w:rsid w:val="005D7BA0"/>
    <w:rsid w:val="005D7EE6"/>
    <w:rsid w:val="005E0517"/>
    <w:rsid w:val="005E0710"/>
    <w:rsid w:val="005E0D79"/>
    <w:rsid w:val="005E0EF7"/>
    <w:rsid w:val="005E17D0"/>
    <w:rsid w:val="005E225F"/>
    <w:rsid w:val="005E2480"/>
    <w:rsid w:val="005E39FF"/>
    <w:rsid w:val="005E3EB0"/>
    <w:rsid w:val="005E463C"/>
    <w:rsid w:val="005E46D8"/>
    <w:rsid w:val="005E4AF8"/>
    <w:rsid w:val="005E5596"/>
    <w:rsid w:val="005E57C5"/>
    <w:rsid w:val="005E5E35"/>
    <w:rsid w:val="005E5F2E"/>
    <w:rsid w:val="005E5F68"/>
    <w:rsid w:val="005E6783"/>
    <w:rsid w:val="005E6C47"/>
    <w:rsid w:val="005E728A"/>
    <w:rsid w:val="005E73DA"/>
    <w:rsid w:val="005E7671"/>
    <w:rsid w:val="005E7C80"/>
    <w:rsid w:val="005F02F7"/>
    <w:rsid w:val="005F075A"/>
    <w:rsid w:val="005F0A76"/>
    <w:rsid w:val="005F0B7B"/>
    <w:rsid w:val="005F0FAF"/>
    <w:rsid w:val="005F1035"/>
    <w:rsid w:val="005F154A"/>
    <w:rsid w:val="005F1D7F"/>
    <w:rsid w:val="005F1FED"/>
    <w:rsid w:val="005F20BA"/>
    <w:rsid w:val="005F2A4A"/>
    <w:rsid w:val="005F2A92"/>
    <w:rsid w:val="005F30D4"/>
    <w:rsid w:val="005F3722"/>
    <w:rsid w:val="005F4C64"/>
    <w:rsid w:val="005F519B"/>
    <w:rsid w:val="005F53F6"/>
    <w:rsid w:val="005F6739"/>
    <w:rsid w:val="005F78BF"/>
    <w:rsid w:val="005F79FA"/>
    <w:rsid w:val="00600D6F"/>
    <w:rsid w:val="006014C7"/>
    <w:rsid w:val="0060206C"/>
    <w:rsid w:val="0060272F"/>
    <w:rsid w:val="0060318D"/>
    <w:rsid w:val="0060373A"/>
    <w:rsid w:val="00603900"/>
    <w:rsid w:val="0060432D"/>
    <w:rsid w:val="006046CF"/>
    <w:rsid w:val="00604728"/>
    <w:rsid w:val="006048B2"/>
    <w:rsid w:val="006048DD"/>
    <w:rsid w:val="006049F7"/>
    <w:rsid w:val="006054AB"/>
    <w:rsid w:val="006056CC"/>
    <w:rsid w:val="00605C03"/>
    <w:rsid w:val="00605FE7"/>
    <w:rsid w:val="006062B6"/>
    <w:rsid w:val="00606500"/>
    <w:rsid w:val="00606671"/>
    <w:rsid w:val="00607AD1"/>
    <w:rsid w:val="006101D0"/>
    <w:rsid w:val="00610314"/>
    <w:rsid w:val="00610CF2"/>
    <w:rsid w:val="00610EDA"/>
    <w:rsid w:val="006110B3"/>
    <w:rsid w:val="00611299"/>
    <w:rsid w:val="00611FD6"/>
    <w:rsid w:val="00612403"/>
    <w:rsid w:val="00612822"/>
    <w:rsid w:val="00612D7C"/>
    <w:rsid w:val="0061304B"/>
    <w:rsid w:val="006137CF"/>
    <w:rsid w:val="00614302"/>
    <w:rsid w:val="00614C19"/>
    <w:rsid w:val="00614E7A"/>
    <w:rsid w:val="00614EE6"/>
    <w:rsid w:val="00615013"/>
    <w:rsid w:val="006153C4"/>
    <w:rsid w:val="0061617A"/>
    <w:rsid w:val="00616364"/>
    <w:rsid w:val="0061663F"/>
    <w:rsid w:val="006168D7"/>
    <w:rsid w:val="006168D9"/>
    <w:rsid w:val="00617294"/>
    <w:rsid w:val="0061795A"/>
    <w:rsid w:val="00617DF3"/>
    <w:rsid w:val="00617FDB"/>
    <w:rsid w:val="00620ECB"/>
    <w:rsid w:val="0062108C"/>
    <w:rsid w:val="00621156"/>
    <w:rsid w:val="0062124B"/>
    <w:rsid w:val="00621586"/>
    <w:rsid w:val="0062198A"/>
    <w:rsid w:val="00621CA5"/>
    <w:rsid w:val="006221DA"/>
    <w:rsid w:val="00622325"/>
    <w:rsid w:val="00622ACC"/>
    <w:rsid w:val="00623447"/>
    <w:rsid w:val="0062355F"/>
    <w:rsid w:val="0062604B"/>
    <w:rsid w:val="00626F6B"/>
    <w:rsid w:val="006273DF"/>
    <w:rsid w:val="0063039F"/>
    <w:rsid w:val="00630DEF"/>
    <w:rsid w:val="0063111E"/>
    <w:rsid w:val="00631135"/>
    <w:rsid w:val="00632E84"/>
    <w:rsid w:val="006333DD"/>
    <w:rsid w:val="006335B6"/>
    <w:rsid w:val="0063381D"/>
    <w:rsid w:val="00633B28"/>
    <w:rsid w:val="0063484D"/>
    <w:rsid w:val="00634A67"/>
    <w:rsid w:val="00634D56"/>
    <w:rsid w:val="00635FD2"/>
    <w:rsid w:val="00636B37"/>
    <w:rsid w:val="00636FF0"/>
    <w:rsid w:val="006371A8"/>
    <w:rsid w:val="00637C33"/>
    <w:rsid w:val="00637C62"/>
    <w:rsid w:val="00637DA9"/>
    <w:rsid w:val="00637DBB"/>
    <w:rsid w:val="00637E57"/>
    <w:rsid w:val="006401C2"/>
    <w:rsid w:val="00640206"/>
    <w:rsid w:val="00640AA4"/>
    <w:rsid w:val="00641337"/>
    <w:rsid w:val="006415BA"/>
    <w:rsid w:val="00641BE0"/>
    <w:rsid w:val="00641C47"/>
    <w:rsid w:val="006423C7"/>
    <w:rsid w:val="0064255D"/>
    <w:rsid w:val="00643C66"/>
    <w:rsid w:val="00644D65"/>
    <w:rsid w:val="00644E30"/>
    <w:rsid w:val="0064514D"/>
    <w:rsid w:val="006451E8"/>
    <w:rsid w:val="00645360"/>
    <w:rsid w:val="00645BC5"/>
    <w:rsid w:val="00646729"/>
    <w:rsid w:val="00646EEC"/>
    <w:rsid w:val="00647E1B"/>
    <w:rsid w:val="0065076C"/>
    <w:rsid w:val="00650A66"/>
    <w:rsid w:val="00650A74"/>
    <w:rsid w:val="00650E8F"/>
    <w:rsid w:val="006525F4"/>
    <w:rsid w:val="0065318C"/>
    <w:rsid w:val="0065336D"/>
    <w:rsid w:val="00653B53"/>
    <w:rsid w:val="00654574"/>
    <w:rsid w:val="00654AD9"/>
    <w:rsid w:val="00654F1B"/>
    <w:rsid w:val="006557AC"/>
    <w:rsid w:val="006558B6"/>
    <w:rsid w:val="006558DA"/>
    <w:rsid w:val="00655C9B"/>
    <w:rsid w:val="00655DD1"/>
    <w:rsid w:val="00656616"/>
    <w:rsid w:val="00656662"/>
    <w:rsid w:val="0065667A"/>
    <w:rsid w:val="006573E2"/>
    <w:rsid w:val="00657DDB"/>
    <w:rsid w:val="0066021F"/>
    <w:rsid w:val="006603F0"/>
    <w:rsid w:val="00660CA9"/>
    <w:rsid w:val="006616DF"/>
    <w:rsid w:val="0066188E"/>
    <w:rsid w:val="00661FE5"/>
    <w:rsid w:val="0066243B"/>
    <w:rsid w:val="00662782"/>
    <w:rsid w:val="006632C7"/>
    <w:rsid w:val="00663340"/>
    <w:rsid w:val="00663F4C"/>
    <w:rsid w:val="0066409C"/>
    <w:rsid w:val="006649BA"/>
    <w:rsid w:val="00664ED8"/>
    <w:rsid w:val="00666904"/>
    <w:rsid w:val="00666C0C"/>
    <w:rsid w:val="00666DE3"/>
    <w:rsid w:val="006707E4"/>
    <w:rsid w:val="00670808"/>
    <w:rsid w:val="006709EC"/>
    <w:rsid w:val="00670B3B"/>
    <w:rsid w:val="00671193"/>
    <w:rsid w:val="0067122E"/>
    <w:rsid w:val="006713C1"/>
    <w:rsid w:val="00671474"/>
    <w:rsid w:val="006714C2"/>
    <w:rsid w:val="00671582"/>
    <w:rsid w:val="00671FB2"/>
    <w:rsid w:val="0067247E"/>
    <w:rsid w:val="00672FF1"/>
    <w:rsid w:val="006732E7"/>
    <w:rsid w:val="006746DE"/>
    <w:rsid w:val="00675099"/>
    <w:rsid w:val="00675FED"/>
    <w:rsid w:val="0067606B"/>
    <w:rsid w:val="00676617"/>
    <w:rsid w:val="006770CC"/>
    <w:rsid w:val="00677325"/>
    <w:rsid w:val="00677724"/>
    <w:rsid w:val="00677BF4"/>
    <w:rsid w:val="0068001D"/>
    <w:rsid w:val="00680927"/>
    <w:rsid w:val="006810FA"/>
    <w:rsid w:val="0068158D"/>
    <w:rsid w:val="0068241B"/>
    <w:rsid w:val="00682A8E"/>
    <w:rsid w:val="0068392F"/>
    <w:rsid w:val="006840D6"/>
    <w:rsid w:val="00684F4B"/>
    <w:rsid w:val="00685C7C"/>
    <w:rsid w:val="00686A2B"/>
    <w:rsid w:val="00686E9A"/>
    <w:rsid w:val="00686FFC"/>
    <w:rsid w:val="00687087"/>
    <w:rsid w:val="00687643"/>
    <w:rsid w:val="00687784"/>
    <w:rsid w:val="0068780C"/>
    <w:rsid w:val="00687820"/>
    <w:rsid w:val="00687DBF"/>
    <w:rsid w:val="006904C8"/>
    <w:rsid w:val="006917E3"/>
    <w:rsid w:val="0069182C"/>
    <w:rsid w:val="00691D27"/>
    <w:rsid w:val="006924ED"/>
    <w:rsid w:val="00692C51"/>
    <w:rsid w:val="00693FFB"/>
    <w:rsid w:val="00694442"/>
    <w:rsid w:val="00694698"/>
    <w:rsid w:val="00694982"/>
    <w:rsid w:val="00694D56"/>
    <w:rsid w:val="00695968"/>
    <w:rsid w:val="00695BF7"/>
    <w:rsid w:val="00695F60"/>
    <w:rsid w:val="0069792E"/>
    <w:rsid w:val="00697E2C"/>
    <w:rsid w:val="006A0282"/>
    <w:rsid w:val="006A0CAF"/>
    <w:rsid w:val="006A2806"/>
    <w:rsid w:val="006A2852"/>
    <w:rsid w:val="006A3224"/>
    <w:rsid w:val="006A3DF4"/>
    <w:rsid w:val="006A4441"/>
    <w:rsid w:val="006A4CA5"/>
    <w:rsid w:val="006A5311"/>
    <w:rsid w:val="006A6208"/>
    <w:rsid w:val="006A669E"/>
    <w:rsid w:val="006A73DE"/>
    <w:rsid w:val="006A7EBF"/>
    <w:rsid w:val="006B0AF4"/>
    <w:rsid w:val="006B122B"/>
    <w:rsid w:val="006B12A8"/>
    <w:rsid w:val="006B197C"/>
    <w:rsid w:val="006B2EBB"/>
    <w:rsid w:val="006B3058"/>
    <w:rsid w:val="006B38BB"/>
    <w:rsid w:val="006B43C8"/>
    <w:rsid w:val="006B4506"/>
    <w:rsid w:val="006B4C20"/>
    <w:rsid w:val="006B52DA"/>
    <w:rsid w:val="006B5B1B"/>
    <w:rsid w:val="006B709E"/>
    <w:rsid w:val="006B7626"/>
    <w:rsid w:val="006B7EEA"/>
    <w:rsid w:val="006C0658"/>
    <w:rsid w:val="006C077B"/>
    <w:rsid w:val="006C09C7"/>
    <w:rsid w:val="006C0AC8"/>
    <w:rsid w:val="006C146F"/>
    <w:rsid w:val="006C1BAC"/>
    <w:rsid w:val="006C1E35"/>
    <w:rsid w:val="006C1ED1"/>
    <w:rsid w:val="006C38B1"/>
    <w:rsid w:val="006C391A"/>
    <w:rsid w:val="006C4469"/>
    <w:rsid w:val="006C463D"/>
    <w:rsid w:val="006C48D7"/>
    <w:rsid w:val="006C4A2B"/>
    <w:rsid w:val="006C581C"/>
    <w:rsid w:val="006C59CC"/>
    <w:rsid w:val="006C627F"/>
    <w:rsid w:val="006C6430"/>
    <w:rsid w:val="006C7288"/>
    <w:rsid w:val="006C75A4"/>
    <w:rsid w:val="006C7E52"/>
    <w:rsid w:val="006D0711"/>
    <w:rsid w:val="006D0803"/>
    <w:rsid w:val="006D0B35"/>
    <w:rsid w:val="006D0E66"/>
    <w:rsid w:val="006D1C9F"/>
    <w:rsid w:val="006D25D9"/>
    <w:rsid w:val="006D2739"/>
    <w:rsid w:val="006D2A72"/>
    <w:rsid w:val="006D3F2C"/>
    <w:rsid w:val="006D4E99"/>
    <w:rsid w:val="006D6C27"/>
    <w:rsid w:val="006D6D5D"/>
    <w:rsid w:val="006D7662"/>
    <w:rsid w:val="006D7AAF"/>
    <w:rsid w:val="006D7FD7"/>
    <w:rsid w:val="006E0316"/>
    <w:rsid w:val="006E0D48"/>
    <w:rsid w:val="006E1072"/>
    <w:rsid w:val="006E1B4B"/>
    <w:rsid w:val="006E290A"/>
    <w:rsid w:val="006E2E46"/>
    <w:rsid w:val="006E2EE8"/>
    <w:rsid w:val="006E2EF9"/>
    <w:rsid w:val="006E3171"/>
    <w:rsid w:val="006E3310"/>
    <w:rsid w:val="006E3C93"/>
    <w:rsid w:val="006E3D7D"/>
    <w:rsid w:val="006E3DDC"/>
    <w:rsid w:val="006E4436"/>
    <w:rsid w:val="006E4E1E"/>
    <w:rsid w:val="006E5431"/>
    <w:rsid w:val="006E639C"/>
    <w:rsid w:val="006E6AD9"/>
    <w:rsid w:val="006E6B5D"/>
    <w:rsid w:val="006E7BF6"/>
    <w:rsid w:val="006F0305"/>
    <w:rsid w:val="006F05FC"/>
    <w:rsid w:val="006F0BE2"/>
    <w:rsid w:val="006F0EFD"/>
    <w:rsid w:val="006F1226"/>
    <w:rsid w:val="006F295E"/>
    <w:rsid w:val="006F3585"/>
    <w:rsid w:val="006F376F"/>
    <w:rsid w:val="006F4931"/>
    <w:rsid w:val="006F4AE1"/>
    <w:rsid w:val="006F4CA5"/>
    <w:rsid w:val="006F5098"/>
    <w:rsid w:val="006F539C"/>
    <w:rsid w:val="006F6071"/>
    <w:rsid w:val="006F61CC"/>
    <w:rsid w:val="006F678E"/>
    <w:rsid w:val="006F6B24"/>
    <w:rsid w:val="006F7AA8"/>
    <w:rsid w:val="007000FE"/>
    <w:rsid w:val="00700A87"/>
    <w:rsid w:val="00700BD8"/>
    <w:rsid w:val="007013E9"/>
    <w:rsid w:val="00701B86"/>
    <w:rsid w:val="00702FA0"/>
    <w:rsid w:val="0070336D"/>
    <w:rsid w:val="00703DB6"/>
    <w:rsid w:val="00704152"/>
    <w:rsid w:val="0070457F"/>
    <w:rsid w:val="00704976"/>
    <w:rsid w:val="00705DB6"/>
    <w:rsid w:val="007063DB"/>
    <w:rsid w:val="00706C8E"/>
    <w:rsid w:val="007073B2"/>
    <w:rsid w:val="0070775C"/>
    <w:rsid w:val="00707953"/>
    <w:rsid w:val="00707C9A"/>
    <w:rsid w:val="00710901"/>
    <w:rsid w:val="00710CE5"/>
    <w:rsid w:val="00711265"/>
    <w:rsid w:val="00711304"/>
    <w:rsid w:val="0071170F"/>
    <w:rsid w:val="00711788"/>
    <w:rsid w:val="00711C78"/>
    <w:rsid w:val="00712001"/>
    <w:rsid w:val="00712169"/>
    <w:rsid w:val="0071222A"/>
    <w:rsid w:val="0071260E"/>
    <w:rsid w:val="00713225"/>
    <w:rsid w:val="007132DA"/>
    <w:rsid w:val="007132FC"/>
    <w:rsid w:val="007139AD"/>
    <w:rsid w:val="00713CD9"/>
    <w:rsid w:val="00714342"/>
    <w:rsid w:val="00714ABC"/>
    <w:rsid w:val="00714C59"/>
    <w:rsid w:val="00715301"/>
    <w:rsid w:val="00715E14"/>
    <w:rsid w:val="00716066"/>
    <w:rsid w:val="00716784"/>
    <w:rsid w:val="00716B4B"/>
    <w:rsid w:val="00716B95"/>
    <w:rsid w:val="0071771C"/>
    <w:rsid w:val="0072012E"/>
    <w:rsid w:val="0072014E"/>
    <w:rsid w:val="007207CF"/>
    <w:rsid w:val="00721472"/>
    <w:rsid w:val="0072159F"/>
    <w:rsid w:val="00721ABC"/>
    <w:rsid w:val="007220E2"/>
    <w:rsid w:val="0072218E"/>
    <w:rsid w:val="0072278D"/>
    <w:rsid w:val="00722B72"/>
    <w:rsid w:val="0072339B"/>
    <w:rsid w:val="0072355B"/>
    <w:rsid w:val="00723718"/>
    <w:rsid w:val="007247A2"/>
    <w:rsid w:val="00724BFD"/>
    <w:rsid w:val="00725C39"/>
    <w:rsid w:val="00725E5D"/>
    <w:rsid w:val="00725FD2"/>
    <w:rsid w:val="0072689A"/>
    <w:rsid w:val="007269CD"/>
    <w:rsid w:val="0072777B"/>
    <w:rsid w:val="00727C8E"/>
    <w:rsid w:val="00730B39"/>
    <w:rsid w:val="00730D68"/>
    <w:rsid w:val="00731111"/>
    <w:rsid w:val="0073117A"/>
    <w:rsid w:val="007313D3"/>
    <w:rsid w:val="007322FE"/>
    <w:rsid w:val="007328B3"/>
    <w:rsid w:val="0073311B"/>
    <w:rsid w:val="00733416"/>
    <w:rsid w:val="00733DC5"/>
    <w:rsid w:val="0073448F"/>
    <w:rsid w:val="0073462F"/>
    <w:rsid w:val="0073468F"/>
    <w:rsid w:val="00734A9D"/>
    <w:rsid w:val="00734E62"/>
    <w:rsid w:val="0073515A"/>
    <w:rsid w:val="00735593"/>
    <w:rsid w:val="0073595B"/>
    <w:rsid w:val="007364D0"/>
    <w:rsid w:val="00736A78"/>
    <w:rsid w:val="00736F5F"/>
    <w:rsid w:val="007375C5"/>
    <w:rsid w:val="00737B77"/>
    <w:rsid w:val="00740D27"/>
    <w:rsid w:val="0074158C"/>
    <w:rsid w:val="007417C4"/>
    <w:rsid w:val="007417C5"/>
    <w:rsid w:val="007417D6"/>
    <w:rsid w:val="00741A9B"/>
    <w:rsid w:val="00742158"/>
    <w:rsid w:val="0074275C"/>
    <w:rsid w:val="00742F73"/>
    <w:rsid w:val="00743200"/>
    <w:rsid w:val="00743255"/>
    <w:rsid w:val="00743C93"/>
    <w:rsid w:val="00743D0A"/>
    <w:rsid w:val="007455D5"/>
    <w:rsid w:val="007460F3"/>
    <w:rsid w:val="0074649E"/>
    <w:rsid w:val="007465A1"/>
    <w:rsid w:val="0074680A"/>
    <w:rsid w:val="00746F71"/>
    <w:rsid w:val="0074718A"/>
    <w:rsid w:val="00747C03"/>
    <w:rsid w:val="00747C7E"/>
    <w:rsid w:val="00750440"/>
    <w:rsid w:val="007504CE"/>
    <w:rsid w:val="00750BFD"/>
    <w:rsid w:val="00750F99"/>
    <w:rsid w:val="00751504"/>
    <w:rsid w:val="007517F0"/>
    <w:rsid w:val="00751A9C"/>
    <w:rsid w:val="007525DB"/>
    <w:rsid w:val="00752D2D"/>
    <w:rsid w:val="00752F2C"/>
    <w:rsid w:val="007530BC"/>
    <w:rsid w:val="007544B0"/>
    <w:rsid w:val="007547B5"/>
    <w:rsid w:val="007549E6"/>
    <w:rsid w:val="007552EC"/>
    <w:rsid w:val="007560E8"/>
    <w:rsid w:val="00757BC8"/>
    <w:rsid w:val="0076019F"/>
    <w:rsid w:val="00760922"/>
    <w:rsid w:val="00760DA6"/>
    <w:rsid w:val="00761128"/>
    <w:rsid w:val="00761AAB"/>
    <w:rsid w:val="00762346"/>
    <w:rsid w:val="00763B4C"/>
    <w:rsid w:val="00763E16"/>
    <w:rsid w:val="007643B9"/>
    <w:rsid w:val="0076474B"/>
    <w:rsid w:val="00764CB6"/>
    <w:rsid w:val="0076600F"/>
    <w:rsid w:val="00766600"/>
    <w:rsid w:val="007672CB"/>
    <w:rsid w:val="0077005B"/>
    <w:rsid w:val="00770089"/>
    <w:rsid w:val="00771020"/>
    <w:rsid w:val="00771511"/>
    <w:rsid w:val="00771D24"/>
    <w:rsid w:val="00772A33"/>
    <w:rsid w:val="00772EF9"/>
    <w:rsid w:val="00772F1B"/>
    <w:rsid w:val="0077328A"/>
    <w:rsid w:val="007732B6"/>
    <w:rsid w:val="00773626"/>
    <w:rsid w:val="007744FC"/>
    <w:rsid w:val="007751FE"/>
    <w:rsid w:val="007754DA"/>
    <w:rsid w:val="00775704"/>
    <w:rsid w:val="00776359"/>
    <w:rsid w:val="00776E21"/>
    <w:rsid w:val="00776F1E"/>
    <w:rsid w:val="007775C5"/>
    <w:rsid w:val="00777A79"/>
    <w:rsid w:val="00780B64"/>
    <w:rsid w:val="00780BB8"/>
    <w:rsid w:val="00780EAE"/>
    <w:rsid w:val="007813A4"/>
    <w:rsid w:val="00781749"/>
    <w:rsid w:val="0078215B"/>
    <w:rsid w:val="00782C5A"/>
    <w:rsid w:val="007839FF"/>
    <w:rsid w:val="00783D46"/>
    <w:rsid w:val="0078418D"/>
    <w:rsid w:val="00784D7F"/>
    <w:rsid w:val="0078624B"/>
    <w:rsid w:val="00786F4F"/>
    <w:rsid w:val="007877B1"/>
    <w:rsid w:val="00787BED"/>
    <w:rsid w:val="007914F9"/>
    <w:rsid w:val="00791C76"/>
    <w:rsid w:val="0079210D"/>
    <w:rsid w:val="00792C54"/>
    <w:rsid w:val="00792ED9"/>
    <w:rsid w:val="007930AD"/>
    <w:rsid w:val="00793409"/>
    <w:rsid w:val="00793A46"/>
    <w:rsid w:val="00793B1C"/>
    <w:rsid w:val="0079468E"/>
    <w:rsid w:val="00794DE0"/>
    <w:rsid w:val="00794F0B"/>
    <w:rsid w:val="00795470"/>
    <w:rsid w:val="007963BF"/>
    <w:rsid w:val="00796483"/>
    <w:rsid w:val="00796875"/>
    <w:rsid w:val="00797273"/>
    <w:rsid w:val="00797B16"/>
    <w:rsid w:val="007A0B48"/>
    <w:rsid w:val="007A15E4"/>
    <w:rsid w:val="007A1AD1"/>
    <w:rsid w:val="007A1CB8"/>
    <w:rsid w:val="007A2390"/>
    <w:rsid w:val="007A32FC"/>
    <w:rsid w:val="007A3607"/>
    <w:rsid w:val="007A3CF6"/>
    <w:rsid w:val="007A3FA4"/>
    <w:rsid w:val="007A4384"/>
    <w:rsid w:val="007A4FB3"/>
    <w:rsid w:val="007A52B9"/>
    <w:rsid w:val="007A5473"/>
    <w:rsid w:val="007A5A06"/>
    <w:rsid w:val="007A5B2D"/>
    <w:rsid w:val="007A5EA9"/>
    <w:rsid w:val="007A6115"/>
    <w:rsid w:val="007A6607"/>
    <w:rsid w:val="007A6866"/>
    <w:rsid w:val="007A6F81"/>
    <w:rsid w:val="007A720C"/>
    <w:rsid w:val="007A736C"/>
    <w:rsid w:val="007A756E"/>
    <w:rsid w:val="007B003C"/>
    <w:rsid w:val="007B083F"/>
    <w:rsid w:val="007B0B0F"/>
    <w:rsid w:val="007B1344"/>
    <w:rsid w:val="007B171E"/>
    <w:rsid w:val="007B18F4"/>
    <w:rsid w:val="007B1926"/>
    <w:rsid w:val="007B1BC2"/>
    <w:rsid w:val="007B1CD9"/>
    <w:rsid w:val="007B253D"/>
    <w:rsid w:val="007B2967"/>
    <w:rsid w:val="007B2A22"/>
    <w:rsid w:val="007B3494"/>
    <w:rsid w:val="007B3523"/>
    <w:rsid w:val="007B4541"/>
    <w:rsid w:val="007B4987"/>
    <w:rsid w:val="007B4F7F"/>
    <w:rsid w:val="007B578B"/>
    <w:rsid w:val="007B58C3"/>
    <w:rsid w:val="007B5964"/>
    <w:rsid w:val="007B5E95"/>
    <w:rsid w:val="007B60D6"/>
    <w:rsid w:val="007B64AC"/>
    <w:rsid w:val="007B697D"/>
    <w:rsid w:val="007B6CF3"/>
    <w:rsid w:val="007B7081"/>
    <w:rsid w:val="007B735E"/>
    <w:rsid w:val="007B7570"/>
    <w:rsid w:val="007C0099"/>
    <w:rsid w:val="007C08C5"/>
    <w:rsid w:val="007C0B6E"/>
    <w:rsid w:val="007C12D1"/>
    <w:rsid w:val="007C1967"/>
    <w:rsid w:val="007C1D9C"/>
    <w:rsid w:val="007C2675"/>
    <w:rsid w:val="007C2828"/>
    <w:rsid w:val="007C2A7E"/>
    <w:rsid w:val="007C2F40"/>
    <w:rsid w:val="007C396A"/>
    <w:rsid w:val="007C39E2"/>
    <w:rsid w:val="007C3A09"/>
    <w:rsid w:val="007C3CF1"/>
    <w:rsid w:val="007C461E"/>
    <w:rsid w:val="007C4B28"/>
    <w:rsid w:val="007C522F"/>
    <w:rsid w:val="007C5252"/>
    <w:rsid w:val="007C5557"/>
    <w:rsid w:val="007C623B"/>
    <w:rsid w:val="007C6D30"/>
    <w:rsid w:val="007C707A"/>
    <w:rsid w:val="007C77E1"/>
    <w:rsid w:val="007C7F87"/>
    <w:rsid w:val="007C7FAC"/>
    <w:rsid w:val="007D00EA"/>
    <w:rsid w:val="007D04B4"/>
    <w:rsid w:val="007D1102"/>
    <w:rsid w:val="007D1687"/>
    <w:rsid w:val="007D2352"/>
    <w:rsid w:val="007D27A1"/>
    <w:rsid w:val="007D2CBF"/>
    <w:rsid w:val="007D3CDB"/>
    <w:rsid w:val="007D496F"/>
    <w:rsid w:val="007D4E8F"/>
    <w:rsid w:val="007D5178"/>
    <w:rsid w:val="007D6293"/>
    <w:rsid w:val="007D6300"/>
    <w:rsid w:val="007D63B1"/>
    <w:rsid w:val="007D6F5E"/>
    <w:rsid w:val="007D7CA4"/>
    <w:rsid w:val="007E0471"/>
    <w:rsid w:val="007E0668"/>
    <w:rsid w:val="007E078B"/>
    <w:rsid w:val="007E0D52"/>
    <w:rsid w:val="007E0E1B"/>
    <w:rsid w:val="007E1719"/>
    <w:rsid w:val="007E2FA7"/>
    <w:rsid w:val="007E3945"/>
    <w:rsid w:val="007E39AF"/>
    <w:rsid w:val="007E3DEE"/>
    <w:rsid w:val="007E40FB"/>
    <w:rsid w:val="007E49B2"/>
    <w:rsid w:val="007E4A7C"/>
    <w:rsid w:val="007E4D90"/>
    <w:rsid w:val="007E5C5F"/>
    <w:rsid w:val="007E600C"/>
    <w:rsid w:val="007E64A6"/>
    <w:rsid w:val="007E64DA"/>
    <w:rsid w:val="007E6E3E"/>
    <w:rsid w:val="007E7344"/>
    <w:rsid w:val="007E74AC"/>
    <w:rsid w:val="007F0144"/>
    <w:rsid w:val="007F0307"/>
    <w:rsid w:val="007F03E0"/>
    <w:rsid w:val="007F041D"/>
    <w:rsid w:val="007F16B1"/>
    <w:rsid w:val="007F2627"/>
    <w:rsid w:val="007F3372"/>
    <w:rsid w:val="007F4EDC"/>
    <w:rsid w:val="007F4F0A"/>
    <w:rsid w:val="007F545E"/>
    <w:rsid w:val="007F549D"/>
    <w:rsid w:val="007F5CA4"/>
    <w:rsid w:val="007F5E7A"/>
    <w:rsid w:val="007F6DA3"/>
    <w:rsid w:val="007F74DB"/>
    <w:rsid w:val="007F779F"/>
    <w:rsid w:val="00800126"/>
    <w:rsid w:val="0080031D"/>
    <w:rsid w:val="00800DA1"/>
    <w:rsid w:val="00800DAE"/>
    <w:rsid w:val="00801285"/>
    <w:rsid w:val="00801BA1"/>
    <w:rsid w:val="00801D1B"/>
    <w:rsid w:val="00801DB9"/>
    <w:rsid w:val="008026E3"/>
    <w:rsid w:val="00802D5E"/>
    <w:rsid w:val="008033FC"/>
    <w:rsid w:val="00803753"/>
    <w:rsid w:val="00803991"/>
    <w:rsid w:val="00803C60"/>
    <w:rsid w:val="00804133"/>
    <w:rsid w:val="00804175"/>
    <w:rsid w:val="00805459"/>
    <w:rsid w:val="00805B71"/>
    <w:rsid w:val="00806159"/>
    <w:rsid w:val="0080674D"/>
    <w:rsid w:val="00806DDD"/>
    <w:rsid w:val="00806E1C"/>
    <w:rsid w:val="00806FDC"/>
    <w:rsid w:val="00811A0E"/>
    <w:rsid w:val="00811B5A"/>
    <w:rsid w:val="00811FD1"/>
    <w:rsid w:val="0081249C"/>
    <w:rsid w:val="0081317F"/>
    <w:rsid w:val="00813CAD"/>
    <w:rsid w:val="00813EF9"/>
    <w:rsid w:val="00813F37"/>
    <w:rsid w:val="008146C3"/>
    <w:rsid w:val="00814BBC"/>
    <w:rsid w:val="00815418"/>
    <w:rsid w:val="00816317"/>
    <w:rsid w:val="008168CD"/>
    <w:rsid w:val="008176EA"/>
    <w:rsid w:val="00817C39"/>
    <w:rsid w:val="00817EB9"/>
    <w:rsid w:val="0082050E"/>
    <w:rsid w:val="008207E8"/>
    <w:rsid w:val="00822698"/>
    <w:rsid w:val="008243C0"/>
    <w:rsid w:val="008248A8"/>
    <w:rsid w:val="008266AE"/>
    <w:rsid w:val="0082706F"/>
    <w:rsid w:val="008274F6"/>
    <w:rsid w:val="00827557"/>
    <w:rsid w:val="0082772A"/>
    <w:rsid w:val="00827D55"/>
    <w:rsid w:val="00831774"/>
    <w:rsid w:val="00831836"/>
    <w:rsid w:val="00831B29"/>
    <w:rsid w:val="00831E5F"/>
    <w:rsid w:val="00832C83"/>
    <w:rsid w:val="00833205"/>
    <w:rsid w:val="00833473"/>
    <w:rsid w:val="00834103"/>
    <w:rsid w:val="0083425F"/>
    <w:rsid w:val="0083435E"/>
    <w:rsid w:val="00834FF2"/>
    <w:rsid w:val="00835392"/>
    <w:rsid w:val="00835962"/>
    <w:rsid w:val="00835FF9"/>
    <w:rsid w:val="0083699F"/>
    <w:rsid w:val="008372B4"/>
    <w:rsid w:val="00837841"/>
    <w:rsid w:val="00840E40"/>
    <w:rsid w:val="0084103D"/>
    <w:rsid w:val="008413A8"/>
    <w:rsid w:val="00841491"/>
    <w:rsid w:val="00841883"/>
    <w:rsid w:val="00841D35"/>
    <w:rsid w:val="00842BE7"/>
    <w:rsid w:val="00842D34"/>
    <w:rsid w:val="0084369F"/>
    <w:rsid w:val="00843C1F"/>
    <w:rsid w:val="00843FC3"/>
    <w:rsid w:val="008445E1"/>
    <w:rsid w:val="00846544"/>
    <w:rsid w:val="00846F5C"/>
    <w:rsid w:val="00847296"/>
    <w:rsid w:val="008502B6"/>
    <w:rsid w:val="00850346"/>
    <w:rsid w:val="00850B83"/>
    <w:rsid w:val="00850FDA"/>
    <w:rsid w:val="00851125"/>
    <w:rsid w:val="00851600"/>
    <w:rsid w:val="0085174C"/>
    <w:rsid w:val="00852229"/>
    <w:rsid w:val="008528AA"/>
    <w:rsid w:val="0085363B"/>
    <w:rsid w:val="0085375E"/>
    <w:rsid w:val="00853A8C"/>
    <w:rsid w:val="0085425E"/>
    <w:rsid w:val="0085437F"/>
    <w:rsid w:val="00855AED"/>
    <w:rsid w:val="00855C24"/>
    <w:rsid w:val="00855E3A"/>
    <w:rsid w:val="0085649D"/>
    <w:rsid w:val="00856F5E"/>
    <w:rsid w:val="00857102"/>
    <w:rsid w:val="0085711C"/>
    <w:rsid w:val="00857E5A"/>
    <w:rsid w:val="00860863"/>
    <w:rsid w:val="00860BC4"/>
    <w:rsid w:val="00861114"/>
    <w:rsid w:val="008613C6"/>
    <w:rsid w:val="00861415"/>
    <w:rsid w:val="00861A27"/>
    <w:rsid w:val="0086211F"/>
    <w:rsid w:val="00863022"/>
    <w:rsid w:val="00863779"/>
    <w:rsid w:val="00863782"/>
    <w:rsid w:val="00864773"/>
    <w:rsid w:val="008659B4"/>
    <w:rsid w:val="0086612C"/>
    <w:rsid w:val="0086628E"/>
    <w:rsid w:val="0086678F"/>
    <w:rsid w:val="008667FD"/>
    <w:rsid w:val="00866953"/>
    <w:rsid w:val="00866F20"/>
    <w:rsid w:val="008670CD"/>
    <w:rsid w:val="0086720A"/>
    <w:rsid w:val="00867CDB"/>
    <w:rsid w:val="00870A5F"/>
    <w:rsid w:val="00870F11"/>
    <w:rsid w:val="00870FD8"/>
    <w:rsid w:val="008713C5"/>
    <w:rsid w:val="00871B8E"/>
    <w:rsid w:val="008726B6"/>
    <w:rsid w:val="00872CE5"/>
    <w:rsid w:val="00872DAE"/>
    <w:rsid w:val="00872F41"/>
    <w:rsid w:val="008732F0"/>
    <w:rsid w:val="00873BAD"/>
    <w:rsid w:val="00874539"/>
    <w:rsid w:val="00874684"/>
    <w:rsid w:val="008746B5"/>
    <w:rsid w:val="008753D8"/>
    <w:rsid w:val="00875B8C"/>
    <w:rsid w:val="00875BF7"/>
    <w:rsid w:val="00875FD2"/>
    <w:rsid w:val="0087683A"/>
    <w:rsid w:val="008768FE"/>
    <w:rsid w:val="00876DD1"/>
    <w:rsid w:val="008770C2"/>
    <w:rsid w:val="0087749C"/>
    <w:rsid w:val="00877CEB"/>
    <w:rsid w:val="00877F4D"/>
    <w:rsid w:val="00877F74"/>
    <w:rsid w:val="0088109B"/>
    <w:rsid w:val="008815AD"/>
    <w:rsid w:val="008817E7"/>
    <w:rsid w:val="00881822"/>
    <w:rsid w:val="00881907"/>
    <w:rsid w:val="008822DF"/>
    <w:rsid w:val="0088241D"/>
    <w:rsid w:val="00882F1D"/>
    <w:rsid w:val="0088396D"/>
    <w:rsid w:val="00883AA1"/>
    <w:rsid w:val="00883BA6"/>
    <w:rsid w:val="00883E68"/>
    <w:rsid w:val="00883EFE"/>
    <w:rsid w:val="00883F81"/>
    <w:rsid w:val="0088430F"/>
    <w:rsid w:val="00884829"/>
    <w:rsid w:val="00884A11"/>
    <w:rsid w:val="0088629F"/>
    <w:rsid w:val="008878CD"/>
    <w:rsid w:val="008902B9"/>
    <w:rsid w:val="00890613"/>
    <w:rsid w:val="00892BD4"/>
    <w:rsid w:val="00892FEE"/>
    <w:rsid w:val="008934D0"/>
    <w:rsid w:val="00893666"/>
    <w:rsid w:val="008944B3"/>
    <w:rsid w:val="00894F7B"/>
    <w:rsid w:val="008955CA"/>
    <w:rsid w:val="00895875"/>
    <w:rsid w:val="00895B3C"/>
    <w:rsid w:val="00896101"/>
    <w:rsid w:val="008964E3"/>
    <w:rsid w:val="00896B4F"/>
    <w:rsid w:val="008972A9"/>
    <w:rsid w:val="00897957"/>
    <w:rsid w:val="00897D06"/>
    <w:rsid w:val="008A04AC"/>
    <w:rsid w:val="008A1428"/>
    <w:rsid w:val="008A1889"/>
    <w:rsid w:val="008A1AB6"/>
    <w:rsid w:val="008A1ECE"/>
    <w:rsid w:val="008A22D0"/>
    <w:rsid w:val="008A23AB"/>
    <w:rsid w:val="008A271D"/>
    <w:rsid w:val="008A291C"/>
    <w:rsid w:val="008A29B9"/>
    <w:rsid w:val="008A39E0"/>
    <w:rsid w:val="008A3B49"/>
    <w:rsid w:val="008A448F"/>
    <w:rsid w:val="008A44E9"/>
    <w:rsid w:val="008A4FFE"/>
    <w:rsid w:val="008A51F9"/>
    <w:rsid w:val="008A5D6B"/>
    <w:rsid w:val="008A630D"/>
    <w:rsid w:val="008A63EC"/>
    <w:rsid w:val="008A6A74"/>
    <w:rsid w:val="008A6EAB"/>
    <w:rsid w:val="008A6F2E"/>
    <w:rsid w:val="008A7960"/>
    <w:rsid w:val="008A7FB1"/>
    <w:rsid w:val="008B0051"/>
    <w:rsid w:val="008B0097"/>
    <w:rsid w:val="008B014D"/>
    <w:rsid w:val="008B0A64"/>
    <w:rsid w:val="008B0AAC"/>
    <w:rsid w:val="008B0FFC"/>
    <w:rsid w:val="008B112B"/>
    <w:rsid w:val="008B1274"/>
    <w:rsid w:val="008B13A2"/>
    <w:rsid w:val="008B13F1"/>
    <w:rsid w:val="008B18F1"/>
    <w:rsid w:val="008B1FCD"/>
    <w:rsid w:val="008B2280"/>
    <w:rsid w:val="008B275C"/>
    <w:rsid w:val="008B393A"/>
    <w:rsid w:val="008B39A1"/>
    <w:rsid w:val="008B4FCD"/>
    <w:rsid w:val="008B58B0"/>
    <w:rsid w:val="008B64FC"/>
    <w:rsid w:val="008B70EE"/>
    <w:rsid w:val="008B75EE"/>
    <w:rsid w:val="008B7B2E"/>
    <w:rsid w:val="008C0093"/>
    <w:rsid w:val="008C1431"/>
    <w:rsid w:val="008C1A20"/>
    <w:rsid w:val="008C2401"/>
    <w:rsid w:val="008C2AC0"/>
    <w:rsid w:val="008C30CF"/>
    <w:rsid w:val="008C35C4"/>
    <w:rsid w:val="008C369B"/>
    <w:rsid w:val="008C3AA4"/>
    <w:rsid w:val="008C3CFB"/>
    <w:rsid w:val="008C411E"/>
    <w:rsid w:val="008C452E"/>
    <w:rsid w:val="008C4A98"/>
    <w:rsid w:val="008C4FDC"/>
    <w:rsid w:val="008C53C4"/>
    <w:rsid w:val="008C53F6"/>
    <w:rsid w:val="008C5BD7"/>
    <w:rsid w:val="008C5D5C"/>
    <w:rsid w:val="008C5F98"/>
    <w:rsid w:val="008C642A"/>
    <w:rsid w:val="008C69D1"/>
    <w:rsid w:val="008C6A30"/>
    <w:rsid w:val="008C7154"/>
    <w:rsid w:val="008C7569"/>
    <w:rsid w:val="008C7EA3"/>
    <w:rsid w:val="008D0488"/>
    <w:rsid w:val="008D06FE"/>
    <w:rsid w:val="008D0B89"/>
    <w:rsid w:val="008D132C"/>
    <w:rsid w:val="008D2810"/>
    <w:rsid w:val="008D2D2D"/>
    <w:rsid w:val="008D2EC9"/>
    <w:rsid w:val="008D3147"/>
    <w:rsid w:val="008D32CD"/>
    <w:rsid w:val="008D3CD7"/>
    <w:rsid w:val="008D3F22"/>
    <w:rsid w:val="008D409C"/>
    <w:rsid w:val="008D417C"/>
    <w:rsid w:val="008D4413"/>
    <w:rsid w:val="008D4AAB"/>
    <w:rsid w:val="008D4D0D"/>
    <w:rsid w:val="008D5E02"/>
    <w:rsid w:val="008D735C"/>
    <w:rsid w:val="008D7642"/>
    <w:rsid w:val="008D7B81"/>
    <w:rsid w:val="008E00DD"/>
    <w:rsid w:val="008E016F"/>
    <w:rsid w:val="008E03E3"/>
    <w:rsid w:val="008E0452"/>
    <w:rsid w:val="008E0AA2"/>
    <w:rsid w:val="008E1B89"/>
    <w:rsid w:val="008E1F1D"/>
    <w:rsid w:val="008E20DB"/>
    <w:rsid w:val="008E224D"/>
    <w:rsid w:val="008E3EE0"/>
    <w:rsid w:val="008E4391"/>
    <w:rsid w:val="008E43BD"/>
    <w:rsid w:val="008E4493"/>
    <w:rsid w:val="008E49D8"/>
    <w:rsid w:val="008E5712"/>
    <w:rsid w:val="008E594E"/>
    <w:rsid w:val="008E598F"/>
    <w:rsid w:val="008E6E61"/>
    <w:rsid w:val="008E79CA"/>
    <w:rsid w:val="008E7B51"/>
    <w:rsid w:val="008E7D33"/>
    <w:rsid w:val="008E7D87"/>
    <w:rsid w:val="008F03A0"/>
    <w:rsid w:val="008F0986"/>
    <w:rsid w:val="008F1703"/>
    <w:rsid w:val="008F2547"/>
    <w:rsid w:val="008F39F0"/>
    <w:rsid w:val="008F3FB9"/>
    <w:rsid w:val="008F406A"/>
    <w:rsid w:val="008F47BA"/>
    <w:rsid w:val="008F488D"/>
    <w:rsid w:val="008F4C75"/>
    <w:rsid w:val="008F5392"/>
    <w:rsid w:val="008F5795"/>
    <w:rsid w:val="008F5F55"/>
    <w:rsid w:val="008F601A"/>
    <w:rsid w:val="008F638C"/>
    <w:rsid w:val="008F6A13"/>
    <w:rsid w:val="008F6A96"/>
    <w:rsid w:val="008F6E91"/>
    <w:rsid w:val="008F70C0"/>
    <w:rsid w:val="008F77C8"/>
    <w:rsid w:val="008F79C2"/>
    <w:rsid w:val="00900246"/>
    <w:rsid w:val="00901103"/>
    <w:rsid w:val="00901558"/>
    <w:rsid w:val="00902D82"/>
    <w:rsid w:val="0090318E"/>
    <w:rsid w:val="009031DE"/>
    <w:rsid w:val="009032EB"/>
    <w:rsid w:val="0090403D"/>
    <w:rsid w:val="009045C2"/>
    <w:rsid w:val="009045F7"/>
    <w:rsid w:val="0090475A"/>
    <w:rsid w:val="009049FC"/>
    <w:rsid w:val="00904B3F"/>
    <w:rsid w:val="009051AE"/>
    <w:rsid w:val="00905228"/>
    <w:rsid w:val="00905FD6"/>
    <w:rsid w:val="00906CBB"/>
    <w:rsid w:val="009077A7"/>
    <w:rsid w:val="00910091"/>
    <w:rsid w:val="00910574"/>
    <w:rsid w:val="00910812"/>
    <w:rsid w:val="0091098A"/>
    <w:rsid w:val="00911245"/>
    <w:rsid w:val="0091346E"/>
    <w:rsid w:val="00913754"/>
    <w:rsid w:val="00913A9B"/>
    <w:rsid w:val="00913BD6"/>
    <w:rsid w:val="00913CFD"/>
    <w:rsid w:val="00914379"/>
    <w:rsid w:val="00914724"/>
    <w:rsid w:val="00914824"/>
    <w:rsid w:val="00915261"/>
    <w:rsid w:val="00915618"/>
    <w:rsid w:val="009161AC"/>
    <w:rsid w:val="009163AC"/>
    <w:rsid w:val="00916DFB"/>
    <w:rsid w:val="00916F2A"/>
    <w:rsid w:val="00917011"/>
    <w:rsid w:val="00917313"/>
    <w:rsid w:val="00917805"/>
    <w:rsid w:val="00920DBF"/>
    <w:rsid w:val="00921396"/>
    <w:rsid w:val="009227F3"/>
    <w:rsid w:val="00922FC1"/>
    <w:rsid w:val="00923E06"/>
    <w:rsid w:val="00924AC1"/>
    <w:rsid w:val="009253D9"/>
    <w:rsid w:val="00925597"/>
    <w:rsid w:val="00926585"/>
    <w:rsid w:val="00926998"/>
    <w:rsid w:val="009271B4"/>
    <w:rsid w:val="00930085"/>
    <w:rsid w:val="00930384"/>
    <w:rsid w:val="009303FE"/>
    <w:rsid w:val="00930839"/>
    <w:rsid w:val="00930D0E"/>
    <w:rsid w:val="009313A7"/>
    <w:rsid w:val="0093191A"/>
    <w:rsid w:val="00931B22"/>
    <w:rsid w:val="00932ABF"/>
    <w:rsid w:val="00932BE1"/>
    <w:rsid w:val="00932C19"/>
    <w:rsid w:val="00932E10"/>
    <w:rsid w:val="0093378F"/>
    <w:rsid w:val="00933AE1"/>
    <w:rsid w:val="00933CCB"/>
    <w:rsid w:val="00933F8C"/>
    <w:rsid w:val="00934886"/>
    <w:rsid w:val="0093492D"/>
    <w:rsid w:val="00934FA1"/>
    <w:rsid w:val="00935BBC"/>
    <w:rsid w:val="009360F5"/>
    <w:rsid w:val="00936A20"/>
    <w:rsid w:val="00936F9A"/>
    <w:rsid w:val="00937421"/>
    <w:rsid w:val="00937722"/>
    <w:rsid w:val="009377E4"/>
    <w:rsid w:val="009378F3"/>
    <w:rsid w:val="00937D83"/>
    <w:rsid w:val="00937E93"/>
    <w:rsid w:val="009401F0"/>
    <w:rsid w:val="0094122A"/>
    <w:rsid w:val="009413C4"/>
    <w:rsid w:val="00941C5F"/>
    <w:rsid w:val="0094207D"/>
    <w:rsid w:val="0094292D"/>
    <w:rsid w:val="00942F05"/>
    <w:rsid w:val="00943380"/>
    <w:rsid w:val="009442A7"/>
    <w:rsid w:val="0094446D"/>
    <w:rsid w:val="00944A6F"/>
    <w:rsid w:val="009450A6"/>
    <w:rsid w:val="00945B1F"/>
    <w:rsid w:val="00946223"/>
    <w:rsid w:val="0094652E"/>
    <w:rsid w:val="00946A37"/>
    <w:rsid w:val="00946F7E"/>
    <w:rsid w:val="00947345"/>
    <w:rsid w:val="0094740A"/>
    <w:rsid w:val="009474D1"/>
    <w:rsid w:val="009477A7"/>
    <w:rsid w:val="00950440"/>
    <w:rsid w:val="009508A5"/>
    <w:rsid w:val="00950F96"/>
    <w:rsid w:val="009519B4"/>
    <w:rsid w:val="00952660"/>
    <w:rsid w:val="0095269B"/>
    <w:rsid w:val="0095286A"/>
    <w:rsid w:val="00952F14"/>
    <w:rsid w:val="0095316A"/>
    <w:rsid w:val="0095333B"/>
    <w:rsid w:val="009536EC"/>
    <w:rsid w:val="00953712"/>
    <w:rsid w:val="009537E0"/>
    <w:rsid w:val="00953F7D"/>
    <w:rsid w:val="00954103"/>
    <w:rsid w:val="0095474A"/>
    <w:rsid w:val="00954A63"/>
    <w:rsid w:val="00954DF4"/>
    <w:rsid w:val="00955121"/>
    <w:rsid w:val="009552B0"/>
    <w:rsid w:val="0095541D"/>
    <w:rsid w:val="009558C5"/>
    <w:rsid w:val="009563FC"/>
    <w:rsid w:val="009571D9"/>
    <w:rsid w:val="00957DE5"/>
    <w:rsid w:val="00957F8C"/>
    <w:rsid w:val="009600F2"/>
    <w:rsid w:val="00960134"/>
    <w:rsid w:val="00960759"/>
    <w:rsid w:val="00960819"/>
    <w:rsid w:val="00960BDC"/>
    <w:rsid w:val="00960C91"/>
    <w:rsid w:val="009611BA"/>
    <w:rsid w:val="0096139B"/>
    <w:rsid w:val="009617D2"/>
    <w:rsid w:val="00961FA0"/>
    <w:rsid w:val="00962BC3"/>
    <w:rsid w:val="00963A71"/>
    <w:rsid w:val="009644ED"/>
    <w:rsid w:val="00964589"/>
    <w:rsid w:val="0096485F"/>
    <w:rsid w:val="00965192"/>
    <w:rsid w:val="009657B9"/>
    <w:rsid w:val="009662F5"/>
    <w:rsid w:val="0096692D"/>
    <w:rsid w:val="00966AB4"/>
    <w:rsid w:val="00967979"/>
    <w:rsid w:val="009704BF"/>
    <w:rsid w:val="0097175F"/>
    <w:rsid w:val="009723C4"/>
    <w:rsid w:val="00972606"/>
    <w:rsid w:val="00972EC4"/>
    <w:rsid w:val="00973756"/>
    <w:rsid w:val="00973CC0"/>
    <w:rsid w:val="009741AC"/>
    <w:rsid w:val="00974C5B"/>
    <w:rsid w:val="00974F16"/>
    <w:rsid w:val="009751EF"/>
    <w:rsid w:val="009756A8"/>
    <w:rsid w:val="00975D57"/>
    <w:rsid w:val="00975F88"/>
    <w:rsid w:val="00976BDD"/>
    <w:rsid w:val="00977D66"/>
    <w:rsid w:val="009806F1"/>
    <w:rsid w:val="00980BEF"/>
    <w:rsid w:val="00980CB6"/>
    <w:rsid w:val="0098107B"/>
    <w:rsid w:val="00982005"/>
    <w:rsid w:val="009826AE"/>
    <w:rsid w:val="00982CCA"/>
    <w:rsid w:val="009832A1"/>
    <w:rsid w:val="00983A39"/>
    <w:rsid w:val="00983A61"/>
    <w:rsid w:val="00984395"/>
    <w:rsid w:val="00984FE8"/>
    <w:rsid w:val="009855F7"/>
    <w:rsid w:val="009856F0"/>
    <w:rsid w:val="00985C23"/>
    <w:rsid w:val="009868EA"/>
    <w:rsid w:val="00986D52"/>
    <w:rsid w:val="009875FA"/>
    <w:rsid w:val="0098761B"/>
    <w:rsid w:val="00987BD7"/>
    <w:rsid w:val="0099015E"/>
    <w:rsid w:val="009909DD"/>
    <w:rsid w:val="00990A3D"/>
    <w:rsid w:val="00990C0C"/>
    <w:rsid w:val="00991028"/>
    <w:rsid w:val="009920C0"/>
    <w:rsid w:val="00992C05"/>
    <w:rsid w:val="0099356B"/>
    <w:rsid w:val="00994E8A"/>
    <w:rsid w:val="00995B86"/>
    <w:rsid w:val="00995F6A"/>
    <w:rsid w:val="009966EC"/>
    <w:rsid w:val="00996762"/>
    <w:rsid w:val="00996D12"/>
    <w:rsid w:val="00997B32"/>
    <w:rsid w:val="00997C8A"/>
    <w:rsid w:val="00997D51"/>
    <w:rsid w:val="009A0154"/>
    <w:rsid w:val="009A082C"/>
    <w:rsid w:val="009A0E73"/>
    <w:rsid w:val="009A1197"/>
    <w:rsid w:val="009A19B9"/>
    <w:rsid w:val="009A1F90"/>
    <w:rsid w:val="009A271B"/>
    <w:rsid w:val="009A32EB"/>
    <w:rsid w:val="009A3312"/>
    <w:rsid w:val="009A3CE5"/>
    <w:rsid w:val="009A3DA5"/>
    <w:rsid w:val="009A435A"/>
    <w:rsid w:val="009A43D2"/>
    <w:rsid w:val="009A47E2"/>
    <w:rsid w:val="009A49E5"/>
    <w:rsid w:val="009A4C0A"/>
    <w:rsid w:val="009A4D98"/>
    <w:rsid w:val="009A5684"/>
    <w:rsid w:val="009A5938"/>
    <w:rsid w:val="009A6254"/>
    <w:rsid w:val="009A65A5"/>
    <w:rsid w:val="009A67EE"/>
    <w:rsid w:val="009A6C58"/>
    <w:rsid w:val="009A731B"/>
    <w:rsid w:val="009A7A55"/>
    <w:rsid w:val="009A7D20"/>
    <w:rsid w:val="009B08FE"/>
    <w:rsid w:val="009B1836"/>
    <w:rsid w:val="009B382F"/>
    <w:rsid w:val="009B4049"/>
    <w:rsid w:val="009B4637"/>
    <w:rsid w:val="009B466E"/>
    <w:rsid w:val="009B4890"/>
    <w:rsid w:val="009B554D"/>
    <w:rsid w:val="009B6AA8"/>
    <w:rsid w:val="009B6DFE"/>
    <w:rsid w:val="009B6F3F"/>
    <w:rsid w:val="009B6F5A"/>
    <w:rsid w:val="009B7DA3"/>
    <w:rsid w:val="009B7E2C"/>
    <w:rsid w:val="009C17CF"/>
    <w:rsid w:val="009C1A48"/>
    <w:rsid w:val="009C1A92"/>
    <w:rsid w:val="009C1AE8"/>
    <w:rsid w:val="009C1B82"/>
    <w:rsid w:val="009C22E5"/>
    <w:rsid w:val="009C255A"/>
    <w:rsid w:val="009C3AE5"/>
    <w:rsid w:val="009C3F1D"/>
    <w:rsid w:val="009C4157"/>
    <w:rsid w:val="009C4701"/>
    <w:rsid w:val="009C49F7"/>
    <w:rsid w:val="009C4A3C"/>
    <w:rsid w:val="009C52B9"/>
    <w:rsid w:val="009C6377"/>
    <w:rsid w:val="009C76BD"/>
    <w:rsid w:val="009C78F8"/>
    <w:rsid w:val="009C7E61"/>
    <w:rsid w:val="009C7FA9"/>
    <w:rsid w:val="009D015F"/>
    <w:rsid w:val="009D0831"/>
    <w:rsid w:val="009D0A94"/>
    <w:rsid w:val="009D0C46"/>
    <w:rsid w:val="009D117B"/>
    <w:rsid w:val="009D1AF7"/>
    <w:rsid w:val="009D1D0C"/>
    <w:rsid w:val="009D234D"/>
    <w:rsid w:val="009D23C6"/>
    <w:rsid w:val="009D2517"/>
    <w:rsid w:val="009D2B9C"/>
    <w:rsid w:val="009D33C3"/>
    <w:rsid w:val="009D3B5D"/>
    <w:rsid w:val="009D3FDF"/>
    <w:rsid w:val="009D4B35"/>
    <w:rsid w:val="009D4CA2"/>
    <w:rsid w:val="009D5149"/>
    <w:rsid w:val="009D5363"/>
    <w:rsid w:val="009D59BC"/>
    <w:rsid w:val="009D7510"/>
    <w:rsid w:val="009D7BF5"/>
    <w:rsid w:val="009E05EF"/>
    <w:rsid w:val="009E090E"/>
    <w:rsid w:val="009E1897"/>
    <w:rsid w:val="009E211F"/>
    <w:rsid w:val="009E2DC2"/>
    <w:rsid w:val="009E2E08"/>
    <w:rsid w:val="009E2EFB"/>
    <w:rsid w:val="009E36AF"/>
    <w:rsid w:val="009E386A"/>
    <w:rsid w:val="009E3A36"/>
    <w:rsid w:val="009E3CDC"/>
    <w:rsid w:val="009E3EBF"/>
    <w:rsid w:val="009E4296"/>
    <w:rsid w:val="009E5656"/>
    <w:rsid w:val="009E574D"/>
    <w:rsid w:val="009E5D9C"/>
    <w:rsid w:val="009E6244"/>
    <w:rsid w:val="009E6515"/>
    <w:rsid w:val="009E7247"/>
    <w:rsid w:val="009E7572"/>
    <w:rsid w:val="009E7D87"/>
    <w:rsid w:val="009F00F8"/>
    <w:rsid w:val="009F083C"/>
    <w:rsid w:val="009F0910"/>
    <w:rsid w:val="009F091C"/>
    <w:rsid w:val="009F0A47"/>
    <w:rsid w:val="009F20C5"/>
    <w:rsid w:val="009F253F"/>
    <w:rsid w:val="009F30F0"/>
    <w:rsid w:val="009F3212"/>
    <w:rsid w:val="009F33AF"/>
    <w:rsid w:val="009F33E8"/>
    <w:rsid w:val="009F34A5"/>
    <w:rsid w:val="009F370B"/>
    <w:rsid w:val="009F3B3E"/>
    <w:rsid w:val="009F3EBE"/>
    <w:rsid w:val="009F48B4"/>
    <w:rsid w:val="009F4B1F"/>
    <w:rsid w:val="009F4D01"/>
    <w:rsid w:val="009F4E63"/>
    <w:rsid w:val="009F62AE"/>
    <w:rsid w:val="009F6613"/>
    <w:rsid w:val="009F7568"/>
    <w:rsid w:val="009F7CE6"/>
    <w:rsid w:val="00A002C7"/>
    <w:rsid w:val="00A0056F"/>
    <w:rsid w:val="00A01A3F"/>
    <w:rsid w:val="00A01A89"/>
    <w:rsid w:val="00A01E22"/>
    <w:rsid w:val="00A02920"/>
    <w:rsid w:val="00A029CD"/>
    <w:rsid w:val="00A032A5"/>
    <w:rsid w:val="00A03539"/>
    <w:rsid w:val="00A043FB"/>
    <w:rsid w:val="00A04559"/>
    <w:rsid w:val="00A04818"/>
    <w:rsid w:val="00A04EAE"/>
    <w:rsid w:val="00A05935"/>
    <w:rsid w:val="00A05F58"/>
    <w:rsid w:val="00A06603"/>
    <w:rsid w:val="00A07947"/>
    <w:rsid w:val="00A119E9"/>
    <w:rsid w:val="00A11E01"/>
    <w:rsid w:val="00A12507"/>
    <w:rsid w:val="00A126E4"/>
    <w:rsid w:val="00A12735"/>
    <w:rsid w:val="00A12FDE"/>
    <w:rsid w:val="00A1317E"/>
    <w:rsid w:val="00A13F6A"/>
    <w:rsid w:val="00A14062"/>
    <w:rsid w:val="00A14620"/>
    <w:rsid w:val="00A14C9A"/>
    <w:rsid w:val="00A14EB6"/>
    <w:rsid w:val="00A15251"/>
    <w:rsid w:val="00A1537C"/>
    <w:rsid w:val="00A15B90"/>
    <w:rsid w:val="00A15F37"/>
    <w:rsid w:val="00A163F3"/>
    <w:rsid w:val="00A16491"/>
    <w:rsid w:val="00A16CE5"/>
    <w:rsid w:val="00A170A2"/>
    <w:rsid w:val="00A1718C"/>
    <w:rsid w:val="00A17784"/>
    <w:rsid w:val="00A17CB0"/>
    <w:rsid w:val="00A17CB9"/>
    <w:rsid w:val="00A17CE9"/>
    <w:rsid w:val="00A201C4"/>
    <w:rsid w:val="00A21656"/>
    <w:rsid w:val="00A2177E"/>
    <w:rsid w:val="00A22EBE"/>
    <w:rsid w:val="00A23024"/>
    <w:rsid w:val="00A23A98"/>
    <w:rsid w:val="00A23BC3"/>
    <w:rsid w:val="00A24DAB"/>
    <w:rsid w:val="00A2569C"/>
    <w:rsid w:val="00A260FE"/>
    <w:rsid w:val="00A26E6D"/>
    <w:rsid w:val="00A276CE"/>
    <w:rsid w:val="00A30349"/>
    <w:rsid w:val="00A30771"/>
    <w:rsid w:val="00A307B7"/>
    <w:rsid w:val="00A30FFA"/>
    <w:rsid w:val="00A316AD"/>
    <w:rsid w:val="00A31EAD"/>
    <w:rsid w:val="00A3255B"/>
    <w:rsid w:val="00A32693"/>
    <w:rsid w:val="00A351B0"/>
    <w:rsid w:val="00A353EC"/>
    <w:rsid w:val="00A3554D"/>
    <w:rsid w:val="00A3633D"/>
    <w:rsid w:val="00A36A00"/>
    <w:rsid w:val="00A36DCA"/>
    <w:rsid w:val="00A36EDD"/>
    <w:rsid w:val="00A370D1"/>
    <w:rsid w:val="00A37EDC"/>
    <w:rsid w:val="00A37FE1"/>
    <w:rsid w:val="00A40186"/>
    <w:rsid w:val="00A409B2"/>
    <w:rsid w:val="00A41657"/>
    <w:rsid w:val="00A41886"/>
    <w:rsid w:val="00A42710"/>
    <w:rsid w:val="00A427F2"/>
    <w:rsid w:val="00A429DF"/>
    <w:rsid w:val="00A42E2F"/>
    <w:rsid w:val="00A432B7"/>
    <w:rsid w:val="00A44022"/>
    <w:rsid w:val="00A44CA0"/>
    <w:rsid w:val="00A44E06"/>
    <w:rsid w:val="00A45429"/>
    <w:rsid w:val="00A45AF9"/>
    <w:rsid w:val="00A4691A"/>
    <w:rsid w:val="00A47758"/>
    <w:rsid w:val="00A5001A"/>
    <w:rsid w:val="00A503C2"/>
    <w:rsid w:val="00A5053F"/>
    <w:rsid w:val="00A50F22"/>
    <w:rsid w:val="00A516CA"/>
    <w:rsid w:val="00A52057"/>
    <w:rsid w:val="00A52E49"/>
    <w:rsid w:val="00A536C2"/>
    <w:rsid w:val="00A54343"/>
    <w:rsid w:val="00A54554"/>
    <w:rsid w:val="00A549B7"/>
    <w:rsid w:val="00A553BA"/>
    <w:rsid w:val="00A55768"/>
    <w:rsid w:val="00A55893"/>
    <w:rsid w:val="00A56B6D"/>
    <w:rsid w:val="00A5766A"/>
    <w:rsid w:val="00A57794"/>
    <w:rsid w:val="00A57A72"/>
    <w:rsid w:val="00A57E9F"/>
    <w:rsid w:val="00A57EC2"/>
    <w:rsid w:val="00A6004A"/>
    <w:rsid w:val="00A60DA2"/>
    <w:rsid w:val="00A60E07"/>
    <w:rsid w:val="00A62170"/>
    <w:rsid w:val="00A6225F"/>
    <w:rsid w:val="00A62D1E"/>
    <w:rsid w:val="00A63038"/>
    <w:rsid w:val="00A63C99"/>
    <w:rsid w:val="00A6413D"/>
    <w:rsid w:val="00A64366"/>
    <w:rsid w:val="00A65A69"/>
    <w:rsid w:val="00A660D5"/>
    <w:rsid w:val="00A66124"/>
    <w:rsid w:val="00A66434"/>
    <w:rsid w:val="00A66C10"/>
    <w:rsid w:val="00A66DE9"/>
    <w:rsid w:val="00A678F5"/>
    <w:rsid w:val="00A700E9"/>
    <w:rsid w:val="00A70254"/>
    <w:rsid w:val="00A709C6"/>
    <w:rsid w:val="00A710AF"/>
    <w:rsid w:val="00A71227"/>
    <w:rsid w:val="00A72254"/>
    <w:rsid w:val="00A73062"/>
    <w:rsid w:val="00A7340B"/>
    <w:rsid w:val="00A740EB"/>
    <w:rsid w:val="00A74857"/>
    <w:rsid w:val="00A749F0"/>
    <w:rsid w:val="00A74AB8"/>
    <w:rsid w:val="00A763B5"/>
    <w:rsid w:val="00A767CC"/>
    <w:rsid w:val="00A768E7"/>
    <w:rsid w:val="00A7741D"/>
    <w:rsid w:val="00A77582"/>
    <w:rsid w:val="00A7776A"/>
    <w:rsid w:val="00A803C9"/>
    <w:rsid w:val="00A809B7"/>
    <w:rsid w:val="00A81153"/>
    <w:rsid w:val="00A817EB"/>
    <w:rsid w:val="00A82A6F"/>
    <w:rsid w:val="00A83543"/>
    <w:rsid w:val="00A84299"/>
    <w:rsid w:val="00A84C96"/>
    <w:rsid w:val="00A851BB"/>
    <w:rsid w:val="00A8540B"/>
    <w:rsid w:val="00A8632B"/>
    <w:rsid w:val="00A8667F"/>
    <w:rsid w:val="00A8685C"/>
    <w:rsid w:val="00A870BA"/>
    <w:rsid w:val="00A87C92"/>
    <w:rsid w:val="00A87E3B"/>
    <w:rsid w:val="00A90FC7"/>
    <w:rsid w:val="00A913FA"/>
    <w:rsid w:val="00A91D98"/>
    <w:rsid w:val="00A929DB"/>
    <w:rsid w:val="00A92FFA"/>
    <w:rsid w:val="00A9386D"/>
    <w:rsid w:val="00A942DC"/>
    <w:rsid w:val="00A942ED"/>
    <w:rsid w:val="00A94685"/>
    <w:rsid w:val="00A946C5"/>
    <w:rsid w:val="00A947E7"/>
    <w:rsid w:val="00A94DEE"/>
    <w:rsid w:val="00A94FCD"/>
    <w:rsid w:val="00A95058"/>
    <w:rsid w:val="00A95C74"/>
    <w:rsid w:val="00A9614B"/>
    <w:rsid w:val="00A9644E"/>
    <w:rsid w:val="00A965AD"/>
    <w:rsid w:val="00A96AA7"/>
    <w:rsid w:val="00A96B28"/>
    <w:rsid w:val="00A96EAC"/>
    <w:rsid w:val="00A97703"/>
    <w:rsid w:val="00AA00E6"/>
    <w:rsid w:val="00AA0A11"/>
    <w:rsid w:val="00AA0E80"/>
    <w:rsid w:val="00AA173C"/>
    <w:rsid w:val="00AA1C49"/>
    <w:rsid w:val="00AA1C4E"/>
    <w:rsid w:val="00AA1F5E"/>
    <w:rsid w:val="00AA3391"/>
    <w:rsid w:val="00AA4B83"/>
    <w:rsid w:val="00AA5742"/>
    <w:rsid w:val="00AA5BEF"/>
    <w:rsid w:val="00AA7274"/>
    <w:rsid w:val="00AA75C8"/>
    <w:rsid w:val="00AA7FD8"/>
    <w:rsid w:val="00AB00AC"/>
    <w:rsid w:val="00AB01E7"/>
    <w:rsid w:val="00AB0B7F"/>
    <w:rsid w:val="00AB144C"/>
    <w:rsid w:val="00AB1707"/>
    <w:rsid w:val="00AB181B"/>
    <w:rsid w:val="00AB19C7"/>
    <w:rsid w:val="00AB2331"/>
    <w:rsid w:val="00AB2D5D"/>
    <w:rsid w:val="00AB3789"/>
    <w:rsid w:val="00AB3796"/>
    <w:rsid w:val="00AB3A86"/>
    <w:rsid w:val="00AB3D92"/>
    <w:rsid w:val="00AB40C2"/>
    <w:rsid w:val="00AB44D2"/>
    <w:rsid w:val="00AB4751"/>
    <w:rsid w:val="00AB4DF0"/>
    <w:rsid w:val="00AB4FCC"/>
    <w:rsid w:val="00AB4FDB"/>
    <w:rsid w:val="00AB54EB"/>
    <w:rsid w:val="00AB5933"/>
    <w:rsid w:val="00AB5CC6"/>
    <w:rsid w:val="00AB71B1"/>
    <w:rsid w:val="00AB76AA"/>
    <w:rsid w:val="00AB7863"/>
    <w:rsid w:val="00AB7993"/>
    <w:rsid w:val="00AB7F04"/>
    <w:rsid w:val="00AC064E"/>
    <w:rsid w:val="00AC0CBE"/>
    <w:rsid w:val="00AC1A2C"/>
    <w:rsid w:val="00AC1CFF"/>
    <w:rsid w:val="00AC1D6F"/>
    <w:rsid w:val="00AC1E57"/>
    <w:rsid w:val="00AC3532"/>
    <w:rsid w:val="00AC3592"/>
    <w:rsid w:val="00AC369E"/>
    <w:rsid w:val="00AC3A2F"/>
    <w:rsid w:val="00AC4277"/>
    <w:rsid w:val="00AC4764"/>
    <w:rsid w:val="00AC4CE2"/>
    <w:rsid w:val="00AC4F7D"/>
    <w:rsid w:val="00AC59F4"/>
    <w:rsid w:val="00AC6181"/>
    <w:rsid w:val="00AC6B6A"/>
    <w:rsid w:val="00AC72EF"/>
    <w:rsid w:val="00AD0DD6"/>
    <w:rsid w:val="00AD118F"/>
    <w:rsid w:val="00AD176C"/>
    <w:rsid w:val="00AD2049"/>
    <w:rsid w:val="00AD299B"/>
    <w:rsid w:val="00AD2FCA"/>
    <w:rsid w:val="00AD3519"/>
    <w:rsid w:val="00AD3808"/>
    <w:rsid w:val="00AD398E"/>
    <w:rsid w:val="00AD40CC"/>
    <w:rsid w:val="00AD4E28"/>
    <w:rsid w:val="00AD5883"/>
    <w:rsid w:val="00AD5DFE"/>
    <w:rsid w:val="00AD5ECE"/>
    <w:rsid w:val="00AD5F13"/>
    <w:rsid w:val="00AD6164"/>
    <w:rsid w:val="00AD6230"/>
    <w:rsid w:val="00AD6755"/>
    <w:rsid w:val="00AD6D99"/>
    <w:rsid w:val="00AD6E42"/>
    <w:rsid w:val="00AD6FE3"/>
    <w:rsid w:val="00AD76D8"/>
    <w:rsid w:val="00AE006D"/>
    <w:rsid w:val="00AE08A2"/>
    <w:rsid w:val="00AE0ABD"/>
    <w:rsid w:val="00AE0D1A"/>
    <w:rsid w:val="00AE0E1C"/>
    <w:rsid w:val="00AE1006"/>
    <w:rsid w:val="00AE1C50"/>
    <w:rsid w:val="00AE1F80"/>
    <w:rsid w:val="00AE227D"/>
    <w:rsid w:val="00AE2351"/>
    <w:rsid w:val="00AE2B56"/>
    <w:rsid w:val="00AE2D43"/>
    <w:rsid w:val="00AE2DAA"/>
    <w:rsid w:val="00AE3800"/>
    <w:rsid w:val="00AE3912"/>
    <w:rsid w:val="00AE3A93"/>
    <w:rsid w:val="00AE3B25"/>
    <w:rsid w:val="00AE49C8"/>
    <w:rsid w:val="00AE49EB"/>
    <w:rsid w:val="00AE5614"/>
    <w:rsid w:val="00AE5891"/>
    <w:rsid w:val="00AE58BD"/>
    <w:rsid w:val="00AE5CF5"/>
    <w:rsid w:val="00AE6571"/>
    <w:rsid w:val="00AE6589"/>
    <w:rsid w:val="00AE6D11"/>
    <w:rsid w:val="00AE6E14"/>
    <w:rsid w:val="00AE7AE8"/>
    <w:rsid w:val="00AE7BA8"/>
    <w:rsid w:val="00AE7BAC"/>
    <w:rsid w:val="00AE7CB7"/>
    <w:rsid w:val="00AF06AE"/>
    <w:rsid w:val="00AF07B6"/>
    <w:rsid w:val="00AF0A29"/>
    <w:rsid w:val="00AF2A43"/>
    <w:rsid w:val="00AF2A54"/>
    <w:rsid w:val="00AF2A5E"/>
    <w:rsid w:val="00AF2A69"/>
    <w:rsid w:val="00AF2AB2"/>
    <w:rsid w:val="00AF3025"/>
    <w:rsid w:val="00AF316C"/>
    <w:rsid w:val="00AF35A8"/>
    <w:rsid w:val="00AF46A1"/>
    <w:rsid w:val="00AF4FC1"/>
    <w:rsid w:val="00AF6544"/>
    <w:rsid w:val="00AF6776"/>
    <w:rsid w:val="00AF6F69"/>
    <w:rsid w:val="00AF7005"/>
    <w:rsid w:val="00AF7600"/>
    <w:rsid w:val="00AF77BB"/>
    <w:rsid w:val="00AF78EE"/>
    <w:rsid w:val="00AF7BB9"/>
    <w:rsid w:val="00B00FE9"/>
    <w:rsid w:val="00B016F4"/>
    <w:rsid w:val="00B02543"/>
    <w:rsid w:val="00B0257F"/>
    <w:rsid w:val="00B02A4B"/>
    <w:rsid w:val="00B03AA3"/>
    <w:rsid w:val="00B04B54"/>
    <w:rsid w:val="00B05D62"/>
    <w:rsid w:val="00B060B5"/>
    <w:rsid w:val="00B06DAD"/>
    <w:rsid w:val="00B06FCB"/>
    <w:rsid w:val="00B07D5E"/>
    <w:rsid w:val="00B106A8"/>
    <w:rsid w:val="00B11C88"/>
    <w:rsid w:val="00B12133"/>
    <w:rsid w:val="00B1225C"/>
    <w:rsid w:val="00B12507"/>
    <w:rsid w:val="00B1267A"/>
    <w:rsid w:val="00B12BD8"/>
    <w:rsid w:val="00B13313"/>
    <w:rsid w:val="00B142DA"/>
    <w:rsid w:val="00B152D1"/>
    <w:rsid w:val="00B16890"/>
    <w:rsid w:val="00B16F40"/>
    <w:rsid w:val="00B16FF4"/>
    <w:rsid w:val="00B20B91"/>
    <w:rsid w:val="00B20BA8"/>
    <w:rsid w:val="00B21390"/>
    <w:rsid w:val="00B21A87"/>
    <w:rsid w:val="00B21AF8"/>
    <w:rsid w:val="00B22149"/>
    <w:rsid w:val="00B221C1"/>
    <w:rsid w:val="00B225E1"/>
    <w:rsid w:val="00B22D97"/>
    <w:rsid w:val="00B2379F"/>
    <w:rsid w:val="00B23CB5"/>
    <w:rsid w:val="00B25137"/>
    <w:rsid w:val="00B253CB"/>
    <w:rsid w:val="00B259E9"/>
    <w:rsid w:val="00B261FE"/>
    <w:rsid w:val="00B26330"/>
    <w:rsid w:val="00B27D15"/>
    <w:rsid w:val="00B27D65"/>
    <w:rsid w:val="00B30282"/>
    <w:rsid w:val="00B30C38"/>
    <w:rsid w:val="00B30CD1"/>
    <w:rsid w:val="00B32DF5"/>
    <w:rsid w:val="00B33020"/>
    <w:rsid w:val="00B331F9"/>
    <w:rsid w:val="00B333E2"/>
    <w:rsid w:val="00B33799"/>
    <w:rsid w:val="00B33A0F"/>
    <w:rsid w:val="00B33A29"/>
    <w:rsid w:val="00B33E6D"/>
    <w:rsid w:val="00B33F7D"/>
    <w:rsid w:val="00B34702"/>
    <w:rsid w:val="00B35262"/>
    <w:rsid w:val="00B368BC"/>
    <w:rsid w:val="00B36F32"/>
    <w:rsid w:val="00B37370"/>
    <w:rsid w:val="00B378D9"/>
    <w:rsid w:val="00B37DBE"/>
    <w:rsid w:val="00B37F78"/>
    <w:rsid w:val="00B402F3"/>
    <w:rsid w:val="00B40413"/>
    <w:rsid w:val="00B404F8"/>
    <w:rsid w:val="00B42722"/>
    <w:rsid w:val="00B42C48"/>
    <w:rsid w:val="00B43244"/>
    <w:rsid w:val="00B43776"/>
    <w:rsid w:val="00B438B9"/>
    <w:rsid w:val="00B44300"/>
    <w:rsid w:val="00B443FD"/>
    <w:rsid w:val="00B4469F"/>
    <w:rsid w:val="00B44DFB"/>
    <w:rsid w:val="00B44FBB"/>
    <w:rsid w:val="00B45D88"/>
    <w:rsid w:val="00B45FA1"/>
    <w:rsid w:val="00B46781"/>
    <w:rsid w:val="00B467C3"/>
    <w:rsid w:val="00B468B0"/>
    <w:rsid w:val="00B46C64"/>
    <w:rsid w:val="00B47913"/>
    <w:rsid w:val="00B47BC1"/>
    <w:rsid w:val="00B47E7A"/>
    <w:rsid w:val="00B47FF7"/>
    <w:rsid w:val="00B504ED"/>
    <w:rsid w:val="00B514EE"/>
    <w:rsid w:val="00B51E57"/>
    <w:rsid w:val="00B51EFD"/>
    <w:rsid w:val="00B5208D"/>
    <w:rsid w:val="00B525CB"/>
    <w:rsid w:val="00B52A21"/>
    <w:rsid w:val="00B52A6F"/>
    <w:rsid w:val="00B52E4C"/>
    <w:rsid w:val="00B52EB6"/>
    <w:rsid w:val="00B530C5"/>
    <w:rsid w:val="00B5344C"/>
    <w:rsid w:val="00B54A6F"/>
    <w:rsid w:val="00B55B2E"/>
    <w:rsid w:val="00B56325"/>
    <w:rsid w:val="00B56DF9"/>
    <w:rsid w:val="00B5746F"/>
    <w:rsid w:val="00B57A0E"/>
    <w:rsid w:val="00B602DC"/>
    <w:rsid w:val="00B60B8E"/>
    <w:rsid w:val="00B617B1"/>
    <w:rsid w:val="00B6196E"/>
    <w:rsid w:val="00B62044"/>
    <w:rsid w:val="00B62241"/>
    <w:rsid w:val="00B62249"/>
    <w:rsid w:val="00B622A5"/>
    <w:rsid w:val="00B62A9F"/>
    <w:rsid w:val="00B636D3"/>
    <w:rsid w:val="00B63724"/>
    <w:rsid w:val="00B63A61"/>
    <w:rsid w:val="00B63B7B"/>
    <w:rsid w:val="00B6433D"/>
    <w:rsid w:val="00B643DC"/>
    <w:rsid w:val="00B647CA"/>
    <w:rsid w:val="00B648FE"/>
    <w:rsid w:val="00B64A3A"/>
    <w:rsid w:val="00B64F2C"/>
    <w:rsid w:val="00B65243"/>
    <w:rsid w:val="00B65AC0"/>
    <w:rsid w:val="00B668B3"/>
    <w:rsid w:val="00B66912"/>
    <w:rsid w:val="00B67608"/>
    <w:rsid w:val="00B67AF0"/>
    <w:rsid w:val="00B67ED4"/>
    <w:rsid w:val="00B70B15"/>
    <w:rsid w:val="00B7131E"/>
    <w:rsid w:val="00B71791"/>
    <w:rsid w:val="00B72C88"/>
    <w:rsid w:val="00B733A3"/>
    <w:rsid w:val="00B734E4"/>
    <w:rsid w:val="00B7630C"/>
    <w:rsid w:val="00B7661C"/>
    <w:rsid w:val="00B770C2"/>
    <w:rsid w:val="00B77ABD"/>
    <w:rsid w:val="00B8048C"/>
    <w:rsid w:val="00B80BC2"/>
    <w:rsid w:val="00B81043"/>
    <w:rsid w:val="00B8143F"/>
    <w:rsid w:val="00B81621"/>
    <w:rsid w:val="00B81BF9"/>
    <w:rsid w:val="00B81DF0"/>
    <w:rsid w:val="00B82814"/>
    <w:rsid w:val="00B828E3"/>
    <w:rsid w:val="00B829D9"/>
    <w:rsid w:val="00B82A0A"/>
    <w:rsid w:val="00B82CB7"/>
    <w:rsid w:val="00B8343D"/>
    <w:rsid w:val="00B83A57"/>
    <w:rsid w:val="00B83C7C"/>
    <w:rsid w:val="00B83F3A"/>
    <w:rsid w:val="00B83F76"/>
    <w:rsid w:val="00B84127"/>
    <w:rsid w:val="00B842E3"/>
    <w:rsid w:val="00B849B3"/>
    <w:rsid w:val="00B84DAB"/>
    <w:rsid w:val="00B8590B"/>
    <w:rsid w:val="00B85D43"/>
    <w:rsid w:val="00B861CF"/>
    <w:rsid w:val="00B8632C"/>
    <w:rsid w:val="00B86437"/>
    <w:rsid w:val="00B86853"/>
    <w:rsid w:val="00B8713D"/>
    <w:rsid w:val="00B87409"/>
    <w:rsid w:val="00B87413"/>
    <w:rsid w:val="00B90276"/>
    <w:rsid w:val="00B90A9C"/>
    <w:rsid w:val="00B91C4D"/>
    <w:rsid w:val="00B91CE5"/>
    <w:rsid w:val="00B91E0B"/>
    <w:rsid w:val="00B9236E"/>
    <w:rsid w:val="00B925E2"/>
    <w:rsid w:val="00B92AD8"/>
    <w:rsid w:val="00B92BEE"/>
    <w:rsid w:val="00B93801"/>
    <w:rsid w:val="00B93C1F"/>
    <w:rsid w:val="00B94287"/>
    <w:rsid w:val="00B95154"/>
    <w:rsid w:val="00B9548B"/>
    <w:rsid w:val="00B95657"/>
    <w:rsid w:val="00B956A7"/>
    <w:rsid w:val="00B95928"/>
    <w:rsid w:val="00B95AB4"/>
    <w:rsid w:val="00B95AC9"/>
    <w:rsid w:val="00B95C55"/>
    <w:rsid w:val="00B9650D"/>
    <w:rsid w:val="00B966BF"/>
    <w:rsid w:val="00B969A1"/>
    <w:rsid w:val="00B96D6C"/>
    <w:rsid w:val="00B977A2"/>
    <w:rsid w:val="00B977F0"/>
    <w:rsid w:val="00B97FF3"/>
    <w:rsid w:val="00BA09C6"/>
    <w:rsid w:val="00BA1307"/>
    <w:rsid w:val="00BA145A"/>
    <w:rsid w:val="00BA17CD"/>
    <w:rsid w:val="00BA20EC"/>
    <w:rsid w:val="00BA21F1"/>
    <w:rsid w:val="00BA24E2"/>
    <w:rsid w:val="00BA33BA"/>
    <w:rsid w:val="00BA3550"/>
    <w:rsid w:val="00BA3941"/>
    <w:rsid w:val="00BA3B3D"/>
    <w:rsid w:val="00BA3C27"/>
    <w:rsid w:val="00BA4467"/>
    <w:rsid w:val="00BA55C8"/>
    <w:rsid w:val="00BA6030"/>
    <w:rsid w:val="00BA656E"/>
    <w:rsid w:val="00BA6A19"/>
    <w:rsid w:val="00BA6A54"/>
    <w:rsid w:val="00BA797E"/>
    <w:rsid w:val="00BB067E"/>
    <w:rsid w:val="00BB07B5"/>
    <w:rsid w:val="00BB0EB3"/>
    <w:rsid w:val="00BB1095"/>
    <w:rsid w:val="00BB15E0"/>
    <w:rsid w:val="00BB17D8"/>
    <w:rsid w:val="00BB1BD9"/>
    <w:rsid w:val="00BB1D90"/>
    <w:rsid w:val="00BB214D"/>
    <w:rsid w:val="00BB37DA"/>
    <w:rsid w:val="00BB4260"/>
    <w:rsid w:val="00BB4C83"/>
    <w:rsid w:val="00BB4E70"/>
    <w:rsid w:val="00BC0390"/>
    <w:rsid w:val="00BC0A33"/>
    <w:rsid w:val="00BC1113"/>
    <w:rsid w:val="00BC1693"/>
    <w:rsid w:val="00BC1D6A"/>
    <w:rsid w:val="00BC27F8"/>
    <w:rsid w:val="00BC2A98"/>
    <w:rsid w:val="00BC2EEB"/>
    <w:rsid w:val="00BC4EEC"/>
    <w:rsid w:val="00BC6270"/>
    <w:rsid w:val="00BC647A"/>
    <w:rsid w:val="00BC6965"/>
    <w:rsid w:val="00BC6FC7"/>
    <w:rsid w:val="00BC70C1"/>
    <w:rsid w:val="00BC749B"/>
    <w:rsid w:val="00BC77FE"/>
    <w:rsid w:val="00BC7A34"/>
    <w:rsid w:val="00BD00C6"/>
    <w:rsid w:val="00BD0745"/>
    <w:rsid w:val="00BD0F33"/>
    <w:rsid w:val="00BD20CE"/>
    <w:rsid w:val="00BD224B"/>
    <w:rsid w:val="00BD28FB"/>
    <w:rsid w:val="00BD2E5A"/>
    <w:rsid w:val="00BD3045"/>
    <w:rsid w:val="00BD32C4"/>
    <w:rsid w:val="00BD3BC4"/>
    <w:rsid w:val="00BD3D6C"/>
    <w:rsid w:val="00BD3D87"/>
    <w:rsid w:val="00BD43AF"/>
    <w:rsid w:val="00BD4479"/>
    <w:rsid w:val="00BD4AB9"/>
    <w:rsid w:val="00BD6103"/>
    <w:rsid w:val="00BD617F"/>
    <w:rsid w:val="00BD6382"/>
    <w:rsid w:val="00BD6493"/>
    <w:rsid w:val="00BD668B"/>
    <w:rsid w:val="00BD6749"/>
    <w:rsid w:val="00BD72D5"/>
    <w:rsid w:val="00BD7D73"/>
    <w:rsid w:val="00BE00D7"/>
    <w:rsid w:val="00BE06C3"/>
    <w:rsid w:val="00BE0CE8"/>
    <w:rsid w:val="00BE12CF"/>
    <w:rsid w:val="00BE13D9"/>
    <w:rsid w:val="00BE175A"/>
    <w:rsid w:val="00BE218B"/>
    <w:rsid w:val="00BE2CEE"/>
    <w:rsid w:val="00BE351A"/>
    <w:rsid w:val="00BE3BE5"/>
    <w:rsid w:val="00BE480B"/>
    <w:rsid w:val="00BE486A"/>
    <w:rsid w:val="00BE497C"/>
    <w:rsid w:val="00BE64F5"/>
    <w:rsid w:val="00BE65BC"/>
    <w:rsid w:val="00BE6860"/>
    <w:rsid w:val="00BE759F"/>
    <w:rsid w:val="00BE7FB4"/>
    <w:rsid w:val="00BF1E83"/>
    <w:rsid w:val="00BF2174"/>
    <w:rsid w:val="00BF2D33"/>
    <w:rsid w:val="00BF343B"/>
    <w:rsid w:val="00BF3761"/>
    <w:rsid w:val="00BF3916"/>
    <w:rsid w:val="00BF3CB5"/>
    <w:rsid w:val="00BF41CA"/>
    <w:rsid w:val="00BF44D6"/>
    <w:rsid w:val="00BF53B4"/>
    <w:rsid w:val="00BF566F"/>
    <w:rsid w:val="00BF6237"/>
    <w:rsid w:val="00BF676B"/>
    <w:rsid w:val="00BF6A80"/>
    <w:rsid w:val="00BF78B4"/>
    <w:rsid w:val="00C0082A"/>
    <w:rsid w:val="00C00DAE"/>
    <w:rsid w:val="00C00E68"/>
    <w:rsid w:val="00C01246"/>
    <w:rsid w:val="00C01476"/>
    <w:rsid w:val="00C01EF4"/>
    <w:rsid w:val="00C029D3"/>
    <w:rsid w:val="00C030B1"/>
    <w:rsid w:val="00C043F9"/>
    <w:rsid w:val="00C045A5"/>
    <w:rsid w:val="00C04622"/>
    <w:rsid w:val="00C04952"/>
    <w:rsid w:val="00C04C84"/>
    <w:rsid w:val="00C04DED"/>
    <w:rsid w:val="00C04E12"/>
    <w:rsid w:val="00C0514C"/>
    <w:rsid w:val="00C06A1E"/>
    <w:rsid w:val="00C06EF1"/>
    <w:rsid w:val="00C07610"/>
    <w:rsid w:val="00C0761C"/>
    <w:rsid w:val="00C076E2"/>
    <w:rsid w:val="00C07C17"/>
    <w:rsid w:val="00C1071C"/>
    <w:rsid w:val="00C11AFE"/>
    <w:rsid w:val="00C121E3"/>
    <w:rsid w:val="00C12733"/>
    <w:rsid w:val="00C12CFC"/>
    <w:rsid w:val="00C13298"/>
    <w:rsid w:val="00C139C0"/>
    <w:rsid w:val="00C13CEF"/>
    <w:rsid w:val="00C13F6C"/>
    <w:rsid w:val="00C14722"/>
    <w:rsid w:val="00C14938"/>
    <w:rsid w:val="00C1776C"/>
    <w:rsid w:val="00C17975"/>
    <w:rsid w:val="00C20337"/>
    <w:rsid w:val="00C203CB"/>
    <w:rsid w:val="00C22C85"/>
    <w:rsid w:val="00C22DD0"/>
    <w:rsid w:val="00C2308A"/>
    <w:rsid w:val="00C236D8"/>
    <w:rsid w:val="00C23794"/>
    <w:rsid w:val="00C24A30"/>
    <w:rsid w:val="00C24D21"/>
    <w:rsid w:val="00C25902"/>
    <w:rsid w:val="00C25B27"/>
    <w:rsid w:val="00C26887"/>
    <w:rsid w:val="00C27306"/>
    <w:rsid w:val="00C27399"/>
    <w:rsid w:val="00C302DA"/>
    <w:rsid w:val="00C30FE8"/>
    <w:rsid w:val="00C311D8"/>
    <w:rsid w:val="00C317E2"/>
    <w:rsid w:val="00C31B95"/>
    <w:rsid w:val="00C324C1"/>
    <w:rsid w:val="00C326AD"/>
    <w:rsid w:val="00C32AEA"/>
    <w:rsid w:val="00C32F73"/>
    <w:rsid w:val="00C32FDE"/>
    <w:rsid w:val="00C3336A"/>
    <w:rsid w:val="00C3383B"/>
    <w:rsid w:val="00C340B5"/>
    <w:rsid w:val="00C342DF"/>
    <w:rsid w:val="00C3559B"/>
    <w:rsid w:val="00C35778"/>
    <w:rsid w:val="00C35A9E"/>
    <w:rsid w:val="00C35D8B"/>
    <w:rsid w:val="00C35EC7"/>
    <w:rsid w:val="00C360EA"/>
    <w:rsid w:val="00C3678C"/>
    <w:rsid w:val="00C36F06"/>
    <w:rsid w:val="00C37373"/>
    <w:rsid w:val="00C379B5"/>
    <w:rsid w:val="00C40424"/>
    <w:rsid w:val="00C40667"/>
    <w:rsid w:val="00C41D79"/>
    <w:rsid w:val="00C42578"/>
    <w:rsid w:val="00C42788"/>
    <w:rsid w:val="00C42ABD"/>
    <w:rsid w:val="00C43C78"/>
    <w:rsid w:val="00C43FF8"/>
    <w:rsid w:val="00C4450A"/>
    <w:rsid w:val="00C44EF3"/>
    <w:rsid w:val="00C452C2"/>
    <w:rsid w:val="00C45D06"/>
    <w:rsid w:val="00C4609A"/>
    <w:rsid w:val="00C46470"/>
    <w:rsid w:val="00C47238"/>
    <w:rsid w:val="00C5076E"/>
    <w:rsid w:val="00C5148A"/>
    <w:rsid w:val="00C5171F"/>
    <w:rsid w:val="00C53D59"/>
    <w:rsid w:val="00C53EB0"/>
    <w:rsid w:val="00C54243"/>
    <w:rsid w:val="00C54B31"/>
    <w:rsid w:val="00C54F46"/>
    <w:rsid w:val="00C5529D"/>
    <w:rsid w:val="00C55B84"/>
    <w:rsid w:val="00C55EF4"/>
    <w:rsid w:val="00C5644D"/>
    <w:rsid w:val="00C56734"/>
    <w:rsid w:val="00C56C59"/>
    <w:rsid w:val="00C57014"/>
    <w:rsid w:val="00C57822"/>
    <w:rsid w:val="00C57C21"/>
    <w:rsid w:val="00C6004E"/>
    <w:rsid w:val="00C60660"/>
    <w:rsid w:val="00C60683"/>
    <w:rsid w:val="00C611A6"/>
    <w:rsid w:val="00C623D4"/>
    <w:rsid w:val="00C6268F"/>
    <w:rsid w:val="00C629EC"/>
    <w:rsid w:val="00C62C78"/>
    <w:rsid w:val="00C631EB"/>
    <w:rsid w:val="00C657E4"/>
    <w:rsid w:val="00C659DB"/>
    <w:rsid w:val="00C65EE6"/>
    <w:rsid w:val="00C661DF"/>
    <w:rsid w:val="00C66720"/>
    <w:rsid w:val="00C66D87"/>
    <w:rsid w:val="00C6725C"/>
    <w:rsid w:val="00C67AD3"/>
    <w:rsid w:val="00C67B54"/>
    <w:rsid w:val="00C70E4F"/>
    <w:rsid w:val="00C714F1"/>
    <w:rsid w:val="00C7220C"/>
    <w:rsid w:val="00C73637"/>
    <w:rsid w:val="00C7367D"/>
    <w:rsid w:val="00C73B51"/>
    <w:rsid w:val="00C747FD"/>
    <w:rsid w:val="00C74B14"/>
    <w:rsid w:val="00C75D48"/>
    <w:rsid w:val="00C75F33"/>
    <w:rsid w:val="00C8076F"/>
    <w:rsid w:val="00C80AD1"/>
    <w:rsid w:val="00C815D9"/>
    <w:rsid w:val="00C81DEC"/>
    <w:rsid w:val="00C82090"/>
    <w:rsid w:val="00C82146"/>
    <w:rsid w:val="00C8252F"/>
    <w:rsid w:val="00C827E6"/>
    <w:rsid w:val="00C83275"/>
    <w:rsid w:val="00C832F8"/>
    <w:rsid w:val="00C84519"/>
    <w:rsid w:val="00C85ADE"/>
    <w:rsid w:val="00C85FF0"/>
    <w:rsid w:val="00C86274"/>
    <w:rsid w:val="00C86CEB"/>
    <w:rsid w:val="00C86D0F"/>
    <w:rsid w:val="00C86D67"/>
    <w:rsid w:val="00C86D8A"/>
    <w:rsid w:val="00C86E80"/>
    <w:rsid w:val="00C86F90"/>
    <w:rsid w:val="00C87003"/>
    <w:rsid w:val="00C8735A"/>
    <w:rsid w:val="00C87764"/>
    <w:rsid w:val="00C87CAB"/>
    <w:rsid w:val="00C87E9A"/>
    <w:rsid w:val="00C902BE"/>
    <w:rsid w:val="00C90AAF"/>
    <w:rsid w:val="00C910B0"/>
    <w:rsid w:val="00C91D7B"/>
    <w:rsid w:val="00C927E9"/>
    <w:rsid w:val="00C92B67"/>
    <w:rsid w:val="00C92D3E"/>
    <w:rsid w:val="00C92DEE"/>
    <w:rsid w:val="00C93499"/>
    <w:rsid w:val="00C9352B"/>
    <w:rsid w:val="00C9354B"/>
    <w:rsid w:val="00C93BAC"/>
    <w:rsid w:val="00C93C3D"/>
    <w:rsid w:val="00C9421C"/>
    <w:rsid w:val="00C94D28"/>
    <w:rsid w:val="00C95049"/>
    <w:rsid w:val="00C95C63"/>
    <w:rsid w:val="00C96019"/>
    <w:rsid w:val="00C9682E"/>
    <w:rsid w:val="00C96947"/>
    <w:rsid w:val="00C96BE4"/>
    <w:rsid w:val="00C96FFD"/>
    <w:rsid w:val="00C97731"/>
    <w:rsid w:val="00CA1E26"/>
    <w:rsid w:val="00CA271D"/>
    <w:rsid w:val="00CA27EF"/>
    <w:rsid w:val="00CA2E69"/>
    <w:rsid w:val="00CA3BF5"/>
    <w:rsid w:val="00CA3C75"/>
    <w:rsid w:val="00CA417E"/>
    <w:rsid w:val="00CA4478"/>
    <w:rsid w:val="00CA48DF"/>
    <w:rsid w:val="00CA5121"/>
    <w:rsid w:val="00CA5609"/>
    <w:rsid w:val="00CA6499"/>
    <w:rsid w:val="00CA7134"/>
    <w:rsid w:val="00CA74DA"/>
    <w:rsid w:val="00CA7599"/>
    <w:rsid w:val="00CA79D6"/>
    <w:rsid w:val="00CB09B6"/>
    <w:rsid w:val="00CB147C"/>
    <w:rsid w:val="00CB1A2F"/>
    <w:rsid w:val="00CB2534"/>
    <w:rsid w:val="00CB28EB"/>
    <w:rsid w:val="00CB3A66"/>
    <w:rsid w:val="00CB4085"/>
    <w:rsid w:val="00CB40EE"/>
    <w:rsid w:val="00CB44F1"/>
    <w:rsid w:val="00CB480F"/>
    <w:rsid w:val="00CB4B99"/>
    <w:rsid w:val="00CB4DE5"/>
    <w:rsid w:val="00CB4EEE"/>
    <w:rsid w:val="00CB58E6"/>
    <w:rsid w:val="00CB5D33"/>
    <w:rsid w:val="00CB5F89"/>
    <w:rsid w:val="00CB61D0"/>
    <w:rsid w:val="00CB69A2"/>
    <w:rsid w:val="00CB6B4C"/>
    <w:rsid w:val="00CB7634"/>
    <w:rsid w:val="00CB7E83"/>
    <w:rsid w:val="00CC0C21"/>
    <w:rsid w:val="00CC0D18"/>
    <w:rsid w:val="00CC1E54"/>
    <w:rsid w:val="00CC2BB4"/>
    <w:rsid w:val="00CC304C"/>
    <w:rsid w:val="00CC362E"/>
    <w:rsid w:val="00CC383E"/>
    <w:rsid w:val="00CC54F8"/>
    <w:rsid w:val="00CC563E"/>
    <w:rsid w:val="00CC57F5"/>
    <w:rsid w:val="00CC59C3"/>
    <w:rsid w:val="00CC6D4F"/>
    <w:rsid w:val="00CC783D"/>
    <w:rsid w:val="00CD08BF"/>
    <w:rsid w:val="00CD0D70"/>
    <w:rsid w:val="00CD17AB"/>
    <w:rsid w:val="00CD1FB0"/>
    <w:rsid w:val="00CD2F19"/>
    <w:rsid w:val="00CD3186"/>
    <w:rsid w:val="00CD346D"/>
    <w:rsid w:val="00CD353A"/>
    <w:rsid w:val="00CD380C"/>
    <w:rsid w:val="00CD3D51"/>
    <w:rsid w:val="00CD4307"/>
    <w:rsid w:val="00CD46A9"/>
    <w:rsid w:val="00CD4764"/>
    <w:rsid w:val="00CD554A"/>
    <w:rsid w:val="00CD5B0E"/>
    <w:rsid w:val="00CD6751"/>
    <w:rsid w:val="00CD6DDE"/>
    <w:rsid w:val="00CD73AE"/>
    <w:rsid w:val="00CD7590"/>
    <w:rsid w:val="00CD7D73"/>
    <w:rsid w:val="00CE045D"/>
    <w:rsid w:val="00CE0586"/>
    <w:rsid w:val="00CE0F05"/>
    <w:rsid w:val="00CE13D0"/>
    <w:rsid w:val="00CE19E4"/>
    <w:rsid w:val="00CE2285"/>
    <w:rsid w:val="00CE2B36"/>
    <w:rsid w:val="00CE2D06"/>
    <w:rsid w:val="00CE2E24"/>
    <w:rsid w:val="00CE2F93"/>
    <w:rsid w:val="00CE3148"/>
    <w:rsid w:val="00CE3900"/>
    <w:rsid w:val="00CE42E5"/>
    <w:rsid w:val="00CE45E9"/>
    <w:rsid w:val="00CE5C09"/>
    <w:rsid w:val="00CE6825"/>
    <w:rsid w:val="00CE6F49"/>
    <w:rsid w:val="00CE7089"/>
    <w:rsid w:val="00CE74E2"/>
    <w:rsid w:val="00CE7ADA"/>
    <w:rsid w:val="00CE7B19"/>
    <w:rsid w:val="00CE7E5F"/>
    <w:rsid w:val="00CE7E8F"/>
    <w:rsid w:val="00CF001A"/>
    <w:rsid w:val="00CF06B3"/>
    <w:rsid w:val="00CF0B42"/>
    <w:rsid w:val="00CF0C3B"/>
    <w:rsid w:val="00CF10E0"/>
    <w:rsid w:val="00CF12BB"/>
    <w:rsid w:val="00CF2027"/>
    <w:rsid w:val="00CF242B"/>
    <w:rsid w:val="00CF3571"/>
    <w:rsid w:val="00CF410A"/>
    <w:rsid w:val="00CF4585"/>
    <w:rsid w:val="00CF5740"/>
    <w:rsid w:val="00CF6A2B"/>
    <w:rsid w:val="00CF6D47"/>
    <w:rsid w:val="00CF792F"/>
    <w:rsid w:val="00CF79E9"/>
    <w:rsid w:val="00CF7C18"/>
    <w:rsid w:val="00CF7DD0"/>
    <w:rsid w:val="00D00185"/>
    <w:rsid w:val="00D001D3"/>
    <w:rsid w:val="00D0099D"/>
    <w:rsid w:val="00D00B5A"/>
    <w:rsid w:val="00D00D9F"/>
    <w:rsid w:val="00D012AA"/>
    <w:rsid w:val="00D018BB"/>
    <w:rsid w:val="00D01AF9"/>
    <w:rsid w:val="00D01F0F"/>
    <w:rsid w:val="00D01F3F"/>
    <w:rsid w:val="00D02457"/>
    <w:rsid w:val="00D02C3B"/>
    <w:rsid w:val="00D0313C"/>
    <w:rsid w:val="00D037B8"/>
    <w:rsid w:val="00D03B6F"/>
    <w:rsid w:val="00D03CEC"/>
    <w:rsid w:val="00D03CFF"/>
    <w:rsid w:val="00D04187"/>
    <w:rsid w:val="00D043FA"/>
    <w:rsid w:val="00D04440"/>
    <w:rsid w:val="00D04595"/>
    <w:rsid w:val="00D045A5"/>
    <w:rsid w:val="00D045FC"/>
    <w:rsid w:val="00D05759"/>
    <w:rsid w:val="00D05BCB"/>
    <w:rsid w:val="00D05C95"/>
    <w:rsid w:val="00D05DAE"/>
    <w:rsid w:val="00D05E13"/>
    <w:rsid w:val="00D0639D"/>
    <w:rsid w:val="00D0640C"/>
    <w:rsid w:val="00D068F4"/>
    <w:rsid w:val="00D06D62"/>
    <w:rsid w:val="00D07321"/>
    <w:rsid w:val="00D07FEC"/>
    <w:rsid w:val="00D10449"/>
    <w:rsid w:val="00D109D3"/>
    <w:rsid w:val="00D12C02"/>
    <w:rsid w:val="00D13055"/>
    <w:rsid w:val="00D131DA"/>
    <w:rsid w:val="00D13D99"/>
    <w:rsid w:val="00D13FD4"/>
    <w:rsid w:val="00D14929"/>
    <w:rsid w:val="00D14CC0"/>
    <w:rsid w:val="00D1535A"/>
    <w:rsid w:val="00D1588E"/>
    <w:rsid w:val="00D158A8"/>
    <w:rsid w:val="00D15F42"/>
    <w:rsid w:val="00D17560"/>
    <w:rsid w:val="00D17573"/>
    <w:rsid w:val="00D177BC"/>
    <w:rsid w:val="00D2005D"/>
    <w:rsid w:val="00D20B94"/>
    <w:rsid w:val="00D20F65"/>
    <w:rsid w:val="00D21087"/>
    <w:rsid w:val="00D21145"/>
    <w:rsid w:val="00D211E9"/>
    <w:rsid w:val="00D2133B"/>
    <w:rsid w:val="00D219AF"/>
    <w:rsid w:val="00D21EA3"/>
    <w:rsid w:val="00D22AB0"/>
    <w:rsid w:val="00D22AB7"/>
    <w:rsid w:val="00D233D5"/>
    <w:rsid w:val="00D23736"/>
    <w:rsid w:val="00D23818"/>
    <w:rsid w:val="00D23A40"/>
    <w:rsid w:val="00D23AC9"/>
    <w:rsid w:val="00D241E5"/>
    <w:rsid w:val="00D24203"/>
    <w:rsid w:val="00D24BE2"/>
    <w:rsid w:val="00D24D12"/>
    <w:rsid w:val="00D255DE"/>
    <w:rsid w:val="00D2653D"/>
    <w:rsid w:val="00D2664E"/>
    <w:rsid w:val="00D267DB"/>
    <w:rsid w:val="00D268F2"/>
    <w:rsid w:val="00D26B01"/>
    <w:rsid w:val="00D26BA7"/>
    <w:rsid w:val="00D26D17"/>
    <w:rsid w:val="00D27687"/>
    <w:rsid w:val="00D27712"/>
    <w:rsid w:val="00D279C0"/>
    <w:rsid w:val="00D27F09"/>
    <w:rsid w:val="00D27F15"/>
    <w:rsid w:val="00D3082D"/>
    <w:rsid w:val="00D31ABD"/>
    <w:rsid w:val="00D32D15"/>
    <w:rsid w:val="00D3332F"/>
    <w:rsid w:val="00D337B2"/>
    <w:rsid w:val="00D33B63"/>
    <w:rsid w:val="00D33E13"/>
    <w:rsid w:val="00D34337"/>
    <w:rsid w:val="00D34512"/>
    <w:rsid w:val="00D34A20"/>
    <w:rsid w:val="00D352FE"/>
    <w:rsid w:val="00D35628"/>
    <w:rsid w:val="00D369DA"/>
    <w:rsid w:val="00D36A14"/>
    <w:rsid w:val="00D4038E"/>
    <w:rsid w:val="00D41C83"/>
    <w:rsid w:val="00D42F6A"/>
    <w:rsid w:val="00D430DC"/>
    <w:rsid w:val="00D432D8"/>
    <w:rsid w:val="00D43B2B"/>
    <w:rsid w:val="00D4406F"/>
    <w:rsid w:val="00D44B6F"/>
    <w:rsid w:val="00D453B9"/>
    <w:rsid w:val="00D457C9"/>
    <w:rsid w:val="00D45F37"/>
    <w:rsid w:val="00D461C5"/>
    <w:rsid w:val="00D462DF"/>
    <w:rsid w:val="00D46470"/>
    <w:rsid w:val="00D466E0"/>
    <w:rsid w:val="00D46EEA"/>
    <w:rsid w:val="00D50058"/>
    <w:rsid w:val="00D5083E"/>
    <w:rsid w:val="00D50EB4"/>
    <w:rsid w:val="00D518E3"/>
    <w:rsid w:val="00D526F5"/>
    <w:rsid w:val="00D5343A"/>
    <w:rsid w:val="00D54E9B"/>
    <w:rsid w:val="00D55465"/>
    <w:rsid w:val="00D5611F"/>
    <w:rsid w:val="00D56F03"/>
    <w:rsid w:val="00D572DC"/>
    <w:rsid w:val="00D578D0"/>
    <w:rsid w:val="00D57990"/>
    <w:rsid w:val="00D57A45"/>
    <w:rsid w:val="00D60547"/>
    <w:rsid w:val="00D607A1"/>
    <w:rsid w:val="00D61210"/>
    <w:rsid w:val="00D6125F"/>
    <w:rsid w:val="00D61302"/>
    <w:rsid w:val="00D6135D"/>
    <w:rsid w:val="00D615E7"/>
    <w:rsid w:val="00D6179F"/>
    <w:rsid w:val="00D61893"/>
    <w:rsid w:val="00D629AC"/>
    <w:rsid w:val="00D635D3"/>
    <w:rsid w:val="00D637C1"/>
    <w:rsid w:val="00D64D44"/>
    <w:rsid w:val="00D65C33"/>
    <w:rsid w:val="00D66049"/>
    <w:rsid w:val="00D66546"/>
    <w:rsid w:val="00D67A0E"/>
    <w:rsid w:val="00D67B72"/>
    <w:rsid w:val="00D703AC"/>
    <w:rsid w:val="00D70889"/>
    <w:rsid w:val="00D70EDC"/>
    <w:rsid w:val="00D71538"/>
    <w:rsid w:val="00D71595"/>
    <w:rsid w:val="00D71F46"/>
    <w:rsid w:val="00D72DDE"/>
    <w:rsid w:val="00D731A5"/>
    <w:rsid w:val="00D73351"/>
    <w:rsid w:val="00D739A6"/>
    <w:rsid w:val="00D739C3"/>
    <w:rsid w:val="00D73E7D"/>
    <w:rsid w:val="00D7463D"/>
    <w:rsid w:val="00D74D0B"/>
    <w:rsid w:val="00D7531F"/>
    <w:rsid w:val="00D758F0"/>
    <w:rsid w:val="00D75AB7"/>
    <w:rsid w:val="00D75C68"/>
    <w:rsid w:val="00D76B04"/>
    <w:rsid w:val="00D7720A"/>
    <w:rsid w:val="00D7762C"/>
    <w:rsid w:val="00D77A13"/>
    <w:rsid w:val="00D80F0C"/>
    <w:rsid w:val="00D81F90"/>
    <w:rsid w:val="00D824C2"/>
    <w:rsid w:val="00D829B4"/>
    <w:rsid w:val="00D83103"/>
    <w:rsid w:val="00D83244"/>
    <w:rsid w:val="00D835C8"/>
    <w:rsid w:val="00D83A46"/>
    <w:rsid w:val="00D83A66"/>
    <w:rsid w:val="00D83FC3"/>
    <w:rsid w:val="00D85062"/>
    <w:rsid w:val="00D860B3"/>
    <w:rsid w:val="00D861D7"/>
    <w:rsid w:val="00D8620E"/>
    <w:rsid w:val="00D862C5"/>
    <w:rsid w:val="00D86410"/>
    <w:rsid w:val="00D8650E"/>
    <w:rsid w:val="00D8667C"/>
    <w:rsid w:val="00D86830"/>
    <w:rsid w:val="00D8698E"/>
    <w:rsid w:val="00D87906"/>
    <w:rsid w:val="00D87B94"/>
    <w:rsid w:val="00D9037E"/>
    <w:rsid w:val="00D90597"/>
    <w:rsid w:val="00D908E6"/>
    <w:rsid w:val="00D91021"/>
    <w:rsid w:val="00D9171E"/>
    <w:rsid w:val="00D91B09"/>
    <w:rsid w:val="00D92209"/>
    <w:rsid w:val="00D927D7"/>
    <w:rsid w:val="00D92CAD"/>
    <w:rsid w:val="00D92E14"/>
    <w:rsid w:val="00D93BC7"/>
    <w:rsid w:val="00D93E96"/>
    <w:rsid w:val="00D94394"/>
    <w:rsid w:val="00D94CDE"/>
    <w:rsid w:val="00D951A3"/>
    <w:rsid w:val="00D95E71"/>
    <w:rsid w:val="00D95E79"/>
    <w:rsid w:val="00D9604A"/>
    <w:rsid w:val="00D9675F"/>
    <w:rsid w:val="00D968C5"/>
    <w:rsid w:val="00D96BA7"/>
    <w:rsid w:val="00D974F2"/>
    <w:rsid w:val="00D975BB"/>
    <w:rsid w:val="00D9793F"/>
    <w:rsid w:val="00DA0814"/>
    <w:rsid w:val="00DA0B86"/>
    <w:rsid w:val="00DA0BC3"/>
    <w:rsid w:val="00DA24F9"/>
    <w:rsid w:val="00DA258B"/>
    <w:rsid w:val="00DA29B2"/>
    <w:rsid w:val="00DA2D3C"/>
    <w:rsid w:val="00DA3BAB"/>
    <w:rsid w:val="00DA4188"/>
    <w:rsid w:val="00DA47E2"/>
    <w:rsid w:val="00DA4B20"/>
    <w:rsid w:val="00DA52F3"/>
    <w:rsid w:val="00DA5329"/>
    <w:rsid w:val="00DA5607"/>
    <w:rsid w:val="00DA561D"/>
    <w:rsid w:val="00DA59FE"/>
    <w:rsid w:val="00DA7D2E"/>
    <w:rsid w:val="00DA7FDA"/>
    <w:rsid w:val="00DB0205"/>
    <w:rsid w:val="00DB19F1"/>
    <w:rsid w:val="00DB1B95"/>
    <w:rsid w:val="00DB2F79"/>
    <w:rsid w:val="00DB3059"/>
    <w:rsid w:val="00DB32E2"/>
    <w:rsid w:val="00DB3521"/>
    <w:rsid w:val="00DB3633"/>
    <w:rsid w:val="00DB4AF4"/>
    <w:rsid w:val="00DB5296"/>
    <w:rsid w:val="00DB57A6"/>
    <w:rsid w:val="00DB6208"/>
    <w:rsid w:val="00DB704B"/>
    <w:rsid w:val="00DB7153"/>
    <w:rsid w:val="00DB7EE7"/>
    <w:rsid w:val="00DC03F7"/>
    <w:rsid w:val="00DC0642"/>
    <w:rsid w:val="00DC076B"/>
    <w:rsid w:val="00DC0C3D"/>
    <w:rsid w:val="00DC0FD7"/>
    <w:rsid w:val="00DC143D"/>
    <w:rsid w:val="00DC1784"/>
    <w:rsid w:val="00DC19F9"/>
    <w:rsid w:val="00DC1C5D"/>
    <w:rsid w:val="00DC21E6"/>
    <w:rsid w:val="00DC2289"/>
    <w:rsid w:val="00DC2594"/>
    <w:rsid w:val="00DC2B0B"/>
    <w:rsid w:val="00DC2DCB"/>
    <w:rsid w:val="00DC366D"/>
    <w:rsid w:val="00DC3B9E"/>
    <w:rsid w:val="00DC45D1"/>
    <w:rsid w:val="00DC46DE"/>
    <w:rsid w:val="00DC4F30"/>
    <w:rsid w:val="00DC5557"/>
    <w:rsid w:val="00DC5A20"/>
    <w:rsid w:val="00DC5B84"/>
    <w:rsid w:val="00DC5BB4"/>
    <w:rsid w:val="00DC62D2"/>
    <w:rsid w:val="00DC6584"/>
    <w:rsid w:val="00DC7287"/>
    <w:rsid w:val="00DC7B07"/>
    <w:rsid w:val="00DD07F7"/>
    <w:rsid w:val="00DD088B"/>
    <w:rsid w:val="00DD09ED"/>
    <w:rsid w:val="00DD0B77"/>
    <w:rsid w:val="00DD0F62"/>
    <w:rsid w:val="00DD177A"/>
    <w:rsid w:val="00DD1799"/>
    <w:rsid w:val="00DD2A6B"/>
    <w:rsid w:val="00DD2F4F"/>
    <w:rsid w:val="00DD4E78"/>
    <w:rsid w:val="00DD4EA8"/>
    <w:rsid w:val="00DD54BC"/>
    <w:rsid w:val="00DD55A2"/>
    <w:rsid w:val="00DD58C3"/>
    <w:rsid w:val="00DD6E8D"/>
    <w:rsid w:val="00DD7386"/>
    <w:rsid w:val="00DD7A8B"/>
    <w:rsid w:val="00DE098A"/>
    <w:rsid w:val="00DE0BE6"/>
    <w:rsid w:val="00DE0CBB"/>
    <w:rsid w:val="00DE14B8"/>
    <w:rsid w:val="00DE2058"/>
    <w:rsid w:val="00DE2521"/>
    <w:rsid w:val="00DE3D4F"/>
    <w:rsid w:val="00DE4D4F"/>
    <w:rsid w:val="00DE51B6"/>
    <w:rsid w:val="00DE5DF9"/>
    <w:rsid w:val="00DE5E55"/>
    <w:rsid w:val="00DE606E"/>
    <w:rsid w:val="00DE65BC"/>
    <w:rsid w:val="00DE71EE"/>
    <w:rsid w:val="00DE7EC4"/>
    <w:rsid w:val="00DF1275"/>
    <w:rsid w:val="00DF212B"/>
    <w:rsid w:val="00DF3242"/>
    <w:rsid w:val="00DF36EF"/>
    <w:rsid w:val="00DF3A1A"/>
    <w:rsid w:val="00DF400F"/>
    <w:rsid w:val="00DF4DCD"/>
    <w:rsid w:val="00DF5E6B"/>
    <w:rsid w:val="00DF5E95"/>
    <w:rsid w:val="00DF6440"/>
    <w:rsid w:val="00DF7478"/>
    <w:rsid w:val="00DF7867"/>
    <w:rsid w:val="00DF79E7"/>
    <w:rsid w:val="00DF7B40"/>
    <w:rsid w:val="00DF7D1F"/>
    <w:rsid w:val="00DF7DF4"/>
    <w:rsid w:val="00DF7E15"/>
    <w:rsid w:val="00E0024F"/>
    <w:rsid w:val="00E00691"/>
    <w:rsid w:val="00E01008"/>
    <w:rsid w:val="00E015AD"/>
    <w:rsid w:val="00E020D3"/>
    <w:rsid w:val="00E02493"/>
    <w:rsid w:val="00E0259B"/>
    <w:rsid w:val="00E02F01"/>
    <w:rsid w:val="00E04D9D"/>
    <w:rsid w:val="00E05893"/>
    <w:rsid w:val="00E0589F"/>
    <w:rsid w:val="00E060DE"/>
    <w:rsid w:val="00E063C7"/>
    <w:rsid w:val="00E07560"/>
    <w:rsid w:val="00E079CD"/>
    <w:rsid w:val="00E07FE5"/>
    <w:rsid w:val="00E10100"/>
    <w:rsid w:val="00E1213D"/>
    <w:rsid w:val="00E122B0"/>
    <w:rsid w:val="00E122CA"/>
    <w:rsid w:val="00E12C3A"/>
    <w:rsid w:val="00E13D3B"/>
    <w:rsid w:val="00E13D61"/>
    <w:rsid w:val="00E14C31"/>
    <w:rsid w:val="00E151D3"/>
    <w:rsid w:val="00E15228"/>
    <w:rsid w:val="00E15781"/>
    <w:rsid w:val="00E157AE"/>
    <w:rsid w:val="00E16114"/>
    <w:rsid w:val="00E168D3"/>
    <w:rsid w:val="00E16C0D"/>
    <w:rsid w:val="00E204BA"/>
    <w:rsid w:val="00E2099A"/>
    <w:rsid w:val="00E21021"/>
    <w:rsid w:val="00E2129A"/>
    <w:rsid w:val="00E21374"/>
    <w:rsid w:val="00E2154D"/>
    <w:rsid w:val="00E21674"/>
    <w:rsid w:val="00E21BE3"/>
    <w:rsid w:val="00E221D5"/>
    <w:rsid w:val="00E22A7F"/>
    <w:rsid w:val="00E22CCF"/>
    <w:rsid w:val="00E2379E"/>
    <w:rsid w:val="00E246ED"/>
    <w:rsid w:val="00E24AD6"/>
    <w:rsid w:val="00E24D82"/>
    <w:rsid w:val="00E24FA3"/>
    <w:rsid w:val="00E25ABE"/>
    <w:rsid w:val="00E25AD7"/>
    <w:rsid w:val="00E26423"/>
    <w:rsid w:val="00E276B1"/>
    <w:rsid w:val="00E27AC5"/>
    <w:rsid w:val="00E27EEA"/>
    <w:rsid w:val="00E3011B"/>
    <w:rsid w:val="00E30274"/>
    <w:rsid w:val="00E30B45"/>
    <w:rsid w:val="00E315EA"/>
    <w:rsid w:val="00E31D64"/>
    <w:rsid w:val="00E32167"/>
    <w:rsid w:val="00E32AA4"/>
    <w:rsid w:val="00E332CD"/>
    <w:rsid w:val="00E33FEF"/>
    <w:rsid w:val="00E3411B"/>
    <w:rsid w:val="00E347D8"/>
    <w:rsid w:val="00E34D4E"/>
    <w:rsid w:val="00E34D91"/>
    <w:rsid w:val="00E3509A"/>
    <w:rsid w:val="00E354F8"/>
    <w:rsid w:val="00E35BCA"/>
    <w:rsid w:val="00E36647"/>
    <w:rsid w:val="00E402B8"/>
    <w:rsid w:val="00E408BB"/>
    <w:rsid w:val="00E4163B"/>
    <w:rsid w:val="00E41AF5"/>
    <w:rsid w:val="00E42214"/>
    <w:rsid w:val="00E42461"/>
    <w:rsid w:val="00E429B1"/>
    <w:rsid w:val="00E42C3D"/>
    <w:rsid w:val="00E43B85"/>
    <w:rsid w:val="00E44038"/>
    <w:rsid w:val="00E4425A"/>
    <w:rsid w:val="00E445C1"/>
    <w:rsid w:val="00E44977"/>
    <w:rsid w:val="00E4518F"/>
    <w:rsid w:val="00E4521F"/>
    <w:rsid w:val="00E46A0A"/>
    <w:rsid w:val="00E47CE6"/>
    <w:rsid w:val="00E509FF"/>
    <w:rsid w:val="00E5171F"/>
    <w:rsid w:val="00E51F3A"/>
    <w:rsid w:val="00E522C8"/>
    <w:rsid w:val="00E53B73"/>
    <w:rsid w:val="00E53D44"/>
    <w:rsid w:val="00E54B97"/>
    <w:rsid w:val="00E54F28"/>
    <w:rsid w:val="00E553F1"/>
    <w:rsid w:val="00E55408"/>
    <w:rsid w:val="00E55562"/>
    <w:rsid w:val="00E55F16"/>
    <w:rsid w:val="00E56ABC"/>
    <w:rsid w:val="00E576D9"/>
    <w:rsid w:val="00E57700"/>
    <w:rsid w:val="00E60011"/>
    <w:rsid w:val="00E601C8"/>
    <w:rsid w:val="00E60A2F"/>
    <w:rsid w:val="00E60F2E"/>
    <w:rsid w:val="00E61312"/>
    <w:rsid w:val="00E615A0"/>
    <w:rsid w:val="00E62719"/>
    <w:rsid w:val="00E62D04"/>
    <w:rsid w:val="00E63018"/>
    <w:rsid w:val="00E630CE"/>
    <w:rsid w:val="00E638A5"/>
    <w:rsid w:val="00E6416D"/>
    <w:rsid w:val="00E64FE7"/>
    <w:rsid w:val="00E653F2"/>
    <w:rsid w:val="00E65723"/>
    <w:rsid w:val="00E65B99"/>
    <w:rsid w:val="00E65E78"/>
    <w:rsid w:val="00E65FB1"/>
    <w:rsid w:val="00E66A64"/>
    <w:rsid w:val="00E66F83"/>
    <w:rsid w:val="00E677B7"/>
    <w:rsid w:val="00E67963"/>
    <w:rsid w:val="00E67DFA"/>
    <w:rsid w:val="00E67E4D"/>
    <w:rsid w:val="00E7020F"/>
    <w:rsid w:val="00E704DE"/>
    <w:rsid w:val="00E70532"/>
    <w:rsid w:val="00E70FA3"/>
    <w:rsid w:val="00E7101D"/>
    <w:rsid w:val="00E71264"/>
    <w:rsid w:val="00E71318"/>
    <w:rsid w:val="00E7192A"/>
    <w:rsid w:val="00E71C02"/>
    <w:rsid w:val="00E71DA8"/>
    <w:rsid w:val="00E7214F"/>
    <w:rsid w:val="00E733C5"/>
    <w:rsid w:val="00E73A37"/>
    <w:rsid w:val="00E73D15"/>
    <w:rsid w:val="00E744EE"/>
    <w:rsid w:val="00E752C7"/>
    <w:rsid w:val="00E7565A"/>
    <w:rsid w:val="00E75A5F"/>
    <w:rsid w:val="00E76280"/>
    <w:rsid w:val="00E76A3F"/>
    <w:rsid w:val="00E76F4A"/>
    <w:rsid w:val="00E7759B"/>
    <w:rsid w:val="00E8047A"/>
    <w:rsid w:val="00E80538"/>
    <w:rsid w:val="00E8078D"/>
    <w:rsid w:val="00E809F2"/>
    <w:rsid w:val="00E814AB"/>
    <w:rsid w:val="00E81988"/>
    <w:rsid w:val="00E81C24"/>
    <w:rsid w:val="00E81DF6"/>
    <w:rsid w:val="00E81E82"/>
    <w:rsid w:val="00E8270E"/>
    <w:rsid w:val="00E82C60"/>
    <w:rsid w:val="00E82DDD"/>
    <w:rsid w:val="00E835BC"/>
    <w:rsid w:val="00E83A70"/>
    <w:rsid w:val="00E83D76"/>
    <w:rsid w:val="00E843B9"/>
    <w:rsid w:val="00E8480A"/>
    <w:rsid w:val="00E84A6A"/>
    <w:rsid w:val="00E85A54"/>
    <w:rsid w:val="00E85BA7"/>
    <w:rsid w:val="00E86345"/>
    <w:rsid w:val="00E86688"/>
    <w:rsid w:val="00E86A5C"/>
    <w:rsid w:val="00E86A95"/>
    <w:rsid w:val="00E87293"/>
    <w:rsid w:val="00E874B2"/>
    <w:rsid w:val="00E87531"/>
    <w:rsid w:val="00E8774D"/>
    <w:rsid w:val="00E87A46"/>
    <w:rsid w:val="00E87C5C"/>
    <w:rsid w:val="00E87E0B"/>
    <w:rsid w:val="00E901A2"/>
    <w:rsid w:val="00E901EA"/>
    <w:rsid w:val="00E90277"/>
    <w:rsid w:val="00E904FE"/>
    <w:rsid w:val="00E90795"/>
    <w:rsid w:val="00E9096B"/>
    <w:rsid w:val="00E90A3F"/>
    <w:rsid w:val="00E92169"/>
    <w:rsid w:val="00E9225D"/>
    <w:rsid w:val="00E92997"/>
    <w:rsid w:val="00E92BBB"/>
    <w:rsid w:val="00E9317E"/>
    <w:rsid w:val="00E944CF"/>
    <w:rsid w:val="00E94A05"/>
    <w:rsid w:val="00E94E36"/>
    <w:rsid w:val="00E959BD"/>
    <w:rsid w:val="00E95AA4"/>
    <w:rsid w:val="00E96123"/>
    <w:rsid w:val="00E96B7E"/>
    <w:rsid w:val="00E97044"/>
    <w:rsid w:val="00E978E2"/>
    <w:rsid w:val="00E9799F"/>
    <w:rsid w:val="00EA0064"/>
    <w:rsid w:val="00EA0731"/>
    <w:rsid w:val="00EA0EE7"/>
    <w:rsid w:val="00EA1404"/>
    <w:rsid w:val="00EA1AAE"/>
    <w:rsid w:val="00EA2262"/>
    <w:rsid w:val="00EA2710"/>
    <w:rsid w:val="00EA35CF"/>
    <w:rsid w:val="00EA368C"/>
    <w:rsid w:val="00EA377C"/>
    <w:rsid w:val="00EA49B1"/>
    <w:rsid w:val="00EA4C3F"/>
    <w:rsid w:val="00EA4C5B"/>
    <w:rsid w:val="00EA5134"/>
    <w:rsid w:val="00EA5220"/>
    <w:rsid w:val="00EA5486"/>
    <w:rsid w:val="00EA608C"/>
    <w:rsid w:val="00EA6328"/>
    <w:rsid w:val="00EA739B"/>
    <w:rsid w:val="00EA78E7"/>
    <w:rsid w:val="00EA7EA5"/>
    <w:rsid w:val="00EB0473"/>
    <w:rsid w:val="00EB050B"/>
    <w:rsid w:val="00EB0748"/>
    <w:rsid w:val="00EB0E5C"/>
    <w:rsid w:val="00EB1097"/>
    <w:rsid w:val="00EB196D"/>
    <w:rsid w:val="00EB1BFD"/>
    <w:rsid w:val="00EB1E80"/>
    <w:rsid w:val="00EB1ED5"/>
    <w:rsid w:val="00EB1FAA"/>
    <w:rsid w:val="00EB29D0"/>
    <w:rsid w:val="00EB31BF"/>
    <w:rsid w:val="00EB337A"/>
    <w:rsid w:val="00EB39DB"/>
    <w:rsid w:val="00EB3A07"/>
    <w:rsid w:val="00EB3B8A"/>
    <w:rsid w:val="00EB3F2A"/>
    <w:rsid w:val="00EB45FD"/>
    <w:rsid w:val="00EB4698"/>
    <w:rsid w:val="00EB4794"/>
    <w:rsid w:val="00EB546D"/>
    <w:rsid w:val="00EB56B3"/>
    <w:rsid w:val="00EB5D02"/>
    <w:rsid w:val="00EB5F42"/>
    <w:rsid w:val="00EB68FC"/>
    <w:rsid w:val="00EB6B1A"/>
    <w:rsid w:val="00EB7782"/>
    <w:rsid w:val="00EC0291"/>
    <w:rsid w:val="00EC0A02"/>
    <w:rsid w:val="00EC1251"/>
    <w:rsid w:val="00EC1B41"/>
    <w:rsid w:val="00EC1F63"/>
    <w:rsid w:val="00EC38A7"/>
    <w:rsid w:val="00EC409B"/>
    <w:rsid w:val="00EC450E"/>
    <w:rsid w:val="00EC4E4A"/>
    <w:rsid w:val="00EC5485"/>
    <w:rsid w:val="00EC5831"/>
    <w:rsid w:val="00EC5BD2"/>
    <w:rsid w:val="00EC66AE"/>
    <w:rsid w:val="00EC728B"/>
    <w:rsid w:val="00EC766A"/>
    <w:rsid w:val="00EC790F"/>
    <w:rsid w:val="00EC7A14"/>
    <w:rsid w:val="00EC7B43"/>
    <w:rsid w:val="00ED051B"/>
    <w:rsid w:val="00ED0D7A"/>
    <w:rsid w:val="00ED0FD3"/>
    <w:rsid w:val="00ED1479"/>
    <w:rsid w:val="00ED25C4"/>
    <w:rsid w:val="00ED2761"/>
    <w:rsid w:val="00ED3F4B"/>
    <w:rsid w:val="00ED3F68"/>
    <w:rsid w:val="00ED44FE"/>
    <w:rsid w:val="00ED4612"/>
    <w:rsid w:val="00ED4880"/>
    <w:rsid w:val="00ED4CAC"/>
    <w:rsid w:val="00ED4CC6"/>
    <w:rsid w:val="00ED5292"/>
    <w:rsid w:val="00ED54FD"/>
    <w:rsid w:val="00ED5656"/>
    <w:rsid w:val="00ED5E77"/>
    <w:rsid w:val="00ED6357"/>
    <w:rsid w:val="00ED646B"/>
    <w:rsid w:val="00ED6CA5"/>
    <w:rsid w:val="00ED7069"/>
    <w:rsid w:val="00ED73A2"/>
    <w:rsid w:val="00EE00A3"/>
    <w:rsid w:val="00EE01CD"/>
    <w:rsid w:val="00EE04BA"/>
    <w:rsid w:val="00EE0998"/>
    <w:rsid w:val="00EE1C0D"/>
    <w:rsid w:val="00EE1D73"/>
    <w:rsid w:val="00EE1FDF"/>
    <w:rsid w:val="00EE2584"/>
    <w:rsid w:val="00EE2892"/>
    <w:rsid w:val="00EE3352"/>
    <w:rsid w:val="00EE335B"/>
    <w:rsid w:val="00EE3509"/>
    <w:rsid w:val="00EE35CC"/>
    <w:rsid w:val="00EE3BB1"/>
    <w:rsid w:val="00EE3E7B"/>
    <w:rsid w:val="00EE4F1B"/>
    <w:rsid w:val="00EE53F0"/>
    <w:rsid w:val="00EE555B"/>
    <w:rsid w:val="00EE5BE2"/>
    <w:rsid w:val="00EE5F7D"/>
    <w:rsid w:val="00EE6517"/>
    <w:rsid w:val="00EE6A0D"/>
    <w:rsid w:val="00EE6D03"/>
    <w:rsid w:val="00EE73C3"/>
    <w:rsid w:val="00EE79D7"/>
    <w:rsid w:val="00EE7E20"/>
    <w:rsid w:val="00EF0118"/>
    <w:rsid w:val="00EF0C8F"/>
    <w:rsid w:val="00EF0CE1"/>
    <w:rsid w:val="00EF10B3"/>
    <w:rsid w:val="00EF20F1"/>
    <w:rsid w:val="00EF2EC5"/>
    <w:rsid w:val="00EF2F34"/>
    <w:rsid w:val="00EF3089"/>
    <w:rsid w:val="00EF33D3"/>
    <w:rsid w:val="00EF4B86"/>
    <w:rsid w:val="00EF4C30"/>
    <w:rsid w:val="00EF506D"/>
    <w:rsid w:val="00EF5705"/>
    <w:rsid w:val="00EF5976"/>
    <w:rsid w:val="00EF7C7B"/>
    <w:rsid w:val="00F00038"/>
    <w:rsid w:val="00F002A6"/>
    <w:rsid w:val="00F00416"/>
    <w:rsid w:val="00F00CBB"/>
    <w:rsid w:val="00F00F41"/>
    <w:rsid w:val="00F01A03"/>
    <w:rsid w:val="00F01A97"/>
    <w:rsid w:val="00F0232A"/>
    <w:rsid w:val="00F026F9"/>
    <w:rsid w:val="00F02970"/>
    <w:rsid w:val="00F02E50"/>
    <w:rsid w:val="00F030AB"/>
    <w:rsid w:val="00F03F40"/>
    <w:rsid w:val="00F04244"/>
    <w:rsid w:val="00F0439D"/>
    <w:rsid w:val="00F04C97"/>
    <w:rsid w:val="00F04D7C"/>
    <w:rsid w:val="00F0504F"/>
    <w:rsid w:val="00F0542D"/>
    <w:rsid w:val="00F069FF"/>
    <w:rsid w:val="00F06E0F"/>
    <w:rsid w:val="00F07302"/>
    <w:rsid w:val="00F07B93"/>
    <w:rsid w:val="00F100F0"/>
    <w:rsid w:val="00F1081C"/>
    <w:rsid w:val="00F11AF1"/>
    <w:rsid w:val="00F12A2B"/>
    <w:rsid w:val="00F12A6D"/>
    <w:rsid w:val="00F130AB"/>
    <w:rsid w:val="00F131F1"/>
    <w:rsid w:val="00F1360D"/>
    <w:rsid w:val="00F13AD3"/>
    <w:rsid w:val="00F15C5C"/>
    <w:rsid w:val="00F15CF0"/>
    <w:rsid w:val="00F202E7"/>
    <w:rsid w:val="00F2038F"/>
    <w:rsid w:val="00F2070D"/>
    <w:rsid w:val="00F20839"/>
    <w:rsid w:val="00F210FE"/>
    <w:rsid w:val="00F21DCE"/>
    <w:rsid w:val="00F2270E"/>
    <w:rsid w:val="00F23117"/>
    <w:rsid w:val="00F23734"/>
    <w:rsid w:val="00F23813"/>
    <w:rsid w:val="00F24580"/>
    <w:rsid w:val="00F246A5"/>
    <w:rsid w:val="00F2479E"/>
    <w:rsid w:val="00F2497E"/>
    <w:rsid w:val="00F24D1F"/>
    <w:rsid w:val="00F24DF0"/>
    <w:rsid w:val="00F26AE3"/>
    <w:rsid w:val="00F26FCA"/>
    <w:rsid w:val="00F2707C"/>
    <w:rsid w:val="00F273D2"/>
    <w:rsid w:val="00F27870"/>
    <w:rsid w:val="00F279D6"/>
    <w:rsid w:val="00F27C8F"/>
    <w:rsid w:val="00F30382"/>
    <w:rsid w:val="00F305E8"/>
    <w:rsid w:val="00F30958"/>
    <w:rsid w:val="00F31203"/>
    <w:rsid w:val="00F314CF"/>
    <w:rsid w:val="00F31FA5"/>
    <w:rsid w:val="00F32382"/>
    <w:rsid w:val="00F3243D"/>
    <w:rsid w:val="00F32BB6"/>
    <w:rsid w:val="00F33A14"/>
    <w:rsid w:val="00F33D92"/>
    <w:rsid w:val="00F349CD"/>
    <w:rsid w:val="00F34F2F"/>
    <w:rsid w:val="00F352E8"/>
    <w:rsid w:val="00F35EA4"/>
    <w:rsid w:val="00F36303"/>
    <w:rsid w:val="00F368E1"/>
    <w:rsid w:val="00F37147"/>
    <w:rsid w:val="00F37902"/>
    <w:rsid w:val="00F379BE"/>
    <w:rsid w:val="00F37B40"/>
    <w:rsid w:val="00F40352"/>
    <w:rsid w:val="00F40605"/>
    <w:rsid w:val="00F40FEB"/>
    <w:rsid w:val="00F4102E"/>
    <w:rsid w:val="00F416D7"/>
    <w:rsid w:val="00F4175B"/>
    <w:rsid w:val="00F42334"/>
    <w:rsid w:val="00F42E6B"/>
    <w:rsid w:val="00F43529"/>
    <w:rsid w:val="00F437C3"/>
    <w:rsid w:val="00F43E51"/>
    <w:rsid w:val="00F443D8"/>
    <w:rsid w:val="00F44AE6"/>
    <w:rsid w:val="00F4511B"/>
    <w:rsid w:val="00F451F8"/>
    <w:rsid w:val="00F45393"/>
    <w:rsid w:val="00F45414"/>
    <w:rsid w:val="00F45786"/>
    <w:rsid w:val="00F458AE"/>
    <w:rsid w:val="00F4615F"/>
    <w:rsid w:val="00F46355"/>
    <w:rsid w:val="00F4645B"/>
    <w:rsid w:val="00F46596"/>
    <w:rsid w:val="00F4719D"/>
    <w:rsid w:val="00F5045A"/>
    <w:rsid w:val="00F50DC2"/>
    <w:rsid w:val="00F51511"/>
    <w:rsid w:val="00F51535"/>
    <w:rsid w:val="00F51BAA"/>
    <w:rsid w:val="00F52402"/>
    <w:rsid w:val="00F52656"/>
    <w:rsid w:val="00F52DCE"/>
    <w:rsid w:val="00F52E83"/>
    <w:rsid w:val="00F539BA"/>
    <w:rsid w:val="00F54BBB"/>
    <w:rsid w:val="00F54CD8"/>
    <w:rsid w:val="00F54E3B"/>
    <w:rsid w:val="00F55609"/>
    <w:rsid w:val="00F5573E"/>
    <w:rsid w:val="00F55C34"/>
    <w:rsid w:val="00F56196"/>
    <w:rsid w:val="00F56548"/>
    <w:rsid w:val="00F56BFE"/>
    <w:rsid w:val="00F571E9"/>
    <w:rsid w:val="00F57374"/>
    <w:rsid w:val="00F60335"/>
    <w:rsid w:val="00F60F05"/>
    <w:rsid w:val="00F61369"/>
    <w:rsid w:val="00F6288B"/>
    <w:rsid w:val="00F62E72"/>
    <w:rsid w:val="00F6333B"/>
    <w:rsid w:val="00F633B5"/>
    <w:rsid w:val="00F639D2"/>
    <w:rsid w:val="00F63CBC"/>
    <w:rsid w:val="00F64349"/>
    <w:rsid w:val="00F64953"/>
    <w:rsid w:val="00F666ED"/>
    <w:rsid w:val="00F678C0"/>
    <w:rsid w:val="00F70A02"/>
    <w:rsid w:val="00F72590"/>
    <w:rsid w:val="00F726BB"/>
    <w:rsid w:val="00F727C3"/>
    <w:rsid w:val="00F73499"/>
    <w:rsid w:val="00F736A8"/>
    <w:rsid w:val="00F738A4"/>
    <w:rsid w:val="00F739E2"/>
    <w:rsid w:val="00F73C99"/>
    <w:rsid w:val="00F74A22"/>
    <w:rsid w:val="00F74AAC"/>
    <w:rsid w:val="00F751C5"/>
    <w:rsid w:val="00F756A2"/>
    <w:rsid w:val="00F75800"/>
    <w:rsid w:val="00F75A5C"/>
    <w:rsid w:val="00F75ECE"/>
    <w:rsid w:val="00F761EA"/>
    <w:rsid w:val="00F7622F"/>
    <w:rsid w:val="00F80084"/>
    <w:rsid w:val="00F80142"/>
    <w:rsid w:val="00F80304"/>
    <w:rsid w:val="00F8090A"/>
    <w:rsid w:val="00F812EE"/>
    <w:rsid w:val="00F82002"/>
    <w:rsid w:val="00F82ED7"/>
    <w:rsid w:val="00F8376F"/>
    <w:rsid w:val="00F83E69"/>
    <w:rsid w:val="00F84C2B"/>
    <w:rsid w:val="00F84C75"/>
    <w:rsid w:val="00F85200"/>
    <w:rsid w:val="00F85E33"/>
    <w:rsid w:val="00F8618D"/>
    <w:rsid w:val="00F87C4E"/>
    <w:rsid w:val="00F87DFD"/>
    <w:rsid w:val="00F87EA4"/>
    <w:rsid w:val="00F924BE"/>
    <w:rsid w:val="00F938B2"/>
    <w:rsid w:val="00F93EA8"/>
    <w:rsid w:val="00F948E3"/>
    <w:rsid w:val="00F94F5B"/>
    <w:rsid w:val="00F95337"/>
    <w:rsid w:val="00F959DA"/>
    <w:rsid w:val="00F959DE"/>
    <w:rsid w:val="00F95B94"/>
    <w:rsid w:val="00F96F10"/>
    <w:rsid w:val="00F97569"/>
    <w:rsid w:val="00FA0669"/>
    <w:rsid w:val="00FA0D5F"/>
    <w:rsid w:val="00FA0E7F"/>
    <w:rsid w:val="00FA137E"/>
    <w:rsid w:val="00FA236D"/>
    <w:rsid w:val="00FA23E5"/>
    <w:rsid w:val="00FA26FE"/>
    <w:rsid w:val="00FA2E49"/>
    <w:rsid w:val="00FA302B"/>
    <w:rsid w:val="00FA3098"/>
    <w:rsid w:val="00FA3E2B"/>
    <w:rsid w:val="00FA43B0"/>
    <w:rsid w:val="00FA47EB"/>
    <w:rsid w:val="00FA4945"/>
    <w:rsid w:val="00FA4D90"/>
    <w:rsid w:val="00FA4F2B"/>
    <w:rsid w:val="00FA5333"/>
    <w:rsid w:val="00FA588A"/>
    <w:rsid w:val="00FA5891"/>
    <w:rsid w:val="00FA58FF"/>
    <w:rsid w:val="00FA5CE4"/>
    <w:rsid w:val="00FA6DCE"/>
    <w:rsid w:val="00FA79E9"/>
    <w:rsid w:val="00FA7C30"/>
    <w:rsid w:val="00FB01F7"/>
    <w:rsid w:val="00FB0E36"/>
    <w:rsid w:val="00FB129F"/>
    <w:rsid w:val="00FB1E3C"/>
    <w:rsid w:val="00FB2DFB"/>
    <w:rsid w:val="00FB2E02"/>
    <w:rsid w:val="00FB304D"/>
    <w:rsid w:val="00FB3583"/>
    <w:rsid w:val="00FB381F"/>
    <w:rsid w:val="00FB4081"/>
    <w:rsid w:val="00FB4532"/>
    <w:rsid w:val="00FB47CE"/>
    <w:rsid w:val="00FB4814"/>
    <w:rsid w:val="00FB504F"/>
    <w:rsid w:val="00FB53AB"/>
    <w:rsid w:val="00FB5A49"/>
    <w:rsid w:val="00FB61C0"/>
    <w:rsid w:val="00FB621E"/>
    <w:rsid w:val="00FB6D8C"/>
    <w:rsid w:val="00FB764B"/>
    <w:rsid w:val="00FB7757"/>
    <w:rsid w:val="00FB791D"/>
    <w:rsid w:val="00FB7D64"/>
    <w:rsid w:val="00FB7FCF"/>
    <w:rsid w:val="00FC0271"/>
    <w:rsid w:val="00FC0D9F"/>
    <w:rsid w:val="00FC1647"/>
    <w:rsid w:val="00FC2357"/>
    <w:rsid w:val="00FC32F0"/>
    <w:rsid w:val="00FC37BB"/>
    <w:rsid w:val="00FC4A67"/>
    <w:rsid w:val="00FC4B77"/>
    <w:rsid w:val="00FC4ECD"/>
    <w:rsid w:val="00FC5812"/>
    <w:rsid w:val="00FC6B20"/>
    <w:rsid w:val="00FC7599"/>
    <w:rsid w:val="00FC76AA"/>
    <w:rsid w:val="00FD00D9"/>
    <w:rsid w:val="00FD0C77"/>
    <w:rsid w:val="00FD0D00"/>
    <w:rsid w:val="00FD163E"/>
    <w:rsid w:val="00FD196E"/>
    <w:rsid w:val="00FD1EFD"/>
    <w:rsid w:val="00FD2172"/>
    <w:rsid w:val="00FD2911"/>
    <w:rsid w:val="00FD3BCD"/>
    <w:rsid w:val="00FD3F86"/>
    <w:rsid w:val="00FD4B58"/>
    <w:rsid w:val="00FD4DB9"/>
    <w:rsid w:val="00FD641A"/>
    <w:rsid w:val="00FD67CA"/>
    <w:rsid w:val="00FD68FF"/>
    <w:rsid w:val="00FD6915"/>
    <w:rsid w:val="00FD6F53"/>
    <w:rsid w:val="00FD7595"/>
    <w:rsid w:val="00FD7AFF"/>
    <w:rsid w:val="00FD7CF3"/>
    <w:rsid w:val="00FD7E30"/>
    <w:rsid w:val="00FE0146"/>
    <w:rsid w:val="00FE161F"/>
    <w:rsid w:val="00FE1992"/>
    <w:rsid w:val="00FE1D27"/>
    <w:rsid w:val="00FE1F63"/>
    <w:rsid w:val="00FE2632"/>
    <w:rsid w:val="00FE2793"/>
    <w:rsid w:val="00FE27AA"/>
    <w:rsid w:val="00FE3E0E"/>
    <w:rsid w:val="00FE464D"/>
    <w:rsid w:val="00FE498F"/>
    <w:rsid w:val="00FE4EE7"/>
    <w:rsid w:val="00FE5153"/>
    <w:rsid w:val="00FE532D"/>
    <w:rsid w:val="00FE58B4"/>
    <w:rsid w:val="00FE6794"/>
    <w:rsid w:val="00FE6935"/>
    <w:rsid w:val="00FE6F02"/>
    <w:rsid w:val="00FE7EB5"/>
    <w:rsid w:val="00FF0E48"/>
    <w:rsid w:val="00FF1689"/>
    <w:rsid w:val="00FF1B4F"/>
    <w:rsid w:val="00FF239D"/>
    <w:rsid w:val="00FF23B6"/>
    <w:rsid w:val="00FF2783"/>
    <w:rsid w:val="00FF3ABC"/>
    <w:rsid w:val="00FF3AF7"/>
    <w:rsid w:val="00FF3B44"/>
    <w:rsid w:val="00FF4939"/>
    <w:rsid w:val="00FF4CA8"/>
    <w:rsid w:val="00FF5684"/>
    <w:rsid w:val="00FF5925"/>
    <w:rsid w:val="00FF5AA9"/>
    <w:rsid w:val="00FF6748"/>
    <w:rsid w:val="00FF6D74"/>
    <w:rsid w:val="00FF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D2CB3"/>
  <w15:docId w15:val="{72A35C84-865C-40E1-9960-42A21ED8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24A"/>
    <w:rPr>
      <w:kern w:val="2"/>
      <w:sz w:val="21"/>
      <w:szCs w:val="24"/>
    </w:rPr>
  </w:style>
  <w:style w:type="paragraph" w:styleId="1">
    <w:name w:val="heading 1"/>
    <w:basedOn w:val="a"/>
    <w:next w:val="a"/>
    <w:link w:val="1Char"/>
    <w:qFormat/>
    <w:rsid w:val="00ED54FD"/>
    <w:pPr>
      <w:keepNext/>
      <w:spacing w:line="360" w:lineRule="auto"/>
      <w:jc w:val="center"/>
      <w:outlineLvl w:val="0"/>
    </w:pPr>
    <w:rPr>
      <w:rFonts w:ascii="宋体" w:hAnsi="宋体"/>
      <w:b/>
      <w:sz w:val="32"/>
      <w:lang w:val="x-none" w:eastAsia="x-none"/>
    </w:rPr>
  </w:style>
  <w:style w:type="paragraph" w:styleId="2">
    <w:name w:val="heading 2"/>
    <w:basedOn w:val="a"/>
    <w:next w:val="a"/>
    <w:link w:val="2Char"/>
    <w:uiPriority w:val="9"/>
    <w:qFormat/>
    <w:rsid w:val="00AC3532"/>
    <w:pPr>
      <w:keepNext/>
      <w:keepLines/>
      <w:spacing w:before="240" w:after="240" w:line="360" w:lineRule="auto"/>
      <w:jc w:val="center"/>
      <w:outlineLvl w:val="1"/>
    </w:pPr>
    <w:rPr>
      <w:b/>
      <w:bCs/>
      <w:sz w:val="28"/>
      <w:szCs w:val="32"/>
      <w:lang w:val="x-none" w:eastAsia="x-none"/>
    </w:rPr>
  </w:style>
  <w:style w:type="paragraph" w:styleId="3">
    <w:name w:val="heading 3"/>
    <w:basedOn w:val="a"/>
    <w:next w:val="a"/>
    <w:link w:val="3Char"/>
    <w:uiPriority w:val="9"/>
    <w:qFormat/>
    <w:rsid w:val="00FA236D"/>
    <w:pPr>
      <w:keepNext/>
      <w:keepLines/>
      <w:spacing w:before="260" w:after="260" w:line="416" w:lineRule="auto"/>
      <w:outlineLvl w:val="2"/>
    </w:pPr>
    <w:rPr>
      <w:b/>
      <w:bCs/>
      <w:sz w:val="32"/>
      <w:szCs w:val="32"/>
    </w:rPr>
  </w:style>
  <w:style w:type="paragraph" w:styleId="4">
    <w:name w:val="heading 4"/>
    <w:basedOn w:val="a"/>
    <w:next w:val="a"/>
    <w:link w:val="4Char"/>
    <w:qFormat/>
    <w:rsid w:val="000426EC"/>
    <w:pPr>
      <w:keepNext/>
      <w:keepLines/>
      <w:widowControl w:val="0"/>
      <w:spacing w:before="280" w:after="290" w:line="376" w:lineRule="auto"/>
      <w:jc w:val="both"/>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477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88241D"/>
    <w:pPr>
      <w:tabs>
        <w:tab w:val="center" w:pos="4153"/>
        <w:tab w:val="right" w:pos="8306"/>
      </w:tabs>
      <w:snapToGrid w:val="0"/>
    </w:pPr>
    <w:rPr>
      <w:sz w:val="18"/>
      <w:szCs w:val="18"/>
      <w:lang w:val="x-none" w:eastAsia="x-none"/>
    </w:rPr>
  </w:style>
  <w:style w:type="character" w:styleId="a5">
    <w:name w:val="page number"/>
    <w:basedOn w:val="a0"/>
    <w:rsid w:val="0088241D"/>
  </w:style>
  <w:style w:type="paragraph" w:styleId="a6">
    <w:name w:val="Date"/>
    <w:basedOn w:val="a"/>
    <w:next w:val="a"/>
    <w:link w:val="Char0"/>
    <w:uiPriority w:val="99"/>
    <w:rsid w:val="00D13D99"/>
    <w:pPr>
      <w:ind w:leftChars="2500" w:left="100"/>
    </w:pPr>
  </w:style>
  <w:style w:type="paragraph" w:styleId="a7">
    <w:name w:val="header"/>
    <w:basedOn w:val="a"/>
    <w:link w:val="Char1"/>
    <w:uiPriority w:val="99"/>
    <w:rsid w:val="005A173B"/>
    <w:pPr>
      <w:pBdr>
        <w:bottom w:val="single" w:sz="6" w:space="1" w:color="auto"/>
      </w:pBdr>
      <w:tabs>
        <w:tab w:val="center" w:pos="4153"/>
        <w:tab w:val="right" w:pos="8306"/>
      </w:tabs>
      <w:snapToGrid w:val="0"/>
      <w:jc w:val="center"/>
    </w:pPr>
    <w:rPr>
      <w:sz w:val="18"/>
      <w:szCs w:val="18"/>
      <w:lang w:val="x-none" w:eastAsia="x-none"/>
    </w:rPr>
  </w:style>
  <w:style w:type="character" w:styleId="a8">
    <w:name w:val="Hyperlink"/>
    <w:uiPriority w:val="99"/>
    <w:rsid w:val="009B08FE"/>
    <w:rPr>
      <w:color w:val="0000FF"/>
      <w:u w:val="single"/>
    </w:rPr>
  </w:style>
  <w:style w:type="character" w:customStyle="1" w:styleId="1Char">
    <w:name w:val="标题 1 Char"/>
    <w:link w:val="1"/>
    <w:qFormat/>
    <w:rsid w:val="00ED54FD"/>
    <w:rPr>
      <w:rFonts w:ascii="宋体" w:hAnsi="宋体"/>
      <w:b/>
      <w:kern w:val="2"/>
      <w:sz w:val="32"/>
      <w:szCs w:val="24"/>
      <w:lang w:val="x-none" w:eastAsia="x-none"/>
    </w:rPr>
  </w:style>
  <w:style w:type="character" w:customStyle="1" w:styleId="2Char">
    <w:name w:val="标题 2 Char"/>
    <w:link w:val="2"/>
    <w:uiPriority w:val="9"/>
    <w:rsid w:val="00AC3532"/>
    <w:rPr>
      <w:b/>
      <w:bCs/>
      <w:kern w:val="2"/>
      <w:sz w:val="28"/>
      <w:szCs w:val="32"/>
      <w:lang w:val="x-none" w:eastAsia="x-none"/>
    </w:rPr>
  </w:style>
  <w:style w:type="character" w:customStyle="1" w:styleId="Char2">
    <w:name w:val="脚注文本 Char"/>
    <w:link w:val="a9"/>
    <w:rsid w:val="00EC0291"/>
    <w:rPr>
      <w:kern w:val="2"/>
      <w:sz w:val="18"/>
      <w:szCs w:val="18"/>
    </w:rPr>
  </w:style>
  <w:style w:type="character" w:styleId="aa">
    <w:name w:val="footnote reference"/>
    <w:uiPriority w:val="99"/>
    <w:unhideWhenUsed/>
    <w:rsid w:val="00EC0291"/>
    <w:rPr>
      <w:vertAlign w:val="superscript"/>
    </w:rPr>
  </w:style>
  <w:style w:type="paragraph" w:styleId="a9">
    <w:name w:val="footnote text"/>
    <w:basedOn w:val="a"/>
    <w:link w:val="Char2"/>
    <w:unhideWhenUsed/>
    <w:rsid w:val="00EC0291"/>
    <w:pPr>
      <w:snapToGrid w:val="0"/>
    </w:pPr>
    <w:rPr>
      <w:sz w:val="18"/>
      <w:szCs w:val="18"/>
      <w:lang w:val="x-none" w:eastAsia="x-none"/>
    </w:rPr>
  </w:style>
  <w:style w:type="character" w:customStyle="1" w:styleId="Char10">
    <w:name w:val="脚注文本 Char1"/>
    <w:uiPriority w:val="99"/>
    <w:rsid w:val="00EC0291"/>
    <w:rPr>
      <w:kern w:val="2"/>
      <w:sz w:val="18"/>
      <w:szCs w:val="18"/>
    </w:rPr>
  </w:style>
  <w:style w:type="paragraph" w:styleId="20">
    <w:name w:val="Body Text Indent 2"/>
    <w:basedOn w:val="a"/>
    <w:link w:val="2Char0"/>
    <w:rsid w:val="00245F0A"/>
    <w:pPr>
      <w:snapToGrid w:val="0"/>
      <w:spacing w:line="360" w:lineRule="auto"/>
      <w:ind w:firstLineChars="200" w:firstLine="560"/>
    </w:pPr>
    <w:rPr>
      <w:sz w:val="28"/>
      <w:szCs w:val="18"/>
      <w:lang w:val="x-none" w:eastAsia="x-none"/>
    </w:rPr>
  </w:style>
  <w:style w:type="character" w:customStyle="1" w:styleId="2Char0">
    <w:name w:val="正文文本缩进 2 Char"/>
    <w:link w:val="20"/>
    <w:rsid w:val="00245F0A"/>
    <w:rPr>
      <w:kern w:val="2"/>
      <w:sz w:val="28"/>
      <w:szCs w:val="18"/>
    </w:rPr>
  </w:style>
  <w:style w:type="paragraph" w:styleId="21">
    <w:name w:val="toc 2"/>
    <w:basedOn w:val="a"/>
    <w:next w:val="a"/>
    <w:link w:val="2Char1"/>
    <w:uiPriority w:val="39"/>
    <w:rsid w:val="00D951A3"/>
    <w:pPr>
      <w:widowControl w:val="0"/>
      <w:ind w:leftChars="200" w:left="420"/>
      <w:jc w:val="both"/>
    </w:pPr>
    <w:rPr>
      <w:szCs w:val="20"/>
      <w:lang w:val="x-none" w:eastAsia="x-none"/>
    </w:rPr>
  </w:style>
  <w:style w:type="paragraph" w:styleId="10">
    <w:name w:val="toc 1"/>
    <w:basedOn w:val="a"/>
    <w:next w:val="a"/>
    <w:uiPriority w:val="39"/>
    <w:rsid w:val="00D951A3"/>
    <w:pPr>
      <w:widowControl w:val="0"/>
      <w:jc w:val="both"/>
    </w:pPr>
    <w:rPr>
      <w:szCs w:val="20"/>
    </w:rPr>
  </w:style>
  <w:style w:type="paragraph" w:styleId="30">
    <w:name w:val="toc 3"/>
    <w:basedOn w:val="a"/>
    <w:next w:val="a"/>
    <w:uiPriority w:val="39"/>
    <w:rsid w:val="00D951A3"/>
    <w:pPr>
      <w:widowControl w:val="0"/>
      <w:ind w:leftChars="400" w:left="840"/>
      <w:jc w:val="both"/>
    </w:pPr>
    <w:rPr>
      <w:szCs w:val="20"/>
    </w:rPr>
  </w:style>
  <w:style w:type="paragraph" w:styleId="TOC">
    <w:name w:val="TOC Heading"/>
    <w:basedOn w:val="1"/>
    <w:next w:val="a"/>
    <w:uiPriority w:val="39"/>
    <w:qFormat/>
    <w:rsid w:val="00C747FD"/>
    <w:pPr>
      <w:keepLines/>
      <w:spacing w:before="240" w:line="259" w:lineRule="auto"/>
      <w:jc w:val="left"/>
      <w:outlineLvl w:val="9"/>
    </w:pPr>
    <w:rPr>
      <w:rFonts w:ascii="Calibri Light" w:hAnsi="Calibri Light"/>
      <w:color w:val="2E74B5"/>
      <w:kern w:val="0"/>
      <w:szCs w:val="32"/>
    </w:rPr>
  </w:style>
  <w:style w:type="character" w:customStyle="1" w:styleId="Char">
    <w:name w:val="页脚 Char"/>
    <w:link w:val="a4"/>
    <w:uiPriority w:val="99"/>
    <w:rsid w:val="00364A9E"/>
    <w:rPr>
      <w:kern w:val="2"/>
      <w:sz w:val="18"/>
      <w:szCs w:val="18"/>
    </w:rPr>
  </w:style>
  <w:style w:type="paragraph" w:styleId="ab">
    <w:name w:val="Balloon Text"/>
    <w:basedOn w:val="a"/>
    <w:link w:val="Char3"/>
    <w:uiPriority w:val="99"/>
    <w:rsid w:val="00CB7E83"/>
    <w:rPr>
      <w:sz w:val="18"/>
      <w:szCs w:val="18"/>
      <w:lang w:val="x-none" w:eastAsia="x-none"/>
    </w:rPr>
  </w:style>
  <w:style w:type="character" w:customStyle="1" w:styleId="Char3">
    <w:name w:val="批注框文本 Char"/>
    <w:link w:val="ab"/>
    <w:rsid w:val="00CB7E83"/>
    <w:rPr>
      <w:kern w:val="2"/>
      <w:sz w:val="18"/>
      <w:szCs w:val="18"/>
    </w:rPr>
  </w:style>
  <w:style w:type="paragraph" w:styleId="ac">
    <w:name w:val="caption"/>
    <w:basedOn w:val="a"/>
    <w:next w:val="a"/>
    <w:qFormat/>
    <w:rsid w:val="00426BF0"/>
    <w:rPr>
      <w:rFonts w:ascii="Calibri Light" w:eastAsia="黑体" w:hAnsi="Calibri Light"/>
      <w:sz w:val="20"/>
      <w:szCs w:val="20"/>
    </w:rPr>
  </w:style>
  <w:style w:type="paragraph" w:styleId="ad">
    <w:name w:val="Revision"/>
    <w:hidden/>
    <w:uiPriority w:val="99"/>
    <w:semiHidden/>
    <w:rsid w:val="00A710AF"/>
    <w:rPr>
      <w:kern w:val="2"/>
      <w:sz w:val="21"/>
      <w:szCs w:val="24"/>
    </w:rPr>
  </w:style>
  <w:style w:type="paragraph" w:styleId="ae">
    <w:name w:val="Title"/>
    <w:basedOn w:val="a"/>
    <w:next w:val="a"/>
    <w:link w:val="Char4"/>
    <w:uiPriority w:val="10"/>
    <w:qFormat/>
    <w:rsid w:val="00D73E7D"/>
    <w:pPr>
      <w:spacing w:before="240" w:after="60"/>
      <w:jc w:val="center"/>
      <w:outlineLvl w:val="0"/>
    </w:pPr>
    <w:rPr>
      <w:rFonts w:ascii="Cambria" w:hAnsi="Cambria"/>
      <w:b/>
      <w:bCs/>
      <w:kern w:val="28"/>
      <w:sz w:val="32"/>
      <w:szCs w:val="32"/>
      <w:lang w:val="x-none" w:eastAsia="x-none"/>
    </w:rPr>
  </w:style>
  <w:style w:type="character" w:customStyle="1" w:styleId="Char4">
    <w:name w:val="标题 Char"/>
    <w:link w:val="ae"/>
    <w:uiPriority w:val="10"/>
    <w:rsid w:val="00D73E7D"/>
    <w:rPr>
      <w:rFonts w:ascii="Cambria" w:eastAsia="宋体" w:hAnsi="Cambria" w:cs="Times New Roman"/>
      <w:b/>
      <w:bCs/>
      <w:kern w:val="28"/>
      <w:sz w:val="32"/>
      <w:szCs w:val="32"/>
    </w:rPr>
  </w:style>
  <w:style w:type="paragraph" w:customStyle="1" w:styleId="CharChar">
    <w:name w:val="Char Char"/>
    <w:basedOn w:val="a"/>
    <w:rsid w:val="00045C1F"/>
    <w:pPr>
      <w:widowControl w:val="0"/>
      <w:jc w:val="both"/>
    </w:pPr>
  </w:style>
  <w:style w:type="character" w:customStyle="1" w:styleId="Char1">
    <w:name w:val="页眉 Char"/>
    <w:link w:val="a7"/>
    <w:uiPriority w:val="99"/>
    <w:rsid w:val="009C22E5"/>
    <w:rPr>
      <w:kern w:val="2"/>
      <w:sz w:val="18"/>
      <w:szCs w:val="18"/>
    </w:rPr>
  </w:style>
  <w:style w:type="paragraph" w:customStyle="1" w:styleId="CharCharCharChar">
    <w:name w:val="Char Char Char Char"/>
    <w:basedOn w:val="a"/>
    <w:rsid w:val="009C22E5"/>
    <w:pPr>
      <w:spacing w:after="160" w:line="240" w:lineRule="exact"/>
      <w:ind w:firstLineChars="200" w:firstLine="200"/>
    </w:pPr>
    <w:rPr>
      <w:szCs w:val="20"/>
    </w:rPr>
  </w:style>
  <w:style w:type="paragraph" w:customStyle="1" w:styleId="MTDisplayEquation">
    <w:name w:val="MTDisplayEquation"/>
    <w:basedOn w:val="21"/>
    <w:link w:val="MTDisplayEquationChar"/>
    <w:rsid w:val="00B842E3"/>
    <w:pPr>
      <w:tabs>
        <w:tab w:val="right" w:leader="dot" w:pos="8494"/>
      </w:tabs>
    </w:pPr>
    <w:rPr>
      <w:b/>
      <w:noProof/>
    </w:rPr>
  </w:style>
  <w:style w:type="character" w:customStyle="1" w:styleId="2Char1">
    <w:name w:val="目录 2 Char"/>
    <w:link w:val="21"/>
    <w:uiPriority w:val="39"/>
    <w:rsid w:val="00B842E3"/>
    <w:rPr>
      <w:kern w:val="2"/>
      <w:sz w:val="21"/>
    </w:rPr>
  </w:style>
  <w:style w:type="character" w:customStyle="1" w:styleId="MTDisplayEquationChar">
    <w:name w:val="MTDisplayEquation Char"/>
    <w:link w:val="MTDisplayEquation"/>
    <w:rsid w:val="00B842E3"/>
    <w:rPr>
      <w:b/>
      <w:noProof/>
      <w:kern w:val="2"/>
      <w:sz w:val="21"/>
    </w:rPr>
  </w:style>
  <w:style w:type="character" w:styleId="af">
    <w:name w:val="annotation reference"/>
    <w:uiPriority w:val="99"/>
    <w:rsid w:val="005F0A76"/>
    <w:rPr>
      <w:sz w:val="16"/>
      <w:szCs w:val="16"/>
    </w:rPr>
  </w:style>
  <w:style w:type="paragraph" w:styleId="af0">
    <w:name w:val="annotation text"/>
    <w:basedOn w:val="a"/>
    <w:link w:val="Char5"/>
    <w:uiPriority w:val="99"/>
    <w:rsid w:val="005F0A76"/>
    <w:rPr>
      <w:sz w:val="20"/>
      <w:szCs w:val="20"/>
      <w:lang w:val="x-none" w:eastAsia="x-none"/>
    </w:rPr>
  </w:style>
  <w:style w:type="character" w:customStyle="1" w:styleId="Char5">
    <w:name w:val="批注文字 Char"/>
    <w:link w:val="af0"/>
    <w:uiPriority w:val="99"/>
    <w:rsid w:val="005F0A76"/>
    <w:rPr>
      <w:kern w:val="2"/>
    </w:rPr>
  </w:style>
  <w:style w:type="paragraph" w:styleId="af1">
    <w:name w:val="annotation subject"/>
    <w:basedOn w:val="af0"/>
    <w:next w:val="af0"/>
    <w:link w:val="Char6"/>
    <w:uiPriority w:val="99"/>
    <w:rsid w:val="005F0A76"/>
    <w:rPr>
      <w:b/>
      <w:bCs/>
    </w:rPr>
  </w:style>
  <w:style w:type="character" w:customStyle="1" w:styleId="Char6">
    <w:name w:val="批注主题 Char"/>
    <w:link w:val="af1"/>
    <w:rsid w:val="005F0A76"/>
    <w:rPr>
      <w:b/>
      <w:bCs/>
      <w:kern w:val="2"/>
    </w:rPr>
  </w:style>
  <w:style w:type="character" w:customStyle="1" w:styleId="apple-converted-space">
    <w:name w:val="apple-converted-space"/>
    <w:rsid w:val="00801BA1"/>
  </w:style>
  <w:style w:type="paragraph" w:styleId="af2">
    <w:name w:val="Document Map"/>
    <w:basedOn w:val="a"/>
    <w:link w:val="Char7"/>
    <w:rsid w:val="005E225F"/>
    <w:rPr>
      <w:rFonts w:ascii="宋体"/>
      <w:sz w:val="18"/>
      <w:szCs w:val="18"/>
      <w:lang w:val="x-none" w:eastAsia="x-none"/>
    </w:rPr>
  </w:style>
  <w:style w:type="character" w:customStyle="1" w:styleId="Char7">
    <w:name w:val="文档结构图 Char"/>
    <w:link w:val="af2"/>
    <w:rsid w:val="005E225F"/>
    <w:rPr>
      <w:rFonts w:ascii="宋体"/>
      <w:kern w:val="2"/>
      <w:sz w:val="18"/>
      <w:szCs w:val="18"/>
    </w:rPr>
  </w:style>
  <w:style w:type="character" w:customStyle="1" w:styleId="4Char">
    <w:name w:val="标题 4 Char"/>
    <w:link w:val="4"/>
    <w:rsid w:val="000426EC"/>
    <w:rPr>
      <w:rFonts w:ascii="Arial" w:eastAsia="黑体" w:hAnsi="Arial"/>
      <w:b/>
      <w:bCs/>
      <w:kern w:val="2"/>
      <w:sz w:val="28"/>
      <w:szCs w:val="28"/>
      <w:lang w:val="x-none" w:eastAsia="x-none"/>
    </w:rPr>
  </w:style>
  <w:style w:type="character" w:customStyle="1" w:styleId="3Char">
    <w:name w:val="标题 3 Char"/>
    <w:link w:val="3"/>
    <w:uiPriority w:val="9"/>
    <w:rsid w:val="000426EC"/>
    <w:rPr>
      <w:b/>
      <w:bCs/>
      <w:kern w:val="2"/>
      <w:sz w:val="32"/>
      <w:szCs w:val="32"/>
    </w:rPr>
  </w:style>
  <w:style w:type="paragraph" w:styleId="af3">
    <w:name w:val="Normal (Web)"/>
    <w:basedOn w:val="a"/>
    <w:uiPriority w:val="99"/>
    <w:rsid w:val="000426EC"/>
    <w:pPr>
      <w:spacing w:before="100" w:beforeAutospacing="1" w:after="100" w:afterAutospacing="1"/>
    </w:pPr>
    <w:rPr>
      <w:rFonts w:ascii="宋体" w:hAnsi="宋体" w:cs="宋体"/>
      <w:kern w:val="0"/>
      <w:sz w:val="24"/>
    </w:rPr>
  </w:style>
  <w:style w:type="character" w:customStyle="1" w:styleId="Char0">
    <w:name w:val="日期 Char"/>
    <w:link w:val="a6"/>
    <w:rsid w:val="000426EC"/>
    <w:rPr>
      <w:kern w:val="2"/>
      <w:sz w:val="21"/>
      <w:szCs w:val="24"/>
    </w:rPr>
  </w:style>
  <w:style w:type="paragraph" w:customStyle="1" w:styleId="ListParagraph2">
    <w:name w:val="List Paragraph2"/>
    <w:basedOn w:val="a"/>
    <w:uiPriority w:val="34"/>
    <w:qFormat/>
    <w:rsid w:val="000426EC"/>
    <w:pPr>
      <w:ind w:firstLineChars="200" w:firstLine="420"/>
      <w:jc w:val="both"/>
    </w:pPr>
    <w:rPr>
      <w:rFonts w:ascii="Calibri" w:hAnsi="Calibri"/>
      <w:szCs w:val="22"/>
    </w:rPr>
  </w:style>
  <w:style w:type="paragraph" w:customStyle="1" w:styleId="xsmj">
    <w:name w:val="xsmj"/>
    <w:basedOn w:val="a7"/>
    <w:rsid w:val="000426EC"/>
    <w:pPr>
      <w:widowControl w:val="0"/>
      <w:pBdr>
        <w:bottom w:val="single" w:sz="4" w:space="1" w:color="auto"/>
      </w:pBdr>
      <w:tabs>
        <w:tab w:val="clear" w:pos="8306"/>
        <w:tab w:val="right" w:pos="10091"/>
      </w:tabs>
      <w:jc w:val="both"/>
    </w:pPr>
  </w:style>
  <w:style w:type="paragraph" w:customStyle="1" w:styleId="b7">
    <w:name w:val="b7中文图名"/>
    <w:basedOn w:val="a"/>
    <w:autoRedefine/>
    <w:rsid w:val="000426EC"/>
    <w:pPr>
      <w:widowControl w:val="0"/>
      <w:spacing w:beforeLines="30" w:before="93"/>
      <w:jc w:val="center"/>
    </w:pPr>
    <w:rPr>
      <w:color w:val="FF0000"/>
      <w:sz w:val="18"/>
    </w:rPr>
  </w:style>
  <w:style w:type="paragraph" w:customStyle="1" w:styleId="b9">
    <w:name w:val="b9中文表名"/>
    <w:basedOn w:val="af4"/>
    <w:autoRedefine/>
    <w:rsid w:val="000426EC"/>
    <w:pPr>
      <w:ind w:right="28"/>
      <w:jc w:val="center"/>
    </w:pPr>
    <w:rPr>
      <w:rFonts w:ascii="Times New Roman" w:hAnsi="Times New Roman"/>
      <w:color w:val="000000"/>
      <w:sz w:val="18"/>
      <w:szCs w:val="24"/>
    </w:rPr>
  </w:style>
  <w:style w:type="paragraph" w:customStyle="1" w:styleId="c1">
    <w:name w:val="c1英文表名"/>
    <w:basedOn w:val="af4"/>
    <w:autoRedefine/>
    <w:rsid w:val="000426EC"/>
    <w:pPr>
      <w:jc w:val="center"/>
    </w:pPr>
    <w:rPr>
      <w:rFonts w:ascii="Times New Roman" w:hAnsi="Times New Roman"/>
      <w:sz w:val="18"/>
      <w:szCs w:val="24"/>
    </w:rPr>
  </w:style>
  <w:style w:type="paragraph" w:styleId="af4">
    <w:name w:val="Plain Text"/>
    <w:basedOn w:val="a"/>
    <w:link w:val="Char8"/>
    <w:unhideWhenUsed/>
    <w:rsid w:val="000426EC"/>
    <w:pPr>
      <w:widowControl w:val="0"/>
      <w:jc w:val="both"/>
    </w:pPr>
    <w:rPr>
      <w:rFonts w:ascii="宋体" w:hAnsi="Courier New"/>
      <w:szCs w:val="21"/>
      <w:lang w:val="x-none" w:eastAsia="x-none"/>
    </w:rPr>
  </w:style>
  <w:style w:type="character" w:customStyle="1" w:styleId="Char8">
    <w:name w:val="纯文本 Char"/>
    <w:link w:val="af4"/>
    <w:rsid w:val="000426EC"/>
    <w:rPr>
      <w:rFonts w:ascii="宋体" w:hAnsi="Courier New"/>
      <w:kern w:val="2"/>
      <w:sz w:val="21"/>
      <w:szCs w:val="21"/>
      <w:lang w:val="x-none" w:eastAsia="x-none"/>
    </w:rPr>
  </w:style>
  <w:style w:type="paragraph" w:customStyle="1" w:styleId="b5">
    <w:name w:val="b5二级标题"/>
    <w:basedOn w:val="a"/>
    <w:autoRedefine/>
    <w:rsid w:val="000426EC"/>
    <w:pPr>
      <w:widowControl w:val="0"/>
      <w:jc w:val="both"/>
    </w:pPr>
    <w:rPr>
      <w:rFonts w:ascii="黑体" w:eastAsia="黑体" w:hAnsi="宋体"/>
      <w:szCs w:val="28"/>
    </w:rPr>
  </w:style>
  <w:style w:type="paragraph" w:customStyle="1" w:styleId="b4">
    <w:name w:val="b4一级标题"/>
    <w:basedOn w:val="a"/>
    <w:autoRedefine/>
    <w:rsid w:val="000426EC"/>
    <w:pPr>
      <w:widowControl w:val="0"/>
      <w:spacing w:beforeLines="100" w:before="312" w:line="0" w:lineRule="atLeast"/>
      <w:jc w:val="both"/>
    </w:pPr>
    <w:rPr>
      <w:rFonts w:ascii="黑体" w:eastAsia="黑体" w:hAnsi="宋体"/>
      <w:sz w:val="24"/>
    </w:rPr>
  </w:style>
  <w:style w:type="paragraph" w:styleId="31">
    <w:name w:val="List 3"/>
    <w:basedOn w:val="a"/>
    <w:rsid w:val="000426EC"/>
    <w:pPr>
      <w:widowControl w:val="0"/>
      <w:ind w:left="1260" w:hanging="420"/>
      <w:jc w:val="both"/>
    </w:pPr>
    <w:rPr>
      <w:rFonts w:cs="Angsana New"/>
      <w:szCs w:val="20"/>
    </w:rPr>
  </w:style>
  <w:style w:type="character" w:styleId="af5">
    <w:name w:val="Emphasis"/>
    <w:uiPriority w:val="20"/>
    <w:qFormat/>
    <w:rsid w:val="000426EC"/>
    <w:rPr>
      <w:i/>
      <w:iCs/>
    </w:rPr>
  </w:style>
  <w:style w:type="character" w:styleId="af6">
    <w:name w:val="FollowedHyperlink"/>
    <w:rsid w:val="000426EC"/>
    <w:rPr>
      <w:color w:val="800080"/>
      <w:u w:val="single"/>
    </w:rPr>
  </w:style>
  <w:style w:type="character" w:customStyle="1" w:styleId="3Char0">
    <w:name w:val="正文文本缩进 3 Char"/>
    <w:link w:val="32"/>
    <w:rsid w:val="000426EC"/>
    <w:rPr>
      <w:sz w:val="18"/>
      <w:szCs w:val="24"/>
    </w:rPr>
  </w:style>
  <w:style w:type="character" w:customStyle="1" w:styleId="longtext1">
    <w:name w:val="long_text1"/>
    <w:rsid w:val="000426EC"/>
    <w:rPr>
      <w:sz w:val="20"/>
      <w:szCs w:val="20"/>
    </w:rPr>
  </w:style>
  <w:style w:type="character" w:customStyle="1" w:styleId="2Char2">
    <w:name w:val="正文文本 2 Char"/>
    <w:link w:val="22"/>
    <w:rsid w:val="000426EC"/>
    <w:rPr>
      <w:rFonts w:eastAsia="黑体"/>
      <w:sz w:val="44"/>
      <w:szCs w:val="24"/>
    </w:rPr>
  </w:style>
  <w:style w:type="character" w:customStyle="1" w:styleId="CharChar2">
    <w:name w:val="Char Char2"/>
    <w:rsid w:val="000426EC"/>
    <w:rPr>
      <w:rFonts w:ascii="Times New Roman" w:hAnsi="Times New Roman"/>
      <w:kern w:val="2"/>
      <w:sz w:val="28"/>
    </w:rPr>
  </w:style>
  <w:style w:type="character" w:customStyle="1" w:styleId="Char9">
    <w:name w:val="尾注文本 Char"/>
    <w:link w:val="af7"/>
    <w:rsid w:val="000426EC"/>
    <w:rPr>
      <w:rFonts w:ascii="Calibri" w:hAnsi="Calibri"/>
    </w:rPr>
  </w:style>
  <w:style w:type="character" w:customStyle="1" w:styleId="CharChar8">
    <w:name w:val="Char Char8"/>
    <w:rsid w:val="000426EC"/>
    <w:rPr>
      <w:sz w:val="18"/>
      <w:szCs w:val="18"/>
    </w:rPr>
  </w:style>
  <w:style w:type="character" w:customStyle="1" w:styleId="zi101">
    <w:name w:val="zi_101"/>
    <w:rsid w:val="000426EC"/>
    <w:rPr>
      <w:rFonts w:ascii="Verdana" w:hAnsi="Verdana" w:hint="default"/>
      <w:color w:val="C90000"/>
      <w:sz w:val="18"/>
      <w:szCs w:val="18"/>
    </w:rPr>
  </w:style>
  <w:style w:type="character" w:customStyle="1" w:styleId="CharChar9">
    <w:name w:val="Char Char9"/>
    <w:rsid w:val="000426EC"/>
    <w:rPr>
      <w:b/>
      <w:bCs/>
      <w:kern w:val="2"/>
      <w:sz w:val="32"/>
      <w:szCs w:val="32"/>
    </w:rPr>
  </w:style>
  <w:style w:type="character" w:customStyle="1" w:styleId="p14black1501">
    <w:name w:val="p14_black_1501"/>
    <w:rsid w:val="000426EC"/>
    <w:rPr>
      <w:sz w:val="21"/>
      <w:szCs w:val="21"/>
    </w:rPr>
  </w:style>
  <w:style w:type="character" w:customStyle="1" w:styleId="Chara">
    <w:name w:val="正文文本缩进 Char"/>
    <w:link w:val="af8"/>
    <w:rsid w:val="000426EC"/>
    <w:rPr>
      <w:szCs w:val="24"/>
    </w:rPr>
  </w:style>
  <w:style w:type="character" w:customStyle="1" w:styleId="medblacktext1">
    <w:name w:val="medblacktext1"/>
    <w:rsid w:val="000426EC"/>
    <w:rPr>
      <w:rFonts w:ascii="Arial" w:hAnsi="Arial" w:cs="Arial" w:hint="default"/>
      <w:color w:val="000000"/>
      <w:sz w:val="15"/>
      <w:szCs w:val="15"/>
    </w:rPr>
  </w:style>
  <w:style w:type="character" w:customStyle="1" w:styleId="Charb">
    <w:name w:val="正文文本 Char"/>
    <w:link w:val="af9"/>
    <w:rsid w:val="000426EC"/>
    <w:rPr>
      <w:szCs w:val="24"/>
    </w:rPr>
  </w:style>
  <w:style w:type="character" w:customStyle="1" w:styleId="apple-style-span">
    <w:name w:val="apple-style-span"/>
    <w:rsid w:val="000426EC"/>
  </w:style>
  <w:style w:type="paragraph" w:styleId="8">
    <w:name w:val="toc 8"/>
    <w:basedOn w:val="a"/>
    <w:next w:val="a"/>
    <w:uiPriority w:val="39"/>
    <w:unhideWhenUsed/>
    <w:rsid w:val="000426EC"/>
    <w:pPr>
      <w:widowControl w:val="0"/>
      <w:ind w:leftChars="1400" w:left="2940"/>
      <w:jc w:val="both"/>
    </w:pPr>
    <w:rPr>
      <w:rFonts w:ascii="Calibri" w:hAnsi="Calibri"/>
      <w:szCs w:val="22"/>
    </w:rPr>
  </w:style>
  <w:style w:type="paragraph" w:styleId="afa">
    <w:name w:val="Normal Indent"/>
    <w:basedOn w:val="a"/>
    <w:rsid w:val="000426EC"/>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7">
    <w:name w:val="toc 7"/>
    <w:basedOn w:val="a"/>
    <w:next w:val="a"/>
    <w:uiPriority w:val="39"/>
    <w:unhideWhenUsed/>
    <w:rsid w:val="000426EC"/>
    <w:pPr>
      <w:widowControl w:val="0"/>
      <w:ind w:leftChars="1200" w:left="2520"/>
      <w:jc w:val="both"/>
    </w:pPr>
    <w:rPr>
      <w:rFonts w:ascii="Calibri" w:hAnsi="Calibri"/>
      <w:szCs w:val="22"/>
    </w:rPr>
  </w:style>
  <w:style w:type="character" w:customStyle="1" w:styleId="Char11">
    <w:name w:val="文档结构图 Char1"/>
    <w:uiPriority w:val="99"/>
    <w:semiHidden/>
    <w:rsid w:val="000426EC"/>
    <w:rPr>
      <w:rFonts w:ascii="Microsoft YaHei UI" w:eastAsia="Microsoft YaHei UI"/>
      <w:kern w:val="2"/>
      <w:sz w:val="18"/>
      <w:szCs w:val="18"/>
    </w:rPr>
  </w:style>
  <w:style w:type="character" w:customStyle="1" w:styleId="Char12">
    <w:name w:val="批注框文本 Char1"/>
    <w:uiPriority w:val="99"/>
    <w:semiHidden/>
    <w:rsid w:val="000426EC"/>
    <w:rPr>
      <w:rFonts w:ascii="Times New Roman" w:eastAsia="宋体" w:hAnsi="Times New Roman" w:cs="Times New Roman"/>
      <w:sz w:val="18"/>
      <w:szCs w:val="18"/>
    </w:rPr>
  </w:style>
  <w:style w:type="paragraph" w:styleId="af9">
    <w:name w:val="Body Text"/>
    <w:basedOn w:val="a"/>
    <w:link w:val="Charb"/>
    <w:rsid w:val="000426EC"/>
    <w:pPr>
      <w:widowControl w:val="0"/>
      <w:spacing w:after="120"/>
      <w:jc w:val="both"/>
    </w:pPr>
    <w:rPr>
      <w:kern w:val="0"/>
      <w:sz w:val="20"/>
    </w:rPr>
  </w:style>
  <w:style w:type="character" w:customStyle="1" w:styleId="Char13">
    <w:name w:val="正文文本 Char1"/>
    <w:uiPriority w:val="99"/>
    <w:rsid w:val="000426EC"/>
    <w:rPr>
      <w:kern w:val="2"/>
      <w:sz w:val="21"/>
      <w:szCs w:val="24"/>
    </w:rPr>
  </w:style>
  <w:style w:type="paragraph" w:styleId="af7">
    <w:name w:val="endnote text"/>
    <w:basedOn w:val="a"/>
    <w:link w:val="Char9"/>
    <w:unhideWhenUsed/>
    <w:rsid w:val="000426EC"/>
    <w:pPr>
      <w:widowControl w:val="0"/>
      <w:snapToGrid w:val="0"/>
    </w:pPr>
    <w:rPr>
      <w:rFonts w:ascii="Calibri" w:hAnsi="Calibri"/>
      <w:kern w:val="0"/>
      <w:sz w:val="20"/>
      <w:szCs w:val="20"/>
    </w:rPr>
  </w:style>
  <w:style w:type="character" w:customStyle="1" w:styleId="Char14">
    <w:name w:val="尾注文本 Char1"/>
    <w:uiPriority w:val="99"/>
    <w:rsid w:val="000426EC"/>
    <w:rPr>
      <w:kern w:val="2"/>
      <w:sz w:val="21"/>
      <w:szCs w:val="24"/>
    </w:rPr>
  </w:style>
  <w:style w:type="paragraph" w:styleId="af8">
    <w:name w:val="Body Text Indent"/>
    <w:basedOn w:val="a"/>
    <w:link w:val="Chara"/>
    <w:rsid w:val="000426EC"/>
    <w:pPr>
      <w:widowControl w:val="0"/>
      <w:spacing w:after="120"/>
      <w:ind w:leftChars="200" w:left="420"/>
      <w:jc w:val="both"/>
    </w:pPr>
    <w:rPr>
      <w:kern w:val="0"/>
      <w:sz w:val="20"/>
    </w:rPr>
  </w:style>
  <w:style w:type="character" w:customStyle="1" w:styleId="Char15">
    <w:name w:val="正文文本缩进 Char1"/>
    <w:uiPriority w:val="99"/>
    <w:rsid w:val="000426EC"/>
    <w:rPr>
      <w:kern w:val="2"/>
      <w:sz w:val="21"/>
      <w:szCs w:val="24"/>
    </w:rPr>
  </w:style>
  <w:style w:type="paragraph" w:styleId="5">
    <w:name w:val="toc 5"/>
    <w:basedOn w:val="a"/>
    <w:next w:val="a"/>
    <w:uiPriority w:val="39"/>
    <w:unhideWhenUsed/>
    <w:rsid w:val="000426EC"/>
    <w:pPr>
      <w:widowControl w:val="0"/>
      <w:ind w:leftChars="800" w:left="1680"/>
      <w:jc w:val="both"/>
    </w:pPr>
    <w:rPr>
      <w:rFonts w:ascii="Calibri" w:hAnsi="Calibri"/>
      <w:szCs w:val="22"/>
    </w:rPr>
  </w:style>
  <w:style w:type="character" w:customStyle="1" w:styleId="Char16">
    <w:name w:val="页脚 Char1"/>
    <w:uiPriority w:val="99"/>
    <w:semiHidden/>
    <w:rsid w:val="000426EC"/>
    <w:rPr>
      <w:rFonts w:ascii="Times New Roman" w:eastAsia="宋体" w:hAnsi="Times New Roman" w:cs="Times New Roman"/>
      <w:sz w:val="18"/>
      <w:szCs w:val="18"/>
    </w:rPr>
  </w:style>
  <w:style w:type="character" w:customStyle="1" w:styleId="Char17">
    <w:name w:val="日期 Char1"/>
    <w:uiPriority w:val="99"/>
    <w:semiHidden/>
    <w:rsid w:val="000426EC"/>
    <w:rPr>
      <w:rFonts w:ascii="Times New Roman" w:eastAsia="宋体" w:hAnsi="Times New Roman" w:cs="Times New Roman"/>
      <w:szCs w:val="24"/>
    </w:rPr>
  </w:style>
  <w:style w:type="character" w:customStyle="1" w:styleId="Char18">
    <w:name w:val="纯文本 Char1"/>
    <w:uiPriority w:val="99"/>
    <w:semiHidden/>
    <w:rsid w:val="000426EC"/>
    <w:rPr>
      <w:rFonts w:ascii="宋体" w:eastAsia="宋体" w:hAnsi="Courier New" w:cs="Courier New"/>
      <w:szCs w:val="21"/>
    </w:rPr>
  </w:style>
  <w:style w:type="paragraph" w:styleId="9">
    <w:name w:val="toc 9"/>
    <w:basedOn w:val="a"/>
    <w:next w:val="a"/>
    <w:uiPriority w:val="39"/>
    <w:unhideWhenUsed/>
    <w:rsid w:val="000426EC"/>
    <w:pPr>
      <w:widowControl w:val="0"/>
      <w:ind w:leftChars="1600" w:left="3360"/>
      <w:jc w:val="both"/>
    </w:pPr>
    <w:rPr>
      <w:rFonts w:ascii="Calibri" w:hAnsi="Calibri"/>
      <w:szCs w:val="22"/>
    </w:rPr>
  </w:style>
  <w:style w:type="character" w:customStyle="1" w:styleId="Char19">
    <w:name w:val="页眉 Char1"/>
    <w:uiPriority w:val="99"/>
    <w:semiHidden/>
    <w:rsid w:val="000426EC"/>
    <w:rPr>
      <w:rFonts w:ascii="Times New Roman" w:eastAsia="宋体" w:hAnsi="Times New Roman" w:cs="Times New Roman"/>
      <w:sz w:val="18"/>
      <w:szCs w:val="18"/>
    </w:rPr>
  </w:style>
  <w:style w:type="paragraph" w:customStyle="1" w:styleId="p26">
    <w:name w:val="p26"/>
    <w:basedOn w:val="a"/>
    <w:rsid w:val="000426EC"/>
    <w:pPr>
      <w:jc w:val="center"/>
    </w:pPr>
    <w:rPr>
      <w:rFonts w:ascii="宋体" w:hAnsi="宋体" w:cs="宋体"/>
      <w:kern w:val="0"/>
      <w:sz w:val="15"/>
      <w:szCs w:val="15"/>
    </w:rPr>
  </w:style>
  <w:style w:type="paragraph" w:styleId="40">
    <w:name w:val="toc 4"/>
    <w:basedOn w:val="a"/>
    <w:next w:val="a"/>
    <w:uiPriority w:val="39"/>
    <w:unhideWhenUsed/>
    <w:rsid w:val="000426EC"/>
    <w:pPr>
      <w:widowControl w:val="0"/>
      <w:ind w:leftChars="600" w:left="1260"/>
      <w:jc w:val="both"/>
    </w:pPr>
    <w:rPr>
      <w:rFonts w:ascii="Calibri" w:hAnsi="Calibri"/>
      <w:szCs w:val="22"/>
    </w:rPr>
  </w:style>
  <w:style w:type="paragraph" w:customStyle="1" w:styleId="afb">
    <w:name w:val="论文单位地址"/>
    <w:basedOn w:val="a"/>
    <w:rsid w:val="000426EC"/>
    <w:pPr>
      <w:widowControl w:val="0"/>
      <w:jc w:val="center"/>
    </w:pPr>
    <w:rPr>
      <w:rFonts w:cs="Angsana New"/>
      <w:sz w:val="18"/>
    </w:rPr>
  </w:style>
  <w:style w:type="paragraph" w:styleId="22">
    <w:name w:val="Body Text 2"/>
    <w:basedOn w:val="a"/>
    <w:link w:val="2Char2"/>
    <w:rsid w:val="000426EC"/>
    <w:pPr>
      <w:widowControl w:val="0"/>
      <w:jc w:val="center"/>
    </w:pPr>
    <w:rPr>
      <w:rFonts w:eastAsia="黑体"/>
      <w:kern w:val="0"/>
      <w:sz w:val="44"/>
    </w:rPr>
  </w:style>
  <w:style w:type="character" w:customStyle="1" w:styleId="2Char10">
    <w:name w:val="正文文本 2 Char1"/>
    <w:uiPriority w:val="99"/>
    <w:rsid w:val="000426EC"/>
    <w:rPr>
      <w:kern w:val="2"/>
      <w:sz w:val="21"/>
      <w:szCs w:val="24"/>
    </w:rPr>
  </w:style>
  <w:style w:type="paragraph" w:styleId="6">
    <w:name w:val="toc 6"/>
    <w:basedOn w:val="a"/>
    <w:next w:val="a"/>
    <w:uiPriority w:val="39"/>
    <w:unhideWhenUsed/>
    <w:rsid w:val="000426EC"/>
    <w:pPr>
      <w:widowControl w:val="0"/>
      <w:ind w:leftChars="1000" w:left="2100"/>
      <w:jc w:val="both"/>
    </w:pPr>
    <w:rPr>
      <w:rFonts w:ascii="Calibri" w:hAnsi="Calibri"/>
      <w:szCs w:val="22"/>
    </w:rPr>
  </w:style>
  <w:style w:type="paragraph" w:styleId="32">
    <w:name w:val="Body Text Indent 3"/>
    <w:basedOn w:val="a"/>
    <w:link w:val="3Char0"/>
    <w:rsid w:val="000426EC"/>
    <w:pPr>
      <w:widowControl w:val="0"/>
      <w:ind w:left="2"/>
      <w:jc w:val="both"/>
    </w:pPr>
    <w:rPr>
      <w:kern w:val="0"/>
      <w:sz w:val="18"/>
    </w:rPr>
  </w:style>
  <w:style w:type="character" w:customStyle="1" w:styleId="3Char1">
    <w:name w:val="正文文本缩进 3 Char1"/>
    <w:uiPriority w:val="99"/>
    <w:rsid w:val="000426EC"/>
    <w:rPr>
      <w:kern w:val="2"/>
      <w:sz w:val="16"/>
      <w:szCs w:val="16"/>
    </w:rPr>
  </w:style>
  <w:style w:type="paragraph" w:customStyle="1" w:styleId="b1">
    <w:name w:val="b1作者英文单位"/>
    <w:basedOn w:val="a"/>
    <w:rsid w:val="000426EC"/>
    <w:pPr>
      <w:widowControl w:val="0"/>
      <w:ind w:leftChars="400" w:left="400" w:rightChars="400" w:right="400"/>
      <w:jc w:val="center"/>
    </w:pPr>
    <w:rPr>
      <w:sz w:val="15"/>
    </w:rPr>
  </w:style>
  <w:style w:type="paragraph" w:customStyle="1" w:styleId="Firstlevelheading">
    <w:name w:val="First level heading"/>
    <w:basedOn w:val="a"/>
    <w:rsid w:val="000426EC"/>
    <w:pPr>
      <w:spacing w:line="260" w:lineRule="exact"/>
      <w:jc w:val="both"/>
    </w:pPr>
    <w:rPr>
      <w:rFonts w:eastAsia="Times"/>
      <w:caps/>
      <w:kern w:val="0"/>
      <w:sz w:val="20"/>
      <w:szCs w:val="20"/>
      <w:lang w:eastAsia="ja-JP"/>
    </w:rPr>
  </w:style>
  <w:style w:type="paragraph" w:customStyle="1" w:styleId="a50">
    <w:name w:val="a5关键词"/>
    <w:basedOn w:val="a"/>
    <w:rsid w:val="000426EC"/>
    <w:pPr>
      <w:widowControl w:val="0"/>
      <w:spacing w:line="240" w:lineRule="exact"/>
      <w:ind w:leftChars="200" w:left="200" w:rightChars="200" w:right="200"/>
      <w:jc w:val="both"/>
    </w:pPr>
    <w:rPr>
      <w:rFonts w:ascii="宋体" w:hAnsi="宋体"/>
      <w:bCs/>
      <w:snapToGrid w:val="0"/>
      <w:kern w:val="0"/>
      <w:sz w:val="18"/>
      <w:szCs w:val="28"/>
    </w:rPr>
  </w:style>
  <w:style w:type="paragraph" w:customStyle="1" w:styleId="p17">
    <w:name w:val="p17"/>
    <w:basedOn w:val="a"/>
    <w:rsid w:val="000426EC"/>
    <w:pPr>
      <w:ind w:left="420" w:right="420"/>
      <w:jc w:val="both"/>
    </w:pPr>
    <w:rPr>
      <w:kern w:val="0"/>
      <w:sz w:val="18"/>
      <w:szCs w:val="18"/>
    </w:rPr>
  </w:style>
  <w:style w:type="paragraph" w:customStyle="1" w:styleId="b3Keywords">
    <w:name w:val="b3Key words"/>
    <w:basedOn w:val="22"/>
    <w:rsid w:val="000426EC"/>
    <w:pPr>
      <w:spacing w:afterLines="100" w:after="312"/>
      <w:ind w:leftChars="200" w:left="420" w:rightChars="200" w:right="420"/>
      <w:jc w:val="both"/>
    </w:pPr>
    <w:rPr>
      <w:rFonts w:ascii="Calibri" w:eastAsia="宋体" w:hAnsi="Calibri"/>
      <w:bCs/>
      <w:snapToGrid w:val="0"/>
      <w:sz w:val="18"/>
      <w:szCs w:val="18"/>
    </w:rPr>
  </w:style>
  <w:style w:type="paragraph" w:customStyle="1" w:styleId="p34">
    <w:name w:val="p34"/>
    <w:basedOn w:val="a"/>
    <w:rsid w:val="000426EC"/>
    <w:pPr>
      <w:spacing w:after="312"/>
      <w:ind w:left="420" w:right="420"/>
      <w:jc w:val="both"/>
    </w:pPr>
    <w:rPr>
      <w:kern w:val="0"/>
      <w:sz w:val="18"/>
      <w:szCs w:val="18"/>
    </w:rPr>
  </w:style>
  <w:style w:type="paragraph" w:customStyle="1" w:styleId="a60">
    <w:name w:val="a6分类标识"/>
    <w:basedOn w:val="a"/>
    <w:rsid w:val="000426EC"/>
    <w:pPr>
      <w:widowControl w:val="0"/>
      <w:spacing w:line="320" w:lineRule="exact"/>
      <w:ind w:rightChars="200" w:right="420"/>
      <w:jc w:val="both"/>
    </w:pPr>
    <w:rPr>
      <w:rFonts w:eastAsia="黑体"/>
      <w:bCs/>
      <w:sz w:val="18"/>
      <w:szCs w:val="28"/>
    </w:rPr>
  </w:style>
  <w:style w:type="paragraph" w:customStyle="1" w:styleId="p16">
    <w:name w:val="p16"/>
    <w:basedOn w:val="a"/>
    <w:rsid w:val="000426EC"/>
    <w:pPr>
      <w:spacing w:line="260" w:lineRule="atLeast"/>
      <w:ind w:firstLine="284"/>
      <w:jc w:val="both"/>
    </w:pPr>
    <w:rPr>
      <w:kern w:val="0"/>
      <w:sz w:val="20"/>
      <w:szCs w:val="20"/>
    </w:rPr>
  </w:style>
  <w:style w:type="paragraph" w:customStyle="1" w:styleId="DissertationBodytext">
    <w:name w:val="Dissertation Body text"/>
    <w:basedOn w:val="a"/>
    <w:rsid w:val="000426EC"/>
    <w:pPr>
      <w:spacing w:line="480" w:lineRule="auto"/>
      <w:ind w:firstLine="749"/>
      <w:jc w:val="both"/>
    </w:pPr>
    <w:rPr>
      <w:rFonts w:eastAsia="Times New Roman" w:cs="Angsana New"/>
      <w:bCs/>
      <w:kern w:val="0"/>
      <w:sz w:val="24"/>
      <w:szCs w:val="20"/>
      <w:lang w:eastAsia="en-US"/>
    </w:rPr>
  </w:style>
  <w:style w:type="paragraph" w:customStyle="1" w:styleId="afc">
    <w:name w:val="框图"/>
    <w:basedOn w:val="a"/>
    <w:rsid w:val="000426EC"/>
    <w:pPr>
      <w:autoSpaceDE w:val="0"/>
      <w:autoSpaceDN w:val="0"/>
      <w:adjustRightInd w:val="0"/>
      <w:snapToGrid w:val="0"/>
      <w:jc w:val="center"/>
      <w:textAlignment w:val="bottom"/>
    </w:pPr>
    <w:rPr>
      <w:bCs/>
      <w:sz w:val="15"/>
      <w:szCs w:val="20"/>
    </w:rPr>
  </w:style>
  <w:style w:type="paragraph" w:customStyle="1" w:styleId="p19">
    <w:name w:val="p19"/>
    <w:basedOn w:val="a"/>
    <w:rsid w:val="000426EC"/>
    <w:pPr>
      <w:spacing w:line="240" w:lineRule="atLeast"/>
      <w:ind w:left="420" w:right="420"/>
      <w:jc w:val="both"/>
    </w:pPr>
    <w:rPr>
      <w:rFonts w:ascii="宋体" w:hAnsi="宋体" w:cs="宋体"/>
      <w:kern w:val="0"/>
      <w:sz w:val="18"/>
      <w:szCs w:val="18"/>
    </w:rPr>
  </w:style>
  <w:style w:type="paragraph" w:customStyle="1" w:styleId="p37">
    <w:name w:val="p37"/>
    <w:basedOn w:val="a"/>
    <w:rsid w:val="000426EC"/>
    <w:pPr>
      <w:jc w:val="both"/>
    </w:pPr>
    <w:rPr>
      <w:kern w:val="0"/>
      <w:szCs w:val="21"/>
    </w:rPr>
  </w:style>
  <w:style w:type="paragraph" w:customStyle="1" w:styleId="p20">
    <w:name w:val="p20"/>
    <w:basedOn w:val="a"/>
    <w:rsid w:val="000426EC"/>
    <w:pPr>
      <w:jc w:val="center"/>
    </w:pPr>
    <w:rPr>
      <w:kern w:val="0"/>
      <w:sz w:val="18"/>
      <w:szCs w:val="18"/>
    </w:rPr>
  </w:style>
  <w:style w:type="paragraph" w:styleId="afd">
    <w:name w:val="List Paragraph"/>
    <w:basedOn w:val="a"/>
    <w:uiPriority w:val="99"/>
    <w:qFormat/>
    <w:rsid w:val="000426EC"/>
    <w:pPr>
      <w:widowControl w:val="0"/>
      <w:ind w:firstLineChars="200" w:firstLine="420"/>
      <w:jc w:val="both"/>
    </w:pPr>
    <w:rPr>
      <w:rFonts w:ascii="Calibri" w:hAnsi="Calibri"/>
      <w:szCs w:val="22"/>
    </w:rPr>
  </w:style>
  <w:style w:type="paragraph" w:styleId="afe">
    <w:name w:val="No Spacing"/>
    <w:qFormat/>
    <w:rsid w:val="000426EC"/>
    <w:pPr>
      <w:widowControl w:val="0"/>
      <w:jc w:val="both"/>
    </w:pPr>
    <w:rPr>
      <w:rFonts w:ascii="Calibri" w:hAnsi="Calibri"/>
      <w:kern w:val="2"/>
      <w:sz w:val="21"/>
      <w:szCs w:val="22"/>
    </w:rPr>
  </w:style>
  <w:style w:type="paragraph" w:customStyle="1" w:styleId="33">
    <w:name w:val="样式3"/>
    <w:basedOn w:val="3"/>
    <w:qFormat/>
    <w:rsid w:val="000426EC"/>
    <w:pPr>
      <w:widowControl w:val="0"/>
      <w:spacing w:before="0" w:after="0" w:line="360" w:lineRule="auto"/>
      <w:jc w:val="both"/>
    </w:pPr>
    <w:rPr>
      <w:rFonts w:ascii="宋体" w:hAnsi="宋体"/>
      <w:color w:val="000000"/>
      <w:sz w:val="24"/>
      <w:lang w:val="x-none" w:eastAsia="x-none"/>
    </w:rPr>
  </w:style>
  <w:style w:type="paragraph" w:customStyle="1" w:styleId="11">
    <w:name w:val="样式1"/>
    <w:basedOn w:val="3"/>
    <w:next w:val="a"/>
    <w:rsid w:val="000426EC"/>
    <w:pPr>
      <w:widowControl w:val="0"/>
      <w:spacing w:before="0" w:after="0" w:line="360" w:lineRule="auto"/>
      <w:jc w:val="both"/>
    </w:pPr>
    <w:rPr>
      <w:sz w:val="28"/>
      <w:szCs w:val="20"/>
      <w:lang w:val="x-none" w:eastAsia="x-none"/>
    </w:rPr>
  </w:style>
  <w:style w:type="paragraph" w:customStyle="1" w:styleId="115">
    <w:name w:val="样式 样式1 + 四号 加粗 两端对齐 底端: (无框线) 行距: 1.5 倍行距"/>
    <w:basedOn w:val="11"/>
    <w:rsid w:val="000426EC"/>
    <w:rPr>
      <w:rFonts w:ascii="宋体" w:hAnsi="宋体" w:cs="宋体"/>
      <w:b w:val="0"/>
      <w:bCs w:val="0"/>
      <w:color w:val="000000"/>
    </w:rPr>
  </w:style>
  <w:style w:type="paragraph" w:customStyle="1" w:styleId="a10">
    <w:name w:val="a1文章中文标题"/>
    <w:basedOn w:val="a"/>
    <w:rsid w:val="000426EC"/>
    <w:pPr>
      <w:widowControl w:val="0"/>
      <w:spacing w:beforeLines="300" w:before="936" w:afterLines="100" w:after="312" w:line="360" w:lineRule="exact"/>
      <w:jc w:val="center"/>
    </w:pPr>
    <w:rPr>
      <w:rFonts w:eastAsia="新宋体" w:hAnsi="新宋体" w:cs="Angsana New"/>
      <w:w w:val="95"/>
      <w:sz w:val="24"/>
    </w:rPr>
  </w:style>
  <w:style w:type="paragraph" w:customStyle="1" w:styleId="p27">
    <w:name w:val="p27"/>
    <w:basedOn w:val="a"/>
    <w:rsid w:val="000426EC"/>
    <w:pPr>
      <w:spacing w:line="240" w:lineRule="atLeast"/>
      <w:ind w:left="420" w:right="420"/>
      <w:jc w:val="both"/>
    </w:pPr>
    <w:rPr>
      <w:rFonts w:ascii="宋体" w:hAnsi="宋体" w:cs="宋体"/>
      <w:kern w:val="0"/>
      <w:sz w:val="18"/>
      <w:szCs w:val="18"/>
    </w:rPr>
  </w:style>
  <w:style w:type="paragraph" w:customStyle="1" w:styleId="p30">
    <w:name w:val="p30"/>
    <w:basedOn w:val="a"/>
    <w:rsid w:val="000426EC"/>
    <w:pPr>
      <w:spacing w:line="360" w:lineRule="auto"/>
      <w:jc w:val="both"/>
    </w:pPr>
    <w:rPr>
      <w:kern w:val="0"/>
      <w:sz w:val="24"/>
    </w:rPr>
  </w:style>
  <w:style w:type="paragraph" w:customStyle="1" w:styleId="a90">
    <w:name w:val="a9作者英文名"/>
    <w:basedOn w:val="a"/>
    <w:rsid w:val="000426EC"/>
    <w:pPr>
      <w:widowControl w:val="0"/>
      <w:spacing w:line="240" w:lineRule="exact"/>
      <w:jc w:val="center"/>
    </w:pPr>
  </w:style>
  <w:style w:type="paragraph" w:customStyle="1" w:styleId="Charc">
    <w:name w:val="Char"/>
    <w:basedOn w:val="a"/>
    <w:rsid w:val="000426EC"/>
    <w:pPr>
      <w:widowControl w:val="0"/>
      <w:jc w:val="both"/>
    </w:pPr>
    <w:rPr>
      <w:szCs w:val="20"/>
    </w:rPr>
  </w:style>
  <w:style w:type="paragraph" w:customStyle="1" w:styleId="a80">
    <w:name w:val="a8文章英文标题"/>
    <w:basedOn w:val="2"/>
    <w:next w:val="CharCharCharCharCharCharChar"/>
    <w:rsid w:val="000426EC"/>
    <w:pPr>
      <w:keepLines w:val="0"/>
      <w:widowControl w:val="0"/>
      <w:adjustRightInd w:val="0"/>
      <w:snapToGrid w:val="0"/>
      <w:spacing w:beforeLines="100" w:before="312" w:afterLines="100" w:after="312" w:line="320" w:lineRule="exact"/>
    </w:pPr>
    <w:rPr>
      <w:color w:val="FF0000"/>
      <w:sz w:val="32"/>
    </w:rPr>
  </w:style>
  <w:style w:type="paragraph" w:customStyle="1" w:styleId="p33">
    <w:name w:val="p33"/>
    <w:basedOn w:val="a"/>
    <w:rsid w:val="000426EC"/>
    <w:pPr>
      <w:spacing w:before="312" w:line="360" w:lineRule="auto"/>
      <w:jc w:val="both"/>
    </w:pPr>
    <w:rPr>
      <w:rFonts w:ascii="黑体" w:eastAsia="黑体" w:hAnsi="黑体" w:cs="宋体"/>
      <w:b/>
      <w:bCs/>
      <w:kern w:val="0"/>
      <w:sz w:val="28"/>
      <w:szCs w:val="28"/>
    </w:rPr>
  </w:style>
  <w:style w:type="paragraph" w:customStyle="1" w:styleId="a20">
    <w:name w:val="a2作者中文姓名"/>
    <w:basedOn w:val="a"/>
    <w:rsid w:val="000426EC"/>
    <w:pPr>
      <w:widowControl w:val="0"/>
      <w:spacing w:line="360" w:lineRule="auto"/>
      <w:ind w:firstLine="420"/>
      <w:jc w:val="both"/>
    </w:pPr>
    <w:rPr>
      <w:rFonts w:ascii="宋体" w:hAnsi="宋体" w:cs="Angsana New"/>
      <w:bCs/>
      <w:sz w:val="24"/>
    </w:rPr>
  </w:style>
  <w:style w:type="paragraph" w:customStyle="1" w:styleId="p28">
    <w:name w:val="p28"/>
    <w:basedOn w:val="a"/>
    <w:rsid w:val="000426EC"/>
    <w:pPr>
      <w:spacing w:before="312"/>
      <w:jc w:val="both"/>
    </w:pPr>
    <w:rPr>
      <w:rFonts w:ascii="黑体" w:eastAsia="黑体" w:hAnsi="黑体" w:cs="宋体"/>
      <w:kern w:val="0"/>
      <w:szCs w:val="21"/>
    </w:rPr>
  </w:style>
  <w:style w:type="paragraph" w:customStyle="1" w:styleId="CharCharCharCharCharCharChar">
    <w:name w:val="Char Char Char Char Char Char Char"/>
    <w:basedOn w:val="a"/>
    <w:rsid w:val="000426EC"/>
    <w:pPr>
      <w:widowControl w:val="0"/>
      <w:tabs>
        <w:tab w:val="left" w:pos="360"/>
      </w:tabs>
      <w:snapToGrid w:val="0"/>
      <w:spacing w:line="360" w:lineRule="auto"/>
      <w:jc w:val="both"/>
    </w:pPr>
    <w:rPr>
      <w:rFonts w:eastAsia="仿宋_GB2312" w:cs="宋体"/>
      <w:sz w:val="24"/>
      <w:szCs w:val="20"/>
    </w:rPr>
  </w:style>
  <w:style w:type="paragraph" w:customStyle="1" w:styleId="p32">
    <w:name w:val="p32"/>
    <w:basedOn w:val="a"/>
    <w:rsid w:val="000426EC"/>
    <w:pPr>
      <w:pBdr>
        <w:bottom w:val="thinThickLargeGap" w:sz="6" w:space="1" w:color="000000"/>
      </w:pBdr>
      <w:jc w:val="center"/>
    </w:pPr>
    <w:rPr>
      <w:rFonts w:ascii="宋体" w:hAnsi="宋体" w:cs="宋体"/>
      <w:kern w:val="0"/>
      <w:sz w:val="18"/>
      <w:szCs w:val="18"/>
    </w:rPr>
  </w:style>
  <w:style w:type="paragraph" w:customStyle="1" w:styleId="p29">
    <w:name w:val="p29"/>
    <w:basedOn w:val="a"/>
    <w:rsid w:val="000426EC"/>
    <w:pPr>
      <w:spacing w:before="156" w:line="280" w:lineRule="atLeast"/>
      <w:ind w:left="420" w:right="420"/>
      <w:jc w:val="both"/>
    </w:pPr>
    <w:rPr>
      <w:kern w:val="0"/>
      <w:sz w:val="18"/>
      <w:szCs w:val="18"/>
    </w:rPr>
  </w:style>
  <w:style w:type="paragraph" w:customStyle="1" w:styleId="p36">
    <w:name w:val="p36"/>
    <w:basedOn w:val="a"/>
    <w:rsid w:val="000426EC"/>
    <w:pPr>
      <w:ind w:firstLine="420"/>
      <w:jc w:val="both"/>
    </w:pPr>
    <w:rPr>
      <w:rFonts w:ascii="Calibri" w:hAnsi="Calibri" w:cs="宋体"/>
      <w:kern w:val="0"/>
      <w:szCs w:val="21"/>
    </w:rPr>
  </w:style>
  <w:style w:type="paragraph" w:customStyle="1" w:styleId="p35">
    <w:name w:val="p35"/>
    <w:basedOn w:val="a"/>
    <w:rsid w:val="000426EC"/>
    <w:pPr>
      <w:jc w:val="both"/>
    </w:pPr>
    <w:rPr>
      <w:rFonts w:ascii="宋体" w:hAnsi="宋体" w:cs="宋体"/>
      <w:kern w:val="0"/>
      <w:szCs w:val="21"/>
    </w:rPr>
  </w:style>
  <w:style w:type="paragraph" w:customStyle="1" w:styleId="p39">
    <w:name w:val="p39"/>
    <w:basedOn w:val="a"/>
    <w:rsid w:val="000426EC"/>
    <w:rPr>
      <w:rFonts w:ascii="Calibri" w:hAnsi="Calibri" w:cs="宋体"/>
      <w:kern w:val="0"/>
      <w:sz w:val="18"/>
      <w:szCs w:val="18"/>
    </w:rPr>
  </w:style>
  <w:style w:type="paragraph" w:customStyle="1" w:styleId="12">
    <w:name w:val="大标题1"/>
    <w:basedOn w:val="1"/>
    <w:qFormat/>
    <w:rsid w:val="000426EC"/>
    <w:pPr>
      <w:keepLines/>
      <w:widowControl w:val="0"/>
      <w:spacing w:before="340" w:after="330" w:line="578" w:lineRule="auto"/>
      <w:jc w:val="both"/>
    </w:pPr>
    <w:rPr>
      <w:bCs/>
      <w:kern w:val="44"/>
      <w:sz w:val="44"/>
      <w:szCs w:val="44"/>
    </w:rPr>
  </w:style>
  <w:style w:type="paragraph" w:customStyle="1" w:styleId="p21">
    <w:name w:val="p21"/>
    <w:basedOn w:val="a"/>
    <w:rsid w:val="000426EC"/>
    <w:pPr>
      <w:spacing w:line="240" w:lineRule="atLeast"/>
      <w:jc w:val="center"/>
    </w:pPr>
    <w:rPr>
      <w:kern w:val="0"/>
      <w:szCs w:val="21"/>
    </w:rPr>
  </w:style>
  <w:style w:type="paragraph" w:customStyle="1" w:styleId="a40">
    <w:name w:val="a4摘要"/>
    <w:basedOn w:val="a"/>
    <w:rsid w:val="000426EC"/>
    <w:pPr>
      <w:widowControl w:val="0"/>
      <w:spacing w:beforeLines="50" w:before="156" w:line="280" w:lineRule="exact"/>
      <w:ind w:leftChars="200" w:left="420" w:rightChars="200" w:right="420"/>
      <w:jc w:val="both"/>
    </w:pPr>
    <w:rPr>
      <w:snapToGrid w:val="0"/>
      <w:kern w:val="0"/>
      <w:sz w:val="18"/>
      <w:szCs w:val="28"/>
    </w:rPr>
  </w:style>
  <w:style w:type="paragraph" w:customStyle="1" w:styleId="c6">
    <w:name w:val="c6英文参考文献"/>
    <w:basedOn w:val="a"/>
    <w:rsid w:val="000426EC"/>
    <w:pPr>
      <w:widowControl w:val="0"/>
      <w:spacing w:line="320" w:lineRule="exact"/>
      <w:ind w:left="200" w:hangingChars="200" w:hanging="200"/>
      <w:jc w:val="both"/>
    </w:pPr>
    <w:rPr>
      <w:sz w:val="18"/>
    </w:rPr>
  </w:style>
  <w:style w:type="paragraph" w:customStyle="1" w:styleId="Figurecaption">
    <w:name w:val="Figure caption"/>
    <w:basedOn w:val="a"/>
    <w:next w:val="a"/>
    <w:rsid w:val="000426EC"/>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p18">
    <w:name w:val="p18"/>
    <w:basedOn w:val="a"/>
    <w:rsid w:val="000426EC"/>
    <w:pPr>
      <w:ind w:left="840" w:right="840"/>
      <w:jc w:val="center"/>
    </w:pPr>
    <w:rPr>
      <w:kern w:val="0"/>
      <w:sz w:val="15"/>
      <w:szCs w:val="15"/>
    </w:rPr>
  </w:style>
  <w:style w:type="paragraph" w:customStyle="1" w:styleId="c4">
    <w:name w:val="c4参考文献标题"/>
    <w:basedOn w:val="a"/>
    <w:rsid w:val="000426EC"/>
    <w:pPr>
      <w:widowControl w:val="0"/>
      <w:spacing w:beforeLines="100" w:before="312"/>
      <w:jc w:val="both"/>
    </w:pPr>
    <w:rPr>
      <w:rFonts w:ascii="黑体" w:eastAsia="黑体" w:hAnsi="宋体"/>
      <w:bCs/>
      <w:szCs w:val="28"/>
    </w:rPr>
  </w:style>
  <w:style w:type="paragraph" w:customStyle="1" w:styleId="41">
    <w:name w:val="标题4"/>
    <w:basedOn w:val="4"/>
    <w:rsid w:val="000426EC"/>
    <w:pPr>
      <w:spacing w:beforeLines="50" w:before="156" w:afterLines="50" w:after="156" w:line="377" w:lineRule="auto"/>
    </w:pPr>
  </w:style>
  <w:style w:type="paragraph" w:customStyle="1" w:styleId="b2Abstract">
    <w:name w:val="b2Abstract"/>
    <w:basedOn w:val="22"/>
    <w:rsid w:val="000426EC"/>
    <w:pPr>
      <w:ind w:leftChars="200" w:left="200" w:rightChars="200" w:right="200"/>
      <w:jc w:val="both"/>
    </w:pPr>
    <w:rPr>
      <w:rFonts w:ascii="Calibri" w:eastAsia="宋体" w:hAnsi="Calibri"/>
      <w:bCs/>
      <w:snapToGrid w:val="0"/>
      <w:sz w:val="18"/>
      <w:szCs w:val="18"/>
    </w:rPr>
  </w:style>
  <w:style w:type="paragraph" w:customStyle="1" w:styleId="p15">
    <w:name w:val="p15"/>
    <w:basedOn w:val="a"/>
    <w:rsid w:val="000426EC"/>
    <w:pPr>
      <w:snapToGrid w:val="0"/>
      <w:spacing w:before="312" w:after="312" w:line="320" w:lineRule="atLeast"/>
      <w:jc w:val="center"/>
    </w:pPr>
    <w:rPr>
      <w:b/>
      <w:bCs/>
      <w:color w:val="FF0000"/>
      <w:kern w:val="0"/>
      <w:sz w:val="32"/>
      <w:szCs w:val="32"/>
    </w:rPr>
  </w:style>
  <w:style w:type="paragraph" w:customStyle="1" w:styleId="p0">
    <w:name w:val="p0"/>
    <w:basedOn w:val="a"/>
    <w:rsid w:val="000426EC"/>
    <w:pPr>
      <w:jc w:val="both"/>
    </w:pPr>
    <w:rPr>
      <w:rFonts w:ascii="Calibri" w:hAnsi="Calibri" w:cs="宋体"/>
      <w:kern w:val="0"/>
      <w:szCs w:val="21"/>
    </w:rPr>
  </w:style>
  <w:style w:type="paragraph" w:customStyle="1" w:styleId="maintext">
    <w:name w:val="main text"/>
    <w:basedOn w:val="a"/>
    <w:rsid w:val="000426EC"/>
    <w:pPr>
      <w:spacing w:line="260" w:lineRule="exact"/>
      <w:ind w:firstLine="284"/>
      <w:jc w:val="both"/>
    </w:pPr>
    <w:rPr>
      <w:rFonts w:eastAsia="Times"/>
      <w:kern w:val="0"/>
      <w:sz w:val="20"/>
      <w:szCs w:val="20"/>
      <w:lang w:eastAsia="ja-JP"/>
    </w:rPr>
  </w:style>
  <w:style w:type="paragraph" w:customStyle="1" w:styleId="23">
    <w:name w:val="样式2"/>
    <w:basedOn w:val="1"/>
    <w:qFormat/>
    <w:rsid w:val="000426EC"/>
    <w:pPr>
      <w:keepLines/>
      <w:widowControl w:val="0"/>
      <w:spacing w:line="240" w:lineRule="auto"/>
    </w:pPr>
    <w:rPr>
      <w:bCs/>
      <w:kern w:val="44"/>
      <w:szCs w:val="44"/>
    </w:rPr>
  </w:style>
  <w:style w:type="paragraph" w:customStyle="1" w:styleId="References">
    <w:name w:val="References"/>
    <w:basedOn w:val="a"/>
    <w:rsid w:val="000426EC"/>
    <w:pPr>
      <w:spacing w:line="260" w:lineRule="exact"/>
      <w:ind w:left="284" w:hanging="284"/>
      <w:jc w:val="both"/>
    </w:pPr>
    <w:rPr>
      <w:rFonts w:eastAsia="Times"/>
      <w:kern w:val="0"/>
      <w:sz w:val="20"/>
      <w:szCs w:val="20"/>
      <w:lang w:eastAsia="ja-JP"/>
    </w:rPr>
  </w:style>
  <w:style w:type="paragraph" w:customStyle="1" w:styleId="a30">
    <w:name w:val="a3作者中文单位"/>
    <w:basedOn w:val="a"/>
    <w:rsid w:val="000426EC"/>
    <w:pPr>
      <w:widowControl w:val="0"/>
      <w:jc w:val="center"/>
    </w:pPr>
    <w:rPr>
      <w:rFonts w:ascii="宋体" w:hAnsi="宋体"/>
      <w:bCs/>
      <w:sz w:val="15"/>
      <w:szCs w:val="36"/>
    </w:rPr>
  </w:style>
  <w:style w:type="paragraph" w:customStyle="1" w:styleId="Default">
    <w:name w:val="Default"/>
    <w:rsid w:val="000426EC"/>
    <w:pPr>
      <w:widowControl w:val="0"/>
      <w:autoSpaceDE w:val="0"/>
      <w:autoSpaceDN w:val="0"/>
      <w:adjustRightInd w:val="0"/>
    </w:pPr>
    <w:rPr>
      <w:rFonts w:ascii="Simsun (Founder Extended)" w:eastAsia="Simsun (Founder Extended)" w:cs="Simsun (Founder Extended)"/>
      <w:color w:val="000000"/>
      <w:sz w:val="24"/>
      <w:szCs w:val="24"/>
    </w:rPr>
  </w:style>
  <w:style w:type="paragraph" w:customStyle="1" w:styleId="p22">
    <w:name w:val="p22"/>
    <w:basedOn w:val="a"/>
    <w:rsid w:val="000426EC"/>
    <w:pPr>
      <w:jc w:val="center"/>
    </w:pPr>
    <w:rPr>
      <w:rFonts w:ascii="仿宋_GB2312" w:hAnsi="仿宋_GB2312" w:cs="宋体"/>
      <w:kern w:val="0"/>
      <w:szCs w:val="21"/>
    </w:rPr>
  </w:style>
  <w:style w:type="paragraph" w:customStyle="1" w:styleId="a70">
    <w:name w:val="a7作者简介"/>
    <w:basedOn w:val="a"/>
    <w:rsid w:val="000426EC"/>
    <w:pPr>
      <w:widowControl w:val="0"/>
      <w:spacing w:line="240" w:lineRule="atLeast"/>
      <w:ind w:leftChars="200" w:left="200" w:rightChars="200" w:right="200"/>
      <w:jc w:val="both"/>
    </w:pPr>
    <w:rPr>
      <w:rFonts w:ascii="宋体" w:hAnsi="宋体"/>
      <w:snapToGrid w:val="0"/>
      <w:kern w:val="0"/>
      <w:sz w:val="18"/>
      <w:szCs w:val="28"/>
    </w:rPr>
  </w:style>
  <w:style w:type="paragraph" w:customStyle="1" w:styleId="p23">
    <w:name w:val="p23"/>
    <w:basedOn w:val="a"/>
    <w:rsid w:val="000426EC"/>
    <w:pPr>
      <w:spacing w:line="320" w:lineRule="atLeast"/>
      <w:ind w:left="420" w:right="420"/>
      <w:jc w:val="both"/>
    </w:pPr>
    <w:rPr>
      <w:kern w:val="0"/>
      <w:sz w:val="18"/>
      <w:szCs w:val="18"/>
    </w:rPr>
  </w:style>
  <w:style w:type="paragraph" w:customStyle="1" w:styleId="p24">
    <w:name w:val="p24"/>
    <w:basedOn w:val="a"/>
    <w:rsid w:val="000426EC"/>
    <w:pPr>
      <w:ind w:right="28"/>
      <w:jc w:val="center"/>
    </w:pPr>
    <w:rPr>
      <w:rFonts w:ascii="黑体" w:eastAsia="黑体" w:hAnsi="黑体" w:cs="宋体"/>
      <w:kern w:val="0"/>
      <w:sz w:val="18"/>
      <w:szCs w:val="18"/>
    </w:rPr>
  </w:style>
  <w:style w:type="paragraph" w:customStyle="1" w:styleId="p25">
    <w:name w:val="p25"/>
    <w:basedOn w:val="a"/>
    <w:rsid w:val="000426EC"/>
    <w:pPr>
      <w:spacing w:before="936" w:after="312" w:line="360" w:lineRule="atLeast"/>
      <w:jc w:val="center"/>
    </w:pPr>
    <w:rPr>
      <w:b/>
      <w:bCs/>
      <w:kern w:val="0"/>
      <w:sz w:val="44"/>
      <w:szCs w:val="44"/>
    </w:rPr>
  </w:style>
  <w:style w:type="paragraph" w:customStyle="1" w:styleId="p31">
    <w:name w:val="p31"/>
    <w:basedOn w:val="a"/>
    <w:rsid w:val="000426EC"/>
    <w:pPr>
      <w:spacing w:after="120" w:line="480" w:lineRule="auto"/>
      <w:jc w:val="both"/>
    </w:pPr>
    <w:rPr>
      <w:rFonts w:ascii="Calibri" w:hAnsi="Calibri" w:cs="宋体"/>
      <w:kern w:val="0"/>
      <w:szCs w:val="21"/>
    </w:rPr>
  </w:style>
  <w:style w:type="paragraph" w:customStyle="1" w:styleId="p38">
    <w:name w:val="p38"/>
    <w:basedOn w:val="a"/>
    <w:rsid w:val="000426EC"/>
    <w:pPr>
      <w:pBdr>
        <w:bottom w:val="single" w:sz="6" w:space="1" w:color="000000"/>
      </w:pBdr>
      <w:jc w:val="center"/>
    </w:pPr>
    <w:rPr>
      <w:rFonts w:ascii="Calibri" w:hAnsi="Calibri" w:cs="宋体"/>
      <w:kern w:val="0"/>
      <w:sz w:val="18"/>
      <w:szCs w:val="18"/>
    </w:rPr>
  </w:style>
  <w:style w:type="paragraph" w:customStyle="1" w:styleId="dsm">
    <w:name w:val="dsm"/>
    <w:basedOn w:val="a7"/>
    <w:rsid w:val="000426EC"/>
    <w:pPr>
      <w:widowControl w:val="0"/>
      <w:pBdr>
        <w:bottom w:val="thinThickLargeGap" w:sz="24" w:space="1" w:color="auto"/>
      </w:pBdr>
    </w:pPr>
    <w:rPr>
      <w:rFonts w:ascii="宋体" w:hAnsi="宋体"/>
      <w:kern w:val="0"/>
      <w:lang w:val="en-US" w:eastAsia="zh-CN"/>
    </w:rPr>
  </w:style>
  <w:style w:type="character" w:customStyle="1" w:styleId="13">
    <w:name w:val="标题 1 字符"/>
    <w:uiPriority w:val="9"/>
    <w:rsid w:val="006D0711"/>
    <w:rPr>
      <w:rFonts w:ascii="宋体" w:hAnsi="宋体"/>
      <w:b/>
      <w:kern w:val="2"/>
      <w:sz w:val="32"/>
      <w:szCs w:val="24"/>
    </w:rPr>
  </w:style>
  <w:style w:type="character" w:customStyle="1" w:styleId="24">
    <w:name w:val="标题 2 字符"/>
    <w:uiPriority w:val="9"/>
    <w:rsid w:val="0018523F"/>
    <w:rPr>
      <w:rFonts w:ascii="Times New Roman" w:eastAsia="宋体" w:hAnsi="Times New Roman" w:cs="Times New Roman"/>
      <w:b/>
      <w:bCs/>
      <w:sz w:val="22"/>
      <w:szCs w:val="32"/>
    </w:rPr>
  </w:style>
  <w:style w:type="character" w:customStyle="1" w:styleId="aff">
    <w:name w:val="页眉 字符"/>
    <w:uiPriority w:val="99"/>
    <w:rsid w:val="0018523F"/>
    <w:rPr>
      <w:rFonts w:ascii="Times New Roman" w:eastAsia="宋体" w:hAnsi="Times New Roman"/>
      <w:sz w:val="18"/>
      <w:szCs w:val="18"/>
    </w:rPr>
  </w:style>
  <w:style w:type="character" w:customStyle="1" w:styleId="aff0">
    <w:name w:val="页脚 字符"/>
    <w:uiPriority w:val="99"/>
    <w:rsid w:val="0018523F"/>
    <w:rPr>
      <w:rFonts w:ascii="Times New Roman" w:eastAsia="宋体" w:hAnsi="Times New Roman"/>
      <w:sz w:val="18"/>
      <w:szCs w:val="18"/>
    </w:rPr>
  </w:style>
  <w:style w:type="character" w:customStyle="1" w:styleId="MTEquationSection">
    <w:name w:val="MTEquationSection"/>
    <w:rsid w:val="0018523F"/>
    <w:rPr>
      <w:rFonts w:ascii="黑体" w:eastAsia="黑体" w:hAnsi="黑体" w:cs="Times New Roman"/>
      <w:b/>
      <w:vanish/>
      <w:color w:val="FF0000"/>
      <w:sz w:val="32"/>
      <w:szCs w:val="32"/>
    </w:rPr>
  </w:style>
  <w:style w:type="character" w:customStyle="1" w:styleId="MTDisplayEquation0">
    <w:name w:val="MTDisplayEquation 字符"/>
    <w:rsid w:val="0018523F"/>
    <w:rPr>
      <w:rFonts w:ascii="Times New Roman" w:eastAsia="宋体" w:hAnsi="Times New Roman" w:cs="Times New Roman"/>
      <w:sz w:val="22"/>
      <w:szCs w:val="24"/>
    </w:rPr>
  </w:style>
  <w:style w:type="table" w:customStyle="1" w:styleId="14">
    <w:name w:val="网格型1"/>
    <w:basedOn w:val="a1"/>
    <w:next w:val="a3"/>
    <w:uiPriority w:val="39"/>
    <w:rsid w:val="0018523F"/>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日期 字符"/>
    <w:uiPriority w:val="99"/>
    <w:semiHidden/>
    <w:rsid w:val="0018523F"/>
    <w:rPr>
      <w:rFonts w:ascii="Times New Roman" w:eastAsia="宋体" w:hAnsi="Times New Roman"/>
      <w:sz w:val="22"/>
    </w:rPr>
  </w:style>
  <w:style w:type="character" w:customStyle="1" w:styleId="aff2">
    <w:name w:val="批注文字 字符"/>
    <w:uiPriority w:val="99"/>
    <w:semiHidden/>
    <w:rsid w:val="0018523F"/>
    <w:rPr>
      <w:rFonts w:ascii="Times New Roman" w:eastAsia="宋体" w:hAnsi="Times New Roman"/>
      <w:sz w:val="22"/>
    </w:rPr>
  </w:style>
  <w:style w:type="character" w:customStyle="1" w:styleId="aff3">
    <w:name w:val="批注主题 字符"/>
    <w:uiPriority w:val="99"/>
    <w:semiHidden/>
    <w:rsid w:val="0018523F"/>
    <w:rPr>
      <w:rFonts w:ascii="Times New Roman" w:eastAsia="宋体" w:hAnsi="Times New Roman"/>
      <w:b/>
      <w:bCs/>
      <w:sz w:val="22"/>
    </w:rPr>
  </w:style>
  <w:style w:type="character" w:customStyle="1" w:styleId="aff4">
    <w:name w:val="批注框文本 字符"/>
    <w:uiPriority w:val="99"/>
    <w:semiHidden/>
    <w:rsid w:val="0018523F"/>
    <w:rPr>
      <w:rFonts w:ascii="Times New Roman" w:eastAsia="宋体" w:hAnsi="Times New Roman"/>
      <w:sz w:val="18"/>
      <w:szCs w:val="18"/>
    </w:rPr>
  </w:style>
  <w:style w:type="character" w:customStyle="1" w:styleId="15">
    <w:name w:val="批注文字 字符1"/>
    <w:rsid w:val="00F70A02"/>
    <w:rPr>
      <w:kern w:val="2"/>
    </w:rPr>
  </w:style>
  <w:style w:type="character" w:customStyle="1" w:styleId="aff5">
    <w:name w:val="纯文本 字符"/>
    <w:rsid w:val="00221ACE"/>
    <w:rPr>
      <w:rFonts w:ascii="宋体" w:hAnsi="Courier New"/>
      <w:sz w:val="21"/>
    </w:rPr>
  </w:style>
  <w:style w:type="paragraph" w:customStyle="1" w:styleId="25">
    <w:name w:val="2"/>
    <w:basedOn w:val="a"/>
    <w:next w:val="a"/>
    <w:uiPriority w:val="39"/>
    <w:rsid w:val="00213C5C"/>
    <w:pPr>
      <w:widowControl w:val="0"/>
      <w:jc w:val="both"/>
    </w:pPr>
    <w:rPr>
      <w:szCs w:val="20"/>
    </w:rPr>
  </w:style>
  <w:style w:type="paragraph" w:customStyle="1" w:styleId="16">
    <w:name w:val="1"/>
    <w:basedOn w:val="a"/>
    <w:next w:val="a"/>
    <w:uiPriority w:val="39"/>
    <w:rsid w:val="005E3EB0"/>
    <w:pPr>
      <w:widowControl w:val="0"/>
      <w:jc w:val="both"/>
    </w:pPr>
    <w:rPr>
      <w:szCs w:val="20"/>
    </w:rPr>
  </w:style>
  <w:style w:type="character" w:customStyle="1" w:styleId="110">
    <w:name w:val="标题 1 字符1"/>
    <w:rsid w:val="00D001D3"/>
    <w:rPr>
      <w:rFonts w:ascii="宋体" w:hAnsi="宋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1594">
      <w:bodyDiv w:val="1"/>
      <w:marLeft w:val="0"/>
      <w:marRight w:val="0"/>
      <w:marTop w:val="0"/>
      <w:marBottom w:val="0"/>
      <w:divBdr>
        <w:top w:val="none" w:sz="0" w:space="0" w:color="auto"/>
        <w:left w:val="none" w:sz="0" w:space="0" w:color="auto"/>
        <w:bottom w:val="none" w:sz="0" w:space="0" w:color="auto"/>
        <w:right w:val="none" w:sz="0" w:space="0" w:color="auto"/>
      </w:divBdr>
    </w:div>
    <w:div w:id="54814652">
      <w:bodyDiv w:val="1"/>
      <w:marLeft w:val="0"/>
      <w:marRight w:val="0"/>
      <w:marTop w:val="0"/>
      <w:marBottom w:val="0"/>
      <w:divBdr>
        <w:top w:val="none" w:sz="0" w:space="0" w:color="auto"/>
        <w:left w:val="none" w:sz="0" w:space="0" w:color="auto"/>
        <w:bottom w:val="none" w:sz="0" w:space="0" w:color="auto"/>
        <w:right w:val="none" w:sz="0" w:space="0" w:color="auto"/>
      </w:divBdr>
    </w:div>
    <w:div w:id="92014776">
      <w:bodyDiv w:val="1"/>
      <w:marLeft w:val="0"/>
      <w:marRight w:val="0"/>
      <w:marTop w:val="0"/>
      <w:marBottom w:val="0"/>
      <w:divBdr>
        <w:top w:val="none" w:sz="0" w:space="0" w:color="auto"/>
        <w:left w:val="none" w:sz="0" w:space="0" w:color="auto"/>
        <w:bottom w:val="none" w:sz="0" w:space="0" w:color="auto"/>
        <w:right w:val="none" w:sz="0" w:space="0" w:color="auto"/>
      </w:divBdr>
    </w:div>
    <w:div w:id="126632585">
      <w:bodyDiv w:val="1"/>
      <w:marLeft w:val="0"/>
      <w:marRight w:val="0"/>
      <w:marTop w:val="0"/>
      <w:marBottom w:val="0"/>
      <w:divBdr>
        <w:top w:val="none" w:sz="0" w:space="0" w:color="auto"/>
        <w:left w:val="none" w:sz="0" w:space="0" w:color="auto"/>
        <w:bottom w:val="none" w:sz="0" w:space="0" w:color="auto"/>
        <w:right w:val="none" w:sz="0" w:space="0" w:color="auto"/>
      </w:divBdr>
    </w:div>
    <w:div w:id="177812319">
      <w:bodyDiv w:val="1"/>
      <w:marLeft w:val="0"/>
      <w:marRight w:val="0"/>
      <w:marTop w:val="0"/>
      <w:marBottom w:val="0"/>
      <w:divBdr>
        <w:top w:val="none" w:sz="0" w:space="0" w:color="auto"/>
        <w:left w:val="none" w:sz="0" w:space="0" w:color="auto"/>
        <w:bottom w:val="none" w:sz="0" w:space="0" w:color="auto"/>
        <w:right w:val="none" w:sz="0" w:space="0" w:color="auto"/>
      </w:divBdr>
    </w:div>
    <w:div w:id="228007014">
      <w:bodyDiv w:val="1"/>
      <w:marLeft w:val="0"/>
      <w:marRight w:val="0"/>
      <w:marTop w:val="0"/>
      <w:marBottom w:val="0"/>
      <w:divBdr>
        <w:top w:val="none" w:sz="0" w:space="0" w:color="auto"/>
        <w:left w:val="none" w:sz="0" w:space="0" w:color="auto"/>
        <w:bottom w:val="none" w:sz="0" w:space="0" w:color="auto"/>
        <w:right w:val="none" w:sz="0" w:space="0" w:color="auto"/>
      </w:divBdr>
    </w:div>
    <w:div w:id="232813872">
      <w:bodyDiv w:val="1"/>
      <w:marLeft w:val="0"/>
      <w:marRight w:val="0"/>
      <w:marTop w:val="0"/>
      <w:marBottom w:val="0"/>
      <w:divBdr>
        <w:top w:val="none" w:sz="0" w:space="0" w:color="auto"/>
        <w:left w:val="none" w:sz="0" w:space="0" w:color="auto"/>
        <w:bottom w:val="none" w:sz="0" w:space="0" w:color="auto"/>
        <w:right w:val="none" w:sz="0" w:space="0" w:color="auto"/>
      </w:divBdr>
    </w:div>
    <w:div w:id="305401925">
      <w:bodyDiv w:val="1"/>
      <w:marLeft w:val="0"/>
      <w:marRight w:val="0"/>
      <w:marTop w:val="0"/>
      <w:marBottom w:val="0"/>
      <w:divBdr>
        <w:top w:val="none" w:sz="0" w:space="0" w:color="auto"/>
        <w:left w:val="none" w:sz="0" w:space="0" w:color="auto"/>
        <w:bottom w:val="none" w:sz="0" w:space="0" w:color="auto"/>
        <w:right w:val="none" w:sz="0" w:space="0" w:color="auto"/>
      </w:divBdr>
    </w:div>
    <w:div w:id="384257737">
      <w:bodyDiv w:val="1"/>
      <w:marLeft w:val="0"/>
      <w:marRight w:val="0"/>
      <w:marTop w:val="0"/>
      <w:marBottom w:val="0"/>
      <w:divBdr>
        <w:top w:val="none" w:sz="0" w:space="0" w:color="auto"/>
        <w:left w:val="none" w:sz="0" w:space="0" w:color="auto"/>
        <w:bottom w:val="none" w:sz="0" w:space="0" w:color="auto"/>
        <w:right w:val="none" w:sz="0" w:space="0" w:color="auto"/>
      </w:divBdr>
    </w:div>
    <w:div w:id="386145109">
      <w:bodyDiv w:val="1"/>
      <w:marLeft w:val="0"/>
      <w:marRight w:val="0"/>
      <w:marTop w:val="0"/>
      <w:marBottom w:val="0"/>
      <w:divBdr>
        <w:top w:val="none" w:sz="0" w:space="0" w:color="auto"/>
        <w:left w:val="none" w:sz="0" w:space="0" w:color="auto"/>
        <w:bottom w:val="none" w:sz="0" w:space="0" w:color="auto"/>
        <w:right w:val="none" w:sz="0" w:space="0" w:color="auto"/>
      </w:divBdr>
      <w:divsChild>
        <w:div w:id="640115900">
          <w:marLeft w:val="0"/>
          <w:marRight w:val="0"/>
          <w:marTop w:val="0"/>
          <w:marBottom w:val="0"/>
          <w:divBdr>
            <w:top w:val="none" w:sz="0" w:space="0" w:color="auto"/>
            <w:left w:val="none" w:sz="0" w:space="0" w:color="auto"/>
            <w:bottom w:val="none" w:sz="0" w:space="0" w:color="auto"/>
            <w:right w:val="none" w:sz="0" w:space="0" w:color="auto"/>
          </w:divBdr>
          <w:divsChild>
            <w:div w:id="971129585">
              <w:marLeft w:val="0"/>
              <w:marRight w:val="0"/>
              <w:marTop w:val="0"/>
              <w:marBottom w:val="0"/>
              <w:divBdr>
                <w:top w:val="none" w:sz="0" w:space="0" w:color="auto"/>
                <w:left w:val="none" w:sz="0" w:space="0" w:color="auto"/>
                <w:bottom w:val="none" w:sz="0" w:space="0" w:color="auto"/>
                <w:right w:val="none" w:sz="0" w:space="0" w:color="auto"/>
              </w:divBdr>
              <w:divsChild>
                <w:div w:id="569465857">
                  <w:marLeft w:val="0"/>
                  <w:marRight w:val="0"/>
                  <w:marTop w:val="0"/>
                  <w:marBottom w:val="0"/>
                  <w:divBdr>
                    <w:top w:val="none" w:sz="0" w:space="0" w:color="auto"/>
                    <w:left w:val="none" w:sz="0" w:space="0" w:color="auto"/>
                    <w:bottom w:val="none" w:sz="0" w:space="0" w:color="auto"/>
                    <w:right w:val="none" w:sz="0" w:space="0" w:color="auto"/>
                  </w:divBdr>
                  <w:divsChild>
                    <w:div w:id="1106198029">
                      <w:marLeft w:val="0"/>
                      <w:marRight w:val="0"/>
                      <w:marTop w:val="0"/>
                      <w:marBottom w:val="0"/>
                      <w:divBdr>
                        <w:top w:val="none" w:sz="0" w:space="0" w:color="auto"/>
                        <w:left w:val="none" w:sz="0" w:space="0" w:color="auto"/>
                        <w:bottom w:val="none" w:sz="0" w:space="0" w:color="auto"/>
                        <w:right w:val="none" w:sz="0" w:space="0" w:color="auto"/>
                      </w:divBdr>
                      <w:divsChild>
                        <w:div w:id="16416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87237">
      <w:bodyDiv w:val="1"/>
      <w:marLeft w:val="0"/>
      <w:marRight w:val="0"/>
      <w:marTop w:val="0"/>
      <w:marBottom w:val="0"/>
      <w:divBdr>
        <w:top w:val="none" w:sz="0" w:space="0" w:color="auto"/>
        <w:left w:val="none" w:sz="0" w:space="0" w:color="auto"/>
        <w:bottom w:val="none" w:sz="0" w:space="0" w:color="auto"/>
        <w:right w:val="none" w:sz="0" w:space="0" w:color="auto"/>
      </w:divBdr>
    </w:div>
    <w:div w:id="498615196">
      <w:bodyDiv w:val="1"/>
      <w:marLeft w:val="0"/>
      <w:marRight w:val="0"/>
      <w:marTop w:val="0"/>
      <w:marBottom w:val="0"/>
      <w:divBdr>
        <w:top w:val="none" w:sz="0" w:space="0" w:color="auto"/>
        <w:left w:val="none" w:sz="0" w:space="0" w:color="auto"/>
        <w:bottom w:val="none" w:sz="0" w:space="0" w:color="auto"/>
        <w:right w:val="none" w:sz="0" w:space="0" w:color="auto"/>
      </w:divBdr>
    </w:div>
    <w:div w:id="564874578">
      <w:bodyDiv w:val="1"/>
      <w:marLeft w:val="0"/>
      <w:marRight w:val="0"/>
      <w:marTop w:val="0"/>
      <w:marBottom w:val="0"/>
      <w:divBdr>
        <w:top w:val="none" w:sz="0" w:space="0" w:color="auto"/>
        <w:left w:val="none" w:sz="0" w:space="0" w:color="auto"/>
        <w:bottom w:val="none" w:sz="0" w:space="0" w:color="auto"/>
        <w:right w:val="none" w:sz="0" w:space="0" w:color="auto"/>
      </w:divBdr>
    </w:div>
    <w:div w:id="600264807">
      <w:bodyDiv w:val="1"/>
      <w:marLeft w:val="0"/>
      <w:marRight w:val="0"/>
      <w:marTop w:val="0"/>
      <w:marBottom w:val="0"/>
      <w:divBdr>
        <w:top w:val="none" w:sz="0" w:space="0" w:color="auto"/>
        <w:left w:val="none" w:sz="0" w:space="0" w:color="auto"/>
        <w:bottom w:val="none" w:sz="0" w:space="0" w:color="auto"/>
        <w:right w:val="none" w:sz="0" w:space="0" w:color="auto"/>
      </w:divBdr>
    </w:div>
    <w:div w:id="627594014">
      <w:bodyDiv w:val="1"/>
      <w:marLeft w:val="0"/>
      <w:marRight w:val="0"/>
      <w:marTop w:val="0"/>
      <w:marBottom w:val="0"/>
      <w:divBdr>
        <w:top w:val="none" w:sz="0" w:space="0" w:color="auto"/>
        <w:left w:val="none" w:sz="0" w:space="0" w:color="auto"/>
        <w:bottom w:val="none" w:sz="0" w:space="0" w:color="auto"/>
        <w:right w:val="none" w:sz="0" w:space="0" w:color="auto"/>
      </w:divBdr>
    </w:div>
    <w:div w:id="633946870">
      <w:bodyDiv w:val="1"/>
      <w:marLeft w:val="0"/>
      <w:marRight w:val="0"/>
      <w:marTop w:val="0"/>
      <w:marBottom w:val="0"/>
      <w:divBdr>
        <w:top w:val="none" w:sz="0" w:space="0" w:color="auto"/>
        <w:left w:val="none" w:sz="0" w:space="0" w:color="auto"/>
        <w:bottom w:val="none" w:sz="0" w:space="0" w:color="auto"/>
        <w:right w:val="none" w:sz="0" w:space="0" w:color="auto"/>
      </w:divBdr>
    </w:div>
    <w:div w:id="677660511">
      <w:bodyDiv w:val="1"/>
      <w:marLeft w:val="0"/>
      <w:marRight w:val="0"/>
      <w:marTop w:val="0"/>
      <w:marBottom w:val="0"/>
      <w:divBdr>
        <w:top w:val="none" w:sz="0" w:space="0" w:color="auto"/>
        <w:left w:val="none" w:sz="0" w:space="0" w:color="auto"/>
        <w:bottom w:val="none" w:sz="0" w:space="0" w:color="auto"/>
        <w:right w:val="none" w:sz="0" w:space="0" w:color="auto"/>
      </w:divBdr>
    </w:div>
    <w:div w:id="882059727">
      <w:bodyDiv w:val="1"/>
      <w:marLeft w:val="0"/>
      <w:marRight w:val="0"/>
      <w:marTop w:val="0"/>
      <w:marBottom w:val="0"/>
      <w:divBdr>
        <w:top w:val="none" w:sz="0" w:space="0" w:color="auto"/>
        <w:left w:val="none" w:sz="0" w:space="0" w:color="auto"/>
        <w:bottom w:val="none" w:sz="0" w:space="0" w:color="auto"/>
        <w:right w:val="none" w:sz="0" w:space="0" w:color="auto"/>
      </w:divBdr>
    </w:div>
    <w:div w:id="908340977">
      <w:bodyDiv w:val="1"/>
      <w:marLeft w:val="0"/>
      <w:marRight w:val="0"/>
      <w:marTop w:val="0"/>
      <w:marBottom w:val="0"/>
      <w:divBdr>
        <w:top w:val="none" w:sz="0" w:space="0" w:color="auto"/>
        <w:left w:val="none" w:sz="0" w:space="0" w:color="auto"/>
        <w:bottom w:val="none" w:sz="0" w:space="0" w:color="auto"/>
        <w:right w:val="none" w:sz="0" w:space="0" w:color="auto"/>
      </w:divBdr>
    </w:div>
    <w:div w:id="1048183675">
      <w:bodyDiv w:val="1"/>
      <w:marLeft w:val="0"/>
      <w:marRight w:val="0"/>
      <w:marTop w:val="0"/>
      <w:marBottom w:val="0"/>
      <w:divBdr>
        <w:top w:val="none" w:sz="0" w:space="0" w:color="auto"/>
        <w:left w:val="none" w:sz="0" w:space="0" w:color="auto"/>
        <w:bottom w:val="none" w:sz="0" w:space="0" w:color="auto"/>
        <w:right w:val="none" w:sz="0" w:space="0" w:color="auto"/>
      </w:divBdr>
    </w:div>
    <w:div w:id="1054042186">
      <w:bodyDiv w:val="1"/>
      <w:marLeft w:val="0"/>
      <w:marRight w:val="0"/>
      <w:marTop w:val="0"/>
      <w:marBottom w:val="0"/>
      <w:divBdr>
        <w:top w:val="none" w:sz="0" w:space="0" w:color="auto"/>
        <w:left w:val="none" w:sz="0" w:space="0" w:color="auto"/>
        <w:bottom w:val="none" w:sz="0" w:space="0" w:color="auto"/>
        <w:right w:val="none" w:sz="0" w:space="0" w:color="auto"/>
      </w:divBdr>
    </w:div>
    <w:div w:id="1064259712">
      <w:bodyDiv w:val="1"/>
      <w:marLeft w:val="0"/>
      <w:marRight w:val="0"/>
      <w:marTop w:val="0"/>
      <w:marBottom w:val="0"/>
      <w:divBdr>
        <w:top w:val="none" w:sz="0" w:space="0" w:color="auto"/>
        <w:left w:val="none" w:sz="0" w:space="0" w:color="auto"/>
        <w:bottom w:val="none" w:sz="0" w:space="0" w:color="auto"/>
        <w:right w:val="none" w:sz="0" w:space="0" w:color="auto"/>
      </w:divBdr>
    </w:div>
    <w:div w:id="1209754950">
      <w:bodyDiv w:val="1"/>
      <w:marLeft w:val="0"/>
      <w:marRight w:val="0"/>
      <w:marTop w:val="0"/>
      <w:marBottom w:val="0"/>
      <w:divBdr>
        <w:top w:val="none" w:sz="0" w:space="0" w:color="auto"/>
        <w:left w:val="none" w:sz="0" w:space="0" w:color="auto"/>
        <w:bottom w:val="none" w:sz="0" w:space="0" w:color="auto"/>
        <w:right w:val="none" w:sz="0" w:space="0" w:color="auto"/>
      </w:divBdr>
      <w:divsChild>
        <w:div w:id="2056851759">
          <w:marLeft w:val="0"/>
          <w:marRight w:val="0"/>
          <w:marTop w:val="0"/>
          <w:marBottom w:val="0"/>
          <w:divBdr>
            <w:top w:val="none" w:sz="0" w:space="0" w:color="auto"/>
            <w:left w:val="none" w:sz="0" w:space="0" w:color="auto"/>
            <w:bottom w:val="none" w:sz="0" w:space="0" w:color="auto"/>
            <w:right w:val="none" w:sz="0" w:space="0" w:color="auto"/>
          </w:divBdr>
          <w:divsChild>
            <w:div w:id="406457663">
              <w:marLeft w:val="0"/>
              <w:marRight w:val="0"/>
              <w:marTop w:val="0"/>
              <w:marBottom w:val="0"/>
              <w:divBdr>
                <w:top w:val="none" w:sz="0" w:space="0" w:color="auto"/>
                <w:left w:val="none" w:sz="0" w:space="0" w:color="auto"/>
                <w:bottom w:val="none" w:sz="0" w:space="0" w:color="auto"/>
                <w:right w:val="none" w:sz="0" w:space="0" w:color="auto"/>
              </w:divBdr>
            </w:div>
            <w:div w:id="508062009">
              <w:marLeft w:val="0"/>
              <w:marRight w:val="0"/>
              <w:marTop w:val="0"/>
              <w:marBottom w:val="0"/>
              <w:divBdr>
                <w:top w:val="none" w:sz="0" w:space="0" w:color="auto"/>
                <w:left w:val="none" w:sz="0" w:space="0" w:color="auto"/>
                <w:bottom w:val="none" w:sz="0" w:space="0" w:color="auto"/>
                <w:right w:val="none" w:sz="0" w:space="0" w:color="auto"/>
              </w:divBdr>
            </w:div>
            <w:div w:id="613833265">
              <w:marLeft w:val="0"/>
              <w:marRight w:val="0"/>
              <w:marTop w:val="0"/>
              <w:marBottom w:val="0"/>
              <w:divBdr>
                <w:top w:val="none" w:sz="0" w:space="0" w:color="auto"/>
                <w:left w:val="none" w:sz="0" w:space="0" w:color="auto"/>
                <w:bottom w:val="none" w:sz="0" w:space="0" w:color="auto"/>
                <w:right w:val="none" w:sz="0" w:space="0" w:color="auto"/>
              </w:divBdr>
            </w:div>
            <w:div w:id="854617709">
              <w:marLeft w:val="0"/>
              <w:marRight w:val="0"/>
              <w:marTop w:val="0"/>
              <w:marBottom w:val="0"/>
              <w:divBdr>
                <w:top w:val="none" w:sz="0" w:space="0" w:color="auto"/>
                <w:left w:val="none" w:sz="0" w:space="0" w:color="auto"/>
                <w:bottom w:val="none" w:sz="0" w:space="0" w:color="auto"/>
                <w:right w:val="none" w:sz="0" w:space="0" w:color="auto"/>
              </w:divBdr>
            </w:div>
            <w:div w:id="951278487">
              <w:marLeft w:val="0"/>
              <w:marRight w:val="0"/>
              <w:marTop w:val="0"/>
              <w:marBottom w:val="0"/>
              <w:divBdr>
                <w:top w:val="none" w:sz="0" w:space="0" w:color="auto"/>
                <w:left w:val="none" w:sz="0" w:space="0" w:color="auto"/>
                <w:bottom w:val="none" w:sz="0" w:space="0" w:color="auto"/>
                <w:right w:val="none" w:sz="0" w:space="0" w:color="auto"/>
              </w:divBdr>
            </w:div>
            <w:div w:id="1466660553">
              <w:marLeft w:val="0"/>
              <w:marRight w:val="0"/>
              <w:marTop w:val="0"/>
              <w:marBottom w:val="0"/>
              <w:divBdr>
                <w:top w:val="none" w:sz="0" w:space="0" w:color="auto"/>
                <w:left w:val="none" w:sz="0" w:space="0" w:color="auto"/>
                <w:bottom w:val="none" w:sz="0" w:space="0" w:color="auto"/>
                <w:right w:val="none" w:sz="0" w:space="0" w:color="auto"/>
              </w:divBdr>
            </w:div>
            <w:div w:id="1518232272">
              <w:marLeft w:val="0"/>
              <w:marRight w:val="0"/>
              <w:marTop w:val="0"/>
              <w:marBottom w:val="0"/>
              <w:divBdr>
                <w:top w:val="none" w:sz="0" w:space="0" w:color="auto"/>
                <w:left w:val="none" w:sz="0" w:space="0" w:color="auto"/>
                <w:bottom w:val="none" w:sz="0" w:space="0" w:color="auto"/>
                <w:right w:val="none" w:sz="0" w:space="0" w:color="auto"/>
              </w:divBdr>
            </w:div>
            <w:div w:id="1693341358">
              <w:marLeft w:val="0"/>
              <w:marRight w:val="0"/>
              <w:marTop w:val="0"/>
              <w:marBottom w:val="0"/>
              <w:divBdr>
                <w:top w:val="none" w:sz="0" w:space="0" w:color="auto"/>
                <w:left w:val="none" w:sz="0" w:space="0" w:color="auto"/>
                <w:bottom w:val="none" w:sz="0" w:space="0" w:color="auto"/>
                <w:right w:val="none" w:sz="0" w:space="0" w:color="auto"/>
              </w:divBdr>
            </w:div>
            <w:div w:id="1726955050">
              <w:marLeft w:val="0"/>
              <w:marRight w:val="0"/>
              <w:marTop w:val="0"/>
              <w:marBottom w:val="0"/>
              <w:divBdr>
                <w:top w:val="none" w:sz="0" w:space="0" w:color="auto"/>
                <w:left w:val="none" w:sz="0" w:space="0" w:color="auto"/>
                <w:bottom w:val="none" w:sz="0" w:space="0" w:color="auto"/>
                <w:right w:val="none" w:sz="0" w:space="0" w:color="auto"/>
              </w:divBdr>
            </w:div>
            <w:div w:id="1742943701">
              <w:marLeft w:val="0"/>
              <w:marRight w:val="0"/>
              <w:marTop w:val="0"/>
              <w:marBottom w:val="0"/>
              <w:divBdr>
                <w:top w:val="none" w:sz="0" w:space="0" w:color="auto"/>
                <w:left w:val="none" w:sz="0" w:space="0" w:color="auto"/>
                <w:bottom w:val="none" w:sz="0" w:space="0" w:color="auto"/>
                <w:right w:val="none" w:sz="0" w:space="0" w:color="auto"/>
              </w:divBdr>
            </w:div>
            <w:div w:id="1989698571">
              <w:marLeft w:val="0"/>
              <w:marRight w:val="0"/>
              <w:marTop w:val="0"/>
              <w:marBottom w:val="0"/>
              <w:divBdr>
                <w:top w:val="none" w:sz="0" w:space="0" w:color="auto"/>
                <w:left w:val="none" w:sz="0" w:space="0" w:color="auto"/>
                <w:bottom w:val="none" w:sz="0" w:space="0" w:color="auto"/>
                <w:right w:val="none" w:sz="0" w:space="0" w:color="auto"/>
              </w:divBdr>
            </w:div>
            <w:div w:id="20678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012">
      <w:bodyDiv w:val="1"/>
      <w:marLeft w:val="0"/>
      <w:marRight w:val="0"/>
      <w:marTop w:val="0"/>
      <w:marBottom w:val="0"/>
      <w:divBdr>
        <w:top w:val="none" w:sz="0" w:space="0" w:color="auto"/>
        <w:left w:val="none" w:sz="0" w:space="0" w:color="auto"/>
        <w:bottom w:val="none" w:sz="0" w:space="0" w:color="auto"/>
        <w:right w:val="none" w:sz="0" w:space="0" w:color="auto"/>
      </w:divBdr>
    </w:div>
    <w:div w:id="1541092887">
      <w:bodyDiv w:val="1"/>
      <w:marLeft w:val="0"/>
      <w:marRight w:val="0"/>
      <w:marTop w:val="0"/>
      <w:marBottom w:val="0"/>
      <w:divBdr>
        <w:top w:val="none" w:sz="0" w:space="0" w:color="auto"/>
        <w:left w:val="none" w:sz="0" w:space="0" w:color="auto"/>
        <w:bottom w:val="none" w:sz="0" w:space="0" w:color="auto"/>
        <w:right w:val="none" w:sz="0" w:space="0" w:color="auto"/>
      </w:divBdr>
    </w:div>
    <w:div w:id="1558592514">
      <w:bodyDiv w:val="1"/>
      <w:marLeft w:val="0"/>
      <w:marRight w:val="0"/>
      <w:marTop w:val="0"/>
      <w:marBottom w:val="0"/>
      <w:divBdr>
        <w:top w:val="none" w:sz="0" w:space="0" w:color="auto"/>
        <w:left w:val="none" w:sz="0" w:space="0" w:color="auto"/>
        <w:bottom w:val="none" w:sz="0" w:space="0" w:color="auto"/>
        <w:right w:val="none" w:sz="0" w:space="0" w:color="auto"/>
      </w:divBdr>
    </w:div>
    <w:div w:id="1591738418">
      <w:bodyDiv w:val="1"/>
      <w:marLeft w:val="0"/>
      <w:marRight w:val="0"/>
      <w:marTop w:val="0"/>
      <w:marBottom w:val="0"/>
      <w:divBdr>
        <w:top w:val="none" w:sz="0" w:space="0" w:color="auto"/>
        <w:left w:val="none" w:sz="0" w:space="0" w:color="auto"/>
        <w:bottom w:val="none" w:sz="0" w:space="0" w:color="auto"/>
        <w:right w:val="none" w:sz="0" w:space="0" w:color="auto"/>
      </w:divBdr>
    </w:div>
    <w:div w:id="1702130051">
      <w:bodyDiv w:val="1"/>
      <w:marLeft w:val="0"/>
      <w:marRight w:val="0"/>
      <w:marTop w:val="0"/>
      <w:marBottom w:val="0"/>
      <w:divBdr>
        <w:top w:val="none" w:sz="0" w:space="0" w:color="auto"/>
        <w:left w:val="none" w:sz="0" w:space="0" w:color="auto"/>
        <w:bottom w:val="none" w:sz="0" w:space="0" w:color="auto"/>
        <w:right w:val="none" w:sz="0" w:space="0" w:color="auto"/>
      </w:divBdr>
    </w:div>
    <w:div w:id="1710951418">
      <w:bodyDiv w:val="1"/>
      <w:marLeft w:val="0"/>
      <w:marRight w:val="0"/>
      <w:marTop w:val="0"/>
      <w:marBottom w:val="0"/>
      <w:divBdr>
        <w:top w:val="none" w:sz="0" w:space="0" w:color="auto"/>
        <w:left w:val="none" w:sz="0" w:space="0" w:color="auto"/>
        <w:bottom w:val="none" w:sz="0" w:space="0" w:color="auto"/>
        <w:right w:val="none" w:sz="0" w:space="0" w:color="auto"/>
      </w:divBdr>
    </w:div>
    <w:div w:id="1714038019">
      <w:bodyDiv w:val="1"/>
      <w:marLeft w:val="0"/>
      <w:marRight w:val="0"/>
      <w:marTop w:val="0"/>
      <w:marBottom w:val="0"/>
      <w:divBdr>
        <w:top w:val="none" w:sz="0" w:space="0" w:color="auto"/>
        <w:left w:val="none" w:sz="0" w:space="0" w:color="auto"/>
        <w:bottom w:val="none" w:sz="0" w:space="0" w:color="auto"/>
        <w:right w:val="none" w:sz="0" w:space="0" w:color="auto"/>
      </w:divBdr>
    </w:div>
    <w:div w:id="1775515596">
      <w:bodyDiv w:val="1"/>
      <w:marLeft w:val="0"/>
      <w:marRight w:val="0"/>
      <w:marTop w:val="0"/>
      <w:marBottom w:val="0"/>
      <w:divBdr>
        <w:top w:val="none" w:sz="0" w:space="0" w:color="auto"/>
        <w:left w:val="none" w:sz="0" w:space="0" w:color="auto"/>
        <w:bottom w:val="none" w:sz="0" w:space="0" w:color="auto"/>
        <w:right w:val="none" w:sz="0" w:space="0" w:color="auto"/>
      </w:divBdr>
    </w:div>
    <w:div w:id="1902985486">
      <w:bodyDiv w:val="1"/>
      <w:marLeft w:val="0"/>
      <w:marRight w:val="0"/>
      <w:marTop w:val="0"/>
      <w:marBottom w:val="0"/>
      <w:divBdr>
        <w:top w:val="none" w:sz="0" w:space="0" w:color="auto"/>
        <w:left w:val="none" w:sz="0" w:space="0" w:color="auto"/>
        <w:bottom w:val="none" w:sz="0" w:space="0" w:color="auto"/>
        <w:right w:val="none" w:sz="0" w:space="0" w:color="auto"/>
      </w:divBdr>
    </w:div>
    <w:div w:id="199911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36.wmf"/><Relationship Id="rId21" Type="http://schemas.openxmlformats.org/officeDocument/2006/relationships/oleObject" Target="embeddings/oleObject4.bin"/><Relationship Id="rId63" Type="http://schemas.openxmlformats.org/officeDocument/2006/relationships/image" Target="media/image29.wmf"/><Relationship Id="rId159" Type="http://schemas.openxmlformats.org/officeDocument/2006/relationships/image" Target="media/image73.wmf"/><Relationship Id="rId324" Type="http://schemas.openxmlformats.org/officeDocument/2006/relationships/oleObject" Target="embeddings/oleObject162.bin"/><Relationship Id="rId366" Type="http://schemas.openxmlformats.org/officeDocument/2006/relationships/oleObject" Target="embeddings/oleObject181.bin"/><Relationship Id="rId170" Type="http://schemas.openxmlformats.org/officeDocument/2006/relationships/image" Target="media/image77.wmf"/><Relationship Id="rId226" Type="http://schemas.openxmlformats.org/officeDocument/2006/relationships/oleObject" Target="embeddings/oleObject110.bin"/><Relationship Id="rId268" Type="http://schemas.openxmlformats.org/officeDocument/2006/relationships/oleObject" Target="embeddings/oleObject136.bin"/><Relationship Id="rId32" Type="http://schemas.openxmlformats.org/officeDocument/2006/relationships/oleObject" Target="embeddings/oleObject8.bin"/><Relationship Id="rId74" Type="http://schemas.openxmlformats.org/officeDocument/2006/relationships/oleObject" Target="embeddings/oleObject29.bin"/><Relationship Id="rId128" Type="http://schemas.openxmlformats.org/officeDocument/2006/relationships/oleObject" Target="embeddings/oleObject56.bin"/><Relationship Id="rId335" Type="http://schemas.openxmlformats.org/officeDocument/2006/relationships/image" Target="media/image157.wmf"/><Relationship Id="rId377" Type="http://schemas.openxmlformats.org/officeDocument/2006/relationships/image" Target="media/image179.wmf"/><Relationship Id="rId5" Type="http://schemas.openxmlformats.org/officeDocument/2006/relationships/webSettings" Target="webSettings.xml"/><Relationship Id="rId181" Type="http://schemas.openxmlformats.org/officeDocument/2006/relationships/image" Target="media/image80.wmf"/><Relationship Id="rId237" Type="http://schemas.openxmlformats.org/officeDocument/2006/relationships/oleObject" Target="embeddings/oleObject117.bin"/><Relationship Id="rId279" Type="http://schemas.openxmlformats.org/officeDocument/2006/relationships/image" Target="media/image125.wmf"/><Relationship Id="rId43" Type="http://schemas.openxmlformats.org/officeDocument/2006/relationships/image" Target="media/image19.wmf"/><Relationship Id="rId139" Type="http://schemas.openxmlformats.org/officeDocument/2006/relationships/oleObject" Target="embeddings/oleObject64.bin"/><Relationship Id="rId290" Type="http://schemas.openxmlformats.org/officeDocument/2006/relationships/oleObject" Target="embeddings/oleObject148.bin"/><Relationship Id="rId304" Type="http://schemas.openxmlformats.org/officeDocument/2006/relationships/oleObject" Target="embeddings/oleObject155.bin"/><Relationship Id="rId346" Type="http://schemas.openxmlformats.org/officeDocument/2006/relationships/oleObject" Target="embeddings/oleObject172.bin"/><Relationship Id="rId85" Type="http://schemas.openxmlformats.org/officeDocument/2006/relationships/image" Target="media/image40.wmf"/><Relationship Id="rId150" Type="http://schemas.openxmlformats.org/officeDocument/2006/relationships/oleObject" Target="embeddings/oleObject69.bin"/><Relationship Id="rId192" Type="http://schemas.openxmlformats.org/officeDocument/2006/relationships/oleObject" Target="embeddings/oleObject97.bin"/><Relationship Id="rId206" Type="http://schemas.openxmlformats.org/officeDocument/2006/relationships/image" Target="media/image94.wmf"/><Relationship Id="rId248" Type="http://schemas.openxmlformats.org/officeDocument/2006/relationships/image" Target="media/image112.wmf"/><Relationship Id="rId12" Type="http://schemas.openxmlformats.org/officeDocument/2006/relationships/footer" Target="footer2.xml"/><Relationship Id="rId108" Type="http://schemas.openxmlformats.org/officeDocument/2006/relationships/oleObject" Target="embeddings/oleObject46.bin"/><Relationship Id="rId315" Type="http://schemas.openxmlformats.org/officeDocument/2006/relationships/image" Target="media/image147.wmf"/><Relationship Id="rId357" Type="http://schemas.openxmlformats.org/officeDocument/2006/relationships/image" Target="media/image169.wmf"/><Relationship Id="rId54" Type="http://schemas.openxmlformats.org/officeDocument/2006/relationships/oleObject" Target="embeddings/oleObject19.bin"/><Relationship Id="rId96" Type="http://schemas.openxmlformats.org/officeDocument/2006/relationships/oleObject" Target="embeddings/oleObject40.bin"/><Relationship Id="rId161" Type="http://schemas.openxmlformats.org/officeDocument/2006/relationships/image" Target="media/image74.wmf"/><Relationship Id="rId217" Type="http://schemas.openxmlformats.org/officeDocument/2006/relationships/oleObject" Target="embeddings/oleObject106.bin"/><Relationship Id="rId259" Type="http://schemas.openxmlformats.org/officeDocument/2006/relationships/oleObject" Target="embeddings/oleObject132.bin"/><Relationship Id="rId23" Type="http://schemas.openxmlformats.org/officeDocument/2006/relationships/oleObject" Target="embeddings/oleObject5.bin"/><Relationship Id="rId119" Type="http://schemas.openxmlformats.org/officeDocument/2006/relationships/image" Target="media/image57.wmf"/><Relationship Id="rId270" Type="http://schemas.openxmlformats.org/officeDocument/2006/relationships/oleObject" Target="embeddings/oleObject137.bin"/><Relationship Id="rId326" Type="http://schemas.openxmlformats.org/officeDocument/2006/relationships/oleObject" Target="embeddings/oleObject163.bin"/><Relationship Id="rId65" Type="http://schemas.openxmlformats.org/officeDocument/2006/relationships/image" Target="media/image30.wmf"/><Relationship Id="rId130" Type="http://schemas.openxmlformats.org/officeDocument/2006/relationships/oleObject" Target="embeddings/oleObject58.bin"/><Relationship Id="rId368" Type="http://schemas.openxmlformats.org/officeDocument/2006/relationships/oleObject" Target="embeddings/oleObject182.bin"/><Relationship Id="rId172" Type="http://schemas.openxmlformats.org/officeDocument/2006/relationships/oleObject" Target="embeddings/oleObject83.bin"/><Relationship Id="rId228" Type="http://schemas.openxmlformats.org/officeDocument/2006/relationships/image" Target="media/image106.wmf"/><Relationship Id="rId281" Type="http://schemas.openxmlformats.org/officeDocument/2006/relationships/oleObject" Target="embeddings/oleObject144.bin"/><Relationship Id="rId337" Type="http://schemas.openxmlformats.org/officeDocument/2006/relationships/image" Target="media/image159.wmf"/><Relationship Id="rId34" Type="http://schemas.openxmlformats.org/officeDocument/2006/relationships/oleObject" Target="embeddings/oleObject9.bin"/><Relationship Id="rId76" Type="http://schemas.openxmlformats.org/officeDocument/2006/relationships/oleObject" Target="embeddings/oleObject30.bin"/><Relationship Id="rId141" Type="http://schemas.openxmlformats.org/officeDocument/2006/relationships/oleObject" Target="embeddings/oleObject66.bin"/><Relationship Id="rId379" Type="http://schemas.openxmlformats.org/officeDocument/2006/relationships/image" Target="media/image180.wmf"/><Relationship Id="rId7" Type="http://schemas.openxmlformats.org/officeDocument/2006/relationships/endnotes" Target="endnotes.xml"/><Relationship Id="rId183" Type="http://schemas.openxmlformats.org/officeDocument/2006/relationships/oleObject" Target="embeddings/oleObject92.bin"/><Relationship Id="rId239" Type="http://schemas.openxmlformats.org/officeDocument/2006/relationships/image" Target="media/image110.wmf"/><Relationship Id="rId250" Type="http://schemas.openxmlformats.org/officeDocument/2006/relationships/image" Target="media/image113.wmf"/><Relationship Id="rId292" Type="http://schemas.openxmlformats.org/officeDocument/2006/relationships/oleObject" Target="embeddings/oleObject149.bin"/><Relationship Id="rId306" Type="http://schemas.openxmlformats.org/officeDocument/2006/relationships/image" Target="media/image140.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47.bin"/><Relationship Id="rId348" Type="http://schemas.openxmlformats.org/officeDocument/2006/relationships/oleObject" Target="embeddings/oleObject173.bin"/><Relationship Id="rId152" Type="http://schemas.openxmlformats.org/officeDocument/2006/relationships/oleObject" Target="embeddings/oleObject71.bin"/><Relationship Id="rId194" Type="http://schemas.openxmlformats.org/officeDocument/2006/relationships/oleObject" Target="embeddings/oleObject98.bin"/><Relationship Id="rId208" Type="http://schemas.openxmlformats.org/officeDocument/2006/relationships/image" Target="media/image96.wmf"/><Relationship Id="rId261" Type="http://schemas.openxmlformats.org/officeDocument/2006/relationships/oleObject" Target="embeddings/oleObject133.bin"/><Relationship Id="rId14" Type="http://schemas.openxmlformats.org/officeDocument/2006/relationships/footer" Target="footer4.xml"/><Relationship Id="rId56" Type="http://schemas.openxmlformats.org/officeDocument/2006/relationships/oleObject" Target="embeddings/oleObject20.bin"/><Relationship Id="rId317" Type="http://schemas.openxmlformats.org/officeDocument/2006/relationships/image" Target="media/image148.wmf"/><Relationship Id="rId359" Type="http://schemas.openxmlformats.org/officeDocument/2006/relationships/image" Target="media/image170.emf"/><Relationship Id="rId98" Type="http://schemas.openxmlformats.org/officeDocument/2006/relationships/oleObject" Target="embeddings/oleObject41.bin"/><Relationship Id="rId121" Type="http://schemas.openxmlformats.org/officeDocument/2006/relationships/image" Target="media/image58.wmf"/><Relationship Id="rId163" Type="http://schemas.openxmlformats.org/officeDocument/2006/relationships/oleObject" Target="embeddings/oleObject78.bin"/><Relationship Id="rId219" Type="http://schemas.openxmlformats.org/officeDocument/2006/relationships/image" Target="media/image102.wmf"/><Relationship Id="rId370" Type="http://schemas.openxmlformats.org/officeDocument/2006/relationships/oleObject" Target="embeddings/oleObject183.bin"/><Relationship Id="rId230" Type="http://schemas.openxmlformats.org/officeDocument/2006/relationships/image" Target="media/image107.wmf"/><Relationship Id="rId25" Type="http://schemas.openxmlformats.org/officeDocument/2006/relationships/oleObject" Target="embeddings/oleObject6.bin"/><Relationship Id="rId67" Type="http://schemas.openxmlformats.org/officeDocument/2006/relationships/image" Target="media/image31.wmf"/><Relationship Id="rId272" Type="http://schemas.openxmlformats.org/officeDocument/2006/relationships/oleObject" Target="embeddings/oleObject139.bin"/><Relationship Id="rId328" Type="http://schemas.openxmlformats.org/officeDocument/2006/relationships/oleObject" Target="embeddings/oleObject164.bin"/><Relationship Id="rId132" Type="http://schemas.openxmlformats.org/officeDocument/2006/relationships/oleObject" Target="embeddings/oleObject59.bin"/><Relationship Id="rId174" Type="http://schemas.openxmlformats.org/officeDocument/2006/relationships/oleObject" Target="embeddings/oleObject84.bin"/><Relationship Id="rId381" Type="http://schemas.openxmlformats.org/officeDocument/2006/relationships/footer" Target="footer6.xml"/><Relationship Id="rId241" Type="http://schemas.openxmlformats.org/officeDocument/2006/relationships/oleObject" Target="embeddings/oleObject120.bin"/><Relationship Id="rId36" Type="http://schemas.openxmlformats.org/officeDocument/2006/relationships/oleObject" Target="embeddings/oleObject10.bin"/><Relationship Id="rId283" Type="http://schemas.openxmlformats.org/officeDocument/2006/relationships/oleObject" Target="embeddings/oleObject145.bin"/><Relationship Id="rId339" Type="http://schemas.openxmlformats.org/officeDocument/2006/relationships/image" Target="media/image160.wmf"/><Relationship Id="rId78" Type="http://schemas.openxmlformats.org/officeDocument/2006/relationships/oleObject" Target="embeddings/oleObject31.bin"/><Relationship Id="rId101" Type="http://schemas.openxmlformats.org/officeDocument/2006/relationships/image" Target="media/image48.wmf"/><Relationship Id="rId143" Type="http://schemas.openxmlformats.org/officeDocument/2006/relationships/image" Target="media/image66.wmf"/><Relationship Id="rId185" Type="http://schemas.openxmlformats.org/officeDocument/2006/relationships/oleObject" Target="embeddings/oleObject94.bin"/><Relationship Id="rId350" Type="http://schemas.openxmlformats.org/officeDocument/2006/relationships/oleObject" Target="embeddings/oleObject174.bin"/><Relationship Id="rId9" Type="http://schemas.openxmlformats.org/officeDocument/2006/relationships/oleObject" Target="embeddings/oleObject1.bin"/><Relationship Id="rId210" Type="http://schemas.openxmlformats.org/officeDocument/2006/relationships/image" Target="media/image97.wmf"/><Relationship Id="rId26" Type="http://schemas.openxmlformats.org/officeDocument/2006/relationships/image" Target="media/image9.wmf"/><Relationship Id="rId231" Type="http://schemas.openxmlformats.org/officeDocument/2006/relationships/oleObject" Target="embeddings/oleObject113.bin"/><Relationship Id="rId252" Type="http://schemas.openxmlformats.org/officeDocument/2006/relationships/image" Target="media/image114.wmf"/><Relationship Id="rId273" Type="http://schemas.openxmlformats.org/officeDocument/2006/relationships/image" Target="media/image123.wmf"/><Relationship Id="rId294" Type="http://schemas.openxmlformats.org/officeDocument/2006/relationships/oleObject" Target="embeddings/oleObject150.bin"/><Relationship Id="rId308" Type="http://schemas.openxmlformats.org/officeDocument/2006/relationships/image" Target="media/image142.wmf"/><Relationship Id="rId329" Type="http://schemas.openxmlformats.org/officeDocument/2006/relationships/image" Target="media/image154.wmf"/><Relationship Id="rId47" Type="http://schemas.openxmlformats.org/officeDocument/2006/relationships/image" Target="media/image21.wmf"/><Relationship Id="rId68" Type="http://schemas.openxmlformats.org/officeDocument/2006/relationships/oleObject" Target="embeddings/oleObject26.bin"/><Relationship Id="rId89" Type="http://schemas.openxmlformats.org/officeDocument/2006/relationships/image" Target="media/image42.wmf"/><Relationship Id="rId112" Type="http://schemas.openxmlformats.org/officeDocument/2006/relationships/oleObject" Target="embeddings/oleObject48.bin"/><Relationship Id="rId133" Type="http://schemas.openxmlformats.org/officeDocument/2006/relationships/oleObject" Target="embeddings/oleObject60.bin"/><Relationship Id="rId154" Type="http://schemas.openxmlformats.org/officeDocument/2006/relationships/oleObject" Target="embeddings/oleObject73.bin"/><Relationship Id="rId175" Type="http://schemas.openxmlformats.org/officeDocument/2006/relationships/oleObject" Target="embeddings/oleObject85.bin"/><Relationship Id="rId340" Type="http://schemas.openxmlformats.org/officeDocument/2006/relationships/oleObject" Target="embeddings/oleObject169.bin"/><Relationship Id="rId361" Type="http://schemas.openxmlformats.org/officeDocument/2006/relationships/image" Target="media/image171.wmf"/><Relationship Id="rId196" Type="http://schemas.openxmlformats.org/officeDocument/2006/relationships/oleObject" Target="embeddings/oleObject99.bin"/><Relationship Id="rId200" Type="http://schemas.openxmlformats.org/officeDocument/2006/relationships/image" Target="media/image88.wmf"/><Relationship Id="rId382" Type="http://schemas.openxmlformats.org/officeDocument/2006/relationships/fontTable" Target="fontTable.xml"/><Relationship Id="rId16" Type="http://schemas.openxmlformats.org/officeDocument/2006/relationships/image" Target="media/image4.wmf"/><Relationship Id="rId221" Type="http://schemas.openxmlformats.org/officeDocument/2006/relationships/oleObject" Target="embeddings/oleObject107.bin"/><Relationship Id="rId242" Type="http://schemas.openxmlformats.org/officeDocument/2006/relationships/oleObject" Target="embeddings/oleObject121.bin"/><Relationship Id="rId263" Type="http://schemas.openxmlformats.org/officeDocument/2006/relationships/image" Target="media/image119.wmf"/><Relationship Id="rId284" Type="http://schemas.openxmlformats.org/officeDocument/2006/relationships/image" Target="media/image128.wmf"/><Relationship Id="rId319" Type="http://schemas.openxmlformats.org/officeDocument/2006/relationships/image" Target="media/image149.wmf"/><Relationship Id="rId37" Type="http://schemas.openxmlformats.org/officeDocument/2006/relationships/image" Target="media/image16.wmf"/><Relationship Id="rId58" Type="http://schemas.openxmlformats.org/officeDocument/2006/relationships/oleObject" Target="embeddings/oleObject21.bin"/><Relationship Id="rId79" Type="http://schemas.openxmlformats.org/officeDocument/2006/relationships/image" Target="media/image37.wmf"/><Relationship Id="rId102" Type="http://schemas.openxmlformats.org/officeDocument/2006/relationships/oleObject" Target="embeddings/oleObject43.bin"/><Relationship Id="rId123" Type="http://schemas.openxmlformats.org/officeDocument/2006/relationships/image" Target="media/image59.wmf"/><Relationship Id="rId144" Type="http://schemas.openxmlformats.org/officeDocument/2006/relationships/image" Target="media/image67.wmf"/><Relationship Id="rId330" Type="http://schemas.openxmlformats.org/officeDocument/2006/relationships/oleObject" Target="embeddings/oleObject165.bin"/><Relationship Id="rId90" Type="http://schemas.openxmlformats.org/officeDocument/2006/relationships/oleObject" Target="embeddings/oleObject37.bin"/><Relationship Id="rId165" Type="http://schemas.openxmlformats.org/officeDocument/2006/relationships/oleObject" Target="embeddings/oleObject80.bin"/><Relationship Id="rId186" Type="http://schemas.openxmlformats.org/officeDocument/2006/relationships/image" Target="media/image81.wmf"/><Relationship Id="rId351" Type="http://schemas.openxmlformats.org/officeDocument/2006/relationships/image" Target="media/image166.wmf"/><Relationship Id="rId372" Type="http://schemas.openxmlformats.org/officeDocument/2006/relationships/oleObject" Target="embeddings/oleObject184.bin"/><Relationship Id="rId211" Type="http://schemas.openxmlformats.org/officeDocument/2006/relationships/oleObject" Target="embeddings/oleObject103.bin"/><Relationship Id="rId232" Type="http://schemas.openxmlformats.org/officeDocument/2006/relationships/image" Target="media/image108.wmf"/><Relationship Id="rId253" Type="http://schemas.openxmlformats.org/officeDocument/2006/relationships/oleObject" Target="embeddings/oleObject128.bin"/><Relationship Id="rId274" Type="http://schemas.openxmlformats.org/officeDocument/2006/relationships/oleObject" Target="embeddings/oleObject140.bin"/><Relationship Id="rId295" Type="http://schemas.openxmlformats.org/officeDocument/2006/relationships/image" Target="media/image134.wmf"/><Relationship Id="rId309" Type="http://schemas.openxmlformats.org/officeDocument/2006/relationships/image" Target="media/image143.wmf"/><Relationship Id="rId27" Type="http://schemas.openxmlformats.org/officeDocument/2006/relationships/oleObject" Target="embeddings/oleObject7.bin"/><Relationship Id="rId48" Type="http://schemas.openxmlformats.org/officeDocument/2006/relationships/oleObject" Target="embeddings/oleObject16.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3.wmf"/><Relationship Id="rId320" Type="http://schemas.openxmlformats.org/officeDocument/2006/relationships/oleObject" Target="embeddings/oleObject160.bin"/><Relationship Id="rId80" Type="http://schemas.openxmlformats.org/officeDocument/2006/relationships/oleObject" Target="embeddings/oleObject32.bin"/><Relationship Id="rId155" Type="http://schemas.openxmlformats.org/officeDocument/2006/relationships/image" Target="media/image71.wmf"/><Relationship Id="rId176" Type="http://schemas.openxmlformats.org/officeDocument/2006/relationships/oleObject" Target="embeddings/oleObject86.bin"/><Relationship Id="rId197" Type="http://schemas.openxmlformats.org/officeDocument/2006/relationships/oleObject" Target="embeddings/oleObject100.bin"/><Relationship Id="rId341" Type="http://schemas.openxmlformats.org/officeDocument/2006/relationships/image" Target="media/image161.wmf"/><Relationship Id="rId362" Type="http://schemas.openxmlformats.org/officeDocument/2006/relationships/oleObject" Target="embeddings/oleObject179.bin"/><Relationship Id="rId383" Type="http://schemas.openxmlformats.org/officeDocument/2006/relationships/theme" Target="theme/theme1.xml"/><Relationship Id="rId201" Type="http://schemas.openxmlformats.org/officeDocument/2006/relationships/image" Target="media/image89.wmf"/><Relationship Id="rId222" Type="http://schemas.openxmlformats.org/officeDocument/2006/relationships/oleObject" Target="embeddings/oleObject108.bin"/><Relationship Id="rId243" Type="http://schemas.openxmlformats.org/officeDocument/2006/relationships/image" Target="media/image111.wmf"/><Relationship Id="rId264" Type="http://schemas.openxmlformats.org/officeDocument/2006/relationships/oleObject" Target="embeddings/oleObject134.bin"/><Relationship Id="rId285" Type="http://schemas.openxmlformats.org/officeDocument/2006/relationships/oleObject" Target="embeddings/oleObject146.bin"/><Relationship Id="rId17" Type="http://schemas.openxmlformats.org/officeDocument/2006/relationships/oleObject" Target="embeddings/oleObject2.bin"/><Relationship Id="rId38" Type="http://schemas.openxmlformats.org/officeDocument/2006/relationships/oleObject" Target="embeddings/oleObject11.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4.bin"/><Relationship Id="rId310" Type="http://schemas.openxmlformats.org/officeDocument/2006/relationships/oleObject" Target="embeddings/oleObject156.bin"/><Relationship Id="rId70" Type="http://schemas.openxmlformats.org/officeDocument/2006/relationships/oleObject" Target="embeddings/oleObject27.bin"/><Relationship Id="rId91" Type="http://schemas.openxmlformats.org/officeDocument/2006/relationships/image" Target="media/image43.wmf"/><Relationship Id="rId145" Type="http://schemas.openxmlformats.org/officeDocument/2006/relationships/image" Target="media/image68.wmf"/><Relationship Id="rId166" Type="http://schemas.openxmlformats.org/officeDocument/2006/relationships/image" Target="media/image75.wmf"/><Relationship Id="rId187" Type="http://schemas.openxmlformats.org/officeDocument/2006/relationships/oleObject" Target="embeddings/oleObject95.bin"/><Relationship Id="rId331" Type="http://schemas.openxmlformats.org/officeDocument/2006/relationships/image" Target="media/image155.wmf"/><Relationship Id="rId352" Type="http://schemas.openxmlformats.org/officeDocument/2006/relationships/oleObject" Target="embeddings/oleObject175.bin"/><Relationship Id="rId373" Type="http://schemas.openxmlformats.org/officeDocument/2006/relationships/image" Target="media/image177.wmf"/><Relationship Id="rId1" Type="http://schemas.openxmlformats.org/officeDocument/2006/relationships/customXml" Target="../customXml/item1.xml"/><Relationship Id="rId212" Type="http://schemas.openxmlformats.org/officeDocument/2006/relationships/image" Target="media/image98.wmf"/><Relationship Id="rId233" Type="http://schemas.openxmlformats.org/officeDocument/2006/relationships/oleObject" Target="embeddings/oleObject114.bin"/><Relationship Id="rId254" Type="http://schemas.openxmlformats.org/officeDocument/2006/relationships/oleObject" Target="embeddings/oleObject129.bin"/><Relationship Id="rId28" Type="http://schemas.openxmlformats.org/officeDocument/2006/relationships/image" Target="media/image10.wmf"/><Relationship Id="rId49" Type="http://schemas.openxmlformats.org/officeDocument/2006/relationships/image" Target="media/image22.wmf"/><Relationship Id="rId114" Type="http://schemas.openxmlformats.org/officeDocument/2006/relationships/oleObject" Target="embeddings/oleObject49.bin"/><Relationship Id="rId275" Type="http://schemas.openxmlformats.org/officeDocument/2006/relationships/image" Target="media/image124.wmf"/><Relationship Id="rId296" Type="http://schemas.openxmlformats.org/officeDocument/2006/relationships/oleObject" Target="embeddings/oleObject151.bin"/><Relationship Id="rId300" Type="http://schemas.openxmlformats.org/officeDocument/2006/relationships/oleObject" Target="embeddings/oleObject153.bin"/><Relationship Id="rId60" Type="http://schemas.openxmlformats.org/officeDocument/2006/relationships/oleObject" Target="embeddings/oleObject22.bin"/><Relationship Id="rId81" Type="http://schemas.openxmlformats.org/officeDocument/2006/relationships/image" Target="media/image38.wmf"/><Relationship Id="rId135" Type="http://schemas.openxmlformats.org/officeDocument/2006/relationships/oleObject" Target="embeddings/oleObject61.bin"/><Relationship Id="rId156" Type="http://schemas.openxmlformats.org/officeDocument/2006/relationships/image" Target="media/image72.wmf"/><Relationship Id="rId177" Type="http://schemas.openxmlformats.org/officeDocument/2006/relationships/oleObject" Target="embeddings/oleObject87.bin"/><Relationship Id="rId198" Type="http://schemas.openxmlformats.org/officeDocument/2006/relationships/oleObject" Target="embeddings/oleObject101.bin"/><Relationship Id="rId321" Type="http://schemas.openxmlformats.org/officeDocument/2006/relationships/image" Target="media/image150.wmf"/><Relationship Id="rId342" Type="http://schemas.openxmlformats.org/officeDocument/2006/relationships/oleObject" Target="embeddings/oleObject170.bin"/><Relationship Id="rId363" Type="http://schemas.openxmlformats.org/officeDocument/2006/relationships/image" Target="media/image172.wmf"/><Relationship Id="rId202" Type="http://schemas.openxmlformats.org/officeDocument/2006/relationships/image" Target="media/image90.wmf"/><Relationship Id="rId223" Type="http://schemas.openxmlformats.org/officeDocument/2006/relationships/image" Target="media/image104.wmf"/><Relationship Id="rId244" Type="http://schemas.openxmlformats.org/officeDocument/2006/relationships/oleObject" Target="embeddings/oleObject122.bin"/><Relationship Id="rId18" Type="http://schemas.openxmlformats.org/officeDocument/2006/relationships/image" Target="media/image5.wmf"/><Relationship Id="rId39" Type="http://schemas.openxmlformats.org/officeDocument/2006/relationships/image" Target="media/image17.wmf"/><Relationship Id="rId265" Type="http://schemas.openxmlformats.org/officeDocument/2006/relationships/image" Target="media/image120.wmf"/><Relationship Id="rId286" Type="http://schemas.openxmlformats.org/officeDocument/2006/relationships/image" Target="media/image129.wmf"/><Relationship Id="rId50" Type="http://schemas.openxmlformats.org/officeDocument/2006/relationships/oleObject" Target="embeddings/oleObject17.bin"/><Relationship Id="rId104" Type="http://schemas.openxmlformats.org/officeDocument/2006/relationships/oleObject" Target="embeddings/oleObject44.bin"/><Relationship Id="rId125" Type="http://schemas.openxmlformats.org/officeDocument/2006/relationships/image" Target="media/image60.wmf"/><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82.wmf"/><Relationship Id="rId311" Type="http://schemas.openxmlformats.org/officeDocument/2006/relationships/image" Target="media/image144.wmf"/><Relationship Id="rId332" Type="http://schemas.openxmlformats.org/officeDocument/2006/relationships/oleObject" Target="embeddings/oleObject166.bin"/><Relationship Id="rId353" Type="http://schemas.openxmlformats.org/officeDocument/2006/relationships/image" Target="media/image167.wmf"/><Relationship Id="rId374" Type="http://schemas.openxmlformats.org/officeDocument/2006/relationships/oleObject" Target="embeddings/oleObject185.bin"/><Relationship Id="rId71" Type="http://schemas.openxmlformats.org/officeDocument/2006/relationships/image" Target="media/image33.wmf"/><Relationship Id="rId92" Type="http://schemas.openxmlformats.org/officeDocument/2006/relationships/oleObject" Target="embeddings/oleObject38.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30.bin"/><Relationship Id="rId276" Type="http://schemas.openxmlformats.org/officeDocument/2006/relationships/oleObject" Target="embeddings/oleObject141.bin"/><Relationship Id="rId297" Type="http://schemas.openxmlformats.org/officeDocument/2006/relationships/image" Target="media/image135.wmf"/><Relationship Id="rId40" Type="http://schemas.openxmlformats.org/officeDocument/2006/relationships/oleObject" Target="embeddings/oleObject12.bin"/><Relationship Id="rId115" Type="http://schemas.openxmlformats.org/officeDocument/2006/relationships/image" Target="media/image55.wmf"/><Relationship Id="rId136" Type="http://schemas.openxmlformats.org/officeDocument/2006/relationships/oleObject" Target="embeddings/oleObject62.bin"/><Relationship Id="rId157" Type="http://schemas.openxmlformats.org/officeDocument/2006/relationships/oleObject" Target="embeddings/oleObject74.bin"/><Relationship Id="rId178" Type="http://schemas.openxmlformats.org/officeDocument/2006/relationships/oleObject" Target="embeddings/oleObject88.bin"/><Relationship Id="rId301" Type="http://schemas.openxmlformats.org/officeDocument/2006/relationships/image" Target="media/image137.wmf"/><Relationship Id="rId322" Type="http://schemas.openxmlformats.org/officeDocument/2006/relationships/oleObject" Target="embeddings/oleObject161.bin"/><Relationship Id="rId343" Type="http://schemas.openxmlformats.org/officeDocument/2006/relationships/image" Target="media/image162.wmf"/><Relationship Id="rId364" Type="http://schemas.openxmlformats.org/officeDocument/2006/relationships/oleObject" Target="embeddings/oleObject180.bin"/><Relationship Id="rId61" Type="http://schemas.openxmlformats.org/officeDocument/2006/relationships/image" Target="media/image28.wmf"/><Relationship Id="rId82" Type="http://schemas.openxmlformats.org/officeDocument/2006/relationships/oleObject" Target="embeddings/oleObject33.bin"/><Relationship Id="rId199" Type="http://schemas.openxmlformats.org/officeDocument/2006/relationships/image" Target="media/image87.wmf"/><Relationship Id="rId203" Type="http://schemas.openxmlformats.org/officeDocument/2006/relationships/image" Target="media/image91.wmf"/><Relationship Id="rId19" Type="http://schemas.openxmlformats.org/officeDocument/2006/relationships/oleObject" Target="embeddings/oleObject3.bin"/><Relationship Id="rId224" Type="http://schemas.openxmlformats.org/officeDocument/2006/relationships/image" Target="media/image105.wmf"/><Relationship Id="rId245" Type="http://schemas.openxmlformats.org/officeDocument/2006/relationships/oleObject" Target="embeddings/oleObject123.bin"/><Relationship Id="rId266" Type="http://schemas.openxmlformats.org/officeDocument/2006/relationships/oleObject" Target="embeddings/oleObject135.bin"/><Relationship Id="rId287" Type="http://schemas.openxmlformats.org/officeDocument/2006/relationships/image" Target="media/image130.wmf"/><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5.bin"/><Relationship Id="rId147" Type="http://schemas.openxmlformats.org/officeDocument/2006/relationships/oleObject" Target="embeddings/oleObject67.bin"/><Relationship Id="rId168" Type="http://schemas.openxmlformats.org/officeDocument/2006/relationships/image" Target="media/image76.wmf"/><Relationship Id="rId312" Type="http://schemas.openxmlformats.org/officeDocument/2006/relationships/image" Target="media/image145.wmf"/><Relationship Id="rId333" Type="http://schemas.openxmlformats.org/officeDocument/2006/relationships/image" Target="media/image156.wmf"/><Relationship Id="rId354" Type="http://schemas.openxmlformats.org/officeDocument/2006/relationships/oleObject" Target="embeddings/oleObject176.bin"/><Relationship Id="rId51" Type="http://schemas.openxmlformats.org/officeDocument/2006/relationships/image" Target="media/image23.wmf"/><Relationship Id="rId72" Type="http://schemas.openxmlformats.org/officeDocument/2006/relationships/oleObject" Target="embeddings/oleObject28.bin"/><Relationship Id="rId93" Type="http://schemas.openxmlformats.org/officeDocument/2006/relationships/image" Target="media/image44.wmf"/><Relationship Id="rId189" Type="http://schemas.openxmlformats.org/officeDocument/2006/relationships/image" Target="media/image83.wmf"/><Relationship Id="rId375" Type="http://schemas.openxmlformats.org/officeDocument/2006/relationships/image" Target="media/image178.wmf"/><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09.wmf"/><Relationship Id="rId256" Type="http://schemas.openxmlformats.org/officeDocument/2006/relationships/image" Target="media/image115.wmf"/><Relationship Id="rId277" Type="http://schemas.openxmlformats.org/officeDocument/2006/relationships/oleObject" Target="embeddings/oleObject142.bin"/><Relationship Id="rId298" Type="http://schemas.openxmlformats.org/officeDocument/2006/relationships/oleObject" Target="embeddings/oleObject152.bin"/><Relationship Id="rId116" Type="http://schemas.openxmlformats.org/officeDocument/2006/relationships/oleObject" Target="embeddings/oleObject50.bin"/><Relationship Id="rId137" Type="http://schemas.openxmlformats.org/officeDocument/2006/relationships/image" Target="media/image64.wmf"/><Relationship Id="rId158" Type="http://schemas.openxmlformats.org/officeDocument/2006/relationships/oleObject" Target="embeddings/oleObject75.bin"/><Relationship Id="rId302" Type="http://schemas.openxmlformats.org/officeDocument/2006/relationships/oleObject" Target="embeddings/oleObject154.bin"/><Relationship Id="rId323" Type="http://schemas.openxmlformats.org/officeDocument/2006/relationships/image" Target="media/image151.wmf"/><Relationship Id="rId344" Type="http://schemas.openxmlformats.org/officeDocument/2006/relationships/oleObject" Target="embeddings/oleObject171.bin"/><Relationship Id="rId20" Type="http://schemas.openxmlformats.org/officeDocument/2006/relationships/image" Target="media/image6.wmf"/><Relationship Id="rId41" Type="http://schemas.openxmlformats.org/officeDocument/2006/relationships/image" Target="media/image18.wmf"/><Relationship Id="rId62" Type="http://schemas.openxmlformats.org/officeDocument/2006/relationships/oleObject" Target="embeddings/oleObject23.bin"/><Relationship Id="rId83" Type="http://schemas.openxmlformats.org/officeDocument/2006/relationships/image" Target="media/image39.wmf"/><Relationship Id="rId179" Type="http://schemas.openxmlformats.org/officeDocument/2006/relationships/oleObject" Target="embeddings/oleObject89.bin"/><Relationship Id="rId365" Type="http://schemas.openxmlformats.org/officeDocument/2006/relationships/image" Target="media/image173.wmf"/><Relationship Id="rId190" Type="http://schemas.openxmlformats.org/officeDocument/2006/relationships/oleObject" Target="embeddings/oleObject96.bin"/><Relationship Id="rId204" Type="http://schemas.openxmlformats.org/officeDocument/2006/relationships/image" Target="media/image92.wmf"/><Relationship Id="rId225" Type="http://schemas.openxmlformats.org/officeDocument/2006/relationships/oleObject" Target="embeddings/oleObject109.bin"/><Relationship Id="rId246" Type="http://schemas.openxmlformats.org/officeDocument/2006/relationships/oleObject" Target="embeddings/oleObject124.bin"/><Relationship Id="rId267" Type="http://schemas.openxmlformats.org/officeDocument/2006/relationships/image" Target="media/image121.wmf"/><Relationship Id="rId288" Type="http://schemas.openxmlformats.org/officeDocument/2006/relationships/image" Target="media/image131.wmf"/><Relationship Id="rId106" Type="http://schemas.openxmlformats.org/officeDocument/2006/relationships/oleObject" Target="embeddings/oleObject45.bin"/><Relationship Id="rId127" Type="http://schemas.openxmlformats.org/officeDocument/2006/relationships/image" Target="media/image61.wmf"/><Relationship Id="rId313" Type="http://schemas.openxmlformats.org/officeDocument/2006/relationships/oleObject" Target="embeddings/oleObject157.bin"/><Relationship Id="rId10" Type="http://schemas.openxmlformats.org/officeDocument/2006/relationships/header" Target="header1.xml"/><Relationship Id="rId31" Type="http://schemas.openxmlformats.org/officeDocument/2006/relationships/image" Target="media/image13.wmf"/><Relationship Id="rId52" Type="http://schemas.openxmlformats.org/officeDocument/2006/relationships/oleObject" Target="embeddings/oleObject18.bin"/><Relationship Id="rId73" Type="http://schemas.openxmlformats.org/officeDocument/2006/relationships/image" Target="media/image34.wmf"/><Relationship Id="rId94" Type="http://schemas.openxmlformats.org/officeDocument/2006/relationships/oleObject" Target="embeddings/oleObject39.bin"/><Relationship Id="rId148" Type="http://schemas.openxmlformats.org/officeDocument/2006/relationships/oleObject" Target="embeddings/oleObject68.bin"/><Relationship Id="rId169" Type="http://schemas.openxmlformats.org/officeDocument/2006/relationships/oleObject" Target="embeddings/oleObject82.bin"/><Relationship Id="rId334" Type="http://schemas.openxmlformats.org/officeDocument/2006/relationships/oleObject" Target="embeddings/oleObject167.bin"/><Relationship Id="rId355" Type="http://schemas.openxmlformats.org/officeDocument/2006/relationships/image" Target="media/image168.wmf"/><Relationship Id="rId376" Type="http://schemas.openxmlformats.org/officeDocument/2006/relationships/oleObject" Target="embeddings/oleObject186.bin"/><Relationship Id="rId4" Type="http://schemas.openxmlformats.org/officeDocument/2006/relationships/settings" Target="settings.xml"/><Relationship Id="rId180" Type="http://schemas.openxmlformats.org/officeDocument/2006/relationships/oleObject" Target="embeddings/oleObject90.bin"/><Relationship Id="rId215" Type="http://schemas.openxmlformats.org/officeDocument/2006/relationships/image" Target="media/image99.wmf"/><Relationship Id="rId236" Type="http://schemas.openxmlformats.org/officeDocument/2006/relationships/oleObject" Target="embeddings/oleObject116.bin"/><Relationship Id="rId257" Type="http://schemas.openxmlformats.org/officeDocument/2006/relationships/oleObject" Target="embeddings/oleObject131.bin"/><Relationship Id="rId278" Type="http://schemas.openxmlformats.org/officeDocument/2006/relationships/oleObject" Target="embeddings/oleObject143.bin"/><Relationship Id="rId303" Type="http://schemas.openxmlformats.org/officeDocument/2006/relationships/image" Target="media/image138.wmf"/><Relationship Id="rId42" Type="http://schemas.openxmlformats.org/officeDocument/2006/relationships/oleObject" Target="embeddings/oleObject13.bin"/><Relationship Id="rId84" Type="http://schemas.openxmlformats.org/officeDocument/2006/relationships/oleObject" Target="embeddings/oleObject34.bin"/><Relationship Id="rId138" Type="http://schemas.openxmlformats.org/officeDocument/2006/relationships/oleObject" Target="embeddings/oleObject63.bin"/><Relationship Id="rId345" Type="http://schemas.openxmlformats.org/officeDocument/2006/relationships/image" Target="media/image163.wmf"/><Relationship Id="rId191" Type="http://schemas.openxmlformats.org/officeDocument/2006/relationships/image" Target="media/image84.wmf"/><Relationship Id="rId205" Type="http://schemas.openxmlformats.org/officeDocument/2006/relationships/image" Target="media/image93.wmf"/><Relationship Id="rId247" Type="http://schemas.openxmlformats.org/officeDocument/2006/relationships/oleObject" Target="embeddings/oleObject125.bin"/><Relationship Id="rId107" Type="http://schemas.openxmlformats.org/officeDocument/2006/relationships/image" Target="media/image51.wmf"/><Relationship Id="rId289" Type="http://schemas.openxmlformats.org/officeDocument/2006/relationships/oleObject" Target="embeddings/oleObject147.bin"/><Relationship Id="rId11" Type="http://schemas.openxmlformats.org/officeDocument/2006/relationships/footer" Target="footer1.xml"/><Relationship Id="rId53" Type="http://schemas.openxmlformats.org/officeDocument/2006/relationships/image" Target="media/image24.wmf"/><Relationship Id="rId149" Type="http://schemas.openxmlformats.org/officeDocument/2006/relationships/image" Target="media/image70.wmf"/><Relationship Id="rId314" Type="http://schemas.openxmlformats.org/officeDocument/2006/relationships/image" Target="media/image146.wmf"/><Relationship Id="rId356" Type="http://schemas.openxmlformats.org/officeDocument/2006/relationships/oleObject" Target="embeddings/oleObject177.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image" Target="media/image100.wmf"/><Relationship Id="rId258" Type="http://schemas.openxmlformats.org/officeDocument/2006/relationships/image" Target="media/image116.wmf"/><Relationship Id="rId22" Type="http://schemas.openxmlformats.org/officeDocument/2006/relationships/image" Target="media/image7.wmf"/><Relationship Id="rId64" Type="http://schemas.openxmlformats.org/officeDocument/2006/relationships/oleObject" Target="embeddings/oleObject24.bin"/><Relationship Id="rId118" Type="http://schemas.openxmlformats.org/officeDocument/2006/relationships/oleObject" Target="embeddings/oleObject51.bin"/><Relationship Id="rId325" Type="http://schemas.openxmlformats.org/officeDocument/2006/relationships/image" Target="media/image152.wmf"/><Relationship Id="rId367" Type="http://schemas.openxmlformats.org/officeDocument/2006/relationships/image" Target="media/image174.wmf"/><Relationship Id="rId171" Type="http://schemas.openxmlformats.org/officeDocument/2006/relationships/image" Target="media/image78.wmf"/><Relationship Id="rId227" Type="http://schemas.openxmlformats.org/officeDocument/2006/relationships/oleObject" Target="embeddings/oleObject111.bin"/><Relationship Id="rId269" Type="http://schemas.openxmlformats.org/officeDocument/2006/relationships/image" Target="media/image122.wmf"/><Relationship Id="rId33" Type="http://schemas.openxmlformats.org/officeDocument/2006/relationships/image" Target="media/image14.wmf"/><Relationship Id="rId129" Type="http://schemas.openxmlformats.org/officeDocument/2006/relationships/oleObject" Target="embeddings/oleObject57.bin"/><Relationship Id="rId280" Type="http://schemas.openxmlformats.org/officeDocument/2006/relationships/image" Target="media/image126.wmf"/><Relationship Id="rId336" Type="http://schemas.openxmlformats.org/officeDocument/2006/relationships/image" Target="media/image158.wmf"/><Relationship Id="rId75" Type="http://schemas.openxmlformats.org/officeDocument/2006/relationships/image" Target="media/image35.wmf"/><Relationship Id="rId140" Type="http://schemas.openxmlformats.org/officeDocument/2006/relationships/oleObject" Target="embeddings/oleObject65.bin"/><Relationship Id="rId182" Type="http://schemas.openxmlformats.org/officeDocument/2006/relationships/oleObject" Target="embeddings/oleObject91.bin"/><Relationship Id="rId378" Type="http://schemas.openxmlformats.org/officeDocument/2006/relationships/oleObject" Target="embeddings/oleObject187.bin"/><Relationship Id="rId6" Type="http://schemas.openxmlformats.org/officeDocument/2006/relationships/footnotes" Target="footnotes.xml"/><Relationship Id="rId238" Type="http://schemas.openxmlformats.org/officeDocument/2006/relationships/oleObject" Target="embeddings/oleObject118.bin"/><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image" Target="media/image164.wmf"/><Relationship Id="rId44" Type="http://schemas.openxmlformats.org/officeDocument/2006/relationships/oleObject" Target="embeddings/oleObject14.bin"/><Relationship Id="rId86" Type="http://schemas.openxmlformats.org/officeDocument/2006/relationships/oleObject" Target="embeddings/oleObject35.bin"/><Relationship Id="rId151" Type="http://schemas.openxmlformats.org/officeDocument/2006/relationships/oleObject" Target="embeddings/oleObject70.bin"/><Relationship Id="rId193" Type="http://schemas.openxmlformats.org/officeDocument/2006/relationships/image" Target="media/image85.wmf"/><Relationship Id="rId207" Type="http://schemas.openxmlformats.org/officeDocument/2006/relationships/image" Target="media/image95.wmf"/><Relationship Id="rId249" Type="http://schemas.openxmlformats.org/officeDocument/2006/relationships/oleObject" Target="embeddings/oleObject126.bin"/><Relationship Id="rId13" Type="http://schemas.openxmlformats.org/officeDocument/2006/relationships/footer" Target="footer3.xml"/><Relationship Id="rId109" Type="http://schemas.openxmlformats.org/officeDocument/2006/relationships/image" Target="media/image52.wmf"/><Relationship Id="rId260" Type="http://schemas.openxmlformats.org/officeDocument/2006/relationships/image" Target="media/image117.wmf"/><Relationship Id="rId316" Type="http://schemas.openxmlformats.org/officeDocument/2006/relationships/oleObject" Target="embeddings/oleObject158.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2.bin"/><Relationship Id="rId358" Type="http://schemas.openxmlformats.org/officeDocument/2006/relationships/oleObject" Target="embeddings/oleObject178.bin"/><Relationship Id="rId162" Type="http://schemas.openxmlformats.org/officeDocument/2006/relationships/oleObject" Target="embeddings/oleObject77.bin"/><Relationship Id="rId218" Type="http://schemas.openxmlformats.org/officeDocument/2006/relationships/image" Target="media/image101.wmf"/><Relationship Id="rId271" Type="http://schemas.openxmlformats.org/officeDocument/2006/relationships/oleObject" Target="embeddings/oleObject138.bin"/><Relationship Id="rId24" Type="http://schemas.openxmlformats.org/officeDocument/2006/relationships/image" Target="media/image8.wmf"/><Relationship Id="rId66" Type="http://schemas.openxmlformats.org/officeDocument/2006/relationships/oleObject" Target="embeddings/oleObject25.bin"/><Relationship Id="rId131" Type="http://schemas.openxmlformats.org/officeDocument/2006/relationships/image" Target="media/image62.wmf"/><Relationship Id="rId327" Type="http://schemas.openxmlformats.org/officeDocument/2006/relationships/image" Target="media/image153.wmf"/><Relationship Id="rId369" Type="http://schemas.openxmlformats.org/officeDocument/2006/relationships/image" Target="media/image175.wmf"/><Relationship Id="rId173" Type="http://schemas.openxmlformats.org/officeDocument/2006/relationships/image" Target="media/image79.wmf"/><Relationship Id="rId229" Type="http://schemas.openxmlformats.org/officeDocument/2006/relationships/oleObject" Target="embeddings/oleObject112.bin"/><Relationship Id="rId380" Type="http://schemas.openxmlformats.org/officeDocument/2006/relationships/oleObject" Target="embeddings/oleObject188.bin"/><Relationship Id="rId240" Type="http://schemas.openxmlformats.org/officeDocument/2006/relationships/oleObject" Target="embeddings/oleObject119.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2.bin"/><Relationship Id="rId282" Type="http://schemas.openxmlformats.org/officeDocument/2006/relationships/image" Target="media/image127.wmf"/><Relationship Id="rId338" Type="http://schemas.openxmlformats.org/officeDocument/2006/relationships/oleObject" Target="embeddings/oleObject168.bin"/><Relationship Id="rId8" Type="http://schemas.openxmlformats.org/officeDocument/2006/relationships/image" Target="media/image3.wmf"/><Relationship Id="rId142" Type="http://schemas.openxmlformats.org/officeDocument/2006/relationships/image" Target="media/image65.wmf"/><Relationship Id="rId184" Type="http://schemas.openxmlformats.org/officeDocument/2006/relationships/oleObject" Target="embeddings/oleObject93.bin"/><Relationship Id="rId251" Type="http://schemas.openxmlformats.org/officeDocument/2006/relationships/oleObject" Target="embeddings/oleObject127.bin"/><Relationship Id="rId46" Type="http://schemas.openxmlformats.org/officeDocument/2006/relationships/oleObject" Target="embeddings/oleObject15.bin"/><Relationship Id="rId293" Type="http://schemas.openxmlformats.org/officeDocument/2006/relationships/image" Target="media/image133.wmf"/><Relationship Id="rId307" Type="http://schemas.openxmlformats.org/officeDocument/2006/relationships/image" Target="media/image141.emf"/><Relationship Id="rId349" Type="http://schemas.openxmlformats.org/officeDocument/2006/relationships/image" Target="media/image165.wmf"/><Relationship Id="rId88" Type="http://schemas.openxmlformats.org/officeDocument/2006/relationships/oleObject" Target="embeddings/oleObject36.bin"/><Relationship Id="rId111" Type="http://schemas.openxmlformats.org/officeDocument/2006/relationships/image" Target="media/image53.wmf"/><Relationship Id="rId153" Type="http://schemas.openxmlformats.org/officeDocument/2006/relationships/oleObject" Target="embeddings/oleObject72.bin"/><Relationship Id="rId195" Type="http://schemas.openxmlformats.org/officeDocument/2006/relationships/image" Target="media/image86.wmf"/><Relationship Id="rId209" Type="http://schemas.openxmlformats.org/officeDocument/2006/relationships/oleObject" Target="embeddings/oleObject102.bin"/><Relationship Id="rId360" Type="http://schemas.openxmlformats.org/officeDocument/2006/relationships/package" Target="embeddings/Microsoft_Visio___1.vsdx"/><Relationship Id="rId220" Type="http://schemas.openxmlformats.org/officeDocument/2006/relationships/image" Target="media/image103.wmf"/><Relationship Id="rId15" Type="http://schemas.openxmlformats.org/officeDocument/2006/relationships/footer" Target="footer5.xml"/><Relationship Id="rId57" Type="http://schemas.openxmlformats.org/officeDocument/2006/relationships/image" Target="media/image26.wmf"/><Relationship Id="rId262" Type="http://schemas.openxmlformats.org/officeDocument/2006/relationships/image" Target="media/image118.wmf"/><Relationship Id="rId318" Type="http://schemas.openxmlformats.org/officeDocument/2006/relationships/oleObject" Target="embeddings/oleObject159.bin"/><Relationship Id="rId99" Type="http://schemas.openxmlformats.org/officeDocument/2006/relationships/image" Target="media/image47.wmf"/><Relationship Id="rId122" Type="http://schemas.openxmlformats.org/officeDocument/2006/relationships/oleObject" Target="embeddings/oleObject53.bin"/><Relationship Id="rId164" Type="http://schemas.openxmlformats.org/officeDocument/2006/relationships/oleObject" Target="embeddings/oleObject79.bin"/><Relationship Id="rId371" Type="http://schemas.openxmlformats.org/officeDocument/2006/relationships/image" Target="media/image176.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8E157-08A4-4428-8276-04E79E1F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48</Pages>
  <Words>4465</Words>
  <Characters>25452</Characters>
  <Application>Microsoft Office Word</Application>
  <DocSecurity>0</DocSecurity>
  <Lines>212</Lines>
  <Paragraphs>59</Paragraphs>
  <ScaleCrop>false</ScaleCrop>
  <Company>Microsoft</Company>
  <LinksUpToDate>false</LinksUpToDate>
  <CharactersWithSpaces>29858</CharactersWithSpaces>
  <SharedDoc>false</SharedDoc>
  <HLinks>
    <vt:vector size="510" baseType="variant">
      <vt:variant>
        <vt:i4>1835068</vt:i4>
      </vt:variant>
      <vt:variant>
        <vt:i4>549</vt:i4>
      </vt:variant>
      <vt:variant>
        <vt:i4>0</vt:i4>
      </vt:variant>
      <vt:variant>
        <vt:i4>5</vt:i4>
      </vt:variant>
      <vt:variant>
        <vt:lpwstr/>
      </vt:variant>
      <vt:variant>
        <vt:lpwstr>_Toc107923813</vt:lpwstr>
      </vt:variant>
      <vt:variant>
        <vt:i4>1835068</vt:i4>
      </vt:variant>
      <vt:variant>
        <vt:i4>543</vt:i4>
      </vt:variant>
      <vt:variant>
        <vt:i4>0</vt:i4>
      </vt:variant>
      <vt:variant>
        <vt:i4>5</vt:i4>
      </vt:variant>
      <vt:variant>
        <vt:lpwstr/>
      </vt:variant>
      <vt:variant>
        <vt:lpwstr>_Toc107923812</vt:lpwstr>
      </vt:variant>
      <vt:variant>
        <vt:i4>1835068</vt:i4>
      </vt:variant>
      <vt:variant>
        <vt:i4>537</vt:i4>
      </vt:variant>
      <vt:variant>
        <vt:i4>0</vt:i4>
      </vt:variant>
      <vt:variant>
        <vt:i4>5</vt:i4>
      </vt:variant>
      <vt:variant>
        <vt:lpwstr/>
      </vt:variant>
      <vt:variant>
        <vt:lpwstr>_Toc107923811</vt:lpwstr>
      </vt:variant>
      <vt:variant>
        <vt:i4>1835068</vt:i4>
      </vt:variant>
      <vt:variant>
        <vt:i4>531</vt:i4>
      </vt:variant>
      <vt:variant>
        <vt:i4>0</vt:i4>
      </vt:variant>
      <vt:variant>
        <vt:i4>5</vt:i4>
      </vt:variant>
      <vt:variant>
        <vt:lpwstr/>
      </vt:variant>
      <vt:variant>
        <vt:lpwstr>_Toc107923810</vt:lpwstr>
      </vt:variant>
      <vt:variant>
        <vt:i4>1900604</vt:i4>
      </vt:variant>
      <vt:variant>
        <vt:i4>525</vt:i4>
      </vt:variant>
      <vt:variant>
        <vt:i4>0</vt:i4>
      </vt:variant>
      <vt:variant>
        <vt:i4>5</vt:i4>
      </vt:variant>
      <vt:variant>
        <vt:lpwstr/>
      </vt:variant>
      <vt:variant>
        <vt:lpwstr>_Toc107923809</vt:lpwstr>
      </vt:variant>
      <vt:variant>
        <vt:i4>1900604</vt:i4>
      </vt:variant>
      <vt:variant>
        <vt:i4>519</vt:i4>
      </vt:variant>
      <vt:variant>
        <vt:i4>0</vt:i4>
      </vt:variant>
      <vt:variant>
        <vt:i4>5</vt:i4>
      </vt:variant>
      <vt:variant>
        <vt:lpwstr/>
      </vt:variant>
      <vt:variant>
        <vt:lpwstr>_Toc107923808</vt:lpwstr>
      </vt:variant>
      <vt:variant>
        <vt:i4>1900604</vt:i4>
      </vt:variant>
      <vt:variant>
        <vt:i4>513</vt:i4>
      </vt:variant>
      <vt:variant>
        <vt:i4>0</vt:i4>
      </vt:variant>
      <vt:variant>
        <vt:i4>5</vt:i4>
      </vt:variant>
      <vt:variant>
        <vt:lpwstr/>
      </vt:variant>
      <vt:variant>
        <vt:lpwstr>_Toc107923807</vt:lpwstr>
      </vt:variant>
      <vt:variant>
        <vt:i4>1900604</vt:i4>
      </vt:variant>
      <vt:variant>
        <vt:i4>507</vt:i4>
      </vt:variant>
      <vt:variant>
        <vt:i4>0</vt:i4>
      </vt:variant>
      <vt:variant>
        <vt:i4>5</vt:i4>
      </vt:variant>
      <vt:variant>
        <vt:lpwstr/>
      </vt:variant>
      <vt:variant>
        <vt:lpwstr>_Toc107923806</vt:lpwstr>
      </vt:variant>
      <vt:variant>
        <vt:i4>1900604</vt:i4>
      </vt:variant>
      <vt:variant>
        <vt:i4>501</vt:i4>
      </vt:variant>
      <vt:variant>
        <vt:i4>0</vt:i4>
      </vt:variant>
      <vt:variant>
        <vt:i4>5</vt:i4>
      </vt:variant>
      <vt:variant>
        <vt:lpwstr/>
      </vt:variant>
      <vt:variant>
        <vt:lpwstr>_Toc107923805</vt:lpwstr>
      </vt:variant>
      <vt:variant>
        <vt:i4>1900604</vt:i4>
      </vt:variant>
      <vt:variant>
        <vt:i4>495</vt:i4>
      </vt:variant>
      <vt:variant>
        <vt:i4>0</vt:i4>
      </vt:variant>
      <vt:variant>
        <vt:i4>5</vt:i4>
      </vt:variant>
      <vt:variant>
        <vt:lpwstr/>
      </vt:variant>
      <vt:variant>
        <vt:lpwstr>_Toc107923804</vt:lpwstr>
      </vt:variant>
      <vt:variant>
        <vt:i4>1900604</vt:i4>
      </vt:variant>
      <vt:variant>
        <vt:i4>489</vt:i4>
      </vt:variant>
      <vt:variant>
        <vt:i4>0</vt:i4>
      </vt:variant>
      <vt:variant>
        <vt:i4>5</vt:i4>
      </vt:variant>
      <vt:variant>
        <vt:lpwstr/>
      </vt:variant>
      <vt:variant>
        <vt:lpwstr>_Toc107923803</vt:lpwstr>
      </vt:variant>
      <vt:variant>
        <vt:i4>1900604</vt:i4>
      </vt:variant>
      <vt:variant>
        <vt:i4>483</vt:i4>
      </vt:variant>
      <vt:variant>
        <vt:i4>0</vt:i4>
      </vt:variant>
      <vt:variant>
        <vt:i4>5</vt:i4>
      </vt:variant>
      <vt:variant>
        <vt:lpwstr/>
      </vt:variant>
      <vt:variant>
        <vt:lpwstr>_Toc107923802</vt:lpwstr>
      </vt:variant>
      <vt:variant>
        <vt:i4>1900604</vt:i4>
      </vt:variant>
      <vt:variant>
        <vt:i4>477</vt:i4>
      </vt:variant>
      <vt:variant>
        <vt:i4>0</vt:i4>
      </vt:variant>
      <vt:variant>
        <vt:i4>5</vt:i4>
      </vt:variant>
      <vt:variant>
        <vt:lpwstr/>
      </vt:variant>
      <vt:variant>
        <vt:lpwstr>_Toc107923801</vt:lpwstr>
      </vt:variant>
      <vt:variant>
        <vt:i4>1900604</vt:i4>
      </vt:variant>
      <vt:variant>
        <vt:i4>471</vt:i4>
      </vt:variant>
      <vt:variant>
        <vt:i4>0</vt:i4>
      </vt:variant>
      <vt:variant>
        <vt:i4>5</vt:i4>
      </vt:variant>
      <vt:variant>
        <vt:lpwstr/>
      </vt:variant>
      <vt:variant>
        <vt:lpwstr>_Toc107923800</vt:lpwstr>
      </vt:variant>
      <vt:variant>
        <vt:i4>1310771</vt:i4>
      </vt:variant>
      <vt:variant>
        <vt:i4>465</vt:i4>
      </vt:variant>
      <vt:variant>
        <vt:i4>0</vt:i4>
      </vt:variant>
      <vt:variant>
        <vt:i4>5</vt:i4>
      </vt:variant>
      <vt:variant>
        <vt:lpwstr/>
      </vt:variant>
      <vt:variant>
        <vt:lpwstr>_Toc107923799</vt:lpwstr>
      </vt:variant>
      <vt:variant>
        <vt:i4>1310771</vt:i4>
      </vt:variant>
      <vt:variant>
        <vt:i4>459</vt:i4>
      </vt:variant>
      <vt:variant>
        <vt:i4>0</vt:i4>
      </vt:variant>
      <vt:variant>
        <vt:i4>5</vt:i4>
      </vt:variant>
      <vt:variant>
        <vt:lpwstr/>
      </vt:variant>
      <vt:variant>
        <vt:lpwstr>_Toc107923798</vt:lpwstr>
      </vt:variant>
      <vt:variant>
        <vt:i4>1310771</vt:i4>
      </vt:variant>
      <vt:variant>
        <vt:i4>453</vt:i4>
      </vt:variant>
      <vt:variant>
        <vt:i4>0</vt:i4>
      </vt:variant>
      <vt:variant>
        <vt:i4>5</vt:i4>
      </vt:variant>
      <vt:variant>
        <vt:lpwstr/>
      </vt:variant>
      <vt:variant>
        <vt:lpwstr>_Toc107923797</vt:lpwstr>
      </vt:variant>
      <vt:variant>
        <vt:i4>1310771</vt:i4>
      </vt:variant>
      <vt:variant>
        <vt:i4>447</vt:i4>
      </vt:variant>
      <vt:variant>
        <vt:i4>0</vt:i4>
      </vt:variant>
      <vt:variant>
        <vt:i4>5</vt:i4>
      </vt:variant>
      <vt:variant>
        <vt:lpwstr/>
      </vt:variant>
      <vt:variant>
        <vt:lpwstr>_Toc107923796</vt:lpwstr>
      </vt:variant>
      <vt:variant>
        <vt:i4>1769522</vt:i4>
      </vt:variant>
      <vt:variant>
        <vt:i4>335</vt:i4>
      </vt:variant>
      <vt:variant>
        <vt:i4>0</vt:i4>
      </vt:variant>
      <vt:variant>
        <vt:i4>5</vt:i4>
      </vt:variant>
      <vt:variant>
        <vt:lpwstr/>
      </vt:variant>
      <vt:variant>
        <vt:lpwstr>_Toc435778404</vt:lpwstr>
      </vt:variant>
      <vt:variant>
        <vt:i4>1900592</vt:i4>
      </vt:variant>
      <vt:variant>
        <vt:i4>332</vt:i4>
      </vt:variant>
      <vt:variant>
        <vt:i4>0</vt:i4>
      </vt:variant>
      <vt:variant>
        <vt:i4>5</vt:i4>
      </vt:variant>
      <vt:variant>
        <vt:lpwstr/>
      </vt:variant>
      <vt:variant>
        <vt:lpwstr>_Toc104301588</vt:lpwstr>
      </vt:variant>
      <vt:variant>
        <vt:i4>1900592</vt:i4>
      </vt:variant>
      <vt:variant>
        <vt:i4>329</vt:i4>
      </vt:variant>
      <vt:variant>
        <vt:i4>0</vt:i4>
      </vt:variant>
      <vt:variant>
        <vt:i4>5</vt:i4>
      </vt:variant>
      <vt:variant>
        <vt:lpwstr/>
      </vt:variant>
      <vt:variant>
        <vt:lpwstr>_Toc104301587</vt:lpwstr>
      </vt:variant>
      <vt:variant>
        <vt:i4>1900592</vt:i4>
      </vt:variant>
      <vt:variant>
        <vt:i4>326</vt:i4>
      </vt:variant>
      <vt:variant>
        <vt:i4>0</vt:i4>
      </vt:variant>
      <vt:variant>
        <vt:i4>5</vt:i4>
      </vt:variant>
      <vt:variant>
        <vt:lpwstr/>
      </vt:variant>
      <vt:variant>
        <vt:lpwstr>_Toc104301585</vt:lpwstr>
      </vt:variant>
      <vt:variant>
        <vt:i4>1900592</vt:i4>
      </vt:variant>
      <vt:variant>
        <vt:i4>323</vt:i4>
      </vt:variant>
      <vt:variant>
        <vt:i4>0</vt:i4>
      </vt:variant>
      <vt:variant>
        <vt:i4>5</vt:i4>
      </vt:variant>
      <vt:variant>
        <vt:lpwstr/>
      </vt:variant>
      <vt:variant>
        <vt:lpwstr>_Toc104301584</vt:lpwstr>
      </vt:variant>
      <vt:variant>
        <vt:i4>1900592</vt:i4>
      </vt:variant>
      <vt:variant>
        <vt:i4>320</vt:i4>
      </vt:variant>
      <vt:variant>
        <vt:i4>0</vt:i4>
      </vt:variant>
      <vt:variant>
        <vt:i4>5</vt:i4>
      </vt:variant>
      <vt:variant>
        <vt:lpwstr/>
      </vt:variant>
      <vt:variant>
        <vt:lpwstr>_Toc104301583</vt:lpwstr>
      </vt:variant>
      <vt:variant>
        <vt:i4>1900592</vt:i4>
      </vt:variant>
      <vt:variant>
        <vt:i4>317</vt:i4>
      </vt:variant>
      <vt:variant>
        <vt:i4>0</vt:i4>
      </vt:variant>
      <vt:variant>
        <vt:i4>5</vt:i4>
      </vt:variant>
      <vt:variant>
        <vt:lpwstr/>
      </vt:variant>
      <vt:variant>
        <vt:lpwstr>_Toc104301582</vt:lpwstr>
      </vt:variant>
      <vt:variant>
        <vt:i4>1769522</vt:i4>
      </vt:variant>
      <vt:variant>
        <vt:i4>314</vt:i4>
      </vt:variant>
      <vt:variant>
        <vt:i4>0</vt:i4>
      </vt:variant>
      <vt:variant>
        <vt:i4>5</vt:i4>
      </vt:variant>
      <vt:variant>
        <vt:lpwstr/>
      </vt:variant>
      <vt:variant>
        <vt:lpwstr>_Toc435778402</vt:lpwstr>
      </vt:variant>
      <vt:variant>
        <vt:i4>1769522</vt:i4>
      </vt:variant>
      <vt:variant>
        <vt:i4>311</vt:i4>
      </vt:variant>
      <vt:variant>
        <vt:i4>0</vt:i4>
      </vt:variant>
      <vt:variant>
        <vt:i4>5</vt:i4>
      </vt:variant>
      <vt:variant>
        <vt:lpwstr/>
      </vt:variant>
      <vt:variant>
        <vt:lpwstr>_Toc435778401</vt:lpwstr>
      </vt:variant>
      <vt:variant>
        <vt:i4>1769522</vt:i4>
      </vt:variant>
      <vt:variant>
        <vt:i4>308</vt:i4>
      </vt:variant>
      <vt:variant>
        <vt:i4>0</vt:i4>
      </vt:variant>
      <vt:variant>
        <vt:i4>5</vt:i4>
      </vt:variant>
      <vt:variant>
        <vt:lpwstr/>
      </vt:variant>
      <vt:variant>
        <vt:lpwstr>_Toc435778400</vt:lpwstr>
      </vt:variant>
      <vt:variant>
        <vt:i4>1179701</vt:i4>
      </vt:variant>
      <vt:variant>
        <vt:i4>305</vt:i4>
      </vt:variant>
      <vt:variant>
        <vt:i4>0</vt:i4>
      </vt:variant>
      <vt:variant>
        <vt:i4>5</vt:i4>
      </vt:variant>
      <vt:variant>
        <vt:lpwstr/>
      </vt:variant>
      <vt:variant>
        <vt:lpwstr>_Toc435778399</vt:lpwstr>
      </vt:variant>
      <vt:variant>
        <vt:i4>1179701</vt:i4>
      </vt:variant>
      <vt:variant>
        <vt:i4>302</vt:i4>
      </vt:variant>
      <vt:variant>
        <vt:i4>0</vt:i4>
      </vt:variant>
      <vt:variant>
        <vt:i4>5</vt:i4>
      </vt:variant>
      <vt:variant>
        <vt:lpwstr/>
      </vt:variant>
      <vt:variant>
        <vt:lpwstr>_Toc435778398</vt:lpwstr>
      </vt:variant>
      <vt:variant>
        <vt:i4>1179701</vt:i4>
      </vt:variant>
      <vt:variant>
        <vt:i4>299</vt:i4>
      </vt:variant>
      <vt:variant>
        <vt:i4>0</vt:i4>
      </vt:variant>
      <vt:variant>
        <vt:i4>5</vt:i4>
      </vt:variant>
      <vt:variant>
        <vt:lpwstr/>
      </vt:variant>
      <vt:variant>
        <vt:lpwstr>_Toc435778397</vt:lpwstr>
      </vt:variant>
      <vt:variant>
        <vt:i4>1179701</vt:i4>
      </vt:variant>
      <vt:variant>
        <vt:i4>296</vt:i4>
      </vt:variant>
      <vt:variant>
        <vt:i4>0</vt:i4>
      </vt:variant>
      <vt:variant>
        <vt:i4>5</vt:i4>
      </vt:variant>
      <vt:variant>
        <vt:lpwstr/>
      </vt:variant>
      <vt:variant>
        <vt:lpwstr>_Toc435778396</vt:lpwstr>
      </vt:variant>
      <vt:variant>
        <vt:i4>1179701</vt:i4>
      </vt:variant>
      <vt:variant>
        <vt:i4>293</vt:i4>
      </vt:variant>
      <vt:variant>
        <vt:i4>0</vt:i4>
      </vt:variant>
      <vt:variant>
        <vt:i4>5</vt:i4>
      </vt:variant>
      <vt:variant>
        <vt:lpwstr/>
      </vt:variant>
      <vt:variant>
        <vt:lpwstr>_Toc435778395</vt:lpwstr>
      </vt:variant>
      <vt:variant>
        <vt:i4>1179701</vt:i4>
      </vt:variant>
      <vt:variant>
        <vt:i4>290</vt:i4>
      </vt:variant>
      <vt:variant>
        <vt:i4>0</vt:i4>
      </vt:variant>
      <vt:variant>
        <vt:i4>5</vt:i4>
      </vt:variant>
      <vt:variant>
        <vt:lpwstr/>
      </vt:variant>
      <vt:variant>
        <vt:lpwstr>_Toc435778394</vt:lpwstr>
      </vt:variant>
      <vt:variant>
        <vt:i4>1179701</vt:i4>
      </vt:variant>
      <vt:variant>
        <vt:i4>287</vt:i4>
      </vt:variant>
      <vt:variant>
        <vt:i4>0</vt:i4>
      </vt:variant>
      <vt:variant>
        <vt:i4>5</vt:i4>
      </vt:variant>
      <vt:variant>
        <vt:lpwstr/>
      </vt:variant>
      <vt:variant>
        <vt:lpwstr>_Toc435778393</vt:lpwstr>
      </vt:variant>
      <vt:variant>
        <vt:i4>1179701</vt:i4>
      </vt:variant>
      <vt:variant>
        <vt:i4>284</vt:i4>
      </vt:variant>
      <vt:variant>
        <vt:i4>0</vt:i4>
      </vt:variant>
      <vt:variant>
        <vt:i4>5</vt:i4>
      </vt:variant>
      <vt:variant>
        <vt:lpwstr/>
      </vt:variant>
      <vt:variant>
        <vt:lpwstr>_Toc435778392</vt:lpwstr>
      </vt:variant>
      <vt:variant>
        <vt:i4>1179701</vt:i4>
      </vt:variant>
      <vt:variant>
        <vt:i4>281</vt:i4>
      </vt:variant>
      <vt:variant>
        <vt:i4>0</vt:i4>
      </vt:variant>
      <vt:variant>
        <vt:i4>5</vt:i4>
      </vt:variant>
      <vt:variant>
        <vt:lpwstr/>
      </vt:variant>
      <vt:variant>
        <vt:lpwstr>_Toc435778391</vt:lpwstr>
      </vt:variant>
      <vt:variant>
        <vt:i4>1179701</vt:i4>
      </vt:variant>
      <vt:variant>
        <vt:i4>278</vt:i4>
      </vt:variant>
      <vt:variant>
        <vt:i4>0</vt:i4>
      </vt:variant>
      <vt:variant>
        <vt:i4>5</vt:i4>
      </vt:variant>
      <vt:variant>
        <vt:lpwstr/>
      </vt:variant>
      <vt:variant>
        <vt:lpwstr>_Toc435778390</vt:lpwstr>
      </vt:variant>
      <vt:variant>
        <vt:i4>1245237</vt:i4>
      </vt:variant>
      <vt:variant>
        <vt:i4>275</vt:i4>
      </vt:variant>
      <vt:variant>
        <vt:i4>0</vt:i4>
      </vt:variant>
      <vt:variant>
        <vt:i4>5</vt:i4>
      </vt:variant>
      <vt:variant>
        <vt:lpwstr/>
      </vt:variant>
      <vt:variant>
        <vt:lpwstr>_Toc435778389</vt:lpwstr>
      </vt:variant>
      <vt:variant>
        <vt:i4>1245237</vt:i4>
      </vt:variant>
      <vt:variant>
        <vt:i4>272</vt:i4>
      </vt:variant>
      <vt:variant>
        <vt:i4>0</vt:i4>
      </vt:variant>
      <vt:variant>
        <vt:i4>5</vt:i4>
      </vt:variant>
      <vt:variant>
        <vt:lpwstr/>
      </vt:variant>
      <vt:variant>
        <vt:lpwstr>_Toc435778388</vt:lpwstr>
      </vt:variant>
      <vt:variant>
        <vt:i4>1245237</vt:i4>
      </vt:variant>
      <vt:variant>
        <vt:i4>266</vt:i4>
      </vt:variant>
      <vt:variant>
        <vt:i4>0</vt:i4>
      </vt:variant>
      <vt:variant>
        <vt:i4>5</vt:i4>
      </vt:variant>
      <vt:variant>
        <vt:lpwstr/>
      </vt:variant>
      <vt:variant>
        <vt:lpwstr>_Toc435778386</vt:lpwstr>
      </vt:variant>
      <vt:variant>
        <vt:i4>1245237</vt:i4>
      </vt:variant>
      <vt:variant>
        <vt:i4>263</vt:i4>
      </vt:variant>
      <vt:variant>
        <vt:i4>0</vt:i4>
      </vt:variant>
      <vt:variant>
        <vt:i4>5</vt:i4>
      </vt:variant>
      <vt:variant>
        <vt:lpwstr/>
      </vt:variant>
      <vt:variant>
        <vt:lpwstr>_Toc435778386</vt:lpwstr>
      </vt:variant>
      <vt:variant>
        <vt:i4>1245237</vt:i4>
      </vt:variant>
      <vt:variant>
        <vt:i4>257</vt:i4>
      </vt:variant>
      <vt:variant>
        <vt:i4>0</vt:i4>
      </vt:variant>
      <vt:variant>
        <vt:i4>5</vt:i4>
      </vt:variant>
      <vt:variant>
        <vt:lpwstr/>
      </vt:variant>
      <vt:variant>
        <vt:lpwstr>_Toc435778385</vt:lpwstr>
      </vt:variant>
      <vt:variant>
        <vt:i4>1245237</vt:i4>
      </vt:variant>
      <vt:variant>
        <vt:i4>251</vt:i4>
      </vt:variant>
      <vt:variant>
        <vt:i4>0</vt:i4>
      </vt:variant>
      <vt:variant>
        <vt:i4>5</vt:i4>
      </vt:variant>
      <vt:variant>
        <vt:lpwstr/>
      </vt:variant>
      <vt:variant>
        <vt:lpwstr>_Toc435778384</vt:lpwstr>
      </vt:variant>
      <vt:variant>
        <vt:i4>1245237</vt:i4>
      </vt:variant>
      <vt:variant>
        <vt:i4>245</vt:i4>
      </vt:variant>
      <vt:variant>
        <vt:i4>0</vt:i4>
      </vt:variant>
      <vt:variant>
        <vt:i4>5</vt:i4>
      </vt:variant>
      <vt:variant>
        <vt:lpwstr/>
      </vt:variant>
      <vt:variant>
        <vt:lpwstr>_Toc435778383</vt:lpwstr>
      </vt:variant>
      <vt:variant>
        <vt:i4>1310770</vt:i4>
      </vt:variant>
      <vt:variant>
        <vt:i4>236</vt:i4>
      </vt:variant>
      <vt:variant>
        <vt:i4>0</vt:i4>
      </vt:variant>
      <vt:variant>
        <vt:i4>5</vt:i4>
      </vt:variant>
      <vt:variant>
        <vt:lpwstr/>
      </vt:variant>
      <vt:variant>
        <vt:lpwstr>_Toc107923697</vt:lpwstr>
      </vt:variant>
      <vt:variant>
        <vt:i4>1310770</vt:i4>
      </vt:variant>
      <vt:variant>
        <vt:i4>230</vt:i4>
      </vt:variant>
      <vt:variant>
        <vt:i4>0</vt:i4>
      </vt:variant>
      <vt:variant>
        <vt:i4>5</vt:i4>
      </vt:variant>
      <vt:variant>
        <vt:lpwstr/>
      </vt:variant>
      <vt:variant>
        <vt:lpwstr>_Toc107923696</vt:lpwstr>
      </vt:variant>
      <vt:variant>
        <vt:i4>1310770</vt:i4>
      </vt:variant>
      <vt:variant>
        <vt:i4>224</vt:i4>
      </vt:variant>
      <vt:variant>
        <vt:i4>0</vt:i4>
      </vt:variant>
      <vt:variant>
        <vt:i4>5</vt:i4>
      </vt:variant>
      <vt:variant>
        <vt:lpwstr/>
      </vt:variant>
      <vt:variant>
        <vt:lpwstr>_Toc107923695</vt:lpwstr>
      </vt:variant>
      <vt:variant>
        <vt:i4>1310770</vt:i4>
      </vt:variant>
      <vt:variant>
        <vt:i4>218</vt:i4>
      </vt:variant>
      <vt:variant>
        <vt:i4>0</vt:i4>
      </vt:variant>
      <vt:variant>
        <vt:i4>5</vt:i4>
      </vt:variant>
      <vt:variant>
        <vt:lpwstr/>
      </vt:variant>
      <vt:variant>
        <vt:lpwstr>_Toc107923694</vt:lpwstr>
      </vt:variant>
      <vt:variant>
        <vt:i4>1310770</vt:i4>
      </vt:variant>
      <vt:variant>
        <vt:i4>212</vt:i4>
      </vt:variant>
      <vt:variant>
        <vt:i4>0</vt:i4>
      </vt:variant>
      <vt:variant>
        <vt:i4>5</vt:i4>
      </vt:variant>
      <vt:variant>
        <vt:lpwstr/>
      </vt:variant>
      <vt:variant>
        <vt:lpwstr>_Toc107923693</vt:lpwstr>
      </vt:variant>
      <vt:variant>
        <vt:i4>1310770</vt:i4>
      </vt:variant>
      <vt:variant>
        <vt:i4>206</vt:i4>
      </vt:variant>
      <vt:variant>
        <vt:i4>0</vt:i4>
      </vt:variant>
      <vt:variant>
        <vt:i4>5</vt:i4>
      </vt:variant>
      <vt:variant>
        <vt:lpwstr/>
      </vt:variant>
      <vt:variant>
        <vt:lpwstr>_Toc107923692</vt:lpwstr>
      </vt:variant>
      <vt:variant>
        <vt:i4>1310770</vt:i4>
      </vt:variant>
      <vt:variant>
        <vt:i4>200</vt:i4>
      </vt:variant>
      <vt:variant>
        <vt:i4>0</vt:i4>
      </vt:variant>
      <vt:variant>
        <vt:i4>5</vt:i4>
      </vt:variant>
      <vt:variant>
        <vt:lpwstr/>
      </vt:variant>
      <vt:variant>
        <vt:lpwstr>_Toc107923691</vt:lpwstr>
      </vt:variant>
      <vt:variant>
        <vt:i4>1310770</vt:i4>
      </vt:variant>
      <vt:variant>
        <vt:i4>194</vt:i4>
      </vt:variant>
      <vt:variant>
        <vt:i4>0</vt:i4>
      </vt:variant>
      <vt:variant>
        <vt:i4>5</vt:i4>
      </vt:variant>
      <vt:variant>
        <vt:lpwstr/>
      </vt:variant>
      <vt:variant>
        <vt:lpwstr>_Toc107923690</vt:lpwstr>
      </vt:variant>
      <vt:variant>
        <vt:i4>1376306</vt:i4>
      </vt:variant>
      <vt:variant>
        <vt:i4>188</vt:i4>
      </vt:variant>
      <vt:variant>
        <vt:i4>0</vt:i4>
      </vt:variant>
      <vt:variant>
        <vt:i4>5</vt:i4>
      </vt:variant>
      <vt:variant>
        <vt:lpwstr/>
      </vt:variant>
      <vt:variant>
        <vt:lpwstr>_Toc107923689</vt:lpwstr>
      </vt:variant>
      <vt:variant>
        <vt:i4>1376306</vt:i4>
      </vt:variant>
      <vt:variant>
        <vt:i4>182</vt:i4>
      </vt:variant>
      <vt:variant>
        <vt:i4>0</vt:i4>
      </vt:variant>
      <vt:variant>
        <vt:i4>5</vt:i4>
      </vt:variant>
      <vt:variant>
        <vt:lpwstr/>
      </vt:variant>
      <vt:variant>
        <vt:lpwstr>_Toc107923688</vt:lpwstr>
      </vt:variant>
      <vt:variant>
        <vt:i4>1376306</vt:i4>
      </vt:variant>
      <vt:variant>
        <vt:i4>176</vt:i4>
      </vt:variant>
      <vt:variant>
        <vt:i4>0</vt:i4>
      </vt:variant>
      <vt:variant>
        <vt:i4>5</vt:i4>
      </vt:variant>
      <vt:variant>
        <vt:lpwstr/>
      </vt:variant>
      <vt:variant>
        <vt:lpwstr>_Toc107923687</vt:lpwstr>
      </vt:variant>
      <vt:variant>
        <vt:i4>1376306</vt:i4>
      </vt:variant>
      <vt:variant>
        <vt:i4>170</vt:i4>
      </vt:variant>
      <vt:variant>
        <vt:i4>0</vt:i4>
      </vt:variant>
      <vt:variant>
        <vt:i4>5</vt:i4>
      </vt:variant>
      <vt:variant>
        <vt:lpwstr/>
      </vt:variant>
      <vt:variant>
        <vt:lpwstr>_Toc107923686</vt:lpwstr>
      </vt:variant>
      <vt:variant>
        <vt:i4>1376306</vt:i4>
      </vt:variant>
      <vt:variant>
        <vt:i4>164</vt:i4>
      </vt:variant>
      <vt:variant>
        <vt:i4>0</vt:i4>
      </vt:variant>
      <vt:variant>
        <vt:i4>5</vt:i4>
      </vt:variant>
      <vt:variant>
        <vt:lpwstr/>
      </vt:variant>
      <vt:variant>
        <vt:lpwstr>_Toc107923685</vt:lpwstr>
      </vt:variant>
      <vt:variant>
        <vt:i4>1376306</vt:i4>
      </vt:variant>
      <vt:variant>
        <vt:i4>158</vt:i4>
      </vt:variant>
      <vt:variant>
        <vt:i4>0</vt:i4>
      </vt:variant>
      <vt:variant>
        <vt:i4>5</vt:i4>
      </vt:variant>
      <vt:variant>
        <vt:lpwstr/>
      </vt:variant>
      <vt:variant>
        <vt:lpwstr>_Toc107923684</vt:lpwstr>
      </vt:variant>
      <vt:variant>
        <vt:i4>1376306</vt:i4>
      </vt:variant>
      <vt:variant>
        <vt:i4>152</vt:i4>
      </vt:variant>
      <vt:variant>
        <vt:i4>0</vt:i4>
      </vt:variant>
      <vt:variant>
        <vt:i4>5</vt:i4>
      </vt:variant>
      <vt:variant>
        <vt:lpwstr/>
      </vt:variant>
      <vt:variant>
        <vt:lpwstr>_Toc107923683</vt:lpwstr>
      </vt:variant>
      <vt:variant>
        <vt:i4>1376306</vt:i4>
      </vt:variant>
      <vt:variant>
        <vt:i4>146</vt:i4>
      </vt:variant>
      <vt:variant>
        <vt:i4>0</vt:i4>
      </vt:variant>
      <vt:variant>
        <vt:i4>5</vt:i4>
      </vt:variant>
      <vt:variant>
        <vt:lpwstr/>
      </vt:variant>
      <vt:variant>
        <vt:lpwstr>_Toc107923682</vt:lpwstr>
      </vt:variant>
      <vt:variant>
        <vt:i4>1376306</vt:i4>
      </vt:variant>
      <vt:variant>
        <vt:i4>140</vt:i4>
      </vt:variant>
      <vt:variant>
        <vt:i4>0</vt:i4>
      </vt:variant>
      <vt:variant>
        <vt:i4>5</vt:i4>
      </vt:variant>
      <vt:variant>
        <vt:lpwstr/>
      </vt:variant>
      <vt:variant>
        <vt:lpwstr>_Toc107923681</vt:lpwstr>
      </vt:variant>
      <vt:variant>
        <vt:i4>1376306</vt:i4>
      </vt:variant>
      <vt:variant>
        <vt:i4>134</vt:i4>
      </vt:variant>
      <vt:variant>
        <vt:i4>0</vt:i4>
      </vt:variant>
      <vt:variant>
        <vt:i4>5</vt:i4>
      </vt:variant>
      <vt:variant>
        <vt:lpwstr/>
      </vt:variant>
      <vt:variant>
        <vt:lpwstr>_Toc107923680</vt:lpwstr>
      </vt:variant>
      <vt:variant>
        <vt:i4>1703986</vt:i4>
      </vt:variant>
      <vt:variant>
        <vt:i4>128</vt:i4>
      </vt:variant>
      <vt:variant>
        <vt:i4>0</vt:i4>
      </vt:variant>
      <vt:variant>
        <vt:i4>5</vt:i4>
      </vt:variant>
      <vt:variant>
        <vt:lpwstr/>
      </vt:variant>
      <vt:variant>
        <vt:lpwstr>_Toc107923679</vt:lpwstr>
      </vt:variant>
      <vt:variant>
        <vt:i4>1703986</vt:i4>
      </vt:variant>
      <vt:variant>
        <vt:i4>122</vt:i4>
      </vt:variant>
      <vt:variant>
        <vt:i4>0</vt:i4>
      </vt:variant>
      <vt:variant>
        <vt:i4>5</vt:i4>
      </vt:variant>
      <vt:variant>
        <vt:lpwstr/>
      </vt:variant>
      <vt:variant>
        <vt:lpwstr>_Toc107923678</vt:lpwstr>
      </vt:variant>
      <vt:variant>
        <vt:i4>1703986</vt:i4>
      </vt:variant>
      <vt:variant>
        <vt:i4>116</vt:i4>
      </vt:variant>
      <vt:variant>
        <vt:i4>0</vt:i4>
      </vt:variant>
      <vt:variant>
        <vt:i4>5</vt:i4>
      </vt:variant>
      <vt:variant>
        <vt:lpwstr/>
      </vt:variant>
      <vt:variant>
        <vt:lpwstr>_Toc107923677</vt:lpwstr>
      </vt:variant>
      <vt:variant>
        <vt:i4>1703986</vt:i4>
      </vt:variant>
      <vt:variant>
        <vt:i4>110</vt:i4>
      </vt:variant>
      <vt:variant>
        <vt:i4>0</vt:i4>
      </vt:variant>
      <vt:variant>
        <vt:i4>5</vt:i4>
      </vt:variant>
      <vt:variant>
        <vt:lpwstr/>
      </vt:variant>
      <vt:variant>
        <vt:lpwstr>_Toc107923676</vt:lpwstr>
      </vt:variant>
      <vt:variant>
        <vt:i4>1703986</vt:i4>
      </vt:variant>
      <vt:variant>
        <vt:i4>104</vt:i4>
      </vt:variant>
      <vt:variant>
        <vt:i4>0</vt:i4>
      </vt:variant>
      <vt:variant>
        <vt:i4>5</vt:i4>
      </vt:variant>
      <vt:variant>
        <vt:lpwstr/>
      </vt:variant>
      <vt:variant>
        <vt:lpwstr>_Toc107923675</vt:lpwstr>
      </vt:variant>
      <vt:variant>
        <vt:i4>1703986</vt:i4>
      </vt:variant>
      <vt:variant>
        <vt:i4>98</vt:i4>
      </vt:variant>
      <vt:variant>
        <vt:i4>0</vt:i4>
      </vt:variant>
      <vt:variant>
        <vt:i4>5</vt:i4>
      </vt:variant>
      <vt:variant>
        <vt:lpwstr/>
      </vt:variant>
      <vt:variant>
        <vt:lpwstr>_Toc107923674</vt:lpwstr>
      </vt:variant>
      <vt:variant>
        <vt:i4>1703986</vt:i4>
      </vt:variant>
      <vt:variant>
        <vt:i4>92</vt:i4>
      </vt:variant>
      <vt:variant>
        <vt:i4>0</vt:i4>
      </vt:variant>
      <vt:variant>
        <vt:i4>5</vt:i4>
      </vt:variant>
      <vt:variant>
        <vt:lpwstr/>
      </vt:variant>
      <vt:variant>
        <vt:lpwstr>_Toc107923673</vt:lpwstr>
      </vt:variant>
      <vt:variant>
        <vt:i4>1703986</vt:i4>
      </vt:variant>
      <vt:variant>
        <vt:i4>86</vt:i4>
      </vt:variant>
      <vt:variant>
        <vt:i4>0</vt:i4>
      </vt:variant>
      <vt:variant>
        <vt:i4>5</vt:i4>
      </vt:variant>
      <vt:variant>
        <vt:lpwstr/>
      </vt:variant>
      <vt:variant>
        <vt:lpwstr>_Toc107923672</vt:lpwstr>
      </vt:variant>
      <vt:variant>
        <vt:i4>1703986</vt:i4>
      </vt:variant>
      <vt:variant>
        <vt:i4>80</vt:i4>
      </vt:variant>
      <vt:variant>
        <vt:i4>0</vt:i4>
      </vt:variant>
      <vt:variant>
        <vt:i4>5</vt:i4>
      </vt:variant>
      <vt:variant>
        <vt:lpwstr/>
      </vt:variant>
      <vt:variant>
        <vt:lpwstr>_Toc107923671</vt:lpwstr>
      </vt:variant>
      <vt:variant>
        <vt:i4>1703986</vt:i4>
      </vt:variant>
      <vt:variant>
        <vt:i4>74</vt:i4>
      </vt:variant>
      <vt:variant>
        <vt:i4>0</vt:i4>
      </vt:variant>
      <vt:variant>
        <vt:i4>5</vt:i4>
      </vt:variant>
      <vt:variant>
        <vt:lpwstr/>
      </vt:variant>
      <vt:variant>
        <vt:lpwstr>_Toc107923670</vt:lpwstr>
      </vt:variant>
      <vt:variant>
        <vt:i4>1769522</vt:i4>
      </vt:variant>
      <vt:variant>
        <vt:i4>68</vt:i4>
      </vt:variant>
      <vt:variant>
        <vt:i4>0</vt:i4>
      </vt:variant>
      <vt:variant>
        <vt:i4>5</vt:i4>
      </vt:variant>
      <vt:variant>
        <vt:lpwstr/>
      </vt:variant>
      <vt:variant>
        <vt:lpwstr>_Toc107923669</vt:lpwstr>
      </vt:variant>
      <vt:variant>
        <vt:i4>1769522</vt:i4>
      </vt:variant>
      <vt:variant>
        <vt:i4>62</vt:i4>
      </vt:variant>
      <vt:variant>
        <vt:i4>0</vt:i4>
      </vt:variant>
      <vt:variant>
        <vt:i4>5</vt:i4>
      </vt:variant>
      <vt:variant>
        <vt:lpwstr/>
      </vt:variant>
      <vt:variant>
        <vt:lpwstr>_Toc107923668</vt:lpwstr>
      </vt:variant>
      <vt:variant>
        <vt:i4>1769522</vt:i4>
      </vt:variant>
      <vt:variant>
        <vt:i4>56</vt:i4>
      </vt:variant>
      <vt:variant>
        <vt:i4>0</vt:i4>
      </vt:variant>
      <vt:variant>
        <vt:i4>5</vt:i4>
      </vt:variant>
      <vt:variant>
        <vt:lpwstr/>
      </vt:variant>
      <vt:variant>
        <vt:lpwstr>_Toc107923667</vt:lpwstr>
      </vt:variant>
      <vt:variant>
        <vt:i4>1769522</vt:i4>
      </vt:variant>
      <vt:variant>
        <vt:i4>50</vt:i4>
      </vt:variant>
      <vt:variant>
        <vt:i4>0</vt:i4>
      </vt:variant>
      <vt:variant>
        <vt:i4>5</vt:i4>
      </vt:variant>
      <vt:variant>
        <vt:lpwstr/>
      </vt:variant>
      <vt:variant>
        <vt:lpwstr>_Toc107923666</vt:lpwstr>
      </vt:variant>
      <vt:variant>
        <vt:i4>1769522</vt:i4>
      </vt:variant>
      <vt:variant>
        <vt:i4>44</vt:i4>
      </vt:variant>
      <vt:variant>
        <vt:i4>0</vt:i4>
      </vt:variant>
      <vt:variant>
        <vt:i4>5</vt:i4>
      </vt:variant>
      <vt:variant>
        <vt:lpwstr/>
      </vt:variant>
      <vt:variant>
        <vt:lpwstr>_Toc107923665</vt:lpwstr>
      </vt:variant>
      <vt:variant>
        <vt:i4>1769522</vt:i4>
      </vt:variant>
      <vt:variant>
        <vt:i4>38</vt:i4>
      </vt:variant>
      <vt:variant>
        <vt:i4>0</vt:i4>
      </vt:variant>
      <vt:variant>
        <vt:i4>5</vt:i4>
      </vt:variant>
      <vt:variant>
        <vt:lpwstr/>
      </vt:variant>
      <vt:variant>
        <vt:lpwstr>_Toc107923664</vt:lpwstr>
      </vt:variant>
      <vt:variant>
        <vt:i4>1769522</vt:i4>
      </vt:variant>
      <vt:variant>
        <vt:i4>32</vt:i4>
      </vt:variant>
      <vt:variant>
        <vt:i4>0</vt:i4>
      </vt:variant>
      <vt:variant>
        <vt:i4>5</vt:i4>
      </vt:variant>
      <vt:variant>
        <vt:lpwstr/>
      </vt:variant>
      <vt:variant>
        <vt:lpwstr>_Toc107923663</vt:lpwstr>
      </vt:variant>
      <vt:variant>
        <vt:i4>1769522</vt:i4>
      </vt:variant>
      <vt:variant>
        <vt:i4>26</vt:i4>
      </vt:variant>
      <vt:variant>
        <vt:i4>0</vt:i4>
      </vt:variant>
      <vt:variant>
        <vt:i4>5</vt:i4>
      </vt:variant>
      <vt:variant>
        <vt:lpwstr/>
      </vt:variant>
      <vt:variant>
        <vt:lpwstr>_Toc107923662</vt:lpwstr>
      </vt:variant>
      <vt:variant>
        <vt:i4>1769522</vt:i4>
      </vt:variant>
      <vt:variant>
        <vt:i4>20</vt:i4>
      </vt:variant>
      <vt:variant>
        <vt:i4>0</vt:i4>
      </vt:variant>
      <vt:variant>
        <vt:i4>5</vt:i4>
      </vt:variant>
      <vt:variant>
        <vt:lpwstr/>
      </vt:variant>
      <vt:variant>
        <vt:lpwstr>_Toc107923661</vt:lpwstr>
      </vt:variant>
      <vt:variant>
        <vt:i4>1769522</vt:i4>
      </vt:variant>
      <vt:variant>
        <vt:i4>14</vt:i4>
      </vt:variant>
      <vt:variant>
        <vt:i4>0</vt:i4>
      </vt:variant>
      <vt:variant>
        <vt:i4>5</vt:i4>
      </vt:variant>
      <vt:variant>
        <vt:lpwstr/>
      </vt:variant>
      <vt:variant>
        <vt:lpwstr>_Toc107923660</vt:lpwstr>
      </vt:variant>
      <vt:variant>
        <vt:i4>1572914</vt:i4>
      </vt:variant>
      <vt:variant>
        <vt:i4>8</vt:i4>
      </vt:variant>
      <vt:variant>
        <vt:i4>0</vt:i4>
      </vt:variant>
      <vt:variant>
        <vt:i4>5</vt:i4>
      </vt:variant>
      <vt:variant>
        <vt:lpwstr/>
      </vt:variant>
      <vt:variant>
        <vt:lpwstr>_Toc107923659</vt:lpwstr>
      </vt:variant>
      <vt:variant>
        <vt:i4>1572914</vt:i4>
      </vt:variant>
      <vt:variant>
        <vt:i4>2</vt:i4>
      </vt:variant>
      <vt:variant>
        <vt:i4>0</vt:i4>
      </vt:variant>
      <vt:variant>
        <vt:i4>5</vt:i4>
      </vt:variant>
      <vt:variant>
        <vt:lpwstr/>
      </vt:variant>
      <vt:variant>
        <vt:lpwstr>_Toc107923658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Ma Jingyue</cp:lastModifiedBy>
  <cp:revision>100</cp:revision>
  <cp:lastPrinted>2022-09-14T09:07:00Z</cp:lastPrinted>
  <dcterms:created xsi:type="dcterms:W3CDTF">2022-09-14T08:47:00Z</dcterms:created>
  <dcterms:modified xsi:type="dcterms:W3CDTF">2022-09-20T02:25:00Z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