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3E" w:rsidRDefault="00FA353E" w:rsidP="00FA353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FA353E" w:rsidRDefault="00FA353E" w:rsidP="00FA353E">
      <w:pPr>
        <w:widowControl/>
        <w:spacing w:beforeLines="50" w:before="156" w:afterLines="100" w:after="312" w:line="520" w:lineRule="exact"/>
        <w:ind w:rightChars="53" w:right="111"/>
        <w:jc w:val="center"/>
        <w:rPr>
          <w:rFonts w:ascii="华文中宋" w:eastAsia="华文中宋" w:hAnsi="华文中宋" w:cs="宋体"/>
          <w:color w:val="000000" w:themeColor="text1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color w:val="000000" w:themeColor="text1"/>
          <w:kern w:val="0"/>
          <w:sz w:val="44"/>
          <w:szCs w:val="44"/>
        </w:rPr>
        <w:t>中国土木工程学会换届方案</w:t>
      </w:r>
    </w:p>
    <w:p w:rsidR="00FA353E" w:rsidRDefault="00FA353E" w:rsidP="00FA353E">
      <w:pPr>
        <w:spacing w:afterLines="100" w:after="312" w:line="380" w:lineRule="exact"/>
        <w:ind w:rightChars="53" w:right="111"/>
        <w:jc w:val="center"/>
        <w:rPr>
          <w:rFonts w:ascii="楷体" w:eastAsia="楷体" w:hAnsi="楷体" w:cs="宋体"/>
          <w:color w:val="000000" w:themeColor="text1"/>
          <w:kern w:val="0"/>
          <w:sz w:val="36"/>
          <w:szCs w:val="36"/>
        </w:rPr>
      </w:pPr>
      <w:r>
        <w:rPr>
          <w:rFonts w:ascii="楷体" w:eastAsia="楷体" w:hAnsi="楷体" w:cs="宋体" w:hint="eastAsia"/>
          <w:color w:val="000000" w:themeColor="text1"/>
          <w:kern w:val="0"/>
          <w:sz w:val="36"/>
          <w:szCs w:val="36"/>
        </w:rPr>
        <w:t>（审议稿）</w:t>
      </w:r>
    </w:p>
    <w:p w:rsidR="00FA353E" w:rsidRPr="0093311A" w:rsidRDefault="00FA353E" w:rsidP="00FA353E">
      <w:pPr>
        <w:shd w:val="clear" w:color="auto" w:fill="FFFFFF"/>
        <w:spacing w:line="360" w:lineRule="atLeast"/>
        <w:ind w:firstLine="560"/>
        <w:rPr>
          <w:rFonts w:ascii="楷体_GB2312" w:eastAsia="楷体_GB2312" w:hAnsi="宋体" w:cs="宋体"/>
          <w:bCs/>
          <w:color w:val="000000"/>
          <w:kern w:val="0"/>
          <w:sz w:val="32"/>
          <w:szCs w:val="32"/>
        </w:rPr>
      </w:pPr>
      <w:r w:rsidRPr="0093311A"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依据《社会团体登记管理条例》、《中国科学</w:t>
      </w:r>
      <w:r w:rsidRPr="0093311A">
        <w:rPr>
          <w:rFonts w:ascii="楷体_GB2312" w:eastAsia="楷体_GB2312" w:hAnsi="宋体" w:cs="宋体"/>
          <w:bCs/>
          <w:color w:val="000000"/>
          <w:kern w:val="0"/>
          <w:sz w:val="32"/>
          <w:szCs w:val="32"/>
        </w:rPr>
        <w:t>技术协会</w:t>
      </w:r>
      <w:r w:rsidRPr="0093311A"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全国学会组织通则》及《中国土木工程学会章程》的规定，制定换届方案如下：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一、换届时间、地点、届次</w:t>
      </w:r>
    </w:p>
    <w:p w:rsidR="00FA353E" w:rsidRDefault="00FA353E" w:rsidP="00FA353E">
      <w:pPr>
        <w:shd w:val="clear" w:color="auto" w:fill="FFFFFF"/>
        <w:spacing w:line="360" w:lineRule="atLeast"/>
        <w:ind w:firstLine="643"/>
        <w:rPr>
          <w:rFonts w:ascii="楷体_GB2312" w:eastAsia="楷体_GB2312" w:hAnsi="宋体" w:cs="宋体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（一）时间：2023年8月</w:t>
      </w:r>
    </w:p>
    <w:p w:rsidR="00FA353E" w:rsidRDefault="00FA353E" w:rsidP="00FA353E">
      <w:pPr>
        <w:shd w:val="clear" w:color="auto" w:fill="FFFFFF"/>
        <w:spacing w:line="360" w:lineRule="atLeast"/>
        <w:ind w:firstLine="643"/>
        <w:rPr>
          <w:rFonts w:ascii="宋体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（二）地点：北京</w:t>
      </w:r>
    </w:p>
    <w:p w:rsidR="00FA353E" w:rsidRDefault="00FA353E" w:rsidP="00FA353E">
      <w:pPr>
        <w:shd w:val="clear" w:color="auto" w:fill="FFFFFF"/>
        <w:spacing w:line="360" w:lineRule="atLeast"/>
        <w:ind w:firstLine="643"/>
        <w:rPr>
          <w:rFonts w:ascii="宋体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（三）届次：第十一届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二、会员代表的规模、组成原则和产生办法</w:t>
      </w:r>
    </w:p>
    <w:p w:rsidR="00FA353E" w:rsidRDefault="00FA353E" w:rsidP="00FA353E">
      <w:pPr>
        <w:shd w:val="clear" w:color="auto" w:fill="FFFFFF"/>
        <w:spacing w:line="360" w:lineRule="atLeast"/>
        <w:ind w:left="479" w:firstLine="161"/>
        <w:rPr>
          <w:rFonts w:ascii="楷体_GB2312" w:eastAsia="楷体_GB2312" w:hAnsi="宋体" w:cs="宋体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（一）代表规模和组成原则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全国会员代表大会的代表由建设、铁道、交通等管理部门，各分支机构、地方学会、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高校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、单位会员所选派的代表及特邀代表等参会人员约300人，会员代表注重基层一线的代表比例。</w:t>
      </w:r>
    </w:p>
    <w:p w:rsidR="00FA353E" w:rsidRDefault="00FA353E" w:rsidP="00FA353E">
      <w:pPr>
        <w:numPr>
          <w:ilvl w:val="0"/>
          <w:numId w:val="1"/>
        </w:numPr>
        <w:shd w:val="clear" w:color="auto" w:fill="FFFFFF"/>
        <w:spacing w:line="360" w:lineRule="atLeast"/>
        <w:ind w:firstLine="643"/>
        <w:rPr>
          <w:rFonts w:ascii="楷体_GB2312" w:eastAsia="楷体_GB2312" w:hAnsi="宋体" w:cs="宋体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产生办法</w:t>
      </w:r>
    </w:p>
    <w:p w:rsidR="00FA353E" w:rsidRDefault="00FA353E" w:rsidP="00FA353E">
      <w:pPr>
        <w:ind w:firstLineChars="200" w:firstLine="640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根据《中国土木工程学会会员代表大会代表产生制度》，拟推选不少于</w:t>
      </w:r>
      <w:r>
        <w:rPr>
          <w:rFonts w:ascii="楷体_GB2312" w:eastAsia="楷体_GB2312" w:hAnsi="宋体" w:cs="宋体"/>
          <w:kern w:val="0"/>
          <w:sz w:val="32"/>
          <w:szCs w:val="32"/>
        </w:rPr>
        <w:t>255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名的会员代表（理事数量</w:t>
      </w:r>
      <w:r>
        <w:rPr>
          <w:rFonts w:ascii="楷体" w:eastAsia="楷体" w:hAnsi="楷体" w:cs="宋体" w:hint="eastAsia"/>
          <w:kern w:val="0"/>
          <w:szCs w:val="21"/>
        </w:rPr>
        <w:t>Ⅹ</w:t>
      </w:r>
      <w:r>
        <w:rPr>
          <w:rFonts w:ascii="楷体_GB2312" w:eastAsia="楷体_GB2312" w:hAnsi="宋体" w:cs="宋体"/>
          <w:kern w:val="0"/>
          <w:sz w:val="32"/>
          <w:szCs w:val="32"/>
        </w:rPr>
        <w:t>1.5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倍，</w:t>
      </w:r>
      <w:proofErr w:type="gramStart"/>
      <w:r>
        <w:rPr>
          <w:rFonts w:ascii="楷体_GB2312" w:eastAsia="楷体_GB2312" w:hAnsi="宋体" w:cs="宋体" w:hint="eastAsia"/>
          <w:kern w:val="0"/>
          <w:sz w:val="32"/>
          <w:szCs w:val="32"/>
        </w:rPr>
        <w:t>拟按照</w:t>
      </w:r>
      <w:proofErr w:type="gramEnd"/>
      <w:r>
        <w:rPr>
          <w:rFonts w:ascii="楷体_GB2312" w:eastAsia="楷体_GB2312" w:hAnsi="宋体" w:cs="宋体" w:hint="eastAsia"/>
          <w:kern w:val="0"/>
          <w:sz w:val="32"/>
          <w:szCs w:val="32"/>
        </w:rPr>
        <w:t>1</w:t>
      </w:r>
      <w:r>
        <w:rPr>
          <w:rFonts w:ascii="楷体_GB2312" w:eastAsia="楷体_GB2312" w:hAnsi="宋体" w:cs="宋体"/>
          <w:kern w:val="0"/>
          <w:sz w:val="32"/>
          <w:szCs w:val="32"/>
        </w:rPr>
        <w:t>70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名理事数量计算），覆盖土木工程各专业领域、单位会员、上级管理或指导部门等，一是由学会各分支机构、地方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lastRenderedPageBreak/>
        <w:t>学会、单位会员等推选；二是在上一届理事会任职期间担任的理事。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三、理事会规模、组成原则、人选条件、名额分配和产生办法，理事的选举方式</w:t>
      </w:r>
    </w:p>
    <w:p w:rsidR="00FA353E" w:rsidRDefault="00FA353E" w:rsidP="00FA353E">
      <w:pPr>
        <w:shd w:val="clear" w:color="auto" w:fill="FFFFFF"/>
        <w:spacing w:line="360" w:lineRule="atLeast"/>
        <w:ind w:firstLine="643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（一）理事会规模和组成原则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根据中国科协办公厅《关于印发&lt;中国科协2018年学会改革工作要点&gt;的通知》要求，个人会员2万人以上且</w:t>
      </w:r>
      <w:proofErr w:type="gramStart"/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不足10万</w:t>
      </w:r>
      <w:proofErr w:type="gramEnd"/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人的，理事会人数不超过180人。经研究，拟定第十一届理事会规模不超过1</w:t>
      </w:r>
      <w:r>
        <w:rPr>
          <w:rFonts w:ascii="楷体_GB2312" w:eastAsia="楷体_GB2312" w:hAnsi="宋体" w:cs="宋体"/>
          <w:color w:val="000000"/>
          <w:kern w:val="0"/>
          <w:sz w:val="32"/>
          <w:szCs w:val="32"/>
        </w:rPr>
        <w:t>70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人。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理事人选将由建设、铁道、交通等管理部门，各分支机构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、地方学会、高校、企业及学会单位会员等人员组成。</w:t>
      </w:r>
    </w:p>
    <w:p w:rsidR="00FA353E" w:rsidRDefault="00FA353E" w:rsidP="00FA353E">
      <w:pPr>
        <w:shd w:val="clear" w:color="auto" w:fill="FFFFFF"/>
        <w:spacing w:line="360" w:lineRule="atLeast"/>
        <w:ind w:firstLine="643"/>
        <w:rPr>
          <w:rFonts w:ascii="楷体_GB2312" w:eastAsia="楷体_GB2312" w:hAnsi="宋体" w:cs="宋体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（二）理事人选条件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inherit" w:cs="宋体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kern w:val="0"/>
          <w:sz w:val="32"/>
          <w:szCs w:val="32"/>
        </w:rPr>
        <w:t>理事人选应是学术上有造诣，学风正派，热心参与和支持本会工作、同意履行理事义务的土木工程科技工作者。理事年龄一般不超过70周岁。</w:t>
      </w:r>
    </w:p>
    <w:p w:rsidR="00FA353E" w:rsidRDefault="00FA353E" w:rsidP="00FA353E">
      <w:pPr>
        <w:numPr>
          <w:ilvl w:val="0"/>
          <w:numId w:val="1"/>
        </w:numPr>
        <w:shd w:val="clear" w:color="auto" w:fill="FFFFFF"/>
        <w:spacing w:line="360" w:lineRule="atLeast"/>
        <w:ind w:firstLine="643"/>
        <w:rPr>
          <w:rFonts w:ascii="楷体_GB2312" w:eastAsia="楷体_GB2312" w:hAnsi="宋体" w:cs="宋体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理事人选的名额分配方案和产生办法</w:t>
      </w:r>
    </w:p>
    <w:p w:rsidR="00FA353E" w:rsidRDefault="00FA353E" w:rsidP="00FA353E">
      <w:pPr>
        <w:numPr>
          <w:ilvl w:val="0"/>
          <w:numId w:val="2"/>
        </w:numPr>
        <w:shd w:val="clear" w:color="auto" w:fill="FFFFFF"/>
        <w:spacing w:line="360" w:lineRule="atLeast"/>
        <w:ind w:firstLineChars="200"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建设、铁道、交通等部委各推荐1～2名；</w:t>
      </w:r>
    </w:p>
    <w:p w:rsidR="00FA353E" w:rsidRDefault="00FA353E" w:rsidP="00FA353E">
      <w:pPr>
        <w:numPr>
          <w:ilvl w:val="0"/>
          <w:numId w:val="2"/>
        </w:numPr>
        <w:shd w:val="clear" w:color="auto" w:fill="FFFFFF"/>
        <w:spacing w:line="360" w:lineRule="atLeast"/>
        <w:ind w:firstLineChars="200" w:firstLine="640"/>
        <w:rPr>
          <w:rFonts w:ascii="楷体_GB2312" w:eastAsia="楷体_GB2312" w:hAnsi="inherit" w:cs="宋体"/>
          <w:color w:val="FF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分支机构符合条件的理事长和秘书长；</w:t>
      </w:r>
    </w:p>
    <w:p w:rsidR="00FA353E" w:rsidRDefault="00FA353E" w:rsidP="00FA353E">
      <w:pPr>
        <w:numPr>
          <w:ilvl w:val="0"/>
          <w:numId w:val="2"/>
        </w:numPr>
        <w:shd w:val="clear" w:color="auto" w:fill="FFFFFF"/>
        <w:spacing w:line="360" w:lineRule="atLeast"/>
        <w:ind w:firstLineChars="200" w:firstLine="640"/>
        <w:rPr>
          <w:rFonts w:ascii="楷体_GB2312" w:eastAsia="楷体_GB2312" w:hAnsi="inherit" w:cs="宋体"/>
          <w:color w:val="FF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kern w:val="0"/>
          <w:sz w:val="32"/>
          <w:szCs w:val="32"/>
        </w:rPr>
        <w:t>部分地</w:t>
      </w: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方学会符合条件的理事长或秘书长；</w:t>
      </w:r>
    </w:p>
    <w:p w:rsidR="00FA353E" w:rsidRDefault="00FA353E" w:rsidP="00FA353E">
      <w:pPr>
        <w:numPr>
          <w:ilvl w:val="0"/>
          <w:numId w:val="2"/>
        </w:numPr>
        <w:shd w:val="clear" w:color="auto" w:fill="FFFFFF"/>
        <w:spacing w:line="360" w:lineRule="atLeast"/>
        <w:ind w:firstLineChars="200"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每个分支机构另可推荐理事1名，总数不超过21名；</w:t>
      </w:r>
    </w:p>
    <w:p w:rsidR="00FA353E" w:rsidRDefault="00FA353E" w:rsidP="00FA353E">
      <w:pPr>
        <w:numPr>
          <w:ilvl w:val="0"/>
          <w:numId w:val="2"/>
        </w:numPr>
        <w:shd w:val="clear" w:color="auto" w:fill="FFFFFF"/>
        <w:spacing w:line="360" w:lineRule="atLeast"/>
        <w:ind w:firstLineChars="200"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特邀土木工程行业内的院士，总数不超过15名；</w:t>
      </w:r>
    </w:p>
    <w:p w:rsidR="00FA353E" w:rsidRDefault="00FA353E" w:rsidP="00FA353E">
      <w:pPr>
        <w:shd w:val="clear" w:color="auto" w:fill="FFFFFF"/>
        <w:spacing w:line="360" w:lineRule="atLeast"/>
        <w:ind w:firstLineChars="200"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6、部分高校可推荐土木工程行业的理事1～2名，总数</w:t>
      </w: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lastRenderedPageBreak/>
        <w:t>不超过25名；</w:t>
      </w:r>
    </w:p>
    <w:p w:rsidR="00FA353E" w:rsidRDefault="00FA353E" w:rsidP="00FA353E">
      <w:pPr>
        <w:shd w:val="clear" w:color="auto" w:fill="FFFFFF"/>
        <w:spacing w:line="360" w:lineRule="atLeast"/>
        <w:ind w:firstLineChars="200"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7、其他理事名额主要以行业内的企业等主要单位会员为基础，由单位会员推荐，人数不超过40名；</w:t>
      </w:r>
    </w:p>
    <w:p w:rsidR="00FA353E" w:rsidRDefault="00FA353E" w:rsidP="00FA353E">
      <w:pPr>
        <w:shd w:val="clear" w:color="auto" w:fill="FFFFFF"/>
        <w:spacing w:line="360" w:lineRule="atLeast"/>
        <w:ind w:firstLineChars="200"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8、更新理事不少于1/3，其中，中青年科技工作者（50周岁以下）在理事会中的比例不少于1/3。新增选的理事原则上年龄不超过60周岁，且在职；</w:t>
      </w:r>
    </w:p>
    <w:p w:rsidR="00FA353E" w:rsidRDefault="00FA353E" w:rsidP="00FA353E">
      <w:pPr>
        <w:shd w:val="clear" w:color="auto" w:fill="FFFFFF"/>
        <w:spacing w:line="360" w:lineRule="atLeast"/>
        <w:ind w:firstLineChars="200"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9、理事会成员中要注重基层一线的代表比例，基层一线科技工作者的比例不少于3/4；</w:t>
      </w:r>
    </w:p>
    <w:p w:rsidR="00FA353E" w:rsidRDefault="00FA353E" w:rsidP="00FA353E">
      <w:pPr>
        <w:shd w:val="clear" w:color="auto" w:fill="FFFFFF"/>
        <w:spacing w:line="360" w:lineRule="atLeast"/>
        <w:ind w:firstLineChars="200"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10、单位会员推荐理事原则上应为单位在职主要负责人。</w:t>
      </w:r>
    </w:p>
    <w:p w:rsidR="00FA353E" w:rsidRDefault="00FA353E" w:rsidP="00FA353E">
      <w:pPr>
        <w:numPr>
          <w:ilvl w:val="0"/>
          <w:numId w:val="1"/>
        </w:numPr>
        <w:shd w:val="clear" w:color="auto" w:fill="FFFFFF"/>
        <w:spacing w:line="360" w:lineRule="atLeast"/>
        <w:ind w:firstLine="643"/>
        <w:rPr>
          <w:rFonts w:ascii="楷体_GB2312" w:eastAsia="楷体_GB2312" w:hAnsi="宋体" w:cs="宋体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理事的选举方式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 xml:space="preserve">理事由全国会员代表大会选举产生，采用无记名投票方式进行等额选举。 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四、常务理事会规模、组成原则、人选条件、名额分配和产生办法，常务理事的选举方式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（一）常务理事会规模和组成原则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按照“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常务</w:t>
      </w:r>
      <w:r>
        <w:rPr>
          <w:rFonts w:ascii="楷体_GB2312" w:eastAsia="楷体_GB2312" w:hAnsi="宋体" w:cs="宋体"/>
          <w:color w:val="000000"/>
          <w:kern w:val="0"/>
          <w:sz w:val="32"/>
          <w:szCs w:val="32"/>
        </w:rPr>
        <w:t>理事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会</w:t>
      </w:r>
      <w:r>
        <w:rPr>
          <w:rFonts w:ascii="楷体_GB2312" w:eastAsia="楷体_GB2312" w:hAnsi="宋体" w:cs="宋体"/>
          <w:color w:val="000000"/>
          <w:kern w:val="0"/>
          <w:sz w:val="32"/>
          <w:szCs w:val="32"/>
        </w:rPr>
        <w:t>规模不超过理事会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的1/3</w:t>
      </w: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”的要求，常务理事会规模不超过</w:t>
      </w:r>
      <w:r>
        <w:rPr>
          <w:rFonts w:ascii="楷体_GB2312" w:eastAsia="楷体_GB2312" w:hAnsi="inherit" w:cs="宋体"/>
          <w:color w:val="000000"/>
          <w:kern w:val="0"/>
          <w:sz w:val="32"/>
          <w:szCs w:val="32"/>
        </w:rPr>
        <w:t>56</w:t>
      </w: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人。常务理事由建设、铁道、交通等管理部门，分支机构、地方学会及主要单位会员等人员组成。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宋体" w:cs="宋体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（二）常务理事人选条件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inherit" w:cs="宋体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常务理事人选应是学术上有造诣，学风正派，热心参与和支持本会工作、认真履行常务理事义务的土木工程科技</w:t>
      </w:r>
      <w:r>
        <w:rPr>
          <w:rFonts w:ascii="楷体_GB2312" w:eastAsia="楷体_GB2312" w:hAnsi="inherit" w:cs="宋体" w:hint="eastAsia"/>
          <w:kern w:val="0"/>
          <w:sz w:val="32"/>
          <w:szCs w:val="32"/>
        </w:rPr>
        <w:t>工</w:t>
      </w:r>
      <w:r>
        <w:rPr>
          <w:rFonts w:ascii="楷体_GB2312" w:eastAsia="楷体_GB2312" w:hAnsi="inherit" w:cs="宋体" w:hint="eastAsia"/>
          <w:kern w:val="0"/>
          <w:sz w:val="32"/>
          <w:szCs w:val="32"/>
        </w:rPr>
        <w:lastRenderedPageBreak/>
        <w:t>作者。常务理事年龄一般不超过70周岁。</w:t>
      </w:r>
    </w:p>
    <w:p w:rsidR="00FA353E" w:rsidRDefault="00FA353E" w:rsidP="00FA353E">
      <w:pPr>
        <w:numPr>
          <w:ilvl w:val="0"/>
          <w:numId w:val="3"/>
        </w:numPr>
        <w:shd w:val="clear" w:color="auto" w:fill="FFFFFF"/>
        <w:spacing w:line="360" w:lineRule="atLeast"/>
        <w:ind w:firstLine="643"/>
        <w:rPr>
          <w:rFonts w:ascii="楷体_GB2312" w:eastAsia="楷体_GB2312" w:hAnsi="宋体" w:cs="宋体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常务理事人选名额分配方案和产生办法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1、建设、铁道、交通等部委推荐；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2、分支机构理事长原则上为常务理事；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3、特邀土木工程行业内的院士为常务理事；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4、各分支机构、地方学会和部分高校推荐的专家院士优先考虑；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5、其他常务理事名额主要以行业内主要单位会员为基础，由单位会员推荐；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6、更新常务理事不少于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1/3</w:t>
      </w: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；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7、常务理事成员中基层一线科技工作者比例不少于2/3;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宋体" w:cs="宋体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8、单位会员推荐常务理事应是土木工程行业内专家，且应为单位在职主要负责人。</w:t>
      </w:r>
    </w:p>
    <w:p w:rsidR="00FA353E" w:rsidRDefault="00FA353E" w:rsidP="00FA353E">
      <w:pPr>
        <w:shd w:val="clear" w:color="auto" w:fill="FFFFFF"/>
        <w:spacing w:line="360" w:lineRule="atLeast"/>
        <w:ind w:firstLine="643"/>
        <w:rPr>
          <w:rFonts w:ascii="楷体_GB2312" w:eastAsia="楷体_GB2312" w:hAnsi="宋体" w:cs="宋体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（四）常务理事的选举方式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常务理事由理事会选举产生，采用无记名投票方式进行等额选举，要求理事会到会理事人数需超过2/3，得票数超过到会理事人数2/3有效。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五、监事会的规模、组成原则、人选条件及产生方式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监事会规模为3人，其中：监事长1名、监事2名。监事成员应具有社会团体工作、研究或管理经验，或其它相关经验，学会理事长、副理事长、秘书长、理事、常务理事、</w:t>
      </w: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lastRenderedPageBreak/>
        <w:t>分支机构负责人及学会专职工作人员不得兼任监事。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监事人选要有良好的道德品质和职业操守，</w:t>
      </w: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热心参与和支持本会工作，坚持原则、办事公道。</w:t>
      </w:r>
      <w:r>
        <w:rPr>
          <w:rFonts w:ascii="楷体_GB2312" w:eastAsia="楷体_GB2312" w:hAnsi="inherit" w:cs="宋体" w:hint="eastAsia"/>
          <w:kern w:val="0"/>
          <w:sz w:val="32"/>
          <w:szCs w:val="32"/>
        </w:rPr>
        <w:t>监事年龄一般不超过70周岁，</w:t>
      </w:r>
      <w:r>
        <w:rPr>
          <w:rFonts w:ascii="楷体_GB2312" w:eastAsia="楷体_GB2312" w:hAnsi="宋体" w:cs="宋体"/>
          <w:color w:val="000000"/>
          <w:kern w:val="0"/>
          <w:sz w:val="32"/>
          <w:szCs w:val="32"/>
        </w:rPr>
        <w:t>换届留任监事不超过上一届全体监事的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2/3。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监事会由会员代表大会选举产生，采用无记名投票方式进行等额选举。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六、学会负责人的规模、组成原则、人选条件及产生方式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学会负责人规模为13人，其中：理事长1名，副理事长11名，秘书长1名。理事长、副理事长任职时年龄不得超过70周岁，</w:t>
      </w: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>连续任期不得超过两届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，同一单位不得超过2人。理事长由学会支撑单位——住房和城乡建设部领导担任，副理事长由交通运输部、中铁总公司、清华大学、同济大学、行业大型国有企业等单位领导或院士担任。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inherit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理事长、副理事长</w:t>
      </w:r>
      <w:r>
        <w:rPr>
          <w:rFonts w:ascii="楷体_GB2312" w:eastAsia="楷体_GB2312" w:hAnsi="inherit" w:cs="宋体" w:hint="eastAsia"/>
          <w:color w:val="000000"/>
          <w:kern w:val="0"/>
          <w:sz w:val="32"/>
          <w:szCs w:val="32"/>
        </w:rPr>
        <w:t xml:space="preserve">由理事会选举产生，采用无记名投票方式进行等额选举。 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根据《中国科学技术协会全国学会组织通则》有关有求，实行理事会聘任秘书长制，秘书长任职时年龄不得超过62周岁，人选由理事长提名，经理事会表决通过后聘任。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七、换届工作组织领导机构情况</w:t>
      </w:r>
    </w:p>
    <w:p w:rsidR="00FA353E" w:rsidRDefault="00FA353E" w:rsidP="00FA353E">
      <w:pPr>
        <w:shd w:val="clear" w:color="auto" w:fill="FFFFFF"/>
        <w:spacing w:line="315" w:lineRule="atLeast"/>
        <w:ind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  长：易  军</w:t>
      </w:r>
    </w:p>
    <w:p w:rsidR="00FA353E" w:rsidRDefault="00FA353E" w:rsidP="00FA353E">
      <w:pPr>
        <w:shd w:val="clear" w:color="auto" w:fill="FFFFFF"/>
        <w:spacing w:line="315" w:lineRule="atLeast"/>
        <w:ind w:leftChars="304" w:left="1918" w:hangingChars="400" w:hanging="12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副组长：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戴东昌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、王同军、张宗言、尚春明、马泽平、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顾祥林、刘起涛、王  俊、李  宁、聂建国、徐  征、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袁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驷</w:t>
      </w:r>
      <w:proofErr w:type="gramEnd"/>
    </w:p>
    <w:p w:rsidR="00FA353E" w:rsidRDefault="00FA353E" w:rsidP="00FA353E">
      <w:pPr>
        <w:shd w:val="clear" w:color="auto" w:fill="FFFFFF"/>
        <w:spacing w:line="315" w:lineRule="atLeast"/>
        <w:ind w:left="1876" w:hanging="12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成  员：李明安、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郭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陕云、程  莹、张  君、李  丹、焦明辉、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龚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慧、包雪松</w:t>
      </w:r>
    </w:p>
    <w:p w:rsidR="00FA353E" w:rsidRDefault="00FA353E" w:rsidP="00FA353E">
      <w:pPr>
        <w:numPr>
          <w:ilvl w:val="0"/>
          <w:numId w:val="4"/>
        </w:numPr>
        <w:shd w:val="clear" w:color="auto" w:fill="FFFFFF"/>
        <w:spacing w:line="360" w:lineRule="atLeast"/>
        <w:ind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筹备进度安排</w:t>
      </w:r>
    </w:p>
    <w:p w:rsidR="00FA353E" w:rsidRDefault="00FA353E" w:rsidP="00FA353E">
      <w:pPr>
        <w:shd w:val="clear" w:color="auto" w:fill="FFFFFF"/>
        <w:spacing w:line="360" w:lineRule="atLeas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 xml:space="preserve"> 2023年2月份，组织召开学会第十届十三次常务理事会议，审议换届方案；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2023年3月份～2023年4月份，完成“中国土木工程学会换届方案”上报住房城乡建设部的报批工作；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2023年3月份～2023年4月份，完成“中国土木工程学会换届方案”上报中国科协的报批工作；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2023年4月份～2023年5月份，落实领导机构、理事、常务理事人选的推荐工作；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2023年6月份中旬，完成“召开全国会员代表大会的请示”的报告并上报至中国科协；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2023年6月～7月份，落实会议筹备工作；</w:t>
      </w:r>
    </w:p>
    <w:p w:rsidR="00FA353E" w:rsidRDefault="00FA353E" w:rsidP="00FA353E">
      <w:pPr>
        <w:shd w:val="clear" w:color="auto" w:fill="FFFFFF"/>
        <w:spacing w:line="360" w:lineRule="atLeast"/>
        <w:ind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2023年8月，召开第十一次全国会员代表大会、十一届一次理事会及常务理事会、二届一次监事会。</w:t>
      </w:r>
    </w:p>
    <w:p w:rsidR="00FA353E" w:rsidRDefault="00FA353E" w:rsidP="00FA353E">
      <w:pPr>
        <w:shd w:val="clear" w:color="auto" w:fill="FFFFFF"/>
        <w:spacing w:line="360" w:lineRule="atLeas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A375D2" w:rsidRPr="00FA353E" w:rsidRDefault="00A375D2">
      <w:bookmarkStart w:id="0" w:name="_GoBack"/>
      <w:bookmarkEnd w:id="0"/>
    </w:p>
    <w:sectPr w:rsidR="00A375D2" w:rsidRPr="00FA3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81" w:rsidRDefault="00B17E81" w:rsidP="00FA353E">
      <w:r>
        <w:separator/>
      </w:r>
    </w:p>
  </w:endnote>
  <w:endnote w:type="continuationSeparator" w:id="0">
    <w:p w:rsidR="00B17E81" w:rsidRDefault="00B17E81" w:rsidP="00FA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宋体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81" w:rsidRDefault="00B17E81" w:rsidP="00FA353E">
      <w:r>
        <w:separator/>
      </w:r>
    </w:p>
  </w:footnote>
  <w:footnote w:type="continuationSeparator" w:id="0">
    <w:p w:rsidR="00B17E81" w:rsidRDefault="00B17E81" w:rsidP="00FA3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A4D5AF"/>
    <w:multiLevelType w:val="singleLevel"/>
    <w:tmpl w:val="C3A4D5A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6221B27"/>
    <w:multiLevelType w:val="singleLevel"/>
    <w:tmpl w:val="46221B2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3AF1DFE"/>
    <w:multiLevelType w:val="singleLevel"/>
    <w:tmpl w:val="53AF1DFE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>
    <w:nsid w:val="56319C1D"/>
    <w:multiLevelType w:val="singleLevel"/>
    <w:tmpl w:val="56319C1D"/>
    <w:lvl w:ilvl="0">
      <w:start w:val="8"/>
      <w:numFmt w:val="chineseCounting"/>
      <w:suff w:val="nothing"/>
      <w:lvlText w:val="%1、"/>
      <w:lvlJc w:val="left"/>
      <w:rPr>
        <w:rFonts w:hint="eastAsia"/>
        <w:b/>
        <w:bCs/>
        <w:sz w:val="36"/>
        <w:szCs w:val="36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95"/>
    <w:rsid w:val="00A375D2"/>
    <w:rsid w:val="00B17E81"/>
    <w:rsid w:val="00DF4B95"/>
    <w:rsid w:val="00F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5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5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戚彬</dc:creator>
  <cp:keywords/>
  <dc:description/>
  <cp:lastModifiedBy>戚彬</cp:lastModifiedBy>
  <cp:revision>2</cp:revision>
  <dcterms:created xsi:type="dcterms:W3CDTF">2023-02-10T06:29:00Z</dcterms:created>
  <dcterms:modified xsi:type="dcterms:W3CDTF">2023-02-10T06:29:00Z</dcterms:modified>
</cp:coreProperties>
</file>