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4CAE9" w14:textId="77777777" w:rsidR="000A2772" w:rsidRDefault="000A2772" w:rsidP="000A2772">
      <w:pPr>
        <w:widowControl/>
        <w:tabs>
          <w:tab w:val="left" w:pos="6660"/>
        </w:tabs>
        <w:spacing w:line="360" w:lineRule="auto"/>
        <w:jc w:val="left"/>
        <w:rPr>
          <w:rFonts w:ascii="Times New Roman" w:eastAsia="黑体" w:hAnsi="Times New Roman" w:cs="Times New Roman"/>
          <w:color w:val="000000"/>
          <w:sz w:val="32"/>
          <w:szCs w:val="24"/>
        </w:rPr>
      </w:pPr>
      <w:r>
        <w:rPr>
          <w:rFonts w:ascii="Times New Roman" w:eastAsia="黑体" w:hAnsi="Times New Roman" w:cs="Times New Roman"/>
          <w:color w:val="000000"/>
          <w:sz w:val="32"/>
          <w:szCs w:val="24"/>
        </w:rPr>
        <w:t>UDC</w:t>
      </w:r>
    </w:p>
    <w:p w14:paraId="39992BCE" w14:textId="77777777" w:rsidR="000A2772" w:rsidRDefault="000A2772" w:rsidP="000A2772">
      <w:pPr>
        <w:widowControl/>
        <w:spacing w:beforeLines="50" w:before="156"/>
        <w:jc w:val="center"/>
        <w:rPr>
          <w:rFonts w:ascii="宋体" w:eastAsia="宋体" w:hAnsi="宋体" w:cs="Times New Roman"/>
          <w:color w:val="000000"/>
          <w:sz w:val="48"/>
          <w:szCs w:val="24"/>
        </w:rPr>
      </w:pPr>
      <w:r>
        <w:rPr>
          <w:rFonts w:ascii="宋体" w:eastAsia="宋体" w:hAnsi="宋体" w:cs="Times New Roman" w:hint="eastAsia"/>
          <w:color w:val="000000"/>
          <w:sz w:val="36"/>
          <w:szCs w:val="24"/>
        </w:rPr>
        <w:t>中国土木工程学会</w:t>
      </w:r>
      <w:r>
        <w:rPr>
          <w:rFonts w:ascii="宋体" w:eastAsia="宋体" w:hAnsi="宋体" w:cs="Times New Roman"/>
          <w:color w:val="000000"/>
          <w:sz w:val="36"/>
          <w:szCs w:val="24"/>
        </w:rPr>
        <w:t>标准</w:t>
      </w:r>
    </w:p>
    <w:p w14:paraId="44324B89" w14:textId="77777777" w:rsidR="000A2772" w:rsidRDefault="000A2772" w:rsidP="000A2772">
      <w:pPr>
        <w:widowControl/>
        <w:spacing w:line="360" w:lineRule="auto"/>
        <w:jc w:val="left"/>
        <w:rPr>
          <w:rFonts w:ascii="Times New Roman" w:eastAsia="宋体" w:hAnsi="Times New Roman" w:cs="Times New Roman"/>
          <w:color w:val="000000"/>
          <w:szCs w:val="24"/>
        </w:rPr>
      </w:pPr>
    </w:p>
    <w:p w14:paraId="5888AE78" w14:textId="77777777" w:rsidR="000A2772" w:rsidRDefault="000A2772" w:rsidP="000A2772">
      <w:pPr>
        <w:widowControl/>
        <w:spacing w:line="360" w:lineRule="auto"/>
        <w:jc w:val="left"/>
        <w:rPr>
          <w:rFonts w:ascii="Times New Roman" w:eastAsia="黑体" w:hAnsi="Times New Roman" w:cs="Times New Roman"/>
          <w:color w:val="000000"/>
          <w:sz w:val="36"/>
          <w:szCs w:val="24"/>
        </w:rPr>
      </w:pPr>
      <w:r>
        <w:rPr>
          <w:rFonts w:ascii="Times New Roman" w:eastAsia="宋体" w:hAnsi="Times New Roman" w:cs="Times New Roman"/>
          <w:color w:val="000000"/>
          <w:szCs w:val="24"/>
        </w:rPr>
        <w:t xml:space="preserve">  </w:t>
      </w:r>
    </w:p>
    <w:p w14:paraId="0E9A1A6C" w14:textId="77777777" w:rsidR="000A2772" w:rsidRDefault="000A2772" w:rsidP="000A2772">
      <w:pPr>
        <w:widowControl/>
        <w:spacing w:line="360" w:lineRule="auto"/>
        <w:jc w:val="left"/>
        <w:rPr>
          <w:rFonts w:ascii="Times New Roman" w:eastAsia="黑体" w:hAnsi="Times New Roman" w:cs="Times New Roman"/>
          <w:color w:val="000000"/>
          <w:sz w:val="30"/>
          <w:szCs w:val="24"/>
        </w:rPr>
      </w:pPr>
    </w:p>
    <w:p w14:paraId="48F45921" w14:textId="77777777" w:rsidR="000A2772" w:rsidRDefault="000A2772" w:rsidP="000A2772">
      <w:pPr>
        <w:widowControl/>
        <w:spacing w:line="360" w:lineRule="auto"/>
        <w:jc w:val="left"/>
        <w:rPr>
          <w:rFonts w:ascii="Times New Roman" w:eastAsia="宋体" w:hAnsi="Times New Roman" w:cs="Times New Roman"/>
          <w:color w:val="000000"/>
          <w:sz w:val="32"/>
          <w:szCs w:val="24"/>
        </w:rPr>
      </w:pPr>
      <w:r>
        <w:rPr>
          <w:rFonts w:ascii="Times New Roman" w:eastAsia="宋体" w:hAnsi="Times New Roman" w:cs="Times New Roman"/>
          <w:color w:val="000000"/>
          <w:sz w:val="32"/>
          <w:szCs w:val="24"/>
        </w:rPr>
        <w:t xml:space="preserve">P                          </w:t>
      </w:r>
      <w:r>
        <w:rPr>
          <w:rFonts w:ascii="Times New Roman" w:eastAsia="宋体" w:hAnsi="Times New Roman" w:cs="Times New Roman" w:hint="eastAsia"/>
          <w:color w:val="000000"/>
          <w:sz w:val="32"/>
          <w:szCs w:val="24"/>
        </w:rPr>
        <w:t xml:space="preserve">                                         </w:t>
      </w:r>
      <w:r>
        <w:rPr>
          <w:rFonts w:ascii="Times New Roman" w:eastAsia="宋体" w:hAnsi="Times New Roman" w:cs="Times New Roman"/>
          <w:color w:val="000000"/>
          <w:sz w:val="32"/>
          <w:szCs w:val="24"/>
        </w:rPr>
        <w:t xml:space="preserve">        </w:t>
      </w:r>
      <w:r>
        <w:rPr>
          <w:rFonts w:ascii="Times New Roman" w:eastAsia="宋体" w:hAnsi="Times New Roman" w:cs="Times New Roman" w:hint="eastAsia"/>
          <w:color w:val="000000"/>
          <w:sz w:val="32"/>
          <w:szCs w:val="24"/>
        </w:rPr>
        <w:t xml:space="preserve">  </w:t>
      </w:r>
      <w:r>
        <w:rPr>
          <w:rFonts w:ascii="Times New Roman" w:eastAsia="宋体" w:hAnsi="Times New Roman" w:cs="Times New Roman"/>
          <w:color w:val="000000"/>
          <w:sz w:val="32"/>
          <w:szCs w:val="24"/>
        </w:rPr>
        <w:t xml:space="preserve"> </w:t>
      </w:r>
      <w:r>
        <w:rPr>
          <w:rFonts w:ascii="Times New Roman" w:eastAsia="宋体" w:hAnsi="Times New Roman" w:cs="Times New Roman" w:hint="eastAsia"/>
          <w:color w:val="000000"/>
          <w:sz w:val="32"/>
          <w:szCs w:val="24"/>
        </w:rPr>
        <w:t xml:space="preserve">  </w:t>
      </w:r>
      <w:r>
        <w:rPr>
          <w:rFonts w:ascii="Times New Roman" w:eastAsia="宋体" w:hAnsi="Times New Roman" w:cs="Times New Roman" w:hint="eastAsia"/>
          <w:color w:val="000000"/>
          <w:sz w:val="30"/>
          <w:szCs w:val="24"/>
        </w:rPr>
        <w:t xml:space="preserve">T/CCES </w:t>
      </w:r>
      <w:r>
        <w:rPr>
          <w:rFonts w:ascii="Times New Roman" w:eastAsia="宋体" w:hAnsi="Times New Roman" w:cs="Times New Roman"/>
          <w:color w:val="000000"/>
          <w:sz w:val="30"/>
          <w:szCs w:val="24"/>
        </w:rPr>
        <w:t>X</w:t>
      </w:r>
      <w:r>
        <w:rPr>
          <w:rFonts w:ascii="Times New Roman" w:eastAsia="宋体" w:hAnsi="Times New Roman" w:cs="Times New Roman" w:hint="eastAsia"/>
          <w:color w:val="000000"/>
          <w:sz w:val="30"/>
          <w:szCs w:val="24"/>
        </w:rPr>
        <w:t>－</w:t>
      </w:r>
      <w:r>
        <w:rPr>
          <w:rFonts w:ascii="Times New Roman" w:eastAsia="宋体" w:hAnsi="Times New Roman" w:cs="Times New Roman" w:hint="eastAsia"/>
          <w:color w:val="000000"/>
          <w:sz w:val="30"/>
          <w:szCs w:val="24"/>
        </w:rPr>
        <w:t>20</w:t>
      </w:r>
      <w:r>
        <w:rPr>
          <w:rFonts w:ascii="Times New Roman" w:eastAsia="宋体" w:hAnsi="Times New Roman" w:cs="Times New Roman"/>
          <w:color w:val="000000"/>
          <w:sz w:val="30"/>
          <w:szCs w:val="24"/>
        </w:rPr>
        <w:t>XX</w:t>
      </w:r>
    </w:p>
    <w:p w14:paraId="610C3428" w14:textId="77777777" w:rsidR="000A2772" w:rsidRDefault="000A2772" w:rsidP="000A2772">
      <w:pPr>
        <w:spacing w:line="360" w:lineRule="auto"/>
        <w:ind w:left="-735"/>
        <w:rPr>
          <w:color w:val="000000"/>
        </w:rPr>
      </w:pPr>
      <w:r>
        <w:rPr>
          <w:noProof/>
          <w:color w:val="000000"/>
          <w:sz w:val="20"/>
        </w:rPr>
        <mc:AlternateContent>
          <mc:Choice Requires="wps">
            <w:drawing>
              <wp:anchor distT="0" distB="0" distL="114300" distR="114300" simplePos="0" relativeHeight="251663360" behindDoc="0" locked="0" layoutInCell="1" allowOverlap="1" wp14:anchorId="2F58663F" wp14:editId="6D575AE5">
                <wp:simplePos x="0" y="0"/>
                <wp:positionH relativeFrom="column">
                  <wp:posOffset>-228600</wp:posOffset>
                </wp:positionH>
                <wp:positionV relativeFrom="paragraph">
                  <wp:posOffset>99060</wp:posOffset>
                </wp:positionV>
                <wp:extent cx="5943600" cy="0"/>
                <wp:effectExtent l="9525" t="14605" r="9525" b="13970"/>
                <wp:wrapNone/>
                <wp:docPr id="1149851356"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ln>
                      </wps:spPr>
                      <wps:bodyPr/>
                    </wps:wsp>
                  </a:graphicData>
                </a:graphic>
              </wp:anchor>
            </w:drawing>
          </mc:Choice>
          <mc:Fallback>
            <w:pict>
              <v:line w14:anchorId="191F87EE" id="直接连接符 2"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8pt,7.8pt" to="45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" strokeweight="1.5pt"/>
            </w:pict>
          </mc:Fallback>
        </mc:AlternateContent>
      </w:r>
    </w:p>
    <w:p w14:paraId="2C39D553" w14:textId="77777777" w:rsidR="000A2772" w:rsidRDefault="000A2772" w:rsidP="000A2772">
      <w:pPr>
        <w:autoSpaceDE w:val="0"/>
        <w:autoSpaceDN w:val="0"/>
        <w:spacing w:line="360" w:lineRule="auto"/>
        <w:ind w:right="65"/>
        <w:jc w:val="center"/>
        <w:textAlignment w:val="bottom"/>
        <w:rPr>
          <w:rFonts w:eastAsia="黑体"/>
          <w:color w:val="000000"/>
          <w:sz w:val="36"/>
        </w:rPr>
      </w:pPr>
    </w:p>
    <w:p w14:paraId="41B98F1E" w14:textId="77777777" w:rsidR="000A2772" w:rsidRDefault="000A2772" w:rsidP="000A2772">
      <w:pPr>
        <w:widowControl/>
        <w:jc w:val="center"/>
        <w:rPr>
          <w:rFonts w:ascii="Times New Roman" w:eastAsia="宋体" w:hAnsi="Times New Roman" w:cs="Times New Roman"/>
          <w:color w:val="000000"/>
          <w:sz w:val="30"/>
          <w:szCs w:val="24"/>
        </w:rPr>
      </w:pPr>
      <w:r>
        <w:rPr>
          <w:rFonts w:ascii="Times New Roman" w:eastAsia="黑体" w:hAnsi="Times New Roman" w:cs="Times New Roman" w:hint="eastAsia"/>
          <w:color w:val="000000"/>
          <w:sz w:val="48"/>
          <w:szCs w:val="48"/>
        </w:rPr>
        <w:t>新能源公交车电气舱除尘作业技术要求</w:t>
      </w:r>
      <w:r>
        <w:rPr>
          <w:rFonts w:ascii="Times New Roman" w:eastAsia="宋体" w:hAnsi="Times New Roman" w:cs="Times New Roman"/>
          <w:color w:val="000000"/>
          <w:sz w:val="30"/>
          <w:szCs w:val="24"/>
        </w:rPr>
        <w:t xml:space="preserve">Technical requirements for dedusting operation </w:t>
      </w:r>
    </w:p>
    <w:p w14:paraId="06B4540F" w14:textId="77777777" w:rsidR="000A2772" w:rsidRDefault="000A2772" w:rsidP="000A2772">
      <w:pPr>
        <w:widowControl/>
        <w:jc w:val="center"/>
        <w:rPr>
          <w:rFonts w:ascii="Times New Roman" w:eastAsia="宋体" w:hAnsi="Times New Roman" w:cs="Times New Roman"/>
          <w:color w:val="000000"/>
          <w:sz w:val="30"/>
          <w:szCs w:val="24"/>
        </w:rPr>
      </w:pPr>
      <w:r>
        <w:rPr>
          <w:rFonts w:ascii="Times New Roman" w:eastAsia="宋体" w:hAnsi="Times New Roman" w:cs="Times New Roman"/>
          <w:color w:val="000000"/>
          <w:sz w:val="30"/>
          <w:szCs w:val="24"/>
        </w:rPr>
        <w:t>of electric cabin of new energy bus</w:t>
      </w:r>
    </w:p>
    <w:p w14:paraId="4F0974FA" w14:textId="77777777" w:rsidR="000A2772" w:rsidRDefault="000A2772" w:rsidP="000A2772">
      <w:pPr>
        <w:widowControl/>
        <w:spacing w:line="360" w:lineRule="auto"/>
        <w:ind w:firstLineChars="1100" w:firstLine="3300"/>
        <w:jc w:val="left"/>
        <w:rPr>
          <w:rFonts w:ascii="Times New Roman" w:eastAsia="黑体" w:hAnsi="Times New Roman" w:cs="Times New Roman"/>
          <w:color w:val="000000"/>
          <w:sz w:val="30"/>
          <w:szCs w:val="24"/>
        </w:rPr>
      </w:pPr>
      <w:r>
        <w:rPr>
          <w:rFonts w:ascii="Times New Roman" w:eastAsia="黑体" w:hAnsi="Times New Roman" w:cs="Times New Roman" w:hint="eastAsia"/>
          <w:color w:val="000000"/>
          <w:sz w:val="30"/>
          <w:szCs w:val="24"/>
        </w:rPr>
        <w:t>（征求意见稿）</w:t>
      </w:r>
    </w:p>
    <w:p w14:paraId="38D97722" w14:textId="77777777" w:rsidR="000A2772" w:rsidRDefault="000A2772" w:rsidP="000A2772">
      <w:pPr>
        <w:spacing w:line="360" w:lineRule="auto"/>
        <w:rPr>
          <w:rFonts w:eastAsia="黑体"/>
          <w:color w:val="000000"/>
          <w:sz w:val="30"/>
        </w:rPr>
      </w:pPr>
    </w:p>
    <w:p w14:paraId="09BC24CD" w14:textId="77777777" w:rsidR="000A2772" w:rsidRDefault="000A2772" w:rsidP="000A2772">
      <w:pPr>
        <w:spacing w:line="360" w:lineRule="auto"/>
        <w:rPr>
          <w:rFonts w:eastAsia="黑体"/>
          <w:color w:val="000000"/>
          <w:sz w:val="30"/>
        </w:rPr>
      </w:pPr>
    </w:p>
    <w:p w14:paraId="11DC90F6" w14:textId="77777777" w:rsidR="000A2772" w:rsidRDefault="000A2772" w:rsidP="000A2772">
      <w:pPr>
        <w:spacing w:line="360" w:lineRule="auto"/>
        <w:rPr>
          <w:rFonts w:eastAsia="黑体"/>
          <w:color w:val="000000"/>
          <w:sz w:val="30"/>
        </w:rPr>
      </w:pPr>
    </w:p>
    <w:p w14:paraId="55B1E197" w14:textId="77777777" w:rsidR="000A2772" w:rsidRDefault="000A2772" w:rsidP="000A2772">
      <w:pPr>
        <w:spacing w:line="360" w:lineRule="auto"/>
        <w:rPr>
          <w:rFonts w:eastAsia="黑体"/>
          <w:color w:val="000000"/>
          <w:sz w:val="30"/>
        </w:rPr>
      </w:pPr>
    </w:p>
    <w:p w14:paraId="24284ED9" w14:textId="77777777" w:rsidR="000A2772" w:rsidRDefault="000A2772" w:rsidP="000A2772">
      <w:pPr>
        <w:spacing w:line="360" w:lineRule="auto"/>
        <w:rPr>
          <w:rFonts w:ascii="Arial" w:hAnsi="Arial" w:cs="Arial"/>
          <w:color w:val="333333"/>
          <w:sz w:val="24"/>
          <w:shd w:val="clear" w:color="auto" w:fill="FFFFFF"/>
        </w:rPr>
      </w:pPr>
    </w:p>
    <w:p w14:paraId="3965B160" w14:textId="77777777" w:rsidR="000A2772" w:rsidRDefault="000A2772" w:rsidP="000A2772">
      <w:pPr>
        <w:spacing w:line="360" w:lineRule="auto"/>
        <w:rPr>
          <w:rFonts w:ascii="Arial" w:hAnsi="Arial" w:cs="Arial"/>
          <w:color w:val="333333"/>
          <w:sz w:val="24"/>
          <w:shd w:val="clear" w:color="auto" w:fill="FFFFFF"/>
        </w:rPr>
      </w:pPr>
    </w:p>
    <w:p w14:paraId="0D5281DA" w14:textId="77777777" w:rsidR="000A2772" w:rsidRDefault="000A2772" w:rsidP="000A2772">
      <w:pPr>
        <w:spacing w:line="360" w:lineRule="auto"/>
        <w:rPr>
          <w:rFonts w:eastAsia="黑体"/>
          <w:color w:val="000000"/>
          <w:sz w:val="30"/>
        </w:rPr>
      </w:pPr>
    </w:p>
    <w:p w14:paraId="314C30BC" w14:textId="77777777" w:rsidR="000A2772" w:rsidRDefault="000A2772" w:rsidP="000A2772">
      <w:pPr>
        <w:spacing w:line="360" w:lineRule="auto"/>
        <w:rPr>
          <w:rFonts w:eastAsia="黑体"/>
          <w:color w:val="000000"/>
          <w:sz w:val="30"/>
        </w:rPr>
      </w:pPr>
    </w:p>
    <w:p w14:paraId="52F65A09" w14:textId="77777777" w:rsidR="000A2772" w:rsidRDefault="000A2772" w:rsidP="000A2772">
      <w:pPr>
        <w:widowControl/>
        <w:spacing w:line="360" w:lineRule="auto"/>
        <w:jc w:val="left"/>
        <w:rPr>
          <w:rFonts w:ascii="Times New Roman" w:eastAsia="黑体" w:hAnsi="Times New Roman" w:cs="Times New Roman"/>
          <w:color w:val="000000"/>
          <w:sz w:val="30"/>
          <w:szCs w:val="24"/>
        </w:rPr>
      </w:pPr>
      <w:r>
        <w:rPr>
          <w:rFonts w:ascii="Times New Roman" w:eastAsia="黑体" w:hAnsi="Times New Roman" w:cs="Times New Roman"/>
          <w:noProof/>
          <w:color w:val="000000"/>
          <w:sz w:val="30"/>
          <w:szCs w:val="24"/>
        </w:rPr>
        <mc:AlternateContent>
          <mc:Choice Requires="wps">
            <w:drawing>
              <wp:anchor distT="0" distB="0" distL="114300" distR="114300" simplePos="0" relativeHeight="251664384" behindDoc="0" locked="0" layoutInCell="1" allowOverlap="1" wp14:anchorId="4B47057E" wp14:editId="7EAA87D0">
                <wp:simplePos x="0" y="0"/>
                <wp:positionH relativeFrom="column">
                  <wp:posOffset>-9525</wp:posOffset>
                </wp:positionH>
                <wp:positionV relativeFrom="paragraph">
                  <wp:posOffset>326390</wp:posOffset>
                </wp:positionV>
                <wp:extent cx="5724525" cy="0"/>
                <wp:effectExtent l="0" t="9525" r="9525" b="9525"/>
                <wp:wrapNone/>
                <wp:docPr id="3" name="直接连接符 3"/>
                <wp:cNvGraphicFramePr/>
                <a:graphic xmlns:a="http://schemas.openxmlformats.org/drawingml/2006/main">
                  <a:graphicData uri="http://schemas.microsoft.com/office/word/2010/wordprocessingShape">
                    <wps:wsp>
                      <wps:cNvCnPr/>
                      <wps:spPr>
                        <a:xfrm>
                          <a:off x="0" y="0"/>
                          <a:ext cx="5724525"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w14:anchorId="7223A1C0" id="直接连接符 3"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75pt,25.7pt" to="450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" strokeweight="1.5pt"/>
            </w:pict>
          </mc:Fallback>
        </mc:AlternateContent>
      </w:r>
      <w:r>
        <w:rPr>
          <w:rFonts w:ascii="Times New Roman" w:eastAsia="黑体" w:hAnsi="Times New Roman" w:cs="Times New Roman" w:hint="eastAsia"/>
          <w:color w:val="000000"/>
          <w:sz w:val="30"/>
          <w:szCs w:val="24"/>
        </w:rPr>
        <w:t>20</w:t>
      </w:r>
      <w:r>
        <w:rPr>
          <w:rFonts w:ascii="Times New Roman" w:eastAsia="黑体" w:hAnsi="Times New Roman" w:cs="Times New Roman"/>
          <w:color w:val="000000"/>
          <w:sz w:val="30"/>
          <w:szCs w:val="24"/>
        </w:rPr>
        <w:t>XX–XX–XX</w:t>
      </w:r>
      <w:r>
        <w:rPr>
          <w:rFonts w:ascii="Times New Roman" w:eastAsia="黑体" w:hAnsi="Times New Roman" w:cs="Times New Roman" w:hint="eastAsia"/>
          <w:color w:val="000000"/>
          <w:sz w:val="30"/>
          <w:szCs w:val="24"/>
        </w:rPr>
        <w:t xml:space="preserve"> </w:t>
      </w:r>
      <w:r>
        <w:rPr>
          <w:rFonts w:ascii="Times New Roman" w:eastAsia="黑体" w:hAnsi="Times New Roman" w:cs="Times New Roman" w:hint="eastAsia"/>
          <w:color w:val="000000"/>
          <w:sz w:val="30"/>
          <w:szCs w:val="24"/>
        </w:rPr>
        <w:t>发布</w:t>
      </w:r>
      <w:r>
        <w:rPr>
          <w:rFonts w:ascii="Times New Roman" w:eastAsia="黑体" w:hAnsi="Times New Roman" w:cs="Times New Roman" w:hint="eastAsia"/>
          <w:color w:val="000000"/>
          <w:sz w:val="30"/>
          <w:szCs w:val="24"/>
        </w:rPr>
        <w:tab/>
      </w:r>
      <w:r>
        <w:rPr>
          <w:rFonts w:ascii="Times New Roman" w:eastAsia="黑体" w:hAnsi="Times New Roman" w:cs="Times New Roman" w:hint="eastAsia"/>
          <w:color w:val="000000"/>
          <w:sz w:val="30"/>
          <w:szCs w:val="24"/>
        </w:rPr>
        <w:tab/>
      </w:r>
      <w:r>
        <w:rPr>
          <w:rFonts w:ascii="Times New Roman" w:eastAsia="黑体" w:hAnsi="Times New Roman" w:cs="Times New Roman" w:hint="eastAsia"/>
          <w:color w:val="000000"/>
          <w:sz w:val="30"/>
          <w:szCs w:val="24"/>
        </w:rPr>
        <w:tab/>
      </w:r>
      <w:r>
        <w:rPr>
          <w:rFonts w:ascii="Times New Roman" w:eastAsia="黑体" w:hAnsi="Times New Roman" w:cs="Times New Roman" w:hint="eastAsia"/>
          <w:color w:val="000000"/>
          <w:sz w:val="30"/>
          <w:szCs w:val="24"/>
        </w:rPr>
        <w:tab/>
      </w:r>
      <w:r>
        <w:rPr>
          <w:rFonts w:ascii="Times New Roman" w:eastAsia="黑体" w:hAnsi="Times New Roman" w:cs="Times New Roman" w:hint="eastAsia"/>
          <w:color w:val="000000"/>
          <w:sz w:val="30"/>
          <w:szCs w:val="24"/>
        </w:rPr>
        <w:tab/>
      </w:r>
      <w:r>
        <w:rPr>
          <w:rFonts w:ascii="Times New Roman" w:eastAsia="黑体" w:hAnsi="Times New Roman" w:cs="Times New Roman" w:hint="eastAsia"/>
          <w:color w:val="000000"/>
          <w:sz w:val="30"/>
          <w:szCs w:val="24"/>
        </w:rPr>
        <w:tab/>
      </w:r>
      <w:r>
        <w:rPr>
          <w:rFonts w:ascii="Times New Roman" w:eastAsia="黑体" w:hAnsi="Times New Roman" w:cs="Times New Roman" w:hint="eastAsia"/>
          <w:color w:val="000000"/>
          <w:sz w:val="30"/>
          <w:szCs w:val="24"/>
        </w:rPr>
        <w:tab/>
      </w:r>
      <w:r>
        <w:rPr>
          <w:rFonts w:ascii="Times New Roman" w:eastAsia="黑体" w:hAnsi="Times New Roman" w:cs="Times New Roman" w:hint="eastAsia"/>
          <w:color w:val="000000"/>
          <w:sz w:val="30"/>
          <w:szCs w:val="24"/>
        </w:rPr>
        <w:tab/>
        <w:t xml:space="preserve"> </w:t>
      </w:r>
      <w:r>
        <w:rPr>
          <w:rFonts w:ascii="Times New Roman" w:eastAsia="黑体" w:hAnsi="Times New Roman" w:cs="Times New Roman"/>
          <w:color w:val="000000"/>
          <w:sz w:val="30"/>
          <w:szCs w:val="24"/>
        </w:rPr>
        <w:t xml:space="preserve">  </w:t>
      </w:r>
      <w:r>
        <w:rPr>
          <w:rFonts w:ascii="Times New Roman" w:eastAsia="黑体" w:hAnsi="Times New Roman" w:cs="Times New Roman" w:hint="eastAsia"/>
          <w:color w:val="000000"/>
          <w:sz w:val="30"/>
          <w:szCs w:val="24"/>
        </w:rPr>
        <w:t>20</w:t>
      </w:r>
      <w:r>
        <w:rPr>
          <w:rFonts w:ascii="Times New Roman" w:eastAsia="黑体" w:hAnsi="Times New Roman" w:cs="Times New Roman"/>
          <w:color w:val="000000"/>
          <w:sz w:val="30"/>
          <w:szCs w:val="24"/>
        </w:rPr>
        <w:t>XX–XX–XX</w:t>
      </w:r>
      <w:r>
        <w:rPr>
          <w:rFonts w:ascii="Times New Roman" w:eastAsia="黑体" w:hAnsi="Times New Roman" w:cs="Times New Roman" w:hint="eastAsia"/>
          <w:color w:val="000000"/>
          <w:sz w:val="30"/>
          <w:szCs w:val="24"/>
        </w:rPr>
        <w:t xml:space="preserve"> </w:t>
      </w:r>
      <w:r>
        <w:rPr>
          <w:rFonts w:ascii="Times New Roman" w:eastAsia="黑体" w:hAnsi="Times New Roman" w:cs="Times New Roman" w:hint="eastAsia"/>
          <w:color w:val="000000"/>
          <w:sz w:val="30"/>
          <w:szCs w:val="24"/>
        </w:rPr>
        <w:t>实施</w:t>
      </w:r>
    </w:p>
    <w:p w14:paraId="4FE8FEE2" w14:textId="77777777" w:rsidR="000A2772" w:rsidRDefault="000A2772" w:rsidP="000A2772">
      <w:pPr>
        <w:widowControl/>
        <w:spacing w:line="360" w:lineRule="auto"/>
        <w:jc w:val="center"/>
        <w:rPr>
          <w:rFonts w:ascii="Times New Roman" w:eastAsia="黑体" w:hAnsi="Times New Roman" w:cs="Times New Roman"/>
          <w:color w:val="000000"/>
          <w:sz w:val="30"/>
          <w:szCs w:val="24"/>
        </w:rPr>
      </w:pPr>
      <w:r>
        <w:rPr>
          <w:rFonts w:ascii="Times New Roman" w:eastAsia="黑体" w:hAnsi="Times New Roman" w:cs="Times New Roman" w:hint="eastAsia"/>
          <w:color w:val="000000"/>
          <w:sz w:val="30"/>
          <w:szCs w:val="24"/>
        </w:rPr>
        <w:t>中国土木工程学会</w:t>
      </w:r>
      <w:r>
        <w:rPr>
          <w:rFonts w:ascii="Times New Roman" w:eastAsia="黑体" w:hAnsi="Times New Roman" w:cs="Times New Roman" w:hint="eastAsia"/>
          <w:color w:val="000000"/>
          <w:sz w:val="30"/>
          <w:szCs w:val="24"/>
        </w:rPr>
        <w:t xml:space="preserve">    </w:t>
      </w:r>
      <w:r>
        <w:rPr>
          <w:rFonts w:ascii="Times New Roman" w:eastAsia="黑体" w:hAnsi="Times New Roman" w:cs="Times New Roman" w:hint="eastAsia"/>
          <w:color w:val="000000"/>
          <w:sz w:val="30"/>
          <w:szCs w:val="24"/>
        </w:rPr>
        <w:t>发布</w:t>
      </w:r>
    </w:p>
    <w:p w14:paraId="3887085B" w14:textId="77777777" w:rsidR="000A2772" w:rsidRDefault="000A2772" w:rsidP="000A2772">
      <w:pPr>
        <w:spacing w:line="360" w:lineRule="auto"/>
        <w:jc w:val="center"/>
        <w:rPr>
          <w:rFonts w:eastAsia="黑体"/>
          <w:color w:val="000000"/>
          <w:sz w:val="30"/>
        </w:rPr>
      </w:pPr>
    </w:p>
    <w:p w14:paraId="2CB59B18" w14:textId="45D1F5DB" w:rsidR="0061530F" w:rsidRDefault="0061530F">
      <w:pPr>
        <w:rPr>
          <w:color w:val="000000"/>
        </w:rPr>
        <w:sectPr w:rsidR="0061530F">
          <w:footerReference w:type="even" r:id="rId9"/>
          <w:pgSz w:w="11907" w:h="16840"/>
          <w:pgMar w:top="1418" w:right="1440" w:bottom="1418" w:left="1440" w:header="851" w:footer="992" w:gutter="0"/>
          <w:cols w:space="425"/>
          <w:docGrid w:type="lines" w:linePitch="312"/>
        </w:sectPr>
      </w:pPr>
    </w:p>
    <w:p w14:paraId="1058A265" w14:textId="77777777" w:rsidR="000A2772" w:rsidRDefault="000A2772" w:rsidP="000A2772">
      <w:pPr>
        <w:rPr>
          <w:rFonts w:eastAsia="黑体"/>
          <w:b/>
          <w:color w:val="000000"/>
          <w:sz w:val="32"/>
          <w:szCs w:val="32"/>
        </w:rPr>
      </w:pPr>
    </w:p>
    <w:p w14:paraId="335AB81C" w14:textId="77777777" w:rsidR="000A2772" w:rsidRDefault="000A2772" w:rsidP="000A2772">
      <w:pPr>
        <w:jc w:val="center"/>
        <w:rPr>
          <w:rFonts w:ascii="宋体" w:hAnsi="宋体"/>
          <w:b/>
          <w:color w:val="000000"/>
          <w:sz w:val="32"/>
          <w:szCs w:val="32"/>
        </w:rPr>
      </w:pPr>
      <w:r>
        <w:rPr>
          <w:rFonts w:ascii="宋体" w:hAnsi="宋体" w:hint="eastAsia"/>
          <w:b/>
          <w:color w:val="000000"/>
          <w:sz w:val="32"/>
          <w:szCs w:val="32"/>
        </w:rPr>
        <w:t>中国土木工程学会标准</w:t>
      </w:r>
    </w:p>
    <w:p w14:paraId="3A55E596" w14:textId="77777777" w:rsidR="000A2772" w:rsidRDefault="000A2772" w:rsidP="000A2772">
      <w:pPr>
        <w:jc w:val="center"/>
        <w:rPr>
          <w:rFonts w:eastAsia="黑体"/>
          <w:b/>
          <w:color w:val="000000"/>
          <w:sz w:val="32"/>
          <w:szCs w:val="32"/>
        </w:rPr>
      </w:pPr>
    </w:p>
    <w:p w14:paraId="0C55760D" w14:textId="77777777" w:rsidR="000A2772" w:rsidRDefault="000A2772" w:rsidP="000A2772">
      <w:pPr>
        <w:jc w:val="center"/>
        <w:rPr>
          <w:rFonts w:eastAsia="黑体"/>
          <w:b/>
          <w:color w:val="000000"/>
          <w:sz w:val="32"/>
          <w:szCs w:val="32"/>
        </w:rPr>
      </w:pPr>
    </w:p>
    <w:p w14:paraId="459E79EF" w14:textId="77777777" w:rsidR="000A2772" w:rsidRDefault="000A2772" w:rsidP="000A2772">
      <w:pPr>
        <w:jc w:val="center"/>
        <w:rPr>
          <w:rFonts w:eastAsia="黑体"/>
          <w:b/>
          <w:color w:val="000000"/>
          <w:sz w:val="32"/>
          <w:szCs w:val="32"/>
        </w:rPr>
      </w:pPr>
    </w:p>
    <w:p w14:paraId="6BB89BEA" w14:textId="77777777" w:rsidR="000A2772" w:rsidRDefault="000A2772" w:rsidP="000A2772">
      <w:pPr>
        <w:widowControl/>
        <w:jc w:val="center"/>
        <w:rPr>
          <w:rFonts w:ascii="Times New Roman" w:eastAsia="宋体" w:hAnsi="Times New Roman" w:cs="Times New Roman"/>
          <w:color w:val="000000"/>
          <w:sz w:val="30"/>
          <w:szCs w:val="24"/>
        </w:rPr>
      </w:pPr>
      <w:r>
        <w:rPr>
          <w:rFonts w:eastAsia="黑体" w:hint="eastAsia"/>
          <w:color w:val="000000"/>
          <w:sz w:val="48"/>
          <w:szCs w:val="48"/>
        </w:rPr>
        <w:t>新能源公交车电气舱除尘作业技术要求</w:t>
      </w:r>
      <w:r>
        <w:rPr>
          <w:rFonts w:ascii="Times New Roman" w:eastAsia="宋体" w:hAnsi="Times New Roman" w:cs="Times New Roman" w:hint="eastAsia"/>
          <w:color w:val="000000"/>
          <w:sz w:val="30"/>
          <w:szCs w:val="24"/>
        </w:rPr>
        <w:t xml:space="preserve">Technical requirements for dedusting operation </w:t>
      </w:r>
    </w:p>
    <w:p w14:paraId="244254E6" w14:textId="77777777" w:rsidR="000A2772" w:rsidRDefault="000A2772" w:rsidP="000A2772">
      <w:pPr>
        <w:widowControl/>
        <w:jc w:val="center"/>
        <w:rPr>
          <w:rFonts w:ascii="Times New Roman" w:eastAsia="宋体" w:hAnsi="Times New Roman" w:cs="Times New Roman"/>
          <w:color w:val="000000"/>
          <w:sz w:val="30"/>
          <w:szCs w:val="24"/>
        </w:rPr>
      </w:pPr>
      <w:r>
        <w:rPr>
          <w:rFonts w:ascii="Times New Roman" w:eastAsia="宋体" w:hAnsi="Times New Roman" w:cs="Times New Roman" w:hint="eastAsia"/>
          <w:color w:val="000000"/>
          <w:sz w:val="30"/>
          <w:szCs w:val="24"/>
        </w:rPr>
        <w:t>of electric cabin of new energy bus</w:t>
      </w:r>
    </w:p>
    <w:p w14:paraId="1FBFBCD2" w14:textId="77777777" w:rsidR="000A2772" w:rsidRDefault="000A2772" w:rsidP="000A2772">
      <w:pPr>
        <w:rPr>
          <w:rFonts w:eastAsia="黑体"/>
          <w:b/>
          <w:color w:val="000000"/>
          <w:sz w:val="28"/>
          <w:szCs w:val="28"/>
        </w:rPr>
      </w:pPr>
    </w:p>
    <w:p w14:paraId="19BB7FC9" w14:textId="77777777" w:rsidR="000A2772" w:rsidRDefault="000A2772" w:rsidP="000A2772">
      <w:pPr>
        <w:jc w:val="center"/>
        <w:rPr>
          <w:rFonts w:eastAsia="黑体"/>
          <w:b/>
          <w:color w:val="000000"/>
          <w:sz w:val="28"/>
          <w:szCs w:val="28"/>
        </w:rPr>
      </w:pPr>
    </w:p>
    <w:p w14:paraId="4921FE09" w14:textId="77777777" w:rsidR="000A2772" w:rsidRDefault="000A2772" w:rsidP="000A2772">
      <w:pPr>
        <w:jc w:val="center"/>
        <w:rPr>
          <w:rFonts w:eastAsia="黑体"/>
          <w:b/>
          <w:color w:val="000000"/>
          <w:sz w:val="28"/>
          <w:szCs w:val="28"/>
        </w:rPr>
      </w:pPr>
      <w:r>
        <w:rPr>
          <w:rFonts w:eastAsia="黑体" w:hint="eastAsia"/>
          <w:b/>
          <w:color w:val="000000"/>
          <w:sz w:val="28"/>
          <w:szCs w:val="28"/>
        </w:rPr>
        <w:t xml:space="preserve">T/CCES </w:t>
      </w:r>
      <w:r>
        <w:rPr>
          <w:rFonts w:eastAsia="黑体"/>
          <w:b/>
          <w:color w:val="000000"/>
          <w:sz w:val="28"/>
          <w:szCs w:val="28"/>
        </w:rPr>
        <w:t>X</w:t>
      </w:r>
      <w:r>
        <w:rPr>
          <w:rFonts w:eastAsia="黑体" w:hint="eastAsia"/>
          <w:b/>
          <w:color w:val="000000"/>
          <w:sz w:val="28"/>
          <w:szCs w:val="28"/>
        </w:rPr>
        <w:t>－</w:t>
      </w:r>
      <w:r>
        <w:rPr>
          <w:rFonts w:eastAsia="黑体" w:hint="eastAsia"/>
          <w:b/>
          <w:color w:val="000000"/>
          <w:sz w:val="28"/>
          <w:szCs w:val="28"/>
        </w:rPr>
        <w:t>20</w:t>
      </w:r>
      <w:r>
        <w:rPr>
          <w:rFonts w:eastAsia="黑体"/>
          <w:b/>
          <w:color w:val="000000"/>
          <w:sz w:val="28"/>
          <w:szCs w:val="28"/>
        </w:rPr>
        <w:t>XX</w:t>
      </w:r>
    </w:p>
    <w:p w14:paraId="381B8C11" w14:textId="77777777" w:rsidR="000A2772" w:rsidRDefault="000A2772" w:rsidP="000A2772">
      <w:pPr>
        <w:ind w:firstLineChars="1150" w:firstLine="3233"/>
        <w:rPr>
          <w:rFonts w:eastAsia="黑体"/>
          <w:b/>
          <w:color w:val="000000"/>
          <w:sz w:val="28"/>
          <w:szCs w:val="28"/>
        </w:rPr>
      </w:pPr>
    </w:p>
    <w:p w14:paraId="13D93821" w14:textId="77777777" w:rsidR="000A2772" w:rsidRDefault="000A2772" w:rsidP="000A2772">
      <w:pPr>
        <w:ind w:firstLineChars="900" w:firstLine="2520"/>
        <w:rPr>
          <w:rFonts w:ascii="宋体" w:hAnsi="宋体"/>
          <w:color w:val="000000"/>
          <w:sz w:val="28"/>
          <w:szCs w:val="28"/>
        </w:rPr>
      </w:pPr>
    </w:p>
    <w:p w14:paraId="0F4AF633" w14:textId="77777777" w:rsidR="000A2772" w:rsidRDefault="000A2772" w:rsidP="000A2772">
      <w:pPr>
        <w:ind w:firstLineChars="900" w:firstLine="2520"/>
        <w:rPr>
          <w:rFonts w:ascii="宋体" w:hAnsi="宋体"/>
          <w:color w:val="000000"/>
          <w:sz w:val="28"/>
          <w:szCs w:val="28"/>
        </w:rPr>
      </w:pPr>
      <w:r>
        <w:rPr>
          <w:rFonts w:ascii="宋体" w:hAnsi="宋体" w:hint="eastAsia"/>
          <w:color w:val="000000"/>
          <w:sz w:val="28"/>
          <w:szCs w:val="28"/>
        </w:rPr>
        <w:t>批准单位：中国土木工程学会</w:t>
      </w:r>
    </w:p>
    <w:p w14:paraId="49D3BC72" w14:textId="77777777" w:rsidR="000A2772" w:rsidRDefault="000A2772" w:rsidP="000A2772">
      <w:pPr>
        <w:ind w:firstLineChars="900" w:firstLine="2520"/>
        <w:rPr>
          <w:rFonts w:ascii="宋体" w:hAnsi="宋体"/>
          <w:color w:val="000000"/>
          <w:szCs w:val="21"/>
        </w:rPr>
      </w:pPr>
      <w:r>
        <w:rPr>
          <w:rFonts w:ascii="宋体" w:hAnsi="宋体" w:hint="eastAsia"/>
          <w:color w:val="000000"/>
          <w:sz w:val="28"/>
          <w:szCs w:val="28"/>
        </w:rPr>
        <w:t>施行日期：</w:t>
      </w:r>
      <w:r>
        <w:rPr>
          <w:rFonts w:ascii="宋体" w:hAnsi="宋体" w:hint="eastAsia"/>
          <w:color w:val="000000"/>
          <w:sz w:val="28"/>
          <w:szCs w:val="28"/>
        </w:rPr>
        <w:t>20</w:t>
      </w:r>
      <w:r>
        <w:rPr>
          <w:rFonts w:ascii="宋体" w:hAnsi="宋体"/>
          <w:color w:val="000000"/>
          <w:sz w:val="28"/>
          <w:szCs w:val="28"/>
        </w:rPr>
        <w:t>XX</w:t>
      </w:r>
      <w:r>
        <w:rPr>
          <w:rFonts w:ascii="宋体" w:hAnsi="宋体" w:hint="eastAsia"/>
          <w:color w:val="000000"/>
          <w:sz w:val="28"/>
          <w:szCs w:val="28"/>
        </w:rPr>
        <w:t>年</w:t>
      </w:r>
      <w:r>
        <w:rPr>
          <w:rFonts w:ascii="宋体" w:hAnsi="宋体"/>
          <w:color w:val="000000"/>
          <w:sz w:val="28"/>
          <w:szCs w:val="28"/>
        </w:rPr>
        <w:t>X</w:t>
      </w:r>
      <w:r>
        <w:rPr>
          <w:rFonts w:ascii="宋体" w:hAnsi="宋体" w:hint="eastAsia"/>
          <w:color w:val="000000"/>
          <w:sz w:val="28"/>
          <w:szCs w:val="28"/>
        </w:rPr>
        <w:t>月</w:t>
      </w:r>
      <w:r>
        <w:rPr>
          <w:rFonts w:ascii="宋体" w:hAnsi="宋体"/>
          <w:color w:val="000000"/>
          <w:sz w:val="28"/>
          <w:szCs w:val="28"/>
        </w:rPr>
        <w:t>X</w:t>
      </w:r>
      <w:r>
        <w:rPr>
          <w:rFonts w:ascii="宋体" w:hAnsi="宋体" w:hint="eastAsia"/>
          <w:color w:val="000000"/>
          <w:sz w:val="28"/>
          <w:szCs w:val="28"/>
        </w:rPr>
        <w:t>日</w:t>
      </w:r>
    </w:p>
    <w:p w14:paraId="5AF14AE9" w14:textId="77777777" w:rsidR="000A2772" w:rsidRDefault="000A2772" w:rsidP="000A2772">
      <w:pPr>
        <w:rPr>
          <w:rFonts w:eastAsia="黑体"/>
          <w:b/>
          <w:color w:val="000000"/>
          <w:sz w:val="32"/>
          <w:szCs w:val="32"/>
        </w:rPr>
      </w:pPr>
    </w:p>
    <w:p w14:paraId="75D3C341" w14:textId="77777777" w:rsidR="000A2772" w:rsidRDefault="000A2772" w:rsidP="000A2772">
      <w:pPr>
        <w:rPr>
          <w:rFonts w:eastAsia="黑体"/>
          <w:b/>
          <w:color w:val="000000"/>
          <w:sz w:val="32"/>
          <w:szCs w:val="32"/>
        </w:rPr>
      </w:pPr>
    </w:p>
    <w:p w14:paraId="57F6830E" w14:textId="77777777" w:rsidR="000A2772" w:rsidRDefault="000A2772" w:rsidP="000A2772">
      <w:pPr>
        <w:jc w:val="center"/>
        <w:rPr>
          <w:rFonts w:eastAsia="仿宋_GB2312"/>
          <w:color w:val="000000"/>
          <w:sz w:val="28"/>
          <w:szCs w:val="28"/>
        </w:rPr>
      </w:pPr>
    </w:p>
    <w:p w14:paraId="270EA666" w14:textId="77777777" w:rsidR="000A2772" w:rsidRDefault="000A2772" w:rsidP="000A2772">
      <w:pPr>
        <w:jc w:val="center"/>
        <w:rPr>
          <w:rFonts w:eastAsia="仿宋_GB2312"/>
          <w:color w:val="000000"/>
          <w:sz w:val="28"/>
          <w:szCs w:val="28"/>
        </w:rPr>
      </w:pPr>
    </w:p>
    <w:p w14:paraId="7812699F" w14:textId="77777777" w:rsidR="000A2772" w:rsidRDefault="000A2772" w:rsidP="000A2772">
      <w:pPr>
        <w:jc w:val="center"/>
        <w:rPr>
          <w:rFonts w:eastAsia="仿宋_GB2312"/>
          <w:color w:val="000000"/>
          <w:sz w:val="28"/>
          <w:szCs w:val="28"/>
        </w:rPr>
      </w:pPr>
    </w:p>
    <w:p w14:paraId="756AFF68" w14:textId="77777777" w:rsidR="000A2772" w:rsidRDefault="000A2772" w:rsidP="000A2772">
      <w:pPr>
        <w:jc w:val="left"/>
        <w:rPr>
          <w:rFonts w:ascii="黑体" w:eastAsia="黑体" w:hAnsi="黑体"/>
          <w:color w:val="000000"/>
          <w:sz w:val="28"/>
          <w:szCs w:val="28"/>
        </w:rPr>
      </w:pPr>
    </w:p>
    <w:p w14:paraId="24D5225B" w14:textId="77777777" w:rsidR="000A2772" w:rsidRDefault="000A2772" w:rsidP="000A2772">
      <w:pPr>
        <w:jc w:val="center"/>
        <w:rPr>
          <w:rFonts w:ascii="黑体" w:eastAsia="黑体" w:hAnsi="黑体"/>
          <w:color w:val="000000"/>
          <w:sz w:val="28"/>
          <w:szCs w:val="28"/>
        </w:rPr>
        <w:sectPr w:rsidR="000A2772">
          <w:pgSz w:w="11906" w:h="16838"/>
          <w:pgMar w:top="1440" w:right="1274" w:bottom="1418" w:left="1701" w:header="851" w:footer="992" w:gutter="0"/>
          <w:cols w:space="425"/>
          <w:docGrid w:type="lines" w:linePitch="312"/>
        </w:sectPr>
      </w:pPr>
      <w:r>
        <w:rPr>
          <w:rFonts w:ascii="黑体" w:eastAsia="黑体" w:hAnsi="黑体"/>
          <w:color w:val="000000"/>
          <w:sz w:val="28"/>
          <w:szCs w:val="28"/>
        </w:rPr>
        <w:t>20XX  北</w:t>
      </w:r>
      <w:r>
        <w:rPr>
          <w:rFonts w:ascii="黑体" w:eastAsia="黑体" w:hAnsi="黑体" w:hint="eastAsia"/>
          <w:color w:val="000000"/>
          <w:sz w:val="28"/>
          <w:szCs w:val="28"/>
        </w:rPr>
        <w:t xml:space="preserve">  </w:t>
      </w:r>
      <w:r>
        <w:rPr>
          <w:rFonts w:ascii="黑体" w:eastAsia="黑体" w:hAnsi="黑体"/>
          <w:color w:val="000000"/>
          <w:sz w:val="28"/>
          <w:szCs w:val="28"/>
        </w:rPr>
        <w:t>京</w:t>
      </w:r>
    </w:p>
    <w:p w14:paraId="5DDBFC20" w14:textId="77777777" w:rsidR="000A2772" w:rsidRDefault="000A2772" w:rsidP="000A2772">
      <w:pPr>
        <w:keepNext/>
        <w:keepLines/>
        <w:widowControl/>
        <w:spacing w:beforeLines="100" w:before="312" w:afterLines="100" w:after="312" w:line="360" w:lineRule="auto"/>
        <w:jc w:val="center"/>
        <w:rPr>
          <w:rFonts w:ascii="Times New Roman" w:eastAsia="宋体" w:hAnsi="Times New Roman" w:cs="Times New Roman"/>
          <w:b/>
          <w:color w:val="000000"/>
          <w:kern w:val="0"/>
          <w:sz w:val="32"/>
          <w:szCs w:val="32"/>
          <w:lang w:val="zh-CN"/>
        </w:rPr>
      </w:pPr>
      <w:r>
        <w:rPr>
          <w:rFonts w:ascii="Times New Roman" w:eastAsia="宋体" w:hAnsi="Times New Roman" w:cs="Times New Roman"/>
          <w:b/>
          <w:color w:val="000000"/>
          <w:kern w:val="0"/>
          <w:sz w:val="32"/>
          <w:szCs w:val="32"/>
          <w:lang w:val="zh-CN"/>
        </w:rPr>
        <w:lastRenderedPageBreak/>
        <w:t>前</w:t>
      </w:r>
      <w:r>
        <w:rPr>
          <w:rFonts w:ascii="Times New Roman" w:eastAsia="宋体" w:hAnsi="Times New Roman" w:cs="Times New Roman"/>
          <w:b/>
          <w:color w:val="000000"/>
          <w:kern w:val="0"/>
          <w:sz w:val="32"/>
          <w:szCs w:val="32"/>
          <w:lang w:val="zh-CN"/>
        </w:rPr>
        <w:t xml:space="preserve">  </w:t>
      </w:r>
      <w:r>
        <w:rPr>
          <w:rFonts w:ascii="Times New Roman" w:eastAsia="宋体" w:hAnsi="Times New Roman" w:cs="Times New Roman"/>
          <w:b/>
          <w:color w:val="000000"/>
          <w:kern w:val="0"/>
          <w:sz w:val="32"/>
          <w:szCs w:val="32"/>
          <w:lang w:val="zh-CN"/>
        </w:rPr>
        <w:t>言</w:t>
      </w:r>
    </w:p>
    <w:p w14:paraId="5DC8FA62" w14:textId="56CD6F2D" w:rsidR="000A2772" w:rsidRDefault="000A2772" w:rsidP="000A2772">
      <w:pPr>
        <w:widowControl/>
        <w:spacing w:line="400" w:lineRule="exact"/>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本标准按照</w:t>
      </w:r>
      <w:r>
        <w:rPr>
          <w:rFonts w:ascii="Times New Roman" w:eastAsia="宋体" w:hAnsi="宋体" w:cs="Times New Roman" w:hint="eastAsia"/>
          <w:color w:val="000000"/>
          <w:sz w:val="24"/>
          <w:szCs w:val="24"/>
        </w:rPr>
        <w:t>GB</w:t>
      </w:r>
      <w:r>
        <w:rPr>
          <w:rFonts w:ascii="Times New Roman" w:eastAsia="宋体" w:hAnsi="宋体" w:cs="Times New Roman"/>
          <w:color w:val="000000"/>
          <w:sz w:val="24"/>
          <w:szCs w:val="24"/>
        </w:rPr>
        <w:t>/T 1.1-2020</w:t>
      </w:r>
      <w:r>
        <w:rPr>
          <w:rFonts w:ascii="Times New Roman" w:eastAsia="宋体" w:hAnsi="宋体" w:cs="Times New Roman" w:hint="eastAsia"/>
          <w:color w:val="000000"/>
          <w:sz w:val="24"/>
          <w:szCs w:val="24"/>
        </w:rPr>
        <w:t>给出的规则起草。</w:t>
      </w:r>
    </w:p>
    <w:p w14:paraId="5B644C83" w14:textId="4403B87A" w:rsidR="000A2772" w:rsidRDefault="000A2772" w:rsidP="000A2772">
      <w:pPr>
        <w:widowControl/>
        <w:spacing w:line="400" w:lineRule="exact"/>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本标准是根据中国土木工程学会《关于发布</w:t>
      </w:r>
      <w:r>
        <w:rPr>
          <w:rFonts w:hAnsi="宋体" w:hint="eastAsia"/>
          <w:color w:val="000000"/>
          <w:sz w:val="24"/>
        </w:rPr>
        <w:t>&lt;</w:t>
      </w:r>
      <w:r>
        <w:rPr>
          <w:rFonts w:ascii="Times New Roman" w:eastAsia="宋体" w:hAnsi="宋体" w:cs="Times New Roman"/>
          <w:color w:val="000000"/>
          <w:sz w:val="24"/>
          <w:szCs w:val="24"/>
        </w:rPr>
        <w:t>2022</w:t>
      </w:r>
      <w:r>
        <w:rPr>
          <w:rFonts w:ascii="Times New Roman" w:eastAsia="宋体" w:hAnsi="宋体" w:cs="Times New Roman"/>
          <w:color w:val="000000"/>
          <w:sz w:val="24"/>
          <w:szCs w:val="24"/>
        </w:rPr>
        <w:t>年土木工程学会标准立项计划</w:t>
      </w:r>
      <w:r>
        <w:rPr>
          <w:rFonts w:ascii="Times New Roman" w:eastAsia="宋体" w:hAnsi="宋体" w:cs="Times New Roman"/>
          <w:color w:val="000000"/>
          <w:sz w:val="24"/>
          <w:szCs w:val="24"/>
        </w:rPr>
        <w:t>&gt;</w:t>
      </w:r>
      <w:r>
        <w:rPr>
          <w:rFonts w:ascii="Times New Roman" w:eastAsia="宋体" w:hAnsi="宋体" w:cs="Times New Roman"/>
          <w:color w:val="000000"/>
          <w:sz w:val="24"/>
          <w:szCs w:val="24"/>
        </w:rPr>
        <w:t>的通知》（</w:t>
      </w:r>
      <w:r>
        <w:rPr>
          <w:rFonts w:ascii="Times New Roman" w:eastAsia="宋体" w:hAnsi="宋体" w:cs="Times New Roman" w:hint="eastAsia"/>
          <w:color w:val="000000"/>
          <w:sz w:val="24"/>
          <w:szCs w:val="24"/>
        </w:rPr>
        <w:t>中土学标〔</w:t>
      </w:r>
      <w:r>
        <w:rPr>
          <w:rFonts w:ascii="Times New Roman" w:eastAsia="宋体" w:hAnsi="宋体" w:cs="Times New Roman" w:hint="eastAsia"/>
          <w:color w:val="000000"/>
          <w:sz w:val="24"/>
          <w:szCs w:val="24"/>
        </w:rPr>
        <w:t>2022</w:t>
      </w:r>
      <w:r>
        <w:rPr>
          <w:rFonts w:ascii="Times New Roman" w:eastAsia="宋体" w:hAnsi="宋体" w:cs="Times New Roman" w:hint="eastAsia"/>
          <w:color w:val="000000"/>
          <w:sz w:val="24"/>
          <w:szCs w:val="24"/>
        </w:rPr>
        <w:t>〕</w:t>
      </w:r>
      <w:r>
        <w:rPr>
          <w:rFonts w:ascii="Times New Roman" w:eastAsia="宋体" w:hAnsi="宋体" w:cs="Times New Roman" w:hint="eastAsia"/>
          <w:color w:val="000000"/>
          <w:sz w:val="24"/>
          <w:szCs w:val="24"/>
        </w:rPr>
        <w:t>10</w:t>
      </w:r>
      <w:r>
        <w:rPr>
          <w:rFonts w:ascii="Times New Roman" w:eastAsia="宋体" w:hAnsi="宋体" w:cs="Times New Roman" w:hint="eastAsia"/>
          <w:color w:val="000000"/>
          <w:sz w:val="24"/>
          <w:szCs w:val="24"/>
        </w:rPr>
        <w:t>号</w:t>
      </w:r>
      <w:r>
        <w:rPr>
          <w:rFonts w:ascii="Times New Roman" w:eastAsia="宋体" w:hAnsi="宋体" w:cs="Times New Roman"/>
          <w:color w:val="000000"/>
          <w:sz w:val="24"/>
          <w:szCs w:val="24"/>
        </w:rPr>
        <w:t>）的要求，由深圳优艾智嘉机器人科技有限公司会同有关单位编制完成。</w:t>
      </w:r>
    </w:p>
    <w:p w14:paraId="31D82538" w14:textId="77777777" w:rsidR="000A2772" w:rsidRDefault="000A2772" w:rsidP="000A2772">
      <w:pPr>
        <w:widowControl/>
        <w:spacing w:line="400" w:lineRule="exact"/>
        <w:ind w:firstLineChars="200" w:firstLine="480"/>
        <w:rPr>
          <w:rFonts w:ascii="Times New Roman" w:eastAsia="宋体" w:hAnsi="Times New Roman" w:cs="Times New Roman"/>
          <w:color w:val="000000"/>
          <w:sz w:val="24"/>
          <w:szCs w:val="24"/>
        </w:rPr>
      </w:pPr>
      <w:r>
        <w:rPr>
          <w:rFonts w:ascii="Times New Roman" w:eastAsia="宋体" w:hAnsi="宋体" w:cs="Times New Roman" w:hint="eastAsia"/>
          <w:color w:val="000000"/>
          <w:sz w:val="24"/>
          <w:szCs w:val="24"/>
        </w:rPr>
        <w:t>在本标准编制过程中，编制组</w:t>
      </w:r>
      <w:r>
        <w:rPr>
          <w:rFonts w:ascii="Times New Roman" w:eastAsia="宋体" w:hAnsi="Times New Roman" w:cs="Times New Roman"/>
          <w:color w:val="000000"/>
          <w:sz w:val="24"/>
          <w:szCs w:val="24"/>
        </w:rPr>
        <w:t>广泛调查研究</w:t>
      </w:r>
      <w:r>
        <w:rPr>
          <w:rFonts w:ascii="Times New Roman" w:eastAsia="宋体" w:hAnsi="Times New Roman" w:cs="Times New Roman" w:hint="eastAsia"/>
          <w:color w:val="000000"/>
          <w:sz w:val="24"/>
          <w:szCs w:val="24"/>
        </w:rPr>
        <w:t>和</w:t>
      </w:r>
      <w:r>
        <w:rPr>
          <w:rFonts w:ascii="Times New Roman" w:eastAsia="宋体" w:hAnsi="宋体" w:cs="Times New Roman"/>
          <w:color w:val="000000"/>
          <w:sz w:val="24"/>
          <w:szCs w:val="24"/>
        </w:rPr>
        <w:t>总结</w:t>
      </w:r>
      <w:r>
        <w:rPr>
          <w:rFonts w:ascii="Times New Roman" w:eastAsia="宋体" w:hAnsi="宋体" w:cs="Times New Roman" w:hint="eastAsia"/>
          <w:color w:val="000000"/>
          <w:sz w:val="24"/>
          <w:szCs w:val="24"/>
        </w:rPr>
        <w:t>了新能源公交车电气舱除尘作业技术及专用设备的推广使用情况，并在广泛征求意见基础上，对具体内容进行了反复讨论、协调和修改，最后经审查定稿。</w:t>
      </w:r>
    </w:p>
    <w:p w14:paraId="195798D8" w14:textId="0EDD419E" w:rsidR="002C01A7" w:rsidRDefault="000A2772" w:rsidP="000A2772">
      <w:pPr>
        <w:widowControl/>
        <w:spacing w:line="400" w:lineRule="exact"/>
        <w:ind w:firstLineChars="200" w:firstLine="480"/>
        <w:rPr>
          <w:rFonts w:ascii="Times New Roman" w:eastAsia="宋体" w:hAnsi="宋体" w:cs="Times New Roman"/>
          <w:color w:val="000000"/>
          <w:sz w:val="24"/>
          <w:szCs w:val="24"/>
        </w:rPr>
      </w:pPr>
      <w:r>
        <w:rPr>
          <w:rFonts w:ascii="Times New Roman" w:eastAsia="宋体" w:hAnsi="宋体" w:cs="Times New Roman"/>
          <w:color w:val="000000"/>
          <w:sz w:val="24"/>
          <w:szCs w:val="24"/>
        </w:rPr>
        <w:t>本</w:t>
      </w:r>
      <w:r>
        <w:rPr>
          <w:rFonts w:ascii="Times New Roman" w:eastAsia="宋体" w:hAnsi="宋体" w:cs="Times New Roman" w:hint="eastAsia"/>
          <w:color w:val="000000"/>
          <w:sz w:val="24"/>
          <w:szCs w:val="24"/>
        </w:rPr>
        <w:t>标准的</w:t>
      </w:r>
      <w:r>
        <w:rPr>
          <w:rFonts w:ascii="Times New Roman" w:eastAsia="宋体" w:hAnsi="宋体" w:cs="Times New Roman"/>
          <w:color w:val="000000"/>
          <w:sz w:val="24"/>
          <w:szCs w:val="24"/>
        </w:rPr>
        <w:t>主要</w:t>
      </w:r>
      <w:r>
        <w:rPr>
          <w:rFonts w:ascii="Times New Roman" w:eastAsia="宋体" w:hAnsi="宋体" w:cs="Times New Roman" w:hint="eastAsia"/>
          <w:color w:val="000000"/>
          <w:sz w:val="24"/>
          <w:szCs w:val="24"/>
        </w:rPr>
        <w:t>技术内容是：</w:t>
      </w:r>
      <w:r w:rsidR="002C01A7">
        <w:rPr>
          <w:rFonts w:ascii="Times New Roman" w:eastAsia="宋体" w:hAnsi="宋体" w:cs="Times New Roman" w:hint="eastAsia"/>
          <w:color w:val="000000"/>
          <w:sz w:val="24"/>
          <w:szCs w:val="24"/>
        </w:rPr>
        <w:t>范围、规范性引用文件、术语和定义、分类及型号、技术要求、试验方法、检验规则、</w:t>
      </w:r>
      <w:r w:rsidR="002C01A7" w:rsidRPr="002C01A7">
        <w:rPr>
          <w:rFonts w:ascii="Times New Roman" w:eastAsia="宋体" w:hAnsi="宋体" w:cs="Times New Roman"/>
          <w:color w:val="000000"/>
          <w:sz w:val="24"/>
          <w:szCs w:val="24"/>
        </w:rPr>
        <w:t>标志、标签和随行文件</w:t>
      </w:r>
      <w:r w:rsidR="002C01A7">
        <w:rPr>
          <w:rFonts w:ascii="Times New Roman" w:eastAsia="宋体" w:hAnsi="宋体" w:cs="Times New Roman" w:hint="eastAsia"/>
          <w:color w:val="000000"/>
          <w:sz w:val="24"/>
          <w:szCs w:val="24"/>
        </w:rPr>
        <w:t>、</w:t>
      </w:r>
      <w:r w:rsidR="002C01A7" w:rsidRPr="002C01A7">
        <w:rPr>
          <w:rFonts w:ascii="Times New Roman" w:eastAsia="宋体" w:hAnsi="宋体" w:cs="Times New Roman"/>
          <w:color w:val="000000"/>
          <w:sz w:val="24"/>
          <w:szCs w:val="24"/>
        </w:rPr>
        <w:t>包装、运输和贮存</w:t>
      </w:r>
      <w:r w:rsidR="002C01A7">
        <w:rPr>
          <w:rFonts w:ascii="Times New Roman" w:eastAsia="宋体" w:hAnsi="宋体" w:cs="Times New Roman" w:hint="eastAsia"/>
          <w:color w:val="000000"/>
          <w:sz w:val="24"/>
          <w:szCs w:val="24"/>
        </w:rPr>
        <w:t>及有关的附录。</w:t>
      </w:r>
    </w:p>
    <w:p w14:paraId="6579441F" w14:textId="1BB276D3" w:rsidR="000A2772" w:rsidRDefault="000A2772" w:rsidP="000A2772">
      <w:pPr>
        <w:widowControl/>
        <w:spacing w:line="400" w:lineRule="exact"/>
        <w:ind w:firstLineChars="200" w:firstLine="480"/>
        <w:rPr>
          <w:rFonts w:ascii="Times New Roman" w:eastAsia="宋体" w:hAnsi="宋体" w:cs="Times New Roman"/>
          <w:color w:val="5B9BD5"/>
          <w:sz w:val="24"/>
          <w:szCs w:val="24"/>
        </w:rPr>
      </w:pPr>
      <w:r>
        <w:rPr>
          <w:rFonts w:ascii="Times New Roman" w:eastAsia="宋体" w:hAnsi="宋体" w:cs="Times New Roman" w:hint="eastAsia"/>
          <w:sz w:val="24"/>
          <w:szCs w:val="24"/>
        </w:rPr>
        <w:t>请注意本</w:t>
      </w:r>
      <w:r w:rsidR="00A26370">
        <w:rPr>
          <w:rFonts w:ascii="Times New Roman" w:eastAsia="宋体" w:hAnsi="宋体" w:cs="Times New Roman" w:hint="eastAsia"/>
          <w:sz w:val="24"/>
          <w:szCs w:val="24"/>
        </w:rPr>
        <w:t>标准</w:t>
      </w:r>
      <w:r>
        <w:rPr>
          <w:rFonts w:ascii="Times New Roman" w:eastAsia="宋体" w:hAnsi="宋体" w:cs="Times New Roman"/>
          <w:sz w:val="24"/>
          <w:szCs w:val="24"/>
        </w:rPr>
        <w:t>的某些内容可能涉及专利。本</w:t>
      </w:r>
      <w:r w:rsidR="00A26370">
        <w:rPr>
          <w:rFonts w:ascii="Times New Roman" w:eastAsia="宋体" w:hAnsi="宋体" w:cs="Times New Roman" w:hint="eastAsia"/>
          <w:sz w:val="24"/>
          <w:szCs w:val="24"/>
        </w:rPr>
        <w:t>标准</w:t>
      </w:r>
      <w:r>
        <w:rPr>
          <w:rFonts w:ascii="Times New Roman" w:eastAsia="宋体" w:hAnsi="宋体" w:cs="Times New Roman"/>
          <w:sz w:val="24"/>
          <w:szCs w:val="24"/>
        </w:rPr>
        <w:t>的发布机构不承担识别</w:t>
      </w:r>
      <w:r>
        <w:rPr>
          <w:rFonts w:ascii="Times New Roman" w:eastAsia="宋体" w:hAnsi="宋体" w:cs="Times New Roman" w:hint="eastAsia"/>
          <w:sz w:val="24"/>
          <w:szCs w:val="24"/>
        </w:rPr>
        <w:t>这些</w:t>
      </w:r>
      <w:r>
        <w:rPr>
          <w:rFonts w:ascii="Times New Roman" w:eastAsia="宋体" w:hAnsi="宋体" w:cs="Times New Roman"/>
          <w:sz w:val="24"/>
          <w:szCs w:val="24"/>
        </w:rPr>
        <w:t>专利的责任。</w:t>
      </w:r>
    </w:p>
    <w:p w14:paraId="7837460E" w14:textId="77777777" w:rsidR="000A2772" w:rsidRDefault="000A2772" w:rsidP="000A2772">
      <w:pPr>
        <w:widowControl/>
        <w:spacing w:line="400" w:lineRule="exact"/>
        <w:ind w:firstLineChars="200" w:firstLine="480"/>
        <w:rPr>
          <w:rFonts w:ascii="Times New Roman" w:eastAsia="宋体" w:hAnsi="宋体" w:cs="Times New Roman"/>
          <w:color w:val="000000"/>
          <w:sz w:val="24"/>
          <w:szCs w:val="24"/>
        </w:rPr>
      </w:pPr>
      <w:r>
        <w:rPr>
          <w:rFonts w:ascii="Times New Roman" w:eastAsia="宋体" w:hAnsi="宋体" w:cs="Times New Roman"/>
          <w:color w:val="000000"/>
          <w:sz w:val="24"/>
          <w:szCs w:val="24"/>
        </w:rPr>
        <w:t>本</w:t>
      </w:r>
      <w:r>
        <w:rPr>
          <w:rFonts w:ascii="Times New Roman" w:eastAsia="宋体" w:hAnsi="宋体" w:cs="Times New Roman" w:hint="eastAsia"/>
          <w:color w:val="000000"/>
          <w:sz w:val="24"/>
          <w:szCs w:val="24"/>
        </w:rPr>
        <w:t>标准</w:t>
      </w:r>
      <w:r>
        <w:rPr>
          <w:rFonts w:ascii="Times New Roman" w:eastAsia="宋体" w:hAnsi="宋体" w:cs="Times New Roman"/>
          <w:color w:val="000000"/>
          <w:sz w:val="24"/>
          <w:szCs w:val="24"/>
        </w:rPr>
        <w:t>由中国土木工程学会</w:t>
      </w:r>
      <w:r>
        <w:rPr>
          <w:rFonts w:ascii="Times New Roman" w:eastAsia="宋体" w:hAnsi="宋体" w:cs="Times New Roman" w:hint="eastAsia"/>
          <w:color w:val="000000"/>
          <w:sz w:val="24"/>
          <w:szCs w:val="24"/>
        </w:rPr>
        <w:t>学术与标准工作委员会</w:t>
      </w:r>
      <w:r>
        <w:rPr>
          <w:rFonts w:ascii="Times New Roman" w:eastAsia="宋体" w:hAnsi="宋体" w:cs="Times New Roman"/>
          <w:color w:val="000000"/>
          <w:sz w:val="24"/>
          <w:szCs w:val="24"/>
        </w:rPr>
        <w:t>负责管理，</w:t>
      </w:r>
      <w:r>
        <w:rPr>
          <w:rFonts w:ascii="Times New Roman" w:eastAsia="宋体" w:hAnsi="宋体" w:cs="Times New Roman" w:hint="eastAsia"/>
          <w:color w:val="000000"/>
          <w:sz w:val="24"/>
          <w:szCs w:val="24"/>
        </w:rPr>
        <w:t>由</w:t>
      </w:r>
      <w:r>
        <w:rPr>
          <w:rFonts w:ascii="Times New Roman" w:eastAsia="宋体" w:hAnsi="宋体" w:cs="Times New Roman"/>
          <w:color w:val="000000"/>
          <w:sz w:val="24"/>
          <w:szCs w:val="24"/>
        </w:rPr>
        <w:t>深圳优艾智嘉机器人科技有限公司负责具体</w:t>
      </w:r>
      <w:r>
        <w:rPr>
          <w:rFonts w:ascii="Times New Roman" w:eastAsia="宋体" w:hAnsi="宋体" w:cs="Times New Roman" w:hint="eastAsia"/>
          <w:color w:val="000000"/>
          <w:sz w:val="24"/>
          <w:szCs w:val="24"/>
        </w:rPr>
        <w:t>技术</w:t>
      </w:r>
      <w:r>
        <w:rPr>
          <w:rFonts w:ascii="Times New Roman" w:eastAsia="宋体" w:hAnsi="宋体" w:cs="Times New Roman"/>
          <w:color w:val="000000"/>
          <w:sz w:val="24"/>
          <w:szCs w:val="24"/>
        </w:rPr>
        <w:t>内容的解释。执行过程中</w:t>
      </w:r>
      <w:r>
        <w:rPr>
          <w:rFonts w:ascii="Times New Roman" w:eastAsia="宋体" w:hAnsi="宋体" w:cs="Times New Roman" w:hint="eastAsia"/>
          <w:color w:val="000000"/>
          <w:sz w:val="24"/>
          <w:szCs w:val="24"/>
        </w:rPr>
        <w:t>如</w:t>
      </w:r>
      <w:r>
        <w:rPr>
          <w:rFonts w:ascii="Times New Roman" w:eastAsia="宋体" w:hAnsi="宋体" w:cs="Times New Roman"/>
          <w:color w:val="000000"/>
          <w:sz w:val="24"/>
          <w:szCs w:val="24"/>
        </w:rPr>
        <w:t>有</w:t>
      </w:r>
      <w:r>
        <w:rPr>
          <w:rFonts w:ascii="Times New Roman" w:eastAsia="宋体" w:hAnsi="宋体" w:cs="Times New Roman" w:hint="eastAsia"/>
          <w:color w:val="000000"/>
          <w:sz w:val="24"/>
          <w:szCs w:val="24"/>
        </w:rPr>
        <w:t>修改</w:t>
      </w:r>
      <w:r>
        <w:rPr>
          <w:rFonts w:ascii="Times New Roman" w:eastAsia="宋体" w:hAnsi="宋体" w:cs="Times New Roman"/>
          <w:color w:val="000000"/>
          <w:sz w:val="24"/>
          <w:szCs w:val="24"/>
        </w:rPr>
        <w:t>意见</w:t>
      </w:r>
      <w:r>
        <w:rPr>
          <w:rFonts w:ascii="Times New Roman" w:eastAsia="宋体" w:hAnsi="宋体" w:cs="Times New Roman" w:hint="eastAsia"/>
          <w:color w:val="000000"/>
          <w:sz w:val="24"/>
          <w:szCs w:val="24"/>
        </w:rPr>
        <w:t>或建议</w:t>
      </w:r>
      <w:r>
        <w:rPr>
          <w:rFonts w:ascii="Times New Roman" w:eastAsia="宋体" w:hAnsi="宋体" w:cs="Times New Roman"/>
          <w:color w:val="000000"/>
          <w:sz w:val="24"/>
          <w:szCs w:val="24"/>
        </w:rPr>
        <w:t>，请</w:t>
      </w:r>
      <w:r>
        <w:rPr>
          <w:rFonts w:ascii="Times New Roman" w:eastAsia="宋体" w:hAnsi="宋体" w:cs="Times New Roman" w:hint="eastAsia"/>
          <w:color w:val="000000"/>
          <w:sz w:val="24"/>
          <w:szCs w:val="24"/>
        </w:rPr>
        <w:t>寄送</w:t>
      </w:r>
      <w:r>
        <w:rPr>
          <w:rFonts w:ascii="Times New Roman" w:eastAsia="宋体" w:hAnsi="宋体" w:cs="Times New Roman"/>
          <w:color w:val="000000"/>
          <w:sz w:val="24"/>
          <w:szCs w:val="24"/>
        </w:rPr>
        <w:t>深圳优艾智嘉机器人科技有限公司（地址：</w:t>
      </w:r>
      <w:r>
        <w:rPr>
          <w:rFonts w:ascii="宋体" w:eastAsia="宋体" w:hAnsi="宋体" w:cs="Times New Roman" w:hint="eastAsia"/>
          <w:sz w:val="24"/>
          <w:szCs w:val="24"/>
        </w:rPr>
        <w:t>广东省</w:t>
      </w:r>
      <w:r>
        <w:rPr>
          <w:rFonts w:ascii="宋体" w:eastAsia="宋体" w:hAnsi="宋体"/>
          <w:sz w:val="24"/>
          <w:szCs w:val="24"/>
        </w:rPr>
        <w:t>深圳</w:t>
      </w:r>
      <w:r>
        <w:rPr>
          <w:rFonts w:ascii="宋体" w:eastAsia="宋体" w:hAnsi="宋体" w:hint="eastAsia"/>
          <w:sz w:val="24"/>
          <w:szCs w:val="24"/>
        </w:rPr>
        <w:t>市</w:t>
      </w:r>
      <w:r>
        <w:rPr>
          <w:rFonts w:ascii="宋体" w:eastAsia="宋体" w:hAnsi="宋体"/>
          <w:sz w:val="24"/>
          <w:szCs w:val="24"/>
        </w:rPr>
        <w:t>龙岗</w:t>
      </w:r>
      <w:r>
        <w:rPr>
          <w:rFonts w:ascii="宋体" w:eastAsia="宋体" w:hAnsi="宋体" w:hint="eastAsia"/>
          <w:sz w:val="24"/>
          <w:szCs w:val="24"/>
        </w:rPr>
        <w:t>区</w:t>
      </w:r>
      <w:r>
        <w:rPr>
          <w:rFonts w:ascii="宋体" w:eastAsia="宋体" w:hAnsi="宋体"/>
          <w:sz w:val="24"/>
          <w:szCs w:val="24"/>
        </w:rPr>
        <w:t>甘李二路金苹果创新园C座1楼</w:t>
      </w:r>
      <w:r>
        <w:rPr>
          <w:rFonts w:ascii="Times New Roman" w:eastAsia="宋体" w:hAnsi="宋体" w:cs="Times New Roman"/>
          <w:color w:val="000000"/>
          <w:sz w:val="24"/>
          <w:szCs w:val="24"/>
        </w:rPr>
        <w:t>；邮政编码：</w:t>
      </w:r>
      <w:r>
        <w:rPr>
          <w:rFonts w:ascii="Times New Roman" w:eastAsia="宋体" w:hAnsi="Times New Roman" w:cs="Times New Roman" w:hint="eastAsia"/>
          <w:color w:val="000000"/>
          <w:sz w:val="24"/>
          <w:szCs w:val="24"/>
        </w:rPr>
        <w:t>518052</w:t>
      </w:r>
      <w:r>
        <w:rPr>
          <w:rFonts w:ascii="Times New Roman" w:eastAsia="宋体" w:hAnsi="Times New Roman" w:cs="Times New Roman" w:hint="eastAsia"/>
          <w:color w:val="000000"/>
          <w:sz w:val="24"/>
          <w:szCs w:val="24"/>
        </w:rPr>
        <w:t>；电子邮箱：</w:t>
      </w:r>
      <w:r>
        <w:rPr>
          <w:rFonts w:ascii="Times New Roman" w:eastAsia="宋体" w:hAnsi="Times New Roman" w:cs="Times New Roman" w:hint="eastAsia"/>
          <w:color w:val="000000"/>
          <w:sz w:val="24"/>
          <w:szCs w:val="24"/>
        </w:rPr>
        <w:t>vic.chen@youibot.com</w:t>
      </w:r>
      <w:r>
        <w:rPr>
          <w:rFonts w:ascii="Times New Roman" w:eastAsia="宋体" w:hAnsi="宋体" w:cs="Times New Roman"/>
          <w:color w:val="000000"/>
          <w:sz w:val="24"/>
          <w:szCs w:val="24"/>
        </w:rPr>
        <w:t>）。</w:t>
      </w:r>
    </w:p>
    <w:p w14:paraId="7B877D65" w14:textId="77777777" w:rsidR="000A2772" w:rsidRDefault="000A2772" w:rsidP="000A2772">
      <w:pPr>
        <w:widowControl/>
        <w:spacing w:line="400" w:lineRule="exact"/>
        <w:ind w:firstLineChars="150" w:firstLine="420"/>
        <w:rPr>
          <w:rFonts w:ascii="Times New Roman" w:eastAsia="宋体" w:hAnsi="宋体" w:cs="Times New Roman"/>
          <w:color w:val="000000"/>
          <w:kern w:val="0"/>
          <w:sz w:val="24"/>
          <w:szCs w:val="24"/>
        </w:rPr>
      </w:pPr>
      <w:r>
        <w:rPr>
          <w:rFonts w:ascii="宋体" w:eastAsia="宋体" w:hAnsi="宋体" w:cs="Times New Roman" w:hint="eastAsia"/>
          <w:color w:val="000000"/>
          <w:spacing w:val="40"/>
          <w:kern w:val="0"/>
          <w:sz w:val="24"/>
          <w:szCs w:val="24"/>
        </w:rPr>
        <w:t>本</w:t>
      </w:r>
      <w:r>
        <w:rPr>
          <w:rFonts w:ascii="Times New Roman" w:eastAsia="宋体" w:hAnsi="宋体" w:cs="Times New Roman" w:hint="eastAsia"/>
          <w:color w:val="000000"/>
          <w:sz w:val="24"/>
          <w:szCs w:val="24"/>
        </w:rPr>
        <w:t>标准</w:t>
      </w:r>
      <w:r>
        <w:rPr>
          <w:rFonts w:ascii="宋体" w:eastAsia="宋体" w:hAnsi="宋体" w:cs="Times New Roman" w:hint="eastAsia"/>
          <w:color w:val="000000"/>
          <w:spacing w:val="40"/>
          <w:kern w:val="0"/>
          <w:sz w:val="24"/>
          <w:szCs w:val="24"/>
        </w:rPr>
        <w:t>主编单位</w:t>
      </w:r>
      <w:r>
        <w:rPr>
          <w:rFonts w:ascii="宋体" w:eastAsia="宋体" w:hAnsi="宋体" w:cs="Times New Roman"/>
          <w:color w:val="000000"/>
          <w:spacing w:val="40"/>
          <w:kern w:val="0"/>
          <w:sz w:val="24"/>
          <w:szCs w:val="24"/>
        </w:rPr>
        <w:t>：</w:t>
      </w:r>
      <w:r>
        <w:rPr>
          <w:rFonts w:ascii="宋体" w:eastAsia="宋体" w:hAnsi="宋体" w:cs="Times New Roman" w:hint="eastAsia"/>
          <w:sz w:val="24"/>
          <w:szCs w:val="24"/>
        </w:rPr>
        <w:t>深圳优艾智嘉机器人科技有限公司</w:t>
      </w:r>
    </w:p>
    <w:p w14:paraId="17E284B4" w14:textId="77777777" w:rsidR="000A2772" w:rsidRDefault="000A2772" w:rsidP="000A2772">
      <w:pPr>
        <w:spacing w:line="400" w:lineRule="exact"/>
        <w:ind w:leftChars="26" w:left="55" w:firstLineChars="132" w:firstLine="370"/>
        <w:rPr>
          <w:rFonts w:ascii="宋体" w:eastAsia="宋体" w:hAnsi="宋体" w:cs="Times New Roman"/>
          <w:sz w:val="24"/>
          <w:szCs w:val="24"/>
        </w:rPr>
      </w:pPr>
      <w:r>
        <w:rPr>
          <w:rFonts w:ascii="宋体" w:eastAsia="宋体" w:hAnsi="宋体" w:cs="Times New Roman" w:hint="eastAsia"/>
          <w:color w:val="000000"/>
          <w:spacing w:val="40"/>
          <w:kern w:val="0"/>
          <w:sz w:val="24"/>
          <w:szCs w:val="24"/>
        </w:rPr>
        <w:t>本</w:t>
      </w:r>
      <w:r>
        <w:rPr>
          <w:rFonts w:ascii="Times New Roman" w:eastAsia="宋体" w:hAnsi="宋体" w:cs="Times New Roman" w:hint="eastAsia"/>
          <w:color w:val="000000"/>
          <w:sz w:val="24"/>
          <w:szCs w:val="24"/>
        </w:rPr>
        <w:t>标准</w:t>
      </w:r>
      <w:r>
        <w:rPr>
          <w:rFonts w:ascii="宋体" w:eastAsia="宋体" w:hAnsi="宋体" w:cs="Times New Roman"/>
          <w:color w:val="000000"/>
          <w:spacing w:val="40"/>
          <w:kern w:val="0"/>
          <w:sz w:val="24"/>
          <w:szCs w:val="24"/>
        </w:rPr>
        <w:t>参编单位：</w:t>
      </w:r>
      <w:r>
        <w:rPr>
          <w:rFonts w:ascii="宋体" w:eastAsia="宋体" w:hAnsi="宋体" w:cs="Times New Roman" w:hint="eastAsia"/>
          <w:sz w:val="24"/>
          <w:szCs w:val="24"/>
        </w:rPr>
        <w:t>西安交通大学</w:t>
      </w:r>
    </w:p>
    <w:p w14:paraId="6809AE5A" w14:textId="77777777" w:rsidR="000A2772" w:rsidRDefault="000A2772" w:rsidP="000A2772">
      <w:pPr>
        <w:spacing w:line="400" w:lineRule="exact"/>
        <w:ind w:firstLineChars="1063" w:firstLine="2551"/>
        <w:rPr>
          <w:rFonts w:ascii="宋体" w:eastAsia="宋体" w:hAnsi="宋体" w:cs="Times New Roman"/>
          <w:sz w:val="24"/>
          <w:szCs w:val="24"/>
        </w:rPr>
      </w:pPr>
      <w:r>
        <w:rPr>
          <w:rFonts w:ascii="宋体" w:eastAsia="宋体" w:hAnsi="宋体" w:cs="Times New Roman" w:hint="eastAsia"/>
          <w:sz w:val="24"/>
          <w:szCs w:val="24"/>
        </w:rPr>
        <w:t>北京公共交通控股（集团）有限公司</w:t>
      </w:r>
    </w:p>
    <w:p w14:paraId="56729F0A" w14:textId="77777777" w:rsidR="000A2772" w:rsidRDefault="000A2772" w:rsidP="000A2772">
      <w:pPr>
        <w:spacing w:line="400" w:lineRule="exact"/>
        <w:ind w:firstLineChars="1063" w:firstLine="2551"/>
        <w:rPr>
          <w:rFonts w:ascii="宋体" w:eastAsia="宋体" w:hAnsi="宋体" w:cs="Times New Roman"/>
          <w:sz w:val="24"/>
          <w:szCs w:val="24"/>
        </w:rPr>
      </w:pPr>
      <w:r>
        <w:rPr>
          <w:rFonts w:ascii="宋体" w:eastAsia="宋体" w:hAnsi="宋体" w:cs="Times New Roman" w:hint="eastAsia"/>
          <w:sz w:val="24"/>
          <w:szCs w:val="24"/>
        </w:rPr>
        <w:t>上海久事公共交通集团有限公司</w:t>
      </w:r>
    </w:p>
    <w:p w14:paraId="064C3580" w14:textId="77777777" w:rsidR="000A2772" w:rsidRDefault="000A2772" w:rsidP="000A2772">
      <w:pPr>
        <w:spacing w:line="400" w:lineRule="exact"/>
        <w:ind w:firstLineChars="1063" w:firstLine="2551"/>
        <w:rPr>
          <w:rFonts w:ascii="宋体" w:eastAsia="宋体" w:hAnsi="宋体" w:cs="Times New Roman"/>
          <w:sz w:val="24"/>
          <w:szCs w:val="24"/>
        </w:rPr>
      </w:pPr>
      <w:r>
        <w:rPr>
          <w:rFonts w:ascii="宋体" w:eastAsia="宋体" w:hAnsi="宋体" w:cs="Times New Roman" w:hint="eastAsia"/>
          <w:sz w:val="24"/>
          <w:szCs w:val="24"/>
        </w:rPr>
        <w:t>上海浦东新区公共交通有限公司</w:t>
      </w:r>
    </w:p>
    <w:p w14:paraId="34AD346F" w14:textId="77777777" w:rsidR="000A2772" w:rsidRDefault="000A2772" w:rsidP="000A2772">
      <w:pPr>
        <w:spacing w:line="400" w:lineRule="exact"/>
        <w:ind w:firstLineChars="1063" w:firstLine="2551"/>
        <w:rPr>
          <w:rFonts w:ascii="宋体" w:eastAsia="宋体" w:hAnsi="宋体" w:cs="Times New Roman"/>
          <w:sz w:val="24"/>
          <w:szCs w:val="24"/>
        </w:rPr>
      </w:pPr>
      <w:r>
        <w:rPr>
          <w:rFonts w:ascii="宋体" w:eastAsia="宋体" w:hAnsi="宋体" w:cs="Times New Roman" w:hint="eastAsia"/>
          <w:sz w:val="24"/>
          <w:szCs w:val="24"/>
        </w:rPr>
        <w:t>天津市公共交通集团（控股）有限公司</w:t>
      </w:r>
    </w:p>
    <w:p w14:paraId="73C1645B" w14:textId="77777777" w:rsidR="000A2772" w:rsidRDefault="000A2772" w:rsidP="000A2772">
      <w:pPr>
        <w:spacing w:line="400" w:lineRule="exact"/>
        <w:ind w:firstLineChars="1063" w:firstLine="2551"/>
        <w:rPr>
          <w:rFonts w:ascii="宋体" w:eastAsia="宋体" w:hAnsi="宋体" w:cs="Times New Roman"/>
          <w:sz w:val="24"/>
          <w:szCs w:val="24"/>
        </w:rPr>
      </w:pPr>
      <w:r>
        <w:rPr>
          <w:rFonts w:ascii="宋体" w:eastAsia="宋体" w:hAnsi="宋体" w:cs="Times New Roman" w:hint="eastAsia"/>
          <w:sz w:val="24"/>
          <w:szCs w:val="24"/>
        </w:rPr>
        <w:t>西安市公共交通集团有限公司</w:t>
      </w:r>
    </w:p>
    <w:p w14:paraId="5D33F5B0" w14:textId="77777777" w:rsidR="000A2772" w:rsidRDefault="000A2772" w:rsidP="000A2772">
      <w:pPr>
        <w:spacing w:line="400" w:lineRule="exact"/>
        <w:ind w:firstLineChars="1063" w:firstLine="2551"/>
        <w:rPr>
          <w:rFonts w:ascii="宋体" w:eastAsia="宋体" w:hAnsi="宋体" w:cs="Times New Roman"/>
          <w:sz w:val="24"/>
          <w:szCs w:val="24"/>
        </w:rPr>
      </w:pPr>
      <w:r>
        <w:rPr>
          <w:rFonts w:ascii="宋体" w:eastAsia="宋体" w:hAnsi="宋体" w:cs="Times New Roman" w:hint="eastAsia"/>
          <w:sz w:val="24"/>
          <w:szCs w:val="24"/>
        </w:rPr>
        <w:t>成都市公共交通集团有限公司</w:t>
      </w:r>
    </w:p>
    <w:p w14:paraId="2D6539E1" w14:textId="77777777" w:rsidR="000A2772" w:rsidRDefault="000A2772" w:rsidP="000A2772">
      <w:pPr>
        <w:spacing w:line="400" w:lineRule="exact"/>
        <w:ind w:firstLineChars="1063" w:firstLine="2551"/>
        <w:rPr>
          <w:rFonts w:ascii="宋体" w:eastAsia="宋体" w:hAnsi="宋体" w:cs="Times New Roman"/>
          <w:sz w:val="24"/>
          <w:szCs w:val="24"/>
        </w:rPr>
      </w:pPr>
      <w:r>
        <w:rPr>
          <w:rFonts w:ascii="宋体" w:eastAsia="宋体" w:hAnsi="宋体" w:cs="Times New Roman" w:hint="eastAsia"/>
          <w:sz w:val="24"/>
          <w:szCs w:val="24"/>
        </w:rPr>
        <w:t>武汉市公共交通集团有限责任公司</w:t>
      </w:r>
    </w:p>
    <w:p w14:paraId="1F6A3785" w14:textId="77777777" w:rsidR="000A2772" w:rsidRDefault="000A2772" w:rsidP="000A2772">
      <w:pPr>
        <w:spacing w:line="400" w:lineRule="exact"/>
        <w:ind w:firstLineChars="1063" w:firstLine="2551"/>
        <w:rPr>
          <w:rFonts w:ascii="宋体" w:eastAsia="宋体" w:hAnsi="宋体" w:cs="Times New Roman"/>
          <w:sz w:val="24"/>
          <w:szCs w:val="24"/>
        </w:rPr>
      </w:pPr>
      <w:r>
        <w:rPr>
          <w:rFonts w:ascii="宋体" w:eastAsia="宋体" w:hAnsi="宋体" w:cs="Times New Roman" w:hint="eastAsia"/>
          <w:sz w:val="24"/>
          <w:szCs w:val="24"/>
        </w:rPr>
        <w:t>上海崇明巴士公共交通有限公司</w:t>
      </w:r>
    </w:p>
    <w:p w14:paraId="48E0A76F" w14:textId="77777777" w:rsidR="000A2772" w:rsidRDefault="000A2772" w:rsidP="000A2772">
      <w:pPr>
        <w:spacing w:line="400" w:lineRule="exact"/>
        <w:ind w:firstLineChars="1063" w:firstLine="2551"/>
        <w:rPr>
          <w:rFonts w:ascii="宋体" w:eastAsia="宋体" w:hAnsi="宋体" w:cs="Times New Roman"/>
          <w:sz w:val="24"/>
          <w:szCs w:val="24"/>
        </w:rPr>
      </w:pPr>
      <w:r>
        <w:rPr>
          <w:rFonts w:ascii="宋体" w:eastAsia="宋体" w:hAnsi="宋体" w:cs="Times New Roman" w:hint="eastAsia"/>
          <w:sz w:val="24"/>
          <w:szCs w:val="24"/>
        </w:rPr>
        <w:t>重庆市公共交通控股（集团）有限公司</w:t>
      </w:r>
    </w:p>
    <w:p w14:paraId="6D84170D" w14:textId="77777777" w:rsidR="000A2772" w:rsidRDefault="000A2772" w:rsidP="000A2772">
      <w:pPr>
        <w:spacing w:line="400" w:lineRule="exact"/>
        <w:ind w:firstLineChars="1063" w:firstLine="2551"/>
        <w:rPr>
          <w:rFonts w:ascii="宋体" w:eastAsia="宋体" w:hAnsi="宋体" w:cs="Times New Roman"/>
          <w:sz w:val="24"/>
          <w:szCs w:val="24"/>
        </w:rPr>
      </w:pPr>
      <w:r>
        <w:rPr>
          <w:rFonts w:ascii="宋体" w:eastAsia="宋体" w:hAnsi="宋体" w:cs="Times New Roman" w:hint="eastAsia"/>
          <w:sz w:val="24"/>
          <w:szCs w:val="24"/>
        </w:rPr>
        <w:t>深圳优艾智合机器人科技有限公司</w:t>
      </w:r>
    </w:p>
    <w:p w14:paraId="7F7543BB" w14:textId="77777777" w:rsidR="000A2772" w:rsidRDefault="000A2772" w:rsidP="000A2772">
      <w:pPr>
        <w:spacing w:line="400" w:lineRule="exact"/>
        <w:ind w:firstLineChars="1063" w:firstLine="2551"/>
        <w:rPr>
          <w:rFonts w:ascii="宋体" w:eastAsia="宋体" w:hAnsi="宋体" w:cs="Times New Roman"/>
          <w:sz w:val="24"/>
          <w:szCs w:val="24"/>
        </w:rPr>
      </w:pPr>
      <w:r>
        <w:rPr>
          <w:rFonts w:ascii="宋体" w:eastAsia="宋体" w:hAnsi="宋体" w:cs="Times New Roman" w:hint="eastAsia"/>
          <w:sz w:val="24"/>
          <w:szCs w:val="24"/>
        </w:rPr>
        <w:t>上海迪观机电科技有限公司</w:t>
      </w:r>
    </w:p>
    <w:p w14:paraId="50B4606F" w14:textId="77777777" w:rsidR="000A2772" w:rsidRDefault="000A2772" w:rsidP="000A2772">
      <w:pPr>
        <w:widowControl/>
        <w:spacing w:line="400" w:lineRule="exact"/>
        <w:ind w:firstLineChars="177" w:firstLine="425"/>
        <w:rPr>
          <w:rFonts w:ascii="Times New Roman" w:eastAsia="宋体" w:hAnsi="宋体" w:cs="Times New Roman"/>
          <w:color w:val="000000"/>
          <w:kern w:val="0"/>
          <w:sz w:val="24"/>
          <w:szCs w:val="24"/>
        </w:rPr>
      </w:pPr>
      <w:r>
        <w:rPr>
          <w:rFonts w:ascii="宋体" w:eastAsia="宋体" w:hAnsi="宋体" w:cs="Times New Roman" w:hint="eastAsia"/>
          <w:color w:val="000000"/>
          <w:kern w:val="0"/>
          <w:sz w:val="24"/>
          <w:szCs w:val="24"/>
        </w:rPr>
        <w:t>本</w:t>
      </w:r>
      <w:r>
        <w:rPr>
          <w:rFonts w:ascii="Times New Roman" w:eastAsia="宋体" w:hAnsi="宋体" w:cs="Times New Roman" w:hint="eastAsia"/>
          <w:color w:val="000000"/>
          <w:sz w:val="24"/>
          <w:szCs w:val="24"/>
        </w:rPr>
        <w:t>标准</w:t>
      </w:r>
      <w:r>
        <w:rPr>
          <w:rFonts w:ascii="宋体" w:eastAsia="宋体" w:hAnsi="宋体" w:cs="Times New Roman"/>
          <w:color w:val="000000"/>
          <w:kern w:val="0"/>
          <w:sz w:val="24"/>
          <w:szCs w:val="24"/>
        </w:rPr>
        <w:t>主要起草</w:t>
      </w:r>
      <w:r>
        <w:rPr>
          <w:rFonts w:ascii="宋体" w:eastAsia="宋体" w:hAnsi="宋体" w:cs="Times New Roman" w:hint="eastAsia"/>
          <w:color w:val="000000"/>
          <w:kern w:val="0"/>
          <w:sz w:val="24"/>
          <w:szCs w:val="24"/>
        </w:rPr>
        <w:t>人员</w:t>
      </w:r>
      <w:r>
        <w:rPr>
          <w:rFonts w:ascii="宋体" w:eastAsia="宋体" w:hAnsi="宋体" w:cs="Times New Roman"/>
          <w:color w:val="000000"/>
          <w:kern w:val="0"/>
          <w:sz w:val="24"/>
          <w:szCs w:val="24"/>
        </w:rPr>
        <w:t>：</w:t>
      </w:r>
      <w:r>
        <w:rPr>
          <w:rFonts w:ascii="Times New Roman" w:eastAsia="宋体" w:hAnsi="宋体" w:cs="Times New Roman"/>
          <w:color w:val="000000"/>
          <w:kern w:val="0"/>
          <w:sz w:val="24"/>
          <w:szCs w:val="24"/>
        </w:rPr>
        <w:t xml:space="preserve"> XXXX</w:t>
      </w:r>
    </w:p>
    <w:p w14:paraId="0A27F649" w14:textId="47C7CD01" w:rsidR="0061530F" w:rsidRDefault="000A2772" w:rsidP="000A2772">
      <w:pPr>
        <w:widowControl/>
        <w:spacing w:line="400" w:lineRule="exact"/>
        <w:ind w:firstLineChars="177" w:firstLine="425"/>
        <w:rPr>
          <w:rFonts w:ascii="Times New Roman" w:eastAsia="宋体" w:hAnsi="宋体" w:cs="Times New Roman"/>
          <w:color w:val="000000"/>
          <w:kern w:val="0"/>
          <w:sz w:val="24"/>
          <w:szCs w:val="24"/>
        </w:rPr>
      </w:pPr>
      <w:r>
        <w:rPr>
          <w:rFonts w:ascii="宋体" w:eastAsia="宋体" w:hAnsi="宋体" w:cs="Times New Roman" w:hint="eastAsia"/>
          <w:color w:val="000000"/>
          <w:kern w:val="0"/>
          <w:sz w:val="24"/>
          <w:szCs w:val="24"/>
        </w:rPr>
        <w:t>本</w:t>
      </w:r>
      <w:r>
        <w:rPr>
          <w:rFonts w:ascii="Times New Roman" w:eastAsia="宋体" w:hAnsi="宋体" w:cs="Times New Roman" w:hint="eastAsia"/>
          <w:color w:val="000000"/>
          <w:sz w:val="24"/>
          <w:szCs w:val="24"/>
        </w:rPr>
        <w:t>标准</w:t>
      </w:r>
      <w:r>
        <w:rPr>
          <w:rFonts w:ascii="宋体" w:eastAsia="宋体" w:hAnsi="宋体" w:cs="Times New Roman"/>
          <w:color w:val="000000"/>
          <w:kern w:val="0"/>
          <w:sz w:val="24"/>
          <w:szCs w:val="24"/>
        </w:rPr>
        <w:t>主要审查</w:t>
      </w:r>
      <w:r>
        <w:rPr>
          <w:rFonts w:ascii="宋体" w:eastAsia="宋体" w:hAnsi="宋体" w:cs="Times New Roman" w:hint="eastAsia"/>
          <w:color w:val="000000"/>
          <w:kern w:val="0"/>
          <w:sz w:val="24"/>
          <w:szCs w:val="24"/>
        </w:rPr>
        <w:t>人员</w:t>
      </w:r>
      <w:r>
        <w:rPr>
          <w:rFonts w:ascii="宋体" w:eastAsia="宋体" w:hAnsi="宋体" w:cs="Times New Roman"/>
          <w:color w:val="000000"/>
          <w:kern w:val="0"/>
          <w:sz w:val="24"/>
          <w:szCs w:val="24"/>
        </w:rPr>
        <w:t>：</w:t>
      </w:r>
      <w:r>
        <w:rPr>
          <w:rFonts w:ascii="Times New Roman" w:eastAsia="宋体" w:hAnsi="宋体" w:cs="Times New Roman"/>
          <w:color w:val="000000"/>
          <w:kern w:val="0"/>
          <w:sz w:val="24"/>
          <w:szCs w:val="24"/>
        </w:rPr>
        <w:t>XXXX</w:t>
      </w:r>
      <w:r>
        <w:rPr>
          <w:rFonts w:ascii="Times New Roman" w:eastAsia="宋体" w:hAnsi="宋体" w:cs="Times New Roman"/>
          <w:color w:val="000000"/>
          <w:kern w:val="0"/>
          <w:sz w:val="24"/>
          <w:szCs w:val="24"/>
        </w:rPr>
        <w:br w:type="page"/>
      </w:r>
    </w:p>
    <w:p w14:paraId="3A1FF5B5" w14:textId="2EC1A4C9" w:rsidR="0061530F" w:rsidRDefault="00000000">
      <w:pPr>
        <w:spacing w:line="276" w:lineRule="auto"/>
        <w:jc w:val="center"/>
        <w:rPr>
          <w:rFonts w:ascii="宋体" w:eastAsia="宋体" w:hAnsi="宋体" w:cs="Times New Roman"/>
          <w:b/>
          <w:sz w:val="32"/>
          <w:szCs w:val="32"/>
        </w:rPr>
      </w:pPr>
      <w:r>
        <w:rPr>
          <w:rFonts w:ascii="宋体" w:eastAsia="宋体" w:hAnsi="宋体" w:cs="Times New Roman" w:hint="eastAsia"/>
          <w:b/>
          <w:sz w:val="32"/>
          <w:szCs w:val="32"/>
        </w:rPr>
        <w:lastRenderedPageBreak/>
        <w:t>目   录</w:t>
      </w:r>
    </w:p>
    <w:sdt>
      <w:sdtPr>
        <w:rPr>
          <w:rFonts w:ascii="宋体" w:eastAsia="宋体" w:hAnsi="宋体"/>
          <w:sz w:val="24"/>
          <w:szCs w:val="24"/>
          <w:lang w:val="zh-CN"/>
        </w:rPr>
        <w:id w:val="-1471432902"/>
        <w:docPartObj>
          <w:docPartGallery w:val="Table of Contents"/>
          <w:docPartUnique/>
        </w:docPartObj>
      </w:sdtPr>
      <w:sdtEndPr>
        <w:rPr>
          <w:b/>
          <w:bCs/>
        </w:rPr>
      </w:sdtEndPr>
      <w:sdtContent>
        <w:p w14:paraId="7721FA84" w14:textId="77777777" w:rsidR="0061530F" w:rsidRDefault="00000000">
          <w:pPr>
            <w:pStyle w:val="TOC1"/>
            <w:tabs>
              <w:tab w:val="left" w:pos="630"/>
              <w:tab w:val="right" w:leader="dot" w:pos="8921"/>
            </w:tabs>
            <w:spacing w:line="312" w:lineRule="auto"/>
            <w:rPr>
              <w:rFonts w:ascii="宋体" w:eastAsia="宋体" w:hAnsi="宋体"/>
              <w:sz w:val="24"/>
              <w:szCs w:val="24"/>
              <w14:ligatures w14:val="standardContextual"/>
            </w:rPr>
          </w:pPr>
          <w:r>
            <w:rPr>
              <w:rFonts w:ascii="宋体" w:eastAsia="宋体" w:hAnsi="宋体"/>
              <w:sz w:val="24"/>
              <w:szCs w:val="24"/>
            </w:rPr>
            <w:fldChar w:fldCharType="begin"/>
          </w:r>
          <w:r>
            <w:rPr>
              <w:rFonts w:ascii="宋体" w:eastAsia="宋体" w:hAnsi="宋体"/>
              <w:sz w:val="24"/>
              <w:szCs w:val="24"/>
            </w:rPr>
            <w:instrText xml:space="preserve"> TOC \o "1-3" \h \z \u </w:instrText>
          </w:r>
          <w:r>
            <w:rPr>
              <w:rFonts w:ascii="宋体" w:eastAsia="宋体" w:hAnsi="宋体"/>
              <w:sz w:val="24"/>
              <w:szCs w:val="24"/>
            </w:rPr>
            <w:fldChar w:fldCharType="separate"/>
          </w:r>
          <w:hyperlink w:anchor="_Toc168307565" w:history="1">
            <w:r>
              <w:rPr>
                <w:rStyle w:val="af3"/>
                <w:rFonts w:ascii="宋体" w:eastAsia="宋体" w:hAnsi="宋体"/>
                <w:sz w:val="24"/>
                <w:szCs w:val="24"/>
              </w:rPr>
              <w:t>1．</w:t>
            </w:r>
            <w:r>
              <w:rPr>
                <w:rFonts w:ascii="宋体" w:eastAsia="宋体" w:hAnsi="宋体"/>
                <w:sz w:val="24"/>
                <w:szCs w:val="24"/>
                <w14:ligatures w14:val="standardContextual"/>
              </w:rPr>
              <w:tab/>
            </w:r>
            <w:r>
              <w:rPr>
                <w:rStyle w:val="af3"/>
                <w:rFonts w:ascii="宋体" w:eastAsia="宋体" w:hAnsi="宋体"/>
                <w:sz w:val="24"/>
                <w:szCs w:val="24"/>
              </w:rPr>
              <w:t>范围</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_Toc168307565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5</w:t>
            </w:r>
            <w:r>
              <w:rPr>
                <w:rFonts w:ascii="宋体" w:eastAsia="宋体" w:hAnsi="宋体"/>
                <w:sz w:val="24"/>
                <w:szCs w:val="24"/>
              </w:rPr>
              <w:fldChar w:fldCharType="end"/>
            </w:r>
          </w:hyperlink>
        </w:p>
        <w:p w14:paraId="6D948B04" w14:textId="77777777" w:rsidR="0061530F" w:rsidRDefault="00000000">
          <w:pPr>
            <w:pStyle w:val="TOC1"/>
            <w:tabs>
              <w:tab w:val="left" w:pos="630"/>
              <w:tab w:val="right" w:leader="dot" w:pos="8921"/>
            </w:tabs>
            <w:spacing w:line="312" w:lineRule="auto"/>
            <w:rPr>
              <w:rFonts w:ascii="宋体" w:eastAsia="宋体" w:hAnsi="宋体"/>
              <w:sz w:val="24"/>
              <w:szCs w:val="24"/>
              <w14:ligatures w14:val="standardContextual"/>
            </w:rPr>
          </w:pPr>
          <w:hyperlink w:anchor="_Toc168307566" w:history="1">
            <w:r>
              <w:rPr>
                <w:rStyle w:val="af3"/>
                <w:rFonts w:ascii="宋体" w:eastAsia="宋体" w:hAnsi="宋体"/>
                <w:sz w:val="24"/>
                <w:szCs w:val="24"/>
              </w:rPr>
              <w:t>2．</w:t>
            </w:r>
            <w:r>
              <w:rPr>
                <w:rFonts w:ascii="宋体" w:eastAsia="宋体" w:hAnsi="宋体"/>
                <w:sz w:val="24"/>
                <w:szCs w:val="24"/>
                <w14:ligatures w14:val="standardContextual"/>
              </w:rPr>
              <w:tab/>
            </w:r>
            <w:r>
              <w:rPr>
                <w:rStyle w:val="af3"/>
                <w:rFonts w:ascii="宋体" w:eastAsia="宋体" w:hAnsi="宋体"/>
                <w:sz w:val="24"/>
                <w:szCs w:val="24"/>
              </w:rPr>
              <w:t>规范性引用文件</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_Toc168307566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5</w:t>
            </w:r>
            <w:r>
              <w:rPr>
                <w:rFonts w:ascii="宋体" w:eastAsia="宋体" w:hAnsi="宋体"/>
                <w:sz w:val="24"/>
                <w:szCs w:val="24"/>
              </w:rPr>
              <w:fldChar w:fldCharType="end"/>
            </w:r>
          </w:hyperlink>
        </w:p>
        <w:p w14:paraId="76A61C66" w14:textId="77777777" w:rsidR="0061530F" w:rsidRDefault="00000000">
          <w:pPr>
            <w:pStyle w:val="TOC1"/>
            <w:tabs>
              <w:tab w:val="left" w:pos="630"/>
              <w:tab w:val="right" w:leader="dot" w:pos="8921"/>
            </w:tabs>
            <w:spacing w:line="312" w:lineRule="auto"/>
            <w:rPr>
              <w:rFonts w:ascii="宋体" w:eastAsia="宋体" w:hAnsi="宋体"/>
              <w:sz w:val="24"/>
              <w:szCs w:val="24"/>
              <w14:ligatures w14:val="standardContextual"/>
            </w:rPr>
          </w:pPr>
          <w:hyperlink w:anchor="_Toc168307567" w:history="1">
            <w:r>
              <w:rPr>
                <w:rStyle w:val="af3"/>
                <w:rFonts w:ascii="宋体" w:eastAsia="宋体" w:hAnsi="宋体"/>
                <w:sz w:val="24"/>
                <w:szCs w:val="24"/>
              </w:rPr>
              <w:t>3．</w:t>
            </w:r>
            <w:r>
              <w:rPr>
                <w:rFonts w:ascii="宋体" w:eastAsia="宋体" w:hAnsi="宋体"/>
                <w:sz w:val="24"/>
                <w:szCs w:val="24"/>
                <w14:ligatures w14:val="standardContextual"/>
              </w:rPr>
              <w:tab/>
            </w:r>
            <w:r>
              <w:rPr>
                <w:rStyle w:val="af3"/>
                <w:rFonts w:ascii="宋体" w:eastAsia="宋体" w:hAnsi="宋体"/>
                <w:sz w:val="24"/>
                <w:szCs w:val="24"/>
              </w:rPr>
              <w:t>术语和定义</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_Toc168307567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5</w:t>
            </w:r>
            <w:r>
              <w:rPr>
                <w:rFonts w:ascii="宋体" w:eastAsia="宋体" w:hAnsi="宋体"/>
                <w:sz w:val="24"/>
                <w:szCs w:val="24"/>
              </w:rPr>
              <w:fldChar w:fldCharType="end"/>
            </w:r>
          </w:hyperlink>
        </w:p>
        <w:p w14:paraId="5D9C704F" w14:textId="77777777" w:rsidR="0061530F" w:rsidRDefault="00000000">
          <w:pPr>
            <w:pStyle w:val="TOC1"/>
            <w:tabs>
              <w:tab w:val="left" w:pos="630"/>
              <w:tab w:val="right" w:leader="dot" w:pos="8921"/>
            </w:tabs>
            <w:spacing w:line="312" w:lineRule="auto"/>
            <w:rPr>
              <w:rFonts w:ascii="宋体" w:eastAsia="宋体" w:hAnsi="宋体"/>
              <w:sz w:val="24"/>
              <w:szCs w:val="24"/>
              <w14:ligatures w14:val="standardContextual"/>
            </w:rPr>
          </w:pPr>
          <w:hyperlink w:anchor="_Toc168307568" w:history="1">
            <w:r>
              <w:rPr>
                <w:rStyle w:val="af3"/>
                <w:rFonts w:ascii="宋体" w:eastAsia="宋体" w:hAnsi="宋体"/>
                <w:sz w:val="24"/>
                <w:szCs w:val="24"/>
              </w:rPr>
              <w:t>4．</w:t>
            </w:r>
            <w:r>
              <w:rPr>
                <w:rFonts w:ascii="宋体" w:eastAsia="宋体" w:hAnsi="宋体"/>
                <w:sz w:val="24"/>
                <w:szCs w:val="24"/>
                <w14:ligatures w14:val="standardContextual"/>
              </w:rPr>
              <w:tab/>
            </w:r>
            <w:r>
              <w:rPr>
                <w:rStyle w:val="af3"/>
                <w:rFonts w:ascii="宋体" w:eastAsia="宋体" w:hAnsi="宋体"/>
                <w:sz w:val="24"/>
                <w:szCs w:val="24"/>
              </w:rPr>
              <w:t>分类及</w:t>
            </w:r>
            <w:r>
              <w:rPr>
                <w:rStyle w:val="af3"/>
                <w:rFonts w:ascii="宋体" w:eastAsia="宋体" w:hAnsi="宋体" w:hint="eastAsia"/>
                <w:sz w:val="24"/>
                <w:szCs w:val="24"/>
              </w:rPr>
              <w:t>型号</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_Toc168307568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6</w:t>
            </w:r>
            <w:r>
              <w:rPr>
                <w:rFonts w:ascii="宋体" w:eastAsia="宋体" w:hAnsi="宋体"/>
                <w:sz w:val="24"/>
                <w:szCs w:val="24"/>
              </w:rPr>
              <w:fldChar w:fldCharType="end"/>
            </w:r>
          </w:hyperlink>
        </w:p>
        <w:p w14:paraId="558D7F42" w14:textId="77777777" w:rsidR="0061530F" w:rsidRDefault="00000000">
          <w:pPr>
            <w:pStyle w:val="TOC1"/>
            <w:tabs>
              <w:tab w:val="left" w:pos="630"/>
              <w:tab w:val="right" w:leader="dot" w:pos="8921"/>
            </w:tabs>
            <w:spacing w:line="312" w:lineRule="auto"/>
            <w:rPr>
              <w:rFonts w:ascii="宋体" w:eastAsia="宋体" w:hAnsi="宋体"/>
              <w:sz w:val="24"/>
              <w:szCs w:val="24"/>
              <w14:ligatures w14:val="standardContextual"/>
            </w:rPr>
          </w:pPr>
          <w:hyperlink w:anchor="_Toc168307569" w:history="1">
            <w:r>
              <w:rPr>
                <w:rStyle w:val="af3"/>
                <w:rFonts w:ascii="宋体" w:eastAsia="宋体" w:hAnsi="宋体"/>
                <w:sz w:val="24"/>
                <w:szCs w:val="24"/>
              </w:rPr>
              <w:t>5．</w:t>
            </w:r>
            <w:r>
              <w:rPr>
                <w:rFonts w:ascii="宋体" w:eastAsia="宋体" w:hAnsi="宋体"/>
                <w:sz w:val="24"/>
                <w:szCs w:val="24"/>
                <w14:ligatures w14:val="standardContextual"/>
              </w:rPr>
              <w:tab/>
            </w:r>
            <w:r>
              <w:rPr>
                <w:rStyle w:val="af3"/>
                <w:rFonts w:ascii="宋体" w:eastAsia="宋体" w:hAnsi="宋体"/>
                <w:sz w:val="24"/>
                <w:szCs w:val="24"/>
              </w:rPr>
              <w:t>技术要求</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_Toc168307569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7</w:t>
            </w:r>
            <w:r>
              <w:rPr>
                <w:rFonts w:ascii="宋体" w:eastAsia="宋体" w:hAnsi="宋体"/>
                <w:sz w:val="24"/>
                <w:szCs w:val="24"/>
              </w:rPr>
              <w:fldChar w:fldCharType="end"/>
            </w:r>
          </w:hyperlink>
        </w:p>
        <w:p w14:paraId="3057EAC8" w14:textId="77777777" w:rsidR="0061530F" w:rsidRDefault="00000000">
          <w:pPr>
            <w:pStyle w:val="TOC1"/>
            <w:tabs>
              <w:tab w:val="left" w:pos="630"/>
              <w:tab w:val="right" w:leader="dot" w:pos="8921"/>
            </w:tabs>
            <w:spacing w:line="312" w:lineRule="auto"/>
            <w:rPr>
              <w:rFonts w:ascii="宋体" w:eastAsia="宋体" w:hAnsi="宋体"/>
              <w:sz w:val="24"/>
              <w:szCs w:val="24"/>
              <w14:ligatures w14:val="standardContextual"/>
            </w:rPr>
          </w:pPr>
          <w:hyperlink w:anchor="_Toc168307570" w:history="1">
            <w:r>
              <w:rPr>
                <w:rStyle w:val="af3"/>
                <w:rFonts w:ascii="宋体" w:eastAsia="宋体" w:hAnsi="宋体"/>
                <w:sz w:val="24"/>
                <w:szCs w:val="24"/>
              </w:rPr>
              <w:t>6．</w:t>
            </w:r>
            <w:r>
              <w:rPr>
                <w:rFonts w:ascii="宋体" w:eastAsia="宋体" w:hAnsi="宋体"/>
                <w:sz w:val="24"/>
                <w:szCs w:val="24"/>
                <w14:ligatures w14:val="standardContextual"/>
              </w:rPr>
              <w:tab/>
            </w:r>
            <w:r>
              <w:rPr>
                <w:rStyle w:val="af3"/>
                <w:rFonts w:ascii="宋体" w:eastAsia="宋体" w:hAnsi="宋体"/>
                <w:sz w:val="24"/>
                <w:szCs w:val="24"/>
              </w:rPr>
              <w:t>试验方法</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_Toc168307570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9</w:t>
            </w:r>
            <w:r>
              <w:rPr>
                <w:rFonts w:ascii="宋体" w:eastAsia="宋体" w:hAnsi="宋体"/>
                <w:sz w:val="24"/>
                <w:szCs w:val="24"/>
              </w:rPr>
              <w:fldChar w:fldCharType="end"/>
            </w:r>
          </w:hyperlink>
        </w:p>
        <w:p w14:paraId="37D6D266" w14:textId="77777777" w:rsidR="0061530F" w:rsidRDefault="00000000">
          <w:pPr>
            <w:pStyle w:val="TOC1"/>
            <w:tabs>
              <w:tab w:val="left" w:pos="630"/>
              <w:tab w:val="right" w:leader="dot" w:pos="8921"/>
            </w:tabs>
            <w:spacing w:line="312" w:lineRule="auto"/>
            <w:rPr>
              <w:rFonts w:ascii="宋体" w:eastAsia="宋体" w:hAnsi="宋体"/>
              <w:sz w:val="24"/>
              <w:szCs w:val="24"/>
              <w14:ligatures w14:val="standardContextual"/>
            </w:rPr>
          </w:pPr>
          <w:hyperlink w:anchor="_Toc168307571" w:history="1">
            <w:r>
              <w:rPr>
                <w:rStyle w:val="af3"/>
                <w:rFonts w:ascii="宋体" w:eastAsia="宋体" w:hAnsi="宋体"/>
                <w:sz w:val="24"/>
                <w:szCs w:val="24"/>
              </w:rPr>
              <w:t>7．</w:t>
            </w:r>
            <w:r>
              <w:rPr>
                <w:rFonts w:ascii="宋体" w:eastAsia="宋体" w:hAnsi="宋体"/>
                <w:sz w:val="24"/>
                <w:szCs w:val="24"/>
                <w14:ligatures w14:val="standardContextual"/>
              </w:rPr>
              <w:tab/>
            </w:r>
            <w:r>
              <w:rPr>
                <w:rStyle w:val="af3"/>
                <w:rFonts w:ascii="宋体" w:eastAsia="宋体" w:hAnsi="宋体"/>
                <w:sz w:val="24"/>
                <w:szCs w:val="24"/>
              </w:rPr>
              <w:t>检验规则</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_Toc168307571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11</w:t>
            </w:r>
            <w:r>
              <w:rPr>
                <w:rFonts w:ascii="宋体" w:eastAsia="宋体" w:hAnsi="宋体"/>
                <w:sz w:val="24"/>
                <w:szCs w:val="24"/>
              </w:rPr>
              <w:fldChar w:fldCharType="end"/>
            </w:r>
          </w:hyperlink>
        </w:p>
        <w:p w14:paraId="4752616E" w14:textId="77777777" w:rsidR="0061530F" w:rsidRDefault="00000000">
          <w:pPr>
            <w:pStyle w:val="TOC1"/>
            <w:tabs>
              <w:tab w:val="left" w:pos="630"/>
              <w:tab w:val="right" w:leader="dot" w:pos="8921"/>
            </w:tabs>
            <w:spacing w:line="312" w:lineRule="auto"/>
            <w:rPr>
              <w:rFonts w:ascii="宋体" w:eastAsia="宋体" w:hAnsi="宋体"/>
              <w:sz w:val="24"/>
              <w:szCs w:val="24"/>
              <w14:ligatures w14:val="standardContextual"/>
            </w:rPr>
          </w:pPr>
          <w:hyperlink w:anchor="_Toc168307572" w:history="1">
            <w:r>
              <w:rPr>
                <w:rStyle w:val="af3"/>
                <w:rFonts w:ascii="宋体" w:eastAsia="宋体" w:hAnsi="宋体"/>
                <w:sz w:val="24"/>
                <w:szCs w:val="24"/>
              </w:rPr>
              <w:t>8．</w:t>
            </w:r>
            <w:r>
              <w:rPr>
                <w:rFonts w:ascii="宋体" w:eastAsia="宋体" w:hAnsi="宋体"/>
                <w:sz w:val="24"/>
                <w:szCs w:val="24"/>
                <w14:ligatures w14:val="standardContextual"/>
              </w:rPr>
              <w:tab/>
            </w:r>
            <w:r>
              <w:rPr>
                <w:rStyle w:val="af3"/>
                <w:rFonts w:ascii="宋体" w:eastAsia="宋体" w:hAnsi="宋体"/>
                <w:sz w:val="24"/>
                <w:szCs w:val="24"/>
              </w:rPr>
              <w:t>标志、标签和随行文件</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_Toc168307572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12</w:t>
            </w:r>
            <w:r>
              <w:rPr>
                <w:rFonts w:ascii="宋体" w:eastAsia="宋体" w:hAnsi="宋体"/>
                <w:sz w:val="24"/>
                <w:szCs w:val="24"/>
              </w:rPr>
              <w:fldChar w:fldCharType="end"/>
            </w:r>
          </w:hyperlink>
        </w:p>
        <w:p w14:paraId="3E7092A7" w14:textId="77777777" w:rsidR="0061530F" w:rsidRDefault="00000000">
          <w:pPr>
            <w:pStyle w:val="TOC1"/>
            <w:tabs>
              <w:tab w:val="left" w:pos="630"/>
              <w:tab w:val="right" w:leader="dot" w:pos="8921"/>
            </w:tabs>
            <w:spacing w:line="312" w:lineRule="auto"/>
            <w:rPr>
              <w:rFonts w:ascii="宋体" w:eastAsia="宋体" w:hAnsi="宋体"/>
              <w:sz w:val="24"/>
              <w:szCs w:val="24"/>
              <w14:ligatures w14:val="standardContextual"/>
            </w:rPr>
          </w:pPr>
          <w:hyperlink w:anchor="_Toc168307573" w:history="1">
            <w:r>
              <w:rPr>
                <w:rStyle w:val="af3"/>
                <w:rFonts w:ascii="宋体" w:eastAsia="宋体" w:hAnsi="宋体"/>
                <w:sz w:val="24"/>
                <w:szCs w:val="24"/>
              </w:rPr>
              <w:t>9．</w:t>
            </w:r>
            <w:r>
              <w:rPr>
                <w:rFonts w:ascii="宋体" w:eastAsia="宋体" w:hAnsi="宋体"/>
                <w:sz w:val="24"/>
                <w:szCs w:val="24"/>
                <w14:ligatures w14:val="standardContextual"/>
              </w:rPr>
              <w:tab/>
            </w:r>
            <w:r>
              <w:rPr>
                <w:rStyle w:val="af3"/>
                <w:rFonts w:ascii="宋体" w:eastAsia="宋体" w:hAnsi="宋体"/>
                <w:sz w:val="24"/>
                <w:szCs w:val="24"/>
              </w:rPr>
              <w:t>包装、运输和贮存</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_Toc168307573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13</w:t>
            </w:r>
            <w:r>
              <w:rPr>
                <w:rFonts w:ascii="宋体" w:eastAsia="宋体" w:hAnsi="宋体"/>
                <w:sz w:val="24"/>
                <w:szCs w:val="24"/>
              </w:rPr>
              <w:fldChar w:fldCharType="end"/>
            </w:r>
          </w:hyperlink>
        </w:p>
        <w:p w14:paraId="7FB6D466" w14:textId="77777777" w:rsidR="0061530F" w:rsidRDefault="00000000">
          <w:pPr>
            <w:pStyle w:val="TOC1"/>
            <w:tabs>
              <w:tab w:val="right" w:leader="dot" w:pos="8921"/>
            </w:tabs>
            <w:spacing w:line="312" w:lineRule="auto"/>
            <w:rPr>
              <w:rFonts w:ascii="宋体" w:eastAsia="宋体" w:hAnsi="宋体"/>
              <w:sz w:val="24"/>
              <w:szCs w:val="24"/>
              <w14:ligatures w14:val="standardContextual"/>
            </w:rPr>
          </w:pPr>
          <w:hyperlink w:anchor="_Toc168307574" w:history="1">
            <w:r>
              <w:rPr>
                <w:rStyle w:val="af3"/>
                <w:rFonts w:ascii="宋体" w:eastAsia="宋体" w:hAnsi="宋体"/>
                <w:sz w:val="24"/>
                <w:szCs w:val="24"/>
              </w:rPr>
              <w:t>附录A（资料性</w:t>
            </w:r>
            <w:r>
              <w:rPr>
                <w:rStyle w:val="af3"/>
                <w:rFonts w:ascii="宋体" w:eastAsia="宋体" w:hAnsi="宋体" w:hint="eastAsia"/>
                <w:sz w:val="24"/>
                <w:szCs w:val="24"/>
              </w:rPr>
              <w:t>附录</w:t>
            </w:r>
            <w:r>
              <w:rPr>
                <w:rStyle w:val="af3"/>
                <w:rFonts w:ascii="宋体" w:eastAsia="宋体" w:hAnsi="宋体"/>
                <w:sz w:val="24"/>
                <w:szCs w:val="24"/>
              </w:rPr>
              <w:t>）除尘车间技术要求</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_Toc168307574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15</w:t>
            </w:r>
            <w:r>
              <w:rPr>
                <w:rFonts w:ascii="宋体" w:eastAsia="宋体" w:hAnsi="宋体"/>
                <w:sz w:val="24"/>
                <w:szCs w:val="24"/>
              </w:rPr>
              <w:fldChar w:fldCharType="end"/>
            </w:r>
          </w:hyperlink>
        </w:p>
        <w:p w14:paraId="156EA147" w14:textId="77777777" w:rsidR="0061530F" w:rsidRDefault="00000000">
          <w:pPr>
            <w:spacing w:line="312" w:lineRule="auto"/>
            <w:rPr>
              <w:rFonts w:ascii="宋体" w:eastAsia="宋体" w:hAnsi="宋体"/>
              <w:sz w:val="24"/>
              <w:szCs w:val="24"/>
              <w:highlight w:val="lightGray"/>
            </w:rPr>
          </w:pPr>
          <w:r>
            <w:rPr>
              <w:rFonts w:ascii="宋体" w:eastAsia="宋体" w:hAnsi="宋体"/>
              <w:sz w:val="24"/>
              <w:szCs w:val="24"/>
              <w:lang w:val="zh-CN"/>
            </w:rPr>
            <w:fldChar w:fldCharType="end"/>
          </w:r>
        </w:p>
      </w:sdtContent>
    </w:sdt>
    <w:p w14:paraId="502DD431" w14:textId="77777777" w:rsidR="0061530F" w:rsidRDefault="00000000">
      <w:pPr>
        <w:widowControl/>
        <w:spacing w:line="276" w:lineRule="auto"/>
        <w:jc w:val="left"/>
        <w:rPr>
          <w:rFonts w:ascii="宋体" w:eastAsia="宋体" w:hAnsi="宋体"/>
          <w:b/>
          <w:bCs/>
          <w:kern w:val="44"/>
          <w:sz w:val="24"/>
          <w:szCs w:val="24"/>
        </w:rPr>
      </w:pPr>
      <w:r>
        <w:rPr>
          <w:rFonts w:ascii="宋体" w:eastAsia="宋体" w:hAnsi="宋体"/>
          <w:sz w:val="24"/>
          <w:szCs w:val="24"/>
        </w:rPr>
        <w:br w:type="page"/>
      </w:r>
    </w:p>
    <w:p w14:paraId="09324CDF" w14:textId="77777777" w:rsidR="0061530F" w:rsidRDefault="00000000">
      <w:pPr>
        <w:pStyle w:val="1"/>
        <w:numPr>
          <w:ilvl w:val="0"/>
          <w:numId w:val="2"/>
        </w:numPr>
        <w:spacing w:line="360" w:lineRule="auto"/>
        <w:ind w:left="284" w:hanging="284"/>
        <w:jc w:val="left"/>
        <w:rPr>
          <w:rFonts w:ascii="宋体" w:eastAsia="宋体" w:hAnsi="宋体"/>
          <w:sz w:val="24"/>
          <w:szCs w:val="24"/>
        </w:rPr>
      </w:pPr>
      <w:bookmarkStart w:id="0" w:name="_Toc168307565"/>
      <w:r>
        <w:rPr>
          <w:rFonts w:ascii="宋体" w:eastAsia="宋体" w:hAnsi="宋体" w:hint="eastAsia"/>
          <w:sz w:val="24"/>
          <w:szCs w:val="24"/>
        </w:rPr>
        <w:lastRenderedPageBreak/>
        <w:t>范围</w:t>
      </w:r>
      <w:bookmarkEnd w:id="0"/>
    </w:p>
    <w:p w14:paraId="69BBBE28" w14:textId="77777777" w:rsidR="0061530F" w:rsidRDefault="00000000">
      <w:pPr>
        <w:spacing w:line="360" w:lineRule="auto"/>
        <w:ind w:firstLineChars="200" w:firstLine="480"/>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本文件规定了新能源公交车电气舱除尘机器人的术语和定义、分类及型号、技术要求、试验方法、检验规则、标志、标签和随行文件，</w:t>
      </w:r>
      <w:r>
        <w:rPr>
          <w:rFonts w:ascii="宋体" w:eastAsia="宋体" w:hAnsi="宋体" w:cs="Times New Roman" w:hint="eastAsia"/>
          <w:sz w:val="24"/>
          <w:szCs w:val="24"/>
        </w:rPr>
        <w:t>包装、运输和贮存，以及除尘车间</w:t>
      </w:r>
      <w:r>
        <w:rPr>
          <w:rFonts w:ascii="宋体" w:eastAsia="宋体" w:hAnsi="宋体" w:cs="Times New Roman"/>
          <w:color w:val="000000" w:themeColor="text1"/>
          <w:sz w:val="24"/>
          <w:szCs w:val="24"/>
        </w:rPr>
        <w:t>技术要求</w:t>
      </w:r>
      <w:r>
        <w:rPr>
          <w:rFonts w:ascii="宋体" w:eastAsia="宋体" w:hAnsi="宋体" w:cs="Times New Roman" w:hint="eastAsia"/>
          <w:color w:val="000000" w:themeColor="text1"/>
          <w:sz w:val="24"/>
          <w:szCs w:val="24"/>
        </w:rPr>
        <w:t>。</w:t>
      </w:r>
    </w:p>
    <w:p w14:paraId="627AF8BE" w14:textId="77777777" w:rsidR="0061530F" w:rsidRDefault="00000000">
      <w:pPr>
        <w:spacing w:after="240" w:line="360" w:lineRule="auto"/>
        <w:ind w:firstLineChars="200" w:firstLine="480"/>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本文件适用于新能源公交车电气舱除尘机器人相关设计、生产及使用单位。</w:t>
      </w:r>
    </w:p>
    <w:p w14:paraId="22A586AA" w14:textId="77777777" w:rsidR="0061530F" w:rsidRDefault="00000000">
      <w:pPr>
        <w:pStyle w:val="1"/>
        <w:numPr>
          <w:ilvl w:val="0"/>
          <w:numId w:val="2"/>
        </w:numPr>
        <w:spacing w:line="360" w:lineRule="auto"/>
        <w:ind w:left="284" w:hanging="284"/>
        <w:jc w:val="left"/>
        <w:rPr>
          <w:rFonts w:ascii="宋体" w:eastAsia="宋体" w:hAnsi="宋体"/>
          <w:sz w:val="24"/>
          <w:szCs w:val="24"/>
        </w:rPr>
      </w:pPr>
      <w:bookmarkStart w:id="1" w:name="_Toc168307566"/>
      <w:r>
        <w:rPr>
          <w:rFonts w:ascii="宋体" w:eastAsia="宋体" w:hAnsi="宋体" w:hint="eastAsia"/>
          <w:sz w:val="24"/>
          <w:szCs w:val="24"/>
        </w:rPr>
        <w:t>规范性引用文件</w:t>
      </w:r>
      <w:bookmarkEnd w:id="1"/>
    </w:p>
    <w:p w14:paraId="432BE1FA" w14:textId="77777777" w:rsidR="0061530F" w:rsidRDefault="00000000">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58912D5" w14:textId="77777777" w:rsidR="0061530F" w:rsidRDefault="00000000">
      <w:pPr>
        <w:spacing w:line="360" w:lineRule="auto"/>
        <w:ind w:leftChars="200" w:left="420" w:firstLineChars="100" w:firstLine="240"/>
        <w:rPr>
          <w:rFonts w:ascii="宋体" w:eastAsia="宋体" w:hAnsi="宋体" w:cs="等线"/>
          <w:color w:val="000000" w:themeColor="text1"/>
          <w:sz w:val="24"/>
          <w:szCs w:val="24"/>
        </w:rPr>
      </w:pPr>
      <w:r>
        <w:rPr>
          <w:rFonts w:ascii="宋体" w:eastAsia="宋体" w:hAnsi="宋体" w:cs="等线"/>
          <w:color w:val="000000" w:themeColor="text1"/>
          <w:sz w:val="24"/>
          <w:szCs w:val="24"/>
        </w:rPr>
        <w:t>GB 3095</w:t>
      </w:r>
      <w:r>
        <w:rPr>
          <w:rFonts w:ascii="宋体" w:eastAsia="宋体" w:hAnsi="宋体" w:cs="等线" w:hint="eastAsia"/>
          <w:color w:val="000000" w:themeColor="text1"/>
          <w:sz w:val="24"/>
          <w:szCs w:val="24"/>
        </w:rPr>
        <w:t xml:space="preserve">  </w:t>
      </w:r>
      <w:r>
        <w:rPr>
          <w:rFonts w:ascii="宋体" w:eastAsia="宋体" w:hAnsi="宋体" w:cs="等线"/>
          <w:color w:val="000000" w:themeColor="text1"/>
          <w:sz w:val="24"/>
          <w:szCs w:val="24"/>
        </w:rPr>
        <w:t>环境空气质量标准</w:t>
      </w:r>
    </w:p>
    <w:p w14:paraId="76A43524" w14:textId="77777777" w:rsidR="0061530F" w:rsidRDefault="00000000">
      <w:pPr>
        <w:spacing w:line="360" w:lineRule="auto"/>
        <w:ind w:leftChars="200" w:left="420" w:firstLineChars="100" w:firstLine="240"/>
        <w:rPr>
          <w:rFonts w:ascii="宋体" w:eastAsia="宋体" w:hAnsi="宋体" w:cs="等线"/>
          <w:color w:val="000000" w:themeColor="text1"/>
          <w:sz w:val="24"/>
          <w:szCs w:val="24"/>
        </w:rPr>
      </w:pPr>
      <w:r>
        <w:rPr>
          <w:rFonts w:ascii="宋体" w:eastAsia="宋体" w:hAnsi="宋体" w:cs="等线"/>
          <w:color w:val="000000" w:themeColor="text1"/>
          <w:sz w:val="24"/>
          <w:szCs w:val="24"/>
        </w:rPr>
        <w:t>GB 22337</w:t>
      </w:r>
      <w:r>
        <w:rPr>
          <w:rFonts w:ascii="宋体" w:eastAsia="宋体" w:hAnsi="宋体" w:cs="等线" w:hint="eastAsia"/>
          <w:color w:val="000000" w:themeColor="text1"/>
          <w:sz w:val="24"/>
          <w:szCs w:val="24"/>
        </w:rPr>
        <w:t xml:space="preserve">  </w:t>
      </w:r>
      <w:r>
        <w:rPr>
          <w:rFonts w:ascii="宋体" w:eastAsia="宋体" w:hAnsi="宋体" w:cs="等线"/>
          <w:color w:val="000000" w:themeColor="text1"/>
          <w:sz w:val="24"/>
          <w:szCs w:val="24"/>
        </w:rPr>
        <w:t>社会生活环境噪声排放标准</w:t>
      </w:r>
    </w:p>
    <w:p w14:paraId="14979606" w14:textId="77777777" w:rsidR="0061530F" w:rsidRDefault="00000000">
      <w:pPr>
        <w:spacing w:line="360" w:lineRule="auto"/>
        <w:ind w:leftChars="200" w:left="420" w:firstLineChars="100" w:firstLine="240"/>
        <w:rPr>
          <w:rFonts w:ascii="宋体" w:eastAsia="宋体" w:hAnsi="宋体" w:cs="等线"/>
          <w:sz w:val="24"/>
          <w:szCs w:val="24"/>
        </w:rPr>
      </w:pPr>
      <w:r>
        <w:rPr>
          <w:rFonts w:ascii="宋体" w:eastAsia="宋体" w:hAnsi="宋体" w:cs="等线"/>
          <w:sz w:val="24"/>
          <w:szCs w:val="24"/>
        </w:rPr>
        <w:t>GB 40165</w:t>
      </w:r>
      <w:r>
        <w:rPr>
          <w:rFonts w:ascii="宋体" w:eastAsia="宋体" w:hAnsi="宋体" w:cs="等线" w:hint="eastAsia"/>
          <w:sz w:val="24"/>
          <w:szCs w:val="24"/>
        </w:rPr>
        <w:t xml:space="preserve">  固定式电子设备用锂离子电池和电池组</w:t>
      </w:r>
      <w:r>
        <w:rPr>
          <w:rFonts w:ascii="宋体" w:eastAsia="宋体" w:hAnsi="宋体" w:cs="等线"/>
          <w:sz w:val="24"/>
          <w:szCs w:val="24"/>
        </w:rPr>
        <w:t>安全技术规范</w:t>
      </w:r>
    </w:p>
    <w:p w14:paraId="1663260B" w14:textId="77777777" w:rsidR="0061530F" w:rsidRDefault="00000000">
      <w:pPr>
        <w:spacing w:line="360" w:lineRule="auto"/>
        <w:ind w:leftChars="200" w:left="420" w:firstLineChars="100" w:firstLine="240"/>
        <w:jc w:val="left"/>
        <w:rPr>
          <w:rFonts w:ascii="宋体" w:eastAsia="宋体" w:hAnsi="宋体"/>
          <w:sz w:val="24"/>
          <w:szCs w:val="24"/>
        </w:rPr>
      </w:pPr>
      <w:r>
        <w:rPr>
          <w:rFonts w:ascii="宋体" w:eastAsia="宋体" w:hAnsi="宋体"/>
          <w:sz w:val="24"/>
          <w:szCs w:val="24"/>
        </w:rPr>
        <w:t>GB/T 191</w:t>
      </w:r>
      <w:r>
        <w:rPr>
          <w:rFonts w:ascii="宋体" w:eastAsia="宋体" w:hAnsi="宋体" w:hint="eastAsia"/>
          <w:sz w:val="24"/>
          <w:szCs w:val="24"/>
        </w:rPr>
        <w:t xml:space="preserve">  包装储运图示标志</w:t>
      </w:r>
    </w:p>
    <w:p w14:paraId="74B740DF" w14:textId="77777777" w:rsidR="0061530F" w:rsidRDefault="00000000">
      <w:pPr>
        <w:spacing w:line="360" w:lineRule="auto"/>
        <w:ind w:leftChars="200" w:left="420" w:firstLineChars="100" w:firstLine="240"/>
        <w:jc w:val="left"/>
        <w:rPr>
          <w:rFonts w:ascii="宋体" w:eastAsia="宋体" w:hAnsi="宋体" w:cs="等线"/>
          <w:color w:val="000000" w:themeColor="text1"/>
          <w:sz w:val="24"/>
          <w:szCs w:val="24"/>
        </w:rPr>
      </w:pPr>
      <w:r>
        <w:rPr>
          <w:rFonts w:ascii="宋体" w:eastAsia="宋体" w:hAnsi="宋体" w:cs="等线"/>
          <w:color w:val="000000" w:themeColor="text1"/>
          <w:sz w:val="24"/>
          <w:szCs w:val="24"/>
        </w:rPr>
        <w:t>GB/T</w:t>
      </w:r>
      <w:r>
        <w:rPr>
          <w:rFonts w:ascii="宋体" w:eastAsia="宋体" w:hAnsi="宋体" w:cs="等线" w:hint="eastAsia"/>
          <w:color w:val="000000" w:themeColor="text1"/>
          <w:sz w:val="24"/>
          <w:szCs w:val="24"/>
        </w:rPr>
        <w:t xml:space="preserve"> </w:t>
      </w:r>
      <w:r>
        <w:rPr>
          <w:rFonts w:ascii="宋体" w:eastAsia="宋体" w:hAnsi="宋体" w:cs="等线"/>
          <w:color w:val="000000" w:themeColor="text1"/>
          <w:sz w:val="24"/>
          <w:szCs w:val="24"/>
        </w:rPr>
        <w:t>3836.7</w:t>
      </w:r>
      <w:r>
        <w:rPr>
          <w:rFonts w:ascii="宋体" w:eastAsia="宋体" w:hAnsi="宋体" w:cs="等线" w:hint="eastAsia"/>
          <w:color w:val="000000" w:themeColor="text1"/>
          <w:sz w:val="24"/>
          <w:szCs w:val="24"/>
        </w:rPr>
        <w:t xml:space="preserve">  </w:t>
      </w:r>
      <w:r>
        <w:rPr>
          <w:rFonts w:ascii="宋体" w:eastAsia="宋体" w:hAnsi="宋体" w:cs="等线"/>
          <w:color w:val="000000" w:themeColor="text1"/>
          <w:sz w:val="24"/>
          <w:szCs w:val="24"/>
        </w:rPr>
        <w:t>爆炸性环境第 27 部分:静电危害试验</w:t>
      </w:r>
    </w:p>
    <w:p w14:paraId="354092CA" w14:textId="77777777" w:rsidR="0061530F" w:rsidRDefault="00000000">
      <w:pPr>
        <w:spacing w:line="360" w:lineRule="auto"/>
        <w:ind w:leftChars="200" w:left="420" w:firstLineChars="100" w:firstLine="240"/>
        <w:jc w:val="left"/>
        <w:rPr>
          <w:rFonts w:ascii="宋体" w:eastAsia="宋体" w:hAnsi="宋体"/>
          <w:sz w:val="24"/>
          <w:szCs w:val="24"/>
        </w:rPr>
      </w:pPr>
      <w:r>
        <w:rPr>
          <w:rFonts w:ascii="宋体" w:eastAsia="宋体" w:hAnsi="宋体"/>
          <w:sz w:val="24"/>
          <w:szCs w:val="24"/>
        </w:rPr>
        <w:t>GB/T 4208</w:t>
      </w:r>
      <w:r>
        <w:rPr>
          <w:rFonts w:ascii="宋体" w:eastAsia="宋体" w:hAnsi="宋体" w:hint="eastAsia"/>
          <w:sz w:val="24"/>
          <w:szCs w:val="24"/>
        </w:rPr>
        <w:t xml:space="preserve">  外壳防护等级（</w:t>
      </w:r>
      <w:r>
        <w:rPr>
          <w:rFonts w:ascii="宋体" w:eastAsia="宋体" w:hAnsi="宋体"/>
          <w:sz w:val="24"/>
          <w:szCs w:val="24"/>
        </w:rPr>
        <w:t>IP代码）</w:t>
      </w:r>
    </w:p>
    <w:p w14:paraId="094C18E4" w14:textId="77777777" w:rsidR="0061530F" w:rsidRDefault="00000000">
      <w:pPr>
        <w:spacing w:line="360" w:lineRule="auto"/>
        <w:ind w:leftChars="200" w:left="420" w:firstLineChars="100" w:firstLine="240"/>
        <w:rPr>
          <w:rFonts w:ascii="宋体" w:eastAsia="宋体" w:hAnsi="宋体" w:cs="等线"/>
          <w:color w:val="000000" w:themeColor="text1"/>
          <w:sz w:val="24"/>
          <w:szCs w:val="24"/>
        </w:rPr>
      </w:pPr>
      <w:r>
        <w:rPr>
          <w:rFonts w:ascii="宋体" w:eastAsia="宋体" w:hAnsi="宋体" w:cs="等线"/>
          <w:color w:val="000000" w:themeColor="text1"/>
          <w:sz w:val="24"/>
          <w:szCs w:val="24"/>
        </w:rPr>
        <w:t>GB/T 5226.1</w:t>
      </w:r>
      <w:r>
        <w:rPr>
          <w:rFonts w:ascii="宋体" w:eastAsia="宋体" w:hAnsi="宋体" w:cs="等线" w:hint="eastAsia"/>
          <w:color w:val="000000" w:themeColor="text1"/>
          <w:sz w:val="24"/>
          <w:szCs w:val="24"/>
        </w:rPr>
        <w:t xml:space="preserve">  机械电气安全</w:t>
      </w:r>
      <w:r>
        <w:rPr>
          <w:rFonts w:ascii="宋体" w:eastAsia="宋体" w:hAnsi="宋体" w:cs="等线"/>
          <w:color w:val="000000" w:themeColor="text1"/>
          <w:sz w:val="24"/>
          <w:szCs w:val="24"/>
        </w:rPr>
        <w:t xml:space="preserve"> </w:t>
      </w:r>
      <w:r>
        <w:rPr>
          <w:rFonts w:ascii="宋体" w:eastAsia="宋体" w:hAnsi="宋体" w:cs="等线" w:hint="eastAsia"/>
          <w:color w:val="000000" w:themeColor="text1"/>
          <w:sz w:val="24"/>
          <w:szCs w:val="24"/>
        </w:rPr>
        <w:t>机械电气设备</w:t>
      </w:r>
      <w:r>
        <w:rPr>
          <w:rFonts w:ascii="宋体" w:eastAsia="宋体" w:hAnsi="宋体" w:cs="等线"/>
          <w:color w:val="000000" w:themeColor="text1"/>
          <w:sz w:val="24"/>
          <w:szCs w:val="24"/>
        </w:rPr>
        <w:t xml:space="preserve"> </w:t>
      </w:r>
      <w:r>
        <w:rPr>
          <w:rFonts w:ascii="宋体" w:eastAsia="宋体" w:hAnsi="宋体" w:cs="等线" w:hint="eastAsia"/>
          <w:color w:val="000000" w:themeColor="text1"/>
          <w:sz w:val="24"/>
          <w:szCs w:val="24"/>
        </w:rPr>
        <w:t>第1部分：通用技术条件</w:t>
      </w:r>
    </w:p>
    <w:p w14:paraId="47639D92" w14:textId="77777777" w:rsidR="0061530F" w:rsidRDefault="00000000">
      <w:pPr>
        <w:spacing w:line="360" w:lineRule="auto"/>
        <w:ind w:leftChars="200" w:left="420" w:firstLineChars="100" w:firstLine="240"/>
        <w:rPr>
          <w:rFonts w:ascii="宋体" w:eastAsia="宋体" w:hAnsi="宋体" w:cs="等线"/>
          <w:color w:val="000000" w:themeColor="text1"/>
          <w:sz w:val="24"/>
          <w:szCs w:val="24"/>
        </w:rPr>
      </w:pPr>
      <w:r>
        <w:rPr>
          <w:rFonts w:ascii="宋体" w:eastAsia="宋体" w:hAnsi="宋体" w:cs="等线"/>
          <w:color w:val="000000" w:themeColor="text1"/>
          <w:sz w:val="24"/>
          <w:szCs w:val="24"/>
        </w:rPr>
        <w:t>GB</w:t>
      </w:r>
      <w:r>
        <w:rPr>
          <w:rFonts w:ascii="宋体" w:eastAsia="宋体" w:hAnsi="宋体" w:cs="等线" w:hint="eastAsia"/>
          <w:color w:val="000000" w:themeColor="text1"/>
          <w:sz w:val="24"/>
          <w:szCs w:val="24"/>
        </w:rPr>
        <w:t>/T</w:t>
      </w:r>
      <w:r>
        <w:rPr>
          <w:rFonts w:ascii="宋体" w:eastAsia="宋体" w:hAnsi="宋体" w:cs="等线"/>
          <w:color w:val="000000" w:themeColor="text1"/>
          <w:sz w:val="24"/>
          <w:szCs w:val="24"/>
        </w:rPr>
        <w:t xml:space="preserve"> </w:t>
      </w:r>
      <w:r>
        <w:rPr>
          <w:rFonts w:ascii="宋体" w:eastAsia="宋体" w:hAnsi="宋体" w:cs="等线" w:hint="eastAsia"/>
          <w:color w:val="000000" w:themeColor="text1"/>
          <w:sz w:val="24"/>
          <w:szCs w:val="24"/>
        </w:rPr>
        <w:t>32852.1  城市客运术语 第1部分：通用术语</w:t>
      </w:r>
    </w:p>
    <w:p w14:paraId="53A0D376" w14:textId="77777777" w:rsidR="0061530F" w:rsidRDefault="00000000">
      <w:pPr>
        <w:spacing w:line="360" w:lineRule="auto"/>
        <w:ind w:leftChars="200" w:left="420" w:firstLineChars="100" w:firstLine="240"/>
        <w:rPr>
          <w:rFonts w:ascii="宋体" w:eastAsia="宋体" w:hAnsi="宋体" w:cs="等线"/>
          <w:color w:val="000000" w:themeColor="text1"/>
          <w:sz w:val="24"/>
          <w:szCs w:val="24"/>
        </w:rPr>
      </w:pPr>
      <w:r>
        <w:rPr>
          <w:rFonts w:ascii="宋体" w:eastAsia="宋体" w:hAnsi="宋体" w:cs="等线"/>
          <w:color w:val="000000" w:themeColor="text1"/>
          <w:sz w:val="24"/>
          <w:szCs w:val="24"/>
        </w:rPr>
        <w:t>GB</w:t>
      </w:r>
      <w:r>
        <w:rPr>
          <w:rFonts w:ascii="宋体" w:eastAsia="宋体" w:hAnsi="宋体" w:cs="等线" w:hint="eastAsia"/>
          <w:color w:val="000000" w:themeColor="text1"/>
          <w:sz w:val="24"/>
          <w:szCs w:val="24"/>
        </w:rPr>
        <w:t>/T</w:t>
      </w:r>
      <w:r>
        <w:rPr>
          <w:rFonts w:ascii="宋体" w:eastAsia="宋体" w:hAnsi="宋体" w:cs="等线"/>
          <w:color w:val="000000" w:themeColor="text1"/>
          <w:sz w:val="24"/>
          <w:szCs w:val="24"/>
        </w:rPr>
        <w:t xml:space="preserve"> </w:t>
      </w:r>
      <w:r>
        <w:rPr>
          <w:rFonts w:ascii="宋体" w:eastAsia="宋体" w:hAnsi="宋体" w:cs="等线" w:hint="eastAsia"/>
          <w:color w:val="000000" w:themeColor="text1"/>
          <w:sz w:val="24"/>
          <w:szCs w:val="24"/>
        </w:rPr>
        <w:t>32852.2  城市客运术语 第2部分：公共汽电车</w:t>
      </w:r>
    </w:p>
    <w:p w14:paraId="5BDD4582" w14:textId="77777777" w:rsidR="0061530F" w:rsidRDefault="00000000">
      <w:pPr>
        <w:spacing w:line="360" w:lineRule="auto"/>
        <w:ind w:leftChars="200" w:left="420" w:firstLineChars="100" w:firstLine="240"/>
        <w:rPr>
          <w:rFonts w:ascii="宋体" w:eastAsia="宋体" w:hAnsi="宋体" w:cs="等线"/>
          <w:color w:val="000000" w:themeColor="text1"/>
          <w:sz w:val="24"/>
          <w:szCs w:val="24"/>
        </w:rPr>
      </w:pPr>
      <w:r>
        <w:rPr>
          <w:rFonts w:ascii="宋体" w:eastAsia="宋体" w:hAnsi="宋体" w:hint="eastAsia"/>
          <w:sz w:val="24"/>
          <w:szCs w:val="24"/>
        </w:rPr>
        <w:t>GB/T 36321  特种机器人 分类、符号、标志</w:t>
      </w:r>
    </w:p>
    <w:p w14:paraId="52C07ECB" w14:textId="77777777" w:rsidR="0061530F" w:rsidRDefault="00000000">
      <w:pPr>
        <w:spacing w:line="360" w:lineRule="auto"/>
        <w:ind w:leftChars="200" w:left="420" w:firstLineChars="100" w:firstLine="240"/>
        <w:jc w:val="left"/>
        <w:rPr>
          <w:rFonts w:ascii="宋体" w:eastAsia="宋体" w:hAnsi="宋体" w:cs="等线"/>
          <w:color w:val="000000" w:themeColor="text1"/>
          <w:sz w:val="24"/>
          <w:szCs w:val="24"/>
        </w:rPr>
      </w:pPr>
      <w:r>
        <w:rPr>
          <w:rFonts w:ascii="宋体" w:eastAsia="宋体" w:hAnsi="宋体" w:cs="等线"/>
          <w:color w:val="000000" w:themeColor="text1"/>
          <w:sz w:val="24"/>
          <w:szCs w:val="24"/>
        </w:rPr>
        <w:t>GB/T 39006</w:t>
      </w:r>
      <w:r>
        <w:rPr>
          <w:rFonts w:ascii="宋体" w:eastAsia="宋体" w:hAnsi="宋体" w:cs="等线" w:hint="eastAsia"/>
          <w:color w:val="000000" w:themeColor="text1"/>
          <w:sz w:val="24"/>
          <w:szCs w:val="24"/>
        </w:rPr>
        <w:t xml:space="preserve">  </w:t>
      </w:r>
      <w:r>
        <w:rPr>
          <w:rFonts w:ascii="宋体" w:eastAsia="宋体" w:hAnsi="宋体" w:cs="等线"/>
          <w:color w:val="000000" w:themeColor="text1"/>
          <w:sz w:val="24"/>
          <w:szCs w:val="24"/>
        </w:rPr>
        <w:t>工业机器人特殊气候环境可靠性要求和测试方法</w:t>
      </w:r>
    </w:p>
    <w:p w14:paraId="3DCD012C" w14:textId="77777777" w:rsidR="0061530F" w:rsidRDefault="00000000">
      <w:pPr>
        <w:spacing w:line="360" w:lineRule="auto"/>
        <w:ind w:leftChars="200" w:left="420" w:firstLineChars="100" w:firstLine="240"/>
        <w:jc w:val="left"/>
        <w:rPr>
          <w:rFonts w:ascii="宋体" w:eastAsia="宋体" w:hAnsi="宋体" w:cs="等线"/>
          <w:color w:val="000000" w:themeColor="text1"/>
          <w:sz w:val="24"/>
          <w:szCs w:val="24"/>
        </w:rPr>
      </w:pPr>
      <w:r>
        <w:rPr>
          <w:rFonts w:ascii="宋体" w:eastAsia="宋体" w:hAnsi="宋体" w:cs="等线"/>
          <w:color w:val="000000" w:themeColor="text1"/>
          <w:sz w:val="24"/>
          <w:szCs w:val="24"/>
        </w:rPr>
        <w:t>HJ 1181</w:t>
      </w:r>
      <w:r>
        <w:rPr>
          <w:rFonts w:ascii="宋体" w:eastAsia="宋体" w:hAnsi="宋体" w:cs="等线" w:hint="eastAsia"/>
          <w:color w:val="000000" w:themeColor="text1"/>
          <w:sz w:val="24"/>
          <w:szCs w:val="24"/>
        </w:rPr>
        <w:t xml:space="preserve">  </w:t>
      </w:r>
      <w:r>
        <w:rPr>
          <w:rFonts w:ascii="宋体" w:eastAsia="宋体" w:hAnsi="宋体" w:cs="等线"/>
          <w:color w:val="000000" w:themeColor="text1"/>
          <w:sz w:val="24"/>
          <w:szCs w:val="24"/>
        </w:rPr>
        <w:t>汽车工业污染防治可行技术指南</w:t>
      </w:r>
    </w:p>
    <w:p w14:paraId="7CB2BD23" w14:textId="77777777" w:rsidR="0061530F" w:rsidRDefault="00000000">
      <w:pPr>
        <w:spacing w:line="360" w:lineRule="auto"/>
        <w:ind w:leftChars="200" w:left="420" w:firstLineChars="100" w:firstLine="240"/>
        <w:jc w:val="left"/>
        <w:rPr>
          <w:rFonts w:ascii="宋体" w:eastAsia="宋体" w:hAnsi="宋体" w:cs="等线"/>
          <w:color w:val="000000" w:themeColor="text1"/>
          <w:sz w:val="24"/>
          <w:szCs w:val="24"/>
        </w:rPr>
      </w:pPr>
      <w:r>
        <w:rPr>
          <w:rFonts w:ascii="宋体" w:eastAsia="宋体" w:hAnsi="宋体" w:cs="等线"/>
          <w:color w:val="000000" w:themeColor="text1"/>
          <w:sz w:val="24"/>
          <w:szCs w:val="24"/>
        </w:rPr>
        <w:t>HJ 1263</w:t>
      </w:r>
      <w:r>
        <w:rPr>
          <w:rFonts w:ascii="宋体" w:eastAsia="宋体" w:hAnsi="宋体" w:cs="等线" w:hint="eastAsia"/>
          <w:color w:val="000000" w:themeColor="text1"/>
          <w:sz w:val="24"/>
          <w:szCs w:val="24"/>
        </w:rPr>
        <w:t xml:space="preserve">  环境空气</w:t>
      </w:r>
      <w:r>
        <w:rPr>
          <w:rFonts w:ascii="宋体" w:eastAsia="宋体" w:hAnsi="宋体" w:cs="等线"/>
          <w:color w:val="000000" w:themeColor="text1"/>
          <w:sz w:val="24"/>
          <w:szCs w:val="24"/>
        </w:rPr>
        <w:t>总悬浮颗粒物的测定重量法</w:t>
      </w:r>
    </w:p>
    <w:p w14:paraId="700EE4D8" w14:textId="77777777" w:rsidR="0061530F" w:rsidRDefault="00000000">
      <w:pPr>
        <w:spacing w:line="360" w:lineRule="auto"/>
        <w:ind w:leftChars="200" w:left="420" w:firstLineChars="100" w:firstLine="240"/>
        <w:jc w:val="left"/>
        <w:rPr>
          <w:rFonts w:ascii="宋体" w:eastAsia="宋体" w:hAnsi="宋体"/>
          <w:sz w:val="24"/>
          <w:szCs w:val="24"/>
        </w:rPr>
      </w:pPr>
      <w:r>
        <w:rPr>
          <w:rFonts w:ascii="宋体" w:eastAsia="宋体" w:hAnsi="宋体"/>
          <w:sz w:val="24"/>
          <w:szCs w:val="24"/>
        </w:rPr>
        <w:t>JB/T 11258</w:t>
      </w:r>
      <w:r>
        <w:rPr>
          <w:rFonts w:ascii="宋体" w:eastAsia="宋体" w:hAnsi="宋体" w:hint="eastAsia"/>
          <w:sz w:val="24"/>
          <w:szCs w:val="24"/>
        </w:rPr>
        <w:t xml:space="preserve">  数字风向风速测量仪</w:t>
      </w:r>
    </w:p>
    <w:p w14:paraId="48D4EDAF" w14:textId="77777777" w:rsidR="0061530F" w:rsidRDefault="00000000">
      <w:pPr>
        <w:pStyle w:val="1"/>
        <w:numPr>
          <w:ilvl w:val="0"/>
          <w:numId w:val="2"/>
        </w:numPr>
        <w:spacing w:line="360" w:lineRule="auto"/>
        <w:ind w:left="284" w:hanging="284"/>
        <w:jc w:val="left"/>
        <w:rPr>
          <w:rFonts w:ascii="宋体" w:eastAsia="宋体" w:hAnsi="宋体"/>
          <w:sz w:val="24"/>
          <w:szCs w:val="24"/>
        </w:rPr>
      </w:pPr>
      <w:bookmarkStart w:id="2" w:name="_Toc144112749"/>
      <w:bookmarkStart w:id="3" w:name="_Toc143898827"/>
      <w:bookmarkStart w:id="4" w:name="_Toc143898832"/>
      <w:bookmarkStart w:id="5" w:name="_Toc143898823"/>
      <w:bookmarkStart w:id="6" w:name="_Toc143898833"/>
      <w:bookmarkStart w:id="7" w:name="_Toc143898825"/>
      <w:bookmarkStart w:id="8" w:name="_Toc144112756"/>
      <w:bookmarkStart w:id="9" w:name="_Toc144112746"/>
      <w:bookmarkStart w:id="10" w:name="_Toc144112751"/>
      <w:bookmarkStart w:id="11" w:name="_Toc143898822"/>
      <w:bookmarkStart w:id="12" w:name="_Toc143898829"/>
      <w:bookmarkStart w:id="13" w:name="_Toc144112750"/>
      <w:bookmarkStart w:id="14" w:name="_Toc144112748"/>
      <w:bookmarkStart w:id="15" w:name="_Toc144112755"/>
      <w:bookmarkStart w:id="16" w:name="_Toc143898824"/>
      <w:bookmarkStart w:id="17" w:name="_Toc143898828"/>
      <w:bookmarkStart w:id="18" w:name="_Toc144112745"/>
      <w:bookmarkStart w:id="19" w:name="_Toc143898821"/>
      <w:bookmarkStart w:id="20" w:name="_Toc143898831"/>
      <w:bookmarkStart w:id="21" w:name="_Toc144112757"/>
      <w:bookmarkStart w:id="22" w:name="_Toc144112747"/>
      <w:bookmarkStart w:id="23" w:name="_Toc143898830"/>
      <w:bookmarkStart w:id="24" w:name="_Toc143898826"/>
      <w:bookmarkStart w:id="25" w:name="_Toc144112752"/>
      <w:bookmarkStart w:id="26" w:name="_Toc144112753"/>
      <w:bookmarkStart w:id="27" w:name="_Toc144112754"/>
      <w:bookmarkStart w:id="28" w:name="_Toc16830756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宋体" w:eastAsia="宋体" w:hAnsi="宋体" w:hint="eastAsia"/>
          <w:sz w:val="24"/>
          <w:szCs w:val="24"/>
        </w:rPr>
        <w:t>术语和定义</w:t>
      </w:r>
      <w:bookmarkEnd w:id="28"/>
      <w:r>
        <w:rPr>
          <w:rFonts w:ascii="宋体" w:eastAsia="宋体" w:hAnsi="宋体" w:hint="eastAsia"/>
          <w:sz w:val="24"/>
          <w:szCs w:val="24"/>
        </w:rPr>
        <w:t xml:space="preserve"> </w:t>
      </w:r>
    </w:p>
    <w:p w14:paraId="2BAF3688" w14:textId="77777777" w:rsidR="0061530F" w:rsidRDefault="00000000">
      <w:pPr>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GB/T 32852.1</w:t>
      </w:r>
      <w:r>
        <w:rPr>
          <w:rFonts w:ascii="宋体" w:eastAsia="宋体" w:hAnsi="宋体" w:cs="Arial" w:hint="eastAsia"/>
          <w:kern w:val="0"/>
          <w:sz w:val="24"/>
          <w:szCs w:val="24"/>
        </w:rPr>
        <w:t>、</w:t>
      </w:r>
      <w:r>
        <w:rPr>
          <w:rFonts w:ascii="宋体" w:eastAsia="宋体" w:hAnsi="宋体" w:cs="Arial"/>
          <w:kern w:val="0"/>
          <w:sz w:val="24"/>
          <w:szCs w:val="24"/>
        </w:rPr>
        <w:t>GB/T 32852.2</w:t>
      </w:r>
      <w:r>
        <w:rPr>
          <w:rFonts w:ascii="宋体" w:eastAsia="宋体" w:hAnsi="宋体" w:cs="Arial" w:hint="eastAsia"/>
          <w:kern w:val="0"/>
          <w:sz w:val="24"/>
          <w:szCs w:val="24"/>
        </w:rPr>
        <w:t>界定的以及</w:t>
      </w:r>
      <w:r>
        <w:rPr>
          <w:rFonts w:ascii="宋体" w:eastAsia="宋体" w:hAnsi="宋体" w:cs="Arial"/>
          <w:kern w:val="0"/>
          <w:sz w:val="24"/>
          <w:szCs w:val="24"/>
        </w:rPr>
        <w:t>下列术语和定义适用于本</w:t>
      </w:r>
      <w:r>
        <w:rPr>
          <w:rFonts w:ascii="宋体" w:eastAsia="宋体" w:hAnsi="宋体" w:cs="Arial" w:hint="eastAsia"/>
          <w:kern w:val="0"/>
          <w:sz w:val="24"/>
          <w:szCs w:val="24"/>
        </w:rPr>
        <w:t>文件。</w:t>
      </w:r>
    </w:p>
    <w:p w14:paraId="7BCBBEB8" w14:textId="77777777" w:rsidR="0061530F" w:rsidRDefault="00000000">
      <w:pPr>
        <w:pStyle w:val="Default"/>
        <w:numPr>
          <w:ilvl w:val="0"/>
          <w:numId w:val="3"/>
        </w:numPr>
        <w:spacing w:line="360" w:lineRule="auto"/>
        <w:rPr>
          <w:rFonts w:ascii="宋体" w:eastAsia="宋体" w:hAnsi="宋体" w:cs="Arial"/>
          <w:b/>
          <w:bCs/>
          <w:color w:val="auto"/>
        </w:rPr>
      </w:pPr>
      <w:r>
        <w:rPr>
          <w:rFonts w:ascii="宋体" w:eastAsia="宋体" w:hAnsi="宋体" w:hint="eastAsia"/>
          <w:b/>
          <w:bCs/>
          <w:color w:val="auto"/>
        </w:rPr>
        <w:t>电气舱 e</w:t>
      </w:r>
      <w:r>
        <w:rPr>
          <w:rFonts w:ascii="宋体" w:eastAsia="宋体" w:hAnsi="宋体"/>
          <w:b/>
          <w:bCs/>
          <w:color w:val="auto"/>
        </w:rPr>
        <w:t>lectrical cabin</w:t>
      </w:r>
    </w:p>
    <w:p w14:paraId="52608557" w14:textId="77777777" w:rsidR="0061530F" w:rsidRDefault="00000000">
      <w:pPr>
        <w:pStyle w:val="Default"/>
        <w:spacing w:line="360" w:lineRule="auto"/>
        <w:ind w:firstLineChars="200" w:firstLine="480"/>
        <w:rPr>
          <w:rFonts w:ascii="宋体" w:eastAsia="宋体" w:hAnsi="宋体" w:cs="Arial"/>
          <w:color w:val="auto"/>
        </w:rPr>
      </w:pPr>
      <w:r>
        <w:rPr>
          <w:rFonts w:ascii="宋体" w:eastAsia="宋体" w:hAnsi="宋体" w:cs="Arial" w:hint="eastAsia"/>
          <w:color w:val="auto"/>
        </w:rPr>
        <w:lastRenderedPageBreak/>
        <w:t>新能源公交车容纳电气设备的舱室，简称电气舱。</w:t>
      </w:r>
    </w:p>
    <w:p w14:paraId="5BE8350B" w14:textId="77777777" w:rsidR="0061530F" w:rsidRDefault="00000000">
      <w:pPr>
        <w:pStyle w:val="Default"/>
        <w:numPr>
          <w:ilvl w:val="0"/>
          <w:numId w:val="3"/>
        </w:numPr>
        <w:spacing w:line="360" w:lineRule="auto"/>
        <w:rPr>
          <w:rFonts w:ascii="宋体" w:eastAsia="宋体" w:hAnsi="宋体"/>
          <w:b/>
          <w:bCs/>
          <w:color w:val="auto"/>
        </w:rPr>
      </w:pPr>
      <w:r>
        <w:rPr>
          <w:rFonts w:ascii="宋体" w:eastAsia="宋体" w:hAnsi="宋体" w:hint="eastAsia"/>
          <w:b/>
          <w:bCs/>
          <w:color w:val="auto"/>
        </w:rPr>
        <w:t>新能源公交车电气舱除尘机器人</w:t>
      </w:r>
    </w:p>
    <w:p w14:paraId="7647CA0C" w14:textId="77777777" w:rsidR="0061530F" w:rsidRDefault="00000000">
      <w:pPr>
        <w:pStyle w:val="Default"/>
        <w:spacing w:line="360" w:lineRule="auto"/>
        <w:ind w:firstLineChars="200" w:firstLine="482"/>
        <w:rPr>
          <w:rFonts w:ascii="宋体" w:eastAsia="宋体" w:hAnsi="宋体"/>
          <w:b/>
          <w:bCs/>
          <w:color w:val="auto"/>
        </w:rPr>
      </w:pPr>
      <w:r>
        <w:rPr>
          <w:rFonts w:ascii="宋体" w:eastAsia="宋体" w:hAnsi="宋体"/>
          <w:b/>
          <w:bCs/>
          <w:color w:val="auto"/>
        </w:rPr>
        <w:t>dust removal robots of new energy bus electric cabin</w:t>
      </w:r>
    </w:p>
    <w:p w14:paraId="3B1F3382" w14:textId="77777777" w:rsidR="0061530F" w:rsidRDefault="00000000">
      <w:pPr>
        <w:pStyle w:val="Default"/>
        <w:spacing w:line="360" w:lineRule="auto"/>
        <w:ind w:firstLineChars="200" w:firstLine="480"/>
        <w:rPr>
          <w:rFonts w:ascii="宋体" w:eastAsia="宋体" w:hAnsi="宋体" w:cs="Arial"/>
          <w:color w:val="auto"/>
        </w:rPr>
      </w:pPr>
      <w:r>
        <w:rPr>
          <w:rFonts w:ascii="宋体" w:eastAsia="宋体" w:hAnsi="宋体" w:cs="Arial" w:hint="eastAsia"/>
          <w:color w:val="auto"/>
        </w:rPr>
        <w:t>通过单机或多机的程序控制实现新能源公交车电气舱自动除尘作业的机器人。</w:t>
      </w:r>
    </w:p>
    <w:p w14:paraId="3707D386" w14:textId="77777777" w:rsidR="0061530F" w:rsidRDefault="00000000">
      <w:pPr>
        <w:pStyle w:val="Default"/>
        <w:numPr>
          <w:ilvl w:val="0"/>
          <w:numId w:val="3"/>
        </w:numPr>
        <w:spacing w:line="360" w:lineRule="auto"/>
        <w:rPr>
          <w:rFonts w:ascii="宋体" w:eastAsia="宋体" w:hAnsi="宋体" w:cs="Arial"/>
          <w:b/>
          <w:bCs/>
          <w:color w:val="auto"/>
        </w:rPr>
      </w:pPr>
      <w:r>
        <w:rPr>
          <w:rFonts w:ascii="宋体" w:eastAsia="宋体" w:hAnsi="宋体" w:hint="eastAsia"/>
          <w:b/>
          <w:bCs/>
          <w:color w:val="auto"/>
        </w:rPr>
        <w:t xml:space="preserve">联动 </w:t>
      </w:r>
      <w:r>
        <w:rPr>
          <w:rFonts w:ascii="宋体" w:eastAsia="宋体" w:hAnsi="宋体"/>
          <w:b/>
          <w:bCs/>
          <w:color w:val="auto"/>
        </w:rPr>
        <w:t xml:space="preserve">simultaneous motion </w:t>
      </w:r>
    </w:p>
    <w:p w14:paraId="424A9897" w14:textId="77777777" w:rsidR="0061530F" w:rsidRDefault="00000000">
      <w:pPr>
        <w:pStyle w:val="Default"/>
        <w:spacing w:line="360" w:lineRule="auto"/>
        <w:ind w:firstLineChars="200" w:firstLine="480"/>
        <w:rPr>
          <w:rFonts w:ascii="宋体" w:eastAsia="宋体" w:hAnsi="宋体"/>
          <w:color w:val="auto"/>
        </w:rPr>
      </w:pPr>
      <w:r>
        <w:rPr>
          <w:rFonts w:ascii="宋体" w:eastAsia="宋体" w:hAnsi="宋体" w:hint="eastAsia"/>
          <w:color w:val="auto"/>
        </w:rPr>
        <w:t>两台或多台机器人通过协同工作来完成复杂任务。</w:t>
      </w:r>
    </w:p>
    <w:p w14:paraId="42CCBBB0" w14:textId="77777777" w:rsidR="0061530F" w:rsidRDefault="00000000">
      <w:pPr>
        <w:pStyle w:val="Default"/>
        <w:numPr>
          <w:ilvl w:val="0"/>
          <w:numId w:val="3"/>
        </w:numPr>
        <w:spacing w:line="360" w:lineRule="auto"/>
        <w:rPr>
          <w:rFonts w:ascii="宋体" w:eastAsia="宋体" w:hAnsi="宋体" w:cs="Arial"/>
          <w:b/>
          <w:bCs/>
          <w:color w:val="auto"/>
        </w:rPr>
      </w:pPr>
      <w:r>
        <w:rPr>
          <w:rFonts w:ascii="宋体" w:eastAsia="宋体" w:hAnsi="宋体" w:hint="eastAsia"/>
          <w:b/>
          <w:bCs/>
          <w:color w:val="auto"/>
        </w:rPr>
        <w:t xml:space="preserve">运动路径 </w:t>
      </w:r>
      <w:r>
        <w:rPr>
          <w:rFonts w:ascii="宋体" w:eastAsia="宋体" w:hAnsi="宋体"/>
          <w:b/>
          <w:bCs/>
          <w:color w:val="auto"/>
        </w:rPr>
        <w:t>motion Path</w:t>
      </w:r>
    </w:p>
    <w:p w14:paraId="434918D1" w14:textId="77777777" w:rsidR="0061530F" w:rsidRDefault="00000000">
      <w:pPr>
        <w:pStyle w:val="Default"/>
        <w:spacing w:line="360" w:lineRule="auto"/>
        <w:ind w:firstLine="495"/>
        <w:rPr>
          <w:rFonts w:ascii="宋体" w:eastAsia="宋体" w:hAnsi="宋体" w:cs="Arial"/>
          <w:color w:val="auto"/>
        </w:rPr>
      </w:pPr>
      <w:r>
        <w:rPr>
          <w:rFonts w:ascii="宋体" w:eastAsia="宋体" w:hAnsi="宋体" w:cs="Arial" w:hint="eastAsia"/>
          <w:color w:val="auto"/>
        </w:rPr>
        <w:t>提前录入的</w:t>
      </w:r>
      <w:r>
        <w:rPr>
          <w:rFonts w:ascii="宋体" w:eastAsia="宋体" w:hAnsi="宋体" w:cs="Arial"/>
          <w:color w:val="auto"/>
        </w:rPr>
        <w:t>运动机构的运动点位及顺序，该运动路径被存储并可供程序调用</w:t>
      </w:r>
      <w:r>
        <w:rPr>
          <w:rFonts w:ascii="宋体" w:eastAsia="宋体" w:hAnsi="宋体" w:cs="Arial" w:hint="eastAsia"/>
          <w:color w:val="auto"/>
        </w:rPr>
        <w:t>。</w:t>
      </w:r>
    </w:p>
    <w:p w14:paraId="6649E782" w14:textId="77777777" w:rsidR="0061530F" w:rsidRDefault="00000000">
      <w:pPr>
        <w:pStyle w:val="Default"/>
        <w:numPr>
          <w:ilvl w:val="0"/>
          <w:numId w:val="3"/>
        </w:numPr>
        <w:spacing w:line="360" w:lineRule="auto"/>
        <w:rPr>
          <w:rFonts w:ascii="宋体" w:eastAsia="宋体" w:hAnsi="宋体" w:cs="Arial"/>
          <w:b/>
          <w:bCs/>
          <w:color w:val="000000" w:themeColor="text1"/>
        </w:rPr>
      </w:pPr>
      <w:r>
        <w:rPr>
          <w:rFonts w:ascii="宋体" w:eastAsia="宋体" w:hAnsi="宋体" w:hint="eastAsia"/>
          <w:b/>
          <w:bCs/>
          <w:color w:val="000000" w:themeColor="text1"/>
        </w:rPr>
        <w:t>停车位置补偿</w:t>
      </w:r>
      <w:r>
        <w:rPr>
          <w:rFonts w:ascii="宋体" w:eastAsia="宋体" w:hAnsi="宋体"/>
          <w:b/>
          <w:bCs/>
          <w:color w:val="000000" w:themeColor="text1"/>
        </w:rPr>
        <w:t xml:space="preserve"> parking location Compensation</w:t>
      </w:r>
    </w:p>
    <w:p w14:paraId="3C436169" w14:textId="77777777" w:rsidR="0061530F" w:rsidRDefault="00000000">
      <w:pPr>
        <w:pStyle w:val="Default"/>
        <w:spacing w:after="240" w:line="360" w:lineRule="auto"/>
        <w:ind w:firstLineChars="200" w:firstLine="480"/>
        <w:rPr>
          <w:rFonts w:ascii="宋体" w:eastAsia="宋体" w:hAnsi="宋体"/>
          <w:color w:val="auto"/>
        </w:rPr>
      </w:pPr>
      <w:r>
        <w:rPr>
          <w:rFonts w:ascii="宋体" w:eastAsia="宋体" w:hAnsi="宋体" w:hint="eastAsia"/>
          <w:color w:val="auto"/>
        </w:rPr>
        <w:t>通过对车辆停车的空间位置的检测，与标定时车辆的空间位置做对比，依此对运动机构的运动距离做出调整，使机器人的运动区间保持合适的范围，及末端执行器与作业目标的距离保持在合适的范围。</w:t>
      </w:r>
    </w:p>
    <w:p w14:paraId="7FFCC44B" w14:textId="77777777" w:rsidR="0061530F" w:rsidRDefault="00000000">
      <w:pPr>
        <w:pStyle w:val="1"/>
        <w:numPr>
          <w:ilvl w:val="0"/>
          <w:numId w:val="2"/>
        </w:numPr>
        <w:spacing w:line="360" w:lineRule="auto"/>
        <w:ind w:left="284" w:hanging="284"/>
        <w:jc w:val="left"/>
        <w:rPr>
          <w:rFonts w:ascii="宋体" w:eastAsia="宋体" w:hAnsi="宋体"/>
          <w:sz w:val="24"/>
          <w:szCs w:val="24"/>
        </w:rPr>
      </w:pPr>
      <w:bookmarkStart w:id="29" w:name="_Toc168307568"/>
      <w:r>
        <w:rPr>
          <w:rFonts w:ascii="宋体" w:eastAsia="宋体" w:hAnsi="宋体" w:hint="eastAsia"/>
          <w:sz w:val="24"/>
          <w:szCs w:val="24"/>
        </w:rPr>
        <w:t>分类及</w:t>
      </w:r>
      <w:bookmarkEnd w:id="29"/>
      <w:r>
        <w:rPr>
          <w:rFonts w:ascii="宋体" w:eastAsia="宋体" w:hAnsi="宋体" w:hint="eastAsia"/>
          <w:sz w:val="24"/>
          <w:szCs w:val="24"/>
        </w:rPr>
        <w:t>型号</w:t>
      </w:r>
    </w:p>
    <w:p w14:paraId="1F037892" w14:textId="77777777" w:rsidR="0061530F" w:rsidRDefault="00000000">
      <w:pPr>
        <w:pStyle w:val="af5"/>
        <w:numPr>
          <w:ilvl w:val="0"/>
          <w:numId w:val="4"/>
        </w:numPr>
        <w:spacing w:line="360" w:lineRule="auto"/>
        <w:ind w:left="426" w:firstLineChars="0"/>
        <w:jc w:val="left"/>
        <w:rPr>
          <w:rFonts w:ascii="宋体" w:eastAsia="宋体" w:hAnsi="宋体"/>
          <w:b/>
          <w:bCs/>
          <w:sz w:val="24"/>
          <w:szCs w:val="24"/>
        </w:rPr>
      </w:pPr>
      <w:r>
        <w:rPr>
          <w:rFonts w:ascii="宋体" w:eastAsia="宋体" w:hAnsi="宋体" w:hint="eastAsia"/>
          <w:b/>
          <w:bCs/>
          <w:sz w:val="24"/>
          <w:szCs w:val="24"/>
        </w:rPr>
        <w:t>分类</w:t>
      </w:r>
    </w:p>
    <w:p w14:paraId="63352E50" w14:textId="77777777" w:rsidR="0061530F"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新能源公交车电气舱除尘机器人由除尘装置、运动机构、电气系统、监控和通信系统等组成。</w:t>
      </w:r>
    </w:p>
    <w:p w14:paraId="0A3E9286" w14:textId="77777777" w:rsidR="0061530F" w:rsidRDefault="00000000">
      <w:pPr>
        <w:pStyle w:val="af5"/>
        <w:numPr>
          <w:ilvl w:val="0"/>
          <w:numId w:val="5"/>
        </w:numPr>
        <w:spacing w:line="360" w:lineRule="auto"/>
        <w:ind w:firstLineChars="0"/>
        <w:rPr>
          <w:rFonts w:ascii="宋体" w:eastAsia="宋体" w:hAnsi="宋体"/>
          <w:sz w:val="24"/>
          <w:szCs w:val="24"/>
        </w:rPr>
      </w:pPr>
      <w:r>
        <w:rPr>
          <w:rFonts w:ascii="宋体" w:eastAsia="宋体" w:hAnsi="宋体" w:hint="eastAsia"/>
          <w:sz w:val="24"/>
          <w:szCs w:val="24"/>
        </w:rPr>
        <w:t>按功能可分为：</w:t>
      </w:r>
    </w:p>
    <w:p w14:paraId="1D87E1E5" w14:textId="77777777" w:rsidR="0061530F" w:rsidRDefault="00000000">
      <w:pPr>
        <w:pStyle w:val="af5"/>
        <w:spacing w:line="360" w:lineRule="auto"/>
        <w:ind w:left="426" w:firstLineChars="0" w:firstLine="0"/>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a) CC-吹尘机器人,机器人将粉尘从作业目标上吹除；</w:t>
      </w:r>
    </w:p>
    <w:p w14:paraId="00F1BF0D" w14:textId="77777777" w:rsidR="0061530F" w:rsidRDefault="00000000">
      <w:pPr>
        <w:pStyle w:val="af5"/>
        <w:spacing w:line="360" w:lineRule="auto"/>
        <w:ind w:left="426" w:firstLineChars="0" w:firstLine="0"/>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b) CX-吹吸一体机器人，机器人将粉尘从作业目标上吹除的同时集尘；</w:t>
      </w:r>
    </w:p>
    <w:p w14:paraId="553AF352" w14:textId="77777777" w:rsidR="0061530F" w:rsidRDefault="00000000">
      <w:pPr>
        <w:pStyle w:val="af5"/>
        <w:numPr>
          <w:ilvl w:val="0"/>
          <w:numId w:val="5"/>
        </w:numPr>
        <w:spacing w:line="360" w:lineRule="auto"/>
        <w:ind w:firstLineChars="0"/>
        <w:rPr>
          <w:rFonts w:ascii="宋体" w:eastAsia="宋体" w:hAnsi="宋体"/>
          <w:sz w:val="24"/>
          <w:szCs w:val="24"/>
        </w:rPr>
      </w:pPr>
      <w:r>
        <w:rPr>
          <w:rFonts w:ascii="宋体" w:eastAsia="宋体" w:hAnsi="宋体" w:hint="eastAsia"/>
          <w:sz w:val="24"/>
          <w:szCs w:val="24"/>
        </w:rPr>
        <w:t>按智能程度可分为：</w:t>
      </w:r>
    </w:p>
    <w:p w14:paraId="519560F6" w14:textId="77777777" w:rsidR="0061530F" w:rsidRDefault="00000000">
      <w:pPr>
        <w:pStyle w:val="af5"/>
        <w:spacing w:line="360" w:lineRule="auto"/>
        <w:ind w:left="426" w:firstLineChars="177" w:firstLine="425"/>
        <w:rPr>
          <w:rFonts w:ascii="宋体" w:eastAsia="宋体" w:hAnsi="宋体"/>
          <w:sz w:val="24"/>
          <w:szCs w:val="24"/>
        </w:rPr>
      </w:pPr>
      <w:r>
        <w:rPr>
          <w:rFonts w:ascii="宋体" w:eastAsia="宋体" w:hAnsi="宋体" w:hint="eastAsia"/>
          <w:sz w:val="24"/>
          <w:szCs w:val="24"/>
        </w:rPr>
        <w:t>a) 1-人工辅助机器人，机器人在人员参与或控制下执行完整作业任务，如作业区域调整等；</w:t>
      </w:r>
    </w:p>
    <w:p w14:paraId="6AB5B04E" w14:textId="77777777" w:rsidR="0061530F" w:rsidRDefault="00000000">
      <w:pPr>
        <w:pStyle w:val="af5"/>
        <w:spacing w:line="360" w:lineRule="auto"/>
        <w:ind w:left="426" w:firstLineChars="177" w:firstLine="425"/>
        <w:rPr>
          <w:rFonts w:ascii="宋体" w:eastAsia="宋体" w:hAnsi="宋体"/>
          <w:sz w:val="24"/>
          <w:szCs w:val="24"/>
        </w:rPr>
      </w:pPr>
      <w:r>
        <w:rPr>
          <w:rFonts w:ascii="宋体" w:eastAsia="宋体" w:hAnsi="宋体" w:hint="eastAsia"/>
          <w:sz w:val="24"/>
          <w:szCs w:val="24"/>
        </w:rPr>
        <w:t>b) 2-全自动机器人，机器人按照预设的程序或算法执行完整作业任务，全程无需人工参与，其动作和决策受到程序限制；</w:t>
      </w:r>
    </w:p>
    <w:p w14:paraId="5739929A" w14:textId="77777777" w:rsidR="0061530F" w:rsidRDefault="00000000">
      <w:pPr>
        <w:pStyle w:val="af5"/>
        <w:spacing w:line="360" w:lineRule="auto"/>
        <w:ind w:left="426" w:firstLineChars="177" w:firstLine="425"/>
        <w:rPr>
          <w:rFonts w:ascii="宋体" w:eastAsia="宋体" w:hAnsi="宋体"/>
          <w:sz w:val="24"/>
          <w:szCs w:val="24"/>
        </w:rPr>
      </w:pPr>
      <w:r>
        <w:rPr>
          <w:rFonts w:ascii="宋体" w:eastAsia="宋体" w:hAnsi="宋体" w:hint="eastAsia"/>
          <w:sz w:val="24"/>
          <w:szCs w:val="24"/>
        </w:rPr>
        <w:t>c）3-智能机器人，机器人具有高度智能和决策能力，根据任务需求和环境变化，自主执行完整的作业任务。</w:t>
      </w:r>
    </w:p>
    <w:p w14:paraId="56B9F7DC" w14:textId="77777777" w:rsidR="0061530F" w:rsidRDefault="00000000">
      <w:pPr>
        <w:pStyle w:val="af5"/>
        <w:numPr>
          <w:ilvl w:val="0"/>
          <w:numId w:val="4"/>
        </w:numPr>
        <w:spacing w:before="240" w:line="360" w:lineRule="auto"/>
        <w:ind w:left="426" w:firstLineChars="0"/>
        <w:jc w:val="left"/>
        <w:rPr>
          <w:rFonts w:ascii="宋体" w:eastAsia="宋体" w:hAnsi="宋体"/>
          <w:b/>
          <w:bCs/>
          <w:sz w:val="24"/>
          <w:szCs w:val="24"/>
        </w:rPr>
      </w:pPr>
      <w:r>
        <w:rPr>
          <w:rFonts w:ascii="宋体" w:eastAsia="宋体" w:hAnsi="宋体" w:hint="eastAsia"/>
          <w:b/>
          <w:bCs/>
          <w:sz w:val="24"/>
          <w:szCs w:val="24"/>
        </w:rPr>
        <w:t>型号</w:t>
      </w:r>
    </w:p>
    <w:p w14:paraId="37668B90" w14:textId="77777777" w:rsidR="0061530F" w:rsidRDefault="00000000">
      <w:pPr>
        <w:numPr>
          <w:ilvl w:val="255"/>
          <w:numId w:val="0"/>
        </w:numPr>
        <w:spacing w:line="360" w:lineRule="auto"/>
        <w:ind w:firstLineChars="250" w:firstLine="600"/>
        <w:rPr>
          <w:rFonts w:ascii="宋体" w:eastAsia="宋体" w:hAnsi="宋体"/>
          <w:sz w:val="24"/>
          <w:szCs w:val="24"/>
        </w:rPr>
      </w:pPr>
      <w:r>
        <w:rPr>
          <w:noProof/>
          <w:sz w:val="24"/>
          <w:szCs w:val="24"/>
        </w:rPr>
        <w:lastRenderedPageBreak/>
        <mc:AlternateContent>
          <mc:Choice Requires="wpg">
            <w:drawing>
              <wp:anchor distT="0" distB="0" distL="114300" distR="114300" simplePos="0" relativeHeight="251661312" behindDoc="0" locked="0" layoutInCell="1" allowOverlap="1" wp14:anchorId="6D125BEF" wp14:editId="745DCE57">
                <wp:simplePos x="0" y="0"/>
                <wp:positionH relativeFrom="margin">
                  <wp:align>center</wp:align>
                </wp:positionH>
                <wp:positionV relativeFrom="paragraph">
                  <wp:posOffset>983615</wp:posOffset>
                </wp:positionV>
                <wp:extent cx="4646930" cy="1790700"/>
                <wp:effectExtent l="0" t="0" r="1270" b="0"/>
                <wp:wrapTopAndBottom/>
                <wp:docPr id="1734513874" name="组合 1"/>
                <wp:cNvGraphicFramePr/>
                <a:graphic xmlns:a="http://schemas.openxmlformats.org/drawingml/2006/main">
                  <a:graphicData uri="http://schemas.microsoft.com/office/word/2010/wordprocessingGroup">
                    <wpg:wgp>
                      <wpg:cNvGrpSpPr/>
                      <wpg:grpSpPr>
                        <a:xfrm>
                          <a:off x="0" y="0"/>
                          <a:ext cx="4646930" cy="1790700"/>
                          <a:chOff x="0" y="0"/>
                          <a:chExt cx="4383140" cy="2114482"/>
                        </a:xfrm>
                      </wpg:grpSpPr>
                      <wps:wsp>
                        <wps:cNvPr id="103888043" name="矩形 2"/>
                        <wps:cNvSpPr/>
                        <wps:spPr>
                          <a:xfrm>
                            <a:off x="0" y="0"/>
                            <a:ext cx="368300" cy="273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90833469" name="矩形 2"/>
                        <wps:cNvSpPr/>
                        <wps:spPr>
                          <a:xfrm>
                            <a:off x="501650" y="0"/>
                            <a:ext cx="368300" cy="273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02704102" name="矩形 2"/>
                        <wps:cNvSpPr/>
                        <wps:spPr>
                          <a:xfrm>
                            <a:off x="1035050" y="12700"/>
                            <a:ext cx="368300" cy="273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48981504" name="矩形 2"/>
                        <wps:cNvSpPr/>
                        <wps:spPr>
                          <a:xfrm>
                            <a:off x="1536700" y="12700"/>
                            <a:ext cx="368300" cy="273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13006606" name="矩形 2"/>
                        <wps:cNvSpPr/>
                        <wps:spPr>
                          <a:xfrm>
                            <a:off x="2025650" y="12700"/>
                            <a:ext cx="368300" cy="273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22350304" name="矩形 2"/>
                        <wps:cNvSpPr/>
                        <wps:spPr>
                          <a:xfrm>
                            <a:off x="2514600" y="19050"/>
                            <a:ext cx="368300" cy="273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6340062" name="文本框 2"/>
                        <wps:cNvSpPr txBox="1">
                          <a:spLocks noChangeArrowheads="1"/>
                        </wps:cNvSpPr>
                        <wps:spPr bwMode="auto">
                          <a:xfrm>
                            <a:off x="2925180" y="372910"/>
                            <a:ext cx="1457960" cy="1741572"/>
                          </a:xfrm>
                          <a:prstGeom prst="rect">
                            <a:avLst/>
                          </a:prstGeom>
                          <a:solidFill>
                            <a:srgbClr val="FFFFFF"/>
                          </a:solidFill>
                          <a:ln w="9525">
                            <a:noFill/>
                            <a:miter lim="800000"/>
                          </a:ln>
                        </wps:spPr>
                        <wps:txbx>
                          <w:txbxContent>
                            <w:p w14:paraId="2A0BF77F" w14:textId="77777777" w:rsidR="0061530F" w:rsidRDefault="00000000">
                              <w:pPr>
                                <w:spacing w:line="276" w:lineRule="auto"/>
                                <w:rPr>
                                  <w:rFonts w:ascii="宋体" w:eastAsia="宋体" w:hAnsi="宋体"/>
                                  <w:sz w:val="24"/>
                                  <w:szCs w:val="24"/>
                                </w:rPr>
                              </w:pPr>
                              <w:r>
                                <w:rPr>
                                  <w:rFonts w:ascii="宋体" w:eastAsia="宋体" w:hAnsi="宋体" w:hint="eastAsia"/>
                                  <w:sz w:val="24"/>
                                  <w:szCs w:val="24"/>
                                </w:rPr>
                                <w:t>产品版本代号</w:t>
                              </w:r>
                            </w:p>
                            <w:p w14:paraId="28228AB2" w14:textId="77777777" w:rsidR="0061530F" w:rsidRDefault="00000000">
                              <w:pPr>
                                <w:spacing w:line="276" w:lineRule="auto"/>
                                <w:rPr>
                                  <w:rFonts w:ascii="宋体" w:eastAsia="宋体" w:hAnsi="宋体"/>
                                  <w:sz w:val="24"/>
                                  <w:szCs w:val="24"/>
                                </w:rPr>
                              </w:pPr>
                              <w:r>
                                <w:rPr>
                                  <w:rFonts w:ascii="宋体" w:eastAsia="宋体" w:hAnsi="宋体" w:hint="eastAsia"/>
                                  <w:sz w:val="24"/>
                                  <w:szCs w:val="24"/>
                                </w:rPr>
                                <w:t>运行功率代号</w:t>
                              </w:r>
                            </w:p>
                            <w:p w14:paraId="502F940C" w14:textId="77777777" w:rsidR="0061530F" w:rsidRDefault="00000000">
                              <w:pPr>
                                <w:spacing w:line="276" w:lineRule="auto"/>
                                <w:rPr>
                                  <w:rFonts w:ascii="宋体" w:eastAsia="宋体" w:hAnsi="宋体"/>
                                  <w:sz w:val="24"/>
                                  <w:szCs w:val="24"/>
                                </w:rPr>
                              </w:pPr>
                              <w:r>
                                <w:rPr>
                                  <w:rFonts w:ascii="宋体" w:eastAsia="宋体" w:hAnsi="宋体" w:hint="eastAsia"/>
                                  <w:sz w:val="24"/>
                                  <w:szCs w:val="24"/>
                                </w:rPr>
                                <w:t>自由度代号</w:t>
                              </w:r>
                            </w:p>
                            <w:p w14:paraId="4C4F71D7" w14:textId="77777777" w:rsidR="0061530F" w:rsidRDefault="00000000">
                              <w:pPr>
                                <w:spacing w:line="276" w:lineRule="auto"/>
                                <w:rPr>
                                  <w:rFonts w:ascii="宋体" w:eastAsia="宋体" w:hAnsi="宋体"/>
                                  <w:sz w:val="24"/>
                                  <w:szCs w:val="24"/>
                                </w:rPr>
                              </w:pPr>
                              <w:r>
                                <w:rPr>
                                  <w:rFonts w:ascii="宋体" w:eastAsia="宋体" w:hAnsi="宋体" w:hint="eastAsia"/>
                                  <w:sz w:val="24"/>
                                  <w:szCs w:val="24"/>
                                </w:rPr>
                                <w:t>智能程度代号</w:t>
                              </w:r>
                            </w:p>
                            <w:p w14:paraId="1ECF2B03" w14:textId="77777777" w:rsidR="0061530F" w:rsidRDefault="00000000">
                              <w:pPr>
                                <w:spacing w:line="276" w:lineRule="auto"/>
                                <w:rPr>
                                  <w:rFonts w:ascii="宋体" w:eastAsia="宋体" w:hAnsi="宋体"/>
                                  <w:sz w:val="24"/>
                                  <w:szCs w:val="24"/>
                                </w:rPr>
                              </w:pPr>
                              <w:r>
                                <w:rPr>
                                  <w:rFonts w:ascii="宋体" w:eastAsia="宋体" w:hAnsi="宋体" w:hint="eastAsia"/>
                                  <w:sz w:val="24"/>
                                  <w:szCs w:val="24"/>
                                </w:rPr>
                                <w:t>功能代号</w:t>
                              </w:r>
                            </w:p>
                            <w:p w14:paraId="0CB1C6C5" w14:textId="77777777" w:rsidR="0061530F" w:rsidRDefault="00000000">
                              <w:pPr>
                                <w:spacing w:line="276" w:lineRule="auto"/>
                              </w:pPr>
                              <w:r>
                                <w:rPr>
                                  <w:rFonts w:ascii="宋体" w:eastAsia="宋体" w:hAnsi="宋体" w:hint="eastAsia"/>
                                  <w:sz w:val="24"/>
                                  <w:szCs w:val="24"/>
                                </w:rPr>
                                <w:t>企业代号</w:t>
                              </w:r>
                            </w:p>
                          </w:txbxContent>
                        </wps:txbx>
                        <wps:bodyPr rot="0" vert="horz" wrap="square" lIns="91440" tIns="45720" rIns="91440" bIns="45720" anchor="t" anchorCtr="0">
                          <a:noAutofit/>
                        </wps:bodyPr>
                      </wps:wsp>
                      <wps:wsp>
                        <wps:cNvPr id="2006313996" name="连接符: 肘形 4"/>
                        <wps:cNvCnPr>
                          <a:stCxn id="613006606" idx="2"/>
                        </wps:cNvCnPr>
                        <wps:spPr>
                          <a:xfrm rot="16200000" flipH="1">
                            <a:off x="2310675" y="184875"/>
                            <a:ext cx="571238" cy="772987"/>
                          </a:xfrm>
                          <a:prstGeom prst="bentConnector2">
                            <a:avLst/>
                          </a:prstGeom>
                          <a:ln w="12700"/>
                        </wps:spPr>
                        <wps:style>
                          <a:lnRef idx="1">
                            <a:schemeClr val="dk1"/>
                          </a:lnRef>
                          <a:fillRef idx="0">
                            <a:schemeClr val="dk1"/>
                          </a:fillRef>
                          <a:effectRef idx="0">
                            <a:schemeClr val="dk1"/>
                          </a:effectRef>
                          <a:fontRef idx="minor">
                            <a:schemeClr val="tx1"/>
                          </a:fontRef>
                        </wps:style>
                        <wps:bodyPr/>
                      </wps:wsp>
                      <wps:wsp>
                        <wps:cNvPr id="1833655960" name="连接符: 肘形 4"/>
                        <wps:cNvCnPr>
                          <a:stCxn id="1548981504" idx="2"/>
                        </wps:cNvCnPr>
                        <wps:spPr>
                          <a:xfrm rot="16200000" flipH="1">
                            <a:off x="1956763" y="49837"/>
                            <a:ext cx="826047" cy="1297872"/>
                          </a:xfrm>
                          <a:prstGeom prst="bentConnector2">
                            <a:avLst/>
                          </a:prstGeom>
                          <a:ln w="12700"/>
                        </wps:spPr>
                        <wps:style>
                          <a:lnRef idx="1">
                            <a:schemeClr val="dk1"/>
                          </a:lnRef>
                          <a:fillRef idx="0">
                            <a:schemeClr val="dk1"/>
                          </a:fillRef>
                          <a:effectRef idx="0">
                            <a:schemeClr val="dk1"/>
                          </a:effectRef>
                          <a:fontRef idx="minor">
                            <a:schemeClr val="tx1"/>
                          </a:fontRef>
                        </wps:style>
                        <wps:bodyPr/>
                      </wps:wsp>
                      <wps:wsp>
                        <wps:cNvPr id="1609913763" name="连接符: 肘形 4"/>
                        <wps:cNvCnPr>
                          <a:stCxn id="2102704102" idx="2"/>
                        </wps:cNvCnPr>
                        <wps:spPr>
                          <a:xfrm rot="16200000" flipH="1">
                            <a:off x="1573384" y="-68435"/>
                            <a:ext cx="1091155" cy="1799523"/>
                          </a:xfrm>
                          <a:prstGeom prst="bentConnector2">
                            <a:avLst/>
                          </a:prstGeom>
                          <a:ln w="12700"/>
                        </wps:spPr>
                        <wps:style>
                          <a:lnRef idx="1">
                            <a:schemeClr val="dk1"/>
                          </a:lnRef>
                          <a:fillRef idx="0">
                            <a:schemeClr val="dk1"/>
                          </a:fillRef>
                          <a:effectRef idx="0">
                            <a:schemeClr val="dk1"/>
                          </a:effectRef>
                          <a:fontRef idx="minor">
                            <a:schemeClr val="tx1"/>
                          </a:fontRef>
                        </wps:style>
                        <wps:bodyPr/>
                      </wps:wsp>
                      <wps:wsp>
                        <wps:cNvPr id="1838931275" name="连接符: 肘形 4"/>
                        <wps:cNvCnPr>
                          <a:stCxn id="890833469" idx="2"/>
                        </wps:cNvCnPr>
                        <wps:spPr>
                          <a:xfrm rot="16200000" flipH="1">
                            <a:off x="1156355" y="-197505"/>
                            <a:ext cx="1391813" cy="2332922"/>
                          </a:xfrm>
                          <a:prstGeom prst="bentConnector2">
                            <a:avLst/>
                          </a:prstGeom>
                          <a:ln w="12700"/>
                        </wps:spPr>
                        <wps:style>
                          <a:lnRef idx="1">
                            <a:schemeClr val="dk1"/>
                          </a:lnRef>
                          <a:fillRef idx="0">
                            <a:schemeClr val="dk1"/>
                          </a:fillRef>
                          <a:effectRef idx="0">
                            <a:schemeClr val="dk1"/>
                          </a:effectRef>
                          <a:fontRef idx="minor">
                            <a:schemeClr val="tx1"/>
                          </a:fontRef>
                        </wps:style>
                        <wps:bodyPr/>
                      </wps:wsp>
                      <wps:wsp>
                        <wps:cNvPr id="45956948" name="连接符: 肘形 4"/>
                        <wps:cNvCnPr>
                          <a:stCxn id="103888043" idx="2"/>
                        </wps:cNvCnPr>
                        <wps:spPr>
                          <a:xfrm rot="16200000" flipH="1">
                            <a:off x="776280" y="-319081"/>
                            <a:ext cx="1650311" cy="2834572"/>
                          </a:xfrm>
                          <a:prstGeom prst="bentConnector2">
                            <a:avLst/>
                          </a:prstGeom>
                          <a:ln w="12700"/>
                        </wps:spPr>
                        <wps:style>
                          <a:lnRef idx="1">
                            <a:schemeClr val="dk1"/>
                          </a:lnRef>
                          <a:fillRef idx="0">
                            <a:schemeClr val="dk1"/>
                          </a:fillRef>
                          <a:effectRef idx="0">
                            <a:schemeClr val="dk1"/>
                          </a:effectRef>
                          <a:fontRef idx="minor">
                            <a:schemeClr val="tx1"/>
                          </a:fontRef>
                        </wps:style>
                        <wps:bodyPr/>
                      </wps:wsp>
                      <wps:wsp>
                        <wps:cNvPr id="1358848126" name="连接符: 肘形 4"/>
                        <wps:cNvCnPr>
                          <a:stCxn id="1322350304" idx="2"/>
                        </wps:cNvCnPr>
                        <wps:spPr>
                          <a:xfrm rot="16200000" flipH="1">
                            <a:off x="2696178" y="294671"/>
                            <a:ext cx="301159" cy="296016"/>
                          </a:xfrm>
                          <a:prstGeom prst="bentConnector2">
                            <a:avLst/>
                          </a:prstGeom>
                          <a:ln w="127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D125BEF" id="组合 1" o:spid="_x0000_s1026" style="position:absolute;left:0;text-align:left;margin-left:0;margin-top:77.45pt;width:365.9pt;height:141pt;z-index:251661312;mso-position-horizontal:center;mso-position-horizontal-relative:margin" coordsize="43831,2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">
                <v:rect id="矩形 2" o:spid="_x0000_s1027" style="position:absolute;width:3683;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" fillcolor="white [3201]" strokecolor="black [3200]" strokeweight="1pt"/>
                <v:rect id="矩形 2" o:spid="_x0000_s1028" style="position:absolute;left:5016;width:3683;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" fillcolor="white [3201]" strokecolor="black [3200]" strokeweight="1pt"/>
                <v:rect id="矩形 2" o:spid="_x0000_s1029" style="position:absolute;left:10350;top:127;width:3683;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" fillcolor="white [3201]" strokecolor="black [3200]" strokeweight="1pt"/>
                <v:rect id="矩形 2" o:spid="_x0000_s1030" style="position:absolute;left:15367;top:127;width:3683;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" fillcolor="white [3201]" strokecolor="black [3200]" strokeweight="1pt"/>
                <v:rect id="矩形 2" o:spid="_x0000_s1031" style="position:absolute;left:20256;top:127;width:3683;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" fillcolor="white [3201]" strokecolor="black [3200]" strokeweight="1pt"/>
                <v:rect id="矩形 2" o:spid="_x0000_s1032" style="position:absolute;left:25146;top:190;width:3683;height:2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" fillcolor="white [3201]" strokecolor="black [3200]" strokeweight="1pt"/>
                <v:shapetype id="_x0000_t202" coordsize="21600,21600" o:spt="202" path="m,l,21600r21600,l21600,xe">
                  <v:stroke joinstyle="miter"/>
                  <v:path gradientshapeok="t" o:connecttype="rect"/>
                </v:shapetype>
                <v:shape id="文本框 2" o:spid="_x0000_s1033" type="#_x0000_t202" style="position:absolute;left:29251;top:3729;width:14580;height:17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" stroked="f">
                  <v:textbox>
                    <w:txbxContent>
                      <w:p w14:paraId="2A0BF77F" w14:textId="77777777" w:rsidR="0061530F" w:rsidRDefault="00000000">
                        <w:pPr>
                          <w:spacing w:line="276" w:lineRule="auto"/>
                          <w:rPr>
                            <w:rFonts w:ascii="宋体" w:eastAsia="宋体" w:hAnsi="宋体"/>
                            <w:sz w:val="24"/>
                            <w:szCs w:val="24"/>
                          </w:rPr>
                        </w:pPr>
                        <w:r>
                          <w:rPr>
                            <w:rFonts w:ascii="宋体" w:eastAsia="宋体" w:hAnsi="宋体" w:hint="eastAsia"/>
                            <w:sz w:val="24"/>
                            <w:szCs w:val="24"/>
                          </w:rPr>
                          <w:t>产品版本代号</w:t>
                        </w:r>
                      </w:p>
                      <w:p w14:paraId="28228AB2" w14:textId="77777777" w:rsidR="0061530F" w:rsidRDefault="00000000">
                        <w:pPr>
                          <w:spacing w:line="276" w:lineRule="auto"/>
                          <w:rPr>
                            <w:rFonts w:ascii="宋体" w:eastAsia="宋体" w:hAnsi="宋体"/>
                            <w:sz w:val="24"/>
                            <w:szCs w:val="24"/>
                          </w:rPr>
                        </w:pPr>
                        <w:r>
                          <w:rPr>
                            <w:rFonts w:ascii="宋体" w:eastAsia="宋体" w:hAnsi="宋体" w:hint="eastAsia"/>
                            <w:sz w:val="24"/>
                            <w:szCs w:val="24"/>
                          </w:rPr>
                          <w:t>运行功率代号</w:t>
                        </w:r>
                      </w:p>
                      <w:p w14:paraId="502F940C" w14:textId="77777777" w:rsidR="0061530F" w:rsidRDefault="00000000">
                        <w:pPr>
                          <w:spacing w:line="276" w:lineRule="auto"/>
                          <w:rPr>
                            <w:rFonts w:ascii="宋体" w:eastAsia="宋体" w:hAnsi="宋体"/>
                            <w:sz w:val="24"/>
                            <w:szCs w:val="24"/>
                          </w:rPr>
                        </w:pPr>
                        <w:r>
                          <w:rPr>
                            <w:rFonts w:ascii="宋体" w:eastAsia="宋体" w:hAnsi="宋体" w:hint="eastAsia"/>
                            <w:sz w:val="24"/>
                            <w:szCs w:val="24"/>
                          </w:rPr>
                          <w:t>自由度代号</w:t>
                        </w:r>
                      </w:p>
                      <w:p w14:paraId="4C4F71D7" w14:textId="77777777" w:rsidR="0061530F" w:rsidRDefault="00000000">
                        <w:pPr>
                          <w:spacing w:line="276" w:lineRule="auto"/>
                          <w:rPr>
                            <w:rFonts w:ascii="宋体" w:eastAsia="宋体" w:hAnsi="宋体"/>
                            <w:sz w:val="24"/>
                            <w:szCs w:val="24"/>
                          </w:rPr>
                        </w:pPr>
                        <w:r>
                          <w:rPr>
                            <w:rFonts w:ascii="宋体" w:eastAsia="宋体" w:hAnsi="宋体" w:hint="eastAsia"/>
                            <w:sz w:val="24"/>
                            <w:szCs w:val="24"/>
                          </w:rPr>
                          <w:t>智能程度代号</w:t>
                        </w:r>
                      </w:p>
                      <w:p w14:paraId="1ECF2B03" w14:textId="77777777" w:rsidR="0061530F" w:rsidRDefault="00000000">
                        <w:pPr>
                          <w:spacing w:line="276" w:lineRule="auto"/>
                          <w:rPr>
                            <w:rFonts w:ascii="宋体" w:eastAsia="宋体" w:hAnsi="宋体"/>
                            <w:sz w:val="24"/>
                            <w:szCs w:val="24"/>
                          </w:rPr>
                        </w:pPr>
                        <w:r>
                          <w:rPr>
                            <w:rFonts w:ascii="宋体" w:eastAsia="宋体" w:hAnsi="宋体" w:hint="eastAsia"/>
                            <w:sz w:val="24"/>
                            <w:szCs w:val="24"/>
                          </w:rPr>
                          <w:t>功能代号</w:t>
                        </w:r>
                      </w:p>
                      <w:p w14:paraId="0CB1C6C5" w14:textId="77777777" w:rsidR="0061530F" w:rsidRDefault="00000000">
                        <w:pPr>
                          <w:spacing w:line="276" w:lineRule="auto"/>
                        </w:pPr>
                        <w:r>
                          <w:rPr>
                            <w:rFonts w:ascii="宋体" w:eastAsia="宋体" w:hAnsi="宋体" w:hint="eastAsia"/>
                            <w:sz w:val="24"/>
                            <w:szCs w:val="24"/>
                          </w:rPr>
                          <w:t>企业代号</w:t>
                        </w:r>
                      </w:p>
                    </w:txbxContent>
                  </v:textbox>
                </v:shape>
                <v:shapetype id="_x0000_t33" coordsize="21600,21600" o:spt="33" o:oned="t" path="m,l21600,r,21600e" filled="f">
                  <v:stroke joinstyle="miter"/>
                  <v:path arrowok="t" fillok="f" o:connecttype="none"/>
                  <o:lock v:ext="edit" shapetype="t"/>
                </v:shapetype>
                <v:shape id="连接符: 肘形 4" o:spid="_x0000_s1034" type="#_x0000_t33" style="position:absolute;left:23107;top:1848;width:5712;height:772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" strokecolor="black [3200]" strokeweight="1pt"/>
                <v:shape id="连接符: 肘形 4" o:spid="_x0000_s1035" type="#_x0000_t33" style="position:absolute;left:19568;top:497;width:8260;height:1297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" strokecolor="black [3200]" strokeweight="1pt"/>
                <v:shape id="连接符: 肘形 4" o:spid="_x0000_s1036" type="#_x0000_t33" style="position:absolute;left:15734;top:-685;width:10912;height:1799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" strokecolor="black [3200]" strokeweight="1pt"/>
                <v:shape id="连接符: 肘形 4" o:spid="_x0000_s1037" type="#_x0000_t33" style="position:absolute;left:11564;top:-1976;width:13918;height:2332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" strokecolor="black [3200]" strokeweight="1pt"/>
                <v:shape id="连接符: 肘形 4" o:spid="_x0000_s1038" type="#_x0000_t33" style="position:absolute;left:7762;top:-3191;width:16503;height:2834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" strokecolor="black [3200]" strokeweight="1pt"/>
                <v:shape id="连接符: 肘形 4" o:spid="_x0000_s1039" type="#_x0000_t33" style="position:absolute;left:26961;top:2946;width:3012;height:296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" strokecolor="black [3200]" strokeweight="1pt"/>
                <w10:wrap type="topAndBottom" anchorx="margin"/>
              </v:group>
            </w:pict>
          </mc:Fallback>
        </mc:AlternateContent>
      </w:r>
      <w:r>
        <w:rPr>
          <w:rFonts w:ascii="宋体" w:eastAsia="宋体" w:hAnsi="宋体" w:hint="eastAsia"/>
          <w:sz w:val="24"/>
          <w:szCs w:val="24"/>
        </w:rPr>
        <w:t xml:space="preserve">新能源公交车电气舱除尘机器人型号编码由企业代号、功能代号、智能程度代号、运动自由度代号、运行功率代号、产品版本代号组成，产品型号编码应尽可能简单，在表达清楚的前提下部分代号可省略。型号编码结构见图1。 </w:t>
      </w:r>
    </w:p>
    <w:p w14:paraId="7404E894" w14:textId="77777777" w:rsidR="0061530F" w:rsidRDefault="00000000">
      <w:pPr>
        <w:numPr>
          <w:ilvl w:val="255"/>
          <w:numId w:val="0"/>
        </w:numPr>
        <w:spacing w:before="240" w:line="360" w:lineRule="auto"/>
        <w:ind w:firstLineChars="175" w:firstLine="420"/>
        <w:jc w:val="center"/>
        <w:rPr>
          <w:rFonts w:ascii="宋体" w:eastAsia="宋体" w:hAnsi="宋体"/>
          <w:sz w:val="24"/>
          <w:szCs w:val="24"/>
        </w:rPr>
      </w:pPr>
      <w:r>
        <w:rPr>
          <w:rFonts w:ascii="宋体" w:eastAsia="宋体" w:hAnsi="宋体" w:hint="eastAsia"/>
          <w:sz w:val="24"/>
          <w:szCs w:val="24"/>
        </w:rPr>
        <w:t>图</w:t>
      </w:r>
      <w:r>
        <w:rPr>
          <w:rFonts w:ascii="宋体" w:eastAsia="宋体" w:hAnsi="宋体"/>
          <w:sz w:val="24"/>
          <w:szCs w:val="24"/>
        </w:rPr>
        <w:t xml:space="preserve">1 </w:t>
      </w:r>
      <w:r>
        <w:rPr>
          <w:rFonts w:ascii="宋体" w:eastAsia="宋体" w:hAnsi="宋体" w:hint="eastAsia"/>
          <w:sz w:val="24"/>
          <w:szCs w:val="24"/>
        </w:rPr>
        <w:t>型号编码结构</w:t>
      </w:r>
    </w:p>
    <w:p w14:paraId="7B5B6ABA" w14:textId="77777777" w:rsidR="0061530F" w:rsidRDefault="00000000">
      <w:pPr>
        <w:spacing w:line="360" w:lineRule="auto"/>
        <w:ind w:firstLine="420"/>
        <w:rPr>
          <w:rFonts w:ascii="宋体" w:eastAsia="宋体" w:hAnsi="宋体"/>
          <w:sz w:val="24"/>
          <w:szCs w:val="24"/>
        </w:rPr>
      </w:pPr>
      <w:r>
        <w:rPr>
          <w:rFonts w:ascii="宋体" w:eastAsia="宋体" w:hAnsi="宋体" w:hint="eastAsia"/>
          <w:sz w:val="24"/>
          <w:szCs w:val="24"/>
        </w:rPr>
        <w:t>其中，企业代号应符合GB/T 36321的规定，由2位字母组成，由企业自定义；运动自由度代号是机器人完成作业目标的运动自由度数量，由1位阿拉伯数字表示；运行功率代号根据运行功率取整由1位阿拉伯数字表示；产品迭代版本代号由企业自定义。</w:t>
      </w:r>
    </w:p>
    <w:p w14:paraId="7D1A503C" w14:textId="77777777" w:rsidR="0061530F" w:rsidRDefault="00000000">
      <w:pPr>
        <w:spacing w:after="240" w:line="360" w:lineRule="auto"/>
        <w:ind w:firstLine="420"/>
        <w:rPr>
          <w:rFonts w:ascii="宋体" w:eastAsia="宋体" w:hAnsi="宋体"/>
          <w:sz w:val="24"/>
          <w:szCs w:val="24"/>
        </w:rPr>
      </w:pPr>
      <w:r>
        <w:rPr>
          <w:rFonts w:ascii="宋体" w:eastAsia="宋体" w:hAnsi="宋体" w:hint="eastAsia"/>
          <w:sz w:val="24"/>
          <w:szCs w:val="24"/>
        </w:rPr>
        <w:t>示例：由优艾智嘉公司生产的全自动除尘机器人，5自由度，运行功率3kW，版本代号3。其型号编码为：ZJCC2533。</w:t>
      </w:r>
    </w:p>
    <w:p w14:paraId="758518F0" w14:textId="77777777" w:rsidR="0061530F" w:rsidRDefault="00000000">
      <w:pPr>
        <w:pStyle w:val="1"/>
        <w:numPr>
          <w:ilvl w:val="0"/>
          <w:numId w:val="2"/>
        </w:numPr>
        <w:spacing w:line="360" w:lineRule="auto"/>
        <w:ind w:left="284" w:hanging="284"/>
        <w:jc w:val="left"/>
        <w:rPr>
          <w:rFonts w:ascii="宋体" w:eastAsia="宋体" w:hAnsi="宋体"/>
          <w:sz w:val="24"/>
          <w:szCs w:val="24"/>
        </w:rPr>
      </w:pPr>
      <w:bookmarkStart w:id="30" w:name="_Toc168307569"/>
      <w:r>
        <w:rPr>
          <w:rFonts w:ascii="宋体" w:eastAsia="宋体" w:hAnsi="宋体" w:hint="eastAsia"/>
          <w:sz w:val="24"/>
          <w:szCs w:val="24"/>
        </w:rPr>
        <w:t>技术要求</w:t>
      </w:r>
      <w:bookmarkEnd w:id="30"/>
    </w:p>
    <w:p w14:paraId="0E1A94DE" w14:textId="77777777" w:rsidR="0061530F" w:rsidRDefault="00000000">
      <w:pPr>
        <w:pStyle w:val="af5"/>
        <w:numPr>
          <w:ilvl w:val="0"/>
          <w:numId w:val="6"/>
        </w:numPr>
        <w:spacing w:line="360" w:lineRule="auto"/>
        <w:ind w:firstLineChars="0"/>
        <w:jc w:val="left"/>
        <w:rPr>
          <w:rFonts w:ascii="宋体" w:eastAsia="宋体" w:hAnsi="宋体"/>
          <w:b/>
          <w:bCs/>
          <w:sz w:val="24"/>
          <w:szCs w:val="24"/>
        </w:rPr>
      </w:pPr>
      <w:r>
        <w:rPr>
          <w:rFonts w:ascii="宋体" w:eastAsia="宋体" w:hAnsi="宋体" w:hint="eastAsia"/>
          <w:b/>
          <w:bCs/>
          <w:sz w:val="24"/>
          <w:szCs w:val="24"/>
        </w:rPr>
        <w:t>功能要求</w:t>
      </w:r>
    </w:p>
    <w:p w14:paraId="2CCDCEDC" w14:textId="77777777" w:rsidR="0061530F" w:rsidRDefault="00000000">
      <w:pPr>
        <w:pStyle w:val="af5"/>
        <w:numPr>
          <w:ilvl w:val="0"/>
          <w:numId w:val="7"/>
        </w:numPr>
        <w:spacing w:line="360" w:lineRule="auto"/>
        <w:ind w:firstLineChars="0"/>
        <w:rPr>
          <w:rFonts w:ascii="宋体" w:eastAsia="宋体" w:hAnsi="宋体"/>
          <w:sz w:val="24"/>
          <w:szCs w:val="24"/>
        </w:rPr>
      </w:pPr>
      <w:r>
        <w:rPr>
          <w:rFonts w:ascii="宋体" w:eastAsia="宋体" w:hAnsi="宋体" w:hint="eastAsia"/>
          <w:sz w:val="24"/>
          <w:szCs w:val="24"/>
        </w:rPr>
        <w:t>运动功能</w:t>
      </w:r>
    </w:p>
    <w:p w14:paraId="6E8588F6" w14:textId="77777777" w:rsidR="0061530F" w:rsidRDefault="00000000">
      <w:pPr>
        <w:pStyle w:val="af5"/>
        <w:spacing w:line="360" w:lineRule="auto"/>
        <w:ind w:leftChars="180" w:left="378" w:firstLine="480"/>
        <w:jc w:val="left"/>
        <w:rPr>
          <w:rFonts w:ascii="宋体" w:eastAsia="宋体" w:hAnsi="宋体"/>
          <w:sz w:val="24"/>
          <w:szCs w:val="24"/>
        </w:rPr>
      </w:pPr>
      <w:r>
        <w:rPr>
          <w:rFonts w:ascii="宋体" w:eastAsia="宋体" w:hAnsi="宋体" w:hint="eastAsia"/>
          <w:sz w:val="24"/>
          <w:szCs w:val="24"/>
        </w:rPr>
        <w:t>机器人应具备在车辆维修场地地面条件下执行运动路径的功能。</w:t>
      </w:r>
    </w:p>
    <w:p w14:paraId="13E44AAB" w14:textId="77777777" w:rsidR="0061530F" w:rsidRDefault="00000000">
      <w:pPr>
        <w:pStyle w:val="af5"/>
        <w:numPr>
          <w:ilvl w:val="0"/>
          <w:numId w:val="7"/>
        </w:numPr>
        <w:spacing w:line="360" w:lineRule="auto"/>
        <w:ind w:firstLineChars="0"/>
        <w:rPr>
          <w:sz w:val="24"/>
          <w:szCs w:val="24"/>
        </w:rPr>
      </w:pPr>
      <w:r>
        <w:rPr>
          <w:rFonts w:ascii="宋体" w:eastAsia="宋体" w:hAnsi="宋体" w:hint="eastAsia"/>
          <w:sz w:val="24"/>
          <w:szCs w:val="24"/>
        </w:rPr>
        <w:t>停车位置补偿功能</w:t>
      </w:r>
    </w:p>
    <w:p w14:paraId="38113AFE" w14:textId="77777777" w:rsidR="0061530F" w:rsidRDefault="00000000">
      <w:pPr>
        <w:pStyle w:val="Default"/>
        <w:spacing w:line="360" w:lineRule="auto"/>
        <w:ind w:leftChars="173" w:left="363" w:firstLineChars="200" w:firstLine="480"/>
        <w:rPr>
          <w:rFonts w:ascii="宋体" w:eastAsia="宋体" w:hAnsi="宋体"/>
          <w:color w:val="auto"/>
        </w:rPr>
      </w:pPr>
      <w:r>
        <w:rPr>
          <w:rFonts w:ascii="宋体" w:eastAsia="宋体" w:hAnsi="宋体" w:hint="eastAsia"/>
        </w:rPr>
        <w:t>机器人应具备对停车位置与标定位置偏差的运动补偿功能，</w:t>
      </w:r>
      <w:r>
        <w:rPr>
          <w:rFonts w:ascii="宋体" w:eastAsia="宋体" w:hAnsi="宋体" w:hint="eastAsia"/>
          <w:color w:val="auto"/>
        </w:rPr>
        <w:t>根据检测结果自动调整运动参数，使机器人的运动区间与作业目标保持合适的范围。</w:t>
      </w:r>
    </w:p>
    <w:p w14:paraId="0810F6F2" w14:textId="77777777" w:rsidR="0061530F" w:rsidRDefault="00000000">
      <w:pPr>
        <w:pStyle w:val="af5"/>
        <w:numPr>
          <w:ilvl w:val="0"/>
          <w:numId w:val="7"/>
        </w:numPr>
        <w:spacing w:line="360" w:lineRule="auto"/>
        <w:ind w:firstLineChars="0"/>
        <w:jc w:val="left"/>
        <w:rPr>
          <w:rFonts w:ascii="宋体" w:eastAsia="宋体" w:hAnsi="宋体"/>
          <w:sz w:val="24"/>
          <w:szCs w:val="24"/>
        </w:rPr>
      </w:pPr>
      <w:r>
        <w:rPr>
          <w:rFonts w:ascii="宋体" w:eastAsia="宋体" w:hAnsi="宋体" w:hint="eastAsia"/>
          <w:sz w:val="24"/>
          <w:szCs w:val="24"/>
        </w:rPr>
        <w:t>吹尘及集尘功能</w:t>
      </w:r>
    </w:p>
    <w:p w14:paraId="0DDE5F22" w14:textId="77777777" w:rsidR="0061530F" w:rsidRDefault="00000000">
      <w:pPr>
        <w:pStyle w:val="af5"/>
        <w:spacing w:line="360" w:lineRule="auto"/>
        <w:ind w:left="364" w:firstLine="480"/>
        <w:rPr>
          <w:rFonts w:ascii="宋体" w:eastAsia="宋体" w:hAnsi="宋体"/>
          <w:sz w:val="24"/>
          <w:szCs w:val="24"/>
        </w:rPr>
      </w:pPr>
      <w:r>
        <w:rPr>
          <w:rFonts w:ascii="宋体" w:eastAsia="宋体" w:hAnsi="宋体" w:hint="eastAsia"/>
          <w:sz w:val="24"/>
          <w:szCs w:val="24"/>
        </w:rPr>
        <w:t>机器人应具备将作业目标的粉尘吹除的功能。吹吸一体的机器人还应具备集尘功能。</w:t>
      </w:r>
    </w:p>
    <w:p w14:paraId="26F45E31" w14:textId="77777777" w:rsidR="0061530F" w:rsidRDefault="00000000">
      <w:pPr>
        <w:pStyle w:val="af5"/>
        <w:numPr>
          <w:ilvl w:val="0"/>
          <w:numId w:val="7"/>
        </w:numPr>
        <w:spacing w:line="360" w:lineRule="auto"/>
        <w:ind w:firstLineChars="0"/>
        <w:rPr>
          <w:rFonts w:ascii="宋体" w:eastAsia="宋体" w:hAnsi="宋体"/>
          <w:sz w:val="24"/>
          <w:szCs w:val="24"/>
        </w:rPr>
      </w:pPr>
      <w:r>
        <w:rPr>
          <w:rFonts w:ascii="宋体" w:eastAsia="宋体" w:hAnsi="宋体" w:hint="eastAsia"/>
          <w:sz w:val="24"/>
          <w:szCs w:val="24"/>
        </w:rPr>
        <w:t>路径规划功能</w:t>
      </w:r>
    </w:p>
    <w:p w14:paraId="07CE322E" w14:textId="77777777" w:rsidR="0061530F" w:rsidRDefault="00000000">
      <w:pPr>
        <w:pStyle w:val="af5"/>
        <w:spacing w:line="360" w:lineRule="auto"/>
        <w:ind w:left="440" w:firstLineChars="20" w:firstLine="48"/>
        <w:rPr>
          <w:rFonts w:ascii="宋体" w:eastAsia="宋体" w:hAnsi="宋体"/>
          <w:sz w:val="24"/>
          <w:szCs w:val="24"/>
        </w:rPr>
      </w:pPr>
      <w:r>
        <w:rPr>
          <w:rFonts w:ascii="宋体" w:eastAsia="宋体" w:hAnsi="宋体" w:hint="eastAsia"/>
          <w:sz w:val="24"/>
          <w:szCs w:val="24"/>
        </w:rPr>
        <w:lastRenderedPageBreak/>
        <w:t xml:space="preserve">   机器人应具备针对不同车型规划运动路径的功能，数据可存储和被调用。</w:t>
      </w:r>
    </w:p>
    <w:p w14:paraId="0C67C0EB" w14:textId="77777777" w:rsidR="0061530F" w:rsidRDefault="00000000">
      <w:pPr>
        <w:pStyle w:val="af5"/>
        <w:numPr>
          <w:ilvl w:val="0"/>
          <w:numId w:val="7"/>
        </w:numPr>
        <w:spacing w:line="360" w:lineRule="auto"/>
        <w:ind w:firstLineChars="0"/>
        <w:rPr>
          <w:rFonts w:ascii="宋体" w:eastAsia="宋体" w:hAnsi="宋体"/>
          <w:sz w:val="24"/>
          <w:szCs w:val="24"/>
        </w:rPr>
      </w:pPr>
      <w:r>
        <w:rPr>
          <w:rFonts w:ascii="宋体" w:eastAsia="宋体" w:hAnsi="宋体" w:hint="eastAsia"/>
          <w:sz w:val="24"/>
          <w:szCs w:val="24"/>
        </w:rPr>
        <w:t>作业模式设置功能</w:t>
      </w:r>
    </w:p>
    <w:p w14:paraId="03609F50" w14:textId="77777777" w:rsidR="0061530F" w:rsidRDefault="00000000">
      <w:pPr>
        <w:spacing w:line="360" w:lineRule="auto"/>
        <w:ind w:left="420" w:firstLineChars="186" w:firstLine="446"/>
        <w:rPr>
          <w:rFonts w:ascii="宋体" w:eastAsia="宋体" w:hAnsi="宋体"/>
          <w:sz w:val="24"/>
          <w:szCs w:val="24"/>
        </w:rPr>
      </w:pPr>
      <w:r>
        <w:rPr>
          <w:rFonts w:ascii="宋体" w:eastAsia="宋体" w:hAnsi="宋体" w:hint="eastAsia"/>
          <w:sz w:val="24"/>
          <w:szCs w:val="24"/>
        </w:rPr>
        <w:t>机器人应具备两种以上的作业模式以针对不同的粉尘程度，作业模式相关的运动参数应可调整。</w:t>
      </w:r>
    </w:p>
    <w:p w14:paraId="2CCC6C6C" w14:textId="77777777" w:rsidR="0061530F" w:rsidRDefault="00000000">
      <w:pPr>
        <w:pStyle w:val="af5"/>
        <w:numPr>
          <w:ilvl w:val="0"/>
          <w:numId w:val="7"/>
        </w:numPr>
        <w:spacing w:line="360" w:lineRule="auto"/>
        <w:ind w:firstLineChars="0"/>
        <w:rPr>
          <w:rFonts w:ascii="宋体" w:eastAsia="宋体" w:hAnsi="宋体"/>
          <w:sz w:val="24"/>
          <w:szCs w:val="24"/>
        </w:rPr>
      </w:pPr>
      <w:r>
        <w:rPr>
          <w:rFonts w:ascii="宋体" w:eastAsia="宋体" w:hAnsi="宋体" w:hint="eastAsia"/>
          <w:sz w:val="24"/>
          <w:szCs w:val="24"/>
        </w:rPr>
        <w:t>远程控制功能</w:t>
      </w:r>
    </w:p>
    <w:p w14:paraId="39683317" w14:textId="77777777" w:rsidR="0061530F" w:rsidRDefault="00000000">
      <w:pPr>
        <w:pStyle w:val="af5"/>
        <w:spacing w:line="360" w:lineRule="auto"/>
        <w:ind w:left="462" w:firstLineChars="175"/>
        <w:rPr>
          <w:rFonts w:ascii="宋体" w:eastAsia="宋体" w:hAnsi="宋体"/>
          <w:sz w:val="24"/>
          <w:szCs w:val="24"/>
        </w:rPr>
      </w:pPr>
      <w:r>
        <w:rPr>
          <w:rFonts w:ascii="宋体" w:eastAsia="宋体" w:hAnsi="宋体" w:hint="eastAsia"/>
          <w:sz w:val="24"/>
          <w:szCs w:val="24"/>
        </w:rPr>
        <w:t>机器人应具备通过远程控制端完成作业任务的功能，远程控制端可以是移动终端、远程机房等。</w:t>
      </w:r>
    </w:p>
    <w:p w14:paraId="6D7CDA9C" w14:textId="77777777" w:rsidR="0061530F" w:rsidRDefault="00000000">
      <w:pPr>
        <w:pStyle w:val="af5"/>
        <w:numPr>
          <w:ilvl w:val="0"/>
          <w:numId w:val="7"/>
        </w:numPr>
        <w:spacing w:line="360" w:lineRule="auto"/>
        <w:ind w:firstLineChars="0"/>
        <w:rPr>
          <w:rFonts w:ascii="宋体" w:eastAsia="宋体" w:hAnsi="宋体"/>
          <w:sz w:val="24"/>
          <w:szCs w:val="24"/>
        </w:rPr>
      </w:pPr>
      <w:r>
        <w:rPr>
          <w:rFonts w:ascii="宋体" w:eastAsia="宋体" w:hAnsi="宋体" w:hint="eastAsia"/>
          <w:sz w:val="24"/>
          <w:szCs w:val="24"/>
        </w:rPr>
        <w:t>任务管理功能</w:t>
      </w:r>
    </w:p>
    <w:p w14:paraId="69DB8A08" w14:textId="77777777" w:rsidR="0061530F" w:rsidRDefault="00000000">
      <w:pPr>
        <w:spacing w:line="360" w:lineRule="auto"/>
        <w:ind w:leftChars="202" w:left="424" w:firstLineChars="179" w:firstLine="430"/>
        <w:rPr>
          <w:rFonts w:ascii="宋体" w:eastAsia="宋体" w:hAnsi="宋体"/>
          <w:sz w:val="24"/>
          <w:szCs w:val="24"/>
        </w:rPr>
      </w:pPr>
      <w:r>
        <w:rPr>
          <w:rFonts w:ascii="宋体" w:eastAsia="宋体" w:hAnsi="宋体" w:hint="eastAsia"/>
          <w:sz w:val="24"/>
          <w:szCs w:val="24"/>
        </w:rPr>
        <w:t>机器人应具备独立或联动完成作业任务的功能，至少应包括执行运动路径、作业进度监控及生成作业日志。也可包括对附属设施及功能的管理，如：车牌识别、粉尘浓度监测等。</w:t>
      </w:r>
    </w:p>
    <w:p w14:paraId="264B3C62" w14:textId="77777777" w:rsidR="0061530F" w:rsidRDefault="00000000">
      <w:pPr>
        <w:pStyle w:val="af5"/>
        <w:numPr>
          <w:ilvl w:val="0"/>
          <w:numId w:val="7"/>
        </w:numPr>
        <w:spacing w:line="360" w:lineRule="auto"/>
        <w:ind w:firstLineChars="0"/>
        <w:rPr>
          <w:rFonts w:ascii="宋体" w:eastAsia="宋体" w:hAnsi="宋体"/>
          <w:sz w:val="24"/>
          <w:szCs w:val="24"/>
        </w:rPr>
      </w:pPr>
      <w:r>
        <w:rPr>
          <w:rFonts w:ascii="宋体" w:eastAsia="宋体" w:hAnsi="宋体" w:hint="eastAsia"/>
          <w:sz w:val="24"/>
          <w:szCs w:val="24"/>
        </w:rPr>
        <w:t>自检功能</w:t>
      </w:r>
    </w:p>
    <w:p w14:paraId="2F584F86" w14:textId="77777777" w:rsidR="0061530F" w:rsidRDefault="00000000">
      <w:pPr>
        <w:pStyle w:val="af5"/>
        <w:spacing w:line="360" w:lineRule="auto"/>
        <w:ind w:left="440" w:firstLineChars="166" w:firstLine="398"/>
        <w:rPr>
          <w:rFonts w:ascii="宋体" w:eastAsia="宋体" w:hAnsi="宋体"/>
          <w:sz w:val="24"/>
          <w:szCs w:val="24"/>
        </w:rPr>
      </w:pPr>
      <w:r>
        <w:rPr>
          <w:rFonts w:ascii="宋体" w:eastAsia="宋体" w:hAnsi="宋体" w:hint="eastAsia"/>
          <w:sz w:val="24"/>
          <w:szCs w:val="24"/>
        </w:rPr>
        <w:t>机器人应具备对自身模块运行状态的实时检测，在自检异常情况下机器人应停止工作并发出报警，报警信息应包含设备名称和报警类型的代号，并上传到本地监控系统。</w:t>
      </w:r>
    </w:p>
    <w:p w14:paraId="69EF8BF0" w14:textId="77777777" w:rsidR="0061530F" w:rsidRDefault="00000000">
      <w:pPr>
        <w:pStyle w:val="af5"/>
        <w:numPr>
          <w:ilvl w:val="0"/>
          <w:numId w:val="7"/>
        </w:numPr>
        <w:spacing w:line="360" w:lineRule="auto"/>
        <w:ind w:firstLineChars="0"/>
        <w:rPr>
          <w:rFonts w:ascii="宋体" w:eastAsia="宋体" w:hAnsi="宋体"/>
          <w:sz w:val="24"/>
          <w:szCs w:val="24"/>
        </w:rPr>
      </w:pPr>
      <w:r>
        <w:rPr>
          <w:rFonts w:ascii="宋体" w:eastAsia="宋体" w:hAnsi="宋体" w:hint="eastAsia"/>
          <w:sz w:val="24"/>
          <w:szCs w:val="24"/>
        </w:rPr>
        <w:t>防碰撞功能</w:t>
      </w:r>
    </w:p>
    <w:p w14:paraId="25D8623C" w14:textId="77777777" w:rsidR="0061530F" w:rsidRDefault="00000000">
      <w:pPr>
        <w:spacing w:after="240" w:line="360" w:lineRule="auto"/>
        <w:ind w:leftChars="202" w:left="424" w:firstLineChars="179" w:firstLine="430"/>
        <w:jc w:val="left"/>
        <w:rPr>
          <w:rFonts w:ascii="宋体" w:eastAsia="宋体" w:hAnsi="宋体"/>
          <w:sz w:val="24"/>
          <w:szCs w:val="24"/>
        </w:rPr>
      </w:pPr>
      <w:r>
        <w:rPr>
          <w:rFonts w:ascii="宋体" w:eastAsia="宋体" w:hAnsi="宋体" w:hint="eastAsia"/>
          <w:sz w:val="24"/>
          <w:szCs w:val="24"/>
        </w:rPr>
        <w:t>机器人应具备防碰撞功能，机器人在运行中遇到障碍物应能及时停止并报警，运动机构末端应至少具备左右上三个方向的防碰撞功能。</w:t>
      </w:r>
    </w:p>
    <w:p w14:paraId="793D6EC9" w14:textId="77777777" w:rsidR="0061530F" w:rsidRDefault="00000000">
      <w:pPr>
        <w:pStyle w:val="af5"/>
        <w:numPr>
          <w:ilvl w:val="0"/>
          <w:numId w:val="6"/>
        </w:numPr>
        <w:spacing w:line="360" w:lineRule="auto"/>
        <w:ind w:firstLineChars="0"/>
        <w:jc w:val="left"/>
        <w:rPr>
          <w:rFonts w:ascii="宋体" w:eastAsia="宋体" w:hAnsi="宋体"/>
          <w:b/>
          <w:bCs/>
          <w:sz w:val="24"/>
          <w:szCs w:val="24"/>
        </w:rPr>
      </w:pPr>
      <w:r>
        <w:rPr>
          <w:rFonts w:ascii="宋体" w:eastAsia="宋体" w:hAnsi="宋体" w:hint="eastAsia"/>
          <w:b/>
          <w:bCs/>
          <w:sz w:val="24"/>
          <w:szCs w:val="24"/>
        </w:rPr>
        <w:t>性能要求</w:t>
      </w:r>
    </w:p>
    <w:p w14:paraId="44D010CD" w14:textId="77777777" w:rsidR="0061530F" w:rsidRDefault="00000000">
      <w:pPr>
        <w:pStyle w:val="af5"/>
        <w:numPr>
          <w:ilvl w:val="0"/>
          <w:numId w:val="8"/>
        </w:numPr>
        <w:spacing w:line="360" w:lineRule="auto"/>
        <w:ind w:firstLineChars="0"/>
        <w:rPr>
          <w:rFonts w:ascii="宋体" w:eastAsia="宋体" w:hAnsi="宋体"/>
          <w:sz w:val="24"/>
          <w:szCs w:val="24"/>
        </w:rPr>
      </w:pPr>
      <w:r>
        <w:rPr>
          <w:rFonts w:ascii="宋体" w:eastAsia="宋体" w:hAnsi="宋体" w:hint="eastAsia"/>
          <w:sz w:val="24"/>
          <w:szCs w:val="24"/>
        </w:rPr>
        <w:t>运动性能</w:t>
      </w:r>
    </w:p>
    <w:p w14:paraId="7D216501" w14:textId="77777777" w:rsidR="0061530F" w:rsidRDefault="00000000">
      <w:pPr>
        <w:pStyle w:val="af5"/>
        <w:spacing w:line="360" w:lineRule="auto"/>
        <w:ind w:left="440" w:firstLineChars="0" w:firstLine="400"/>
        <w:rPr>
          <w:rFonts w:ascii="宋体" w:eastAsia="宋体" w:hAnsi="宋体"/>
          <w:sz w:val="24"/>
          <w:szCs w:val="24"/>
        </w:rPr>
      </w:pPr>
      <w:r>
        <w:rPr>
          <w:rFonts w:ascii="宋体" w:eastAsia="宋体" w:hAnsi="宋体" w:hint="eastAsia"/>
          <w:sz w:val="24"/>
          <w:szCs w:val="24"/>
        </w:rPr>
        <w:t>机器人运动机构的最大运动速度应不低于</w:t>
      </w:r>
      <w:r>
        <w:rPr>
          <w:rFonts w:ascii="宋体" w:eastAsia="宋体" w:hAnsi="宋体"/>
          <w:sz w:val="24"/>
          <w:szCs w:val="24"/>
        </w:rPr>
        <w:t>200mm/s</w:t>
      </w:r>
      <w:r>
        <w:rPr>
          <w:rFonts w:ascii="宋体" w:eastAsia="宋体" w:hAnsi="宋体" w:hint="eastAsia"/>
          <w:sz w:val="24"/>
          <w:szCs w:val="24"/>
        </w:rPr>
        <w:t>，重复定位精度应不超过±5mm，停车位置补偿的范围应不小于±</w:t>
      </w:r>
      <w:r>
        <w:rPr>
          <w:rFonts w:ascii="宋体" w:eastAsia="宋体" w:hAnsi="宋体"/>
          <w:sz w:val="24"/>
          <w:szCs w:val="24"/>
        </w:rPr>
        <w:t>10cm</w:t>
      </w:r>
      <w:r>
        <w:rPr>
          <w:rFonts w:ascii="宋体" w:eastAsia="宋体" w:hAnsi="宋体" w:hint="eastAsia"/>
          <w:sz w:val="24"/>
          <w:szCs w:val="24"/>
        </w:rPr>
        <w:t>。</w:t>
      </w:r>
    </w:p>
    <w:p w14:paraId="052CE415" w14:textId="77777777" w:rsidR="0061530F" w:rsidRDefault="00000000">
      <w:pPr>
        <w:pStyle w:val="af5"/>
        <w:numPr>
          <w:ilvl w:val="0"/>
          <w:numId w:val="8"/>
        </w:numPr>
        <w:spacing w:line="360" w:lineRule="auto"/>
        <w:ind w:firstLineChars="0"/>
        <w:rPr>
          <w:rFonts w:ascii="宋体" w:eastAsia="宋体" w:hAnsi="宋体"/>
          <w:sz w:val="24"/>
          <w:szCs w:val="24"/>
        </w:rPr>
      </w:pPr>
      <w:r>
        <w:rPr>
          <w:rFonts w:ascii="宋体" w:eastAsia="宋体" w:hAnsi="宋体" w:hint="eastAsia"/>
          <w:sz w:val="24"/>
          <w:szCs w:val="24"/>
        </w:rPr>
        <w:t>除尘性能</w:t>
      </w:r>
    </w:p>
    <w:p w14:paraId="2636B1E7" w14:textId="77777777" w:rsidR="0061530F" w:rsidRDefault="00000000">
      <w:pPr>
        <w:pStyle w:val="af5"/>
        <w:spacing w:line="360" w:lineRule="auto"/>
        <w:ind w:left="851" w:firstLineChars="0" w:firstLine="0"/>
        <w:rPr>
          <w:rFonts w:ascii="宋体" w:eastAsia="宋体" w:hAnsi="宋体"/>
          <w:sz w:val="24"/>
          <w:szCs w:val="24"/>
        </w:rPr>
      </w:pPr>
      <w:r>
        <w:rPr>
          <w:rFonts w:ascii="宋体" w:eastAsia="宋体" w:hAnsi="宋体" w:hint="eastAsia"/>
          <w:sz w:val="24"/>
          <w:szCs w:val="24"/>
        </w:rPr>
        <w:t>机器人除尘装置出口风速应不小于</w:t>
      </w:r>
      <w:r>
        <w:rPr>
          <w:rFonts w:ascii="宋体" w:eastAsia="宋体" w:hAnsi="宋体"/>
          <w:sz w:val="24"/>
          <w:szCs w:val="24"/>
        </w:rPr>
        <w:t>60m/s，流量</w:t>
      </w:r>
      <w:r>
        <w:rPr>
          <w:rFonts w:ascii="宋体" w:eastAsia="宋体" w:hAnsi="宋体" w:hint="eastAsia"/>
          <w:sz w:val="24"/>
          <w:szCs w:val="24"/>
        </w:rPr>
        <w:t>应</w:t>
      </w:r>
      <w:r>
        <w:rPr>
          <w:rFonts w:ascii="宋体" w:eastAsia="宋体" w:hAnsi="宋体"/>
          <w:sz w:val="24"/>
          <w:szCs w:val="24"/>
        </w:rPr>
        <w:t>不小于22m³/min。</w:t>
      </w:r>
    </w:p>
    <w:p w14:paraId="1B53AE35" w14:textId="77777777" w:rsidR="0061530F" w:rsidRDefault="00000000">
      <w:pPr>
        <w:pStyle w:val="af5"/>
        <w:numPr>
          <w:ilvl w:val="0"/>
          <w:numId w:val="8"/>
        </w:numPr>
        <w:spacing w:line="360" w:lineRule="auto"/>
        <w:ind w:firstLineChars="0"/>
        <w:rPr>
          <w:rFonts w:ascii="宋体" w:eastAsia="宋体" w:hAnsi="宋体"/>
          <w:sz w:val="24"/>
          <w:szCs w:val="24"/>
        </w:rPr>
      </w:pPr>
      <w:r>
        <w:rPr>
          <w:rFonts w:ascii="宋体" w:eastAsia="宋体" w:hAnsi="宋体" w:hint="eastAsia"/>
          <w:sz w:val="24"/>
          <w:szCs w:val="24"/>
        </w:rPr>
        <w:t>运行功率</w:t>
      </w:r>
    </w:p>
    <w:p w14:paraId="744EDF13" w14:textId="77777777" w:rsidR="0061530F" w:rsidRDefault="00000000">
      <w:pPr>
        <w:pStyle w:val="af5"/>
        <w:spacing w:line="360" w:lineRule="auto"/>
        <w:ind w:left="440" w:firstLineChars="171" w:firstLine="410"/>
        <w:jc w:val="left"/>
        <w:rPr>
          <w:rFonts w:ascii="宋体" w:eastAsia="宋体" w:hAnsi="宋体"/>
          <w:sz w:val="24"/>
          <w:szCs w:val="24"/>
        </w:rPr>
      </w:pPr>
      <w:r>
        <w:rPr>
          <w:rFonts w:ascii="宋体" w:eastAsia="宋体" w:hAnsi="宋体" w:hint="eastAsia"/>
          <w:sz w:val="24"/>
          <w:szCs w:val="24"/>
        </w:rPr>
        <w:t>吹尘机器人运行功率不超过</w:t>
      </w:r>
      <w:r>
        <w:rPr>
          <w:rFonts w:ascii="宋体" w:eastAsia="宋体" w:hAnsi="宋体"/>
          <w:sz w:val="24"/>
          <w:szCs w:val="24"/>
        </w:rPr>
        <w:t>3</w:t>
      </w:r>
      <w:r>
        <w:rPr>
          <w:sz w:val="24"/>
          <w:szCs w:val="24"/>
        </w:rPr>
        <w:t xml:space="preserve"> </w:t>
      </w:r>
      <w:r>
        <w:rPr>
          <w:rFonts w:ascii="宋体" w:eastAsia="宋体" w:hAnsi="宋体"/>
          <w:sz w:val="24"/>
          <w:szCs w:val="24"/>
        </w:rPr>
        <w:t>kW</w:t>
      </w:r>
      <w:r>
        <w:rPr>
          <w:rFonts w:ascii="宋体" w:eastAsia="宋体" w:hAnsi="宋体" w:hint="eastAsia"/>
          <w:sz w:val="24"/>
          <w:szCs w:val="24"/>
        </w:rPr>
        <w:t>，吹吸一体机器人运行功率不超过</w:t>
      </w:r>
      <w:r>
        <w:rPr>
          <w:rFonts w:ascii="宋体" w:eastAsia="宋体" w:hAnsi="宋体"/>
          <w:sz w:val="24"/>
          <w:szCs w:val="24"/>
        </w:rPr>
        <w:t>4.5</w:t>
      </w:r>
      <w:r>
        <w:rPr>
          <w:sz w:val="24"/>
          <w:szCs w:val="24"/>
        </w:rPr>
        <w:t xml:space="preserve"> </w:t>
      </w:r>
      <w:r>
        <w:rPr>
          <w:rFonts w:ascii="宋体" w:eastAsia="宋体" w:hAnsi="宋体"/>
          <w:sz w:val="24"/>
          <w:szCs w:val="24"/>
        </w:rPr>
        <w:t>kW</w:t>
      </w:r>
      <w:r>
        <w:rPr>
          <w:rFonts w:ascii="宋体" w:eastAsia="宋体" w:hAnsi="宋体" w:hint="eastAsia"/>
          <w:sz w:val="24"/>
          <w:szCs w:val="24"/>
        </w:rPr>
        <w:t>。</w:t>
      </w:r>
    </w:p>
    <w:p w14:paraId="10D0C21C" w14:textId="77777777" w:rsidR="0061530F" w:rsidRDefault="00000000">
      <w:pPr>
        <w:pStyle w:val="af5"/>
        <w:numPr>
          <w:ilvl w:val="0"/>
          <w:numId w:val="8"/>
        </w:numPr>
        <w:spacing w:line="360" w:lineRule="auto"/>
        <w:ind w:firstLineChars="0"/>
        <w:rPr>
          <w:rFonts w:ascii="宋体" w:eastAsia="宋体" w:hAnsi="宋体"/>
          <w:sz w:val="24"/>
          <w:szCs w:val="24"/>
        </w:rPr>
      </w:pPr>
      <w:r>
        <w:rPr>
          <w:rFonts w:ascii="宋体" w:eastAsia="宋体" w:hAnsi="宋体" w:hint="eastAsia"/>
          <w:sz w:val="24"/>
          <w:szCs w:val="24"/>
        </w:rPr>
        <w:t>续航能力</w:t>
      </w:r>
    </w:p>
    <w:p w14:paraId="33B3565C" w14:textId="77777777" w:rsidR="0061530F" w:rsidRDefault="00000000">
      <w:pPr>
        <w:spacing w:line="360" w:lineRule="auto"/>
        <w:ind w:left="420" w:firstLine="420"/>
        <w:rPr>
          <w:rFonts w:ascii="宋体" w:eastAsia="宋体" w:hAnsi="宋体"/>
          <w:sz w:val="24"/>
          <w:szCs w:val="24"/>
        </w:rPr>
      </w:pPr>
      <w:r>
        <w:rPr>
          <w:rFonts w:ascii="宋体" w:eastAsia="宋体" w:hAnsi="宋体" w:hint="eastAsia"/>
          <w:sz w:val="24"/>
          <w:szCs w:val="24"/>
        </w:rPr>
        <w:t>电池供电的吹尘机器人续航能力应不小于</w:t>
      </w:r>
      <w:r>
        <w:rPr>
          <w:rFonts w:ascii="宋体" w:eastAsia="宋体" w:hAnsi="宋体"/>
          <w:sz w:val="24"/>
          <w:szCs w:val="24"/>
        </w:rPr>
        <w:t>60min</w:t>
      </w:r>
      <w:r>
        <w:rPr>
          <w:rFonts w:ascii="宋体" w:eastAsia="宋体" w:hAnsi="宋体" w:hint="eastAsia"/>
          <w:sz w:val="24"/>
          <w:szCs w:val="24"/>
        </w:rPr>
        <w:t>，电池供电的</w:t>
      </w:r>
      <w:r>
        <w:rPr>
          <w:rFonts w:ascii="宋体" w:eastAsia="宋体" w:hAnsi="宋体"/>
          <w:sz w:val="24"/>
          <w:szCs w:val="24"/>
        </w:rPr>
        <w:t>吹吸一体的机器人续航能力应不小于30min</w:t>
      </w:r>
      <w:r>
        <w:rPr>
          <w:rFonts w:ascii="宋体" w:eastAsia="宋体" w:hAnsi="宋体" w:hint="eastAsia"/>
          <w:sz w:val="24"/>
          <w:szCs w:val="24"/>
        </w:rPr>
        <w:t>。</w:t>
      </w:r>
    </w:p>
    <w:p w14:paraId="0204C504" w14:textId="77777777" w:rsidR="0061530F" w:rsidRDefault="00000000">
      <w:pPr>
        <w:pStyle w:val="af5"/>
        <w:numPr>
          <w:ilvl w:val="0"/>
          <w:numId w:val="8"/>
        </w:numPr>
        <w:spacing w:line="360" w:lineRule="auto"/>
        <w:ind w:firstLineChars="0"/>
        <w:rPr>
          <w:rFonts w:ascii="宋体" w:eastAsia="宋体" w:hAnsi="宋体"/>
          <w:sz w:val="24"/>
          <w:szCs w:val="24"/>
        </w:rPr>
      </w:pPr>
      <w:r>
        <w:rPr>
          <w:rFonts w:ascii="宋体" w:eastAsia="宋体" w:hAnsi="宋体" w:hint="eastAsia"/>
          <w:sz w:val="24"/>
          <w:szCs w:val="24"/>
        </w:rPr>
        <w:lastRenderedPageBreak/>
        <w:t>清洁质量</w:t>
      </w:r>
    </w:p>
    <w:p w14:paraId="0C06E9C5" w14:textId="77777777" w:rsidR="0061530F" w:rsidRDefault="00000000">
      <w:pPr>
        <w:spacing w:line="360" w:lineRule="auto"/>
        <w:ind w:left="420" w:firstLine="420"/>
        <w:jc w:val="left"/>
        <w:rPr>
          <w:sz w:val="24"/>
          <w:szCs w:val="24"/>
        </w:rPr>
      </w:pPr>
      <w:r>
        <w:rPr>
          <w:rFonts w:ascii="宋体" w:eastAsia="宋体" w:hAnsi="宋体" w:hint="eastAsia"/>
          <w:sz w:val="24"/>
          <w:szCs w:val="24"/>
        </w:rPr>
        <w:t>清洁质量为电气舱内各新能源设备表面干燥、清洁，接插件无粉尘堆积。</w:t>
      </w:r>
    </w:p>
    <w:p w14:paraId="0042F0B5" w14:textId="77777777" w:rsidR="0061530F" w:rsidRDefault="00000000">
      <w:pPr>
        <w:pStyle w:val="af5"/>
        <w:numPr>
          <w:ilvl w:val="0"/>
          <w:numId w:val="8"/>
        </w:numPr>
        <w:spacing w:line="360" w:lineRule="auto"/>
        <w:ind w:firstLineChars="0"/>
        <w:rPr>
          <w:rFonts w:ascii="宋体" w:eastAsia="宋体" w:hAnsi="宋体"/>
          <w:sz w:val="24"/>
          <w:szCs w:val="24"/>
        </w:rPr>
      </w:pPr>
      <w:r>
        <w:rPr>
          <w:rFonts w:ascii="宋体" w:eastAsia="宋体" w:hAnsi="宋体" w:hint="eastAsia"/>
          <w:sz w:val="24"/>
          <w:szCs w:val="24"/>
        </w:rPr>
        <w:t>颗粒物排放</w:t>
      </w:r>
    </w:p>
    <w:p w14:paraId="2318F476" w14:textId="77777777" w:rsidR="0061530F" w:rsidRDefault="00000000">
      <w:pPr>
        <w:pStyle w:val="af5"/>
        <w:spacing w:line="360" w:lineRule="auto"/>
        <w:ind w:left="880" w:firstLineChars="0" w:firstLine="0"/>
        <w:rPr>
          <w:rFonts w:ascii="宋体" w:eastAsia="宋体" w:hAnsi="宋体" w:cs="等线"/>
          <w:sz w:val="24"/>
          <w:szCs w:val="24"/>
        </w:rPr>
      </w:pPr>
      <w:r>
        <w:rPr>
          <w:rFonts w:ascii="宋体" w:eastAsia="宋体" w:hAnsi="宋体" w:hint="eastAsia"/>
          <w:sz w:val="24"/>
          <w:szCs w:val="24"/>
        </w:rPr>
        <w:t>机器人除尘作业的颗粒物排放应符合</w:t>
      </w:r>
      <w:r>
        <w:rPr>
          <w:rFonts w:ascii="宋体" w:eastAsia="宋体" w:hAnsi="宋体" w:cs="等线"/>
          <w:sz w:val="24"/>
          <w:szCs w:val="24"/>
        </w:rPr>
        <w:t>GB3095</w:t>
      </w:r>
      <w:r>
        <w:rPr>
          <w:rFonts w:ascii="宋体" w:eastAsia="宋体" w:hAnsi="宋体" w:cs="等线" w:hint="eastAsia"/>
          <w:sz w:val="24"/>
          <w:szCs w:val="24"/>
        </w:rPr>
        <w:t>的要求。</w:t>
      </w:r>
    </w:p>
    <w:p w14:paraId="0F671D9B" w14:textId="77777777" w:rsidR="0061530F" w:rsidRDefault="00000000">
      <w:pPr>
        <w:pStyle w:val="af5"/>
        <w:numPr>
          <w:ilvl w:val="0"/>
          <w:numId w:val="8"/>
        </w:numPr>
        <w:spacing w:line="360" w:lineRule="auto"/>
        <w:ind w:firstLineChars="0"/>
        <w:rPr>
          <w:rFonts w:ascii="宋体" w:eastAsia="宋体" w:hAnsi="宋体"/>
          <w:sz w:val="24"/>
          <w:szCs w:val="24"/>
        </w:rPr>
      </w:pPr>
      <w:r>
        <w:rPr>
          <w:rFonts w:ascii="宋体" w:eastAsia="宋体" w:hAnsi="宋体" w:hint="eastAsia"/>
          <w:sz w:val="24"/>
          <w:szCs w:val="24"/>
        </w:rPr>
        <w:t>噪声</w:t>
      </w:r>
    </w:p>
    <w:p w14:paraId="01E769DD" w14:textId="77777777" w:rsidR="0061530F" w:rsidRDefault="00000000">
      <w:pPr>
        <w:spacing w:after="240" w:line="360" w:lineRule="auto"/>
        <w:ind w:left="392" w:firstLineChars="187" w:firstLine="449"/>
        <w:rPr>
          <w:rFonts w:ascii="宋体" w:eastAsia="宋体" w:hAnsi="宋体"/>
          <w:sz w:val="24"/>
          <w:szCs w:val="24"/>
        </w:rPr>
      </w:pPr>
      <w:r>
        <w:rPr>
          <w:rFonts w:ascii="宋体" w:eastAsia="宋体" w:hAnsi="宋体" w:hint="eastAsia"/>
          <w:sz w:val="24"/>
          <w:szCs w:val="24"/>
        </w:rPr>
        <w:t>机器人除尘作业的环境噪声应符合</w:t>
      </w:r>
      <w:r>
        <w:rPr>
          <w:rFonts w:ascii="宋体" w:eastAsia="宋体" w:hAnsi="宋体"/>
          <w:sz w:val="24"/>
          <w:szCs w:val="24"/>
        </w:rPr>
        <w:t>GB2233</w:t>
      </w:r>
      <w:r>
        <w:rPr>
          <w:rFonts w:ascii="宋体" w:eastAsia="宋体" w:hAnsi="宋体" w:hint="eastAsia"/>
          <w:sz w:val="24"/>
          <w:szCs w:val="24"/>
        </w:rPr>
        <w:t>7的要求。室外作业的机器人噪声等级不应超过</w:t>
      </w:r>
      <w:r>
        <w:rPr>
          <w:rFonts w:ascii="宋体" w:eastAsia="宋体" w:hAnsi="宋体"/>
          <w:sz w:val="24"/>
          <w:szCs w:val="24"/>
        </w:rPr>
        <w:t>85dB(A)。</w:t>
      </w:r>
    </w:p>
    <w:p w14:paraId="25D4F501" w14:textId="77777777" w:rsidR="0061530F" w:rsidRDefault="00000000">
      <w:pPr>
        <w:pStyle w:val="af5"/>
        <w:numPr>
          <w:ilvl w:val="0"/>
          <w:numId w:val="6"/>
        </w:numPr>
        <w:spacing w:line="360" w:lineRule="auto"/>
        <w:ind w:firstLineChars="0"/>
        <w:jc w:val="left"/>
        <w:rPr>
          <w:rFonts w:ascii="宋体" w:eastAsia="宋体" w:hAnsi="宋体"/>
          <w:b/>
          <w:bCs/>
          <w:sz w:val="24"/>
          <w:szCs w:val="24"/>
        </w:rPr>
      </w:pPr>
      <w:r>
        <w:rPr>
          <w:rFonts w:ascii="宋体" w:eastAsia="宋体" w:hAnsi="宋体" w:hint="eastAsia"/>
          <w:b/>
          <w:bCs/>
          <w:sz w:val="24"/>
          <w:szCs w:val="24"/>
        </w:rPr>
        <w:t>安全要求</w:t>
      </w:r>
    </w:p>
    <w:p w14:paraId="75C7DB8D" w14:textId="77777777" w:rsidR="0061530F" w:rsidRDefault="00000000">
      <w:pPr>
        <w:pStyle w:val="af5"/>
        <w:numPr>
          <w:ilvl w:val="0"/>
          <w:numId w:val="9"/>
        </w:numPr>
        <w:spacing w:line="360" w:lineRule="auto"/>
        <w:ind w:firstLineChars="0"/>
        <w:rPr>
          <w:rFonts w:ascii="宋体" w:eastAsia="宋体" w:hAnsi="宋体"/>
          <w:sz w:val="24"/>
          <w:szCs w:val="24"/>
        </w:rPr>
      </w:pPr>
      <w:bookmarkStart w:id="31" w:name="_Hlk155346145"/>
      <w:r>
        <w:rPr>
          <w:rFonts w:ascii="宋体" w:eastAsia="宋体" w:hAnsi="宋体"/>
          <w:sz w:val="24"/>
          <w:szCs w:val="24"/>
        </w:rPr>
        <w:t>机械电气</w:t>
      </w:r>
      <w:r>
        <w:rPr>
          <w:rFonts w:ascii="宋体" w:eastAsia="宋体" w:hAnsi="宋体" w:hint="eastAsia"/>
          <w:sz w:val="24"/>
          <w:szCs w:val="24"/>
        </w:rPr>
        <w:t>安全一般要求。</w:t>
      </w:r>
    </w:p>
    <w:p w14:paraId="0F3EA18E" w14:textId="77777777" w:rsidR="0061530F" w:rsidRDefault="00000000">
      <w:pPr>
        <w:spacing w:line="360" w:lineRule="auto"/>
        <w:ind w:left="420" w:firstLine="420"/>
        <w:rPr>
          <w:rFonts w:ascii="宋体" w:eastAsia="宋体" w:hAnsi="宋体"/>
          <w:sz w:val="24"/>
          <w:szCs w:val="24"/>
        </w:rPr>
      </w:pPr>
      <w:r>
        <w:rPr>
          <w:rFonts w:ascii="宋体" w:eastAsia="宋体" w:hAnsi="宋体" w:hint="eastAsia"/>
          <w:sz w:val="24"/>
          <w:szCs w:val="24"/>
        </w:rPr>
        <w:t>应满足</w:t>
      </w:r>
      <w:r>
        <w:rPr>
          <w:rFonts w:ascii="宋体" w:eastAsia="宋体" w:hAnsi="宋体"/>
          <w:sz w:val="24"/>
          <w:szCs w:val="24"/>
        </w:rPr>
        <w:t>GB/T 5226.1的要求。</w:t>
      </w:r>
    </w:p>
    <w:p w14:paraId="70C8810D" w14:textId="77777777" w:rsidR="0061530F" w:rsidRDefault="00000000">
      <w:pPr>
        <w:pStyle w:val="af5"/>
        <w:numPr>
          <w:ilvl w:val="0"/>
          <w:numId w:val="9"/>
        </w:numPr>
        <w:spacing w:line="360" w:lineRule="auto"/>
        <w:ind w:firstLineChars="0"/>
        <w:rPr>
          <w:rFonts w:ascii="宋体" w:eastAsia="宋体" w:hAnsi="宋体"/>
          <w:sz w:val="24"/>
          <w:szCs w:val="24"/>
        </w:rPr>
      </w:pPr>
      <w:r>
        <w:rPr>
          <w:rFonts w:ascii="宋体" w:eastAsia="宋体" w:hAnsi="宋体" w:hint="eastAsia"/>
          <w:sz w:val="24"/>
          <w:szCs w:val="24"/>
        </w:rPr>
        <w:t>急停及警示</w:t>
      </w:r>
    </w:p>
    <w:p w14:paraId="570BBFF7" w14:textId="77777777" w:rsidR="0061530F" w:rsidRDefault="00000000">
      <w:pPr>
        <w:spacing w:line="360" w:lineRule="auto"/>
        <w:ind w:left="378" w:firstLineChars="200" w:firstLine="480"/>
        <w:rPr>
          <w:rFonts w:ascii="宋体" w:eastAsia="宋体" w:hAnsi="宋体"/>
          <w:sz w:val="24"/>
          <w:szCs w:val="24"/>
        </w:rPr>
      </w:pPr>
      <w:r>
        <w:rPr>
          <w:rFonts w:ascii="宋体" w:eastAsia="宋体" w:hAnsi="宋体" w:hint="eastAsia"/>
          <w:sz w:val="24"/>
          <w:szCs w:val="24"/>
        </w:rPr>
        <w:t>机器人应有手动启动的急停装置及警示灯，急停装置及警示灯应满足</w:t>
      </w:r>
      <w:r>
        <w:rPr>
          <w:rFonts w:ascii="宋体" w:eastAsia="宋体" w:hAnsi="宋体"/>
          <w:sz w:val="24"/>
          <w:szCs w:val="24"/>
        </w:rPr>
        <w:t>GB5226.1的要求。</w:t>
      </w:r>
    </w:p>
    <w:p w14:paraId="78D04476" w14:textId="77777777" w:rsidR="0061530F" w:rsidRDefault="00000000">
      <w:pPr>
        <w:pStyle w:val="af5"/>
        <w:numPr>
          <w:ilvl w:val="0"/>
          <w:numId w:val="9"/>
        </w:numPr>
        <w:spacing w:line="360" w:lineRule="auto"/>
        <w:ind w:firstLineChars="0"/>
        <w:rPr>
          <w:rFonts w:ascii="宋体" w:eastAsia="宋体" w:hAnsi="宋体"/>
          <w:sz w:val="24"/>
          <w:szCs w:val="24"/>
        </w:rPr>
      </w:pPr>
      <w:r>
        <w:rPr>
          <w:rFonts w:ascii="宋体" w:eastAsia="宋体" w:hAnsi="宋体" w:hint="eastAsia"/>
          <w:sz w:val="24"/>
          <w:szCs w:val="24"/>
        </w:rPr>
        <w:t>静电防护，机器人应具备接地条件或安装防静电拖链。</w:t>
      </w:r>
    </w:p>
    <w:p w14:paraId="68DF6BFC" w14:textId="77777777" w:rsidR="0061530F" w:rsidRDefault="00000000">
      <w:pPr>
        <w:pStyle w:val="af5"/>
        <w:numPr>
          <w:ilvl w:val="0"/>
          <w:numId w:val="9"/>
        </w:numPr>
        <w:spacing w:line="360" w:lineRule="auto"/>
        <w:ind w:firstLineChars="0"/>
        <w:rPr>
          <w:rFonts w:ascii="宋体" w:eastAsia="宋体" w:hAnsi="宋体"/>
          <w:sz w:val="24"/>
          <w:szCs w:val="24"/>
        </w:rPr>
      </w:pPr>
      <w:r>
        <w:rPr>
          <w:rFonts w:ascii="宋体" w:eastAsia="宋体" w:hAnsi="宋体" w:hint="eastAsia"/>
          <w:sz w:val="24"/>
          <w:szCs w:val="24"/>
        </w:rPr>
        <w:t>配备锂离子电池和电池组的</w:t>
      </w:r>
      <w:r>
        <w:rPr>
          <w:rFonts w:ascii="宋体" w:eastAsia="宋体" w:hAnsi="宋体"/>
          <w:sz w:val="24"/>
          <w:szCs w:val="24"/>
        </w:rPr>
        <w:t>，应满足GB40165</w:t>
      </w:r>
      <w:r>
        <w:rPr>
          <w:rFonts w:ascii="宋体" w:eastAsia="宋体" w:hAnsi="宋体" w:hint="eastAsia"/>
          <w:sz w:val="24"/>
          <w:szCs w:val="24"/>
        </w:rPr>
        <w:t>的要求。</w:t>
      </w:r>
    </w:p>
    <w:p w14:paraId="5E3E8BF8" w14:textId="77777777" w:rsidR="0061530F" w:rsidRDefault="00000000">
      <w:pPr>
        <w:pStyle w:val="af5"/>
        <w:numPr>
          <w:ilvl w:val="0"/>
          <w:numId w:val="9"/>
        </w:numPr>
        <w:spacing w:after="240" w:line="360" w:lineRule="auto"/>
        <w:ind w:firstLineChars="0"/>
        <w:rPr>
          <w:rFonts w:ascii="宋体" w:eastAsia="宋体" w:hAnsi="宋体"/>
          <w:sz w:val="24"/>
          <w:szCs w:val="24"/>
        </w:rPr>
      </w:pPr>
      <w:r>
        <w:rPr>
          <w:rFonts w:ascii="宋体" w:eastAsia="宋体" w:hAnsi="宋体" w:hint="eastAsia"/>
          <w:sz w:val="24"/>
          <w:szCs w:val="24"/>
        </w:rPr>
        <w:t>配备充电系统的，应满足G</w:t>
      </w:r>
      <w:r>
        <w:rPr>
          <w:rFonts w:ascii="宋体" w:eastAsia="宋体" w:hAnsi="宋体"/>
          <w:sz w:val="24"/>
          <w:szCs w:val="24"/>
        </w:rPr>
        <w:t>B/T5226.1</w:t>
      </w:r>
      <w:r>
        <w:rPr>
          <w:rFonts w:ascii="宋体" w:eastAsia="宋体" w:hAnsi="宋体" w:hint="eastAsia"/>
          <w:sz w:val="24"/>
          <w:szCs w:val="24"/>
        </w:rPr>
        <w:t>的要求。</w:t>
      </w:r>
    </w:p>
    <w:bookmarkEnd w:id="31"/>
    <w:p w14:paraId="208C98BD" w14:textId="77777777" w:rsidR="0061530F" w:rsidRDefault="00000000">
      <w:pPr>
        <w:pStyle w:val="af5"/>
        <w:numPr>
          <w:ilvl w:val="0"/>
          <w:numId w:val="6"/>
        </w:numPr>
        <w:spacing w:line="360" w:lineRule="auto"/>
        <w:ind w:firstLineChars="0"/>
        <w:jc w:val="left"/>
        <w:rPr>
          <w:rFonts w:ascii="宋体" w:eastAsia="宋体" w:hAnsi="宋体"/>
          <w:b/>
          <w:bCs/>
          <w:sz w:val="24"/>
          <w:szCs w:val="24"/>
        </w:rPr>
      </w:pPr>
      <w:r>
        <w:rPr>
          <w:rFonts w:ascii="宋体" w:eastAsia="宋体" w:hAnsi="宋体" w:hint="eastAsia"/>
          <w:b/>
          <w:bCs/>
          <w:sz w:val="24"/>
          <w:szCs w:val="24"/>
        </w:rPr>
        <w:t>可靠性要求</w:t>
      </w:r>
    </w:p>
    <w:p w14:paraId="4CCC56DD" w14:textId="77777777" w:rsidR="0061530F" w:rsidRDefault="00000000">
      <w:pPr>
        <w:pStyle w:val="af5"/>
        <w:numPr>
          <w:ilvl w:val="0"/>
          <w:numId w:val="10"/>
        </w:numPr>
        <w:spacing w:line="360" w:lineRule="auto"/>
        <w:ind w:firstLineChars="0"/>
        <w:rPr>
          <w:rFonts w:ascii="宋体" w:eastAsia="宋体" w:hAnsi="宋体"/>
          <w:sz w:val="24"/>
          <w:szCs w:val="24"/>
        </w:rPr>
      </w:pPr>
      <w:r>
        <w:rPr>
          <w:rFonts w:ascii="宋体" w:eastAsia="宋体" w:hAnsi="宋体" w:hint="eastAsia"/>
          <w:sz w:val="24"/>
          <w:szCs w:val="24"/>
        </w:rPr>
        <w:t>机器人</w:t>
      </w:r>
      <w:r>
        <w:rPr>
          <w:rFonts w:ascii="宋体" w:eastAsia="宋体" w:hAnsi="宋体"/>
          <w:sz w:val="24"/>
          <w:szCs w:val="24"/>
        </w:rPr>
        <w:t>应满足以下环境</w:t>
      </w:r>
      <w:r>
        <w:rPr>
          <w:rFonts w:ascii="宋体" w:eastAsia="宋体" w:hAnsi="宋体" w:hint="eastAsia"/>
          <w:sz w:val="24"/>
          <w:szCs w:val="24"/>
        </w:rPr>
        <w:t>长期运行的要求</w:t>
      </w:r>
      <w:r>
        <w:rPr>
          <w:rFonts w:ascii="宋体" w:eastAsia="宋体" w:hAnsi="宋体"/>
          <w:sz w:val="24"/>
          <w:szCs w:val="24"/>
        </w:rPr>
        <w:t>：</w:t>
      </w:r>
    </w:p>
    <w:p w14:paraId="562D2BB5" w14:textId="77777777" w:rsidR="0061530F" w:rsidRDefault="00000000">
      <w:pPr>
        <w:pStyle w:val="af5"/>
        <w:spacing w:line="360" w:lineRule="auto"/>
        <w:ind w:left="440" w:firstLine="480"/>
        <w:rPr>
          <w:rFonts w:ascii="宋体" w:eastAsia="宋体" w:hAnsi="宋体"/>
          <w:sz w:val="24"/>
          <w:szCs w:val="24"/>
        </w:rPr>
      </w:pPr>
      <w:r>
        <w:rPr>
          <w:rFonts w:ascii="宋体" w:eastAsia="宋体" w:hAnsi="宋体" w:hint="eastAsia"/>
          <w:sz w:val="24"/>
          <w:szCs w:val="24"/>
        </w:rPr>
        <w:t>温度</w:t>
      </w:r>
      <w:r>
        <w:rPr>
          <w:rFonts w:ascii="宋体" w:eastAsia="宋体" w:hAnsi="宋体"/>
          <w:sz w:val="24"/>
          <w:szCs w:val="24"/>
        </w:rPr>
        <w:t>-10℃-45℃</w:t>
      </w:r>
      <w:r>
        <w:rPr>
          <w:rFonts w:ascii="宋体" w:eastAsia="宋体" w:hAnsi="宋体" w:hint="eastAsia"/>
          <w:sz w:val="24"/>
          <w:szCs w:val="24"/>
        </w:rPr>
        <w:t>，</w:t>
      </w:r>
      <w:r>
        <w:rPr>
          <w:rFonts w:ascii="宋体" w:eastAsia="宋体" w:hAnsi="宋体"/>
          <w:sz w:val="24"/>
          <w:szCs w:val="24"/>
        </w:rPr>
        <w:t>相对湿度10%-90%</w:t>
      </w:r>
      <w:r>
        <w:rPr>
          <w:rFonts w:ascii="宋体" w:eastAsia="宋体" w:hAnsi="宋体" w:hint="eastAsia"/>
          <w:sz w:val="24"/>
          <w:szCs w:val="24"/>
        </w:rPr>
        <w:t>，</w:t>
      </w:r>
      <w:r>
        <w:rPr>
          <w:rFonts w:ascii="宋体" w:eastAsia="宋体" w:hAnsi="宋体"/>
          <w:sz w:val="24"/>
          <w:szCs w:val="24"/>
        </w:rPr>
        <w:t>气压80kPa-110kPa</w:t>
      </w:r>
      <w:r>
        <w:rPr>
          <w:rFonts w:ascii="宋体" w:eastAsia="宋体" w:hAnsi="宋体" w:hint="eastAsia"/>
          <w:sz w:val="24"/>
          <w:szCs w:val="24"/>
        </w:rPr>
        <w:t>。</w:t>
      </w:r>
    </w:p>
    <w:p w14:paraId="1DF2AD47" w14:textId="77777777" w:rsidR="0061530F" w:rsidRDefault="00000000">
      <w:pPr>
        <w:pStyle w:val="af5"/>
        <w:numPr>
          <w:ilvl w:val="0"/>
          <w:numId w:val="10"/>
        </w:numPr>
        <w:spacing w:line="360" w:lineRule="auto"/>
        <w:ind w:firstLineChars="0"/>
        <w:rPr>
          <w:rFonts w:ascii="宋体" w:eastAsia="宋体" w:hAnsi="宋体"/>
          <w:sz w:val="24"/>
          <w:szCs w:val="24"/>
        </w:rPr>
      </w:pPr>
      <w:r>
        <w:rPr>
          <w:rFonts w:ascii="宋体" w:eastAsia="宋体" w:hAnsi="宋体"/>
          <w:sz w:val="24"/>
          <w:szCs w:val="24"/>
        </w:rPr>
        <w:t>防护等级</w:t>
      </w:r>
    </w:p>
    <w:p w14:paraId="01EE2D33" w14:textId="77777777" w:rsidR="0061530F" w:rsidRDefault="00000000">
      <w:pPr>
        <w:pStyle w:val="af5"/>
        <w:spacing w:line="360" w:lineRule="auto"/>
        <w:ind w:left="440" w:firstLineChars="112" w:firstLine="269"/>
        <w:rPr>
          <w:rFonts w:ascii="宋体" w:eastAsia="宋体" w:hAnsi="宋体"/>
          <w:sz w:val="24"/>
          <w:szCs w:val="24"/>
        </w:rPr>
      </w:pPr>
      <w:r>
        <w:rPr>
          <w:rFonts w:ascii="宋体" w:eastAsia="宋体" w:hAnsi="宋体" w:hint="eastAsia"/>
          <w:sz w:val="24"/>
          <w:szCs w:val="24"/>
        </w:rPr>
        <w:t>室外作业机器人应满足I</w:t>
      </w:r>
      <w:r>
        <w:rPr>
          <w:rFonts w:ascii="宋体" w:eastAsia="宋体" w:hAnsi="宋体"/>
          <w:sz w:val="24"/>
          <w:szCs w:val="24"/>
        </w:rPr>
        <w:t>P53</w:t>
      </w:r>
      <w:r>
        <w:rPr>
          <w:rFonts w:ascii="宋体" w:eastAsia="宋体" w:hAnsi="宋体" w:hint="eastAsia"/>
          <w:sz w:val="24"/>
          <w:szCs w:val="24"/>
        </w:rPr>
        <w:t>的要求，室内作业机器人应满足</w:t>
      </w:r>
      <w:r>
        <w:rPr>
          <w:rFonts w:ascii="宋体" w:eastAsia="宋体" w:hAnsi="宋体"/>
          <w:sz w:val="24"/>
          <w:szCs w:val="24"/>
        </w:rPr>
        <w:t>IP51的要求。</w:t>
      </w:r>
    </w:p>
    <w:p w14:paraId="2948BE0B" w14:textId="77777777" w:rsidR="0061530F" w:rsidRDefault="00000000">
      <w:pPr>
        <w:pStyle w:val="af5"/>
        <w:numPr>
          <w:ilvl w:val="0"/>
          <w:numId w:val="10"/>
        </w:numPr>
        <w:spacing w:line="360" w:lineRule="auto"/>
        <w:ind w:firstLineChars="0"/>
        <w:rPr>
          <w:rFonts w:ascii="宋体" w:eastAsia="宋体" w:hAnsi="宋体"/>
          <w:sz w:val="24"/>
          <w:szCs w:val="24"/>
        </w:rPr>
      </w:pPr>
      <w:r>
        <w:rPr>
          <w:rFonts w:ascii="宋体" w:eastAsia="宋体" w:hAnsi="宋体" w:hint="eastAsia"/>
          <w:sz w:val="24"/>
          <w:szCs w:val="24"/>
        </w:rPr>
        <w:t>平均故障间隔时间M</w:t>
      </w:r>
      <w:r>
        <w:rPr>
          <w:rFonts w:ascii="宋体" w:eastAsia="宋体" w:hAnsi="宋体"/>
          <w:sz w:val="24"/>
          <w:szCs w:val="24"/>
        </w:rPr>
        <w:t>TBF</w:t>
      </w:r>
    </w:p>
    <w:p w14:paraId="66AF6E88" w14:textId="77777777" w:rsidR="0061530F" w:rsidRDefault="00000000">
      <w:pPr>
        <w:pStyle w:val="af5"/>
        <w:spacing w:after="240" w:line="360" w:lineRule="auto"/>
        <w:ind w:left="440" w:firstLineChars="171" w:firstLine="410"/>
        <w:rPr>
          <w:rFonts w:ascii="宋体" w:eastAsia="宋体" w:hAnsi="宋体"/>
          <w:sz w:val="24"/>
          <w:szCs w:val="24"/>
        </w:rPr>
      </w:pPr>
      <w:r>
        <w:rPr>
          <w:rFonts w:ascii="宋体" w:eastAsia="宋体" w:hAnsi="宋体" w:hint="eastAsia"/>
          <w:sz w:val="24"/>
          <w:szCs w:val="24"/>
        </w:rPr>
        <w:t>机器人的平均无故障时间应不小于</w:t>
      </w:r>
      <w:r>
        <w:rPr>
          <w:rFonts w:ascii="宋体" w:eastAsia="宋体" w:hAnsi="宋体"/>
          <w:sz w:val="24"/>
          <w:szCs w:val="24"/>
        </w:rPr>
        <w:t>600</w:t>
      </w:r>
      <w:r>
        <w:rPr>
          <w:rFonts w:ascii="宋体" w:eastAsia="宋体" w:hAnsi="宋体" w:hint="eastAsia"/>
          <w:sz w:val="24"/>
          <w:szCs w:val="24"/>
        </w:rPr>
        <w:t>h。</w:t>
      </w:r>
    </w:p>
    <w:p w14:paraId="733053A2" w14:textId="77777777" w:rsidR="0061530F" w:rsidRDefault="00000000">
      <w:pPr>
        <w:pStyle w:val="1"/>
        <w:numPr>
          <w:ilvl w:val="0"/>
          <w:numId w:val="2"/>
        </w:numPr>
        <w:spacing w:line="360" w:lineRule="auto"/>
        <w:ind w:left="284" w:hanging="284"/>
        <w:jc w:val="left"/>
        <w:rPr>
          <w:rFonts w:ascii="宋体" w:eastAsia="宋体" w:hAnsi="宋体"/>
          <w:sz w:val="24"/>
          <w:szCs w:val="24"/>
        </w:rPr>
      </w:pPr>
      <w:bookmarkStart w:id="32" w:name="_Toc143898839"/>
      <w:bookmarkStart w:id="33" w:name="_Toc143898842"/>
      <w:bookmarkStart w:id="34" w:name="_Toc143898845"/>
      <w:bookmarkStart w:id="35" w:name="_Toc144112761"/>
      <w:bookmarkStart w:id="36" w:name="_Toc143898843"/>
      <w:bookmarkStart w:id="37" w:name="_Toc144112763"/>
      <w:bookmarkStart w:id="38" w:name="_Toc144112767"/>
      <w:bookmarkStart w:id="39" w:name="_Toc143898837"/>
      <w:bookmarkStart w:id="40" w:name="_Toc143898844"/>
      <w:bookmarkStart w:id="41" w:name="_Toc144112770"/>
      <w:bookmarkStart w:id="42" w:name="_Toc143898841"/>
      <w:bookmarkStart w:id="43" w:name="_Toc144112766"/>
      <w:bookmarkStart w:id="44" w:name="_Toc144112764"/>
      <w:bookmarkStart w:id="45" w:name="_Toc144112771"/>
      <w:bookmarkStart w:id="46" w:name="_Toc144112765"/>
      <w:bookmarkStart w:id="47" w:name="_Toc144112768"/>
      <w:bookmarkStart w:id="48" w:name="_Toc143898846"/>
      <w:bookmarkStart w:id="49" w:name="_Toc143898847"/>
      <w:bookmarkStart w:id="50" w:name="_Toc144112769"/>
      <w:bookmarkStart w:id="51" w:name="_Toc143898840"/>
      <w:bookmarkStart w:id="52" w:name="_Toc144112762"/>
      <w:bookmarkStart w:id="53" w:name="_Toc143898838"/>
      <w:bookmarkStart w:id="54" w:name="_Toc168307570"/>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Pr>
          <w:rFonts w:ascii="宋体" w:eastAsia="宋体" w:hAnsi="宋体" w:hint="eastAsia"/>
          <w:sz w:val="24"/>
          <w:szCs w:val="24"/>
        </w:rPr>
        <w:t>试验方法</w:t>
      </w:r>
      <w:bookmarkEnd w:id="54"/>
    </w:p>
    <w:p w14:paraId="20057433" w14:textId="77777777" w:rsidR="0061530F" w:rsidRDefault="00000000">
      <w:pPr>
        <w:pStyle w:val="af5"/>
        <w:numPr>
          <w:ilvl w:val="0"/>
          <w:numId w:val="11"/>
        </w:numPr>
        <w:spacing w:line="360" w:lineRule="auto"/>
        <w:ind w:firstLineChars="0"/>
        <w:jc w:val="left"/>
        <w:rPr>
          <w:rFonts w:ascii="宋体" w:eastAsia="宋体" w:hAnsi="宋体"/>
          <w:b/>
          <w:bCs/>
          <w:sz w:val="24"/>
          <w:szCs w:val="24"/>
        </w:rPr>
      </w:pPr>
      <w:r>
        <w:rPr>
          <w:rFonts w:ascii="宋体" w:eastAsia="宋体" w:hAnsi="宋体" w:hint="eastAsia"/>
          <w:b/>
          <w:bCs/>
          <w:sz w:val="24"/>
          <w:szCs w:val="24"/>
        </w:rPr>
        <w:t>试验条件</w:t>
      </w:r>
    </w:p>
    <w:p w14:paraId="0C47963B" w14:textId="77777777" w:rsidR="0061530F" w:rsidRDefault="00000000">
      <w:pPr>
        <w:pStyle w:val="af5"/>
        <w:numPr>
          <w:ilvl w:val="0"/>
          <w:numId w:val="12"/>
        </w:numPr>
        <w:spacing w:line="360" w:lineRule="auto"/>
        <w:ind w:firstLineChars="0"/>
        <w:jc w:val="left"/>
        <w:rPr>
          <w:rFonts w:ascii="宋体" w:eastAsia="宋体" w:hAnsi="宋体"/>
          <w:sz w:val="24"/>
          <w:szCs w:val="24"/>
        </w:rPr>
      </w:pPr>
      <w:r>
        <w:rPr>
          <w:rFonts w:ascii="宋体" w:eastAsia="宋体" w:hAnsi="宋体"/>
          <w:sz w:val="24"/>
          <w:szCs w:val="24"/>
        </w:rPr>
        <w:t>试验环境应无外界强电、磁场</w:t>
      </w:r>
      <w:r>
        <w:rPr>
          <w:rFonts w:ascii="宋体" w:eastAsia="宋体" w:hAnsi="宋体" w:hint="eastAsia"/>
          <w:sz w:val="24"/>
          <w:szCs w:val="24"/>
        </w:rPr>
        <w:t>干</w:t>
      </w:r>
      <w:r>
        <w:rPr>
          <w:rFonts w:ascii="宋体" w:eastAsia="宋体" w:hAnsi="宋体"/>
          <w:sz w:val="24"/>
          <w:szCs w:val="24"/>
        </w:rPr>
        <w:t>扰和有害气体</w:t>
      </w:r>
      <w:r>
        <w:rPr>
          <w:rFonts w:ascii="宋体" w:eastAsia="宋体" w:hAnsi="宋体" w:hint="eastAsia"/>
          <w:sz w:val="24"/>
          <w:szCs w:val="24"/>
        </w:rPr>
        <w:t>；</w:t>
      </w:r>
    </w:p>
    <w:p w14:paraId="315B16C6" w14:textId="77777777" w:rsidR="0061530F" w:rsidRDefault="00000000">
      <w:pPr>
        <w:pStyle w:val="af5"/>
        <w:numPr>
          <w:ilvl w:val="0"/>
          <w:numId w:val="12"/>
        </w:numPr>
        <w:spacing w:line="360" w:lineRule="auto"/>
        <w:ind w:firstLineChars="0"/>
        <w:jc w:val="left"/>
        <w:rPr>
          <w:rFonts w:ascii="宋体" w:eastAsia="宋体" w:hAnsi="宋体"/>
          <w:sz w:val="24"/>
          <w:szCs w:val="24"/>
        </w:rPr>
      </w:pPr>
      <w:r>
        <w:rPr>
          <w:rFonts w:ascii="宋体" w:eastAsia="宋体" w:hAnsi="宋体"/>
          <w:sz w:val="24"/>
          <w:szCs w:val="24"/>
        </w:rPr>
        <w:t>在现场进行试验</w:t>
      </w:r>
      <w:r>
        <w:rPr>
          <w:rFonts w:ascii="宋体" w:eastAsia="宋体" w:hAnsi="宋体" w:hint="eastAsia"/>
          <w:sz w:val="24"/>
          <w:szCs w:val="24"/>
        </w:rPr>
        <w:t>的，应</w:t>
      </w:r>
      <w:r>
        <w:rPr>
          <w:rFonts w:ascii="宋体" w:eastAsia="宋体" w:hAnsi="宋体"/>
          <w:sz w:val="24"/>
          <w:szCs w:val="24"/>
        </w:rPr>
        <w:t>在具有平坦坚硬地基的</w:t>
      </w:r>
      <w:r>
        <w:rPr>
          <w:rFonts w:ascii="宋体" w:eastAsia="宋体" w:hAnsi="宋体" w:hint="eastAsia"/>
          <w:sz w:val="24"/>
          <w:szCs w:val="24"/>
        </w:rPr>
        <w:t>地面；</w:t>
      </w:r>
    </w:p>
    <w:p w14:paraId="0E856C65" w14:textId="77777777" w:rsidR="0061530F" w:rsidRDefault="00000000">
      <w:pPr>
        <w:pStyle w:val="af5"/>
        <w:numPr>
          <w:ilvl w:val="0"/>
          <w:numId w:val="12"/>
        </w:numPr>
        <w:spacing w:line="360" w:lineRule="auto"/>
        <w:ind w:firstLineChars="0"/>
        <w:jc w:val="left"/>
        <w:rPr>
          <w:rFonts w:ascii="宋体" w:eastAsia="宋体" w:hAnsi="宋体"/>
          <w:sz w:val="24"/>
          <w:szCs w:val="24"/>
        </w:rPr>
      </w:pPr>
      <w:r>
        <w:rPr>
          <w:rFonts w:ascii="宋体" w:eastAsia="宋体" w:hAnsi="宋体"/>
          <w:sz w:val="24"/>
          <w:szCs w:val="24"/>
        </w:rPr>
        <w:lastRenderedPageBreak/>
        <w:t>试验的环境温度在 -10℃-40℃范围内，风速应不大于3m /s</w:t>
      </w:r>
      <w:r>
        <w:rPr>
          <w:rFonts w:ascii="宋体" w:eastAsia="宋体" w:hAnsi="宋体" w:hint="eastAsia"/>
          <w:sz w:val="24"/>
          <w:szCs w:val="24"/>
        </w:rPr>
        <w:t>；</w:t>
      </w:r>
    </w:p>
    <w:p w14:paraId="2F9C1697" w14:textId="77777777" w:rsidR="0061530F" w:rsidRDefault="00000000">
      <w:pPr>
        <w:pStyle w:val="af5"/>
        <w:numPr>
          <w:ilvl w:val="0"/>
          <w:numId w:val="12"/>
        </w:numPr>
        <w:spacing w:after="240" w:line="360" w:lineRule="auto"/>
        <w:ind w:firstLineChars="0"/>
        <w:jc w:val="left"/>
        <w:rPr>
          <w:rFonts w:ascii="宋体" w:eastAsia="宋体" w:hAnsi="宋体"/>
          <w:sz w:val="24"/>
          <w:szCs w:val="24"/>
        </w:rPr>
      </w:pPr>
      <w:r>
        <w:rPr>
          <w:rFonts w:ascii="宋体" w:eastAsia="宋体" w:hAnsi="宋体" w:hint="eastAsia"/>
          <w:sz w:val="24"/>
          <w:szCs w:val="24"/>
        </w:rPr>
        <w:t>机器人应处于正常的工作状态，非必要时可以关闭吹尘功能，避免粉尘及噪声对试验干扰。</w:t>
      </w:r>
    </w:p>
    <w:p w14:paraId="121B65AA" w14:textId="77777777" w:rsidR="0061530F" w:rsidRDefault="00000000">
      <w:pPr>
        <w:pStyle w:val="af5"/>
        <w:numPr>
          <w:ilvl w:val="0"/>
          <w:numId w:val="11"/>
        </w:numPr>
        <w:spacing w:line="360" w:lineRule="auto"/>
        <w:ind w:firstLineChars="0"/>
        <w:jc w:val="left"/>
        <w:rPr>
          <w:rFonts w:ascii="宋体" w:eastAsia="宋体" w:hAnsi="宋体"/>
          <w:b/>
          <w:bCs/>
          <w:sz w:val="24"/>
          <w:szCs w:val="24"/>
        </w:rPr>
      </w:pPr>
      <w:r>
        <w:rPr>
          <w:rFonts w:ascii="宋体" w:eastAsia="宋体" w:hAnsi="宋体" w:hint="eastAsia"/>
          <w:b/>
          <w:bCs/>
          <w:sz w:val="24"/>
          <w:szCs w:val="24"/>
        </w:rPr>
        <w:t>功能试验</w:t>
      </w:r>
    </w:p>
    <w:p w14:paraId="4017F72F" w14:textId="77777777" w:rsidR="0061530F" w:rsidRDefault="00000000">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按照产品说明书中规定的方法，目测检查5.1中所有</w:t>
      </w:r>
      <w:r>
        <w:rPr>
          <w:rFonts w:ascii="宋体" w:eastAsia="宋体" w:hAnsi="宋体"/>
          <w:sz w:val="24"/>
          <w:szCs w:val="24"/>
        </w:rPr>
        <w:t>功能</w:t>
      </w:r>
      <w:r>
        <w:rPr>
          <w:rFonts w:ascii="宋体" w:eastAsia="宋体" w:hAnsi="宋体" w:hint="eastAsia"/>
          <w:sz w:val="24"/>
          <w:szCs w:val="24"/>
        </w:rPr>
        <w:t>。</w:t>
      </w:r>
    </w:p>
    <w:p w14:paraId="7272AA67" w14:textId="77777777" w:rsidR="0061530F" w:rsidRDefault="00000000">
      <w:pPr>
        <w:pStyle w:val="af5"/>
        <w:numPr>
          <w:ilvl w:val="0"/>
          <w:numId w:val="11"/>
        </w:numPr>
        <w:spacing w:before="240" w:line="360" w:lineRule="auto"/>
        <w:ind w:firstLineChars="0"/>
        <w:jc w:val="left"/>
        <w:rPr>
          <w:rFonts w:ascii="宋体" w:eastAsia="宋体" w:hAnsi="宋体"/>
          <w:b/>
          <w:bCs/>
          <w:sz w:val="24"/>
          <w:szCs w:val="24"/>
        </w:rPr>
      </w:pPr>
      <w:r>
        <w:rPr>
          <w:rFonts w:ascii="宋体" w:eastAsia="宋体" w:hAnsi="宋体" w:hint="eastAsia"/>
          <w:b/>
          <w:bCs/>
          <w:sz w:val="24"/>
          <w:szCs w:val="24"/>
        </w:rPr>
        <w:t>性能试验</w:t>
      </w:r>
    </w:p>
    <w:p w14:paraId="34001393" w14:textId="77777777" w:rsidR="0061530F" w:rsidRDefault="00000000">
      <w:pPr>
        <w:pStyle w:val="af5"/>
        <w:numPr>
          <w:ilvl w:val="0"/>
          <w:numId w:val="13"/>
        </w:numPr>
        <w:spacing w:line="360" w:lineRule="auto"/>
        <w:ind w:firstLineChars="0"/>
        <w:rPr>
          <w:rFonts w:ascii="宋体" w:eastAsia="宋体" w:hAnsi="宋体"/>
          <w:sz w:val="24"/>
          <w:szCs w:val="24"/>
        </w:rPr>
      </w:pPr>
      <w:r>
        <w:rPr>
          <w:rFonts w:ascii="宋体" w:eastAsia="宋体" w:hAnsi="宋体" w:hint="eastAsia"/>
          <w:sz w:val="24"/>
          <w:szCs w:val="24"/>
        </w:rPr>
        <w:t>运动性能</w:t>
      </w:r>
    </w:p>
    <w:p w14:paraId="01FBC672" w14:textId="77777777" w:rsidR="0061530F" w:rsidRDefault="00000000">
      <w:pPr>
        <w:pStyle w:val="af5"/>
        <w:numPr>
          <w:ilvl w:val="0"/>
          <w:numId w:val="14"/>
        </w:numPr>
        <w:spacing w:line="360" w:lineRule="auto"/>
        <w:ind w:leftChars="200" w:left="860" w:firstLineChars="0"/>
        <w:jc w:val="left"/>
        <w:rPr>
          <w:rFonts w:ascii="宋体" w:eastAsia="宋体" w:hAnsi="宋体"/>
          <w:sz w:val="24"/>
          <w:szCs w:val="24"/>
        </w:rPr>
      </w:pPr>
      <w:r>
        <w:rPr>
          <w:rFonts w:ascii="宋体" w:eastAsia="宋体" w:hAnsi="宋体" w:hint="eastAsia"/>
          <w:sz w:val="24"/>
          <w:szCs w:val="24"/>
        </w:rPr>
        <w:t>运动速度的检查，设置一段超过</w:t>
      </w:r>
      <w:r>
        <w:rPr>
          <w:rFonts w:ascii="宋体" w:eastAsia="宋体" w:hAnsi="宋体"/>
          <w:sz w:val="24"/>
          <w:szCs w:val="24"/>
        </w:rPr>
        <w:t>1</w:t>
      </w:r>
      <w:r>
        <w:rPr>
          <w:rFonts w:ascii="宋体" w:eastAsia="宋体" w:hAnsi="宋体" w:hint="eastAsia"/>
          <w:sz w:val="24"/>
          <w:szCs w:val="24"/>
        </w:rPr>
        <w:t>m的运动路径，检查机器人电脑显示的运动速度数据符合要求，也可人工计时检查。</w:t>
      </w:r>
    </w:p>
    <w:p w14:paraId="32F8C74D" w14:textId="77777777" w:rsidR="0061530F" w:rsidRDefault="00000000">
      <w:pPr>
        <w:pStyle w:val="af5"/>
        <w:numPr>
          <w:ilvl w:val="0"/>
          <w:numId w:val="14"/>
        </w:numPr>
        <w:spacing w:line="360" w:lineRule="auto"/>
        <w:ind w:leftChars="200" w:left="860" w:firstLineChars="0"/>
        <w:jc w:val="left"/>
        <w:rPr>
          <w:rFonts w:ascii="宋体" w:eastAsia="宋体" w:hAnsi="宋体"/>
          <w:sz w:val="24"/>
          <w:szCs w:val="24"/>
        </w:rPr>
      </w:pPr>
      <w:r>
        <w:rPr>
          <w:rFonts w:ascii="宋体" w:eastAsia="宋体" w:hAnsi="宋体" w:hint="eastAsia"/>
          <w:sz w:val="24"/>
          <w:szCs w:val="24"/>
        </w:rPr>
        <w:t>重复定位精度的检查，设置一段超过</w:t>
      </w:r>
      <w:r>
        <w:rPr>
          <w:rFonts w:ascii="宋体" w:eastAsia="宋体" w:hAnsi="宋体"/>
          <w:sz w:val="24"/>
          <w:szCs w:val="24"/>
        </w:rPr>
        <w:t>1</w:t>
      </w:r>
      <w:r>
        <w:rPr>
          <w:rFonts w:ascii="宋体" w:eastAsia="宋体" w:hAnsi="宋体" w:hint="eastAsia"/>
          <w:sz w:val="24"/>
          <w:szCs w:val="24"/>
        </w:rPr>
        <w:t>m</w:t>
      </w:r>
      <w:r>
        <w:rPr>
          <w:rFonts w:ascii="宋体" w:eastAsia="宋体" w:hAnsi="宋体"/>
          <w:sz w:val="24"/>
          <w:szCs w:val="24"/>
        </w:rPr>
        <w:t>的运动</w:t>
      </w:r>
      <w:r>
        <w:rPr>
          <w:rFonts w:ascii="宋体" w:eastAsia="宋体" w:hAnsi="宋体" w:hint="eastAsia"/>
          <w:sz w:val="24"/>
          <w:szCs w:val="24"/>
        </w:rPr>
        <w:t>路径，往复运动</w:t>
      </w:r>
      <w:r>
        <w:rPr>
          <w:rFonts w:ascii="宋体" w:eastAsia="宋体" w:hAnsi="宋体"/>
          <w:sz w:val="24"/>
          <w:szCs w:val="24"/>
        </w:rPr>
        <w:t>10</w:t>
      </w:r>
      <w:r>
        <w:rPr>
          <w:rFonts w:ascii="宋体" w:eastAsia="宋体" w:hAnsi="宋体" w:hint="eastAsia"/>
          <w:sz w:val="24"/>
          <w:szCs w:val="24"/>
        </w:rPr>
        <w:t>次，检查机器人起点和终点坐标位置的偏差≤±</w:t>
      </w:r>
      <w:r>
        <w:rPr>
          <w:rFonts w:ascii="宋体" w:eastAsia="宋体" w:hAnsi="宋体"/>
          <w:sz w:val="24"/>
          <w:szCs w:val="24"/>
        </w:rPr>
        <w:t>5mm</w:t>
      </w:r>
      <w:r>
        <w:rPr>
          <w:rFonts w:ascii="宋体" w:eastAsia="宋体" w:hAnsi="宋体" w:hint="eastAsia"/>
          <w:sz w:val="24"/>
          <w:szCs w:val="24"/>
        </w:rPr>
        <w:t>，也可人工辅助悬垂标识检查。</w:t>
      </w:r>
    </w:p>
    <w:p w14:paraId="0D029E2F" w14:textId="77777777" w:rsidR="0061530F" w:rsidRDefault="00000000">
      <w:pPr>
        <w:pStyle w:val="af5"/>
        <w:numPr>
          <w:ilvl w:val="0"/>
          <w:numId w:val="14"/>
        </w:numPr>
        <w:spacing w:line="360" w:lineRule="auto"/>
        <w:ind w:leftChars="200" w:left="860" w:firstLineChars="0"/>
        <w:jc w:val="left"/>
        <w:rPr>
          <w:rFonts w:ascii="宋体" w:eastAsia="宋体" w:hAnsi="宋体"/>
          <w:sz w:val="24"/>
          <w:szCs w:val="24"/>
        </w:rPr>
      </w:pPr>
      <w:r>
        <w:rPr>
          <w:rFonts w:ascii="宋体" w:eastAsia="宋体" w:hAnsi="宋体" w:hint="eastAsia"/>
          <w:sz w:val="24"/>
          <w:szCs w:val="24"/>
        </w:rPr>
        <w:t>停车位置补偿功能的检查，人为制造停车位置与标准位置的偏差，选择对应车型的运动路径自动运行，检查机器人坐标位置的变化与停车位置偏差是否一致。也可人工辅助悬垂标识检查。</w:t>
      </w:r>
    </w:p>
    <w:p w14:paraId="387B26F3" w14:textId="77777777" w:rsidR="0061530F" w:rsidRDefault="00000000">
      <w:pPr>
        <w:pStyle w:val="af5"/>
        <w:numPr>
          <w:ilvl w:val="0"/>
          <w:numId w:val="13"/>
        </w:numPr>
        <w:spacing w:line="360" w:lineRule="auto"/>
        <w:ind w:firstLineChars="0"/>
        <w:rPr>
          <w:rFonts w:ascii="宋体" w:eastAsia="宋体" w:hAnsi="宋体"/>
          <w:sz w:val="24"/>
          <w:szCs w:val="24"/>
        </w:rPr>
      </w:pPr>
      <w:r>
        <w:rPr>
          <w:rFonts w:ascii="宋体" w:eastAsia="宋体" w:hAnsi="宋体" w:hint="eastAsia"/>
          <w:sz w:val="24"/>
          <w:szCs w:val="24"/>
        </w:rPr>
        <w:t>除尘性能</w:t>
      </w:r>
    </w:p>
    <w:p w14:paraId="679202C1" w14:textId="77777777" w:rsidR="0061530F" w:rsidRDefault="00000000">
      <w:pPr>
        <w:pStyle w:val="af5"/>
        <w:spacing w:line="360" w:lineRule="auto"/>
        <w:ind w:left="364" w:firstLine="480"/>
        <w:jc w:val="left"/>
        <w:rPr>
          <w:rFonts w:ascii="宋体" w:eastAsia="宋体" w:hAnsi="宋体"/>
          <w:color w:val="0000FF"/>
          <w:sz w:val="24"/>
          <w:szCs w:val="24"/>
        </w:rPr>
      </w:pPr>
      <w:r>
        <w:rPr>
          <w:rFonts w:ascii="宋体" w:eastAsia="宋体" w:hAnsi="宋体" w:hint="eastAsia"/>
          <w:sz w:val="24"/>
          <w:szCs w:val="24"/>
        </w:rPr>
        <w:t>除尘装置开机稳定运行后，在出风口距离小于</w:t>
      </w:r>
      <w:r>
        <w:rPr>
          <w:rFonts w:ascii="宋体" w:eastAsia="宋体" w:hAnsi="宋体"/>
          <w:sz w:val="24"/>
          <w:szCs w:val="24"/>
        </w:rPr>
        <w:t>5cm处测试出口风速，持续运行超过10</w:t>
      </w:r>
      <w:r>
        <w:rPr>
          <w:rFonts w:ascii="宋体" w:eastAsia="宋体" w:hAnsi="宋体" w:hint="eastAsia"/>
          <w:sz w:val="24"/>
          <w:szCs w:val="24"/>
        </w:rPr>
        <w:t>s</w:t>
      </w:r>
      <w:r>
        <w:rPr>
          <w:rFonts w:ascii="宋体" w:eastAsia="宋体" w:hAnsi="宋体"/>
          <w:sz w:val="24"/>
          <w:szCs w:val="24"/>
        </w:rPr>
        <w:t>，读取风速的最大值，仪器及计量要求应满足JB/T11258标准。</w:t>
      </w:r>
      <w:r>
        <w:rPr>
          <w:rFonts w:ascii="宋体" w:eastAsia="宋体" w:hAnsi="宋体" w:hint="eastAsia"/>
          <w:sz w:val="24"/>
          <w:szCs w:val="24"/>
        </w:rPr>
        <w:t>风量依据风速及出风口面积计算。</w:t>
      </w:r>
    </w:p>
    <w:p w14:paraId="67809514" w14:textId="77777777" w:rsidR="0061530F" w:rsidRDefault="00000000">
      <w:pPr>
        <w:pStyle w:val="af5"/>
        <w:numPr>
          <w:ilvl w:val="0"/>
          <w:numId w:val="13"/>
        </w:numPr>
        <w:spacing w:line="360" w:lineRule="auto"/>
        <w:ind w:firstLineChars="0"/>
        <w:rPr>
          <w:rFonts w:ascii="宋体" w:eastAsia="宋体" w:hAnsi="宋体"/>
          <w:sz w:val="24"/>
          <w:szCs w:val="24"/>
        </w:rPr>
      </w:pPr>
      <w:r>
        <w:rPr>
          <w:rFonts w:ascii="宋体" w:eastAsia="宋体" w:hAnsi="宋体" w:hint="eastAsia"/>
          <w:sz w:val="24"/>
          <w:szCs w:val="24"/>
        </w:rPr>
        <w:t>运行功率</w:t>
      </w:r>
    </w:p>
    <w:p w14:paraId="4AE420D8" w14:textId="77777777" w:rsidR="0061530F" w:rsidRDefault="00000000">
      <w:pPr>
        <w:spacing w:line="360" w:lineRule="auto"/>
        <w:ind w:left="420" w:firstLine="420"/>
        <w:rPr>
          <w:rFonts w:ascii="宋体" w:eastAsia="宋体" w:hAnsi="宋体"/>
          <w:sz w:val="24"/>
          <w:szCs w:val="24"/>
        </w:rPr>
      </w:pPr>
      <w:r>
        <w:rPr>
          <w:rFonts w:ascii="宋体" w:eastAsia="宋体" w:hAnsi="宋体" w:hint="eastAsia"/>
          <w:sz w:val="24"/>
          <w:szCs w:val="24"/>
        </w:rPr>
        <w:t>通过机器人电脑显示的电流数据进行计算，或用电度表检测机器人运行期间的总工作功率</w:t>
      </w:r>
      <w:r>
        <w:rPr>
          <w:rFonts w:ascii="宋体" w:eastAsia="宋体" w:hAnsi="宋体"/>
          <w:sz w:val="24"/>
          <w:szCs w:val="24"/>
        </w:rPr>
        <w:t>；</w:t>
      </w:r>
    </w:p>
    <w:p w14:paraId="2CCCCC9F" w14:textId="77777777" w:rsidR="0061530F" w:rsidRDefault="00000000">
      <w:pPr>
        <w:pStyle w:val="af5"/>
        <w:numPr>
          <w:ilvl w:val="0"/>
          <w:numId w:val="13"/>
        </w:numPr>
        <w:spacing w:line="360" w:lineRule="auto"/>
        <w:ind w:firstLineChars="0"/>
        <w:rPr>
          <w:rFonts w:ascii="宋体" w:eastAsia="宋体" w:hAnsi="宋体"/>
          <w:sz w:val="24"/>
          <w:szCs w:val="24"/>
        </w:rPr>
      </w:pPr>
      <w:r>
        <w:rPr>
          <w:rFonts w:ascii="宋体" w:eastAsia="宋体" w:hAnsi="宋体" w:hint="eastAsia"/>
          <w:sz w:val="24"/>
          <w:szCs w:val="24"/>
        </w:rPr>
        <w:t>续航能力</w:t>
      </w:r>
    </w:p>
    <w:p w14:paraId="47D2B48C" w14:textId="77777777" w:rsidR="0061530F" w:rsidRDefault="00000000">
      <w:pPr>
        <w:spacing w:line="360" w:lineRule="auto"/>
        <w:ind w:left="420" w:firstLine="420"/>
        <w:rPr>
          <w:rFonts w:ascii="宋体" w:eastAsia="宋体" w:hAnsi="宋体"/>
          <w:sz w:val="24"/>
          <w:szCs w:val="24"/>
        </w:rPr>
      </w:pPr>
      <w:r>
        <w:rPr>
          <w:rFonts w:ascii="宋体" w:eastAsia="宋体" w:hAnsi="宋体" w:hint="eastAsia"/>
          <w:sz w:val="24"/>
          <w:szCs w:val="24"/>
        </w:rPr>
        <w:t>对全新设备在充满电的情况下，选择常规车型的作业任务重复执行，测试运行总时长</w:t>
      </w:r>
      <w:r>
        <w:rPr>
          <w:rFonts w:ascii="宋体" w:eastAsia="宋体" w:hAnsi="宋体"/>
          <w:sz w:val="24"/>
          <w:szCs w:val="24"/>
        </w:rPr>
        <w:t>。</w:t>
      </w:r>
    </w:p>
    <w:p w14:paraId="79652EF4" w14:textId="77777777" w:rsidR="0061530F" w:rsidRDefault="00000000">
      <w:pPr>
        <w:pStyle w:val="af5"/>
        <w:numPr>
          <w:ilvl w:val="0"/>
          <w:numId w:val="13"/>
        </w:numPr>
        <w:spacing w:line="360" w:lineRule="auto"/>
        <w:ind w:firstLineChars="0"/>
        <w:rPr>
          <w:rFonts w:ascii="宋体" w:eastAsia="宋体" w:hAnsi="宋体"/>
          <w:sz w:val="24"/>
          <w:szCs w:val="24"/>
        </w:rPr>
      </w:pPr>
      <w:r>
        <w:rPr>
          <w:rFonts w:ascii="宋体" w:eastAsia="宋体" w:hAnsi="宋体" w:hint="eastAsia"/>
          <w:sz w:val="24"/>
          <w:szCs w:val="24"/>
        </w:rPr>
        <w:t>清洁质量</w:t>
      </w:r>
    </w:p>
    <w:p w14:paraId="39C74D83" w14:textId="77777777" w:rsidR="0061530F" w:rsidRDefault="00000000">
      <w:pPr>
        <w:spacing w:line="360" w:lineRule="auto"/>
        <w:ind w:left="420" w:firstLine="420"/>
        <w:jc w:val="left"/>
        <w:rPr>
          <w:sz w:val="24"/>
          <w:szCs w:val="24"/>
        </w:rPr>
      </w:pPr>
      <w:r>
        <w:rPr>
          <w:rFonts w:ascii="宋体" w:eastAsia="宋体" w:hAnsi="宋体" w:hint="eastAsia"/>
          <w:sz w:val="24"/>
          <w:szCs w:val="24"/>
        </w:rPr>
        <w:t>目视法检查：选择正常保养的车辆，机器人作业结束后用压缩空气喷枪进行</w:t>
      </w:r>
      <w:r>
        <w:rPr>
          <w:rFonts w:ascii="宋体" w:eastAsia="宋体" w:hAnsi="宋体"/>
          <w:sz w:val="24"/>
          <w:szCs w:val="24"/>
        </w:rPr>
        <w:t>吹尘测试</w:t>
      </w:r>
      <w:r>
        <w:rPr>
          <w:rFonts w:ascii="宋体" w:eastAsia="宋体" w:hAnsi="宋体" w:hint="eastAsia"/>
          <w:sz w:val="24"/>
          <w:szCs w:val="24"/>
        </w:rPr>
        <w:t>（距离</w:t>
      </w:r>
      <w:r>
        <w:rPr>
          <w:rFonts w:ascii="宋体" w:eastAsia="宋体" w:hAnsi="宋体"/>
          <w:sz w:val="24"/>
          <w:szCs w:val="24"/>
        </w:rPr>
        <w:t>15-20cm</w:t>
      </w:r>
      <w:r>
        <w:rPr>
          <w:rFonts w:ascii="宋体" w:eastAsia="宋体" w:hAnsi="宋体" w:hint="eastAsia"/>
          <w:sz w:val="24"/>
          <w:szCs w:val="24"/>
        </w:rPr>
        <w:t>、</w:t>
      </w:r>
      <w:r>
        <w:rPr>
          <w:rFonts w:ascii="宋体" w:eastAsia="宋体" w:hAnsi="宋体"/>
          <w:sz w:val="24"/>
          <w:szCs w:val="24"/>
        </w:rPr>
        <w:t>气压6-8bar</w:t>
      </w:r>
      <w:r>
        <w:rPr>
          <w:rFonts w:ascii="宋体" w:eastAsia="宋体" w:hAnsi="宋体" w:hint="eastAsia"/>
          <w:sz w:val="24"/>
          <w:szCs w:val="24"/>
        </w:rPr>
        <w:t>）</w:t>
      </w:r>
      <w:r>
        <w:rPr>
          <w:rFonts w:ascii="宋体" w:eastAsia="宋体" w:hAnsi="宋体"/>
          <w:sz w:val="24"/>
          <w:szCs w:val="24"/>
        </w:rPr>
        <w:t>，</w:t>
      </w:r>
      <w:r>
        <w:rPr>
          <w:rFonts w:ascii="宋体" w:eastAsia="宋体" w:hAnsi="宋体" w:hint="eastAsia"/>
          <w:sz w:val="24"/>
          <w:szCs w:val="24"/>
        </w:rPr>
        <w:t>应</w:t>
      </w:r>
      <w:r>
        <w:rPr>
          <w:rFonts w:ascii="宋体" w:eastAsia="宋体" w:hAnsi="宋体"/>
          <w:sz w:val="24"/>
          <w:szCs w:val="24"/>
        </w:rPr>
        <w:t>无明显粉尘扬起</w:t>
      </w:r>
      <w:r>
        <w:rPr>
          <w:rFonts w:ascii="宋体" w:eastAsia="宋体" w:hAnsi="宋体" w:hint="eastAsia"/>
          <w:sz w:val="24"/>
          <w:szCs w:val="24"/>
        </w:rPr>
        <w:t>。注意需保持集尘系统正常运行。</w:t>
      </w:r>
    </w:p>
    <w:p w14:paraId="2DF572A2" w14:textId="77777777" w:rsidR="0061530F" w:rsidRDefault="00000000">
      <w:pPr>
        <w:pStyle w:val="af5"/>
        <w:numPr>
          <w:ilvl w:val="0"/>
          <w:numId w:val="13"/>
        </w:numPr>
        <w:spacing w:line="360" w:lineRule="auto"/>
        <w:ind w:firstLineChars="0"/>
        <w:rPr>
          <w:rFonts w:ascii="宋体" w:eastAsia="宋体" w:hAnsi="宋体"/>
          <w:sz w:val="24"/>
          <w:szCs w:val="24"/>
        </w:rPr>
      </w:pPr>
      <w:r>
        <w:rPr>
          <w:rFonts w:ascii="宋体" w:eastAsia="宋体" w:hAnsi="宋体" w:hint="eastAsia"/>
          <w:sz w:val="24"/>
          <w:szCs w:val="24"/>
        </w:rPr>
        <w:t>颗粒物排放</w:t>
      </w:r>
    </w:p>
    <w:p w14:paraId="3C3B74BD" w14:textId="77777777" w:rsidR="0061530F" w:rsidRDefault="00000000">
      <w:pPr>
        <w:pStyle w:val="af5"/>
        <w:spacing w:line="360" w:lineRule="auto"/>
        <w:ind w:left="420" w:firstLineChars="0"/>
        <w:rPr>
          <w:rFonts w:ascii="宋体" w:eastAsia="宋体" w:hAnsi="宋体"/>
          <w:sz w:val="24"/>
          <w:szCs w:val="24"/>
        </w:rPr>
      </w:pPr>
      <w:r>
        <w:rPr>
          <w:rFonts w:ascii="宋体" w:eastAsia="宋体" w:hAnsi="宋体" w:hint="eastAsia"/>
          <w:sz w:val="24"/>
          <w:szCs w:val="24"/>
        </w:rPr>
        <w:lastRenderedPageBreak/>
        <w:t>目视法检查作业期间的粉尘溢出情况，或按照</w:t>
      </w:r>
      <w:r>
        <w:rPr>
          <w:rFonts w:ascii="宋体" w:eastAsia="宋体" w:hAnsi="宋体"/>
          <w:sz w:val="24"/>
          <w:szCs w:val="24"/>
        </w:rPr>
        <w:t>HJ1263</w:t>
      </w:r>
      <w:r>
        <w:rPr>
          <w:rFonts w:ascii="宋体" w:eastAsia="宋体" w:hAnsi="宋体" w:hint="eastAsia"/>
          <w:sz w:val="24"/>
          <w:szCs w:val="24"/>
        </w:rPr>
        <w:t>的试验方法。</w:t>
      </w:r>
    </w:p>
    <w:p w14:paraId="4FFA3FDD" w14:textId="77777777" w:rsidR="0061530F" w:rsidRDefault="00000000">
      <w:pPr>
        <w:pStyle w:val="af5"/>
        <w:numPr>
          <w:ilvl w:val="0"/>
          <w:numId w:val="13"/>
        </w:numPr>
        <w:spacing w:line="360" w:lineRule="auto"/>
        <w:ind w:firstLineChars="0"/>
        <w:rPr>
          <w:rFonts w:ascii="宋体" w:eastAsia="宋体" w:hAnsi="宋体"/>
          <w:sz w:val="24"/>
          <w:szCs w:val="24"/>
        </w:rPr>
      </w:pPr>
      <w:r>
        <w:rPr>
          <w:rFonts w:ascii="宋体" w:eastAsia="宋体" w:hAnsi="宋体" w:hint="eastAsia"/>
          <w:sz w:val="24"/>
          <w:szCs w:val="24"/>
        </w:rPr>
        <w:t>噪声</w:t>
      </w:r>
    </w:p>
    <w:p w14:paraId="4E70ECE2" w14:textId="77777777" w:rsidR="0061530F" w:rsidRDefault="00000000">
      <w:pPr>
        <w:pStyle w:val="af5"/>
        <w:spacing w:line="360" w:lineRule="auto"/>
        <w:ind w:leftChars="200" w:left="420" w:firstLine="480"/>
        <w:rPr>
          <w:rFonts w:ascii="宋体" w:eastAsia="宋体" w:hAnsi="宋体"/>
          <w:sz w:val="24"/>
          <w:szCs w:val="24"/>
        </w:rPr>
      </w:pPr>
      <w:r>
        <w:rPr>
          <w:rFonts w:ascii="宋体" w:eastAsia="宋体" w:hAnsi="宋体" w:hint="eastAsia"/>
          <w:sz w:val="24"/>
          <w:szCs w:val="24"/>
        </w:rPr>
        <w:t>按照</w:t>
      </w:r>
      <w:r>
        <w:rPr>
          <w:rFonts w:ascii="宋体" w:eastAsia="宋体" w:hAnsi="宋体"/>
          <w:sz w:val="24"/>
          <w:szCs w:val="24"/>
        </w:rPr>
        <w:t>GB 22337</w:t>
      </w:r>
      <w:r>
        <w:rPr>
          <w:rFonts w:ascii="宋体" w:eastAsia="宋体" w:hAnsi="宋体" w:hint="eastAsia"/>
          <w:sz w:val="24"/>
          <w:szCs w:val="24"/>
        </w:rPr>
        <w:t>的试验方法。</w:t>
      </w:r>
    </w:p>
    <w:p w14:paraId="5D3C6DA5" w14:textId="77777777" w:rsidR="0061530F" w:rsidRDefault="00000000">
      <w:pPr>
        <w:pStyle w:val="af5"/>
        <w:numPr>
          <w:ilvl w:val="0"/>
          <w:numId w:val="11"/>
        </w:numPr>
        <w:spacing w:before="240" w:line="360" w:lineRule="auto"/>
        <w:ind w:firstLineChars="0"/>
        <w:jc w:val="left"/>
        <w:rPr>
          <w:rFonts w:ascii="宋体" w:eastAsia="宋体" w:hAnsi="宋体"/>
          <w:b/>
          <w:bCs/>
          <w:sz w:val="24"/>
          <w:szCs w:val="24"/>
        </w:rPr>
      </w:pPr>
      <w:r>
        <w:rPr>
          <w:rFonts w:ascii="宋体" w:eastAsia="宋体" w:hAnsi="宋体" w:hint="eastAsia"/>
          <w:b/>
          <w:bCs/>
          <w:sz w:val="24"/>
          <w:szCs w:val="24"/>
        </w:rPr>
        <w:t xml:space="preserve"> 安全要求试验</w:t>
      </w:r>
    </w:p>
    <w:p w14:paraId="72474115" w14:textId="77777777" w:rsidR="0061530F" w:rsidRDefault="00000000">
      <w:pPr>
        <w:pStyle w:val="af5"/>
        <w:numPr>
          <w:ilvl w:val="0"/>
          <w:numId w:val="15"/>
        </w:numPr>
        <w:spacing w:line="360" w:lineRule="auto"/>
        <w:ind w:firstLineChars="0"/>
        <w:jc w:val="left"/>
        <w:rPr>
          <w:rFonts w:ascii="宋体" w:eastAsia="宋体" w:hAnsi="宋体"/>
          <w:sz w:val="24"/>
          <w:szCs w:val="24"/>
        </w:rPr>
      </w:pPr>
      <w:r>
        <w:rPr>
          <w:rFonts w:ascii="宋体" w:eastAsia="宋体" w:hAnsi="宋体"/>
          <w:sz w:val="24"/>
          <w:szCs w:val="24"/>
        </w:rPr>
        <w:t>机械电气安全一般要求。</w:t>
      </w:r>
    </w:p>
    <w:p w14:paraId="3298C348" w14:textId="77777777" w:rsidR="0061530F" w:rsidRDefault="00000000">
      <w:pPr>
        <w:spacing w:line="360" w:lineRule="auto"/>
        <w:ind w:left="420" w:firstLine="420"/>
        <w:rPr>
          <w:sz w:val="24"/>
          <w:szCs w:val="24"/>
        </w:rPr>
      </w:pPr>
      <w:r>
        <w:rPr>
          <w:rFonts w:ascii="宋体" w:eastAsia="宋体" w:hAnsi="宋体"/>
          <w:sz w:val="24"/>
          <w:szCs w:val="24"/>
        </w:rPr>
        <w:t>按照GB/T 5226.1要求的试验方法。</w:t>
      </w:r>
    </w:p>
    <w:p w14:paraId="2988765A" w14:textId="77777777" w:rsidR="0061530F" w:rsidRDefault="00000000">
      <w:pPr>
        <w:pStyle w:val="af5"/>
        <w:numPr>
          <w:ilvl w:val="0"/>
          <w:numId w:val="15"/>
        </w:numPr>
        <w:spacing w:line="360" w:lineRule="auto"/>
        <w:ind w:firstLineChars="0"/>
        <w:jc w:val="left"/>
        <w:rPr>
          <w:rFonts w:ascii="宋体" w:eastAsia="宋体" w:hAnsi="宋体"/>
          <w:sz w:val="24"/>
          <w:szCs w:val="24"/>
        </w:rPr>
      </w:pPr>
      <w:r>
        <w:rPr>
          <w:rFonts w:ascii="宋体" w:eastAsia="宋体" w:hAnsi="宋体"/>
          <w:sz w:val="24"/>
          <w:szCs w:val="24"/>
        </w:rPr>
        <w:t>急停及警示</w:t>
      </w:r>
      <w:r>
        <w:rPr>
          <w:rFonts w:ascii="宋体" w:eastAsia="宋体" w:hAnsi="宋体" w:hint="eastAsia"/>
          <w:sz w:val="24"/>
          <w:szCs w:val="24"/>
        </w:rPr>
        <w:t>功能试验</w:t>
      </w:r>
    </w:p>
    <w:p w14:paraId="73312253" w14:textId="77777777" w:rsidR="0061530F" w:rsidRDefault="00000000">
      <w:pPr>
        <w:pStyle w:val="af5"/>
        <w:numPr>
          <w:ilvl w:val="0"/>
          <w:numId w:val="16"/>
        </w:numPr>
        <w:spacing w:line="360" w:lineRule="auto"/>
        <w:ind w:firstLineChars="0"/>
        <w:jc w:val="left"/>
        <w:rPr>
          <w:rFonts w:ascii="宋体" w:eastAsia="宋体" w:hAnsi="宋体"/>
          <w:sz w:val="24"/>
          <w:szCs w:val="24"/>
        </w:rPr>
      </w:pPr>
      <w:r>
        <w:rPr>
          <w:rFonts w:ascii="宋体" w:eastAsia="宋体" w:hAnsi="宋体"/>
          <w:sz w:val="24"/>
          <w:szCs w:val="24"/>
        </w:rPr>
        <w:t>急停功能的检查，机器人运动期间，人为按下急停按钮，机器人可以立即停止运动并报警。人工复位后，可恢复正常运行。</w:t>
      </w:r>
    </w:p>
    <w:p w14:paraId="3EFEBCDE" w14:textId="77777777" w:rsidR="0061530F" w:rsidRDefault="00000000">
      <w:pPr>
        <w:pStyle w:val="af5"/>
        <w:numPr>
          <w:ilvl w:val="0"/>
          <w:numId w:val="16"/>
        </w:numPr>
        <w:spacing w:line="360" w:lineRule="auto"/>
        <w:ind w:firstLineChars="0"/>
        <w:jc w:val="left"/>
        <w:rPr>
          <w:rFonts w:ascii="宋体" w:eastAsia="宋体" w:hAnsi="宋体"/>
          <w:sz w:val="24"/>
          <w:szCs w:val="24"/>
        </w:rPr>
      </w:pPr>
      <w:r>
        <w:rPr>
          <w:rFonts w:ascii="宋体" w:eastAsia="宋体" w:hAnsi="宋体"/>
          <w:sz w:val="24"/>
          <w:szCs w:val="24"/>
        </w:rPr>
        <w:t>警示灯功能检查，目视法。</w:t>
      </w:r>
    </w:p>
    <w:p w14:paraId="4DA06E15" w14:textId="77777777" w:rsidR="0061530F" w:rsidRDefault="00000000">
      <w:pPr>
        <w:pStyle w:val="af5"/>
        <w:numPr>
          <w:ilvl w:val="0"/>
          <w:numId w:val="15"/>
        </w:numPr>
        <w:spacing w:line="360" w:lineRule="auto"/>
        <w:ind w:firstLineChars="0"/>
        <w:jc w:val="left"/>
        <w:rPr>
          <w:rFonts w:ascii="宋体" w:eastAsia="宋体" w:hAnsi="宋体"/>
          <w:sz w:val="24"/>
          <w:szCs w:val="24"/>
        </w:rPr>
      </w:pPr>
      <w:r>
        <w:rPr>
          <w:rFonts w:ascii="宋体" w:eastAsia="宋体" w:hAnsi="宋体" w:hint="eastAsia"/>
          <w:sz w:val="24"/>
          <w:szCs w:val="24"/>
        </w:rPr>
        <w:t>静电防护试验，按</w:t>
      </w:r>
      <w:r>
        <w:rPr>
          <w:rFonts w:ascii="宋体" w:eastAsia="宋体" w:hAnsi="宋体" w:hint="eastAsia"/>
          <w:color w:val="000000" w:themeColor="text1"/>
          <w:sz w:val="24"/>
          <w:szCs w:val="24"/>
        </w:rPr>
        <w:t>照</w:t>
      </w:r>
      <w:r>
        <w:rPr>
          <w:rFonts w:ascii="宋体" w:eastAsia="宋体" w:hAnsi="宋体"/>
          <w:color w:val="000000" w:themeColor="text1"/>
          <w:sz w:val="24"/>
          <w:szCs w:val="24"/>
        </w:rPr>
        <w:t>GB/T3836.27</w:t>
      </w:r>
      <w:r>
        <w:rPr>
          <w:rFonts w:ascii="宋体" w:eastAsia="宋体" w:hAnsi="宋体" w:hint="eastAsia"/>
          <w:sz w:val="24"/>
          <w:szCs w:val="24"/>
        </w:rPr>
        <w:t>的试验方法。</w:t>
      </w:r>
    </w:p>
    <w:p w14:paraId="1EAC08E0" w14:textId="77777777" w:rsidR="0061530F" w:rsidRDefault="00000000">
      <w:pPr>
        <w:pStyle w:val="af5"/>
        <w:numPr>
          <w:ilvl w:val="0"/>
          <w:numId w:val="15"/>
        </w:numPr>
        <w:spacing w:line="360" w:lineRule="auto"/>
        <w:ind w:firstLineChars="0"/>
        <w:jc w:val="left"/>
        <w:rPr>
          <w:rFonts w:ascii="宋体" w:eastAsia="宋体" w:hAnsi="宋体"/>
          <w:sz w:val="24"/>
          <w:szCs w:val="24"/>
        </w:rPr>
      </w:pPr>
      <w:r>
        <w:rPr>
          <w:rFonts w:ascii="宋体" w:eastAsia="宋体" w:hAnsi="宋体"/>
          <w:sz w:val="24"/>
          <w:szCs w:val="24"/>
        </w:rPr>
        <w:t>电池，按照GB40165的试验方法</w:t>
      </w:r>
      <w:r>
        <w:rPr>
          <w:rFonts w:ascii="宋体" w:eastAsia="宋体" w:hAnsi="宋体" w:hint="eastAsia"/>
          <w:sz w:val="24"/>
          <w:szCs w:val="24"/>
        </w:rPr>
        <w:t>。</w:t>
      </w:r>
    </w:p>
    <w:p w14:paraId="48DD4CC5" w14:textId="77777777" w:rsidR="0061530F" w:rsidRDefault="00000000">
      <w:pPr>
        <w:pStyle w:val="af5"/>
        <w:numPr>
          <w:ilvl w:val="0"/>
          <w:numId w:val="15"/>
        </w:numPr>
        <w:spacing w:line="360" w:lineRule="auto"/>
        <w:ind w:firstLineChars="0"/>
        <w:jc w:val="left"/>
        <w:rPr>
          <w:rFonts w:ascii="宋体" w:eastAsia="宋体" w:hAnsi="宋体"/>
          <w:sz w:val="24"/>
          <w:szCs w:val="24"/>
        </w:rPr>
      </w:pPr>
      <w:r>
        <w:rPr>
          <w:rFonts w:ascii="宋体" w:eastAsia="宋体" w:hAnsi="宋体"/>
          <w:sz w:val="24"/>
          <w:szCs w:val="24"/>
        </w:rPr>
        <w:t>充电系统，</w:t>
      </w:r>
      <w:r>
        <w:rPr>
          <w:rFonts w:ascii="宋体" w:eastAsia="宋体" w:hAnsi="宋体" w:hint="eastAsia"/>
          <w:sz w:val="24"/>
          <w:szCs w:val="24"/>
        </w:rPr>
        <w:t>按照</w:t>
      </w:r>
      <w:r>
        <w:rPr>
          <w:rFonts w:ascii="宋体" w:eastAsia="宋体" w:hAnsi="宋体"/>
          <w:sz w:val="24"/>
          <w:szCs w:val="24"/>
        </w:rPr>
        <w:t>GB/T5226.1的</w:t>
      </w:r>
      <w:r>
        <w:rPr>
          <w:rFonts w:ascii="宋体" w:eastAsia="宋体" w:hAnsi="宋体" w:hint="eastAsia"/>
          <w:sz w:val="24"/>
          <w:szCs w:val="24"/>
        </w:rPr>
        <w:t>试验方法</w:t>
      </w:r>
      <w:r>
        <w:rPr>
          <w:rFonts w:ascii="宋体" w:eastAsia="宋体" w:hAnsi="宋体"/>
          <w:sz w:val="24"/>
          <w:szCs w:val="24"/>
        </w:rPr>
        <w:t>。</w:t>
      </w:r>
    </w:p>
    <w:p w14:paraId="6CD701C6" w14:textId="77777777" w:rsidR="0061530F" w:rsidRDefault="00000000">
      <w:pPr>
        <w:pStyle w:val="af5"/>
        <w:numPr>
          <w:ilvl w:val="0"/>
          <w:numId w:val="11"/>
        </w:numPr>
        <w:spacing w:before="240" w:line="360" w:lineRule="auto"/>
        <w:ind w:firstLineChars="0"/>
        <w:jc w:val="left"/>
        <w:rPr>
          <w:rFonts w:ascii="宋体" w:eastAsia="宋体" w:hAnsi="宋体"/>
          <w:b/>
          <w:bCs/>
          <w:sz w:val="24"/>
          <w:szCs w:val="24"/>
        </w:rPr>
      </w:pPr>
      <w:r>
        <w:rPr>
          <w:rFonts w:ascii="宋体" w:eastAsia="宋体" w:hAnsi="宋体" w:hint="eastAsia"/>
          <w:b/>
          <w:bCs/>
          <w:sz w:val="24"/>
          <w:szCs w:val="24"/>
        </w:rPr>
        <w:t>可靠性要求试验</w:t>
      </w:r>
      <w:r>
        <w:rPr>
          <w:rFonts w:ascii="宋体" w:eastAsia="宋体" w:hAnsi="宋体"/>
          <w:b/>
          <w:bCs/>
          <w:sz w:val="24"/>
          <w:szCs w:val="24"/>
        </w:rPr>
        <w:tab/>
      </w:r>
    </w:p>
    <w:p w14:paraId="0F6BEB77" w14:textId="77777777" w:rsidR="0061530F" w:rsidRDefault="00000000">
      <w:pPr>
        <w:pStyle w:val="af5"/>
        <w:numPr>
          <w:ilvl w:val="0"/>
          <w:numId w:val="17"/>
        </w:numPr>
        <w:spacing w:line="360" w:lineRule="auto"/>
        <w:ind w:firstLineChars="0"/>
        <w:jc w:val="left"/>
        <w:rPr>
          <w:rFonts w:ascii="宋体" w:eastAsia="宋体" w:hAnsi="宋体"/>
          <w:sz w:val="24"/>
          <w:szCs w:val="24"/>
        </w:rPr>
      </w:pPr>
      <w:r>
        <w:rPr>
          <w:rFonts w:ascii="宋体" w:eastAsia="宋体" w:hAnsi="宋体" w:hint="eastAsia"/>
          <w:sz w:val="24"/>
          <w:szCs w:val="24"/>
        </w:rPr>
        <w:t>运行环境试验，按照G</w:t>
      </w:r>
      <w:r>
        <w:rPr>
          <w:rFonts w:ascii="宋体" w:eastAsia="宋体" w:hAnsi="宋体"/>
          <w:sz w:val="24"/>
          <w:szCs w:val="24"/>
        </w:rPr>
        <w:t>B/T39006</w:t>
      </w:r>
      <w:r>
        <w:rPr>
          <w:rFonts w:ascii="宋体" w:eastAsia="宋体" w:hAnsi="宋体" w:hint="eastAsia"/>
          <w:sz w:val="24"/>
          <w:szCs w:val="24"/>
        </w:rPr>
        <w:t>第6章的试验方法。</w:t>
      </w:r>
    </w:p>
    <w:p w14:paraId="19DAE5BD" w14:textId="2A03D18B" w:rsidR="0061530F" w:rsidRPr="000A2772" w:rsidRDefault="00000000" w:rsidP="000A2772">
      <w:pPr>
        <w:pStyle w:val="af5"/>
        <w:numPr>
          <w:ilvl w:val="0"/>
          <w:numId w:val="17"/>
        </w:numPr>
        <w:spacing w:line="360" w:lineRule="auto"/>
        <w:ind w:firstLineChars="0"/>
        <w:jc w:val="left"/>
        <w:rPr>
          <w:rFonts w:ascii="宋体" w:eastAsia="宋体" w:hAnsi="宋体"/>
          <w:sz w:val="24"/>
          <w:szCs w:val="24"/>
        </w:rPr>
      </w:pPr>
      <w:r>
        <w:rPr>
          <w:rFonts w:ascii="宋体" w:eastAsia="宋体" w:hAnsi="宋体"/>
          <w:sz w:val="24"/>
          <w:szCs w:val="24"/>
        </w:rPr>
        <w:t>防护等级，按照GB/T 4208的试验方法。</w:t>
      </w:r>
    </w:p>
    <w:p w14:paraId="7DAC52DB" w14:textId="77777777" w:rsidR="0061530F" w:rsidRDefault="00000000">
      <w:pPr>
        <w:pStyle w:val="1"/>
        <w:numPr>
          <w:ilvl w:val="0"/>
          <w:numId w:val="2"/>
        </w:numPr>
        <w:spacing w:line="360" w:lineRule="auto"/>
        <w:ind w:left="284" w:hanging="284"/>
        <w:jc w:val="left"/>
        <w:rPr>
          <w:rFonts w:ascii="宋体" w:eastAsia="宋体" w:hAnsi="宋体"/>
          <w:sz w:val="24"/>
          <w:szCs w:val="24"/>
        </w:rPr>
      </w:pPr>
      <w:bookmarkStart w:id="55" w:name="_Toc143898851"/>
      <w:bookmarkStart w:id="56" w:name="_Toc144112774"/>
      <w:bookmarkStart w:id="57" w:name="_Toc139893188"/>
      <w:bookmarkStart w:id="58" w:name="_Toc144112776"/>
      <w:bookmarkStart w:id="59" w:name="_Toc143898852"/>
      <w:bookmarkStart w:id="60" w:name="_Toc144112775"/>
      <w:bookmarkStart w:id="61" w:name="_Toc143898850"/>
      <w:bookmarkStart w:id="62" w:name="_Toc139966887"/>
      <w:bookmarkStart w:id="63" w:name="_Toc143898849"/>
      <w:bookmarkStart w:id="64" w:name="_Toc144112773"/>
      <w:bookmarkStart w:id="65" w:name="_Toc168307571"/>
      <w:bookmarkEnd w:id="55"/>
      <w:bookmarkEnd w:id="56"/>
      <w:bookmarkEnd w:id="57"/>
      <w:bookmarkEnd w:id="58"/>
      <w:bookmarkEnd w:id="59"/>
      <w:bookmarkEnd w:id="60"/>
      <w:bookmarkEnd w:id="61"/>
      <w:bookmarkEnd w:id="62"/>
      <w:bookmarkEnd w:id="63"/>
      <w:bookmarkEnd w:id="64"/>
      <w:r>
        <w:rPr>
          <w:rFonts w:ascii="宋体" w:eastAsia="宋体" w:hAnsi="宋体" w:hint="eastAsia"/>
          <w:sz w:val="24"/>
          <w:szCs w:val="24"/>
        </w:rPr>
        <w:t>检验规则</w:t>
      </w:r>
      <w:bookmarkEnd w:id="65"/>
    </w:p>
    <w:p w14:paraId="56F39B89" w14:textId="77777777" w:rsidR="0061530F" w:rsidRDefault="00000000">
      <w:pPr>
        <w:pStyle w:val="af5"/>
        <w:widowControl/>
        <w:numPr>
          <w:ilvl w:val="0"/>
          <w:numId w:val="18"/>
        </w:numPr>
        <w:spacing w:line="360" w:lineRule="auto"/>
        <w:ind w:firstLineChars="0"/>
        <w:jc w:val="left"/>
        <w:rPr>
          <w:rFonts w:ascii="宋体" w:eastAsia="宋体" w:hAnsi="宋体"/>
          <w:b/>
          <w:bCs/>
          <w:sz w:val="24"/>
          <w:szCs w:val="24"/>
        </w:rPr>
      </w:pPr>
      <w:r>
        <w:rPr>
          <w:rFonts w:ascii="宋体" w:eastAsia="宋体" w:hAnsi="宋体" w:hint="eastAsia"/>
          <w:b/>
          <w:bCs/>
          <w:sz w:val="24"/>
          <w:szCs w:val="24"/>
        </w:rPr>
        <w:t>检验分类</w:t>
      </w:r>
    </w:p>
    <w:p w14:paraId="5AA2B9E6" w14:textId="77777777" w:rsidR="0061530F" w:rsidRDefault="00000000">
      <w:pPr>
        <w:pStyle w:val="af5"/>
        <w:widowControl/>
        <w:spacing w:line="360" w:lineRule="auto"/>
        <w:ind w:left="440" w:firstLineChars="0" w:firstLine="0"/>
        <w:jc w:val="left"/>
        <w:rPr>
          <w:rFonts w:ascii="宋体" w:eastAsia="宋体" w:hAnsi="宋体"/>
          <w:sz w:val="24"/>
          <w:szCs w:val="24"/>
        </w:rPr>
      </w:pPr>
      <w:r>
        <w:rPr>
          <w:rFonts w:ascii="宋体" w:eastAsia="宋体" w:hAnsi="宋体" w:hint="eastAsia"/>
          <w:sz w:val="24"/>
          <w:szCs w:val="24"/>
        </w:rPr>
        <w:t>检验分为型式检验和出厂检验。</w:t>
      </w:r>
    </w:p>
    <w:p w14:paraId="2FC2924F" w14:textId="77777777" w:rsidR="0061530F" w:rsidRDefault="00000000">
      <w:pPr>
        <w:widowControl/>
        <w:spacing w:line="360" w:lineRule="auto"/>
        <w:ind w:firstLineChars="200" w:firstLine="480"/>
        <w:jc w:val="left"/>
        <w:rPr>
          <w:rFonts w:ascii="宋体" w:eastAsia="宋体" w:hAnsi="宋体"/>
          <w:sz w:val="24"/>
          <w:szCs w:val="24"/>
        </w:rPr>
      </w:pPr>
      <w:r>
        <w:rPr>
          <w:rFonts w:ascii="宋体" w:eastAsia="宋体" w:hAnsi="宋体" w:hint="eastAsia"/>
          <w:sz w:val="24"/>
          <w:szCs w:val="24"/>
        </w:rPr>
        <w:t>型式检验应包括但不限于本标准规定的所有试验项目。出厂检验项目由机器人制造厂商自行规定，但至少应包括表2规定的项目。</w:t>
      </w:r>
    </w:p>
    <w:p w14:paraId="5673ADCD" w14:textId="77777777" w:rsidR="0061530F" w:rsidRDefault="00000000">
      <w:pPr>
        <w:pStyle w:val="af5"/>
        <w:widowControl/>
        <w:numPr>
          <w:ilvl w:val="0"/>
          <w:numId w:val="18"/>
        </w:numPr>
        <w:spacing w:before="240" w:line="360" w:lineRule="auto"/>
        <w:ind w:firstLineChars="0"/>
        <w:jc w:val="left"/>
        <w:rPr>
          <w:rFonts w:ascii="宋体" w:eastAsia="宋体" w:hAnsi="宋体"/>
          <w:b/>
          <w:bCs/>
          <w:sz w:val="24"/>
          <w:szCs w:val="24"/>
        </w:rPr>
      </w:pPr>
      <w:r>
        <w:rPr>
          <w:rFonts w:ascii="宋体" w:eastAsia="宋体" w:hAnsi="宋体" w:hint="eastAsia"/>
          <w:b/>
          <w:bCs/>
          <w:sz w:val="24"/>
          <w:szCs w:val="24"/>
        </w:rPr>
        <w:t>型式检验</w:t>
      </w:r>
    </w:p>
    <w:p w14:paraId="2EDF67CB" w14:textId="77777777" w:rsidR="0061530F" w:rsidRDefault="00000000">
      <w:pPr>
        <w:widowControl/>
        <w:spacing w:line="360" w:lineRule="auto"/>
        <w:ind w:left="420"/>
        <w:jc w:val="left"/>
        <w:rPr>
          <w:rFonts w:ascii="宋体" w:eastAsia="宋体" w:hAnsi="宋体"/>
          <w:sz w:val="24"/>
          <w:szCs w:val="24"/>
        </w:rPr>
      </w:pPr>
      <w:r>
        <w:rPr>
          <w:rFonts w:ascii="宋体" w:eastAsia="宋体" w:hAnsi="宋体" w:hint="eastAsia"/>
          <w:sz w:val="24"/>
          <w:szCs w:val="24"/>
        </w:rPr>
        <w:t>当有下列情况之一时，应进行型式检验：</w:t>
      </w:r>
    </w:p>
    <w:p w14:paraId="4B9D93D0" w14:textId="77777777" w:rsidR="0061530F" w:rsidRDefault="00000000">
      <w:pPr>
        <w:pStyle w:val="af5"/>
        <w:widowControl/>
        <w:numPr>
          <w:ilvl w:val="0"/>
          <w:numId w:val="19"/>
        </w:numPr>
        <w:spacing w:line="360" w:lineRule="auto"/>
        <w:ind w:left="851" w:firstLineChars="0"/>
        <w:jc w:val="left"/>
        <w:rPr>
          <w:rFonts w:ascii="宋体" w:eastAsia="宋体" w:hAnsi="宋体"/>
          <w:sz w:val="24"/>
          <w:szCs w:val="24"/>
        </w:rPr>
      </w:pPr>
      <w:r>
        <w:rPr>
          <w:rFonts w:ascii="宋体" w:eastAsia="宋体" w:hAnsi="宋体"/>
          <w:sz w:val="24"/>
          <w:szCs w:val="24"/>
        </w:rPr>
        <w:t>新产品试制</w:t>
      </w:r>
      <w:r>
        <w:rPr>
          <w:rFonts w:ascii="宋体" w:eastAsia="宋体" w:hAnsi="宋体" w:hint="eastAsia"/>
          <w:sz w:val="24"/>
          <w:szCs w:val="24"/>
        </w:rPr>
        <w:t>定型投产时；</w:t>
      </w:r>
      <w:r>
        <w:rPr>
          <w:rFonts w:ascii="宋体" w:eastAsia="宋体" w:hAnsi="宋体"/>
          <w:sz w:val="24"/>
          <w:szCs w:val="24"/>
        </w:rPr>
        <w:t xml:space="preserve"> </w:t>
      </w:r>
    </w:p>
    <w:p w14:paraId="773C6DD2" w14:textId="77777777" w:rsidR="0061530F" w:rsidRDefault="00000000">
      <w:pPr>
        <w:pStyle w:val="af5"/>
        <w:widowControl/>
        <w:numPr>
          <w:ilvl w:val="0"/>
          <w:numId w:val="19"/>
        </w:numPr>
        <w:spacing w:line="360" w:lineRule="auto"/>
        <w:ind w:left="851" w:firstLineChars="0"/>
        <w:jc w:val="left"/>
        <w:rPr>
          <w:rFonts w:ascii="宋体" w:eastAsia="宋体" w:hAnsi="宋体"/>
          <w:sz w:val="24"/>
          <w:szCs w:val="24"/>
        </w:rPr>
      </w:pPr>
      <w:r>
        <w:rPr>
          <w:rFonts w:ascii="宋体" w:eastAsia="宋体" w:hAnsi="宋体" w:hint="eastAsia"/>
          <w:sz w:val="24"/>
          <w:szCs w:val="24"/>
        </w:rPr>
        <w:t>因工艺，材料或结构的变化而影响产品质量时；</w:t>
      </w:r>
    </w:p>
    <w:p w14:paraId="644E1AA1" w14:textId="77777777" w:rsidR="0061530F" w:rsidRDefault="00000000">
      <w:pPr>
        <w:pStyle w:val="af5"/>
        <w:widowControl/>
        <w:numPr>
          <w:ilvl w:val="0"/>
          <w:numId w:val="19"/>
        </w:numPr>
        <w:spacing w:line="360" w:lineRule="auto"/>
        <w:ind w:left="851" w:firstLineChars="0"/>
        <w:jc w:val="left"/>
        <w:rPr>
          <w:rFonts w:ascii="宋体" w:eastAsia="宋体" w:hAnsi="宋体"/>
          <w:sz w:val="24"/>
          <w:szCs w:val="24"/>
        </w:rPr>
      </w:pPr>
      <w:r>
        <w:rPr>
          <w:rFonts w:ascii="宋体" w:eastAsia="宋体" w:hAnsi="宋体" w:hint="eastAsia"/>
          <w:sz w:val="24"/>
          <w:szCs w:val="24"/>
        </w:rPr>
        <w:t>出厂检验结果与上次型式检验有较大差异时；</w:t>
      </w:r>
    </w:p>
    <w:p w14:paraId="236090BF" w14:textId="77777777" w:rsidR="0061530F" w:rsidRDefault="00000000">
      <w:pPr>
        <w:pStyle w:val="af5"/>
        <w:widowControl/>
        <w:numPr>
          <w:ilvl w:val="0"/>
          <w:numId w:val="19"/>
        </w:numPr>
        <w:spacing w:line="360" w:lineRule="auto"/>
        <w:ind w:left="851" w:firstLineChars="0"/>
        <w:jc w:val="left"/>
        <w:rPr>
          <w:rFonts w:ascii="宋体" w:eastAsia="宋体" w:hAnsi="宋体"/>
          <w:sz w:val="24"/>
          <w:szCs w:val="24"/>
        </w:rPr>
      </w:pPr>
      <w:r>
        <w:rPr>
          <w:rFonts w:ascii="宋体" w:eastAsia="宋体" w:hAnsi="宋体" w:hint="eastAsia"/>
          <w:sz w:val="24"/>
          <w:szCs w:val="24"/>
        </w:rPr>
        <w:t>停产超过三年恢复生产时；</w:t>
      </w:r>
    </w:p>
    <w:p w14:paraId="4A9DA556" w14:textId="77777777" w:rsidR="0061530F" w:rsidRDefault="00000000">
      <w:pPr>
        <w:pStyle w:val="af5"/>
        <w:widowControl/>
        <w:numPr>
          <w:ilvl w:val="0"/>
          <w:numId w:val="19"/>
        </w:numPr>
        <w:spacing w:line="360" w:lineRule="auto"/>
        <w:ind w:left="851" w:firstLineChars="0"/>
        <w:jc w:val="left"/>
        <w:rPr>
          <w:rFonts w:ascii="宋体" w:eastAsia="宋体" w:hAnsi="宋体"/>
          <w:sz w:val="24"/>
          <w:szCs w:val="24"/>
        </w:rPr>
      </w:pPr>
      <w:r>
        <w:rPr>
          <w:rFonts w:ascii="宋体" w:eastAsia="宋体" w:hAnsi="宋体"/>
          <w:sz w:val="24"/>
          <w:szCs w:val="24"/>
        </w:rPr>
        <w:lastRenderedPageBreak/>
        <w:t>国家质量监督机构提出进行型式检验要求时。</w:t>
      </w:r>
    </w:p>
    <w:p w14:paraId="1CDCA5B1" w14:textId="77777777" w:rsidR="0061530F" w:rsidRDefault="00000000">
      <w:pPr>
        <w:pStyle w:val="af5"/>
        <w:widowControl/>
        <w:numPr>
          <w:ilvl w:val="0"/>
          <w:numId w:val="18"/>
        </w:numPr>
        <w:spacing w:before="240" w:line="360" w:lineRule="auto"/>
        <w:ind w:firstLineChars="0"/>
        <w:jc w:val="left"/>
        <w:rPr>
          <w:rFonts w:ascii="宋体" w:eastAsia="宋体" w:hAnsi="宋体"/>
          <w:b/>
          <w:bCs/>
          <w:sz w:val="24"/>
          <w:szCs w:val="24"/>
        </w:rPr>
      </w:pPr>
      <w:r>
        <w:rPr>
          <w:rFonts w:ascii="宋体" w:eastAsia="宋体" w:hAnsi="宋体" w:hint="eastAsia"/>
          <w:b/>
          <w:bCs/>
          <w:sz w:val="24"/>
          <w:szCs w:val="24"/>
        </w:rPr>
        <w:t>出厂检验</w:t>
      </w:r>
    </w:p>
    <w:p w14:paraId="57CD3BC9" w14:textId="77777777" w:rsidR="0061530F" w:rsidRDefault="00000000">
      <w:pPr>
        <w:pStyle w:val="af5"/>
        <w:widowControl/>
        <w:spacing w:line="360" w:lineRule="auto"/>
        <w:ind w:left="440" w:firstLineChars="0" w:firstLine="0"/>
        <w:jc w:val="left"/>
        <w:rPr>
          <w:rFonts w:ascii="宋体" w:eastAsia="宋体" w:hAnsi="宋体"/>
          <w:sz w:val="24"/>
          <w:szCs w:val="24"/>
        </w:rPr>
      </w:pPr>
      <w:r>
        <w:rPr>
          <w:rFonts w:ascii="宋体" w:eastAsia="宋体" w:hAnsi="宋体" w:hint="eastAsia"/>
          <w:sz w:val="24"/>
          <w:szCs w:val="24"/>
        </w:rPr>
        <w:t>出厂检验项目应对每台产品逐一进行，所有项目合格签发合格证方可出厂。</w:t>
      </w:r>
    </w:p>
    <w:p w14:paraId="777B689B" w14:textId="77777777" w:rsidR="0061530F" w:rsidRDefault="00000000">
      <w:pPr>
        <w:pStyle w:val="af5"/>
        <w:widowControl/>
        <w:numPr>
          <w:ilvl w:val="0"/>
          <w:numId w:val="18"/>
        </w:numPr>
        <w:spacing w:before="240" w:line="360" w:lineRule="auto"/>
        <w:ind w:firstLineChars="0"/>
        <w:jc w:val="left"/>
        <w:rPr>
          <w:rFonts w:ascii="宋体" w:eastAsia="宋体" w:hAnsi="宋体"/>
          <w:b/>
          <w:bCs/>
          <w:sz w:val="24"/>
          <w:szCs w:val="24"/>
        </w:rPr>
      </w:pPr>
      <w:r>
        <w:rPr>
          <w:rFonts w:ascii="宋体" w:eastAsia="宋体" w:hAnsi="宋体" w:hint="eastAsia"/>
          <w:b/>
          <w:bCs/>
          <w:sz w:val="24"/>
          <w:szCs w:val="24"/>
        </w:rPr>
        <w:t>检验项目</w:t>
      </w:r>
    </w:p>
    <w:p w14:paraId="5468F34D" w14:textId="77777777" w:rsidR="0061530F" w:rsidRDefault="00000000">
      <w:pPr>
        <w:pStyle w:val="af5"/>
        <w:widowControl/>
        <w:spacing w:line="360" w:lineRule="auto"/>
        <w:ind w:left="440" w:firstLineChars="0" w:firstLine="0"/>
        <w:jc w:val="left"/>
        <w:rPr>
          <w:rFonts w:ascii="宋体" w:eastAsia="宋体" w:hAnsi="宋体"/>
          <w:sz w:val="24"/>
          <w:szCs w:val="24"/>
        </w:rPr>
      </w:pPr>
      <w:r>
        <w:rPr>
          <w:rFonts w:ascii="宋体" w:eastAsia="宋体" w:hAnsi="宋体" w:hint="eastAsia"/>
          <w:sz w:val="24"/>
          <w:szCs w:val="24"/>
        </w:rPr>
        <w:t>机器人的型式检验及出厂检验应至少包含下表规定的项目。</w:t>
      </w:r>
    </w:p>
    <w:tbl>
      <w:tblPr>
        <w:tblpPr w:leftFromText="180" w:rightFromText="180" w:vertAnchor="text" w:horzAnchor="margin" w:tblpY="8"/>
        <w:tblW w:w="8950" w:type="dxa"/>
        <w:tblLook w:val="04A0" w:firstRow="1" w:lastRow="0" w:firstColumn="1" w:lastColumn="0" w:noHBand="0" w:noVBand="1"/>
      </w:tblPr>
      <w:tblGrid>
        <w:gridCol w:w="684"/>
        <w:gridCol w:w="950"/>
        <w:gridCol w:w="2756"/>
        <w:gridCol w:w="1275"/>
        <w:gridCol w:w="1276"/>
        <w:gridCol w:w="1071"/>
        <w:gridCol w:w="938"/>
      </w:tblGrid>
      <w:tr w:rsidR="0061530F" w14:paraId="78783221" w14:textId="77777777">
        <w:trPr>
          <w:trHeight w:val="302"/>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594AA783"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序号</w:t>
            </w:r>
          </w:p>
        </w:tc>
        <w:tc>
          <w:tcPr>
            <w:tcW w:w="3706" w:type="dxa"/>
            <w:gridSpan w:val="2"/>
            <w:tcBorders>
              <w:top w:val="single" w:sz="4" w:space="0" w:color="auto"/>
              <w:left w:val="nil"/>
              <w:bottom w:val="single" w:sz="4" w:space="0" w:color="auto"/>
              <w:right w:val="single" w:sz="4" w:space="0" w:color="auto"/>
            </w:tcBorders>
            <w:shd w:val="clear" w:color="auto" w:fill="auto"/>
            <w:vAlign w:val="center"/>
          </w:tcPr>
          <w:p w14:paraId="200944ED"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检验项目</w:t>
            </w:r>
          </w:p>
        </w:tc>
        <w:tc>
          <w:tcPr>
            <w:tcW w:w="1275" w:type="dxa"/>
            <w:tcBorders>
              <w:top w:val="single" w:sz="4" w:space="0" w:color="auto"/>
              <w:left w:val="nil"/>
              <w:bottom w:val="single" w:sz="4" w:space="0" w:color="auto"/>
              <w:right w:val="single" w:sz="4" w:space="0" w:color="auto"/>
            </w:tcBorders>
            <w:shd w:val="clear" w:color="auto" w:fill="auto"/>
            <w:vAlign w:val="center"/>
          </w:tcPr>
          <w:p w14:paraId="1EA60700"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技术要求</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6748BD"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试验方法</w:t>
            </w:r>
          </w:p>
        </w:tc>
        <w:tc>
          <w:tcPr>
            <w:tcW w:w="1071" w:type="dxa"/>
            <w:tcBorders>
              <w:top w:val="single" w:sz="4" w:space="0" w:color="auto"/>
              <w:left w:val="nil"/>
              <w:bottom w:val="single" w:sz="4" w:space="0" w:color="auto"/>
              <w:right w:val="single" w:sz="4" w:space="0" w:color="auto"/>
            </w:tcBorders>
            <w:shd w:val="clear" w:color="auto" w:fill="auto"/>
            <w:vAlign w:val="center"/>
          </w:tcPr>
          <w:p w14:paraId="2F5E6E47"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型式</w:t>
            </w:r>
          </w:p>
          <w:p w14:paraId="54B957AF"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检验</w:t>
            </w:r>
          </w:p>
        </w:tc>
        <w:tc>
          <w:tcPr>
            <w:tcW w:w="938" w:type="dxa"/>
            <w:tcBorders>
              <w:top w:val="single" w:sz="4" w:space="0" w:color="auto"/>
              <w:left w:val="nil"/>
              <w:bottom w:val="single" w:sz="4" w:space="0" w:color="auto"/>
              <w:right w:val="single" w:sz="4" w:space="0" w:color="auto"/>
            </w:tcBorders>
            <w:shd w:val="clear" w:color="auto" w:fill="auto"/>
            <w:vAlign w:val="center"/>
          </w:tcPr>
          <w:p w14:paraId="6565AFC3"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出厂</w:t>
            </w:r>
          </w:p>
          <w:p w14:paraId="0914A7DB"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检验</w:t>
            </w:r>
          </w:p>
        </w:tc>
      </w:tr>
      <w:tr w:rsidR="0061530F" w14:paraId="7CE8BEB1" w14:textId="77777777">
        <w:trPr>
          <w:trHeight w:val="302"/>
        </w:trPr>
        <w:tc>
          <w:tcPr>
            <w:tcW w:w="684" w:type="dxa"/>
            <w:tcBorders>
              <w:top w:val="nil"/>
              <w:left w:val="single" w:sz="4" w:space="0" w:color="auto"/>
              <w:bottom w:val="single" w:sz="4" w:space="0" w:color="auto"/>
              <w:right w:val="single" w:sz="4" w:space="0" w:color="auto"/>
            </w:tcBorders>
            <w:shd w:val="clear" w:color="auto" w:fill="auto"/>
            <w:vAlign w:val="center"/>
          </w:tcPr>
          <w:p w14:paraId="36281752"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3706" w:type="dxa"/>
            <w:gridSpan w:val="2"/>
            <w:tcBorders>
              <w:top w:val="single" w:sz="4" w:space="0" w:color="auto"/>
              <w:left w:val="nil"/>
              <w:bottom w:val="single" w:sz="4" w:space="0" w:color="auto"/>
              <w:right w:val="single" w:sz="4" w:space="0" w:color="000000"/>
            </w:tcBorders>
            <w:shd w:val="clear" w:color="auto" w:fill="auto"/>
            <w:vAlign w:val="center"/>
          </w:tcPr>
          <w:p w14:paraId="3B137E07"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功能</w:t>
            </w:r>
          </w:p>
        </w:tc>
        <w:tc>
          <w:tcPr>
            <w:tcW w:w="1275" w:type="dxa"/>
            <w:tcBorders>
              <w:top w:val="nil"/>
              <w:left w:val="nil"/>
              <w:bottom w:val="single" w:sz="4" w:space="0" w:color="auto"/>
              <w:right w:val="single" w:sz="4" w:space="0" w:color="auto"/>
            </w:tcBorders>
            <w:shd w:val="clear" w:color="auto" w:fill="auto"/>
            <w:vAlign w:val="center"/>
          </w:tcPr>
          <w:p w14:paraId="75D6B931"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5.1</w:t>
            </w:r>
          </w:p>
        </w:tc>
        <w:tc>
          <w:tcPr>
            <w:tcW w:w="1276" w:type="dxa"/>
            <w:tcBorders>
              <w:top w:val="nil"/>
              <w:left w:val="nil"/>
              <w:bottom w:val="single" w:sz="4" w:space="0" w:color="auto"/>
              <w:right w:val="single" w:sz="4" w:space="0" w:color="auto"/>
            </w:tcBorders>
            <w:shd w:val="clear" w:color="auto" w:fill="auto"/>
            <w:vAlign w:val="center"/>
          </w:tcPr>
          <w:p w14:paraId="498B8729"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6.2</w:t>
            </w:r>
          </w:p>
        </w:tc>
        <w:tc>
          <w:tcPr>
            <w:tcW w:w="1071" w:type="dxa"/>
            <w:tcBorders>
              <w:top w:val="nil"/>
              <w:left w:val="nil"/>
              <w:bottom w:val="single" w:sz="4" w:space="0" w:color="auto"/>
              <w:right w:val="single" w:sz="4" w:space="0" w:color="auto"/>
            </w:tcBorders>
            <w:shd w:val="clear" w:color="auto" w:fill="auto"/>
            <w:vAlign w:val="center"/>
          </w:tcPr>
          <w:p w14:paraId="08CCFB33"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938" w:type="dxa"/>
            <w:tcBorders>
              <w:top w:val="nil"/>
              <w:left w:val="nil"/>
              <w:bottom w:val="single" w:sz="4" w:space="0" w:color="auto"/>
              <w:right w:val="single" w:sz="4" w:space="0" w:color="auto"/>
            </w:tcBorders>
            <w:shd w:val="clear" w:color="auto" w:fill="auto"/>
            <w:vAlign w:val="center"/>
          </w:tcPr>
          <w:p w14:paraId="3ACD9C0F"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r>
      <w:tr w:rsidR="0061530F" w14:paraId="131E58AD" w14:textId="77777777">
        <w:trPr>
          <w:trHeight w:val="302"/>
        </w:trPr>
        <w:tc>
          <w:tcPr>
            <w:tcW w:w="684" w:type="dxa"/>
            <w:tcBorders>
              <w:top w:val="nil"/>
              <w:left w:val="single" w:sz="4" w:space="0" w:color="auto"/>
              <w:bottom w:val="single" w:sz="4" w:space="0" w:color="auto"/>
              <w:right w:val="single" w:sz="4" w:space="0" w:color="auto"/>
            </w:tcBorders>
            <w:shd w:val="clear" w:color="auto" w:fill="auto"/>
            <w:vAlign w:val="center"/>
          </w:tcPr>
          <w:p w14:paraId="07E884F0"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950" w:type="dxa"/>
            <w:vMerge w:val="restart"/>
            <w:tcBorders>
              <w:top w:val="nil"/>
              <w:left w:val="single" w:sz="4" w:space="0" w:color="auto"/>
              <w:bottom w:val="single" w:sz="4" w:space="0" w:color="000000"/>
              <w:right w:val="single" w:sz="4" w:space="0" w:color="auto"/>
            </w:tcBorders>
            <w:shd w:val="clear" w:color="auto" w:fill="auto"/>
            <w:vAlign w:val="center"/>
          </w:tcPr>
          <w:p w14:paraId="7E40AFBE"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性能</w:t>
            </w:r>
          </w:p>
        </w:tc>
        <w:tc>
          <w:tcPr>
            <w:tcW w:w="2756" w:type="dxa"/>
            <w:tcBorders>
              <w:top w:val="nil"/>
              <w:left w:val="nil"/>
              <w:bottom w:val="single" w:sz="4" w:space="0" w:color="auto"/>
              <w:right w:val="single" w:sz="4" w:space="0" w:color="auto"/>
            </w:tcBorders>
            <w:shd w:val="clear" w:color="auto" w:fill="auto"/>
            <w:vAlign w:val="center"/>
          </w:tcPr>
          <w:p w14:paraId="12A313F2"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运动性能</w:t>
            </w:r>
          </w:p>
        </w:tc>
        <w:tc>
          <w:tcPr>
            <w:tcW w:w="1275" w:type="dxa"/>
            <w:tcBorders>
              <w:top w:val="nil"/>
              <w:left w:val="nil"/>
              <w:bottom w:val="single" w:sz="4" w:space="0" w:color="auto"/>
              <w:right w:val="single" w:sz="4" w:space="0" w:color="auto"/>
            </w:tcBorders>
            <w:shd w:val="clear" w:color="auto" w:fill="auto"/>
            <w:vAlign w:val="center"/>
          </w:tcPr>
          <w:p w14:paraId="1540F193"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5.2.1</w:t>
            </w:r>
          </w:p>
        </w:tc>
        <w:tc>
          <w:tcPr>
            <w:tcW w:w="1276" w:type="dxa"/>
            <w:tcBorders>
              <w:top w:val="nil"/>
              <w:left w:val="nil"/>
              <w:bottom w:val="single" w:sz="4" w:space="0" w:color="auto"/>
              <w:right w:val="single" w:sz="4" w:space="0" w:color="auto"/>
            </w:tcBorders>
            <w:shd w:val="clear" w:color="auto" w:fill="auto"/>
            <w:vAlign w:val="center"/>
          </w:tcPr>
          <w:p w14:paraId="778052E4"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6.3.1</w:t>
            </w:r>
          </w:p>
        </w:tc>
        <w:tc>
          <w:tcPr>
            <w:tcW w:w="1071" w:type="dxa"/>
            <w:tcBorders>
              <w:top w:val="nil"/>
              <w:left w:val="nil"/>
              <w:bottom w:val="single" w:sz="4" w:space="0" w:color="auto"/>
              <w:right w:val="single" w:sz="4" w:space="0" w:color="auto"/>
            </w:tcBorders>
            <w:shd w:val="clear" w:color="auto" w:fill="auto"/>
            <w:vAlign w:val="center"/>
          </w:tcPr>
          <w:p w14:paraId="10F8E167"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938" w:type="dxa"/>
            <w:tcBorders>
              <w:top w:val="nil"/>
              <w:left w:val="nil"/>
              <w:bottom w:val="single" w:sz="4" w:space="0" w:color="auto"/>
              <w:right w:val="single" w:sz="4" w:space="0" w:color="auto"/>
            </w:tcBorders>
            <w:shd w:val="clear" w:color="auto" w:fill="auto"/>
            <w:vAlign w:val="center"/>
          </w:tcPr>
          <w:p w14:paraId="36EBE78A"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r>
      <w:tr w:rsidR="0061530F" w14:paraId="5D6517FC" w14:textId="77777777">
        <w:trPr>
          <w:trHeight w:val="302"/>
        </w:trPr>
        <w:tc>
          <w:tcPr>
            <w:tcW w:w="684" w:type="dxa"/>
            <w:tcBorders>
              <w:top w:val="nil"/>
              <w:left w:val="single" w:sz="4" w:space="0" w:color="auto"/>
              <w:bottom w:val="single" w:sz="4" w:space="0" w:color="auto"/>
              <w:right w:val="single" w:sz="4" w:space="0" w:color="auto"/>
            </w:tcBorders>
            <w:shd w:val="clear" w:color="auto" w:fill="auto"/>
            <w:vAlign w:val="center"/>
          </w:tcPr>
          <w:p w14:paraId="0E3C9987"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950" w:type="dxa"/>
            <w:vMerge/>
            <w:tcBorders>
              <w:top w:val="nil"/>
              <w:left w:val="single" w:sz="4" w:space="0" w:color="auto"/>
              <w:bottom w:val="single" w:sz="4" w:space="0" w:color="000000"/>
              <w:right w:val="single" w:sz="4" w:space="0" w:color="auto"/>
            </w:tcBorders>
            <w:vAlign w:val="center"/>
          </w:tcPr>
          <w:p w14:paraId="45DA77C1" w14:textId="77777777" w:rsidR="0061530F" w:rsidRDefault="0061530F">
            <w:pPr>
              <w:widowControl/>
              <w:spacing w:line="360" w:lineRule="auto"/>
              <w:jc w:val="left"/>
              <w:rPr>
                <w:rFonts w:ascii="宋体" w:eastAsia="宋体" w:hAnsi="宋体" w:cs="宋体"/>
                <w:color w:val="000000"/>
                <w:kern w:val="0"/>
                <w:sz w:val="24"/>
                <w:szCs w:val="24"/>
              </w:rPr>
            </w:pPr>
          </w:p>
        </w:tc>
        <w:tc>
          <w:tcPr>
            <w:tcW w:w="2756" w:type="dxa"/>
            <w:tcBorders>
              <w:top w:val="nil"/>
              <w:left w:val="nil"/>
              <w:bottom w:val="single" w:sz="4" w:space="0" w:color="auto"/>
              <w:right w:val="single" w:sz="4" w:space="0" w:color="auto"/>
            </w:tcBorders>
            <w:shd w:val="clear" w:color="auto" w:fill="auto"/>
            <w:vAlign w:val="center"/>
          </w:tcPr>
          <w:p w14:paraId="69310B4A"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除尘性能</w:t>
            </w:r>
          </w:p>
        </w:tc>
        <w:tc>
          <w:tcPr>
            <w:tcW w:w="1275" w:type="dxa"/>
            <w:tcBorders>
              <w:top w:val="nil"/>
              <w:left w:val="nil"/>
              <w:bottom w:val="single" w:sz="4" w:space="0" w:color="auto"/>
              <w:right w:val="single" w:sz="4" w:space="0" w:color="auto"/>
            </w:tcBorders>
            <w:shd w:val="clear" w:color="auto" w:fill="auto"/>
            <w:vAlign w:val="center"/>
          </w:tcPr>
          <w:p w14:paraId="198B1078"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5.2.2</w:t>
            </w:r>
          </w:p>
        </w:tc>
        <w:tc>
          <w:tcPr>
            <w:tcW w:w="1276" w:type="dxa"/>
            <w:tcBorders>
              <w:top w:val="nil"/>
              <w:left w:val="nil"/>
              <w:bottom w:val="single" w:sz="4" w:space="0" w:color="auto"/>
              <w:right w:val="single" w:sz="4" w:space="0" w:color="auto"/>
            </w:tcBorders>
            <w:shd w:val="clear" w:color="auto" w:fill="auto"/>
            <w:vAlign w:val="center"/>
          </w:tcPr>
          <w:p w14:paraId="0703855E"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6.3.2</w:t>
            </w:r>
          </w:p>
        </w:tc>
        <w:tc>
          <w:tcPr>
            <w:tcW w:w="1071" w:type="dxa"/>
            <w:tcBorders>
              <w:top w:val="nil"/>
              <w:left w:val="nil"/>
              <w:bottom w:val="single" w:sz="4" w:space="0" w:color="auto"/>
              <w:right w:val="single" w:sz="4" w:space="0" w:color="auto"/>
            </w:tcBorders>
            <w:shd w:val="clear" w:color="auto" w:fill="auto"/>
            <w:vAlign w:val="center"/>
          </w:tcPr>
          <w:p w14:paraId="2D201C59"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938" w:type="dxa"/>
            <w:tcBorders>
              <w:top w:val="nil"/>
              <w:left w:val="nil"/>
              <w:bottom w:val="single" w:sz="4" w:space="0" w:color="auto"/>
              <w:right w:val="single" w:sz="4" w:space="0" w:color="auto"/>
            </w:tcBorders>
            <w:shd w:val="clear" w:color="auto" w:fill="auto"/>
            <w:vAlign w:val="center"/>
          </w:tcPr>
          <w:p w14:paraId="43EC5AD3"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r>
      <w:tr w:rsidR="0061530F" w14:paraId="0CB1159B" w14:textId="77777777">
        <w:trPr>
          <w:trHeight w:val="302"/>
        </w:trPr>
        <w:tc>
          <w:tcPr>
            <w:tcW w:w="684" w:type="dxa"/>
            <w:tcBorders>
              <w:top w:val="nil"/>
              <w:left w:val="single" w:sz="4" w:space="0" w:color="auto"/>
              <w:bottom w:val="single" w:sz="4" w:space="0" w:color="auto"/>
              <w:right w:val="single" w:sz="4" w:space="0" w:color="auto"/>
            </w:tcBorders>
            <w:shd w:val="clear" w:color="auto" w:fill="auto"/>
            <w:vAlign w:val="center"/>
          </w:tcPr>
          <w:p w14:paraId="0A55F564"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950" w:type="dxa"/>
            <w:vMerge/>
            <w:tcBorders>
              <w:top w:val="nil"/>
              <w:left w:val="single" w:sz="4" w:space="0" w:color="auto"/>
              <w:bottom w:val="single" w:sz="4" w:space="0" w:color="000000"/>
              <w:right w:val="single" w:sz="4" w:space="0" w:color="auto"/>
            </w:tcBorders>
            <w:vAlign w:val="center"/>
          </w:tcPr>
          <w:p w14:paraId="1EB3C4D0" w14:textId="77777777" w:rsidR="0061530F" w:rsidRDefault="0061530F">
            <w:pPr>
              <w:widowControl/>
              <w:spacing w:line="360" w:lineRule="auto"/>
              <w:jc w:val="left"/>
              <w:rPr>
                <w:rFonts w:ascii="宋体" w:eastAsia="宋体" w:hAnsi="宋体" w:cs="宋体"/>
                <w:color w:val="000000"/>
                <w:kern w:val="0"/>
                <w:sz w:val="24"/>
                <w:szCs w:val="24"/>
              </w:rPr>
            </w:pPr>
          </w:p>
        </w:tc>
        <w:tc>
          <w:tcPr>
            <w:tcW w:w="2756" w:type="dxa"/>
            <w:tcBorders>
              <w:top w:val="nil"/>
              <w:left w:val="nil"/>
              <w:bottom w:val="single" w:sz="4" w:space="0" w:color="auto"/>
              <w:right w:val="single" w:sz="4" w:space="0" w:color="auto"/>
            </w:tcBorders>
            <w:shd w:val="clear" w:color="auto" w:fill="auto"/>
            <w:vAlign w:val="center"/>
          </w:tcPr>
          <w:p w14:paraId="71921DFA"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运行功率</w:t>
            </w:r>
          </w:p>
        </w:tc>
        <w:tc>
          <w:tcPr>
            <w:tcW w:w="1275" w:type="dxa"/>
            <w:tcBorders>
              <w:top w:val="nil"/>
              <w:left w:val="nil"/>
              <w:bottom w:val="single" w:sz="4" w:space="0" w:color="auto"/>
              <w:right w:val="single" w:sz="4" w:space="0" w:color="auto"/>
            </w:tcBorders>
            <w:shd w:val="clear" w:color="auto" w:fill="auto"/>
            <w:vAlign w:val="center"/>
          </w:tcPr>
          <w:p w14:paraId="0D94E56D"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5.2.3</w:t>
            </w:r>
          </w:p>
        </w:tc>
        <w:tc>
          <w:tcPr>
            <w:tcW w:w="1276" w:type="dxa"/>
            <w:tcBorders>
              <w:top w:val="nil"/>
              <w:left w:val="nil"/>
              <w:bottom w:val="single" w:sz="4" w:space="0" w:color="auto"/>
              <w:right w:val="single" w:sz="4" w:space="0" w:color="auto"/>
            </w:tcBorders>
            <w:shd w:val="clear" w:color="auto" w:fill="auto"/>
            <w:vAlign w:val="center"/>
          </w:tcPr>
          <w:p w14:paraId="243245C4"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6.3.3</w:t>
            </w:r>
          </w:p>
        </w:tc>
        <w:tc>
          <w:tcPr>
            <w:tcW w:w="1071" w:type="dxa"/>
            <w:tcBorders>
              <w:top w:val="nil"/>
              <w:left w:val="nil"/>
              <w:bottom w:val="single" w:sz="4" w:space="0" w:color="auto"/>
              <w:right w:val="single" w:sz="4" w:space="0" w:color="auto"/>
            </w:tcBorders>
            <w:shd w:val="clear" w:color="auto" w:fill="auto"/>
            <w:vAlign w:val="center"/>
          </w:tcPr>
          <w:p w14:paraId="37AB2866"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938" w:type="dxa"/>
            <w:tcBorders>
              <w:top w:val="nil"/>
              <w:left w:val="nil"/>
              <w:bottom w:val="single" w:sz="4" w:space="0" w:color="auto"/>
              <w:right w:val="single" w:sz="4" w:space="0" w:color="auto"/>
            </w:tcBorders>
            <w:shd w:val="clear" w:color="auto" w:fill="auto"/>
            <w:vAlign w:val="center"/>
          </w:tcPr>
          <w:p w14:paraId="3C39B3BC"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r>
      <w:tr w:rsidR="0061530F" w14:paraId="1370F9A2" w14:textId="77777777">
        <w:trPr>
          <w:trHeight w:val="302"/>
        </w:trPr>
        <w:tc>
          <w:tcPr>
            <w:tcW w:w="684" w:type="dxa"/>
            <w:tcBorders>
              <w:top w:val="nil"/>
              <w:left w:val="single" w:sz="4" w:space="0" w:color="auto"/>
              <w:bottom w:val="single" w:sz="4" w:space="0" w:color="auto"/>
              <w:right w:val="single" w:sz="4" w:space="0" w:color="auto"/>
            </w:tcBorders>
            <w:shd w:val="clear" w:color="auto" w:fill="auto"/>
            <w:vAlign w:val="center"/>
          </w:tcPr>
          <w:p w14:paraId="00969AC7"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950" w:type="dxa"/>
            <w:vMerge/>
            <w:tcBorders>
              <w:top w:val="nil"/>
              <w:left w:val="single" w:sz="4" w:space="0" w:color="auto"/>
              <w:bottom w:val="single" w:sz="4" w:space="0" w:color="000000"/>
              <w:right w:val="single" w:sz="4" w:space="0" w:color="auto"/>
            </w:tcBorders>
            <w:vAlign w:val="center"/>
          </w:tcPr>
          <w:p w14:paraId="2CBC7200" w14:textId="77777777" w:rsidR="0061530F" w:rsidRDefault="0061530F">
            <w:pPr>
              <w:widowControl/>
              <w:spacing w:line="360" w:lineRule="auto"/>
              <w:jc w:val="left"/>
              <w:rPr>
                <w:rFonts w:ascii="宋体" w:eastAsia="宋体" w:hAnsi="宋体" w:cs="宋体"/>
                <w:color w:val="000000"/>
                <w:kern w:val="0"/>
                <w:sz w:val="24"/>
                <w:szCs w:val="24"/>
              </w:rPr>
            </w:pPr>
          </w:p>
        </w:tc>
        <w:tc>
          <w:tcPr>
            <w:tcW w:w="2756" w:type="dxa"/>
            <w:tcBorders>
              <w:top w:val="nil"/>
              <w:left w:val="nil"/>
              <w:bottom w:val="single" w:sz="4" w:space="0" w:color="auto"/>
              <w:right w:val="single" w:sz="4" w:space="0" w:color="auto"/>
            </w:tcBorders>
            <w:shd w:val="clear" w:color="auto" w:fill="auto"/>
            <w:vAlign w:val="center"/>
          </w:tcPr>
          <w:p w14:paraId="546E3C32"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续航能力</w:t>
            </w:r>
          </w:p>
        </w:tc>
        <w:tc>
          <w:tcPr>
            <w:tcW w:w="1275" w:type="dxa"/>
            <w:tcBorders>
              <w:top w:val="nil"/>
              <w:left w:val="nil"/>
              <w:bottom w:val="single" w:sz="4" w:space="0" w:color="auto"/>
              <w:right w:val="single" w:sz="4" w:space="0" w:color="auto"/>
            </w:tcBorders>
            <w:shd w:val="clear" w:color="auto" w:fill="auto"/>
            <w:vAlign w:val="center"/>
          </w:tcPr>
          <w:p w14:paraId="24083979"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5.2.4</w:t>
            </w:r>
          </w:p>
        </w:tc>
        <w:tc>
          <w:tcPr>
            <w:tcW w:w="1276" w:type="dxa"/>
            <w:tcBorders>
              <w:top w:val="nil"/>
              <w:left w:val="nil"/>
              <w:bottom w:val="single" w:sz="4" w:space="0" w:color="auto"/>
              <w:right w:val="single" w:sz="4" w:space="0" w:color="auto"/>
            </w:tcBorders>
            <w:shd w:val="clear" w:color="auto" w:fill="auto"/>
            <w:vAlign w:val="center"/>
          </w:tcPr>
          <w:p w14:paraId="6A9196F2"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6.3.4</w:t>
            </w:r>
          </w:p>
        </w:tc>
        <w:tc>
          <w:tcPr>
            <w:tcW w:w="1071" w:type="dxa"/>
            <w:tcBorders>
              <w:top w:val="nil"/>
              <w:left w:val="nil"/>
              <w:bottom w:val="single" w:sz="4" w:space="0" w:color="auto"/>
              <w:right w:val="single" w:sz="4" w:space="0" w:color="auto"/>
            </w:tcBorders>
            <w:shd w:val="clear" w:color="auto" w:fill="auto"/>
            <w:vAlign w:val="center"/>
          </w:tcPr>
          <w:p w14:paraId="6E58A065"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938" w:type="dxa"/>
            <w:tcBorders>
              <w:top w:val="nil"/>
              <w:left w:val="nil"/>
              <w:bottom w:val="single" w:sz="4" w:space="0" w:color="auto"/>
              <w:right w:val="single" w:sz="4" w:space="0" w:color="auto"/>
            </w:tcBorders>
            <w:shd w:val="clear" w:color="auto" w:fill="auto"/>
            <w:vAlign w:val="center"/>
          </w:tcPr>
          <w:p w14:paraId="590E44C4"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r>
      <w:tr w:rsidR="0061530F" w14:paraId="61879B2C" w14:textId="77777777">
        <w:trPr>
          <w:trHeight w:val="302"/>
        </w:trPr>
        <w:tc>
          <w:tcPr>
            <w:tcW w:w="684" w:type="dxa"/>
            <w:tcBorders>
              <w:top w:val="nil"/>
              <w:left w:val="single" w:sz="4" w:space="0" w:color="auto"/>
              <w:bottom w:val="single" w:sz="4" w:space="0" w:color="auto"/>
              <w:right w:val="single" w:sz="4" w:space="0" w:color="auto"/>
            </w:tcBorders>
            <w:shd w:val="clear" w:color="auto" w:fill="auto"/>
            <w:vAlign w:val="center"/>
          </w:tcPr>
          <w:p w14:paraId="70257AF0"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950" w:type="dxa"/>
            <w:vMerge/>
            <w:tcBorders>
              <w:top w:val="nil"/>
              <w:left w:val="single" w:sz="4" w:space="0" w:color="auto"/>
              <w:bottom w:val="single" w:sz="4" w:space="0" w:color="000000"/>
              <w:right w:val="single" w:sz="4" w:space="0" w:color="auto"/>
            </w:tcBorders>
            <w:vAlign w:val="center"/>
          </w:tcPr>
          <w:p w14:paraId="68EA4724" w14:textId="77777777" w:rsidR="0061530F" w:rsidRDefault="0061530F">
            <w:pPr>
              <w:widowControl/>
              <w:spacing w:line="360" w:lineRule="auto"/>
              <w:jc w:val="left"/>
              <w:rPr>
                <w:rFonts w:ascii="宋体" w:eastAsia="宋体" w:hAnsi="宋体" w:cs="宋体"/>
                <w:color w:val="000000"/>
                <w:kern w:val="0"/>
                <w:sz w:val="24"/>
                <w:szCs w:val="24"/>
              </w:rPr>
            </w:pPr>
          </w:p>
        </w:tc>
        <w:tc>
          <w:tcPr>
            <w:tcW w:w="2756" w:type="dxa"/>
            <w:tcBorders>
              <w:top w:val="nil"/>
              <w:left w:val="nil"/>
              <w:bottom w:val="single" w:sz="4" w:space="0" w:color="auto"/>
              <w:right w:val="single" w:sz="4" w:space="0" w:color="auto"/>
            </w:tcBorders>
            <w:shd w:val="clear" w:color="auto" w:fill="auto"/>
            <w:vAlign w:val="center"/>
          </w:tcPr>
          <w:p w14:paraId="7EB816F3"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清洁质量试验</w:t>
            </w:r>
          </w:p>
        </w:tc>
        <w:tc>
          <w:tcPr>
            <w:tcW w:w="1275" w:type="dxa"/>
            <w:tcBorders>
              <w:top w:val="nil"/>
              <w:left w:val="nil"/>
              <w:bottom w:val="single" w:sz="4" w:space="0" w:color="auto"/>
              <w:right w:val="single" w:sz="4" w:space="0" w:color="auto"/>
            </w:tcBorders>
            <w:shd w:val="clear" w:color="auto" w:fill="auto"/>
            <w:vAlign w:val="center"/>
          </w:tcPr>
          <w:p w14:paraId="7755778A"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5.2.5</w:t>
            </w:r>
          </w:p>
        </w:tc>
        <w:tc>
          <w:tcPr>
            <w:tcW w:w="1276" w:type="dxa"/>
            <w:tcBorders>
              <w:top w:val="nil"/>
              <w:left w:val="nil"/>
              <w:bottom w:val="single" w:sz="4" w:space="0" w:color="auto"/>
              <w:right w:val="single" w:sz="4" w:space="0" w:color="auto"/>
            </w:tcBorders>
            <w:shd w:val="clear" w:color="auto" w:fill="auto"/>
            <w:vAlign w:val="center"/>
          </w:tcPr>
          <w:p w14:paraId="24D7CE5D"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6.3.5</w:t>
            </w:r>
          </w:p>
        </w:tc>
        <w:tc>
          <w:tcPr>
            <w:tcW w:w="1071" w:type="dxa"/>
            <w:tcBorders>
              <w:top w:val="nil"/>
              <w:left w:val="nil"/>
              <w:bottom w:val="single" w:sz="4" w:space="0" w:color="auto"/>
              <w:right w:val="single" w:sz="4" w:space="0" w:color="auto"/>
            </w:tcBorders>
            <w:shd w:val="clear" w:color="auto" w:fill="auto"/>
            <w:vAlign w:val="center"/>
          </w:tcPr>
          <w:p w14:paraId="0614888D"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938" w:type="dxa"/>
            <w:tcBorders>
              <w:top w:val="nil"/>
              <w:left w:val="nil"/>
              <w:bottom w:val="single" w:sz="4" w:space="0" w:color="auto"/>
              <w:right w:val="single" w:sz="4" w:space="0" w:color="auto"/>
            </w:tcBorders>
            <w:shd w:val="clear" w:color="auto" w:fill="auto"/>
            <w:vAlign w:val="center"/>
          </w:tcPr>
          <w:p w14:paraId="5CC736A1"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r>
      <w:tr w:rsidR="0061530F" w14:paraId="6BD68D91" w14:textId="77777777">
        <w:trPr>
          <w:trHeight w:val="302"/>
        </w:trPr>
        <w:tc>
          <w:tcPr>
            <w:tcW w:w="684" w:type="dxa"/>
            <w:tcBorders>
              <w:top w:val="nil"/>
              <w:left w:val="single" w:sz="4" w:space="0" w:color="auto"/>
              <w:bottom w:val="single" w:sz="4" w:space="0" w:color="auto"/>
              <w:right w:val="single" w:sz="4" w:space="0" w:color="auto"/>
            </w:tcBorders>
            <w:shd w:val="clear" w:color="auto" w:fill="auto"/>
            <w:vAlign w:val="center"/>
          </w:tcPr>
          <w:p w14:paraId="2A58DB46"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c>
          <w:tcPr>
            <w:tcW w:w="950" w:type="dxa"/>
            <w:vMerge/>
            <w:tcBorders>
              <w:top w:val="nil"/>
              <w:left w:val="single" w:sz="4" w:space="0" w:color="auto"/>
              <w:bottom w:val="single" w:sz="4" w:space="0" w:color="000000"/>
              <w:right w:val="single" w:sz="4" w:space="0" w:color="auto"/>
            </w:tcBorders>
            <w:vAlign w:val="center"/>
          </w:tcPr>
          <w:p w14:paraId="2DE0E2AC" w14:textId="77777777" w:rsidR="0061530F" w:rsidRDefault="0061530F">
            <w:pPr>
              <w:widowControl/>
              <w:spacing w:line="360" w:lineRule="auto"/>
              <w:jc w:val="left"/>
              <w:rPr>
                <w:rFonts w:ascii="宋体" w:eastAsia="宋体" w:hAnsi="宋体" w:cs="宋体"/>
                <w:color w:val="000000"/>
                <w:kern w:val="0"/>
                <w:sz w:val="24"/>
                <w:szCs w:val="24"/>
              </w:rPr>
            </w:pPr>
          </w:p>
        </w:tc>
        <w:tc>
          <w:tcPr>
            <w:tcW w:w="2756" w:type="dxa"/>
            <w:tcBorders>
              <w:top w:val="nil"/>
              <w:left w:val="nil"/>
              <w:bottom w:val="single" w:sz="4" w:space="0" w:color="auto"/>
              <w:right w:val="single" w:sz="4" w:space="0" w:color="auto"/>
            </w:tcBorders>
            <w:shd w:val="clear" w:color="auto" w:fill="auto"/>
            <w:vAlign w:val="center"/>
          </w:tcPr>
          <w:p w14:paraId="2764BCF3"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颗粒物排放</w:t>
            </w:r>
          </w:p>
        </w:tc>
        <w:tc>
          <w:tcPr>
            <w:tcW w:w="1275" w:type="dxa"/>
            <w:tcBorders>
              <w:top w:val="nil"/>
              <w:left w:val="nil"/>
              <w:bottom w:val="single" w:sz="4" w:space="0" w:color="auto"/>
              <w:right w:val="single" w:sz="4" w:space="0" w:color="auto"/>
            </w:tcBorders>
            <w:shd w:val="clear" w:color="auto" w:fill="auto"/>
            <w:vAlign w:val="center"/>
          </w:tcPr>
          <w:p w14:paraId="5EB16F4C"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5.2.6</w:t>
            </w:r>
          </w:p>
        </w:tc>
        <w:tc>
          <w:tcPr>
            <w:tcW w:w="1276" w:type="dxa"/>
            <w:tcBorders>
              <w:top w:val="nil"/>
              <w:left w:val="nil"/>
              <w:bottom w:val="single" w:sz="4" w:space="0" w:color="auto"/>
              <w:right w:val="single" w:sz="4" w:space="0" w:color="auto"/>
            </w:tcBorders>
            <w:shd w:val="clear" w:color="auto" w:fill="auto"/>
            <w:vAlign w:val="center"/>
          </w:tcPr>
          <w:p w14:paraId="58079937"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6.3.6</w:t>
            </w:r>
          </w:p>
        </w:tc>
        <w:tc>
          <w:tcPr>
            <w:tcW w:w="1071" w:type="dxa"/>
            <w:tcBorders>
              <w:top w:val="nil"/>
              <w:left w:val="nil"/>
              <w:bottom w:val="single" w:sz="4" w:space="0" w:color="auto"/>
              <w:right w:val="single" w:sz="4" w:space="0" w:color="auto"/>
            </w:tcBorders>
            <w:shd w:val="clear" w:color="auto" w:fill="auto"/>
            <w:vAlign w:val="center"/>
          </w:tcPr>
          <w:p w14:paraId="368DAE52"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938" w:type="dxa"/>
            <w:tcBorders>
              <w:top w:val="nil"/>
              <w:left w:val="nil"/>
              <w:bottom w:val="single" w:sz="4" w:space="0" w:color="auto"/>
              <w:right w:val="single" w:sz="4" w:space="0" w:color="auto"/>
            </w:tcBorders>
            <w:shd w:val="clear" w:color="auto" w:fill="auto"/>
            <w:vAlign w:val="center"/>
          </w:tcPr>
          <w:p w14:paraId="7465435F"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r>
      <w:tr w:rsidR="0061530F" w14:paraId="48A4C40B" w14:textId="77777777">
        <w:trPr>
          <w:trHeight w:val="302"/>
        </w:trPr>
        <w:tc>
          <w:tcPr>
            <w:tcW w:w="684" w:type="dxa"/>
            <w:tcBorders>
              <w:top w:val="nil"/>
              <w:left w:val="single" w:sz="4" w:space="0" w:color="auto"/>
              <w:bottom w:val="single" w:sz="4" w:space="0" w:color="auto"/>
              <w:right w:val="single" w:sz="4" w:space="0" w:color="auto"/>
            </w:tcBorders>
            <w:shd w:val="clear" w:color="auto" w:fill="auto"/>
            <w:vAlign w:val="center"/>
          </w:tcPr>
          <w:p w14:paraId="2101EFD6"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p>
        </w:tc>
        <w:tc>
          <w:tcPr>
            <w:tcW w:w="950" w:type="dxa"/>
            <w:vMerge/>
            <w:tcBorders>
              <w:top w:val="nil"/>
              <w:left w:val="single" w:sz="4" w:space="0" w:color="auto"/>
              <w:bottom w:val="single" w:sz="4" w:space="0" w:color="000000"/>
              <w:right w:val="single" w:sz="4" w:space="0" w:color="auto"/>
            </w:tcBorders>
            <w:vAlign w:val="center"/>
          </w:tcPr>
          <w:p w14:paraId="625A9778" w14:textId="77777777" w:rsidR="0061530F" w:rsidRDefault="0061530F">
            <w:pPr>
              <w:widowControl/>
              <w:spacing w:line="360" w:lineRule="auto"/>
              <w:jc w:val="left"/>
              <w:rPr>
                <w:rFonts w:ascii="宋体" w:eastAsia="宋体" w:hAnsi="宋体" w:cs="宋体"/>
                <w:color w:val="000000"/>
                <w:kern w:val="0"/>
                <w:sz w:val="24"/>
                <w:szCs w:val="24"/>
              </w:rPr>
            </w:pPr>
          </w:p>
        </w:tc>
        <w:tc>
          <w:tcPr>
            <w:tcW w:w="2756" w:type="dxa"/>
            <w:tcBorders>
              <w:top w:val="nil"/>
              <w:left w:val="nil"/>
              <w:bottom w:val="single" w:sz="4" w:space="0" w:color="auto"/>
              <w:right w:val="single" w:sz="4" w:space="0" w:color="auto"/>
            </w:tcBorders>
            <w:shd w:val="clear" w:color="auto" w:fill="auto"/>
            <w:vAlign w:val="center"/>
          </w:tcPr>
          <w:p w14:paraId="4871AF4F"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噪声</w:t>
            </w:r>
          </w:p>
        </w:tc>
        <w:tc>
          <w:tcPr>
            <w:tcW w:w="1275" w:type="dxa"/>
            <w:tcBorders>
              <w:top w:val="nil"/>
              <w:left w:val="nil"/>
              <w:bottom w:val="single" w:sz="4" w:space="0" w:color="auto"/>
              <w:right w:val="single" w:sz="4" w:space="0" w:color="auto"/>
            </w:tcBorders>
            <w:shd w:val="clear" w:color="auto" w:fill="auto"/>
            <w:vAlign w:val="center"/>
          </w:tcPr>
          <w:p w14:paraId="4C5F45EF"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5.2.7</w:t>
            </w:r>
          </w:p>
        </w:tc>
        <w:tc>
          <w:tcPr>
            <w:tcW w:w="1276" w:type="dxa"/>
            <w:tcBorders>
              <w:top w:val="nil"/>
              <w:left w:val="nil"/>
              <w:bottom w:val="single" w:sz="4" w:space="0" w:color="auto"/>
              <w:right w:val="single" w:sz="4" w:space="0" w:color="auto"/>
            </w:tcBorders>
            <w:shd w:val="clear" w:color="auto" w:fill="auto"/>
            <w:vAlign w:val="center"/>
          </w:tcPr>
          <w:p w14:paraId="7E0AD2AA"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6.3.7</w:t>
            </w:r>
          </w:p>
        </w:tc>
        <w:tc>
          <w:tcPr>
            <w:tcW w:w="1071" w:type="dxa"/>
            <w:tcBorders>
              <w:top w:val="nil"/>
              <w:left w:val="nil"/>
              <w:bottom w:val="single" w:sz="4" w:space="0" w:color="auto"/>
              <w:right w:val="single" w:sz="4" w:space="0" w:color="auto"/>
            </w:tcBorders>
            <w:shd w:val="clear" w:color="auto" w:fill="auto"/>
            <w:vAlign w:val="center"/>
          </w:tcPr>
          <w:p w14:paraId="0040B2BB"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938" w:type="dxa"/>
            <w:tcBorders>
              <w:top w:val="nil"/>
              <w:left w:val="nil"/>
              <w:bottom w:val="single" w:sz="4" w:space="0" w:color="auto"/>
              <w:right w:val="single" w:sz="4" w:space="0" w:color="auto"/>
            </w:tcBorders>
            <w:shd w:val="clear" w:color="auto" w:fill="auto"/>
            <w:vAlign w:val="center"/>
          </w:tcPr>
          <w:p w14:paraId="4D1563DC"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r>
      <w:tr w:rsidR="0061530F" w14:paraId="777B606A" w14:textId="77777777">
        <w:trPr>
          <w:trHeight w:val="302"/>
        </w:trPr>
        <w:tc>
          <w:tcPr>
            <w:tcW w:w="684" w:type="dxa"/>
            <w:tcBorders>
              <w:top w:val="nil"/>
              <w:left w:val="single" w:sz="4" w:space="0" w:color="auto"/>
              <w:bottom w:val="single" w:sz="4" w:space="0" w:color="auto"/>
              <w:right w:val="single" w:sz="4" w:space="0" w:color="auto"/>
            </w:tcBorders>
            <w:shd w:val="clear" w:color="auto" w:fill="auto"/>
            <w:vAlign w:val="center"/>
          </w:tcPr>
          <w:p w14:paraId="7401A90B"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p>
        </w:tc>
        <w:tc>
          <w:tcPr>
            <w:tcW w:w="950" w:type="dxa"/>
            <w:vMerge w:val="restart"/>
            <w:tcBorders>
              <w:top w:val="nil"/>
              <w:left w:val="single" w:sz="4" w:space="0" w:color="auto"/>
              <w:bottom w:val="single" w:sz="4" w:space="0" w:color="auto"/>
              <w:right w:val="single" w:sz="4" w:space="0" w:color="auto"/>
            </w:tcBorders>
            <w:shd w:val="clear" w:color="auto" w:fill="auto"/>
            <w:vAlign w:val="center"/>
          </w:tcPr>
          <w:p w14:paraId="7EBEFD09"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安全</w:t>
            </w:r>
          </w:p>
        </w:tc>
        <w:tc>
          <w:tcPr>
            <w:tcW w:w="2756" w:type="dxa"/>
            <w:tcBorders>
              <w:top w:val="nil"/>
              <w:left w:val="nil"/>
              <w:bottom w:val="single" w:sz="4" w:space="0" w:color="auto"/>
              <w:right w:val="single" w:sz="4" w:space="0" w:color="auto"/>
            </w:tcBorders>
            <w:shd w:val="clear" w:color="auto" w:fill="auto"/>
            <w:vAlign w:val="center"/>
          </w:tcPr>
          <w:p w14:paraId="7FFE2DCA"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机械电气安全一般要求</w:t>
            </w:r>
          </w:p>
        </w:tc>
        <w:tc>
          <w:tcPr>
            <w:tcW w:w="1275" w:type="dxa"/>
            <w:tcBorders>
              <w:top w:val="nil"/>
              <w:left w:val="nil"/>
              <w:bottom w:val="single" w:sz="4" w:space="0" w:color="auto"/>
              <w:right w:val="single" w:sz="4" w:space="0" w:color="auto"/>
            </w:tcBorders>
            <w:shd w:val="clear" w:color="auto" w:fill="auto"/>
            <w:vAlign w:val="center"/>
          </w:tcPr>
          <w:p w14:paraId="552F9166"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5.3.1</w:t>
            </w:r>
          </w:p>
        </w:tc>
        <w:tc>
          <w:tcPr>
            <w:tcW w:w="1276" w:type="dxa"/>
            <w:tcBorders>
              <w:top w:val="nil"/>
              <w:left w:val="nil"/>
              <w:bottom w:val="single" w:sz="4" w:space="0" w:color="auto"/>
              <w:right w:val="single" w:sz="4" w:space="0" w:color="auto"/>
            </w:tcBorders>
            <w:shd w:val="clear" w:color="auto" w:fill="auto"/>
            <w:vAlign w:val="center"/>
          </w:tcPr>
          <w:p w14:paraId="1CE9C901"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6.4.1</w:t>
            </w:r>
          </w:p>
        </w:tc>
        <w:tc>
          <w:tcPr>
            <w:tcW w:w="1071" w:type="dxa"/>
            <w:tcBorders>
              <w:top w:val="nil"/>
              <w:left w:val="nil"/>
              <w:bottom w:val="single" w:sz="4" w:space="0" w:color="auto"/>
              <w:right w:val="single" w:sz="4" w:space="0" w:color="auto"/>
            </w:tcBorders>
            <w:shd w:val="clear" w:color="auto" w:fill="auto"/>
            <w:vAlign w:val="center"/>
          </w:tcPr>
          <w:p w14:paraId="4FD0E1C3"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938" w:type="dxa"/>
            <w:tcBorders>
              <w:top w:val="nil"/>
              <w:left w:val="nil"/>
              <w:bottom w:val="single" w:sz="4" w:space="0" w:color="auto"/>
              <w:right w:val="single" w:sz="4" w:space="0" w:color="auto"/>
            </w:tcBorders>
            <w:shd w:val="clear" w:color="auto" w:fill="auto"/>
            <w:vAlign w:val="center"/>
          </w:tcPr>
          <w:p w14:paraId="1B71CABC"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r>
      <w:tr w:rsidR="0061530F" w14:paraId="5164156A" w14:textId="77777777">
        <w:trPr>
          <w:trHeight w:val="302"/>
        </w:trPr>
        <w:tc>
          <w:tcPr>
            <w:tcW w:w="684" w:type="dxa"/>
            <w:tcBorders>
              <w:top w:val="nil"/>
              <w:left w:val="single" w:sz="4" w:space="0" w:color="auto"/>
              <w:bottom w:val="single" w:sz="4" w:space="0" w:color="auto"/>
              <w:right w:val="single" w:sz="4" w:space="0" w:color="auto"/>
            </w:tcBorders>
            <w:shd w:val="clear" w:color="auto" w:fill="auto"/>
            <w:vAlign w:val="center"/>
          </w:tcPr>
          <w:p w14:paraId="532EC5B5"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p>
        </w:tc>
        <w:tc>
          <w:tcPr>
            <w:tcW w:w="950" w:type="dxa"/>
            <w:vMerge/>
            <w:tcBorders>
              <w:top w:val="nil"/>
              <w:left w:val="single" w:sz="4" w:space="0" w:color="auto"/>
              <w:bottom w:val="single" w:sz="4" w:space="0" w:color="auto"/>
              <w:right w:val="single" w:sz="4" w:space="0" w:color="auto"/>
            </w:tcBorders>
            <w:vAlign w:val="center"/>
          </w:tcPr>
          <w:p w14:paraId="44638CB1" w14:textId="77777777" w:rsidR="0061530F" w:rsidRDefault="0061530F">
            <w:pPr>
              <w:widowControl/>
              <w:spacing w:line="360" w:lineRule="auto"/>
              <w:jc w:val="left"/>
              <w:rPr>
                <w:rFonts w:ascii="宋体" w:eastAsia="宋体" w:hAnsi="宋体" w:cs="宋体"/>
                <w:color w:val="000000"/>
                <w:kern w:val="0"/>
                <w:sz w:val="24"/>
                <w:szCs w:val="24"/>
              </w:rPr>
            </w:pPr>
          </w:p>
        </w:tc>
        <w:tc>
          <w:tcPr>
            <w:tcW w:w="2756" w:type="dxa"/>
            <w:tcBorders>
              <w:top w:val="nil"/>
              <w:left w:val="nil"/>
              <w:bottom w:val="single" w:sz="4" w:space="0" w:color="auto"/>
              <w:right w:val="single" w:sz="4" w:space="0" w:color="auto"/>
            </w:tcBorders>
            <w:shd w:val="clear" w:color="auto" w:fill="auto"/>
            <w:vAlign w:val="center"/>
          </w:tcPr>
          <w:p w14:paraId="3A193745"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急停及警示功能</w:t>
            </w:r>
          </w:p>
        </w:tc>
        <w:tc>
          <w:tcPr>
            <w:tcW w:w="1275" w:type="dxa"/>
            <w:tcBorders>
              <w:top w:val="nil"/>
              <w:left w:val="nil"/>
              <w:bottom w:val="single" w:sz="4" w:space="0" w:color="auto"/>
              <w:right w:val="single" w:sz="4" w:space="0" w:color="auto"/>
            </w:tcBorders>
            <w:shd w:val="clear" w:color="auto" w:fill="auto"/>
            <w:vAlign w:val="center"/>
          </w:tcPr>
          <w:p w14:paraId="746A2B27"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5.3.2</w:t>
            </w:r>
          </w:p>
        </w:tc>
        <w:tc>
          <w:tcPr>
            <w:tcW w:w="1276" w:type="dxa"/>
            <w:tcBorders>
              <w:top w:val="nil"/>
              <w:left w:val="nil"/>
              <w:bottom w:val="single" w:sz="4" w:space="0" w:color="auto"/>
              <w:right w:val="single" w:sz="4" w:space="0" w:color="auto"/>
            </w:tcBorders>
            <w:shd w:val="clear" w:color="auto" w:fill="auto"/>
            <w:vAlign w:val="center"/>
          </w:tcPr>
          <w:p w14:paraId="28067640"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6.4.2</w:t>
            </w:r>
          </w:p>
        </w:tc>
        <w:tc>
          <w:tcPr>
            <w:tcW w:w="1071" w:type="dxa"/>
            <w:tcBorders>
              <w:top w:val="nil"/>
              <w:left w:val="nil"/>
              <w:bottom w:val="single" w:sz="4" w:space="0" w:color="auto"/>
              <w:right w:val="single" w:sz="4" w:space="0" w:color="auto"/>
            </w:tcBorders>
            <w:shd w:val="clear" w:color="auto" w:fill="auto"/>
            <w:vAlign w:val="center"/>
          </w:tcPr>
          <w:p w14:paraId="1AF32B20"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938" w:type="dxa"/>
            <w:tcBorders>
              <w:top w:val="nil"/>
              <w:left w:val="nil"/>
              <w:bottom w:val="single" w:sz="4" w:space="0" w:color="auto"/>
              <w:right w:val="single" w:sz="4" w:space="0" w:color="auto"/>
            </w:tcBorders>
            <w:shd w:val="clear" w:color="auto" w:fill="auto"/>
            <w:vAlign w:val="center"/>
          </w:tcPr>
          <w:p w14:paraId="7DCA351A"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r>
      <w:tr w:rsidR="0061530F" w14:paraId="0FF25A40" w14:textId="77777777">
        <w:trPr>
          <w:trHeight w:val="302"/>
        </w:trPr>
        <w:tc>
          <w:tcPr>
            <w:tcW w:w="684" w:type="dxa"/>
            <w:tcBorders>
              <w:top w:val="nil"/>
              <w:left w:val="single" w:sz="4" w:space="0" w:color="auto"/>
              <w:bottom w:val="single" w:sz="4" w:space="0" w:color="auto"/>
              <w:right w:val="single" w:sz="4" w:space="0" w:color="auto"/>
            </w:tcBorders>
            <w:shd w:val="clear" w:color="auto" w:fill="auto"/>
            <w:vAlign w:val="center"/>
          </w:tcPr>
          <w:p w14:paraId="07965DCD"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11</w:t>
            </w:r>
          </w:p>
        </w:tc>
        <w:tc>
          <w:tcPr>
            <w:tcW w:w="950" w:type="dxa"/>
            <w:vMerge/>
            <w:tcBorders>
              <w:top w:val="nil"/>
              <w:left w:val="single" w:sz="4" w:space="0" w:color="auto"/>
              <w:bottom w:val="single" w:sz="4" w:space="0" w:color="auto"/>
              <w:right w:val="single" w:sz="4" w:space="0" w:color="auto"/>
            </w:tcBorders>
            <w:vAlign w:val="center"/>
          </w:tcPr>
          <w:p w14:paraId="2E99303B" w14:textId="77777777" w:rsidR="0061530F" w:rsidRDefault="0061530F">
            <w:pPr>
              <w:widowControl/>
              <w:spacing w:line="360" w:lineRule="auto"/>
              <w:jc w:val="left"/>
              <w:rPr>
                <w:rFonts w:ascii="宋体" w:eastAsia="宋体" w:hAnsi="宋体" w:cs="宋体"/>
                <w:color w:val="000000"/>
                <w:kern w:val="0"/>
                <w:sz w:val="24"/>
                <w:szCs w:val="24"/>
              </w:rPr>
            </w:pPr>
          </w:p>
        </w:tc>
        <w:tc>
          <w:tcPr>
            <w:tcW w:w="2756" w:type="dxa"/>
            <w:tcBorders>
              <w:top w:val="nil"/>
              <w:left w:val="nil"/>
              <w:bottom w:val="single" w:sz="4" w:space="0" w:color="auto"/>
              <w:right w:val="single" w:sz="4" w:space="0" w:color="auto"/>
            </w:tcBorders>
            <w:shd w:val="clear" w:color="auto" w:fill="auto"/>
            <w:vAlign w:val="center"/>
          </w:tcPr>
          <w:p w14:paraId="45DC0819"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静电防护试验</w:t>
            </w:r>
          </w:p>
        </w:tc>
        <w:tc>
          <w:tcPr>
            <w:tcW w:w="1275" w:type="dxa"/>
            <w:tcBorders>
              <w:top w:val="nil"/>
              <w:left w:val="nil"/>
              <w:bottom w:val="single" w:sz="4" w:space="0" w:color="auto"/>
              <w:right w:val="single" w:sz="4" w:space="0" w:color="auto"/>
            </w:tcBorders>
            <w:shd w:val="clear" w:color="auto" w:fill="auto"/>
            <w:vAlign w:val="center"/>
          </w:tcPr>
          <w:p w14:paraId="252F778F"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5.3.3</w:t>
            </w:r>
          </w:p>
        </w:tc>
        <w:tc>
          <w:tcPr>
            <w:tcW w:w="1276" w:type="dxa"/>
            <w:tcBorders>
              <w:top w:val="nil"/>
              <w:left w:val="nil"/>
              <w:bottom w:val="single" w:sz="4" w:space="0" w:color="auto"/>
              <w:right w:val="single" w:sz="4" w:space="0" w:color="auto"/>
            </w:tcBorders>
            <w:shd w:val="clear" w:color="auto" w:fill="auto"/>
            <w:vAlign w:val="center"/>
          </w:tcPr>
          <w:p w14:paraId="290A5F93"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6.4.3</w:t>
            </w:r>
          </w:p>
        </w:tc>
        <w:tc>
          <w:tcPr>
            <w:tcW w:w="1071" w:type="dxa"/>
            <w:tcBorders>
              <w:top w:val="nil"/>
              <w:left w:val="nil"/>
              <w:bottom w:val="single" w:sz="4" w:space="0" w:color="auto"/>
              <w:right w:val="single" w:sz="4" w:space="0" w:color="auto"/>
            </w:tcBorders>
            <w:shd w:val="clear" w:color="auto" w:fill="auto"/>
            <w:vAlign w:val="center"/>
          </w:tcPr>
          <w:p w14:paraId="0E014DD7"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938" w:type="dxa"/>
            <w:tcBorders>
              <w:top w:val="nil"/>
              <w:left w:val="nil"/>
              <w:bottom w:val="single" w:sz="4" w:space="0" w:color="auto"/>
              <w:right w:val="single" w:sz="4" w:space="0" w:color="auto"/>
            </w:tcBorders>
            <w:shd w:val="clear" w:color="auto" w:fill="auto"/>
            <w:vAlign w:val="center"/>
          </w:tcPr>
          <w:p w14:paraId="6313F6DD"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r>
      <w:tr w:rsidR="0061530F" w14:paraId="7B334D6D" w14:textId="77777777">
        <w:trPr>
          <w:trHeight w:val="302"/>
        </w:trPr>
        <w:tc>
          <w:tcPr>
            <w:tcW w:w="684" w:type="dxa"/>
            <w:tcBorders>
              <w:top w:val="nil"/>
              <w:left w:val="single" w:sz="4" w:space="0" w:color="auto"/>
              <w:bottom w:val="single" w:sz="4" w:space="0" w:color="auto"/>
              <w:right w:val="single" w:sz="4" w:space="0" w:color="auto"/>
            </w:tcBorders>
            <w:shd w:val="clear" w:color="auto" w:fill="auto"/>
            <w:vAlign w:val="center"/>
          </w:tcPr>
          <w:p w14:paraId="5F7CF42F"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p>
        </w:tc>
        <w:tc>
          <w:tcPr>
            <w:tcW w:w="950" w:type="dxa"/>
            <w:vMerge/>
            <w:tcBorders>
              <w:top w:val="nil"/>
              <w:left w:val="single" w:sz="4" w:space="0" w:color="auto"/>
              <w:bottom w:val="single" w:sz="4" w:space="0" w:color="auto"/>
              <w:right w:val="single" w:sz="4" w:space="0" w:color="auto"/>
            </w:tcBorders>
            <w:vAlign w:val="center"/>
          </w:tcPr>
          <w:p w14:paraId="57B08BFC" w14:textId="77777777" w:rsidR="0061530F" w:rsidRDefault="0061530F">
            <w:pPr>
              <w:widowControl/>
              <w:spacing w:line="360" w:lineRule="auto"/>
              <w:jc w:val="left"/>
              <w:rPr>
                <w:rFonts w:ascii="宋体" w:eastAsia="宋体" w:hAnsi="宋体" w:cs="宋体"/>
                <w:color w:val="000000"/>
                <w:kern w:val="0"/>
                <w:sz w:val="24"/>
                <w:szCs w:val="24"/>
              </w:rPr>
            </w:pPr>
          </w:p>
        </w:tc>
        <w:tc>
          <w:tcPr>
            <w:tcW w:w="2756" w:type="dxa"/>
            <w:tcBorders>
              <w:top w:val="nil"/>
              <w:left w:val="nil"/>
              <w:bottom w:val="single" w:sz="4" w:space="0" w:color="auto"/>
              <w:right w:val="single" w:sz="4" w:space="0" w:color="auto"/>
            </w:tcBorders>
            <w:shd w:val="clear" w:color="auto" w:fill="auto"/>
            <w:vAlign w:val="center"/>
          </w:tcPr>
          <w:p w14:paraId="2AF72561" w14:textId="77777777" w:rsidR="0061530F" w:rsidRDefault="0000000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电池</w:t>
            </w:r>
          </w:p>
        </w:tc>
        <w:tc>
          <w:tcPr>
            <w:tcW w:w="1275" w:type="dxa"/>
            <w:tcBorders>
              <w:top w:val="nil"/>
              <w:left w:val="nil"/>
              <w:bottom w:val="single" w:sz="4" w:space="0" w:color="auto"/>
              <w:right w:val="single" w:sz="4" w:space="0" w:color="auto"/>
            </w:tcBorders>
            <w:shd w:val="clear" w:color="auto" w:fill="auto"/>
            <w:vAlign w:val="center"/>
          </w:tcPr>
          <w:p w14:paraId="6661C41E"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5.3.4</w:t>
            </w:r>
          </w:p>
        </w:tc>
        <w:tc>
          <w:tcPr>
            <w:tcW w:w="1276" w:type="dxa"/>
            <w:tcBorders>
              <w:top w:val="nil"/>
              <w:left w:val="nil"/>
              <w:bottom w:val="single" w:sz="4" w:space="0" w:color="auto"/>
              <w:right w:val="single" w:sz="4" w:space="0" w:color="auto"/>
            </w:tcBorders>
            <w:shd w:val="clear" w:color="auto" w:fill="auto"/>
            <w:vAlign w:val="center"/>
          </w:tcPr>
          <w:p w14:paraId="4FAD907C"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6.4.4</w:t>
            </w:r>
          </w:p>
        </w:tc>
        <w:tc>
          <w:tcPr>
            <w:tcW w:w="1071" w:type="dxa"/>
            <w:tcBorders>
              <w:top w:val="nil"/>
              <w:left w:val="nil"/>
              <w:bottom w:val="single" w:sz="4" w:space="0" w:color="auto"/>
              <w:right w:val="single" w:sz="4" w:space="0" w:color="auto"/>
            </w:tcBorders>
            <w:shd w:val="clear" w:color="auto" w:fill="auto"/>
            <w:vAlign w:val="center"/>
          </w:tcPr>
          <w:p w14:paraId="508CB9DD"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938" w:type="dxa"/>
            <w:tcBorders>
              <w:top w:val="nil"/>
              <w:left w:val="nil"/>
              <w:bottom w:val="single" w:sz="4" w:space="0" w:color="auto"/>
              <w:right w:val="single" w:sz="4" w:space="0" w:color="auto"/>
            </w:tcBorders>
            <w:shd w:val="clear" w:color="auto" w:fill="auto"/>
            <w:vAlign w:val="center"/>
          </w:tcPr>
          <w:p w14:paraId="41C344CD"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r>
      <w:tr w:rsidR="0061530F" w14:paraId="1C678656" w14:textId="77777777">
        <w:trPr>
          <w:trHeight w:val="302"/>
        </w:trPr>
        <w:tc>
          <w:tcPr>
            <w:tcW w:w="684" w:type="dxa"/>
            <w:tcBorders>
              <w:top w:val="nil"/>
              <w:left w:val="single" w:sz="4" w:space="0" w:color="auto"/>
              <w:bottom w:val="single" w:sz="4" w:space="0" w:color="auto"/>
              <w:right w:val="single" w:sz="4" w:space="0" w:color="auto"/>
            </w:tcBorders>
            <w:shd w:val="clear" w:color="auto" w:fill="auto"/>
            <w:vAlign w:val="center"/>
          </w:tcPr>
          <w:p w14:paraId="7A2E5072"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p>
        </w:tc>
        <w:tc>
          <w:tcPr>
            <w:tcW w:w="950" w:type="dxa"/>
            <w:vMerge/>
            <w:tcBorders>
              <w:top w:val="nil"/>
              <w:left w:val="single" w:sz="4" w:space="0" w:color="auto"/>
              <w:bottom w:val="single" w:sz="4" w:space="0" w:color="auto"/>
              <w:right w:val="single" w:sz="4" w:space="0" w:color="auto"/>
            </w:tcBorders>
            <w:vAlign w:val="center"/>
          </w:tcPr>
          <w:p w14:paraId="5DD11D5F" w14:textId="77777777" w:rsidR="0061530F" w:rsidRDefault="0061530F">
            <w:pPr>
              <w:widowControl/>
              <w:spacing w:line="360" w:lineRule="auto"/>
              <w:jc w:val="left"/>
              <w:rPr>
                <w:rFonts w:ascii="宋体" w:eastAsia="宋体" w:hAnsi="宋体" w:cs="宋体"/>
                <w:color w:val="000000"/>
                <w:kern w:val="0"/>
                <w:sz w:val="24"/>
                <w:szCs w:val="24"/>
              </w:rPr>
            </w:pPr>
          </w:p>
        </w:tc>
        <w:tc>
          <w:tcPr>
            <w:tcW w:w="2756" w:type="dxa"/>
            <w:tcBorders>
              <w:top w:val="nil"/>
              <w:left w:val="nil"/>
              <w:bottom w:val="single" w:sz="4" w:space="0" w:color="auto"/>
              <w:right w:val="single" w:sz="4" w:space="0" w:color="auto"/>
            </w:tcBorders>
            <w:shd w:val="clear" w:color="auto" w:fill="auto"/>
            <w:vAlign w:val="center"/>
          </w:tcPr>
          <w:p w14:paraId="3A60BE5F" w14:textId="77777777" w:rsidR="0061530F" w:rsidRDefault="0000000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充电系统</w:t>
            </w:r>
          </w:p>
        </w:tc>
        <w:tc>
          <w:tcPr>
            <w:tcW w:w="1275" w:type="dxa"/>
            <w:tcBorders>
              <w:top w:val="nil"/>
              <w:left w:val="nil"/>
              <w:bottom w:val="single" w:sz="4" w:space="0" w:color="auto"/>
              <w:right w:val="single" w:sz="4" w:space="0" w:color="auto"/>
            </w:tcBorders>
            <w:shd w:val="clear" w:color="auto" w:fill="auto"/>
            <w:vAlign w:val="center"/>
          </w:tcPr>
          <w:p w14:paraId="2C741BD4"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5.3.5</w:t>
            </w:r>
          </w:p>
        </w:tc>
        <w:tc>
          <w:tcPr>
            <w:tcW w:w="1276" w:type="dxa"/>
            <w:tcBorders>
              <w:top w:val="nil"/>
              <w:left w:val="nil"/>
              <w:bottom w:val="single" w:sz="4" w:space="0" w:color="auto"/>
              <w:right w:val="single" w:sz="4" w:space="0" w:color="auto"/>
            </w:tcBorders>
            <w:shd w:val="clear" w:color="auto" w:fill="auto"/>
            <w:vAlign w:val="center"/>
          </w:tcPr>
          <w:p w14:paraId="7D5C5B45"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6.4.5</w:t>
            </w:r>
          </w:p>
        </w:tc>
        <w:tc>
          <w:tcPr>
            <w:tcW w:w="1071" w:type="dxa"/>
            <w:tcBorders>
              <w:top w:val="nil"/>
              <w:left w:val="nil"/>
              <w:bottom w:val="single" w:sz="4" w:space="0" w:color="auto"/>
              <w:right w:val="single" w:sz="4" w:space="0" w:color="auto"/>
            </w:tcBorders>
            <w:shd w:val="clear" w:color="auto" w:fill="auto"/>
            <w:vAlign w:val="center"/>
          </w:tcPr>
          <w:p w14:paraId="5B265C4D"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938" w:type="dxa"/>
            <w:tcBorders>
              <w:top w:val="nil"/>
              <w:left w:val="nil"/>
              <w:bottom w:val="single" w:sz="4" w:space="0" w:color="auto"/>
              <w:right w:val="single" w:sz="4" w:space="0" w:color="auto"/>
            </w:tcBorders>
            <w:shd w:val="clear" w:color="auto" w:fill="auto"/>
            <w:vAlign w:val="center"/>
          </w:tcPr>
          <w:p w14:paraId="69AFE816"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r>
      <w:tr w:rsidR="0061530F" w14:paraId="35D8B724" w14:textId="77777777">
        <w:trPr>
          <w:trHeight w:val="302"/>
        </w:trPr>
        <w:tc>
          <w:tcPr>
            <w:tcW w:w="684" w:type="dxa"/>
            <w:tcBorders>
              <w:top w:val="nil"/>
              <w:left w:val="single" w:sz="4" w:space="0" w:color="auto"/>
              <w:bottom w:val="single" w:sz="4" w:space="0" w:color="auto"/>
              <w:right w:val="single" w:sz="4" w:space="0" w:color="auto"/>
            </w:tcBorders>
            <w:shd w:val="clear" w:color="auto" w:fill="auto"/>
            <w:vAlign w:val="center"/>
          </w:tcPr>
          <w:p w14:paraId="4A994BC3"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14</w:t>
            </w:r>
          </w:p>
        </w:tc>
        <w:tc>
          <w:tcPr>
            <w:tcW w:w="950" w:type="dxa"/>
            <w:vMerge w:val="restart"/>
            <w:tcBorders>
              <w:top w:val="nil"/>
              <w:left w:val="single" w:sz="4" w:space="0" w:color="auto"/>
              <w:bottom w:val="single" w:sz="4" w:space="0" w:color="auto"/>
              <w:right w:val="single" w:sz="4" w:space="0" w:color="auto"/>
            </w:tcBorders>
            <w:shd w:val="clear" w:color="auto" w:fill="auto"/>
            <w:vAlign w:val="center"/>
          </w:tcPr>
          <w:p w14:paraId="75FC4C5B"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可靠性</w:t>
            </w:r>
          </w:p>
        </w:tc>
        <w:tc>
          <w:tcPr>
            <w:tcW w:w="2756" w:type="dxa"/>
            <w:tcBorders>
              <w:top w:val="nil"/>
              <w:left w:val="nil"/>
              <w:bottom w:val="single" w:sz="4" w:space="0" w:color="auto"/>
              <w:right w:val="single" w:sz="4" w:space="0" w:color="auto"/>
            </w:tcBorders>
            <w:shd w:val="clear" w:color="auto" w:fill="auto"/>
            <w:vAlign w:val="center"/>
          </w:tcPr>
          <w:p w14:paraId="6B0A3B10"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运行环境试验</w:t>
            </w:r>
          </w:p>
        </w:tc>
        <w:tc>
          <w:tcPr>
            <w:tcW w:w="1275" w:type="dxa"/>
            <w:tcBorders>
              <w:top w:val="nil"/>
              <w:left w:val="nil"/>
              <w:bottom w:val="single" w:sz="4" w:space="0" w:color="auto"/>
              <w:right w:val="single" w:sz="4" w:space="0" w:color="auto"/>
            </w:tcBorders>
            <w:shd w:val="clear" w:color="auto" w:fill="auto"/>
            <w:vAlign w:val="center"/>
          </w:tcPr>
          <w:p w14:paraId="0288C655"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5.4.1</w:t>
            </w:r>
          </w:p>
        </w:tc>
        <w:tc>
          <w:tcPr>
            <w:tcW w:w="1276" w:type="dxa"/>
            <w:tcBorders>
              <w:top w:val="nil"/>
              <w:left w:val="nil"/>
              <w:bottom w:val="single" w:sz="4" w:space="0" w:color="auto"/>
              <w:right w:val="single" w:sz="4" w:space="0" w:color="auto"/>
            </w:tcBorders>
            <w:shd w:val="clear" w:color="auto" w:fill="auto"/>
            <w:vAlign w:val="center"/>
          </w:tcPr>
          <w:p w14:paraId="542D658C"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6.5.1 </w:t>
            </w:r>
          </w:p>
        </w:tc>
        <w:tc>
          <w:tcPr>
            <w:tcW w:w="1071" w:type="dxa"/>
            <w:tcBorders>
              <w:top w:val="nil"/>
              <w:left w:val="nil"/>
              <w:bottom w:val="single" w:sz="4" w:space="0" w:color="auto"/>
              <w:right w:val="single" w:sz="4" w:space="0" w:color="auto"/>
            </w:tcBorders>
            <w:shd w:val="clear" w:color="auto" w:fill="auto"/>
            <w:vAlign w:val="center"/>
          </w:tcPr>
          <w:p w14:paraId="6C9D8E51"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938" w:type="dxa"/>
            <w:tcBorders>
              <w:top w:val="nil"/>
              <w:left w:val="nil"/>
              <w:bottom w:val="single" w:sz="4" w:space="0" w:color="auto"/>
              <w:right w:val="single" w:sz="4" w:space="0" w:color="auto"/>
            </w:tcBorders>
            <w:shd w:val="clear" w:color="auto" w:fill="auto"/>
            <w:vAlign w:val="center"/>
          </w:tcPr>
          <w:p w14:paraId="73699DD4"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r>
      <w:tr w:rsidR="0061530F" w14:paraId="34C7C05B" w14:textId="77777777">
        <w:trPr>
          <w:trHeight w:val="302"/>
        </w:trPr>
        <w:tc>
          <w:tcPr>
            <w:tcW w:w="684" w:type="dxa"/>
            <w:tcBorders>
              <w:top w:val="nil"/>
              <w:left w:val="single" w:sz="4" w:space="0" w:color="auto"/>
              <w:bottom w:val="single" w:sz="4" w:space="0" w:color="auto"/>
              <w:right w:val="single" w:sz="4" w:space="0" w:color="auto"/>
            </w:tcBorders>
            <w:shd w:val="clear" w:color="auto" w:fill="auto"/>
            <w:vAlign w:val="center"/>
          </w:tcPr>
          <w:p w14:paraId="55F6B3EC"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p>
        </w:tc>
        <w:tc>
          <w:tcPr>
            <w:tcW w:w="950" w:type="dxa"/>
            <w:vMerge/>
            <w:tcBorders>
              <w:top w:val="nil"/>
              <w:left w:val="single" w:sz="4" w:space="0" w:color="auto"/>
              <w:bottom w:val="single" w:sz="4" w:space="0" w:color="auto"/>
              <w:right w:val="single" w:sz="4" w:space="0" w:color="auto"/>
            </w:tcBorders>
            <w:vAlign w:val="center"/>
          </w:tcPr>
          <w:p w14:paraId="74614863" w14:textId="77777777" w:rsidR="0061530F" w:rsidRDefault="0061530F">
            <w:pPr>
              <w:widowControl/>
              <w:spacing w:line="360" w:lineRule="auto"/>
              <w:jc w:val="left"/>
              <w:rPr>
                <w:rFonts w:ascii="宋体" w:eastAsia="宋体" w:hAnsi="宋体" w:cs="宋体"/>
                <w:color w:val="000000"/>
                <w:kern w:val="0"/>
                <w:sz w:val="24"/>
                <w:szCs w:val="24"/>
              </w:rPr>
            </w:pPr>
          </w:p>
        </w:tc>
        <w:tc>
          <w:tcPr>
            <w:tcW w:w="2756" w:type="dxa"/>
            <w:tcBorders>
              <w:top w:val="nil"/>
              <w:left w:val="nil"/>
              <w:bottom w:val="single" w:sz="4" w:space="0" w:color="auto"/>
              <w:right w:val="single" w:sz="4" w:space="0" w:color="auto"/>
            </w:tcBorders>
            <w:shd w:val="clear" w:color="auto" w:fill="auto"/>
            <w:vAlign w:val="center"/>
          </w:tcPr>
          <w:p w14:paraId="5322EE22"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防护等级</w:t>
            </w:r>
          </w:p>
        </w:tc>
        <w:tc>
          <w:tcPr>
            <w:tcW w:w="1275" w:type="dxa"/>
            <w:tcBorders>
              <w:top w:val="nil"/>
              <w:left w:val="nil"/>
              <w:bottom w:val="single" w:sz="4" w:space="0" w:color="auto"/>
              <w:right w:val="single" w:sz="4" w:space="0" w:color="auto"/>
            </w:tcBorders>
            <w:shd w:val="clear" w:color="auto" w:fill="auto"/>
            <w:vAlign w:val="center"/>
          </w:tcPr>
          <w:p w14:paraId="7E16650A"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5.4.2</w:t>
            </w:r>
          </w:p>
        </w:tc>
        <w:tc>
          <w:tcPr>
            <w:tcW w:w="1276" w:type="dxa"/>
            <w:tcBorders>
              <w:top w:val="nil"/>
              <w:left w:val="nil"/>
              <w:bottom w:val="single" w:sz="4" w:space="0" w:color="auto"/>
              <w:right w:val="single" w:sz="4" w:space="0" w:color="auto"/>
            </w:tcBorders>
            <w:shd w:val="clear" w:color="auto" w:fill="auto"/>
            <w:vAlign w:val="center"/>
          </w:tcPr>
          <w:p w14:paraId="3C2F36E8"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6.5.2</w:t>
            </w:r>
          </w:p>
        </w:tc>
        <w:tc>
          <w:tcPr>
            <w:tcW w:w="1071" w:type="dxa"/>
            <w:tcBorders>
              <w:top w:val="nil"/>
              <w:left w:val="nil"/>
              <w:bottom w:val="single" w:sz="4" w:space="0" w:color="auto"/>
              <w:right w:val="single" w:sz="4" w:space="0" w:color="auto"/>
            </w:tcBorders>
            <w:shd w:val="clear" w:color="auto" w:fill="auto"/>
            <w:vAlign w:val="center"/>
          </w:tcPr>
          <w:p w14:paraId="7A5A28EF"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938" w:type="dxa"/>
            <w:tcBorders>
              <w:top w:val="nil"/>
              <w:left w:val="nil"/>
              <w:bottom w:val="single" w:sz="4" w:space="0" w:color="auto"/>
              <w:right w:val="single" w:sz="4" w:space="0" w:color="auto"/>
            </w:tcBorders>
            <w:shd w:val="clear" w:color="auto" w:fill="auto"/>
            <w:vAlign w:val="center"/>
          </w:tcPr>
          <w:p w14:paraId="6FE1640A"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r>
      <w:tr w:rsidR="0061530F" w14:paraId="675C5D4F" w14:textId="77777777">
        <w:trPr>
          <w:trHeight w:val="302"/>
        </w:trPr>
        <w:tc>
          <w:tcPr>
            <w:tcW w:w="684" w:type="dxa"/>
            <w:tcBorders>
              <w:top w:val="nil"/>
              <w:left w:val="single" w:sz="4" w:space="0" w:color="auto"/>
              <w:bottom w:val="single" w:sz="4" w:space="0" w:color="auto"/>
              <w:right w:val="single" w:sz="4" w:space="0" w:color="auto"/>
            </w:tcBorders>
            <w:shd w:val="clear" w:color="auto" w:fill="auto"/>
            <w:vAlign w:val="center"/>
          </w:tcPr>
          <w:p w14:paraId="6E2B2C1C"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16</w:t>
            </w:r>
          </w:p>
        </w:tc>
        <w:tc>
          <w:tcPr>
            <w:tcW w:w="950" w:type="dxa"/>
            <w:vMerge/>
            <w:tcBorders>
              <w:top w:val="nil"/>
              <w:left w:val="single" w:sz="4" w:space="0" w:color="auto"/>
              <w:bottom w:val="single" w:sz="4" w:space="0" w:color="auto"/>
              <w:right w:val="single" w:sz="4" w:space="0" w:color="auto"/>
            </w:tcBorders>
            <w:vAlign w:val="center"/>
          </w:tcPr>
          <w:p w14:paraId="09483233" w14:textId="77777777" w:rsidR="0061530F" w:rsidRDefault="0061530F">
            <w:pPr>
              <w:widowControl/>
              <w:spacing w:line="360" w:lineRule="auto"/>
              <w:jc w:val="left"/>
              <w:rPr>
                <w:rFonts w:ascii="宋体" w:eastAsia="宋体" w:hAnsi="宋体" w:cs="宋体"/>
                <w:color w:val="000000"/>
                <w:kern w:val="0"/>
                <w:sz w:val="24"/>
                <w:szCs w:val="24"/>
              </w:rPr>
            </w:pPr>
          </w:p>
        </w:tc>
        <w:tc>
          <w:tcPr>
            <w:tcW w:w="2756" w:type="dxa"/>
            <w:tcBorders>
              <w:top w:val="nil"/>
              <w:left w:val="nil"/>
              <w:bottom w:val="single" w:sz="4" w:space="0" w:color="auto"/>
              <w:right w:val="single" w:sz="4" w:space="0" w:color="auto"/>
            </w:tcBorders>
            <w:shd w:val="clear" w:color="auto" w:fill="auto"/>
            <w:vAlign w:val="center"/>
          </w:tcPr>
          <w:p w14:paraId="31BA841A"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MTBF试验</w:t>
            </w:r>
          </w:p>
        </w:tc>
        <w:tc>
          <w:tcPr>
            <w:tcW w:w="1275" w:type="dxa"/>
            <w:tcBorders>
              <w:top w:val="nil"/>
              <w:left w:val="nil"/>
              <w:bottom w:val="single" w:sz="4" w:space="0" w:color="auto"/>
              <w:right w:val="single" w:sz="4" w:space="0" w:color="auto"/>
            </w:tcBorders>
            <w:shd w:val="clear" w:color="auto" w:fill="auto"/>
            <w:vAlign w:val="center"/>
          </w:tcPr>
          <w:p w14:paraId="5B6AAE6A"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5.4.3</w:t>
            </w:r>
          </w:p>
        </w:tc>
        <w:tc>
          <w:tcPr>
            <w:tcW w:w="1276" w:type="dxa"/>
            <w:tcBorders>
              <w:top w:val="nil"/>
              <w:left w:val="nil"/>
              <w:bottom w:val="single" w:sz="4" w:space="0" w:color="auto"/>
              <w:right w:val="single" w:sz="4" w:space="0" w:color="auto"/>
            </w:tcBorders>
            <w:shd w:val="clear" w:color="auto" w:fill="auto"/>
            <w:vAlign w:val="center"/>
          </w:tcPr>
          <w:p w14:paraId="26B1F199"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6.5.3</w:t>
            </w:r>
          </w:p>
        </w:tc>
        <w:tc>
          <w:tcPr>
            <w:tcW w:w="1071" w:type="dxa"/>
            <w:tcBorders>
              <w:top w:val="nil"/>
              <w:left w:val="nil"/>
              <w:bottom w:val="single" w:sz="4" w:space="0" w:color="auto"/>
              <w:right w:val="single" w:sz="4" w:space="0" w:color="auto"/>
            </w:tcBorders>
            <w:shd w:val="clear" w:color="auto" w:fill="auto"/>
            <w:vAlign w:val="center"/>
          </w:tcPr>
          <w:p w14:paraId="138E534D"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938" w:type="dxa"/>
            <w:tcBorders>
              <w:top w:val="nil"/>
              <w:left w:val="nil"/>
              <w:bottom w:val="single" w:sz="4" w:space="0" w:color="auto"/>
              <w:right w:val="single" w:sz="4" w:space="0" w:color="auto"/>
            </w:tcBorders>
            <w:shd w:val="clear" w:color="auto" w:fill="auto"/>
            <w:vAlign w:val="center"/>
          </w:tcPr>
          <w:p w14:paraId="561E66D8" w14:textId="77777777" w:rsidR="0061530F" w:rsidRDefault="00000000">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r>
      <w:tr w:rsidR="0061530F" w14:paraId="5B921055" w14:textId="77777777">
        <w:trPr>
          <w:trHeight w:val="302"/>
        </w:trPr>
        <w:tc>
          <w:tcPr>
            <w:tcW w:w="895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D748EAB" w14:textId="77777777" w:rsidR="0061530F" w:rsidRDefault="00000000">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注：●表示规定必须做的项目，○表示规定可不做的项目</w:t>
            </w:r>
          </w:p>
        </w:tc>
      </w:tr>
    </w:tbl>
    <w:p w14:paraId="0D898165" w14:textId="77777777" w:rsidR="0061530F" w:rsidRDefault="00000000">
      <w:pPr>
        <w:pStyle w:val="af5"/>
        <w:widowControl/>
        <w:spacing w:after="240" w:line="360" w:lineRule="auto"/>
        <w:ind w:left="440" w:firstLineChars="0" w:firstLine="0"/>
        <w:jc w:val="center"/>
        <w:rPr>
          <w:rFonts w:ascii="宋体" w:eastAsia="宋体" w:hAnsi="宋体"/>
          <w:sz w:val="24"/>
          <w:szCs w:val="24"/>
        </w:rPr>
      </w:pPr>
      <w:r>
        <w:rPr>
          <w:rFonts w:ascii="宋体" w:eastAsia="宋体" w:hAnsi="宋体" w:hint="eastAsia"/>
          <w:sz w:val="24"/>
          <w:szCs w:val="24"/>
        </w:rPr>
        <w:t>表2</w:t>
      </w:r>
    </w:p>
    <w:p w14:paraId="6F35C479" w14:textId="77777777" w:rsidR="0061530F" w:rsidRDefault="00000000">
      <w:pPr>
        <w:pStyle w:val="1"/>
        <w:numPr>
          <w:ilvl w:val="0"/>
          <w:numId w:val="2"/>
        </w:numPr>
        <w:spacing w:line="360" w:lineRule="auto"/>
        <w:ind w:left="284" w:hanging="284"/>
        <w:jc w:val="left"/>
        <w:rPr>
          <w:rFonts w:ascii="宋体" w:eastAsia="宋体" w:hAnsi="宋体"/>
          <w:sz w:val="24"/>
          <w:szCs w:val="24"/>
        </w:rPr>
      </w:pPr>
      <w:bookmarkStart w:id="66" w:name="_Toc144112780"/>
      <w:bookmarkStart w:id="67" w:name="_Toc143898860"/>
      <w:bookmarkStart w:id="68" w:name="_Toc144112794"/>
      <w:bookmarkStart w:id="69" w:name="_Toc144112789"/>
      <w:bookmarkStart w:id="70" w:name="_Toc143898859"/>
      <w:bookmarkStart w:id="71" w:name="_Toc143898855"/>
      <w:bookmarkStart w:id="72" w:name="_Toc143898874"/>
      <w:bookmarkStart w:id="73" w:name="_Toc143898866"/>
      <w:bookmarkStart w:id="74" w:name="_Toc144112787"/>
      <w:bookmarkStart w:id="75" w:name="_Toc144112786"/>
      <w:bookmarkStart w:id="76" w:name="_Toc144112782"/>
      <w:bookmarkStart w:id="77" w:name="_Toc143898862"/>
      <w:bookmarkStart w:id="78" w:name="_Toc144112797"/>
      <w:bookmarkStart w:id="79" w:name="_Toc144112790"/>
      <w:bookmarkStart w:id="80" w:name="_Toc144112795"/>
      <w:bookmarkStart w:id="81" w:name="_Toc143898861"/>
      <w:bookmarkStart w:id="82" w:name="_Toc143898872"/>
      <w:bookmarkStart w:id="83" w:name="_Toc144112781"/>
      <w:bookmarkStart w:id="84" w:name="_Toc144112791"/>
      <w:bookmarkStart w:id="85" w:name="_Toc143898867"/>
      <w:bookmarkStart w:id="86" w:name="_Toc143898865"/>
      <w:bookmarkStart w:id="87" w:name="_Toc143898873"/>
      <w:bookmarkStart w:id="88" w:name="_Toc144112778"/>
      <w:bookmarkStart w:id="89" w:name="_Toc144112788"/>
      <w:bookmarkStart w:id="90" w:name="_Toc143898863"/>
      <w:bookmarkStart w:id="91" w:name="_Toc144112779"/>
      <w:bookmarkStart w:id="92" w:name="_Toc143898869"/>
      <w:bookmarkStart w:id="93" w:name="_Toc144112783"/>
      <w:bookmarkStart w:id="94" w:name="_Toc143898870"/>
      <w:bookmarkStart w:id="95" w:name="_Toc144112793"/>
      <w:bookmarkStart w:id="96" w:name="_Toc143898864"/>
      <w:bookmarkStart w:id="97" w:name="_Toc144112798"/>
      <w:bookmarkStart w:id="98" w:name="_Toc144112784"/>
      <w:bookmarkStart w:id="99" w:name="_Toc144112785"/>
      <w:bookmarkStart w:id="100" w:name="_Toc143898871"/>
      <w:bookmarkStart w:id="101" w:name="_Toc143898858"/>
      <w:bookmarkStart w:id="102" w:name="_Toc143898857"/>
      <w:bookmarkStart w:id="103" w:name="_Toc143898854"/>
      <w:bookmarkStart w:id="104" w:name="_Toc144112796"/>
      <w:bookmarkStart w:id="105" w:name="_Toc144112792"/>
      <w:bookmarkStart w:id="106" w:name="_Toc143898868"/>
      <w:bookmarkStart w:id="107" w:name="_Toc143898856"/>
      <w:bookmarkStart w:id="108" w:name="_Toc168307572"/>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宋体" w:eastAsia="宋体" w:hAnsi="宋体" w:hint="eastAsia"/>
          <w:sz w:val="24"/>
          <w:szCs w:val="24"/>
        </w:rPr>
        <w:t>标志、标签和随行文件</w:t>
      </w:r>
      <w:bookmarkEnd w:id="108"/>
    </w:p>
    <w:p w14:paraId="7CBF4C6A" w14:textId="77777777" w:rsidR="0061530F" w:rsidRDefault="00000000">
      <w:pPr>
        <w:pStyle w:val="af5"/>
        <w:numPr>
          <w:ilvl w:val="0"/>
          <w:numId w:val="20"/>
        </w:numPr>
        <w:spacing w:line="360" w:lineRule="auto"/>
        <w:ind w:firstLineChars="0"/>
        <w:jc w:val="left"/>
        <w:rPr>
          <w:rFonts w:ascii="宋体" w:eastAsia="宋体" w:hAnsi="宋体"/>
          <w:b/>
          <w:bCs/>
          <w:sz w:val="24"/>
          <w:szCs w:val="24"/>
        </w:rPr>
      </w:pPr>
      <w:r>
        <w:rPr>
          <w:rFonts w:ascii="宋体" w:eastAsia="宋体" w:hAnsi="宋体" w:hint="eastAsia"/>
          <w:b/>
          <w:bCs/>
          <w:sz w:val="24"/>
          <w:szCs w:val="24"/>
        </w:rPr>
        <w:t>标志</w:t>
      </w:r>
    </w:p>
    <w:p w14:paraId="51E38574" w14:textId="77777777" w:rsidR="0061530F" w:rsidRDefault="00000000">
      <w:pPr>
        <w:pStyle w:val="af5"/>
        <w:spacing w:line="360" w:lineRule="auto"/>
        <w:ind w:left="440" w:firstLineChars="0" w:firstLine="0"/>
        <w:rPr>
          <w:rFonts w:ascii="宋体" w:eastAsia="宋体" w:hAnsi="宋体"/>
          <w:sz w:val="24"/>
          <w:szCs w:val="24"/>
        </w:rPr>
      </w:pPr>
      <w:r>
        <w:rPr>
          <w:rFonts w:ascii="宋体" w:eastAsia="宋体" w:hAnsi="宋体"/>
          <w:sz w:val="24"/>
          <w:szCs w:val="24"/>
        </w:rPr>
        <w:lastRenderedPageBreak/>
        <w:t>对易危害人身安全和易导致使用不当的地方</w:t>
      </w:r>
      <w:r>
        <w:rPr>
          <w:rFonts w:ascii="宋体" w:eastAsia="宋体" w:hAnsi="宋体" w:hint="eastAsia"/>
          <w:sz w:val="24"/>
          <w:szCs w:val="24"/>
        </w:rPr>
        <w:t>应有警示或警告标志。</w:t>
      </w:r>
    </w:p>
    <w:p w14:paraId="2083923A" w14:textId="77777777" w:rsidR="0061530F" w:rsidRDefault="00000000">
      <w:pPr>
        <w:pStyle w:val="af5"/>
        <w:numPr>
          <w:ilvl w:val="0"/>
          <w:numId w:val="20"/>
        </w:numPr>
        <w:spacing w:before="240" w:line="360" w:lineRule="auto"/>
        <w:ind w:firstLineChars="0"/>
        <w:jc w:val="left"/>
        <w:rPr>
          <w:rFonts w:ascii="宋体" w:eastAsia="宋体" w:hAnsi="宋体"/>
          <w:b/>
          <w:bCs/>
          <w:sz w:val="24"/>
          <w:szCs w:val="24"/>
        </w:rPr>
      </w:pPr>
      <w:r>
        <w:rPr>
          <w:rFonts w:ascii="宋体" w:eastAsia="宋体" w:hAnsi="宋体" w:hint="eastAsia"/>
          <w:b/>
          <w:bCs/>
          <w:sz w:val="24"/>
          <w:szCs w:val="24"/>
        </w:rPr>
        <w:t>标签</w:t>
      </w:r>
    </w:p>
    <w:p w14:paraId="728D81CD" w14:textId="77777777" w:rsidR="0061530F" w:rsidRDefault="00000000">
      <w:pPr>
        <w:pStyle w:val="af5"/>
        <w:spacing w:line="360" w:lineRule="auto"/>
        <w:ind w:left="440" w:firstLineChars="0" w:firstLine="0"/>
        <w:rPr>
          <w:rFonts w:ascii="宋体" w:eastAsia="宋体" w:hAnsi="宋体"/>
          <w:sz w:val="24"/>
          <w:szCs w:val="24"/>
        </w:rPr>
      </w:pPr>
      <w:r>
        <w:rPr>
          <w:rFonts w:ascii="宋体" w:eastAsia="宋体" w:hAnsi="宋体" w:hint="eastAsia"/>
          <w:sz w:val="24"/>
          <w:szCs w:val="24"/>
        </w:rPr>
        <w:t>机器人应有永久性铭牌，包括但不限于以下内容：</w:t>
      </w:r>
    </w:p>
    <w:p w14:paraId="39B9814C" w14:textId="77777777" w:rsidR="0061530F" w:rsidRDefault="00000000">
      <w:pPr>
        <w:pStyle w:val="af5"/>
        <w:numPr>
          <w:ilvl w:val="0"/>
          <w:numId w:val="21"/>
        </w:numPr>
        <w:spacing w:line="360" w:lineRule="auto"/>
        <w:ind w:firstLineChars="0" w:hanging="14"/>
        <w:rPr>
          <w:rFonts w:ascii="宋体" w:eastAsia="宋体" w:hAnsi="宋体"/>
          <w:sz w:val="24"/>
          <w:szCs w:val="24"/>
        </w:rPr>
      </w:pPr>
      <w:r>
        <w:rPr>
          <w:rFonts w:ascii="宋体" w:eastAsia="宋体" w:hAnsi="宋体" w:hint="eastAsia"/>
          <w:sz w:val="24"/>
          <w:szCs w:val="24"/>
        </w:rPr>
        <w:t>产品名称和型号；</w:t>
      </w:r>
    </w:p>
    <w:p w14:paraId="1CA202C6" w14:textId="77777777" w:rsidR="0061530F" w:rsidRDefault="00000000">
      <w:pPr>
        <w:pStyle w:val="af5"/>
        <w:numPr>
          <w:ilvl w:val="0"/>
          <w:numId w:val="21"/>
        </w:numPr>
        <w:spacing w:line="360" w:lineRule="auto"/>
        <w:ind w:firstLineChars="0" w:hanging="14"/>
        <w:rPr>
          <w:rFonts w:ascii="宋体" w:eastAsia="宋体" w:hAnsi="宋体"/>
          <w:sz w:val="24"/>
          <w:szCs w:val="24"/>
        </w:rPr>
      </w:pPr>
      <w:r>
        <w:rPr>
          <w:rFonts w:ascii="宋体" w:eastAsia="宋体" w:hAnsi="宋体" w:hint="eastAsia"/>
          <w:sz w:val="24"/>
          <w:szCs w:val="24"/>
        </w:rPr>
        <w:t>产品自重；</w:t>
      </w:r>
    </w:p>
    <w:p w14:paraId="0E512852" w14:textId="77777777" w:rsidR="0061530F" w:rsidRDefault="00000000">
      <w:pPr>
        <w:pStyle w:val="af5"/>
        <w:numPr>
          <w:ilvl w:val="0"/>
          <w:numId w:val="21"/>
        </w:numPr>
        <w:spacing w:line="360" w:lineRule="auto"/>
        <w:ind w:firstLineChars="0" w:hanging="14"/>
        <w:rPr>
          <w:rFonts w:ascii="宋体" w:eastAsia="宋体" w:hAnsi="宋体"/>
          <w:sz w:val="24"/>
          <w:szCs w:val="24"/>
        </w:rPr>
      </w:pPr>
      <w:r>
        <w:rPr>
          <w:rFonts w:ascii="宋体" w:eastAsia="宋体" w:hAnsi="宋体" w:hint="eastAsia"/>
          <w:sz w:val="24"/>
          <w:szCs w:val="24"/>
        </w:rPr>
        <w:t>额定功率；</w:t>
      </w:r>
    </w:p>
    <w:p w14:paraId="5A8482B7" w14:textId="77777777" w:rsidR="0061530F" w:rsidRDefault="00000000">
      <w:pPr>
        <w:pStyle w:val="af5"/>
        <w:numPr>
          <w:ilvl w:val="0"/>
          <w:numId w:val="21"/>
        </w:numPr>
        <w:spacing w:line="360" w:lineRule="auto"/>
        <w:ind w:firstLineChars="0" w:hanging="14"/>
        <w:rPr>
          <w:rFonts w:ascii="宋体" w:eastAsia="宋体" w:hAnsi="宋体"/>
          <w:sz w:val="24"/>
          <w:szCs w:val="24"/>
        </w:rPr>
      </w:pPr>
      <w:r>
        <w:rPr>
          <w:rFonts w:ascii="宋体" w:eastAsia="宋体" w:hAnsi="宋体" w:hint="eastAsia"/>
          <w:sz w:val="24"/>
          <w:szCs w:val="24"/>
        </w:rPr>
        <w:t>制造商名称；</w:t>
      </w:r>
    </w:p>
    <w:p w14:paraId="289797C6" w14:textId="77777777" w:rsidR="0061530F" w:rsidRDefault="00000000">
      <w:pPr>
        <w:pStyle w:val="af5"/>
        <w:numPr>
          <w:ilvl w:val="0"/>
          <w:numId w:val="21"/>
        </w:numPr>
        <w:spacing w:line="360" w:lineRule="auto"/>
        <w:ind w:firstLineChars="0" w:hanging="14"/>
        <w:rPr>
          <w:rFonts w:ascii="宋体" w:eastAsia="宋体" w:hAnsi="宋体"/>
          <w:sz w:val="24"/>
          <w:szCs w:val="24"/>
        </w:rPr>
      </w:pPr>
      <w:r>
        <w:rPr>
          <w:rFonts w:ascii="宋体" w:eastAsia="宋体" w:hAnsi="宋体" w:hint="eastAsia"/>
          <w:sz w:val="24"/>
          <w:szCs w:val="24"/>
        </w:rPr>
        <w:t>出厂编号。</w:t>
      </w:r>
    </w:p>
    <w:p w14:paraId="5AA652FB" w14:textId="77777777" w:rsidR="0061530F" w:rsidRDefault="00000000">
      <w:pPr>
        <w:pStyle w:val="af5"/>
        <w:numPr>
          <w:ilvl w:val="0"/>
          <w:numId w:val="20"/>
        </w:numPr>
        <w:spacing w:before="240" w:line="360" w:lineRule="auto"/>
        <w:ind w:firstLineChars="0"/>
        <w:jc w:val="left"/>
        <w:rPr>
          <w:rFonts w:ascii="宋体" w:eastAsia="宋体" w:hAnsi="宋体"/>
          <w:b/>
          <w:bCs/>
          <w:sz w:val="24"/>
          <w:szCs w:val="24"/>
        </w:rPr>
      </w:pPr>
      <w:r>
        <w:rPr>
          <w:rFonts w:ascii="宋体" w:eastAsia="宋体" w:hAnsi="宋体" w:hint="eastAsia"/>
          <w:b/>
          <w:bCs/>
          <w:sz w:val="24"/>
          <w:szCs w:val="24"/>
        </w:rPr>
        <w:t>随行文件</w:t>
      </w:r>
    </w:p>
    <w:p w14:paraId="39CA4F09" w14:textId="77777777" w:rsidR="0061530F" w:rsidRDefault="00000000">
      <w:pPr>
        <w:pStyle w:val="af5"/>
        <w:numPr>
          <w:ilvl w:val="0"/>
          <w:numId w:val="22"/>
        </w:numPr>
        <w:spacing w:line="360" w:lineRule="auto"/>
        <w:ind w:firstLineChars="0"/>
        <w:rPr>
          <w:rFonts w:ascii="宋体" w:eastAsia="宋体" w:hAnsi="宋体"/>
          <w:sz w:val="24"/>
          <w:szCs w:val="24"/>
        </w:rPr>
      </w:pPr>
      <w:r>
        <w:rPr>
          <w:rFonts w:ascii="宋体" w:eastAsia="宋体" w:hAnsi="宋体" w:hint="eastAsia"/>
          <w:sz w:val="24"/>
          <w:szCs w:val="24"/>
        </w:rPr>
        <w:t>随行文件清单</w:t>
      </w:r>
    </w:p>
    <w:p w14:paraId="2146DCAB" w14:textId="77777777" w:rsidR="0061530F" w:rsidRDefault="00000000">
      <w:pPr>
        <w:pStyle w:val="af5"/>
        <w:numPr>
          <w:ilvl w:val="0"/>
          <w:numId w:val="23"/>
        </w:numPr>
        <w:spacing w:line="360" w:lineRule="auto"/>
        <w:ind w:firstLineChars="0"/>
        <w:rPr>
          <w:rFonts w:ascii="宋体" w:eastAsia="宋体" w:hAnsi="宋体"/>
          <w:sz w:val="24"/>
          <w:szCs w:val="24"/>
        </w:rPr>
      </w:pPr>
      <w:r>
        <w:rPr>
          <w:rFonts w:ascii="宋体" w:eastAsia="宋体" w:hAnsi="宋体"/>
          <w:sz w:val="24"/>
          <w:szCs w:val="24"/>
        </w:rPr>
        <w:t>产品合格证；</w:t>
      </w:r>
    </w:p>
    <w:p w14:paraId="368C6224" w14:textId="77777777" w:rsidR="0061530F" w:rsidRDefault="00000000">
      <w:pPr>
        <w:pStyle w:val="af5"/>
        <w:numPr>
          <w:ilvl w:val="0"/>
          <w:numId w:val="23"/>
        </w:numPr>
        <w:spacing w:line="360" w:lineRule="auto"/>
        <w:ind w:firstLineChars="0"/>
        <w:rPr>
          <w:rFonts w:ascii="宋体" w:eastAsia="宋体" w:hAnsi="宋体"/>
          <w:sz w:val="24"/>
          <w:szCs w:val="24"/>
        </w:rPr>
      </w:pPr>
      <w:r>
        <w:rPr>
          <w:rFonts w:ascii="宋体" w:eastAsia="宋体" w:hAnsi="宋体"/>
          <w:sz w:val="24"/>
          <w:szCs w:val="24"/>
        </w:rPr>
        <w:t>产品说明书；</w:t>
      </w:r>
    </w:p>
    <w:p w14:paraId="429DC6A3" w14:textId="77777777" w:rsidR="0061530F" w:rsidRDefault="00000000">
      <w:pPr>
        <w:pStyle w:val="af5"/>
        <w:numPr>
          <w:ilvl w:val="0"/>
          <w:numId w:val="23"/>
        </w:numPr>
        <w:spacing w:line="360" w:lineRule="auto"/>
        <w:ind w:firstLineChars="0"/>
        <w:rPr>
          <w:rFonts w:ascii="宋体" w:eastAsia="宋体" w:hAnsi="宋体"/>
          <w:sz w:val="24"/>
          <w:szCs w:val="24"/>
        </w:rPr>
      </w:pPr>
      <w:r>
        <w:rPr>
          <w:rFonts w:ascii="宋体" w:eastAsia="宋体" w:hAnsi="宋体"/>
          <w:sz w:val="24"/>
          <w:szCs w:val="24"/>
        </w:rPr>
        <w:t>装箱单；</w:t>
      </w:r>
    </w:p>
    <w:p w14:paraId="39DA2099" w14:textId="77777777" w:rsidR="0061530F" w:rsidRDefault="00000000">
      <w:pPr>
        <w:pStyle w:val="af5"/>
        <w:spacing w:line="360" w:lineRule="auto"/>
        <w:ind w:left="440" w:firstLineChars="0" w:firstLine="0"/>
        <w:rPr>
          <w:rFonts w:ascii="宋体" w:eastAsia="宋体" w:hAnsi="宋体"/>
          <w:sz w:val="24"/>
          <w:szCs w:val="24"/>
        </w:rPr>
      </w:pPr>
      <w:r>
        <w:rPr>
          <w:rFonts w:ascii="宋体" w:eastAsia="宋体" w:hAnsi="宋体"/>
          <w:sz w:val="24"/>
          <w:szCs w:val="24"/>
        </w:rPr>
        <w:t xml:space="preserve">d) </w:t>
      </w:r>
      <w:r>
        <w:rPr>
          <w:rFonts w:ascii="宋体" w:eastAsia="宋体" w:hAnsi="宋体" w:hint="eastAsia"/>
          <w:sz w:val="24"/>
          <w:szCs w:val="24"/>
        </w:rPr>
        <w:t>随机附件清单</w:t>
      </w:r>
      <w:r>
        <w:rPr>
          <w:rFonts w:ascii="宋体" w:eastAsia="宋体" w:hAnsi="宋体"/>
          <w:sz w:val="24"/>
          <w:szCs w:val="24"/>
        </w:rPr>
        <w:t>；</w:t>
      </w:r>
    </w:p>
    <w:p w14:paraId="00216F11" w14:textId="77777777" w:rsidR="0061530F" w:rsidRDefault="00000000">
      <w:pPr>
        <w:pStyle w:val="af5"/>
        <w:numPr>
          <w:ilvl w:val="0"/>
          <w:numId w:val="22"/>
        </w:numPr>
        <w:spacing w:line="360" w:lineRule="auto"/>
        <w:ind w:firstLineChars="0"/>
        <w:rPr>
          <w:rFonts w:ascii="宋体" w:eastAsia="宋体" w:hAnsi="宋体"/>
          <w:sz w:val="24"/>
          <w:szCs w:val="24"/>
        </w:rPr>
      </w:pPr>
      <w:r>
        <w:rPr>
          <w:rFonts w:ascii="宋体" w:eastAsia="宋体" w:hAnsi="宋体" w:hint="eastAsia"/>
          <w:sz w:val="24"/>
          <w:szCs w:val="24"/>
        </w:rPr>
        <w:t>产品说明书内容</w:t>
      </w:r>
    </w:p>
    <w:p w14:paraId="1DAE9EB8" w14:textId="77777777" w:rsidR="0061530F" w:rsidRDefault="00000000">
      <w:pPr>
        <w:pStyle w:val="af5"/>
        <w:spacing w:line="360" w:lineRule="auto"/>
        <w:ind w:left="440" w:firstLineChars="0" w:firstLine="0"/>
        <w:rPr>
          <w:rFonts w:ascii="宋体" w:eastAsia="宋体" w:hAnsi="宋体"/>
          <w:sz w:val="24"/>
          <w:szCs w:val="24"/>
        </w:rPr>
      </w:pPr>
      <w:r>
        <w:rPr>
          <w:rFonts w:ascii="宋体" w:eastAsia="宋体" w:hAnsi="宋体" w:hint="eastAsia"/>
          <w:sz w:val="24"/>
          <w:szCs w:val="24"/>
        </w:rPr>
        <w:t>产品说明书应包括但不限于以下内容：</w:t>
      </w:r>
    </w:p>
    <w:p w14:paraId="4F0BAD85" w14:textId="77777777" w:rsidR="0061530F" w:rsidRDefault="00000000">
      <w:pPr>
        <w:pStyle w:val="af5"/>
        <w:numPr>
          <w:ilvl w:val="0"/>
          <w:numId w:val="24"/>
        </w:numPr>
        <w:spacing w:line="360" w:lineRule="auto"/>
        <w:ind w:firstLineChars="0"/>
        <w:rPr>
          <w:rFonts w:ascii="宋体" w:eastAsia="宋体" w:hAnsi="宋体"/>
          <w:sz w:val="24"/>
          <w:szCs w:val="24"/>
        </w:rPr>
      </w:pPr>
      <w:r>
        <w:rPr>
          <w:rFonts w:ascii="宋体" w:eastAsia="宋体" w:hAnsi="宋体" w:hint="eastAsia"/>
          <w:sz w:val="24"/>
          <w:szCs w:val="24"/>
        </w:rPr>
        <w:t>使用环境条件的说明；</w:t>
      </w:r>
    </w:p>
    <w:p w14:paraId="0E0CA3C8" w14:textId="77777777" w:rsidR="0061530F" w:rsidRDefault="00000000">
      <w:pPr>
        <w:pStyle w:val="af5"/>
        <w:numPr>
          <w:ilvl w:val="0"/>
          <w:numId w:val="24"/>
        </w:numPr>
        <w:spacing w:line="360" w:lineRule="auto"/>
        <w:ind w:firstLineChars="0"/>
        <w:rPr>
          <w:rFonts w:ascii="宋体" w:eastAsia="宋体" w:hAnsi="宋体"/>
          <w:sz w:val="24"/>
          <w:szCs w:val="24"/>
        </w:rPr>
      </w:pPr>
      <w:r>
        <w:rPr>
          <w:rFonts w:ascii="宋体" w:eastAsia="宋体" w:hAnsi="宋体" w:hint="eastAsia"/>
          <w:sz w:val="24"/>
          <w:szCs w:val="24"/>
        </w:rPr>
        <w:t>产品外观尺寸的说明；</w:t>
      </w:r>
    </w:p>
    <w:p w14:paraId="15F3E8AE" w14:textId="77777777" w:rsidR="0061530F" w:rsidRDefault="00000000">
      <w:pPr>
        <w:pStyle w:val="af5"/>
        <w:numPr>
          <w:ilvl w:val="0"/>
          <w:numId w:val="24"/>
        </w:numPr>
        <w:spacing w:line="360" w:lineRule="auto"/>
        <w:ind w:firstLineChars="0"/>
        <w:rPr>
          <w:rFonts w:ascii="宋体" w:eastAsia="宋体" w:hAnsi="宋体"/>
          <w:sz w:val="24"/>
          <w:szCs w:val="24"/>
        </w:rPr>
      </w:pPr>
      <w:r>
        <w:rPr>
          <w:rFonts w:ascii="宋体" w:eastAsia="宋体" w:hAnsi="宋体" w:hint="eastAsia"/>
          <w:sz w:val="24"/>
          <w:szCs w:val="24"/>
        </w:rPr>
        <w:t>产品技术参数的说明；</w:t>
      </w:r>
    </w:p>
    <w:p w14:paraId="49321774" w14:textId="77777777" w:rsidR="0061530F" w:rsidRDefault="00000000">
      <w:pPr>
        <w:pStyle w:val="af5"/>
        <w:numPr>
          <w:ilvl w:val="0"/>
          <w:numId w:val="24"/>
        </w:numPr>
        <w:spacing w:line="360" w:lineRule="auto"/>
        <w:ind w:firstLineChars="0"/>
        <w:rPr>
          <w:rFonts w:ascii="宋体" w:eastAsia="宋体" w:hAnsi="宋体"/>
          <w:sz w:val="24"/>
          <w:szCs w:val="24"/>
        </w:rPr>
      </w:pPr>
      <w:r>
        <w:rPr>
          <w:rFonts w:ascii="宋体" w:eastAsia="宋体" w:hAnsi="宋体" w:hint="eastAsia"/>
          <w:sz w:val="24"/>
          <w:szCs w:val="24"/>
        </w:rPr>
        <w:t>预期条件下的安全性说明；</w:t>
      </w:r>
    </w:p>
    <w:p w14:paraId="21BA987B" w14:textId="77777777" w:rsidR="0061530F" w:rsidRDefault="00000000">
      <w:pPr>
        <w:pStyle w:val="af5"/>
        <w:numPr>
          <w:ilvl w:val="0"/>
          <w:numId w:val="24"/>
        </w:numPr>
        <w:spacing w:line="360" w:lineRule="auto"/>
        <w:ind w:firstLineChars="0"/>
        <w:rPr>
          <w:rFonts w:ascii="宋体" w:eastAsia="宋体" w:hAnsi="宋体"/>
          <w:sz w:val="24"/>
          <w:szCs w:val="24"/>
        </w:rPr>
      </w:pPr>
      <w:r>
        <w:rPr>
          <w:rFonts w:ascii="宋体" w:eastAsia="宋体" w:hAnsi="宋体" w:hint="eastAsia"/>
          <w:sz w:val="24"/>
          <w:szCs w:val="24"/>
        </w:rPr>
        <w:t>按规定用途使用的说明；</w:t>
      </w:r>
    </w:p>
    <w:p w14:paraId="0E786A46" w14:textId="77777777" w:rsidR="0061530F" w:rsidRDefault="00000000">
      <w:pPr>
        <w:pStyle w:val="af5"/>
        <w:numPr>
          <w:ilvl w:val="0"/>
          <w:numId w:val="24"/>
        </w:numPr>
        <w:spacing w:line="360" w:lineRule="auto"/>
        <w:ind w:firstLineChars="0"/>
        <w:rPr>
          <w:rFonts w:ascii="宋体" w:eastAsia="宋体" w:hAnsi="宋体"/>
          <w:sz w:val="24"/>
          <w:szCs w:val="24"/>
        </w:rPr>
      </w:pPr>
      <w:r>
        <w:rPr>
          <w:rFonts w:ascii="宋体" w:eastAsia="宋体" w:hAnsi="宋体" w:hint="eastAsia"/>
          <w:sz w:val="24"/>
          <w:szCs w:val="24"/>
        </w:rPr>
        <w:t>使用和操作的说明；</w:t>
      </w:r>
    </w:p>
    <w:p w14:paraId="3C91ACC3" w14:textId="77777777" w:rsidR="0061530F" w:rsidRDefault="00000000">
      <w:pPr>
        <w:pStyle w:val="af5"/>
        <w:numPr>
          <w:ilvl w:val="0"/>
          <w:numId w:val="24"/>
        </w:numPr>
        <w:spacing w:line="360" w:lineRule="auto"/>
        <w:ind w:firstLineChars="0"/>
        <w:rPr>
          <w:rFonts w:ascii="宋体" w:eastAsia="宋体" w:hAnsi="宋体"/>
          <w:sz w:val="24"/>
          <w:szCs w:val="24"/>
        </w:rPr>
      </w:pPr>
      <w:r>
        <w:rPr>
          <w:rFonts w:ascii="宋体" w:eastAsia="宋体" w:hAnsi="宋体" w:hint="eastAsia"/>
          <w:sz w:val="24"/>
          <w:szCs w:val="24"/>
        </w:rPr>
        <w:t>维护和维修的说明；</w:t>
      </w:r>
    </w:p>
    <w:p w14:paraId="3B9D8A8F" w14:textId="77777777" w:rsidR="0061530F" w:rsidRDefault="00000000">
      <w:pPr>
        <w:pStyle w:val="af5"/>
        <w:numPr>
          <w:ilvl w:val="0"/>
          <w:numId w:val="24"/>
        </w:numPr>
        <w:spacing w:after="240" w:line="360" w:lineRule="auto"/>
        <w:ind w:firstLineChars="0"/>
        <w:rPr>
          <w:rFonts w:ascii="宋体" w:eastAsia="宋体" w:hAnsi="宋体"/>
          <w:sz w:val="24"/>
          <w:szCs w:val="24"/>
        </w:rPr>
      </w:pPr>
      <w:r>
        <w:rPr>
          <w:rFonts w:ascii="宋体" w:eastAsia="宋体" w:hAnsi="宋体" w:hint="eastAsia"/>
          <w:sz w:val="24"/>
          <w:szCs w:val="24"/>
        </w:rPr>
        <w:t>安全警告的说明。</w:t>
      </w:r>
    </w:p>
    <w:p w14:paraId="25D961FF" w14:textId="77777777" w:rsidR="0061530F" w:rsidRDefault="00000000">
      <w:pPr>
        <w:pStyle w:val="1"/>
        <w:numPr>
          <w:ilvl w:val="0"/>
          <w:numId w:val="2"/>
        </w:numPr>
        <w:spacing w:line="360" w:lineRule="auto"/>
        <w:ind w:left="284" w:hanging="284"/>
        <w:jc w:val="left"/>
        <w:rPr>
          <w:rFonts w:ascii="宋体" w:eastAsia="宋体" w:hAnsi="宋体"/>
          <w:sz w:val="24"/>
          <w:szCs w:val="24"/>
        </w:rPr>
      </w:pPr>
      <w:bookmarkStart w:id="109" w:name="_Toc168307573"/>
      <w:r>
        <w:rPr>
          <w:rFonts w:ascii="宋体" w:eastAsia="宋体" w:hAnsi="宋体"/>
          <w:sz w:val="24"/>
          <w:szCs w:val="24"/>
        </w:rPr>
        <w:t>包装</w:t>
      </w:r>
      <w:r>
        <w:rPr>
          <w:rFonts w:ascii="宋体" w:eastAsia="宋体" w:hAnsi="宋体" w:hint="eastAsia"/>
          <w:sz w:val="24"/>
          <w:szCs w:val="24"/>
        </w:rPr>
        <w:t>、运输和贮存</w:t>
      </w:r>
      <w:bookmarkEnd w:id="109"/>
    </w:p>
    <w:p w14:paraId="1F914982" w14:textId="77777777" w:rsidR="0061530F" w:rsidRDefault="00000000">
      <w:pPr>
        <w:pStyle w:val="af5"/>
        <w:numPr>
          <w:ilvl w:val="0"/>
          <w:numId w:val="25"/>
        </w:numPr>
        <w:spacing w:line="360" w:lineRule="auto"/>
        <w:ind w:firstLineChars="0"/>
        <w:jc w:val="left"/>
        <w:rPr>
          <w:rFonts w:ascii="宋体" w:eastAsia="宋体" w:hAnsi="宋体"/>
          <w:b/>
          <w:bCs/>
          <w:sz w:val="24"/>
          <w:szCs w:val="24"/>
        </w:rPr>
      </w:pPr>
      <w:r>
        <w:rPr>
          <w:rFonts w:ascii="宋体" w:eastAsia="宋体" w:hAnsi="宋体" w:hint="eastAsia"/>
          <w:b/>
          <w:bCs/>
          <w:sz w:val="24"/>
          <w:szCs w:val="24"/>
        </w:rPr>
        <w:t>包装</w:t>
      </w:r>
    </w:p>
    <w:p w14:paraId="23BDB9D9" w14:textId="77777777" w:rsidR="0061530F" w:rsidRDefault="00000000">
      <w:pPr>
        <w:pStyle w:val="af5"/>
        <w:spacing w:line="360" w:lineRule="auto"/>
        <w:ind w:firstLine="480"/>
        <w:rPr>
          <w:rFonts w:ascii="宋体" w:eastAsia="宋体" w:hAnsi="宋体"/>
          <w:sz w:val="24"/>
          <w:szCs w:val="24"/>
        </w:rPr>
      </w:pPr>
      <w:r>
        <w:rPr>
          <w:rFonts w:ascii="宋体" w:eastAsia="宋体" w:hAnsi="宋体" w:hint="eastAsia"/>
          <w:sz w:val="24"/>
          <w:szCs w:val="24"/>
        </w:rPr>
        <w:t xml:space="preserve">产品在出厂时，可以根据不同运输工具、不同的运输距离选择合适的包装。包装 </w:t>
      </w:r>
      <w:r>
        <w:rPr>
          <w:rFonts w:ascii="宋体" w:eastAsia="宋体" w:hAnsi="宋体"/>
          <w:sz w:val="24"/>
          <w:szCs w:val="24"/>
        </w:rPr>
        <w:t xml:space="preserve"> </w:t>
      </w:r>
      <w:r>
        <w:rPr>
          <w:rFonts w:ascii="宋体" w:eastAsia="宋体" w:hAnsi="宋体" w:hint="eastAsia"/>
          <w:sz w:val="24"/>
          <w:szCs w:val="24"/>
        </w:rPr>
        <w:lastRenderedPageBreak/>
        <w:t>标志应符合</w:t>
      </w:r>
      <w:r>
        <w:rPr>
          <w:rFonts w:ascii="宋体" w:eastAsia="宋体" w:hAnsi="宋体"/>
          <w:sz w:val="24"/>
          <w:szCs w:val="24"/>
        </w:rPr>
        <w:t>GB/T 191</w:t>
      </w:r>
      <w:r>
        <w:rPr>
          <w:rFonts w:ascii="宋体" w:eastAsia="宋体" w:hAnsi="宋体" w:hint="eastAsia"/>
          <w:sz w:val="24"/>
          <w:szCs w:val="24"/>
        </w:rPr>
        <w:t>的规定。</w:t>
      </w:r>
    </w:p>
    <w:p w14:paraId="408F8775" w14:textId="77777777" w:rsidR="0061530F" w:rsidRDefault="00000000">
      <w:pPr>
        <w:pStyle w:val="af5"/>
        <w:numPr>
          <w:ilvl w:val="0"/>
          <w:numId w:val="25"/>
        </w:numPr>
        <w:spacing w:before="240" w:line="360" w:lineRule="auto"/>
        <w:ind w:firstLineChars="0"/>
        <w:jc w:val="left"/>
        <w:rPr>
          <w:rFonts w:ascii="宋体" w:eastAsia="宋体" w:hAnsi="宋体"/>
          <w:b/>
          <w:bCs/>
          <w:sz w:val="24"/>
          <w:szCs w:val="24"/>
        </w:rPr>
      </w:pPr>
      <w:r>
        <w:rPr>
          <w:rFonts w:ascii="宋体" w:eastAsia="宋体" w:hAnsi="宋体" w:hint="eastAsia"/>
          <w:b/>
          <w:bCs/>
          <w:sz w:val="24"/>
          <w:szCs w:val="24"/>
        </w:rPr>
        <w:t>运输</w:t>
      </w:r>
    </w:p>
    <w:p w14:paraId="5D4C743C" w14:textId="77777777" w:rsidR="0061530F"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运输工具不做特别规定。运输过程应防止碰撞、防雨、防雪。</w:t>
      </w:r>
    </w:p>
    <w:p w14:paraId="59140EBE" w14:textId="77777777" w:rsidR="0061530F" w:rsidRDefault="00000000">
      <w:pPr>
        <w:pStyle w:val="af5"/>
        <w:numPr>
          <w:ilvl w:val="0"/>
          <w:numId w:val="25"/>
        </w:numPr>
        <w:spacing w:before="240" w:line="360" w:lineRule="auto"/>
        <w:ind w:firstLineChars="0"/>
        <w:jc w:val="left"/>
        <w:rPr>
          <w:rFonts w:ascii="宋体" w:eastAsia="宋体" w:hAnsi="宋体"/>
          <w:b/>
          <w:bCs/>
          <w:sz w:val="24"/>
          <w:szCs w:val="24"/>
        </w:rPr>
      </w:pPr>
      <w:r>
        <w:rPr>
          <w:rFonts w:ascii="宋体" w:eastAsia="宋体" w:hAnsi="宋体" w:hint="eastAsia"/>
          <w:b/>
          <w:bCs/>
          <w:sz w:val="24"/>
          <w:szCs w:val="24"/>
        </w:rPr>
        <w:t>贮存</w:t>
      </w:r>
    </w:p>
    <w:p w14:paraId="71866CE8" w14:textId="77777777" w:rsidR="0061530F" w:rsidRDefault="00000000">
      <w:pPr>
        <w:spacing w:line="360" w:lineRule="auto"/>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产</w:t>
      </w:r>
      <w:r>
        <w:rPr>
          <w:rFonts w:ascii="宋体" w:eastAsia="宋体" w:hAnsi="宋体"/>
          <w:sz w:val="24"/>
          <w:szCs w:val="24"/>
        </w:rPr>
        <w:t>品应贮存在通风、十燥、无腐蚀性气体的室内。产品从出厂检验</w:t>
      </w:r>
      <w:r>
        <w:rPr>
          <w:rFonts w:ascii="宋体" w:eastAsia="宋体" w:hAnsi="宋体" w:hint="eastAsia"/>
          <w:sz w:val="24"/>
          <w:szCs w:val="24"/>
        </w:rPr>
        <w:t>日</w:t>
      </w:r>
      <w:r>
        <w:rPr>
          <w:rFonts w:ascii="宋体" w:eastAsia="宋体" w:hAnsi="宋体"/>
          <w:sz w:val="24"/>
          <w:szCs w:val="24"/>
        </w:rPr>
        <w:t>期起，过六个月应开</w:t>
      </w:r>
      <w:r>
        <w:rPr>
          <w:rFonts w:ascii="宋体" w:eastAsia="宋体" w:hAnsi="宋体" w:hint="eastAsia"/>
          <w:sz w:val="24"/>
          <w:szCs w:val="24"/>
        </w:rPr>
        <w:t>箱做防锈处理。有电池的设备，每六个月应进行电量检测，电量过低的进行充电保养。</w:t>
      </w:r>
      <w:r>
        <w:rPr>
          <w:rFonts w:ascii="宋体" w:eastAsia="宋体" w:hAnsi="宋体"/>
          <w:sz w:val="24"/>
          <w:szCs w:val="24"/>
        </w:rPr>
        <w:br w:type="page"/>
      </w:r>
    </w:p>
    <w:p w14:paraId="4D0CF0F9" w14:textId="77777777" w:rsidR="0061530F" w:rsidRDefault="00000000">
      <w:pPr>
        <w:pStyle w:val="1"/>
        <w:spacing w:before="0" w:after="0" w:line="360" w:lineRule="auto"/>
        <w:ind w:firstLineChars="1400" w:firstLine="3935"/>
        <w:rPr>
          <w:rFonts w:ascii="宋体" w:eastAsia="宋体" w:hAnsi="宋体"/>
          <w:sz w:val="28"/>
          <w:szCs w:val="28"/>
        </w:rPr>
      </w:pPr>
      <w:bookmarkStart w:id="110" w:name="_Toc168307574"/>
      <w:r>
        <w:rPr>
          <w:rFonts w:ascii="宋体" w:eastAsia="宋体" w:hAnsi="宋体" w:hint="eastAsia"/>
          <w:sz w:val="28"/>
          <w:szCs w:val="28"/>
        </w:rPr>
        <w:lastRenderedPageBreak/>
        <w:t>附 录 A</w:t>
      </w:r>
    </w:p>
    <w:p w14:paraId="0485617E" w14:textId="77777777" w:rsidR="0061530F" w:rsidRDefault="00000000">
      <w:pPr>
        <w:pStyle w:val="a"/>
        <w:numPr>
          <w:ilvl w:val="0"/>
          <w:numId w:val="0"/>
        </w:numPr>
        <w:tabs>
          <w:tab w:val="left" w:pos="360"/>
          <w:tab w:val="left" w:pos="6405"/>
        </w:tabs>
        <w:spacing w:before="0"/>
        <w:rPr>
          <w:rFonts w:hAnsi="Times New Roman" w:cs="Times New Roman"/>
          <w:sz w:val="24"/>
          <w:szCs w:val="24"/>
        </w:rPr>
      </w:pPr>
      <w:r>
        <w:rPr>
          <w:rFonts w:hAnsi="Times New Roman" w:cs="Times New Roman" w:hint="eastAsia"/>
          <w:sz w:val="24"/>
          <w:szCs w:val="24"/>
        </w:rPr>
        <w:t>（资料性附录）</w:t>
      </w:r>
      <w:bookmarkStart w:id="111" w:name="_Toc156511408"/>
    </w:p>
    <w:p w14:paraId="0BF9DADF" w14:textId="77777777" w:rsidR="0061530F" w:rsidRDefault="00000000">
      <w:pPr>
        <w:pStyle w:val="a"/>
        <w:numPr>
          <w:ilvl w:val="0"/>
          <w:numId w:val="0"/>
        </w:numPr>
        <w:tabs>
          <w:tab w:val="left" w:pos="360"/>
          <w:tab w:val="left" w:pos="6405"/>
        </w:tabs>
        <w:spacing w:before="0"/>
        <w:rPr>
          <w:rFonts w:hAnsi="Times New Roman" w:cs="Times New Roman"/>
          <w:sz w:val="24"/>
          <w:szCs w:val="24"/>
        </w:rPr>
      </w:pPr>
      <w:r>
        <w:rPr>
          <w:rFonts w:hAnsi="Times New Roman" w:cs="Times New Roman" w:hint="eastAsia"/>
          <w:sz w:val="24"/>
          <w:szCs w:val="24"/>
        </w:rPr>
        <w:t>除尘车间技术要求</w:t>
      </w:r>
      <w:bookmarkEnd w:id="110"/>
      <w:bookmarkEnd w:id="111"/>
    </w:p>
    <w:p w14:paraId="0B4E440E" w14:textId="77777777" w:rsidR="0061530F" w:rsidRDefault="00000000">
      <w:pPr>
        <w:pStyle w:val="2"/>
        <w:numPr>
          <w:ilvl w:val="0"/>
          <w:numId w:val="26"/>
        </w:numPr>
        <w:tabs>
          <w:tab w:val="left" w:pos="360"/>
        </w:tabs>
        <w:spacing w:before="0" w:after="0" w:line="360" w:lineRule="auto"/>
        <w:ind w:left="0" w:firstLine="0"/>
        <w:jc w:val="left"/>
        <w:rPr>
          <w:rFonts w:ascii="宋体" w:eastAsia="宋体" w:hAnsi="宋体"/>
          <w:sz w:val="21"/>
          <w:szCs w:val="21"/>
        </w:rPr>
      </w:pPr>
      <w:bookmarkStart w:id="112" w:name="_Toc167263235"/>
      <w:bookmarkStart w:id="113" w:name="_Toc168307575"/>
      <w:r>
        <w:rPr>
          <w:rFonts w:ascii="宋体" w:eastAsia="宋体" w:hAnsi="宋体" w:hint="eastAsia"/>
          <w:sz w:val="21"/>
          <w:szCs w:val="21"/>
        </w:rPr>
        <w:t>建筑要求</w:t>
      </w:r>
      <w:bookmarkEnd w:id="112"/>
      <w:bookmarkEnd w:id="113"/>
    </w:p>
    <w:p w14:paraId="5495728D" w14:textId="77777777" w:rsidR="0061530F" w:rsidRDefault="00000000">
      <w:pPr>
        <w:spacing w:line="360" w:lineRule="auto"/>
        <w:ind w:firstLineChars="200" w:firstLine="420"/>
        <w:rPr>
          <w:rFonts w:ascii="宋体" w:eastAsia="宋体" w:hAnsi="宋体"/>
          <w:szCs w:val="21"/>
        </w:rPr>
      </w:pPr>
      <w:r>
        <w:rPr>
          <w:rFonts w:ascii="宋体" w:eastAsia="宋体" w:hAnsi="宋体" w:hint="eastAsia"/>
          <w:szCs w:val="21"/>
        </w:rPr>
        <w:t>除尘机器人在密闭的除尘车间内作业，车间空间尺寸须满足车辆作业的需求，包括容纳车身及舱门开启操作空间，容纳人员穿行及机器人的运动空间。</w:t>
      </w:r>
    </w:p>
    <w:p w14:paraId="04585E2C" w14:textId="77777777" w:rsidR="0061530F" w:rsidRDefault="00000000">
      <w:pPr>
        <w:pStyle w:val="af5"/>
        <w:numPr>
          <w:ilvl w:val="0"/>
          <w:numId w:val="27"/>
        </w:numPr>
        <w:spacing w:line="360" w:lineRule="auto"/>
        <w:ind w:firstLineChars="0"/>
        <w:rPr>
          <w:rFonts w:ascii="宋体" w:eastAsia="宋体" w:hAnsi="宋体"/>
          <w:szCs w:val="21"/>
        </w:rPr>
      </w:pPr>
      <w:r>
        <w:rPr>
          <w:rFonts w:ascii="宋体" w:eastAsia="宋体" w:hAnsi="宋体" w:hint="eastAsia"/>
          <w:szCs w:val="21"/>
        </w:rPr>
        <w:t>机器人待机状态车辆在车间通行宽度应大于</w:t>
      </w:r>
      <w:r>
        <w:rPr>
          <w:rFonts w:ascii="宋体" w:eastAsia="宋体" w:hAnsi="宋体"/>
          <w:szCs w:val="21"/>
        </w:rPr>
        <w:t>3.9</w:t>
      </w:r>
      <w:r>
        <w:rPr>
          <w:rFonts w:ascii="宋体" w:eastAsia="宋体" w:hAnsi="宋体" w:hint="eastAsia"/>
          <w:szCs w:val="21"/>
        </w:rPr>
        <w:t>米，包括除尘设备车间内部宽度应小于7米。</w:t>
      </w:r>
    </w:p>
    <w:p w14:paraId="4D217462" w14:textId="77777777" w:rsidR="0061530F" w:rsidRDefault="00000000">
      <w:pPr>
        <w:pStyle w:val="af5"/>
        <w:numPr>
          <w:ilvl w:val="0"/>
          <w:numId w:val="27"/>
        </w:numPr>
        <w:spacing w:line="360" w:lineRule="auto"/>
        <w:ind w:firstLineChars="0"/>
        <w:rPr>
          <w:rFonts w:ascii="宋体" w:eastAsia="宋体" w:hAnsi="宋体"/>
          <w:szCs w:val="21"/>
        </w:rPr>
      </w:pPr>
      <w:r>
        <w:rPr>
          <w:rFonts w:ascii="宋体" w:eastAsia="宋体" w:hAnsi="宋体" w:hint="eastAsia"/>
          <w:szCs w:val="21"/>
        </w:rPr>
        <w:t>车间地面条件应符合工业地坪相关标准。</w:t>
      </w:r>
    </w:p>
    <w:p w14:paraId="177AA880" w14:textId="77777777" w:rsidR="0061530F" w:rsidRDefault="00000000">
      <w:pPr>
        <w:pStyle w:val="af5"/>
        <w:numPr>
          <w:ilvl w:val="0"/>
          <w:numId w:val="27"/>
        </w:numPr>
        <w:spacing w:line="360" w:lineRule="auto"/>
        <w:ind w:firstLineChars="0"/>
        <w:rPr>
          <w:rFonts w:ascii="宋体" w:eastAsia="宋体" w:hAnsi="宋体"/>
          <w:szCs w:val="21"/>
        </w:rPr>
      </w:pPr>
      <w:r>
        <w:rPr>
          <w:rFonts w:ascii="宋体" w:eastAsia="宋体" w:hAnsi="宋体" w:hint="eastAsia"/>
          <w:szCs w:val="21"/>
        </w:rPr>
        <w:t>车间出入口应布置密封用途的风幕/隔帘/门，不应有对外直接排放的换气设备。车间建筑及密封设施的选择应符合相关建筑标准。</w:t>
      </w:r>
    </w:p>
    <w:p w14:paraId="579EE242" w14:textId="77777777" w:rsidR="0061530F" w:rsidRDefault="00000000">
      <w:pPr>
        <w:pStyle w:val="2"/>
        <w:numPr>
          <w:ilvl w:val="0"/>
          <w:numId w:val="26"/>
        </w:numPr>
        <w:tabs>
          <w:tab w:val="left" w:pos="360"/>
        </w:tabs>
        <w:spacing w:before="0" w:after="0" w:line="360" w:lineRule="auto"/>
        <w:ind w:left="0" w:firstLine="0"/>
        <w:jc w:val="left"/>
        <w:rPr>
          <w:rFonts w:ascii="宋体" w:eastAsia="宋体" w:hAnsi="宋体"/>
          <w:sz w:val="21"/>
          <w:szCs w:val="21"/>
        </w:rPr>
      </w:pPr>
      <w:bookmarkStart w:id="114" w:name="_Toc168307576"/>
      <w:bookmarkStart w:id="115" w:name="_Toc167263236"/>
      <w:r>
        <w:rPr>
          <w:rFonts w:ascii="宋体" w:eastAsia="宋体" w:hAnsi="宋体" w:hint="eastAsia"/>
          <w:sz w:val="21"/>
          <w:szCs w:val="21"/>
        </w:rPr>
        <w:t>集尘系统要求</w:t>
      </w:r>
      <w:bookmarkEnd w:id="114"/>
      <w:bookmarkEnd w:id="115"/>
    </w:p>
    <w:p w14:paraId="055ADAD1" w14:textId="77777777" w:rsidR="0061530F" w:rsidRDefault="00000000">
      <w:pPr>
        <w:pStyle w:val="af5"/>
        <w:spacing w:line="360" w:lineRule="auto"/>
        <w:ind w:left="1"/>
        <w:rPr>
          <w:rFonts w:ascii="宋体" w:eastAsia="宋体" w:hAnsi="宋体"/>
          <w:szCs w:val="21"/>
        </w:rPr>
      </w:pPr>
      <w:r>
        <w:rPr>
          <w:rFonts w:ascii="宋体" w:eastAsia="宋体" w:hAnsi="宋体" w:hint="eastAsia"/>
          <w:szCs w:val="21"/>
        </w:rPr>
        <w:t>车间应配置降尘效率匹配的集尘系统（含除尘器、风道、控制系统等），通过对作业区域的粉尘收集减少粉尘回落导致的二次污染，加快空间粉尘降尘效率，使得人员可以进入，提高车间周转效率。</w:t>
      </w:r>
    </w:p>
    <w:p w14:paraId="0989396E" w14:textId="77777777" w:rsidR="0061530F" w:rsidRDefault="00000000">
      <w:pPr>
        <w:pStyle w:val="af5"/>
        <w:numPr>
          <w:ilvl w:val="0"/>
          <w:numId w:val="28"/>
        </w:numPr>
        <w:spacing w:line="360" w:lineRule="auto"/>
        <w:ind w:firstLineChars="0"/>
        <w:rPr>
          <w:rFonts w:ascii="宋体" w:eastAsia="宋体" w:hAnsi="宋体"/>
          <w:szCs w:val="21"/>
        </w:rPr>
      </w:pPr>
      <w:r>
        <w:rPr>
          <w:rFonts w:ascii="宋体" w:eastAsia="宋体" w:hAnsi="宋体" w:hint="eastAsia"/>
          <w:szCs w:val="21"/>
        </w:rPr>
        <w:t>集尘系统的处理能力应满足：</w:t>
      </w:r>
      <w:r>
        <w:rPr>
          <w:rFonts w:ascii="宋体" w:eastAsia="宋体" w:hAnsi="宋体"/>
          <w:szCs w:val="21"/>
        </w:rPr>
        <w:t>在</w:t>
      </w:r>
      <w:r>
        <w:rPr>
          <w:rFonts w:ascii="宋体" w:eastAsia="宋体" w:hAnsi="宋体" w:hint="eastAsia"/>
          <w:szCs w:val="21"/>
        </w:rPr>
        <w:t>机器人作业</w:t>
      </w:r>
      <w:r>
        <w:rPr>
          <w:rFonts w:ascii="宋体" w:eastAsia="宋体" w:hAnsi="宋体"/>
          <w:szCs w:val="21"/>
        </w:rPr>
        <w:t>结束后</w:t>
      </w:r>
      <w:r>
        <w:rPr>
          <w:rFonts w:ascii="宋体" w:eastAsia="宋体" w:hAnsi="宋体" w:hint="eastAsia"/>
          <w:szCs w:val="21"/>
        </w:rPr>
        <w:t>60s</w:t>
      </w:r>
      <w:r>
        <w:rPr>
          <w:rFonts w:ascii="宋体" w:eastAsia="宋体" w:hAnsi="宋体"/>
          <w:szCs w:val="21"/>
        </w:rPr>
        <w:t>内让空间内</w:t>
      </w:r>
      <w:r>
        <w:rPr>
          <w:rFonts w:ascii="宋体" w:eastAsia="宋体" w:hAnsi="宋体" w:hint="eastAsia"/>
          <w:szCs w:val="21"/>
        </w:rPr>
        <w:t>可吸入</w:t>
      </w:r>
      <w:r>
        <w:rPr>
          <w:rFonts w:ascii="宋体" w:eastAsia="宋体" w:hAnsi="宋体"/>
          <w:szCs w:val="21"/>
        </w:rPr>
        <w:t>颗粒物</w:t>
      </w:r>
      <w:r>
        <w:rPr>
          <w:rFonts w:ascii="宋体" w:eastAsia="宋体" w:hAnsi="宋体" w:hint="eastAsia"/>
          <w:szCs w:val="21"/>
        </w:rPr>
        <w:t>（PM10）</w:t>
      </w:r>
      <w:r>
        <w:rPr>
          <w:rFonts w:ascii="宋体" w:eastAsia="宋体" w:hAnsi="宋体"/>
          <w:szCs w:val="21"/>
        </w:rPr>
        <w:t>浓度降低到</w:t>
      </w:r>
      <w:r>
        <w:rPr>
          <w:rFonts w:ascii="宋体" w:eastAsia="宋体" w:hAnsi="宋体" w:hint="eastAsia"/>
          <w:szCs w:val="21"/>
        </w:rPr>
        <w:t>2</w:t>
      </w:r>
      <w:r>
        <w:rPr>
          <w:rFonts w:ascii="宋体" w:eastAsia="宋体" w:hAnsi="宋体"/>
          <w:szCs w:val="21"/>
        </w:rPr>
        <w:t>50ug/m³以下，满足人员进入的要求。</w:t>
      </w:r>
    </w:p>
    <w:p w14:paraId="706CD898" w14:textId="77777777" w:rsidR="0061530F" w:rsidRDefault="00000000">
      <w:pPr>
        <w:pStyle w:val="af5"/>
        <w:numPr>
          <w:ilvl w:val="0"/>
          <w:numId w:val="28"/>
        </w:numPr>
        <w:spacing w:line="360" w:lineRule="auto"/>
        <w:ind w:firstLineChars="0"/>
        <w:rPr>
          <w:rFonts w:ascii="宋体" w:eastAsia="宋体" w:hAnsi="宋体"/>
          <w:szCs w:val="21"/>
        </w:rPr>
      </w:pPr>
      <w:r>
        <w:rPr>
          <w:rFonts w:ascii="宋体" w:eastAsia="宋体" w:hAnsi="宋体" w:hint="eastAsia"/>
          <w:szCs w:val="21"/>
        </w:rPr>
        <w:t>为降低集尘系统对于环境噪声的影响，除尘器应安装于车间内部，出风口可加装消音器降低设备噪声。</w:t>
      </w:r>
    </w:p>
    <w:p w14:paraId="1ABE42CC" w14:textId="77777777" w:rsidR="0061530F" w:rsidRDefault="00000000">
      <w:pPr>
        <w:pStyle w:val="af5"/>
        <w:numPr>
          <w:ilvl w:val="0"/>
          <w:numId w:val="28"/>
        </w:numPr>
        <w:spacing w:line="360" w:lineRule="auto"/>
        <w:ind w:firstLineChars="0"/>
        <w:rPr>
          <w:rFonts w:ascii="宋体" w:eastAsia="宋体" w:hAnsi="宋体"/>
          <w:szCs w:val="21"/>
        </w:rPr>
      </w:pPr>
      <w:r>
        <w:rPr>
          <w:rFonts w:ascii="宋体" w:eastAsia="宋体" w:hAnsi="宋体" w:hint="eastAsia"/>
          <w:szCs w:val="21"/>
        </w:rPr>
        <w:t>为降低车间能耗，可通过远程控制实现集尘区域与机器人作业区域的联动，实现对当下作业的区域的除尘。</w:t>
      </w:r>
    </w:p>
    <w:p w14:paraId="10153E17" w14:textId="77777777" w:rsidR="0061530F" w:rsidRDefault="00000000">
      <w:pPr>
        <w:pStyle w:val="2"/>
        <w:numPr>
          <w:ilvl w:val="0"/>
          <w:numId w:val="26"/>
        </w:numPr>
        <w:tabs>
          <w:tab w:val="left" w:pos="360"/>
        </w:tabs>
        <w:spacing w:before="0" w:after="0" w:line="360" w:lineRule="auto"/>
        <w:ind w:left="0" w:firstLine="0"/>
        <w:jc w:val="left"/>
        <w:rPr>
          <w:rFonts w:ascii="宋体" w:eastAsia="宋体" w:hAnsi="宋体"/>
          <w:sz w:val="21"/>
          <w:szCs w:val="21"/>
        </w:rPr>
      </w:pPr>
      <w:bookmarkStart w:id="116" w:name="_Toc167263237"/>
      <w:bookmarkStart w:id="117" w:name="_Toc168307577"/>
      <w:r>
        <w:rPr>
          <w:rFonts w:ascii="宋体" w:eastAsia="宋体" w:hAnsi="宋体" w:hint="eastAsia"/>
          <w:sz w:val="21"/>
          <w:szCs w:val="21"/>
        </w:rPr>
        <w:t>效率相关设施及功能</w:t>
      </w:r>
      <w:bookmarkEnd w:id="116"/>
      <w:bookmarkEnd w:id="117"/>
    </w:p>
    <w:p w14:paraId="19FBB1C1" w14:textId="77777777" w:rsidR="0061530F" w:rsidRDefault="00000000">
      <w:pPr>
        <w:spacing w:line="360" w:lineRule="auto"/>
        <w:ind w:firstLineChars="200" w:firstLine="420"/>
        <w:rPr>
          <w:rFonts w:ascii="宋体" w:eastAsia="宋体" w:hAnsi="宋体"/>
          <w:szCs w:val="21"/>
        </w:rPr>
      </w:pPr>
      <w:r>
        <w:rPr>
          <w:rFonts w:ascii="宋体" w:eastAsia="宋体" w:hAnsi="宋体" w:hint="eastAsia"/>
          <w:szCs w:val="21"/>
        </w:rPr>
        <w:t>为提高除尘作业整体流程效率及作业质量，建议配置以下设施或功能。</w:t>
      </w:r>
    </w:p>
    <w:p w14:paraId="67DEF1D5" w14:textId="77777777" w:rsidR="0061530F" w:rsidRDefault="00000000">
      <w:pPr>
        <w:pStyle w:val="af5"/>
        <w:numPr>
          <w:ilvl w:val="0"/>
          <w:numId w:val="29"/>
        </w:numPr>
        <w:spacing w:line="360" w:lineRule="auto"/>
        <w:ind w:firstLineChars="0"/>
        <w:rPr>
          <w:rFonts w:ascii="宋体" w:eastAsia="宋体" w:hAnsi="宋体" w:cs="Times New Roman"/>
          <w:szCs w:val="21"/>
        </w:rPr>
      </w:pPr>
      <w:r>
        <w:rPr>
          <w:rFonts w:ascii="宋体" w:eastAsia="宋体" w:hAnsi="宋体" w:cs="Times New Roman" w:hint="eastAsia"/>
          <w:szCs w:val="21"/>
        </w:rPr>
        <w:t>车牌识别：配置自动车牌识别设备，自动调用车型作业路径数据。</w:t>
      </w:r>
    </w:p>
    <w:p w14:paraId="6EF06579" w14:textId="77777777" w:rsidR="0061530F" w:rsidRDefault="00000000">
      <w:pPr>
        <w:pStyle w:val="af5"/>
        <w:numPr>
          <w:ilvl w:val="0"/>
          <w:numId w:val="29"/>
        </w:numPr>
        <w:spacing w:line="360" w:lineRule="auto"/>
        <w:ind w:firstLineChars="0"/>
        <w:rPr>
          <w:rFonts w:ascii="宋体" w:eastAsia="宋体" w:hAnsi="宋体" w:cs="Times New Roman"/>
          <w:szCs w:val="21"/>
        </w:rPr>
      </w:pPr>
      <w:r>
        <w:rPr>
          <w:rFonts w:ascii="宋体" w:eastAsia="宋体" w:hAnsi="宋体" w:cs="Times New Roman" w:hint="eastAsia"/>
          <w:szCs w:val="21"/>
        </w:rPr>
        <w:t>停车指引系统：通过对车辆在车间内空间位置动态检测，提高停车就位效率。</w:t>
      </w:r>
    </w:p>
    <w:p w14:paraId="1771BEC8" w14:textId="77777777" w:rsidR="0061530F" w:rsidRDefault="00000000">
      <w:pPr>
        <w:pStyle w:val="af5"/>
        <w:numPr>
          <w:ilvl w:val="0"/>
          <w:numId w:val="29"/>
        </w:numPr>
        <w:spacing w:line="360" w:lineRule="auto"/>
        <w:ind w:firstLineChars="0"/>
        <w:rPr>
          <w:rFonts w:ascii="宋体" w:eastAsia="宋体" w:hAnsi="宋体" w:cs="Times New Roman"/>
          <w:szCs w:val="21"/>
        </w:rPr>
      </w:pPr>
      <w:r>
        <w:rPr>
          <w:rFonts w:ascii="宋体" w:eastAsia="宋体" w:hAnsi="宋体" w:cs="Times New Roman" w:hint="eastAsia"/>
          <w:szCs w:val="21"/>
        </w:rPr>
        <w:t>颗粒物浓度监测：传感器应安装于集尘系统进风口，范围0-</w:t>
      </w:r>
      <w:r>
        <w:rPr>
          <w:rFonts w:ascii="宋体" w:eastAsia="宋体" w:hAnsi="宋体" w:cs="Times New Roman"/>
          <w:szCs w:val="21"/>
        </w:rPr>
        <w:t>6000 ug/m³</w:t>
      </w:r>
      <w:r>
        <w:rPr>
          <w:rFonts w:ascii="宋体" w:eastAsia="宋体" w:hAnsi="宋体" w:cs="Times New Roman" w:hint="eastAsia"/>
          <w:szCs w:val="21"/>
        </w:rPr>
        <w:t>(PM10)及以上，超出420</w:t>
      </w:r>
      <w:r>
        <w:rPr>
          <w:rFonts w:ascii="宋体" w:eastAsia="宋体" w:hAnsi="宋体" w:cs="Times New Roman"/>
          <w:szCs w:val="21"/>
        </w:rPr>
        <w:t>ug/m³</w:t>
      </w:r>
      <w:r>
        <w:rPr>
          <w:rFonts w:ascii="宋体" w:eastAsia="宋体" w:hAnsi="宋体" w:cs="Times New Roman" w:hint="eastAsia"/>
          <w:szCs w:val="21"/>
        </w:rPr>
        <w:t>应以声光报警提示人员撤出。</w:t>
      </w:r>
    </w:p>
    <w:p w14:paraId="01B0C0D2" w14:textId="77777777" w:rsidR="0061530F" w:rsidRDefault="00000000">
      <w:pPr>
        <w:pStyle w:val="af5"/>
        <w:numPr>
          <w:ilvl w:val="0"/>
          <w:numId w:val="29"/>
        </w:numPr>
        <w:spacing w:line="360" w:lineRule="auto"/>
        <w:ind w:firstLineChars="0"/>
        <w:rPr>
          <w:rFonts w:ascii="宋体" w:eastAsia="宋体" w:hAnsi="宋体" w:cs="Times New Roman"/>
          <w:szCs w:val="21"/>
        </w:rPr>
      </w:pPr>
      <w:r>
        <w:rPr>
          <w:rFonts w:ascii="宋体" w:eastAsia="宋体" w:hAnsi="宋体" w:cs="Times New Roman" w:hint="eastAsia"/>
          <w:szCs w:val="21"/>
        </w:rPr>
        <w:t>视频监控，实现对机器人运行状态的实时监控。</w:t>
      </w:r>
    </w:p>
    <w:p w14:paraId="74E1FAAC" w14:textId="77777777" w:rsidR="0061530F" w:rsidRDefault="00000000">
      <w:pPr>
        <w:pStyle w:val="af5"/>
        <w:numPr>
          <w:ilvl w:val="0"/>
          <w:numId w:val="29"/>
        </w:numPr>
        <w:spacing w:line="360" w:lineRule="auto"/>
        <w:ind w:firstLineChars="0"/>
        <w:rPr>
          <w:rFonts w:ascii="宋体" w:eastAsia="宋体" w:hAnsi="宋体" w:cs="Times New Roman"/>
          <w:szCs w:val="21"/>
        </w:rPr>
      </w:pPr>
      <w:r>
        <w:rPr>
          <w:rFonts w:ascii="宋体" w:eastAsia="宋体" w:hAnsi="宋体" w:cs="Times New Roman" w:hint="eastAsia"/>
          <w:szCs w:val="21"/>
        </w:rPr>
        <w:t>信息化相关功能，包括但不限于：作业日志的远程查看及导出，作业汇总报告等。</w:t>
      </w:r>
    </w:p>
    <w:p w14:paraId="1C5A9625" w14:textId="77777777" w:rsidR="0061530F" w:rsidRDefault="00000000">
      <w:pPr>
        <w:pStyle w:val="2"/>
        <w:numPr>
          <w:ilvl w:val="0"/>
          <w:numId w:val="26"/>
        </w:numPr>
        <w:tabs>
          <w:tab w:val="left" w:pos="360"/>
        </w:tabs>
        <w:spacing w:before="0" w:after="0" w:line="360" w:lineRule="auto"/>
        <w:ind w:left="0" w:firstLine="0"/>
        <w:jc w:val="left"/>
        <w:rPr>
          <w:rFonts w:ascii="宋体" w:eastAsia="宋体" w:hAnsi="宋体"/>
          <w:sz w:val="21"/>
          <w:szCs w:val="21"/>
        </w:rPr>
      </w:pPr>
      <w:bookmarkStart w:id="118" w:name="_Toc167263238"/>
      <w:bookmarkStart w:id="119" w:name="_Toc168307578"/>
      <w:r>
        <w:rPr>
          <w:rFonts w:ascii="宋体" w:eastAsia="宋体" w:hAnsi="宋体" w:hint="eastAsia"/>
          <w:sz w:val="21"/>
          <w:szCs w:val="21"/>
        </w:rPr>
        <w:lastRenderedPageBreak/>
        <w:t>预防粉尘爆炸安全措施</w:t>
      </w:r>
      <w:bookmarkEnd w:id="118"/>
      <w:bookmarkEnd w:id="119"/>
    </w:p>
    <w:p w14:paraId="5A3EC502" w14:textId="77777777" w:rsidR="0061530F" w:rsidRDefault="00000000">
      <w:pPr>
        <w:pStyle w:val="af5"/>
        <w:numPr>
          <w:ilvl w:val="0"/>
          <w:numId w:val="30"/>
        </w:numPr>
        <w:spacing w:line="360" w:lineRule="auto"/>
        <w:ind w:firstLineChars="0"/>
        <w:rPr>
          <w:rFonts w:ascii="宋体" w:eastAsia="宋体" w:hAnsi="宋体" w:cs="Times New Roman"/>
          <w:szCs w:val="21"/>
        </w:rPr>
      </w:pPr>
      <w:r>
        <w:rPr>
          <w:rFonts w:ascii="宋体" w:eastAsia="宋体" w:hAnsi="宋体" w:cs="Times New Roman" w:hint="eastAsia"/>
          <w:szCs w:val="21"/>
        </w:rPr>
        <w:t>除尘</w:t>
      </w:r>
      <w:r>
        <w:rPr>
          <w:rFonts w:ascii="宋体" w:eastAsia="宋体" w:hAnsi="宋体" w:cs="Times New Roman"/>
          <w:szCs w:val="21"/>
        </w:rPr>
        <w:t>器的选用应符合以下要求</w:t>
      </w:r>
      <w:r>
        <w:rPr>
          <w:rFonts w:ascii="宋体" w:eastAsia="宋体" w:hAnsi="宋体" w:cs="Times New Roman" w:hint="eastAsia"/>
          <w:szCs w:val="21"/>
        </w:rPr>
        <w:t>：</w:t>
      </w:r>
    </w:p>
    <w:p w14:paraId="3518C714" w14:textId="77777777" w:rsidR="0061530F" w:rsidRDefault="00000000">
      <w:pPr>
        <w:spacing w:line="360" w:lineRule="auto"/>
        <w:ind w:left="284"/>
        <w:rPr>
          <w:rFonts w:ascii="宋体" w:eastAsia="宋体" w:hAnsi="宋体" w:cs="Times New Roman"/>
          <w:szCs w:val="21"/>
        </w:rPr>
      </w:pPr>
      <w:r>
        <w:rPr>
          <w:rFonts w:ascii="宋体" w:eastAsia="宋体" w:hAnsi="宋体" w:cs="Times New Roman"/>
          <w:szCs w:val="21"/>
        </w:rPr>
        <w:t>a)选用干式除尘器进行除尘时，采用</w:t>
      </w:r>
      <w:r>
        <w:rPr>
          <w:rFonts w:ascii="宋体" w:eastAsia="宋体" w:hAnsi="宋体" w:cs="Times New Roman" w:hint="eastAsia"/>
          <w:szCs w:val="21"/>
        </w:rPr>
        <w:t>过滤式</w:t>
      </w:r>
      <w:r>
        <w:rPr>
          <w:rFonts w:ascii="宋体" w:eastAsia="宋体" w:hAnsi="宋体" w:cs="Times New Roman"/>
          <w:szCs w:val="21"/>
        </w:rPr>
        <w:t>除尘和(或)</w:t>
      </w:r>
      <w:r>
        <w:rPr>
          <w:rFonts w:ascii="宋体" w:eastAsia="宋体" w:hAnsi="宋体" w:cs="Times New Roman" w:hint="eastAsia"/>
          <w:szCs w:val="21"/>
        </w:rPr>
        <w:t>惯性</w:t>
      </w:r>
      <w:r>
        <w:rPr>
          <w:rFonts w:ascii="宋体" w:eastAsia="宋体" w:hAnsi="宋体" w:cs="Times New Roman"/>
          <w:szCs w:val="21"/>
        </w:rPr>
        <w:t>除尘工艺。</w:t>
      </w:r>
    </w:p>
    <w:p w14:paraId="129A0C95" w14:textId="77777777" w:rsidR="0061530F" w:rsidRDefault="00000000">
      <w:pPr>
        <w:spacing w:line="360" w:lineRule="auto"/>
        <w:ind w:left="284"/>
        <w:rPr>
          <w:rFonts w:ascii="宋体" w:eastAsia="宋体" w:hAnsi="宋体" w:cs="Times New Roman"/>
          <w:szCs w:val="21"/>
        </w:rPr>
      </w:pPr>
      <w:r>
        <w:rPr>
          <w:rFonts w:ascii="宋体" w:eastAsia="宋体" w:hAnsi="宋体" w:cs="Times New Roman"/>
          <w:szCs w:val="21"/>
        </w:rPr>
        <w:t>b)不应采用电除尘器。</w:t>
      </w:r>
    </w:p>
    <w:p w14:paraId="3AE15A17" w14:textId="77777777" w:rsidR="0061530F" w:rsidRDefault="00000000">
      <w:pPr>
        <w:spacing w:line="360" w:lineRule="auto"/>
        <w:ind w:left="284"/>
        <w:rPr>
          <w:rFonts w:ascii="宋体" w:eastAsia="宋体" w:hAnsi="宋体" w:cs="Times New Roman"/>
          <w:szCs w:val="21"/>
        </w:rPr>
      </w:pPr>
      <w:r>
        <w:rPr>
          <w:rFonts w:ascii="宋体" w:eastAsia="宋体" w:hAnsi="宋体" w:cs="Times New Roman" w:hint="eastAsia"/>
          <w:szCs w:val="21"/>
        </w:rPr>
        <w:t>c</w:t>
      </w:r>
      <w:r>
        <w:rPr>
          <w:rFonts w:ascii="宋体" w:eastAsia="宋体" w:hAnsi="宋体" w:cs="Times New Roman"/>
          <w:szCs w:val="21"/>
        </w:rPr>
        <w:t>)不应采用以沉降室为主的重力沉降除尘方式</w:t>
      </w:r>
      <w:r>
        <w:rPr>
          <w:rFonts w:ascii="宋体" w:eastAsia="宋体" w:hAnsi="宋体" w:cs="Times New Roman" w:hint="eastAsia"/>
          <w:szCs w:val="21"/>
        </w:rPr>
        <w:t>；</w:t>
      </w:r>
      <w:r>
        <w:rPr>
          <w:rFonts w:ascii="宋体" w:eastAsia="宋体" w:hAnsi="宋体" w:cs="Times New Roman"/>
          <w:szCs w:val="21"/>
        </w:rPr>
        <w:t>不应采用干式巷道式构筑物作为除尘风道。</w:t>
      </w:r>
    </w:p>
    <w:p w14:paraId="7249F367" w14:textId="77777777" w:rsidR="0061530F" w:rsidRDefault="00000000">
      <w:pPr>
        <w:pStyle w:val="af5"/>
        <w:numPr>
          <w:ilvl w:val="0"/>
          <w:numId w:val="30"/>
        </w:numPr>
        <w:spacing w:line="360" w:lineRule="auto"/>
        <w:ind w:firstLineChars="0"/>
        <w:rPr>
          <w:rFonts w:ascii="宋体" w:eastAsia="宋体" w:hAnsi="宋体" w:cs="Times New Roman"/>
          <w:szCs w:val="21"/>
        </w:rPr>
      </w:pPr>
      <w:r>
        <w:rPr>
          <w:rFonts w:ascii="宋体" w:eastAsia="宋体" w:hAnsi="宋体" w:cs="Times New Roman"/>
          <w:szCs w:val="21"/>
        </w:rPr>
        <w:t>除尘器箱体符合以下要求</w:t>
      </w:r>
      <w:r>
        <w:rPr>
          <w:rFonts w:ascii="宋体" w:eastAsia="宋体" w:hAnsi="宋体" w:cs="Times New Roman" w:hint="eastAsia"/>
          <w:szCs w:val="21"/>
        </w:rPr>
        <w:t>：</w:t>
      </w:r>
    </w:p>
    <w:p w14:paraId="1A0BA876" w14:textId="77777777" w:rsidR="0061530F" w:rsidRDefault="00000000">
      <w:pPr>
        <w:spacing w:line="360" w:lineRule="auto"/>
        <w:ind w:left="284"/>
        <w:rPr>
          <w:rFonts w:ascii="宋体" w:eastAsia="宋体" w:hAnsi="宋体" w:cs="Times New Roman"/>
          <w:szCs w:val="21"/>
        </w:rPr>
      </w:pPr>
      <w:r>
        <w:rPr>
          <w:rFonts w:ascii="宋体" w:eastAsia="宋体" w:hAnsi="宋体" w:cs="Times New Roman"/>
          <w:szCs w:val="21"/>
        </w:rPr>
        <w:t>a)箱体采用钢质金属材料，若采用其他材料则选用阻燃材料且采取防静电措施，不应选用铝质金属材料。</w:t>
      </w:r>
    </w:p>
    <w:p w14:paraId="4C4A7C07" w14:textId="77777777" w:rsidR="0061530F" w:rsidRDefault="00000000">
      <w:pPr>
        <w:spacing w:line="360" w:lineRule="auto"/>
        <w:ind w:left="284"/>
        <w:rPr>
          <w:rFonts w:ascii="宋体" w:eastAsia="宋体" w:hAnsi="宋体" w:cs="Times New Roman"/>
          <w:szCs w:val="21"/>
        </w:rPr>
      </w:pPr>
      <w:r>
        <w:rPr>
          <w:rFonts w:ascii="宋体" w:eastAsia="宋体" w:hAnsi="宋体" w:cs="Times New Roman"/>
          <w:szCs w:val="21"/>
        </w:rPr>
        <w:t>b)箱体的设计强度能够承受采取防爆措施后产生的最大爆炸压力，设置在建筑物内的箱体采用钢质金属材料及焊接结构。</w:t>
      </w:r>
    </w:p>
    <w:p w14:paraId="6084E51E" w14:textId="77777777" w:rsidR="0061530F" w:rsidRDefault="00000000">
      <w:pPr>
        <w:spacing w:line="360" w:lineRule="auto"/>
        <w:ind w:left="284"/>
        <w:rPr>
          <w:rFonts w:ascii="宋体" w:eastAsia="宋体" w:hAnsi="宋体" w:cs="Times New Roman"/>
          <w:szCs w:val="21"/>
        </w:rPr>
      </w:pPr>
      <w:r>
        <w:rPr>
          <w:rFonts w:ascii="宋体" w:eastAsia="宋体" w:hAnsi="宋体" w:cs="Times New Roman"/>
          <w:szCs w:val="21"/>
        </w:rPr>
        <w:t>c)方形箱体的箱板之间的夹角作圆弧化处理。</w:t>
      </w:r>
    </w:p>
    <w:p w14:paraId="6556A22A" w14:textId="77777777" w:rsidR="0061530F" w:rsidRDefault="00000000">
      <w:pPr>
        <w:spacing w:line="360" w:lineRule="auto"/>
        <w:ind w:left="284"/>
        <w:rPr>
          <w:rFonts w:ascii="宋体" w:eastAsia="宋体" w:hAnsi="宋体" w:cs="Times New Roman"/>
          <w:szCs w:val="21"/>
        </w:rPr>
      </w:pPr>
      <w:r>
        <w:rPr>
          <w:rFonts w:ascii="宋体" w:eastAsia="宋体" w:hAnsi="宋体" w:cs="Times New Roman" w:hint="eastAsia"/>
          <w:szCs w:val="21"/>
        </w:rPr>
        <w:t>d</w:t>
      </w:r>
      <w:r>
        <w:rPr>
          <w:rFonts w:ascii="宋体" w:eastAsia="宋体" w:hAnsi="宋体" w:cs="Times New Roman"/>
          <w:szCs w:val="21"/>
        </w:rPr>
        <w:t>)箱体内部表面光滑，钢制金属材料箱体应采用防锈措施，不应使用铝涂料。</w:t>
      </w:r>
    </w:p>
    <w:p w14:paraId="4797FF2C" w14:textId="77777777" w:rsidR="0061530F" w:rsidRDefault="00000000">
      <w:pPr>
        <w:pStyle w:val="af5"/>
        <w:numPr>
          <w:ilvl w:val="0"/>
          <w:numId w:val="30"/>
        </w:numPr>
        <w:spacing w:line="360" w:lineRule="auto"/>
        <w:ind w:firstLineChars="0"/>
        <w:rPr>
          <w:rFonts w:ascii="宋体" w:eastAsia="宋体" w:hAnsi="宋体" w:cs="Times New Roman"/>
          <w:szCs w:val="21"/>
        </w:rPr>
      </w:pPr>
      <w:r>
        <w:rPr>
          <w:rFonts w:ascii="宋体" w:eastAsia="宋体" w:hAnsi="宋体" w:cs="Times New Roman" w:hint="eastAsia"/>
          <w:szCs w:val="21"/>
        </w:rPr>
        <w:t>除尘器</w:t>
      </w:r>
      <w:r>
        <w:rPr>
          <w:rFonts w:ascii="宋体" w:eastAsia="宋体" w:hAnsi="宋体" w:cs="Times New Roman"/>
          <w:szCs w:val="21"/>
        </w:rPr>
        <w:t>旋转部件</w:t>
      </w:r>
      <w:r>
        <w:rPr>
          <w:rFonts w:ascii="宋体" w:eastAsia="宋体" w:hAnsi="宋体" w:cs="Times New Roman" w:hint="eastAsia"/>
          <w:szCs w:val="21"/>
        </w:rPr>
        <w:t>，</w:t>
      </w:r>
      <w:r>
        <w:rPr>
          <w:rFonts w:ascii="宋体" w:eastAsia="宋体" w:hAnsi="宋体" w:cs="Times New Roman"/>
          <w:szCs w:val="21"/>
        </w:rPr>
        <w:t>如</w:t>
      </w:r>
      <w:r>
        <w:rPr>
          <w:rFonts w:ascii="宋体" w:eastAsia="宋体" w:hAnsi="宋体" w:cs="Times New Roman" w:hint="eastAsia"/>
          <w:szCs w:val="21"/>
        </w:rPr>
        <w:t>风机叶片应采用导电、运行时不产生火花的材料制造；且应安装紧固、运转正常，不产生碰撞、摩擦和异常杂音。</w:t>
      </w:r>
    </w:p>
    <w:p w14:paraId="2D2513A0" w14:textId="77777777" w:rsidR="0061530F" w:rsidRDefault="00000000">
      <w:pPr>
        <w:pStyle w:val="af5"/>
        <w:numPr>
          <w:ilvl w:val="0"/>
          <w:numId w:val="30"/>
        </w:numPr>
        <w:spacing w:line="360" w:lineRule="auto"/>
        <w:ind w:firstLineChars="0"/>
        <w:rPr>
          <w:rFonts w:ascii="宋体" w:eastAsia="宋体" w:hAnsi="宋体" w:cs="Times New Roman"/>
          <w:szCs w:val="21"/>
        </w:rPr>
      </w:pPr>
      <w:r>
        <w:rPr>
          <w:rFonts w:ascii="宋体" w:eastAsia="宋体" w:hAnsi="宋体" w:cs="Times New Roman" w:hint="eastAsia"/>
          <w:szCs w:val="21"/>
        </w:rPr>
        <w:t>集尘</w:t>
      </w:r>
      <w:r>
        <w:rPr>
          <w:rFonts w:ascii="宋体" w:eastAsia="宋体" w:hAnsi="宋体" w:cs="Times New Roman"/>
          <w:szCs w:val="21"/>
        </w:rPr>
        <w:t>系统应先于</w:t>
      </w:r>
      <w:r>
        <w:rPr>
          <w:rFonts w:ascii="宋体" w:eastAsia="宋体" w:hAnsi="宋体" w:cs="Times New Roman" w:hint="eastAsia"/>
          <w:szCs w:val="21"/>
        </w:rPr>
        <w:t>其他作业</w:t>
      </w:r>
      <w:r>
        <w:rPr>
          <w:rFonts w:ascii="宋体" w:eastAsia="宋体" w:hAnsi="宋体" w:cs="Times New Roman"/>
          <w:szCs w:val="21"/>
        </w:rPr>
        <w:t>系统启动，</w:t>
      </w:r>
      <w:r>
        <w:rPr>
          <w:rFonts w:ascii="宋体" w:eastAsia="宋体" w:hAnsi="宋体" w:cs="Times New Roman" w:hint="eastAsia"/>
          <w:szCs w:val="21"/>
        </w:rPr>
        <w:t>其他</w:t>
      </w:r>
      <w:r>
        <w:rPr>
          <w:rFonts w:ascii="宋体" w:eastAsia="宋体" w:hAnsi="宋体" w:cs="Times New Roman"/>
          <w:szCs w:val="21"/>
        </w:rPr>
        <w:t>作业系统停机时除尘系统应至少延时</w:t>
      </w:r>
      <w:r>
        <w:rPr>
          <w:rFonts w:ascii="宋体" w:eastAsia="宋体" w:hAnsi="宋体" w:cs="Times New Roman" w:hint="eastAsia"/>
          <w:szCs w:val="21"/>
        </w:rPr>
        <w:t>30s</w:t>
      </w:r>
      <w:r>
        <w:rPr>
          <w:rFonts w:ascii="宋体" w:eastAsia="宋体" w:hAnsi="宋体" w:cs="Times New Roman"/>
          <w:szCs w:val="21"/>
        </w:rPr>
        <w:t>停机。</w:t>
      </w:r>
    </w:p>
    <w:p w14:paraId="1455F537" w14:textId="13C55D90" w:rsidR="0061530F" w:rsidRPr="000A2772" w:rsidRDefault="00000000" w:rsidP="000A2772">
      <w:pPr>
        <w:pStyle w:val="af5"/>
        <w:widowControl/>
        <w:numPr>
          <w:ilvl w:val="0"/>
          <w:numId w:val="30"/>
        </w:numPr>
        <w:spacing w:line="360" w:lineRule="auto"/>
        <w:ind w:firstLineChars="0"/>
        <w:jc w:val="left"/>
        <w:rPr>
          <w:rFonts w:ascii="宋体" w:eastAsia="宋体" w:hAnsi="宋体" w:cs="Times New Roman"/>
          <w:sz w:val="24"/>
          <w:szCs w:val="24"/>
        </w:rPr>
      </w:pPr>
      <w:r w:rsidRPr="000A2772">
        <w:rPr>
          <w:rFonts w:ascii="宋体" w:eastAsia="宋体" w:hAnsi="宋体" w:cs="Times New Roman" w:hint="eastAsia"/>
          <w:szCs w:val="21"/>
        </w:rPr>
        <w:t>应确保集尘系统符合防爆安全要求，集尘系统至少每半年进行一次维护检修。</w:t>
      </w:r>
    </w:p>
    <w:sectPr w:rsidR="0061530F" w:rsidRPr="000A2772">
      <w:type w:val="continuous"/>
      <w:pgSz w:w="11906" w:h="16838"/>
      <w:pgMar w:top="1440" w:right="1274"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52CC4" w14:textId="77777777" w:rsidR="002756F1" w:rsidRDefault="002756F1">
      <w:r>
        <w:separator/>
      </w:r>
    </w:p>
  </w:endnote>
  <w:endnote w:type="continuationSeparator" w:id="0">
    <w:p w14:paraId="7C7C4CE5" w14:textId="77777777" w:rsidR="002756F1" w:rsidRDefault="00275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7788" w14:textId="77777777" w:rsidR="0061530F" w:rsidRDefault="00000000">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85777F8" w14:textId="77777777" w:rsidR="0061530F" w:rsidRDefault="0061530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77037" w14:textId="77777777" w:rsidR="002756F1" w:rsidRDefault="002756F1">
      <w:r>
        <w:separator/>
      </w:r>
    </w:p>
  </w:footnote>
  <w:footnote w:type="continuationSeparator" w:id="0">
    <w:p w14:paraId="7119C172" w14:textId="77777777" w:rsidR="002756F1" w:rsidRDefault="00275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2D00"/>
    <w:multiLevelType w:val="multilevel"/>
    <w:tmpl w:val="04502D00"/>
    <w:lvl w:ilvl="0">
      <w:start w:val="1"/>
      <w:numFmt w:val="decimal"/>
      <w:lvlText w:val="8.3.%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C7A5954"/>
    <w:multiLevelType w:val="multilevel"/>
    <w:tmpl w:val="0C7A5954"/>
    <w:lvl w:ilvl="0">
      <w:start w:val="1"/>
      <w:numFmt w:val="decimal"/>
      <w:lvlText w:val="4.%1"/>
      <w:lvlJc w:val="left"/>
      <w:pPr>
        <w:ind w:left="724" w:hanging="440"/>
      </w:pPr>
      <w:rPr>
        <w:rFonts w:hint="eastAsia"/>
      </w:rPr>
    </w:lvl>
    <w:lvl w:ilvl="1">
      <w:start w:val="1"/>
      <w:numFmt w:val="decimal"/>
      <w:lvlText w:val="4.2.%2"/>
      <w:lvlJc w:val="left"/>
      <w:pPr>
        <w:ind w:left="1164" w:hanging="440"/>
      </w:pPr>
      <w:rPr>
        <w:rFonts w:hint="eastAsia"/>
      </w:r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 w15:restartNumberingAfterBreak="0">
    <w:nsid w:val="1433237E"/>
    <w:multiLevelType w:val="multilevel"/>
    <w:tmpl w:val="1433237E"/>
    <w:lvl w:ilvl="0">
      <w:start w:val="1"/>
      <w:numFmt w:val="decimal"/>
      <w:lvlText w:val="A.%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14732F67"/>
    <w:multiLevelType w:val="multilevel"/>
    <w:tmpl w:val="14732F67"/>
    <w:lvl w:ilvl="0">
      <w:start w:val="1"/>
      <w:numFmt w:val="decimal"/>
      <w:lvlText w:val="A.4.%1"/>
      <w:lvlJc w:val="left"/>
      <w:pPr>
        <w:ind w:left="440" w:hanging="440"/>
      </w:pPr>
      <w:rPr>
        <w:rFonts w:hint="eastAsia"/>
        <w:b/>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16894295"/>
    <w:multiLevelType w:val="multilevel"/>
    <w:tmpl w:val="16894295"/>
    <w:lvl w:ilvl="0">
      <w:start w:val="1"/>
      <w:numFmt w:val="decimal"/>
      <w:lvlText w:val="6.1.%1"/>
      <w:lvlJc w:val="left"/>
      <w:pPr>
        <w:ind w:left="440" w:hanging="440"/>
      </w:pPr>
      <w:rPr>
        <w:rFonts w:hint="eastAsia"/>
        <w:b w:val="0"/>
        <w:bCs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18BB7233"/>
    <w:multiLevelType w:val="multilevel"/>
    <w:tmpl w:val="18BB7233"/>
    <w:lvl w:ilvl="0">
      <w:start w:val="1"/>
      <w:numFmt w:val="lowerLetter"/>
      <w:lvlText w:val="%1)"/>
      <w:lvlJc w:val="left"/>
      <w:pPr>
        <w:ind w:left="880" w:hanging="440"/>
      </w:p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6" w15:restartNumberingAfterBreak="0">
    <w:nsid w:val="1C2572E7"/>
    <w:multiLevelType w:val="multilevel"/>
    <w:tmpl w:val="1C2572E7"/>
    <w:lvl w:ilvl="0">
      <w:start w:val="1"/>
      <w:numFmt w:val="decimal"/>
      <w:lvlText w:val="A.3.%1"/>
      <w:lvlJc w:val="left"/>
      <w:pPr>
        <w:ind w:left="440" w:hanging="440"/>
      </w:pPr>
      <w:rPr>
        <w:rFonts w:hint="eastAsia"/>
        <w:b/>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21137FAF"/>
    <w:multiLevelType w:val="multilevel"/>
    <w:tmpl w:val="21137FAF"/>
    <w:lvl w:ilvl="0">
      <w:start w:val="1"/>
      <w:numFmt w:val="decimal"/>
      <w:lvlText w:val="6.%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2E355AD6"/>
    <w:multiLevelType w:val="multilevel"/>
    <w:tmpl w:val="2E355AD6"/>
    <w:lvl w:ilvl="0">
      <w:start w:val="1"/>
      <w:numFmt w:val="decimal"/>
      <w:lvlText w:val="5.3.%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316B1757"/>
    <w:multiLevelType w:val="multilevel"/>
    <w:tmpl w:val="316B1757"/>
    <w:lvl w:ilvl="0">
      <w:start w:val="1"/>
      <w:numFmt w:val="decimal"/>
      <w:lvlText w:val="9.%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34E03A95"/>
    <w:multiLevelType w:val="multilevel"/>
    <w:tmpl w:val="34E03A95"/>
    <w:lvl w:ilvl="0">
      <w:start w:val="1"/>
      <w:numFmt w:val="lowerLetter"/>
      <w:lvlText w:val="%1)"/>
      <w:lvlJc w:val="left"/>
      <w:pPr>
        <w:ind w:left="880" w:hanging="440"/>
      </w:p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1" w15:restartNumberingAfterBreak="0">
    <w:nsid w:val="34F965AC"/>
    <w:multiLevelType w:val="multilevel"/>
    <w:tmpl w:val="34F965AC"/>
    <w:lvl w:ilvl="0">
      <w:start w:val="1"/>
      <w:numFmt w:val="lowerLetter"/>
      <w:lvlText w:val="%1)"/>
      <w:lvlJc w:val="left"/>
      <w:pPr>
        <w:ind w:left="1308" w:hanging="440"/>
      </w:pPr>
    </w:lvl>
    <w:lvl w:ilvl="1">
      <w:start w:val="1"/>
      <w:numFmt w:val="lowerLetter"/>
      <w:lvlText w:val="%2)"/>
      <w:lvlJc w:val="left"/>
      <w:pPr>
        <w:ind w:left="1748" w:hanging="440"/>
      </w:pPr>
    </w:lvl>
    <w:lvl w:ilvl="2">
      <w:start w:val="1"/>
      <w:numFmt w:val="lowerRoman"/>
      <w:lvlText w:val="%3."/>
      <w:lvlJc w:val="right"/>
      <w:pPr>
        <w:ind w:left="2188" w:hanging="440"/>
      </w:pPr>
    </w:lvl>
    <w:lvl w:ilvl="3">
      <w:start w:val="1"/>
      <w:numFmt w:val="decimal"/>
      <w:lvlText w:val="%4."/>
      <w:lvlJc w:val="left"/>
      <w:pPr>
        <w:ind w:left="2628" w:hanging="440"/>
      </w:pPr>
    </w:lvl>
    <w:lvl w:ilvl="4">
      <w:start w:val="1"/>
      <w:numFmt w:val="lowerLetter"/>
      <w:lvlText w:val="%5)"/>
      <w:lvlJc w:val="left"/>
      <w:pPr>
        <w:ind w:left="3068" w:hanging="440"/>
      </w:pPr>
    </w:lvl>
    <w:lvl w:ilvl="5">
      <w:start w:val="1"/>
      <w:numFmt w:val="lowerRoman"/>
      <w:lvlText w:val="%6."/>
      <w:lvlJc w:val="right"/>
      <w:pPr>
        <w:ind w:left="3508" w:hanging="440"/>
      </w:pPr>
    </w:lvl>
    <w:lvl w:ilvl="6">
      <w:start w:val="1"/>
      <w:numFmt w:val="decimal"/>
      <w:lvlText w:val="%7."/>
      <w:lvlJc w:val="left"/>
      <w:pPr>
        <w:ind w:left="3948" w:hanging="440"/>
      </w:pPr>
    </w:lvl>
    <w:lvl w:ilvl="7">
      <w:start w:val="1"/>
      <w:numFmt w:val="lowerLetter"/>
      <w:lvlText w:val="%8)"/>
      <w:lvlJc w:val="left"/>
      <w:pPr>
        <w:ind w:left="4388" w:hanging="440"/>
      </w:pPr>
    </w:lvl>
    <w:lvl w:ilvl="8">
      <w:start w:val="1"/>
      <w:numFmt w:val="lowerRoman"/>
      <w:lvlText w:val="%9."/>
      <w:lvlJc w:val="right"/>
      <w:pPr>
        <w:ind w:left="4828" w:hanging="440"/>
      </w:pPr>
    </w:lvl>
  </w:abstractNum>
  <w:abstractNum w:abstractNumId="12" w15:restartNumberingAfterBreak="0">
    <w:nsid w:val="38AF471D"/>
    <w:multiLevelType w:val="multilevel"/>
    <w:tmpl w:val="38AF471D"/>
    <w:lvl w:ilvl="0">
      <w:start w:val="1"/>
      <w:numFmt w:val="lowerLetter"/>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3B7A0235"/>
    <w:multiLevelType w:val="multilevel"/>
    <w:tmpl w:val="3B7A0235"/>
    <w:lvl w:ilvl="0">
      <w:start w:val="1"/>
      <w:numFmt w:val="decimal"/>
      <w:lvlText w:val="6.3.%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FCF220A"/>
    <w:multiLevelType w:val="multilevel"/>
    <w:tmpl w:val="3FCF220A"/>
    <w:lvl w:ilvl="0">
      <w:start w:val="1"/>
      <w:numFmt w:val="decimal"/>
      <w:lvlText w:val="4.1.%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474B5469"/>
    <w:multiLevelType w:val="multilevel"/>
    <w:tmpl w:val="474B5469"/>
    <w:lvl w:ilvl="0">
      <w:start w:val="1"/>
      <w:numFmt w:val="decimal"/>
      <w:lvlText w:val="A.2.%1"/>
      <w:lvlJc w:val="left"/>
      <w:pPr>
        <w:ind w:left="440" w:hanging="440"/>
      </w:pPr>
      <w:rPr>
        <w:rFonts w:hint="eastAsia"/>
        <w:b/>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477C33E1"/>
    <w:multiLevelType w:val="multilevel"/>
    <w:tmpl w:val="477C33E1"/>
    <w:lvl w:ilvl="0">
      <w:start w:val="1"/>
      <w:numFmt w:val="decimal"/>
      <w:lvlText w:val="5.4.%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49590FE2"/>
    <w:multiLevelType w:val="multilevel"/>
    <w:tmpl w:val="49590FE2"/>
    <w:lvl w:ilvl="0">
      <w:start w:val="1"/>
      <w:numFmt w:val="decimal"/>
      <w:lvlText w:val="6.5.%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49B1517C"/>
    <w:multiLevelType w:val="multilevel"/>
    <w:tmpl w:val="49B1517C"/>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9" w15:restartNumberingAfterBreak="0">
    <w:nsid w:val="50465A87"/>
    <w:multiLevelType w:val="multilevel"/>
    <w:tmpl w:val="50465A87"/>
    <w:lvl w:ilvl="0">
      <w:start w:val="1"/>
      <w:numFmt w:val="decimal"/>
      <w:lvlText w:val="8.%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5822471E"/>
    <w:multiLevelType w:val="multilevel"/>
    <w:tmpl w:val="5822471E"/>
    <w:lvl w:ilvl="0">
      <w:start w:val="1"/>
      <w:numFmt w:val="decimal"/>
      <w:lvlText w:val="5.%1"/>
      <w:lvlJc w:val="left"/>
      <w:pPr>
        <w:ind w:left="440" w:hanging="440"/>
      </w:pPr>
      <w:rPr>
        <w:rFonts w:hint="eastAsia"/>
      </w:rPr>
    </w:lvl>
    <w:lvl w:ilvl="1">
      <w:start w:val="1"/>
      <w:numFmt w:val="decimal"/>
      <w:lvlText w:val="5.2.%2"/>
      <w:lvlJc w:val="left"/>
      <w:pPr>
        <w:ind w:left="880"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5F2E388E"/>
    <w:multiLevelType w:val="multilevel"/>
    <w:tmpl w:val="5F2E388E"/>
    <w:lvl w:ilvl="0">
      <w:start w:val="1"/>
      <w:numFmt w:val="decimal"/>
      <w:lvlText w:val="A.1.%1"/>
      <w:lvlJc w:val="left"/>
      <w:pPr>
        <w:ind w:left="440" w:hanging="440"/>
      </w:pPr>
      <w:rPr>
        <w:rFonts w:hint="eastAsia"/>
        <w:b/>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657D3FBC"/>
    <w:multiLevelType w:val="multilevel"/>
    <w:tmpl w:val="657D3FBC"/>
    <w:lvl w:ilvl="0">
      <w:start w:val="1"/>
      <w:numFmt w:val="upperLetter"/>
      <w:pStyle w:val="a"/>
      <w:suff w:val="nothing"/>
      <w:lvlText w:val="附　录　%1"/>
      <w:lvlJc w:val="left"/>
      <w:pPr>
        <w:ind w:left="5812" w:firstLine="0"/>
      </w:pPr>
      <w:rPr>
        <w:rFonts w:ascii="黑体" w:eastAsia="黑体" w:hAnsi="Times New Roman" w:hint="eastAsia"/>
        <w:b w:val="0"/>
        <w:i w:val="0"/>
        <w:spacing w:val="0"/>
        <w:w w:val="100"/>
        <w:sz w:val="21"/>
        <w:lang w:val="en-US"/>
      </w:rPr>
    </w:lvl>
    <w:lvl w:ilvl="1">
      <w:start w:val="1"/>
      <w:numFmt w:val="decimal"/>
      <w:suff w:val="nothing"/>
      <w:lvlText w:val="%1.%2　"/>
      <w:lvlJc w:val="left"/>
      <w:pPr>
        <w:ind w:left="2409"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3" w15:restartNumberingAfterBreak="0">
    <w:nsid w:val="702929C5"/>
    <w:multiLevelType w:val="multilevel"/>
    <w:tmpl w:val="702929C5"/>
    <w:lvl w:ilvl="0">
      <w:start w:val="1"/>
      <w:numFmt w:val="decimal"/>
      <w:lvlText w:val="5.2.%1 "/>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7087357E"/>
    <w:multiLevelType w:val="multilevel"/>
    <w:tmpl w:val="7087357E"/>
    <w:lvl w:ilvl="0">
      <w:start w:val="1"/>
      <w:numFmt w:val="decimal"/>
      <w:lvlText w:val="6.4.%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74790492"/>
    <w:multiLevelType w:val="multilevel"/>
    <w:tmpl w:val="7479049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15:restartNumberingAfterBreak="0">
    <w:nsid w:val="7CE071B0"/>
    <w:multiLevelType w:val="multilevel"/>
    <w:tmpl w:val="7CE071B0"/>
    <w:lvl w:ilvl="0">
      <w:start w:val="1"/>
      <w:numFmt w:val="lowerLetter"/>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7E5C5A12"/>
    <w:multiLevelType w:val="multilevel"/>
    <w:tmpl w:val="7E5C5A12"/>
    <w:lvl w:ilvl="0">
      <w:start w:val="1"/>
      <w:numFmt w:val="decimal"/>
      <w:lvlText w:val="7.%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7F245FF7"/>
    <w:multiLevelType w:val="multilevel"/>
    <w:tmpl w:val="2CB22584"/>
    <w:lvl w:ilvl="0">
      <w:start w:val="1"/>
      <w:numFmt w:val="decimal"/>
      <w:lvlText w:val="3.%1"/>
      <w:lvlJc w:val="left"/>
      <w:pPr>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FF5238C"/>
    <w:multiLevelType w:val="multilevel"/>
    <w:tmpl w:val="7FF5238C"/>
    <w:lvl w:ilvl="0">
      <w:start w:val="1"/>
      <w:numFmt w:val="decimal"/>
      <w:lvlText w:val="5.1.%1"/>
      <w:lvlJc w:val="left"/>
      <w:pPr>
        <w:ind w:left="440" w:hanging="440"/>
      </w:pPr>
      <w:rPr>
        <w:rFonts w:ascii="宋体" w:eastAsia="宋体" w:hAnsi="宋体" w:hint="eastAsia"/>
        <w:sz w:val="24"/>
        <w:szCs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451940587">
    <w:abstractNumId w:val="22"/>
  </w:num>
  <w:num w:numId="2" w16cid:durableId="851842933">
    <w:abstractNumId w:val="25"/>
  </w:num>
  <w:num w:numId="3" w16cid:durableId="804931898">
    <w:abstractNumId w:val="28"/>
  </w:num>
  <w:num w:numId="4" w16cid:durableId="914633291">
    <w:abstractNumId w:val="1"/>
  </w:num>
  <w:num w:numId="5" w16cid:durableId="1231502525">
    <w:abstractNumId w:val="14"/>
  </w:num>
  <w:num w:numId="6" w16cid:durableId="1773435212">
    <w:abstractNumId w:val="20"/>
  </w:num>
  <w:num w:numId="7" w16cid:durableId="1771968233">
    <w:abstractNumId w:val="29"/>
  </w:num>
  <w:num w:numId="8" w16cid:durableId="965159160">
    <w:abstractNumId w:val="23"/>
  </w:num>
  <w:num w:numId="9" w16cid:durableId="1141847560">
    <w:abstractNumId w:val="8"/>
  </w:num>
  <w:num w:numId="10" w16cid:durableId="364870527">
    <w:abstractNumId w:val="16"/>
  </w:num>
  <w:num w:numId="11" w16cid:durableId="1488088437">
    <w:abstractNumId w:val="7"/>
  </w:num>
  <w:num w:numId="12" w16cid:durableId="974212677">
    <w:abstractNumId w:val="4"/>
  </w:num>
  <w:num w:numId="13" w16cid:durableId="1063872667">
    <w:abstractNumId w:val="13"/>
  </w:num>
  <w:num w:numId="14" w16cid:durableId="1348750478">
    <w:abstractNumId w:val="12"/>
  </w:num>
  <w:num w:numId="15" w16cid:durableId="726299297">
    <w:abstractNumId w:val="24"/>
  </w:num>
  <w:num w:numId="16" w16cid:durableId="1997803290">
    <w:abstractNumId w:val="10"/>
  </w:num>
  <w:num w:numId="17" w16cid:durableId="1972010480">
    <w:abstractNumId w:val="17"/>
  </w:num>
  <w:num w:numId="18" w16cid:durableId="211305076">
    <w:abstractNumId w:val="27"/>
  </w:num>
  <w:num w:numId="19" w16cid:durableId="1917745361">
    <w:abstractNumId w:val="11"/>
  </w:num>
  <w:num w:numId="20" w16cid:durableId="266819262">
    <w:abstractNumId w:val="19"/>
  </w:num>
  <w:num w:numId="21" w16cid:durableId="1724020090">
    <w:abstractNumId w:val="26"/>
  </w:num>
  <w:num w:numId="22" w16cid:durableId="455954967">
    <w:abstractNumId w:val="0"/>
  </w:num>
  <w:num w:numId="23" w16cid:durableId="101996459">
    <w:abstractNumId w:val="18"/>
  </w:num>
  <w:num w:numId="24" w16cid:durableId="1556164743">
    <w:abstractNumId w:val="5"/>
  </w:num>
  <w:num w:numId="25" w16cid:durableId="2110154053">
    <w:abstractNumId w:val="9"/>
  </w:num>
  <w:num w:numId="26" w16cid:durableId="1055422777">
    <w:abstractNumId w:val="2"/>
  </w:num>
  <w:num w:numId="27" w16cid:durableId="623001445">
    <w:abstractNumId w:val="21"/>
  </w:num>
  <w:num w:numId="28" w16cid:durableId="361130275">
    <w:abstractNumId w:val="15"/>
  </w:num>
  <w:num w:numId="29" w16cid:durableId="915481223">
    <w:abstractNumId w:val="6"/>
  </w:num>
  <w:num w:numId="30" w16cid:durableId="53628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k1MGQ3ZWY2OGRhODBlMTQyZTAxMzlmNDNmODg2ZjcifQ=="/>
  </w:docVars>
  <w:rsids>
    <w:rsidRoot w:val="00742CE3"/>
    <w:rsid w:val="00004D1B"/>
    <w:rsid w:val="00006230"/>
    <w:rsid w:val="00011AEF"/>
    <w:rsid w:val="00015C27"/>
    <w:rsid w:val="00015E15"/>
    <w:rsid w:val="000172FD"/>
    <w:rsid w:val="00017652"/>
    <w:rsid w:val="00017994"/>
    <w:rsid w:val="00017CB3"/>
    <w:rsid w:val="00021F4B"/>
    <w:rsid w:val="00022B19"/>
    <w:rsid w:val="00023A71"/>
    <w:rsid w:val="0002719D"/>
    <w:rsid w:val="000339BA"/>
    <w:rsid w:val="00034FDF"/>
    <w:rsid w:val="000369DA"/>
    <w:rsid w:val="000369E0"/>
    <w:rsid w:val="000401B8"/>
    <w:rsid w:val="00050949"/>
    <w:rsid w:val="000528C1"/>
    <w:rsid w:val="0005455D"/>
    <w:rsid w:val="00054A58"/>
    <w:rsid w:val="00054B6E"/>
    <w:rsid w:val="00054CEB"/>
    <w:rsid w:val="000631BD"/>
    <w:rsid w:val="000801D2"/>
    <w:rsid w:val="00083363"/>
    <w:rsid w:val="000856F4"/>
    <w:rsid w:val="000935C8"/>
    <w:rsid w:val="000967C7"/>
    <w:rsid w:val="00097755"/>
    <w:rsid w:val="000A010D"/>
    <w:rsid w:val="000A0164"/>
    <w:rsid w:val="000A09BA"/>
    <w:rsid w:val="000A2772"/>
    <w:rsid w:val="000A2785"/>
    <w:rsid w:val="000A2BC1"/>
    <w:rsid w:val="000A33E4"/>
    <w:rsid w:val="000A3B0A"/>
    <w:rsid w:val="000B1AC2"/>
    <w:rsid w:val="000B2781"/>
    <w:rsid w:val="000B5647"/>
    <w:rsid w:val="000B5DD4"/>
    <w:rsid w:val="000B6B5A"/>
    <w:rsid w:val="000C01F5"/>
    <w:rsid w:val="000C2F02"/>
    <w:rsid w:val="000C4A02"/>
    <w:rsid w:val="000C5150"/>
    <w:rsid w:val="000D1E4C"/>
    <w:rsid w:val="000D5B17"/>
    <w:rsid w:val="000D628F"/>
    <w:rsid w:val="000E0265"/>
    <w:rsid w:val="000E0406"/>
    <w:rsid w:val="000E07F5"/>
    <w:rsid w:val="000E41EA"/>
    <w:rsid w:val="000E7110"/>
    <w:rsid w:val="000F40A6"/>
    <w:rsid w:val="000F52F5"/>
    <w:rsid w:val="000F6D1C"/>
    <w:rsid w:val="000F7547"/>
    <w:rsid w:val="001020BB"/>
    <w:rsid w:val="00102132"/>
    <w:rsid w:val="001043D3"/>
    <w:rsid w:val="00107158"/>
    <w:rsid w:val="00107501"/>
    <w:rsid w:val="00107D2D"/>
    <w:rsid w:val="00110425"/>
    <w:rsid w:val="00112714"/>
    <w:rsid w:val="00113C05"/>
    <w:rsid w:val="00115A6E"/>
    <w:rsid w:val="0012164D"/>
    <w:rsid w:val="00121B25"/>
    <w:rsid w:val="00121CAE"/>
    <w:rsid w:val="00123BD8"/>
    <w:rsid w:val="00124610"/>
    <w:rsid w:val="00130F9C"/>
    <w:rsid w:val="0013140F"/>
    <w:rsid w:val="0013314F"/>
    <w:rsid w:val="0013334A"/>
    <w:rsid w:val="00133F18"/>
    <w:rsid w:val="00144158"/>
    <w:rsid w:val="00145A3C"/>
    <w:rsid w:val="00145E05"/>
    <w:rsid w:val="001478F0"/>
    <w:rsid w:val="00150833"/>
    <w:rsid w:val="001513C9"/>
    <w:rsid w:val="00151EBD"/>
    <w:rsid w:val="00154299"/>
    <w:rsid w:val="001547F6"/>
    <w:rsid w:val="0015553A"/>
    <w:rsid w:val="001602FE"/>
    <w:rsid w:val="0016076A"/>
    <w:rsid w:val="00160D86"/>
    <w:rsid w:val="00164FB7"/>
    <w:rsid w:val="001666A8"/>
    <w:rsid w:val="00167CF9"/>
    <w:rsid w:val="00174F74"/>
    <w:rsid w:val="00175894"/>
    <w:rsid w:val="00176280"/>
    <w:rsid w:val="00176F89"/>
    <w:rsid w:val="00177129"/>
    <w:rsid w:val="00180150"/>
    <w:rsid w:val="00183B24"/>
    <w:rsid w:val="001855BD"/>
    <w:rsid w:val="001865D3"/>
    <w:rsid w:val="00187297"/>
    <w:rsid w:val="0019217B"/>
    <w:rsid w:val="00192CA6"/>
    <w:rsid w:val="00192D49"/>
    <w:rsid w:val="00192F32"/>
    <w:rsid w:val="00194892"/>
    <w:rsid w:val="00195FEE"/>
    <w:rsid w:val="001B2C12"/>
    <w:rsid w:val="001B3625"/>
    <w:rsid w:val="001B45ED"/>
    <w:rsid w:val="001B70D0"/>
    <w:rsid w:val="001C3F62"/>
    <w:rsid w:val="001C655B"/>
    <w:rsid w:val="001C6E56"/>
    <w:rsid w:val="001C6F72"/>
    <w:rsid w:val="001C731B"/>
    <w:rsid w:val="001D0B22"/>
    <w:rsid w:val="001D2B44"/>
    <w:rsid w:val="001D75A1"/>
    <w:rsid w:val="001D7DCC"/>
    <w:rsid w:val="001E55E2"/>
    <w:rsid w:val="001F1DA4"/>
    <w:rsid w:val="001F3D5E"/>
    <w:rsid w:val="001F66BB"/>
    <w:rsid w:val="002002F4"/>
    <w:rsid w:val="00204515"/>
    <w:rsid w:val="0020453B"/>
    <w:rsid w:val="002052EA"/>
    <w:rsid w:val="00205B1F"/>
    <w:rsid w:val="00206F17"/>
    <w:rsid w:val="00207404"/>
    <w:rsid w:val="002101F7"/>
    <w:rsid w:val="0021404D"/>
    <w:rsid w:val="00214280"/>
    <w:rsid w:val="0021633D"/>
    <w:rsid w:val="002173C1"/>
    <w:rsid w:val="00217B02"/>
    <w:rsid w:val="00222C81"/>
    <w:rsid w:val="002231B9"/>
    <w:rsid w:val="00224821"/>
    <w:rsid w:val="00226FA4"/>
    <w:rsid w:val="00230D9D"/>
    <w:rsid w:val="00231BEF"/>
    <w:rsid w:val="00234BFE"/>
    <w:rsid w:val="00235EF2"/>
    <w:rsid w:val="00240E4D"/>
    <w:rsid w:val="00247DBF"/>
    <w:rsid w:val="00251A8D"/>
    <w:rsid w:val="0025583A"/>
    <w:rsid w:val="002567B8"/>
    <w:rsid w:val="00256B1D"/>
    <w:rsid w:val="00256CFA"/>
    <w:rsid w:val="00263ACE"/>
    <w:rsid w:val="00272287"/>
    <w:rsid w:val="002756F1"/>
    <w:rsid w:val="002774DB"/>
    <w:rsid w:val="00277832"/>
    <w:rsid w:val="00280108"/>
    <w:rsid w:val="0029032F"/>
    <w:rsid w:val="00291A8E"/>
    <w:rsid w:val="00291FFE"/>
    <w:rsid w:val="002932B6"/>
    <w:rsid w:val="0029532A"/>
    <w:rsid w:val="002A0E7E"/>
    <w:rsid w:val="002A236B"/>
    <w:rsid w:val="002A4270"/>
    <w:rsid w:val="002A58DA"/>
    <w:rsid w:val="002A595E"/>
    <w:rsid w:val="002B01F6"/>
    <w:rsid w:val="002B3BED"/>
    <w:rsid w:val="002B40AE"/>
    <w:rsid w:val="002B4A9A"/>
    <w:rsid w:val="002C01A7"/>
    <w:rsid w:val="002C0CD5"/>
    <w:rsid w:val="002C1B06"/>
    <w:rsid w:val="002C5ABA"/>
    <w:rsid w:val="002C6DA1"/>
    <w:rsid w:val="002C7ABE"/>
    <w:rsid w:val="002D594D"/>
    <w:rsid w:val="002E14B3"/>
    <w:rsid w:val="002E4423"/>
    <w:rsid w:val="002F35E1"/>
    <w:rsid w:val="002F3A85"/>
    <w:rsid w:val="002F4288"/>
    <w:rsid w:val="002F46E9"/>
    <w:rsid w:val="002F4D09"/>
    <w:rsid w:val="002F4E53"/>
    <w:rsid w:val="002F6C1D"/>
    <w:rsid w:val="00300A9D"/>
    <w:rsid w:val="00303141"/>
    <w:rsid w:val="00304DF7"/>
    <w:rsid w:val="00312D4E"/>
    <w:rsid w:val="00320BAB"/>
    <w:rsid w:val="0032147E"/>
    <w:rsid w:val="00321EA3"/>
    <w:rsid w:val="00322B9E"/>
    <w:rsid w:val="003240C8"/>
    <w:rsid w:val="00330F2D"/>
    <w:rsid w:val="003379BA"/>
    <w:rsid w:val="00337D9A"/>
    <w:rsid w:val="003407B7"/>
    <w:rsid w:val="00342178"/>
    <w:rsid w:val="003432B2"/>
    <w:rsid w:val="00344B03"/>
    <w:rsid w:val="0034507C"/>
    <w:rsid w:val="003500C5"/>
    <w:rsid w:val="003509B6"/>
    <w:rsid w:val="003510E8"/>
    <w:rsid w:val="003668D1"/>
    <w:rsid w:val="00366EA2"/>
    <w:rsid w:val="00371BF8"/>
    <w:rsid w:val="00380745"/>
    <w:rsid w:val="003809CF"/>
    <w:rsid w:val="00382CE0"/>
    <w:rsid w:val="00386098"/>
    <w:rsid w:val="003861AD"/>
    <w:rsid w:val="003868C7"/>
    <w:rsid w:val="00386AAB"/>
    <w:rsid w:val="00390D0F"/>
    <w:rsid w:val="00391E85"/>
    <w:rsid w:val="00393B19"/>
    <w:rsid w:val="003A09F7"/>
    <w:rsid w:val="003A0F3E"/>
    <w:rsid w:val="003A1ACA"/>
    <w:rsid w:val="003A2D11"/>
    <w:rsid w:val="003A3F24"/>
    <w:rsid w:val="003A7065"/>
    <w:rsid w:val="003B0533"/>
    <w:rsid w:val="003B3DD2"/>
    <w:rsid w:val="003B42ED"/>
    <w:rsid w:val="003B65CB"/>
    <w:rsid w:val="003C0E1B"/>
    <w:rsid w:val="003C4CF1"/>
    <w:rsid w:val="003D2747"/>
    <w:rsid w:val="003D6B1C"/>
    <w:rsid w:val="003D7887"/>
    <w:rsid w:val="003E0B59"/>
    <w:rsid w:val="003E0D7D"/>
    <w:rsid w:val="003E3066"/>
    <w:rsid w:val="003E3DD6"/>
    <w:rsid w:val="003E58A3"/>
    <w:rsid w:val="003E61B9"/>
    <w:rsid w:val="003E645C"/>
    <w:rsid w:val="003F021D"/>
    <w:rsid w:val="003F072D"/>
    <w:rsid w:val="003F0BAC"/>
    <w:rsid w:val="003F1697"/>
    <w:rsid w:val="003F22EE"/>
    <w:rsid w:val="003F3DCC"/>
    <w:rsid w:val="003F5BC6"/>
    <w:rsid w:val="003F6AE4"/>
    <w:rsid w:val="00402E98"/>
    <w:rsid w:val="00404D91"/>
    <w:rsid w:val="00405A89"/>
    <w:rsid w:val="00411576"/>
    <w:rsid w:val="00411702"/>
    <w:rsid w:val="00412FA7"/>
    <w:rsid w:val="00414427"/>
    <w:rsid w:val="004157EF"/>
    <w:rsid w:val="00415D06"/>
    <w:rsid w:val="00422D38"/>
    <w:rsid w:val="00423B34"/>
    <w:rsid w:val="004256CD"/>
    <w:rsid w:val="00431D13"/>
    <w:rsid w:val="00432CB8"/>
    <w:rsid w:val="0043322A"/>
    <w:rsid w:val="00436C10"/>
    <w:rsid w:val="004405A9"/>
    <w:rsid w:val="00441113"/>
    <w:rsid w:val="0044452A"/>
    <w:rsid w:val="00444923"/>
    <w:rsid w:val="00446E67"/>
    <w:rsid w:val="00447651"/>
    <w:rsid w:val="00450C27"/>
    <w:rsid w:val="00464974"/>
    <w:rsid w:val="00464AE5"/>
    <w:rsid w:val="00465B57"/>
    <w:rsid w:val="00467BF5"/>
    <w:rsid w:val="00467E64"/>
    <w:rsid w:val="00473058"/>
    <w:rsid w:val="004751A2"/>
    <w:rsid w:val="004756ED"/>
    <w:rsid w:val="00480FD6"/>
    <w:rsid w:val="004820F1"/>
    <w:rsid w:val="00484BD7"/>
    <w:rsid w:val="004851FF"/>
    <w:rsid w:val="00490503"/>
    <w:rsid w:val="0049083C"/>
    <w:rsid w:val="00490F53"/>
    <w:rsid w:val="00491757"/>
    <w:rsid w:val="0049448E"/>
    <w:rsid w:val="004A589B"/>
    <w:rsid w:val="004A6FC9"/>
    <w:rsid w:val="004A7AC1"/>
    <w:rsid w:val="004B00D9"/>
    <w:rsid w:val="004B2022"/>
    <w:rsid w:val="004B2199"/>
    <w:rsid w:val="004B2BFB"/>
    <w:rsid w:val="004C01E6"/>
    <w:rsid w:val="004C140F"/>
    <w:rsid w:val="004C1BF0"/>
    <w:rsid w:val="004C1BF6"/>
    <w:rsid w:val="004C244F"/>
    <w:rsid w:val="004C4106"/>
    <w:rsid w:val="004D0A1B"/>
    <w:rsid w:val="004D25AD"/>
    <w:rsid w:val="004D7CDF"/>
    <w:rsid w:val="004D7EA2"/>
    <w:rsid w:val="004E068B"/>
    <w:rsid w:val="004E23A3"/>
    <w:rsid w:val="004E3702"/>
    <w:rsid w:val="004E3B4A"/>
    <w:rsid w:val="004E4C4E"/>
    <w:rsid w:val="004E597B"/>
    <w:rsid w:val="004E6829"/>
    <w:rsid w:val="004E6A5E"/>
    <w:rsid w:val="004F384B"/>
    <w:rsid w:val="004F7088"/>
    <w:rsid w:val="00501D92"/>
    <w:rsid w:val="00504912"/>
    <w:rsid w:val="0050625D"/>
    <w:rsid w:val="0051218D"/>
    <w:rsid w:val="005141AE"/>
    <w:rsid w:val="00520493"/>
    <w:rsid w:val="005214AB"/>
    <w:rsid w:val="00524B63"/>
    <w:rsid w:val="005251A5"/>
    <w:rsid w:val="00525D92"/>
    <w:rsid w:val="00534ABD"/>
    <w:rsid w:val="005424D9"/>
    <w:rsid w:val="00546BED"/>
    <w:rsid w:val="00550385"/>
    <w:rsid w:val="0055219C"/>
    <w:rsid w:val="005543FC"/>
    <w:rsid w:val="00555102"/>
    <w:rsid w:val="00556218"/>
    <w:rsid w:val="00556219"/>
    <w:rsid w:val="00556356"/>
    <w:rsid w:val="005570AD"/>
    <w:rsid w:val="005618B6"/>
    <w:rsid w:val="005640BA"/>
    <w:rsid w:val="00565573"/>
    <w:rsid w:val="00566998"/>
    <w:rsid w:val="00566D38"/>
    <w:rsid w:val="00566E21"/>
    <w:rsid w:val="00572394"/>
    <w:rsid w:val="00572720"/>
    <w:rsid w:val="005730E7"/>
    <w:rsid w:val="0057485B"/>
    <w:rsid w:val="00576FD4"/>
    <w:rsid w:val="00582390"/>
    <w:rsid w:val="00583850"/>
    <w:rsid w:val="00585174"/>
    <w:rsid w:val="0058531F"/>
    <w:rsid w:val="00590B98"/>
    <w:rsid w:val="005A0546"/>
    <w:rsid w:val="005A1186"/>
    <w:rsid w:val="005A246D"/>
    <w:rsid w:val="005A24BC"/>
    <w:rsid w:val="005A483D"/>
    <w:rsid w:val="005A67DB"/>
    <w:rsid w:val="005B3E9C"/>
    <w:rsid w:val="005B518B"/>
    <w:rsid w:val="005B671D"/>
    <w:rsid w:val="005B7C00"/>
    <w:rsid w:val="005D4AC9"/>
    <w:rsid w:val="005D63BA"/>
    <w:rsid w:val="005E0742"/>
    <w:rsid w:val="005E4F16"/>
    <w:rsid w:val="005E7BEB"/>
    <w:rsid w:val="005F30FC"/>
    <w:rsid w:val="005F4358"/>
    <w:rsid w:val="005F4ABA"/>
    <w:rsid w:val="005F536E"/>
    <w:rsid w:val="0060050F"/>
    <w:rsid w:val="0060076A"/>
    <w:rsid w:val="00601721"/>
    <w:rsid w:val="0060247C"/>
    <w:rsid w:val="00602FEE"/>
    <w:rsid w:val="00610FF0"/>
    <w:rsid w:val="00611618"/>
    <w:rsid w:val="0061423B"/>
    <w:rsid w:val="0061530F"/>
    <w:rsid w:val="00616224"/>
    <w:rsid w:val="00620908"/>
    <w:rsid w:val="006210BB"/>
    <w:rsid w:val="00626071"/>
    <w:rsid w:val="006301B1"/>
    <w:rsid w:val="00631923"/>
    <w:rsid w:val="00633BE8"/>
    <w:rsid w:val="00634DD2"/>
    <w:rsid w:val="00637901"/>
    <w:rsid w:val="00643459"/>
    <w:rsid w:val="006500FC"/>
    <w:rsid w:val="00651FC1"/>
    <w:rsid w:val="00660FD8"/>
    <w:rsid w:val="0066637F"/>
    <w:rsid w:val="006678E2"/>
    <w:rsid w:val="006710ED"/>
    <w:rsid w:val="00671A0D"/>
    <w:rsid w:val="0067316E"/>
    <w:rsid w:val="006811ED"/>
    <w:rsid w:val="00687293"/>
    <w:rsid w:val="00687CE6"/>
    <w:rsid w:val="00691D3A"/>
    <w:rsid w:val="00691EEE"/>
    <w:rsid w:val="00691F19"/>
    <w:rsid w:val="006968AB"/>
    <w:rsid w:val="006A32A2"/>
    <w:rsid w:val="006A3D64"/>
    <w:rsid w:val="006A636C"/>
    <w:rsid w:val="006A779B"/>
    <w:rsid w:val="006B078F"/>
    <w:rsid w:val="006B0D1D"/>
    <w:rsid w:val="006B157E"/>
    <w:rsid w:val="006B17D5"/>
    <w:rsid w:val="006B2365"/>
    <w:rsid w:val="006B4E29"/>
    <w:rsid w:val="006B4E4B"/>
    <w:rsid w:val="006B5860"/>
    <w:rsid w:val="006C0515"/>
    <w:rsid w:val="006C17AF"/>
    <w:rsid w:val="006C3CC3"/>
    <w:rsid w:val="006C59CB"/>
    <w:rsid w:val="006C74BC"/>
    <w:rsid w:val="006C7659"/>
    <w:rsid w:val="006D287A"/>
    <w:rsid w:val="006D3274"/>
    <w:rsid w:val="006D410E"/>
    <w:rsid w:val="006D549F"/>
    <w:rsid w:val="006D6051"/>
    <w:rsid w:val="006E32DB"/>
    <w:rsid w:val="006E3B55"/>
    <w:rsid w:val="006E5472"/>
    <w:rsid w:val="006E7DDB"/>
    <w:rsid w:val="00701ED2"/>
    <w:rsid w:val="0070662C"/>
    <w:rsid w:val="007074D7"/>
    <w:rsid w:val="00707C0D"/>
    <w:rsid w:val="00711EF5"/>
    <w:rsid w:val="00715C13"/>
    <w:rsid w:val="0071732A"/>
    <w:rsid w:val="00720B82"/>
    <w:rsid w:val="00721880"/>
    <w:rsid w:val="00722278"/>
    <w:rsid w:val="007222A7"/>
    <w:rsid w:val="00723469"/>
    <w:rsid w:val="0072541B"/>
    <w:rsid w:val="007256EE"/>
    <w:rsid w:val="00726D81"/>
    <w:rsid w:val="0072714B"/>
    <w:rsid w:val="00732625"/>
    <w:rsid w:val="00732C54"/>
    <w:rsid w:val="00733113"/>
    <w:rsid w:val="00735D08"/>
    <w:rsid w:val="007366C7"/>
    <w:rsid w:val="00742CE3"/>
    <w:rsid w:val="00743695"/>
    <w:rsid w:val="00750D2A"/>
    <w:rsid w:val="007516EC"/>
    <w:rsid w:val="00751879"/>
    <w:rsid w:val="00752A30"/>
    <w:rsid w:val="0075504E"/>
    <w:rsid w:val="00757586"/>
    <w:rsid w:val="00757B0F"/>
    <w:rsid w:val="007603E9"/>
    <w:rsid w:val="00762CEA"/>
    <w:rsid w:val="007638D3"/>
    <w:rsid w:val="0076521A"/>
    <w:rsid w:val="00767E72"/>
    <w:rsid w:val="00767F26"/>
    <w:rsid w:val="00774D71"/>
    <w:rsid w:val="007760DF"/>
    <w:rsid w:val="00780579"/>
    <w:rsid w:val="00785101"/>
    <w:rsid w:val="0079138B"/>
    <w:rsid w:val="00791FB8"/>
    <w:rsid w:val="00792887"/>
    <w:rsid w:val="007A5496"/>
    <w:rsid w:val="007A737E"/>
    <w:rsid w:val="007B6288"/>
    <w:rsid w:val="007B7344"/>
    <w:rsid w:val="007C5027"/>
    <w:rsid w:val="007C5658"/>
    <w:rsid w:val="007C5739"/>
    <w:rsid w:val="007D3D92"/>
    <w:rsid w:val="007D78DA"/>
    <w:rsid w:val="007F09AA"/>
    <w:rsid w:val="007F2381"/>
    <w:rsid w:val="007F3132"/>
    <w:rsid w:val="007F3C66"/>
    <w:rsid w:val="007F68CD"/>
    <w:rsid w:val="00804C87"/>
    <w:rsid w:val="008060E9"/>
    <w:rsid w:val="00807DE3"/>
    <w:rsid w:val="008141EA"/>
    <w:rsid w:val="0081789E"/>
    <w:rsid w:val="00824DEB"/>
    <w:rsid w:val="0082747A"/>
    <w:rsid w:val="00837766"/>
    <w:rsid w:val="0083793B"/>
    <w:rsid w:val="00837968"/>
    <w:rsid w:val="00837D70"/>
    <w:rsid w:val="008409BB"/>
    <w:rsid w:val="00846973"/>
    <w:rsid w:val="0085127C"/>
    <w:rsid w:val="008552EE"/>
    <w:rsid w:val="00855CA1"/>
    <w:rsid w:val="00856ED6"/>
    <w:rsid w:val="00862AFC"/>
    <w:rsid w:val="00866114"/>
    <w:rsid w:val="00871E3F"/>
    <w:rsid w:val="00873621"/>
    <w:rsid w:val="0087723B"/>
    <w:rsid w:val="0088034D"/>
    <w:rsid w:val="00880B34"/>
    <w:rsid w:val="00880C0F"/>
    <w:rsid w:val="008810C8"/>
    <w:rsid w:val="00882085"/>
    <w:rsid w:val="00882279"/>
    <w:rsid w:val="00885A76"/>
    <w:rsid w:val="00887EA9"/>
    <w:rsid w:val="00894ABC"/>
    <w:rsid w:val="00894B40"/>
    <w:rsid w:val="008A31A7"/>
    <w:rsid w:val="008A3729"/>
    <w:rsid w:val="008A7590"/>
    <w:rsid w:val="008B02A4"/>
    <w:rsid w:val="008B1CA7"/>
    <w:rsid w:val="008B54A8"/>
    <w:rsid w:val="008B7247"/>
    <w:rsid w:val="008B7475"/>
    <w:rsid w:val="008C2245"/>
    <w:rsid w:val="008C273F"/>
    <w:rsid w:val="008C2CBA"/>
    <w:rsid w:val="008D5DA1"/>
    <w:rsid w:val="008D736A"/>
    <w:rsid w:val="008E279D"/>
    <w:rsid w:val="008E3994"/>
    <w:rsid w:val="008E5372"/>
    <w:rsid w:val="008F0F74"/>
    <w:rsid w:val="008F46DA"/>
    <w:rsid w:val="008F6E21"/>
    <w:rsid w:val="00901CA2"/>
    <w:rsid w:val="0090307F"/>
    <w:rsid w:val="0090593F"/>
    <w:rsid w:val="00907F16"/>
    <w:rsid w:val="00914D28"/>
    <w:rsid w:val="00916D80"/>
    <w:rsid w:val="009211A4"/>
    <w:rsid w:val="00922FD2"/>
    <w:rsid w:val="00923EAB"/>
    <w:rsid w:val="00924EB4"/>
    <w:rsid w:val="009273A6"/>
    <w:rsid w:val="00930CA7"/>
    <w:rsid w:val="009360A8"/>
    <w:rsid w:val="00944528"/>
    <w:rsid w:val="00952CBE"/>
    <w:rsid w:val="00954BC1"/>
    <w:rsid w:val="00954FA3"/>
    <w:rsid w:val="00957531"/>
    <w:rsid w:val="0095756A"/>
    <w:rsid w:val="009702C0"/>
    <w:rsid w:val="00972329"/>
    <w:rsid w:val="00972FCA"/>
    <w:rsid w:val="00977D90"/>
    <w:rsid w:val="00981115"/>
    <w:rsid w:val="00985506"/>
    <w:rsid w:val="009933E8"/>
    <w:rsid w:val="0099382D"/>
    <w:rsid w:val="00994176"/>
    <w:rsid w:val="009A371F"/>
    <w:rsid w:val="009A3A12"/>
    <w:rsid w:val="009B3AF2"/>
    <w:rsid w:val="009C0969"/>
    <w:rsid w:val="009C23A2"/>
    <w:rsid w:val="009C3856"/>
    <w:rsid w:val="009C7490"/>
    <w:rsid w:val="009D0169"/>
    <w:rsid w:val="009D12B1"/>
    <w:rsid w:val="009D270D"/>
    <w:rsid w:val="009D3F8F"/>
    <w:rsid w:val="009D45DD"/>
    <w:rsid w:val="009D7C8E"/>
    <w:rsid w:val="009E28A5"/>
    <w:rsid w:val="009E3431"/>
    <w:rsid w:val="009E4CA8"/>
    <w:rsid w:val="009E5112"/>
    <w:rsid w:val="009F034A"/>
    <w:rsid w:val="009F226D"/>
    <w:rsid w:val="009F2F0A"/>
    <w:rsid w:val="009F4292"/>
    <w:rsid w:val="009F5092"/>
    <w:rsid w:val="00A00CA4"/>
    <w:rsid w:val="00A01524"/>
    <w:rsid w:val="00A07642"/>
    <w:rsid w:val="00A10963"/>
    <w:rsid w:val="00A1224E"/>
    <w:rsid w:val="00A123F8"/>
    <w:rsid w:val="00A2240A"/>
    <w:rsid w:val="00A22DB3"/>
    <w:rsid w:val="00A23475"/>
    <w:rsid w:val="00A238E7"/>
    <w:rsid w:val="00A25239"/>
    <w:rsid w:val="00A257A0"/>
    <w:rsid w:val="00A26370"/>
    <w:rsid w:val="00A30EC6"/>
    <w:rsid w:val="00A31CD5"/>
    <w:rsid w:val="00A34C4D"/>
    <w:rsid w:val="00A362DB"/>
    <w:rsid w:val="00A40EB3"/>
    <w:rsid w:val="00A4184B"/>
    <w:rsid w:val="00A42425"/>
    <w:rsid w:val="00A4418B"/>
    <w:rsid w:val="00A51D25"/>
    <w:rsid w:val="00A54037"/>
    <w:rsid w:val="00A55722"/>
    <w:rsid w:val="00A579C6"/>
    <w:rsid w:val="00A60E08"/>
    <w:rsid w:val="00A6104B"/>
    <w:rsid w:val="00A618D4"/>
    <w:rsid w:val="00A62EBB"/>
    <w:rsid w:val="00A65FAD"/>
    <w:rsid w:val="00A80646"/>
    <w:rsid w:val="00A82B52"/>
    <w:rsid w:val="00A837A4"/>
    <w:rsid w:val="00A85503"/>
    <w:rsid w:val="00A91241"/>
    <w:rsid w:val="00A9502C"/>
    <w:rsid w:val="00AA1E94"/>
    <w:rsid w:val="00AA3D07"/>
    <w:rsid w:val="00AA4A08"/>
    <w:rsid w:val="00AA6AF8"/>
    <w:rsid w:val="00AB36CE"/>
    <w:rsid w:val="00AC5E7B"/>
    <w:rsid w:val="00AD051B"/>
    <w:rsid w:val="00AD1B52"/>
    <w:rsid w:val="00AD5993"/>
    <w:rsid w:val="00AD63F0"/>
    <w:rsid w:val="00AD670A"/>
    <w:rsid w:val="00AE180F"/>
    <w:rsid w:val="00AE48D9"/>
    <w:rsid w:val="00AE638A"/>
    <w:rsid w:val="00AE7324"/>
    <w:rsid w:val="00AF03B6"/>
    <w:rsid w:val="00AF168B"/>
    <w:rsid w:val="00AF1D2B"/>
    <w:rsid w:val="00AF1FDC"/>
    <w:rsid w:val="00AF292F"/>
    <w:rsid w:val="00AF5A9A"/>
    <w:rsid w:val="00AF6DC9"/>
    <w:rsid w:val="00AF7EBA"/>
    <w:rsid w:val="00B11757"/>
    <w:rsid w:val="00B11F5C"/>
    <w:rsid w:val="00B16613"/>
    <w:rsid w:val="00B1702C"/>
    <w:rsid w:val="00B26870"/>
    <w:rsid w:val="00B27E7C"/>
    <w:rsid w:val="00B3003D"/>
    <w:rsid w:val="00B33B77"/>
    <w:rsid w:val="00B40F37"/>
    <w:rsid w:val="00B448C1"/>
    <w:rsid w:val="00B5031A"/>
    <w:rsid w:val="00B57D0F"/>
    <w:rsid w:val="00B57DC9"/>
    <w:rsid w:val="00B625C6"/>
    <w:rsid w:val="00B65FE9"/>
    <w:rsid w:val="00B70490"/>
    <w:rsid w:val="00B70A92"/>
    <w:rsid w:val="00B73935"/>
    <w:rsid w:val="00B7626C"/>
    <w:rsid w:val="00B765A9"/>
    <w:rsid w:val="00B82545"/>
    <w:rsid w:val="00B9361E"/>
    <w:rsid w:val="00B938DA"/>
    <w:rsid w:val="00B96407"/>
    <w:rsid w:val="00BA24D2"/>
    <w:rsid w:val="00BB1F78"/>
    <w:rsid w:val="00BB3BAE"/>
    <w:rsid w:val="00BB4A96"/>
    <w:rsid w:val="00BB65E5"/>
    <w:rsid w:val="00BB79C4"/>
    <w:rsid w:val="00BC269A"/>
    <w:rsid w:val="00BC37D8"/>
    <w:rsid w:val="00BC4CE2"/>
    <w:rsid w:val="00BC4D3B"/>
    <w:rsid w:val="00BC5B8D"/>
    <w:rsid w:val="00BC6903"/>
    <w:rsid w:val="00BC7875"/>
    <w:rsid w:val="00BD3668"/>
    <w:rsid w:val="00BD3A17"/>
    <w:rsid w:val="00BD3E4F"/>
    <w:rsid w:val="00BD4C1F"/>
    <w:rsid w:val="00BD7645"/>
    <w:rsid w:val="00BE614F"/>
    <w:rsid w:val="00BE7D79"/>
    <w:rsid w:val="00BF4158"/>
    <w:rsid w:val="00BF6644"/>
    <w:rsid w:val="00C009FE"/>
    <w:rsid w:val="00C11ADB"/>
    <w:rsid w:val="00C1218B"/>
    <w:rsid w:val="00C13026"/>
    <w:rsid w:val="00C149A1"/>
    <w:rsid w:val="00C1617C"/>
    <w:rsid w:val="00C17C43"/>
    <w:rsid w:val="00C17F5C"/>
    <w:rsid w:val="00C20244"/>
    <w:rsid w:val="00C23854"/>
    <w:rsid w:val="00C2527F"/>
    <w:rsid w:val="00C265A5"/>
    <w:rsid w:val="00C313FC"/>
    <w:rsid w:val="00C319A8"/>
    <w:rsid w:val="00C329E1"/>
    <w:rsid w:val="00C334E5"/>
    <w:rsid w:val="00C3396B"/>
    <w:rsid w:val="00C35735"/>
    <w:rsid w:val="00C3715C"/>
    <w:rsid w:val="00C40A0A"/>
    <w:rsid w:val="00C40AE8"/>
    <w:rsid w:val="00C4114E"/>
    <w:rsid w:val="00C41F00"/>
    <w:rsid w:val="00C4492D"/>
    <w:rsid w:val="00C459A5"/>
    <w:rsid w:val="00C46954"/>
    <w:rsid w:val="00C475AF"/>
    <w:rsid w:val="00C47717"/>
    <w:rsid w:val="00C503CC"/>
    <w:rsid w:val="00C57660"/>
    <w:rsid w:val="00C57FB6"/>
    <w:rsid w:val="00C61BB9"/>
    <w:rsid w:val="00C6312E"/>
    <w:rsid w:val="00C65871"/>
    <w:rsid w:val="00C70692"/>
    <w:rsid w:val="00C71D92"/>
    <w:rsid w:val="00C72C32"/>
    <w:rsid w:val="00C74EFA"/>
    <w:rsid w:val="00C8420E"/>
    <w:rsid w:val="00C85A9E"/>
    <w:rsid w:val="00C85C16"/>
    <w:rsid w:val="00C924F1"/>
    <w:rsid w:val="00C92D0C"/>
    <w:rsid w:val="00C93724"/>
    <w:rsid w:val="00C94C2B"/>
    <w:rsid w:val="00C95ED4"/>
    <w:rsid w:val="00CA120E"/>
    <w:rsid w:val="00CA7817"/>
    <w:rsid w:val="00CB00C5"/>
    <w:rsid w:val="00CB16B8"/>
    <w:rsid w:val="00CB77F6"/>
    <w:rsid w:val="00CB7902"/>
    <w:rsid w:val="00CC08A4"/>
    <w:rsid w:val="00CC0EBC"/>
    <w:rsid w:val="00CC3100"/>
    <w:rsid w:val="00CC4A06"/>
    <w:rsid w:val="00CC527B"/>
    <w:rsid w:val="00CC6C31"/>
    <w:rsid w:val="00CC7032"/>
    <w:rsid w:val="00CD26E8"/>
    <w:rsid w:val="00CD38E0"/>
    <w:rsid w:val="00CD4D8E"/>
    <w:rsid w:val="00CD5614"/>
    <w:rsid w:val="00CE19BA"/>
    <w:rsid w:val="00CE5FBC"/>
    <w:rsid w:val="00CE65D1"/>
    <w:rsid w:val="00CE686C"/>
    <w:rsid w:val="00CF0257"/>
    <w:rsid w:val="00CF1A61"/>
    <w:rsid w:val="00CF2D6B"/>
    <w:rsid w:val="00CF2F26"/>
    <w:rsid w:val="00CF550F"/>
    <w:rsid w:val="00CF6C6B"/>
    <w:rsid w:val="00CF75DB"/>
    <w:rsid w:val="00D01422"/>
    <w:rsid w:val="00D04F33"/>
    <w:rsid w:val="00D06CB8"/>
    <w:rsid w:val="00D14AD5"/>
    <w:rsid w:val="00D1692E"/>
    <w:rsid w:val="00D179B5"/>
    <w:rsid w:val="00D204CA"/>
    <w:rsid w:val="00D23C1D"/>
    <w:rsid w:val="00D250FE"/>
    <w:rsid w:val="00D30A58"/>
    <w:rsid w:val="00D311B8"/>
    <w:rsid w:val="00D346F1"/>
    <w:rsid w:val="00D34AC2"/>
    <w:rsid w:val="00D35948"/>
    <w:rsid w:val="00D37076"/>
    <w:rsid w:val="00D37A33"/>
    <w:rsid w:val="00D4363B"/>
    <w:rsid w:val="00D43BF8"/>
    <w:rsid w:val="00D45E15"/>
    <w:rsid w:val="00D46939"/>
    <w:rsid w:val="00D4743C"/>
    <w:rsid w:val="00D511F7"/>
    <w:rsid w:val="00D51A05"/>
    <w:rsid w:val="00D5335F"/>
    <w:rsid w:val="00D5492E"/>
    <w:rsid w:val="00D633B0"/>
    <w:rsid w:val="00D648C5"/>
    <w:rsid w:val="00D64A02"/>
    <w:rsid w:val="00D67E93"/>
    <w:rsid w:val="00D70EFD"/>
    <w:rsid w:val="00D72F45"/>
    <w:rsid w:val="00D75410"/>
    <w:rsid w:val="00D75413"/>
    <w:rsid w:val="00D76AB7"/>
    <w:rsid w:val="00D76EE3"/>
    <w:rsid w:val="00D8283F"/>
    <w:rsid w:val="00D845CA"/>
    <w:rsid w:val="00D96C88"/>
    <w:rsid w:val="00D970BB"/>
    <w:rsid w:val="00DA69E9"/>
    <w:rsid w:val="00DB2DAD"/>
    <w:rsid w:val="00DB61DA"/>
    <w:rsid w:val="00DB74E1"/>
    <w:rsid w:val="00DB7512"/>
    <w:rsid w:val="00DB7B3A"/>
    <w:rsid w:val="00DB7BDD"/>
    <w:rsid w:val="00DC2328"/>
    <w:rsid w:val="00DC769E"/>
    <w:rsid w:val="00DC76F2"/>
    <w:rsid w:val="00DC79E3"/>
    <w:rsid w:val="00DD016D"/>
    <w:rsid w:val="00DD1AA0"/>
    <w:rsid w:val="00DD4DEA"/>
    <w:rsid w:val="00DD4F89"/>
    <w:rsid w:val="00DD5103"/>
    <w:rsid w:val="00DD74C2"/>
    <w:rsid w:val="00DE2A1E"/>
    <w:rsid w:val="00DE4FEF"/>
    <w:rsid w:val="00DF2C76"/>
    <w:rsid w:val="00DF7CEE"/>
    <w:rsid w:val="00E01013"/>
    <w:rsid w:val="00E01F69"/>
    <w:rsid w:val="00E02A47"/>
    <w:rsid w:val="00E03896"/>
    <w:rsid w:val="00E07A99"/>
    <w:rsid w:val="00E1196B"/>
    <w:rsid w:val="00E11FF9"/>
    <w:rsid w:val="00E20741"/>
    <w:rsid w:val="00E21004"/>
    <w:rsid w:val="00E2299D"/>
    <w:rsid w:val="00E22E82"/>
    <w:rsid w:val="00E24098"/>
    <w:rsid w:val="00E25813"/>
    <w:rsid w:val="00E25885"/>
    <w:rsid w:val="00E3395D"/>
    <w:rsid w:val="00E34B74"/>
    <w:rsid w:val="00E34BAC"/>
    <w:rsid w:val="00E36D08"/>
    <w:rsid w:val="00E372A4"/>
    <w:rsid w:val="00E4313F"/>
    <w:rsid w:val="00E43961"/>
    <w:rsid w:val="00E43CD9"/>
    <w:rsid w:val="00E458C7"/>
    <w:rsid w:val="00E478A6"/>
    <w:rsid w:val="00E5169B"/>
    <w:rsid w:val="00E5213A"/>
    <w:rsid w:val="00E52270"/>
    <w:rsid w:val="00E547A8"/>
    <w:rsid w:val="00E55FF1"/>
    <w:rsid w:val="00E57FA6"/>
    <w:rsid w:val="00E60000"/>
    <w:rsid w:val="00E628F9"/>
    <w:rsid w:val="00E62A5E"/>
    <w:rsid w:val="00E702C7"/>
    <w:rsid w:val="00E70E4E"/>
    <w:rsid w:val="00E7558F"/>
    <w:rsid w:val="00E76F83"/>
    <w:rsid w:val="00E7750A"/>
    <w:rsid w:val="00E92931"/>
    <w:rsid w:val="00E9362F"/>
    <w:rsid w:val="00E955B0"/>
    <w:rsid w:val="00E96E1A"/>
    <w:rsid w:val="00E97B98"/>
    <w:rsid w:val="00EA053A"/>
    <w:rsid w:val="00EA27BF"/>
    <w:rsid w:val="00EA2F4D"/>
    <w:rsid w:val="00EA5719"/>
    <w:rsid w:val="00EA7488"/>
    <w:rsid w:val="00EB2029"/>
    <w:rsid w:val="00EB29AB"/>
    <w:rsid w:val="00EB2ECF"/>
    <w:rsid w:val="00EB5917"/>
    <w:rsid w:val="00EB7D47"/>
    <w:rsid w:val="00EC4C65"/>
    <w:rsid w:val="00ED108D"/>
    <w:rsid w:val="00ED39EF"/>
    <w:rsid w:val="00EE1DBF"/>
    <w:rsid w:val="00EE26EF"/>
    <w:rsid w:val="00EE3E93"/>
    <w:rsid w:val="00EE5B31"/>
    <w:rsid w:val="00EE5BBD"/>
    <w:rsid w:val="00EF48D9"/>
    <w:rsid w:val="00EF5088"/>
    <w:rsid w:val="00EF7422"/>
    <w:rsid w:val="00EF7E68"/>
    <w:rsid w:val="00F02E9E"/>
    <w:rsid w:val="00F0370F"/>
    <w:rsid w:val="00F07888"/>
    <w:rsid w:val="00F1078A"/>
    <w:rsid w:val="00F10D2F"/>
    <w:rsid w:val="00F12050"/>
    <w:rsid w:val="00F17B9B"/>
    <w:rsid w:val="00F31CAE"/>
    <w:rsid w:val="00F33BD7"/>
    <w:rsid w:val="00F34206"/>
    <w:rsid w:val="00F3575C"/>
    <w:rsid w:val="00F35E79"/>
    <w:rsid w:val="00F379D5"/>
    <w:rsid w:val="00F405D3"/>
    <w:rsid w:val="00F42E36"/>
    <w:rsid w:val="00F42E77"/>
    <w:rsid w:val="00F47EA1"/>
    <w:rsid w:val="00F5074C"/>
    <w:rsid w:val="00F514D6"/>
    <w:rsid w:val="00F52080"/>
    <w:rsid w:val="00F548BE"/>
    <w:rsid w:val="00F55269"/>
    <w:rsid w:val="00F573C9"/>
    <w:rsid w:val="00F60C07"/>
    <w:rsid w:val="00F64448"/>
    <w:rsid w:val="00F646CD"/>
    <w:rsid w:val="00F6515D"/>
    <w:rsid w:val="00F67643"/>
    <w:rsid w:val="00F73B6C"/>
    <w:rsid w:val="00F7520A"/>
    <w:rsid w:val="00F77A20"/>
    <w:rsid w:val="00F85033"/>
    <w:rsid w:val="00F8629A"/>
    <w:rsid w:val="00F927A8"/>
    <w:rsid w:val="00F937AF"/>
    <w:rsid w:val="00F9417B"/>
    <w:rsid w:val="00F94C02"/>
    <w:rsid w:val="00F9598F"/>
    <w:rsid w:val="00F97963"/>
    <w:rsid w:val="00FA0339"/>
    <w:rsid w:val="00FA474E"/>
    <w:rsid w:val="00FA5995"/>
    <w:rsid w:val="00FA5B57"/>
    <w:rsid w:val="00FA766A"/>
    <w:rsid w:val="00FB3FD3"/>
    <w:rsid w:val="00FB676E"/>
    <w:rsid w:val="00FC111D"/>
    <w:rsid w:val="00FC4B73"/>
    <w:rsid w:val="00FC5222"/>
    <w:rsid w:val="00FC5CA1"/>
    <w:rsid w:val="00FC628A"/>
    <w:rsid w:val="00FC78E6"/>
    <w:rsid w:val="00FD2530"/>
    <w:rsid w:val="00FD3E1A"/>
    <w:rsid w:val="00FD4E06"/>
    <w:rsid w:val="00FD7DD7"/>
    <w:rsid w:val="00FE2376"/>
    <w:rsid w:val="00FE36B8"/>
    <w:rsid w:val="00FE3FDC"/>
    <w:rsid w:val="00FE6E41"/>
    <w:rsid w:val="00FE71DD"/>
    <w:rsid w:val="00FE72D1"/>
    <w:rsid w:val="00FE7777"/>
    <w:rsid w:val="00FF3816"/>
    <w:rsid w:val="00FF3B06"/>
    <w:rsid w:val="00FF662D"/>
    <w:rsid w:val="00FF6813"/>
    <w:rsid w:val="0111561D"/>
    <w:rsid w:val="022A6766"/>
    <w:rsid w:val="027F2C85"/>
    <w:rsid w:val="02A50EFC"/>
    <w:rsid w:val="030737D5"/>
    <w:rsid w:val="03920A67"/>
    <w:rsid w:val="03AA5DB1"/>
    <w:rsid w:val="04F416F0"/>
    <w:rsid w:val="05475595"/>
    <w:rsid w:val="05527FED"/>
    <w:rsid w:val="05D11D1B"/>
    <w:rsid w:val="05D9297D"/>
    <w:rsid w:val="06646C39"/>
    <w:rsid w:val="07846919"/>
    <w:rsid w:val="086E55FF"/>
    <w:rsid w:val="09A258F5"/>
    <w:rsid w:val="09C761BB"/>
    <w:rsid w:val="0A155C97"/>
    <w:rsid w:val="0A9774C0"/>
    <w:rsid w:val="0B8E5FB8"/>
    <w:rsid w:val="0C395F24"/>
    <w:rsid w:val="0C3C4465"/>
    <w:rsid w:val="0C793B64"/>
    <w:rsid w:val="0CAC4948"/>
    <w:rsid w:val="0CB453C7"/>
    <w:rsid w:val="0CF72B0B"/>
    <w:rsid w:val="0DA16476"/>
    <w:rsid w:val="0DB90889"/>
    <w:rsid w:val="0E4E2ADB"/>
    <w:rsid w:val="0E805C8D"/>
    <w:rsid w:val="0F63426C"/>
    <w:rsid w:val="0F64066D"/>
    <w:rsid w:val="0F740D01"/>
    <w:rsid w:val="0F95499A"/>
    <w:rsid w:val="0FBF5252"/>
    <w:rsid w:val="1010343F"/>
    <w:rsid w:val="10125F50"/>
    <w:rsid w:val="1027571C"/>
    <w:rsid w:val="103C2486"/>
    <w:rsid w:val="11845E2D"/>
    <w:rsid w:val="11E735B6"/>
    <w:rsid w:val="11EF2E28"/>
    <w:rsid w:val="128578EE"/>
    <w:rsid w:val="12C80001"/>
    <w:rsid w:val="12D77599"/>
    <w:rsid w:val="1328563A"/>
    <w:rsid w:val="139F4D6C"/>
    <w:rsid w:val="148B601A"/>
    <w:rsid w:val="15716BCB"/>
    <w:rsid w:val="15933DFA"/>
    <w:rsid w:val="165B6134"/>
    <w:rsid w:val="16BE1E47"/>
    <w:rsid w:val="17B57BF4"/>
    <w:rsid w:val="181A59B3"/>
    <w:rsid w:val="187A08A2"/>
    <w:rsid w:val="18B118AD"/>
    <w:rsid w:val="18C75B7D"/>
    <w:rsid w:val="18D609B8"/>
    <w:rsid w:val="1A022078"/>
    <w:rsid w:val="1A5E403C"/>
    <w:rsid w:val="1A6307CF"/>
    <w:rsid w:val="1C0E7663"/>
    <w:rsid w:val="1D9B7158"/>
    <w:rsid w:val="1DC13FCB"/>
    <w:rsid w:val="1DC61A84"/>
    <w:rsid w:val="1E40188A"/>
    <w:rsid w:val="1E4F7829"/>
    <w:rsid w:val="1E643755"/>
    <w:rsid w:val="1F95570F"/>
    <w:rsid w:val="20144041"/>
    <w:rsid w:val="202564D8"/>
    <w:rsid w:val="20F638AD"/>
    <w:rsid w:val="2186530F"/>
    <w:rsid w:val="22610E74"/>
    <w:rsid w:val="22B305AF"/>
    <w:rsid w:val="230F68FD"/>
    <w:rsid w:val="23340416"/>
    <w:rsid w:val="2435126F"/>
    <w:rsid w:val="244B78A2"/>
    <w:rsid w:val="251153A4"/>
    <w:rsid w:val="267248B0"/>
    <w:rsid w:val="26E665E6"/>
    <w:rsid w:val="27697371"/>
    <w:rsid w:val="278422F1"/>
    <w:rsid w:val="27AA7261"/>
    <w:rsid w:val="285A5004"/>
    <w:rsid w:val="28CB21A2"/>
    <w:rsid w:val="28E4233D"/>
    <w:rsid w:val="28F8510E"/>
    <w:rsid w:val="2A392506"/>
    <w:rsid w:val="2A73489F"/>
    <w:rsid w:val="2A7736B7"/>
    <w:rsid w:val="2B077C82"/>
    <w:rsid w:val="2C4E7372"/>
    <w:rsid w:val="2C7F752B"/>
    <w:rsid w:val="2E0806DA"/>
    <w:rsid w:val="2E7035CF"/>
    <w:rsid w:val="2E7A15D6"/>
    <w:rsid w:val="2F5E5B1E"/>
    <w:rsid w:val="2F6101B9"/>
    <w:rsid w:val="2FCB62C7"/>
    <w:rsid w:val="3021175A"/>
    <w:rsid w:val="3244724D"/>
    <w:rsid w:val="32912E6F"/>
    <w:rsid w:val="32B626A0"/>
    <w:rsid w:val="331C0033"/>
    <w:rsid w:val="342E70A0"/>
    <w:rsid w:val="34B561E0"/>
    <w:rsid w:val="34DA1006"/>
    <w:rsid w:val="3529097C"/>
    <w:rsid w:val="35724126"/>
    <w:rsid w:val="358A766C"/>
    <w:rsid w:val="35EF7D9D"/>
    <w:rsid w:val="37014869"/>
    <w:rsid w:val="375C2B61"/>
    <w:rsid w:val="392679FC"/>
    <w:rsid w:val="3929719C"/>
    <w:rsid w:val="3AA170C2"/>
    <w:rsid w:val="3C167061"/>
    <w:rsid w:val="3C1E28BD"/>
    <w:rsid w:val="3C79773F"/>
    <w:rsid w:val="3D04387B"/>
    <w:rsid w:val="3DA7342C"/>
    <w:rsid w:val="3DBD71E5"/>
    <w:rsid w:val="3E907376"/>
    <w:rsid w:val="3EA309AA"/>
    <w:rsid w:val="3EAB41B0"/>
    <w:rsid w:val="3EC57E01"/>
    <w:rsid w:val="3F572108"/>
    <w:rsid w:val="3F5E6266"/>
    <w:rsid w:val="3F663F5C"/>
    <w:rsid w:val="3FF87F0F"/>
    <w:rsid w:val="401D732F"/>
    <w:rsid w:val="40E43EBD"/>
    <w:rsid w:val="42403381"/>
    <w:rsid w:val="42B41F8B"/>
    <w:rsid w:val="436314FD"/>
    <w:rsid w:val="44AB2337"/>
    <w:rsid w:val="44D716C6"/>
    <w:rsid w:val="45224F4A"/>
    <w:rsid w:val="45447435"/>
    <w:rsid w:val="454D00CB"/>
    <w:rsid w:val="45965BB9"/>
    <w:rsid w:val="45DB537A"/>
    <w:rsid w:val="463F367D"/>
    <w:rsid w:val="468C56A5"/>
    <w:rsid w:val="4844252A"/>
    <w:rsid w:val="485E5B21"/>
    <w:rsid w:val="49A30A8D"/>
    <w:rsid w:val="4A0B363C"/>
    <w:rsid w:val="4A2D7D16"/>
    <w:rsid w:val="4A6718D3"/>
    <w:rsid w:val="4A7E6C1C"/>
    <w:rsid w:val="4AB83EDC"/>
    <w:rsid w:val="4B2647D6"/>
    <w:rsid w:val="4B62409E"/>
    <w:rsid w:val="4C905F50"/>
    <w:rsid w:val="4CC76658"/>
    <w:rsid w:val="4CFB6302"/>
    <w:rsid w:val="4E191DD0"/>
    <w:rsid w:val="4EBA17BA"/>
    <w:rsid w:val="4F8F79C5"/>
    <w:rsid w:val="50534382"/>
    <w:rsid w:val="505548B9"/>
    <w:rsid w:val="52666914"/>
    <w:rsid w:val="52851C93"/>
    <w:rsid w:val="53061DBE"/>
    <w:rsid w:val="53764934"/>
    <w:rsid w:val="5424183B"/>
    <w:rsid w:val="546E385E"/>
    <w:rsid w:val="54746A8E"/>
    <w:rsid w:val="564826AA"/>
    <w:rsid w:val="56FA587C"/>
    <w:rsid w:val="59CF1242"/>
    <w:rsid w:val="5B454BC6"/>
    <w:rsid w:val="5B672B00"/>
    <w:rsid w:val="5B970753"/>
    <w:rsid w:val="5BAC61E0"/>
    <w:rsid w:val="5BBB19AD"/>
    <w:rsid w:val="5C266015"/>
    <w:rsid w:val="5C2C3269"/>
    <w:rsid w:val="5CC9311F"/>
    <w:rsid w:val="5D35760E"/>
    <w:rsid w:val="5D481A5D"/>
    <w:rsid w:val="5D677EDE"/>
    <w:rsid w:val="5EA66AD7"/>
    <w:rsid w:val="5EC21363"/>
    <w:rsid w:val="5FA269EB"/>
    <w:rsid w:val="5FDD5086"/>
    <w:rsid w:val="60BA1691"/>
    <w:rsid w:val="61F25ACE"/>
    <w:rsid w:val="62643A48"/>
    <w:rsid w:val="62691297"/>
    <w:rsid w:val="63626C83"/>
    <w:rsid w:val="639861F3"/>
    <w:rsid w:val="63C90B41"/>
    <w:rsid w:val="64864C07"/>
    <w:rsid w:val="652561BA"/>
    <w:rsid w:val="659E6B06"/>
    <w:rsid w:val="683D46F4"/>
    <w:rsid w:val="68D15B28"/>
    <w:rsid w:val="68ED3493"/>
    <w:rsid w:val="698536CB"/>
    <w:rsid w:val="69AA7335"/>
    <w:rsid w:val="69C14FA0"/>
    <w:rsid w:val="6A3D54EC"/>
    <w:rsid w:val="6A64495F"/>
    <w:rsid w:val="6AD1341B"/>
    <w:rsid w:val="6B525BBB"/>
    <w:rsid w:val="6B8754D9"/>
    <w:rsid w:val="6B967216"/>
    <w:rsid w:val="6B9B13CF"/>
    <w:rsid w:val="6BB713F9"/>
    <w:rsid w:val="6BB81500"/>
    <w:rsid w:val="6CA10D6E"/>
    <w:rsid w:val="6CE0337C"/>
    <w:rsid w:val="6D0019E7"/>
    <w:rsid w:val="6E3F7668"/>
    <w:rsid w:val="70293003"/>
    <w:rsid w:val="72150349"/>
    <w:rsid w:val="743F0A22"/>
    <w:rsid w:val="745B1E8D"/>
    <w:rsid w:val="74BD640F"/>
    <w:rsid w:val="760D3B3A"/>
    <w:rsid w:val="78B701D3"/>
    <w:rsid w:val="79014E1B"/>
    <w:rsid w:val="791B54B2"/>
    <w:rsid w:val="792A28EB"/>
    <w:rsid w:val="79585C39"/>
    <w:rsid w:val="7A9D7F11"/>
    <w:rsid w:val="7AA13B67"/>
    <w:rsid w:val="7B0801D9"/>
    <w:rsid w:val="7B081DCA"/>
    <w:rsid w:val="7BCB31C0"/>
    <w:rsid w:val="7C96135F"/>
    <w:rsid w:val="7D42123C"/>
    <w:rsid w:val="7D7B0C16"/>
    <w:rsid w:val="7D9426EE"/>
    <w:rsid w:val="7D9466DD"/>
    <w:rsid w:val="7F0C3EEE"/>
    <w:rsid w:val="7F1618BD"/>
    <w:rsid w:val="7F4B4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A166FC"/>
  <w15:docId w15:val="{62C9C400-6E5B-40BA-B834-71F1CE98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0"/>
    <w:next w:val="a0"/>
    <w:link w:val="40"/>
    <w:autoRedefine/>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unhideWhenUsed/>
    <w:qFormat/>
    <w:pPr>
      <w:jc w:val="left"/>
    </w:pPr>
  </w:style>
  <w:style w:type="paragraph" w:styleId="a6">
    <w:name w:val="Date"/>
    <w:basedOn w:val="a0"/>
    <w:next w:val="a0"/>
    <w:autoRedefine/>
    <w:qFormat/>
    <w:rPr>
      <w:rFonts w:ascii="黑体" w:eastAsia="黑体" w:hAnsi="Times New Roman" w:cs="Times New Roman"/>
      <w:sz w:val="30"/>
      <w:szCs w:val="20"/>
    </w:rPr>
  </w:style>
  <w:style w:type="paragraph" w:styleId="a7">
    <w:name w:val="Balloon Text"/>
    <w:basedOn w:val="a0"/>
    <w:link w:val="a8"/>
    <w:autoRedefine/>
    <w:uiPriority w:val="99"/>
    <w:semiHidden/>
    <w:unhideWhenUsed/>
    <w:qFormat/>
    <w:rPr>
      <w:sz w:val="18"/>
      <w:szCs w:val="18"/>
    </w:rPr>
  </w:style>
  <w:style w:type="paragraph" w:styleId="a9">
    <w:name w:val="footer"/>
    <w:basedOn w:val="a0"/>
    <w:link w:val="aa"/>
    <w:autoRedefine/>
    <w:uiPriority w:val="99"/>
    <w:unhideWhenUsed/>
    <w:qFormat/>
    <w:pPr>
      <w:tabs>
        <w:tab w:val="center" w:pos="4153"/>
        <w:tab w:val="right" w:pos="8306"/>
      </w:tabs>
      <w:snapToGrid w:val="0"/>
      <w:jc w:val="left"/>
    </w:pPr>
    <w:rPr>
      <w:sz w:val="18"/>
      <w:szCs w:val="18"/>
    </w:rPr>
  </w:style>
  <w:style w:type="paragraph" w:styleId="ab">
    <w:name w:val="header"/>
    <w:basedOn w:val="a0"/>
    <w:link w:val="ac"/>
    <w:autoRedefine/>
    <w:uiPriority w:val="99"/>
    <w:unhideWhenUsed/>
    <w:qFormat/>
    <w:pPr>
      <w:tabs>
        <w:tab w:val="center" w:pos="4153"/>
        <w:tab w:val="right" w:pos="8306"/>
      </w:tabs>
      <w:snapToGrid w:val="0"/>
      <w:jc w:val="center"/>
    </w:pPr>
    <w:rPr>
      <w:sz w:val="18"/>
      <w:szCs w:val="18"/>
    </w:rPr>
  </w:style>
  <w:style w:type="paragraph" w:styleId="TOC1">
    <w:name w:val="toc 1"/>
    <w:basedOn w:val="a0"/>
    <w:next w:val="a0"/>
    <w:autoRedefine/>
    <w:uiPriority w:val="39"/>
    <w:unhideWhenUsed/>
    <w:qFormat/>
  </w:style>
  <w:style w:type="paragraph" w:styleId="TOC2">
    <w:name w:val="toc 2"/>
    <w:basedOn w:val="a0"/>
    <w:next w:val="a0"/>
    <w:autoRedefine/>
    <w:uiPriority w:val="39"/>
    <w:unhideWhenUsed/>
    <w:qFormat/>
    <w:pPr>
      <w:ind w:leftChars="200" w:left="420"/>
    </w:pPr>
  </w:style>
  <w:style w:type="paragraph" w:styleId="ad">
    <w:name w:val="Normal (Web)"/>
    <w:basedOn w:val="a0"/>
    <w:autoRedefine/>
    <w:uiPriority w:val="99"/>
    <w:semiHidden/>
    <w:unhideWhenUsed/>
    <w:qFormat/>
    <w:pPr>
      <w:spacing w:beforeAutospacing="1" w:afterAutospacing="1"/>
      <w:jc w:val="left"/>
    </w:pPr>
    <w:rPr>
      <w:rFonts w:cs="Times New Roman"/>
      <w:kern w:val="0"/>
      <w:sz w:val="24"/>
    </w:rPr>
  </w:style>
  <w:style w:type="paragraph" w:styleId="ae">
    <w:name w:val="annotation subject"/>
    <w:basedOn w:val="a4"/>
    <w:next w:val="a4"/>
    <w:link w:val="af"/>
    <w:autoRedefine/>
    <w:uiPriority w:val="99"/>
    <w:semiHidden/>
    <w:unhideWhenUsed/>
    <w:qFormat/>
    <w:rPr>
      <w:b/>
      <w:bCs/>
    </w:rPr>
  </w:style>
  <w:style w:type="table" w:styleId="af0">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autoRedefine/>
    <w:uiPriority w:val="22"/>
    <w:qFormat/>
    <w:rPr>
      <w:b/>
      <w:bCs/>
    </w:rPr>
  </w:style>
  <w:style w:type="character" w:styleId="af2">
    <w:name w:val="page number"/>
    <w:basedOn w:val="a1"/>
    <w:autoRedefine/>
    <w:qFormat/>
  </w:style>
  <w:style w:type="character" w:styleId="af3">
    <w:name w:val="Hyperlink"/>
    <w:basedOn w:val="a1"/>
    <w:autoRedefine/>
    <w:uiPriority w:val="99"/>
    <w:unhideWhenUsed/>
    <w:qFormat/>
    <w:rPr>
      <w:color w:val="0563C1" w:themeColor="hyperlink"/>
      <w:u w:val="single"/>
    </w:rPr>
  </w:style>
  <w:style w:type="character" w:styleId="af4">
    <w:name w:val="annotation reference"/>
    <w:basedOn w:val="a1"/>
    <w:autoRedefine/>
    <w:uiPriority w:val="99"/>
    <w:semiHidden/>
    <w:unhideWhenUsed/>
    <w:qFormat/>
    <w:rPr>
      <w:sz w:val="21"/>
      <w:szCs w:val="21"/>
    </w:rPr>
  </w:style>
  <w:style w:type="paragraph" w:styleId="af5">
    <w:name w:val="List Paragraph"/>
    <w:basedOn w:val="a0"/>
    <w:autoRedefine/>
    <w:uiPriority w:val="34"/>
    <w:qFormat/>
    <w:pPr>
      <w:ind w:firstLineChars="200" w:firstLine="420"/>
    </w:pPr>
  </w:style>
  <w:style w:type="paragraph" w:customStyle="1" w:styleId="Default">
    <w:name w:val="Default"/>
    <w:autoRedefine/>
    <w:qFormat/>
    <w:pPr>
      <w:widowControl w:val="0"/>
      <w:autoSpaceDE w:val="0"/>
      <w:autoSpaceDN w:val="0"/>
      <w:adjustRightInd w:val="0"/>
    </w:pPr>
    <w:rPr>
      <w:rFonts w:ascii="黑体" w:eastAsia="黑体" w:cs="黑体"/>
      <w:color w:val="000000"/>
      <w:sz w:val="24"/>
      <w:szCs w:val="24"/>
    </w:rPr>
  </w:style>
  <w:style w:type="character" w:customStyle="1" w:styleId="a5">
    <w:name w:val="批注文字 字符"/>
    <w:basedOn w:val="a1"/>
    <w:link w:val="a4"/>
    <w:autoRedefine/>
    <w:uiPriority w:val="99"/>
    <w:qFormat/>
    <w:rPr>
      <w:rFonts w:asciiTheme="minorHAnsi" w:eastAsiaTheme="minorEastAsia" w:hAnsiTheme="minorHAnsi" w:cstheme="minorBidi"/>
      <w:kern w:val="2"/>
      <w:sz w:val="21"/>
      <w:szCs w:val="22"/>
    </w:rPr>
  </w:style>
  <w:style w:type="character" w:customStyle="1" w:styleId="af">
    <w:name w:val="批注主题 字符"/>
    <w:basedOn w:val="a5"/>
    <w:link w:val="ae"/>
    <w:autoRedefine/>
    <w:uiPriority w:val="99"/>
    <w:semiHidden/>
    <w:qFormat/>
    <w:rPr>
      <w:rFonts w:asciiTheme="minorHAnsi" w:eastAsiaTheme="minorEastAsia" w:hAnsiTheme="minorHAnsi" w:cstheme="minorBidi"/>
      <w:b/>
      <w:bCs/>
      <w:kern w:val="2"/>
      <w:sz w:val="21"/>
      <w:szCs w:val="22"/>
    </w:rPr>
  </w:style>
  <w:style w:type="character" w:customStyle="1" w:styleId="10">
    <w:name w:val="标题 1 字符"/>
    <w:basedOn w:val="a1"/>
    <w:link w:val="1"/>
    <w:autoRedefine/>
    <w:uiPriority w:val="9"/>
    <w:qFormat/>
    <w:rPr>
      <w:rFonts w:asciiTheme="minorHAnsi" w:eastAsiaTheme="minorEastAsia" w:hAnsiTheme="minorHAnsi" w:cstheme="minorBidi"/>
      <w:b/>
      <w:bCs/>
      <w:kern w:val="44"/>
      <w:sz w:val="44"/>
      <w:szCs w:val="44"/>
    </w:rPr>
  </w:style>
  <w:style w:type="paragraph" w:customStyle="1" w:styleId="11">
    <w:name w:val="修订1"/>
    <w:autoRedefine/>
    <w:hidden/>
    <w:uiPriority w:val="99"/>
    <w:semiHidden/>
    <w:qFormat/>
    <w:rPr>
      <w:rFonts w:asciiTheme="minorHAnsi" w:eastAsiaTheme="minorEastAsia" w:hAnsiTheme="minorHAnsi" w:cstheme="minorBidi"/>
      <w:kern w:val="2"/>
      <w:sz w:val="21"/>
      <w:szCs w:val="22"/>
    </w:rPr>
  </w:style>
  <w:style w:type="paragraph" w:customStyle="1" w:styleId="TOC10">
    <w:name w:val="TOC 标题1"/>
    <w:basedOn w:val="1"/>
    <w:next w:val="a0"/>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0">
    <w:name w:val="标题 2 字符"/>
    <w:basedOn w:val="a1"/>
    <w:link w:val="2"/>
    <w:autoRedefine/>
    <w:uiPriority w:val="9"/>
    <w:qFormat/>
    <w:rPr>
      <w:rFonts w:asciiTheme="majorHAnsi" w:eastAsiaTheme="majorEastAsia" w:hAnsiTheme="majorHAnsi" w:cstheme="majorBidi"/>
      <w:b/>
      <w:bCs/>
      <w:kern w:val="2"/>
      <w:sz w:val="32"/>
      <w:szCs w:val="32"/>
    </w:rPr>
  </w:style>
  <w:style w:type="paragraph" w:customStyle="1" w:styleId="21">
    <w:name w:val="修订2"/>
    <w:autoRedefine/>
    <w:hidden/>
    <w:uiPriority w:val="99"/>
    <w:semiHidden/>
    <w:qFormat/>
    <w:rPr>
      <w:rFonts w:asciiTheme="minorHAnsi" w:eastAsiaTheme="minorEastAsia" w:hAnsiTheme="minorHAnsi" w:cstheme="minorBidi"/>
      <w:kern w:val="2"/>
      <w:sz w:val="21"/>
      <w:szCs w:val="22"/>
    </w:rPr>
  </w:style>
  <w:style w:type="paragraph" w:customStyle="1" w:styleId="3">
    <w:name w:val="修订3"/>
    <w:autoRedefine/>
    <w:hidden/>
    <w:uiPriority w:val="99"/>
    <w:semiHidden/>
    <w:qFormat/>
    <w:rPr>
      <w:rFonts w:asciiTheme="minorHAnsi" w:eastAsiaTheme="minorEastAsia" w:hAnsiTheme="minorHAnsi" w:cstheme="minorBidi"/>
      <w:kern w:val="2"/>
      <w:sz w:val="21"/>
      <w:szCs w:val="22"/>
    </w:rPr>
  </w:style>
  <w:style w:type="paragraph" w:customStyle="1" w:styleId="41">
    <w:name w:val="修订4"/>
    <w:autoRedefine/>
    <w:hidden/>
    <w:uiPriority w:val="99"/>
    <w:semiHidden/>
    <w:qFormat/>
    <w:rPr>
      <w:rFonts w:asciiTheme="minorHAnsi" w:eastAsiaTheme="minorEastAsia" w:hAnsiTheme="minorHAnsi" w:cstheme="minorBidi"/>
      <w:kern w:val="2"/>
      <w:sz w:val="21"/>
      <w:szCs w:val="22"/>
    </w:rPr>
  </w:style>
  <w:style w:type="paragraph" w:customStyle="1" w:styleId="5">
    <w:name w:val="修订5"/>
    <w:autoRedefine/>
    <w:hidden/>
    <w:uiPriority w:val="99"/>
    <w:semiHidden/>
    <w:qFormat/>
    <w:rPr>
      <w:rFonts w:asciiTheme="minorHAnsi" w:eastAsiaTheme="minorEastAsia" w:hAnsiTheme="minorHAnsi" w:cstheme="minorBidi"/>
      <w:kern w:val="2"/>
      <w:sz w:val="21"/>
      <w:szCs w:val="22"/>
    </w:rPr>
  </w:style>
  <w:style w:type="paragraph" w:customStyle="1" w:styleId="6">
    <w:name w:val="修订6"/>
    <w:autoRedefine/>
    <w:hidden/>
    <w:uiPriority w:val="99"/>
    <w:semiHidden/>
    <w:qFormat/>
    <w:rPr>
      <w:rFonts w:asciiTheme="minorHAnsi" w:eastAsiaTheme="minorEastAsia" w:hAnsiTheme="minorHAnsi" w:cstheme="minorBidi"/>
      <w:kern w:val="2"/>
      <w:sz w:val="21"/>
      <w:szCs w:val="22"/>
    </w:rPr>
  </w:style>
  <w:style w:type="character" w:customStyle="1" w:styleId="ac">
    <w:name w:val="页眉 字符"/>
    <w:basedOn w:val="a1"/>
    <w:link w:val="ab"/>
    <w:autoRedefine/>
    <w:uiPriority w:val="99"/>
    <w:qFormat/>
    <w:rPr>
      <w:rFonts w:asciiTheme="minorHAnsi" w:eastAsiaTheme="minorEastAsia" w:hAnsiTheme="minorHAnsi" w:cstheme="minorBidi"/>
      <w:kern w:val="2"/>
      <w:sz w:val="18"/>
      <w:szCs w:val="18"/>
    </w:rPr>
  </w:style>
  <w:style w:type="character" w:customStyle="1" w:styleId="aa">
    <w:name w:val="页脚 字符"/>
    <w:basedOn w:val="a1"/>
    <w:link w:val="a9"/>
    <w:autoRedefine/>
    <w:uiPriority w:val="99"/>
    <w:qFormat/>
    <w:rPr>
      <w:rFonts w:asciiTheme="minorHAnsi" w:eastAsiaTheme="minorEastAsia" w:hAnsiTheme="minorHAnsi" w:cstheme="minorBidi"/>
      <w:kern w:val="2"/>
      <w:sz w:val="18"/>
      <w:szCs w:val="18"/>
    </w:rPr>
  </w:style>
  <w:style w:type="paragraph" w:customStyle="1" w:styleId="7">
    <w:name w:val="修订7"/>
    <w:autoRedefine/>
    <w:hidden/>
    <w:uiPriority w:val="99"/>
    <w:unhideWhenUsed/>
    <w:qFormat/>
    <w:rPr>
      <w:rFonts w:asciiTheme="minorHAnsi" w:eastAsiaTheme="minorEastAsia" w:hAnsiTheme="minorHAnsi" w:cstheme="minorBidi"/>
      <w:kern w:val="2"/>
      <w:sz w:val="21"/>
      <w:szCs w:val="22"/>
    </w:rPr>
  </w:style>
  <w:style w:type="character" w:customStyle="1" w:styleId="content-right8zs40">
    <w:name w:val="content-right_8zs40"/>
    <w:basedOn w:val="a1"/>
    <w:qFormat/>
  </w:style>
  <w:style w:type="paragraph" w:customStyle="1" w:styleId="8">
    <w:name w:val="修订8"/>
    <w:autoRedefine/>
    <w:hidden/>
    <w:uiPriority w:val="99"/>
    <w:unhideWhenUsed/>
    <w:qFormat/>
    <w:rPr>
      <w:rFonts w:asciiTheme="minorHAnsi" w:eastAsiaTheme="minorEastAsia" w:hAnsiTheme="minorHAnsi" w:cstheme="minorBidi"/>
      <w:kern w:val="2"/>
      <w:sz w:val="21"/>
      <w:szCs w:val="22"/>
    </w:rPr>
  </w:style>
  <w:style w:type="paragraph" w:customStyle="1" w:styleId="9">
    <w:name w:val="修订9"/>
    <w:hidden/>
    <w:uiPriority w:val="99"/>
    <w:unhideWhenUsed/>
    <w:qFormat/>
    <w:rPr>
      <w:rFonts w:asciiTheme="minorHAnsi" w:eastAsiaTheme="minorEastAsia" w:hAnsiTheme="minorHAnsi" w:cstheme="minorBidi"/>
      <w:kern w:val="2"/>
      <w:sz w:val="21"/>
      <w:szCs w:val="22"/>
    </w:rPr>
  </w:style>
  <w:style w:type="character" w:customStyle="1" w:styleId="a8">
    <w:name w:val="批注框文本 字符"/>
    <w:basedOn w:val="a1"/>
    <w:link w:val="a7"/>
    <w:uiPriority w:val="99"/>
    <w:semiHidden/>
    <w:qFormat/>
    <w:rPr>
      <w:rFonts w:asciiTheme="minorHAnsi" w:eastAsiaTheme="minorEastAsia" w:hAnsiTheme="minorHAnsi" w:cstheme="minorBidi"/>
      <w:kern w:val="2"/>
      <w:sz w:val="18"/>
      <w:szCs w:val="18"/>
    </w:rPr>
  </w:style>
  <w:style w:type="paragraph" w:customStyle="1" w:styleId="100">
    <w:name w:val="修订10"/>
    <w:hidden/>
    <w:uiPriority w:val="99"/>
    <w:unhideWhenUsed/>
    <w:qFormat/>
    <w:rPr>
      <w:rFonts w:asciiTheme="minorHAnsi" w:eastAsiaTheme="minorEastAsia" w:hAnsiTheme="minorHAnsi" w:cstheme="minorBidi"/>
      <w:kern w:val="2"/>
      <w:sz w:val="21"/>
      <w:szCs w:val="22"/>
    </w:rPr>
  </w:style>
  <w:style w:type="character" w:customStyle="1" w:styleId="40">
    <w:name w:val="标题 4 字符"/>
    <w:basedOn w:val="a1"/>
    <w:link w:val="4"/>
    <w:uiPriority w:val="9"/>
    <w:qFormat/>
    <w:rPr>
      <w:rFonts w:asciiTheme="majorHAnsi" w:eastAsiaTheme="majorEastAsia" w:hAnsiTheme="majorHAnsi" w:cstheme="majorBidi"/>
      <w:b/>
      <w:bCs/>
      <w:kern w:val="2"/>
      <w:sz w:val="28"/>
      <w:szCs w:val="28"/>
    </w:rPr>
  </w:style>
  <w:style w:type="paragraph" w:customStyle="1" w:styleId="110">
    <w:name w:val="修订11"/>
    <w:autoRedefine/>
    <w:hidden/>
    <w:uiPriority w:val="99"/>
    <w:unhideWhenUsed/>
    <w:qFormat/>
    <w:rPr>
      <w:rFonts w:asciiTheme="minorHAnsi" w:eastAsiaTheme="minorEastAsia" w:hAnsiTheme="minorHAnsi" w:cstheme="minorBidi"/>
      <w:kern w:val="2"/>
      <w:sz w:val="21"/>
      <w:szCs w:val="22"/>
    </w:rPr>
  </w:style>
  <w:style w:type="paragraph" w:customStyle="1" w:styleId="a">
    <w:name w:val="附录标识"/>
    <w:basedOn w:val="a0"/>
    <w:next w:val="a0"/>
    <w:autoRedefine/>
    <w:pPr>
      <w:keepNext/>
      <w:widowControl/>
      <w:numPr>
        <w:numId w:val="1"/>
      </w:numPr>
      <w:shd w:val="clear" w:color="FFFFFF" w:fill="FFFFFF"/>
      <w:spacing w:before="640" w:after="280"/>
      <w:jc w:val="center"/>
      <w:outlineLvl w:val="0"/>
    </w:pPr>
    <w:rPr>
      <w:rFonts w:ascii="黑体" w:eastAsia="黑体"/>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E33AAA5-11FB-4F37-B19B-4F336EDA22A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1202</Words>
  <Characters>6858</Characters>
  <Application>Microsoft Office Word</Application>
  <DocSecurity>0</DocSecurity>
  <Lines>57</Lines>
  <Paragraphs>16</Paragraphs>
  <ScaleCrop>false</ScaleCrop>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bing</dc:creator>
  <cp:lastModifiedBy>J Y</cp:lastModifiedBy>
  <cp:revision>4</cp:revision>
  <cp:lastPrinted>2024-04-28T03:56:00Z</cp:lastPrinted>
  <dcterms:created xsi:type="dcterms:W3CDTF">2024-06-05T01:53:00Z</dcterms:created>
  <dcterms:modified xsi:type="dcterms:W3CDTF">2024-06-05T01:57:00Z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868D21B9544D4E2CB40740D4785C67D7_13</vt:lpwstr>
  </property>
</Properties>
</file>