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070A2">
      <w:pPr>
        <w:tabs>
          <w:tab w:val="left" w:pos="6660"/>
        </w:tabs>
        <w:spacing w:line="360" w:lineRule="auto"/>
        <w:rPr>
          <w:rFonts w:eastAsia="黑体"/>
          <w:color w:val="000000"/>
          <w:sz w:val="32"/>
        </w:rPr>
      </w:pPr>
      <w:r>
        <w:rPr>
          <w:rFonts w:eastAsia="黑体"/>
          <w:color w:val="000000"/>
          <w:sz w:val="32"/>
        </w:rPr>
        <w:t>UDC</w:t>
      </w:r>
    </w:p>
    <w:p w14:paraId="50FDC36D">
      <w:pPr>
        <w:spacing w:before="156" w:beforeLines="50"/>
        <w:jc w:val="center"/>
        <w:rPr>
          <w:color w:val="000000"/>
          <w:sz w:val="48"/>
        </w:rPr>
      </w:pPr>
      <w:r>
        <w:rPr>
          <w:color w:val="000000"/>
          <w:sz w:val="36"/>
        </w:rPr>
        <w:t>中国土木工程学会标准</w:t>
      </w:r>
    </w:p>
    <w:p w14:paraId="323F1EDD">
      <w:pPr>
        <w:spacing w:line="360" w:lineRule="auto"/>
        <w:rPr>
          <w:color w:val="000000"/>
        </w:rPr>
      </w:pPr>
    </w:p>
    <w:p w14:paraId="3A8FDE33">
      <w:pPr>
        <w:spacing w:line="360" w:lineRule="auto"/>
        <w:rPr>
          <w:rFonts w:eastAsia="黑体"/>
          <w:color w:val="000000"/>
          <w:sz w:val="36"/>
        </w:rPr>
      </w:pPr>
    </w:p>
    <w:p w14:paraId="3C4C232B">
      <w:pPr>
        <w:spacing w:line="360" w:lineRule="auto"/>
        <w:rPr>
          <w:rFonts w:eastAsia="黑体"/>
          <w:color w:val="000000"/>
          <w:sz w:val="30"/>
        </w:rPr>
      </w:pPr>
    </w:p>
    <w:p w14:paraId="4FEDFDE4">
      <w:pPr>
        <w:spacing w:line="360" w:lineRule="auto"/>
        <w:rPr>
          <w:color w:val="000000"/>
          <w:sz w:val="32"/>
        </w:rPr>
      </w:pPr>
      <w:r>
        <w:rPr>
          <w:color w:val="000000"/>
          <w:sz w:val="32"/>
        </w:rPr>
        <w:t xml:space="preserve">P                                       </w:t>
      </w:r>
      <w:r>
        <w:rPr>
          <w:color w:val="000000"/>
          <w:sz w:val="30"/>
        </w:rPr>
        <w:t>T/CCES X－20XX</w:t>
      </w:r>
    </w:p>
    <w:p w14:paraId="7831E26D">
      <w:pPr>
        <w:spacing w:line="360" w:lineRule="auto"/>
        <w:ind w:left="-735"/>
        <w:rPr>
          <w:color w:val="000000"/>
        </w:rPr>
      </w:pPr>
      <w:r>
        <w:rPr>
          <w:color w:val="000000"/>
          <w:sz w:val="20"/>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99060</wp:posOffset>
                </wp:positionV>
                <wp:extent cx="5943600" cy="0"/>
                <wp:effectExtent l="9525" t="17145" r="9525" b="11430"/>
                <wp:wrapNone/>
                <wp:docPr id="2" name="直线 32"/>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ln>
                      </wps:spPr>
                      <wps:bodyPr/>
                    </wps:wsp>
                  </a:graphicData>
                </a:graphic>
              </wp:anchor>
            </w:drawing>
          </mc:Choice>
          <mc:Fallback>
            <w:pict>
              <v:line id="直线 32" o:spid="_x0000_s1026" o:spt="20" style="position:absolute;left:0pt;margin-left:-18pt;margin-top:7.8pt;height:0pt;width:468pt;z-index:251659264;mso-width-relative:page;mso-height-relative:page;" filled="f" stroked="t" coordsize="21600,21600" o:gfxdata="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on6BrVAAAACQEAAA8AAAAAAAAAAQAg&#10;AAAAIgAAAGRycy9kb3ducmV2LnhtbFBLAQIUABQAAAAIAIdO4kCUR4yB2AEAAKMDAAAOAAAAAAAA&#10;AAEAIAAAACQBAABkcnMvZTJvRG9jLnhtbFBLBQYAAAAABgAGAFkBAABuBQAAAAA=&#10;">
                <v:fill on="f" focussize="0,0"/>
                <v:stroke weight="1.5pt" color="#000000" joinstyle="round"/>
                <v:imagedata o:title=""/>
                <o:lock v:ext="edit" aspectratio="f"/>
              </v:line>
            </w:pict>
          </mc:Fallback>
        </mc:AlternateContent>
      </w:r>
    </w:p>
    <w:p w14:paraId="2CC85E31">
      <w:pPr>
        <w:autoSpaceDE w:val="0"/>
        <w:autoSpaceDN w:val="0"/>
        <w:spacing w:line="360" w:lineRule="auto"/>
        <w:ind w:right="65"/>
        <w:jc w:val="center"/>
        <w:textAlignment w:val="bottom"/>
        <w:rPr>
          <w:rFonts w:eastAsia="黑体"/>
          <w:color w:val="000000"/>
          <w:sz w:val="36"/>
        </w:rPr>
      </w:pPr>
    </w:p>
    <w:p w14:paraId="1DD25B8A">
      <w:pPr>
        <w:spacing w:before="156" w:beforeLines="50"/>
        <w:jc w:val="center"/>
        <w:rPr>
          <w:rFonts w:eastAsia="黑体"/>
          <w:color w:val="000000"/>
          <w:sz w:val="48"/>
          <w:szCs w:val="48"/>
        </w:rPr>
      </w:pPr>
      <w:r>
        <w:rPr>
          <w:rFonts w:eastAsia="黑体"/>
          <w:color w:val="000000"/>
          <w:sz w:val="48"/>
          <w:szCs w:val="48"/>
        </w:rPr>
        <w:t>城镇燃气输配管道安全隐患判定指南</w:t>
      </w:r>
    </w:p>
    <w:p w14:paraId="2A0E7987">
      <w:pPr>
        <w:jc w:val="center"/>
        <w:rPr>
          <w:color w:val="000000"/>
          <w:sz w:val="30"/>
        </w:rPr>
      </w:pPr>
      <w:bookmarkStart w:id="0" w:name="OLE_LINK2"/>
      <w:bookmarkStart w:id="1" w:name="OLE_LINK1"/>
      <w:r>
        <w:rPr>
          <w:color w:val="000000"/>
          <w:sz w:val="30"/>
        </w:rPr>
        <w:t>Guidelines for determining potential hazards of urban gas transmission and distribution pipelines</w:t>
      </w:r>
    </w:p>
    <w:bookmarkEnd w:id="0"/>
    <w:bookmarkEnd w:id="1"/>
    <w:p w14:paraId="0858F2F5">
      <w:pPr>
        <w:spacing w:line="360" w:lineRule="auto"/>
        <w:jc w:val="center"/>
        <w:rPr>
          <w:rFonts w:eastAsia="黑体"/>
          <w:color w:val="000000"/>
          <w:sz w:val="30"/>
        </w:rPr>
      </w:pPr>
      <w:r>
        <w:rPr>
          <w:rFonts w:eastAsia="黑体"/>
          <w:color w:val="000000"/>
          <w:sz w:val="30"/>
        </w:rPr>
        <w:t>（</w:t>
      </w:r>
      <w:r>
        <w:rPr>
          <w:rFonts w:hint="eastAsia" w:eastAsia="黑体"/>
          <w:color w:val="000000"/>
          <w:sz w:val="30"/>
        </w:rPr>
        <w:t>征求意见</w:t>
      </w:r>
      <w:r>
        <w:rPr>
          <w:rFonts w:eastAsia="黑体"/>
          <w:color w:val="000000"/>
          <w:sz w:val="30"/>
        </w:rPr>
        <w:t>稿）</w:t>
      </w:r>
    </w:p>
    <w:p w14:paraId="576D5C59">
      <w:pPr>
        <w:spacing w:line="360" w:lineRule="auto"/>
        <w:rPr>
          <w:rFonts w:eastAsia="黑体"/>
          <w:color w:val="000000"/>
          <w:sz w:val="30"/>
        </w:rPr>
      </w:pPr>
    </w:p>
    <w:p w14:paraId="197C96C7">
      <w:pPr>
        <w:spacing w:line="360" w:lineRule="auto"/>
        <w:rPr>
          <w:rFonts w:eastAsia="黑体"/>
          <w:color w:val="000000"/>
          <w:sz w:val="30"/>
        </w:rPr>
      </w:pPr>
    </w:p>
    <w:p w14:paraId="5BB11EF7">
      <w:pPr>
        <w:spacing w:line="360" w:lineRule="auto"/>
        <w:rPr>
          <w:rFonts w:eastAsia="黑体"/>
          <w:color w:val="000000"/>
          <w:sz w:val="30"/>
        </w:rPr>
      </w:pPr>
    </w:p>
    <w:p w14:paraId="34FDDF4B">
      <w:pPr>
        <w:spacing w:line="360" w:lineRule="auto"/>
        <w:rPr>
          <w:rFonts w:eastAsia="黑体"/>
          <w:color w:val="000000"/>
          <w:sz w:val="30"/>
        </w:rPr>
      </w:pPr>
    </w:p>
    <w:p w14:paraId="0A6C19DD">
      <w:pPr>
        <w:spacing w:line="360" w:lineRule="auto"/>
        <w:rPr>
          <w:color w:val="333333"/>
          <w:sz w:val="24"/>
          <w:shd w:val="clear" w:color="auto" w:fill="FFFFFF"/>
        </w:rPr>
      </w:pPr>
    </w:p>
    <w:p w14:paraId="7028F00D">
      <w:pPr>
        <w:spacing w:line="360" w:lineRule="auto"/>
        <w:rPr>
          <w:color w:val="333333"/>
          <w:sz w:val="24"/>
          <w:shd w:val="clear" w:color="auto" w:fill="FFFFFF"/>
        </w:rPr>
      </w:pPr>
    </w:p>
    <w:p w14:paraId="6D8E0879">
      <w:pPr>
        <w:spacing w:line="360" w:lineRule="auto"/>
        <w:rPr>
          <w:rFonts w:eastAsia="黑体"/>
          <w:color w:val="000000"/>
          <w:sz w:val="30"/>
        </w:rPr>
      </w:pPr>
    </w:p>
    <w:p w14:paraId="7CE7FD91">
      <w:pPr>
        <w:spacing w:line="360" w:lineRule="auto"/>
        <w:rPr>
          <w:rFonts w:eastAsia="黑体"/>
          <w:color w:val="000000"/>
          <w:sz w:val="30"/>
        </w:rPr>
      </w:pPr>
    </w:p>
    <w:p w14:paraId="6AF7AE5E">
      <w:pPr>
        <w:spacing w:line="360" w:lineRule="auto"/>
        <w:rPr>
          <w:rFonts w:eastAsia="黑体"/>
          <w:color w:val="000000"/>
          <w:sz w:val="30"/>
        </w:rPr>
      </w:pPr>
      <w:r>
        <w:rPr>
          <w:rFonts w:eastAsia="黑体"/>
          <w:color w:val="000000"/>
          <w:sz w:val="30"/>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326390</wp:posOffset>
                </wp:positionV>
                <wp:extent cx="5724525" cy="0"/>
                <wp:effectExtent l="9525" t="12065" r="9525" b="16510"/>
                <wp:wrapNone/>
                <wp:docPr id="1" name="直线 45"/>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050">
                          <a:solidFill>
                            <a:srgbClr val="000000"/>
                          </a:solidFill>
                          <a:round/>
                        </a:ln>
                      </wps:spPr>
                      <wps:bodyPr/>
                    </wps:wsp>
                  </a:graphicData>
                </a:graphic>
              </wp:anchor>
            </w:drawing>
          </mc:Choice>
          <mc:Fallback>
            <w:pict>
              <v:line id="直线 45" o:spid="_x0000_s1026" o:spt="20" style="position:absolute;left:0pt;margin-left:-0.75pt;margin-top:25.7pt;height:0pt;width:450.75pt;z-index:251660288;mso-width-relative:page;mso-height-relative:page;" filled="f" stroked="t" coordsize="21600,21600" o:gfxdata="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uecH7VAAAACAEAAA8AAAAAAAAAAQAg&#10;AAAAIgAAAGRycy9kb3ducmV2LnhtbFBLAQIUABQAAAAIAIdO4kAiLfpJ2AEAAKMDAAAOAAAAAAAA&#10;AAEAIAAAACQBAABkcnMvZTJvRG9jLnhtbFBLBQYAAAAABgAGAFkBAABuBQAAAAA=&#10;">
                <v:fill on="f" focussize="0,0"/>
                <v:stroke weight="1.5pt" color="#000000" joinstyle="round"/>
                <v:imagedata o:title=""/>
                <o:lock v:ext="edit" aspectratio="f"/>
              </v:line>
            </w:pict>
          </mc:Fallback>
        </mc:AlternateContent>
      </w:r>
      <w:r>
        <w:rPr>
          <w:rFonts w:eastAsia="黑体"/>
          <w:color w:val="000000"/>
          <w:sz w:val="30"/>
        </w:rPr>
        <w:t>20XX–XX–XX 发布</w:t>
      </w:r>
      <w:r>
        <w:rPr>
          <w:rFonts w:eastAsia="黑体"/>
          <w:color w:val="000000"/>
          <w:sz w:val="30"/>
        </w:rPr>
        <w:tab/>
      </w:r>
      <w:r>
        <w:rPr>
          <w:rFonts w:eastAsia="黑体"/>
          <w:color w:val="000000"/>
          <w:sz w:val="30"/>
        </w:rPr>
        <w:tab/>
      </w:r>
      <w:r>
        <w:rPr>
          <w:rFonts w:eastAsia="黑体"/>
          <w:color w:val="000000"/>
          <w:sz w:val="30"/>
        </w:rPr>
        <w:tab/>
      </w:r>
      <w:r>
        <w:rPr>
          <w:rFonts w:eastAsia="黑体"/>
          <w:color w:val="000000"/>
          <w:sz w:val="30"/>
        </w:rPr>
        <w:tab/>
      </w:r>
      <w:r>
        <w:rPr>
          <w:rFonts w:eastAsia="黑体"/>
          <w:color w:val="000000"/>
          <w:sz w:val="30"/>
        </w:rPr>
        <w:tab/>
      </w:r>
      <w:r>
        <w:rPr>
          <w:rFonts w:eastAsia="黑体"/>
          <w:color w:val="000000"/>
          <w:sz w:val="30"/>
        </w:rPr>
        <w:tab/>
      </w:r>
      <w:r>
        <w:rPr>
          <w:rFonts w:eastAsia="黑体"/>
          <w:color w:val="000000"/>
          <w:sz w:val="30"/>
        </w:rPr>
        <w:tab/>
      </w:r>
      <w:r>
        <w:rPr>
          <w:rFonts w:eastAsia="黑体"/>
          <w:color w:val="000000"/>
          <w:sz w:val="30"/>
        </w:rPr>
        <w:tab/>
      </w:r>
      <w:r>
        <w:rPr>
          <w:rFonts w:eastAsia="黑体"/>
          <w:color w:val="000000"/>
          <w:sz w:val="30"/>
        </w:rPr>
        <w:t xml:space="preserve">   20XX–XX–XX 实施</w:t>
      </w:r>
    </w:p>
    <w:p w14:paraId="3AE92E61">
      <w:pPr>
        <w:spacing w:line="360" w:lineRule="auto"/>
        <w:jc w:val="center"/>
        <w:rPr>
          <w:rFonts w:eastAsia="黑体"/>
          <w:color w:val="000000"/>
          <w:sz w:val="30"/>
        </w:rPr>
      </w:pPr>
      <w:r>
        <w:rPr>
          <w:rFonts w:eastAsia="黑体"/>
          <w:color w:val="000000"/>
          <w:sz w:val="30"/>
        </w:rPr>
        <w:t>中国土木工程学会    发布</w:t>
      </w:r>
    </w:p>
    <w:p w14:paraId="1EA51E2D">
      <w:pPr>
        <w:rPr>
          <w:color w:val="000000"/>
        </w:rPr>
        <w:sectPr>
          <w:footerReference r:id="rId5" w:type="first"/>
          <w:headerReference r:id="rId3" w:type="default"/>
          <w:footerReference r:id="rId4" w:type="even"/>
          <w:type w:val="continuous"/>
          <w:pgSz w:w="11907" w:h="16840"/>
          <w:pgMar w:top="1418" w:right="1440" w:bottom="1418" w:left="1440" w:header="851" w:footer="992" w:gutter="0"/>
          <w:cols w:space="720" w:num="1"/>
          <w:docGrid w:type="lines" w:linePitch="312" w:charSpace="0"/>
        </w:sectPr>
      </w:pPr>
      <w:r>
        <w:rPr>
          <w:color w:val="000000"/>
        </w:rPr>
        <w:t xml:space="preserve"> </w:t>
      </w:r>
    </w:p>
    <w:p w14:paraId="3F835D25">
      <w:pPr>
        <w:jc w:val="center"/>
        <w:rPr>
          <w:rFonts w:eastAsia="黑体"/>
          <w:b/>
          <w:color w:val="000000"/>
          <w:sz w:val="32"/>
          <w:szCs w:val="32"/>
        </w:rPr>
      </w:pPr>
    </w:p>
    <w:p w14:paraId="2D992225">
      <w:pPr>
        <w:jc w:val="center"/>
        <w:rPr>
          <w:b/>
          <w:color w:val="000000"/>
          <w:sz w:val="32"/>
          <w:szCs w:val="32"/>
        </w:rPr>
      </w:pPr>
      <w:r>
        <w:rPr>
          <w:b/>
          <w:color w:val="000000"/>
          <w:sz w:val="32"/>
          <w:szCs w:val="32"/>
        </w:rPr>
        <w:t>中国土木工程学会标准</w:t>
      </w:r>
    </w:p>
    <w:p w14:paraId="66BFA6C7">
      <w:pPr>
        <w:jc w:val="center"/>
        <w:rPr>
          <w:rFonts w:eastAsia="黑体"/>
          <w:b/>
          <w:color w:val="000000"/>
          <w:sz w:val="32"/>
          <w:szCs w:val="32"/>
        </w:rPr>
      </w:pPr>
    </w:p>
    <w:p w14:paraId="616E091E">
      <w:pPr>
        <w:jc w:val="center"/>
        <w:rPr>
          <w:rFonts w:eastAsia="黑体"/>
          <w:b/>
          <w:color w:val="000000"/>
          <w:sz w:val="32"/>
          <w:szCs w:val="32"/>
        </w:rPr>
      </w:pPr>
    </w:p>
    <w:p w14:paraId="5560A228">
      <w:pPr>
        <w:jc w:val="center"/>
        <w:rPr>
          <w:rFonts w:eastAsia="黑体"/>
          <w:b/>
          <w:color w:val="000000"/>
          <w:sz w:val="32"/>
          <w:szCs w:val="32"/>
        </w:rPr>
      </w:pPr>
    </w:p>
    <w:p w14:paraId="7739C5B3">
      <w:pPr>
        <w:spacing w:before="156" w:beforeLines="50"/>
        <w:jc w:val="center"/>
        <w:rPr>
          <w:rFonts w:eastAsia="黑体"/>
          <w:color w:val="000000"/>
          <w:sz w:val="48"/>
          <w:szCs w:val="48"/>
        </w:rPr>
      </w:pPr>
      <w:r>
        <w:rPr>
          <w:rFonts w:eastAsia="黑体"/>
          <w:color w:val="000000"/>
          <w:sz w:val="48"/>
          <w:szCs w:val="48"/>
        </w:rPr>
        <w:t>城镇燃气输配管道安全隐患判定指南</w:t>
      </w:r>
    </w:p>
    <w:p w14:paraId="7E6256D0">
      <w:pPr>
        <w:jc w:val="center"/>
        <w:rPr>
          <w:color w:val="000000"/>
          <w:sz w:val="30"/>
        </w:rPr>
      </w:pPr>
      <w:r>
        <w:rPr>
          <w:color w:val="000000"/>
          <w:sz w:val="30"/>
        </w:rPr>
        <w:t xml:space="preserve">Guidelines for determining </w:t>
      </w:r>
      <w:bookmarkStart w:id="2" w:name="OLE_LINK12"/>
      <w:r>
        <w:rPr>
          <w:color w:val="000000"/>
          <w:sz w:val="30"/>
        </w:rPr>
        <w:t>potential</w:t>
      </w:r>
      <w:bookmarkEnd w:id="2"/>
      <w:r>
        <w:rPr>
          <w:color w:val="000000"/>
          <w:sz w:val="30"/>
        </w:rPr>
        <w:t xml:space="preserve"> hazards of urban gas transmission and distribution pipelines</w:t>
      </w:r>
    </w:p>
    <w:p w14:paraId="1DA97442">
      <w:pPr>
        <w:rPr>
          <w:rFonts w:eastAsia="黑体"/>
          <w:b/>
          <w:color w:val="000000"/>
          <w:sz w:val="28"/>
          <w:szCs w:val="28"/>
        </w:rPr>
      </w:pPr>
    </w:p>
    <w:p w14:paraId="08DDC3D9">
      <w:pPr>
        <w:jc w:val="center"/>
        <w:rPr>
          <w:rFonts w:eastAsia="黑体"/>
          <w:b/>
          <w:color w:val="000000"/>
          <w:sz w:val="28"/>
          <w:szCs w:val="28"/>
        </w:rPr>
      </w:pPr>
    </w:p>
    <w:p w14:paraId="3EAF1454">
      <w:pPr>
        <w:jc w:val="center"/>
        <w:rPr>
          <w:rFonts w:eastAsia="黑体"/>
          <w:b/>
          <w:color w:val="000000"/>
          <w:sz w:val="28"/>
          <w:szCs w:val="28"/>
        </w:rPr>
      </w:pPr>
      <w:r>
        <w:rPr>
          <w:rFonts w:eastAsia="黑体"/>
          <w:b/>
          <w:color w:val="000000"/>
          <w:sz w:val="28"/>
          <w:szCs w:val="28"/>
        </w:rPr>
        <w:t>T/CCES X－20XX</w:t>
      </w:r>
    </w:p>
    <w:p w14:paraId="5DABB2B4">
      <w:pPr>
        <w:ind w:firstLine="3233" w:firstLineChars="1150"/>
        <w:rPr>
          <w:rFonts w:eastAsia="黑体"/>
          <w:b/>
          <w:color w:val="000000"/>
          <w:sz w:val="28"/>
          <w:szCs w:val="28"/>
        </w:rPr>
      </w:pPr>
    </w:p>
    <w:p w14:paraId="1EF39B94">
      <w:pPr>
        <w:ind w:firstLine="2520" w:firstLineChars="900"/>
        <w:rPr>
          <w:color w:val="000000"/>
          <w:sz w:val="28"/>
          <w:szCs w:val="28"/>
        </w:rPr>
      </w:pPr>
    </w:p>
    <w:p w14:paraId="02A43DBC">
      <w:pPr>
        <w:ind w:firstLine="2520" w:firstLineChars="900"/>
        <w:rPr>
          <w:color w:val="000000"/>
          <w:sz w:val="28"/>
          <w:szCs w:val="28"/>
        </w:rPr>
      </w:pPr>
      <w:r>
        <w:rPr>
          <w:color w:val="000000"/>
          <w:sz w:val="28"/>
          <w:szCs w:val="28"/>
        </w:rPr>
        <w:t>批准单位：中国土木工程学会</w:t>
      </w:r>
    </w:p>
    <w:p w14:paraId="71E0F4EA">
      <w:pPr>
        <w:ind w:firstLine="2520" w:firstLineChars="900"/>
        <w:rPr>
          <w:color w:val="000000"/>
          <w:szCs w:val="21"/>
        </w:rPr>
      </w:pPr>
      <w:r>
        <w:rPr>
          <w:color w:val="000000"/>
          <w:sz w:val="28"/>
          <w:szCs w:val="28"/>
        </w:rPr>
        <w:t>施行日期：20XX年X月X日</w:t>
      </w:r>
    </w:p>
    <w:p w14:paraId="5E20A7E0">
      <w:pPr>
        <w:rPr>
          <w:rFonts w:eastAsia="黑体"/>
          <w:b/>
          <w:color w:val="000000"/>
          <w:sz w:val="32"/>
          <w:szCs w:val="32"/>
        </w:rPr>
      </w:pPr>
    </w:p>
    <w:p w14:paraId="25D51850">
      <w:pPr>
        <w:rPr>
          <w:rFonts w:eastAsia="黑体"/>
          <w:b/>
          <w:color w:val="000000"/>
          <w:sz w:val="32"/>
          <w:szCs w:val="32"/>
        </w:rPr>
      </w:pPr>
    </w:p>
    <w:p w14:paraId="7B128A07">
      <w:pPr>
        <w:jc w:val="center"/>
        <w:rPr>
          <w:rFonts w:eastAsia="仿宋_GB2312"/>
          <w:color w:val="000000"/>
          <w:sz w:val="28"/>
          <w:szCs w:val="28"/>
        </w:rPr>
      </w:pPr>
    </w:p>
    <w:p w14:paraId="11462E00">
      <w:pPr>
        <w:jc w:val="center"/>
        <w:rPr>
          <w:rFonts w:eastAsia="仿宋_GB2312"/>
          <w:color w:val="000000"/>
          <w:sz w:val="28"/>
          <w:szCs w:val="28"/>
        </w:rPr>
      </w:pPr>
    </w:p>
    <w:p w14:paraId="4C5F686D">
      <w:pPr>
        <w:jc w:val="center"/>
        <w:rPr>
          <w:rFonts w:eastAsia="黑体"/>
          <w:color w:val="000000"/>
          <w:sz w:val="28"/>
          <w:szCs w:val="28"/>
        </w:rPr>
      </w:pPr>
    </w:p>
    <w:p w14:paraId="033600CF">
      <w:pPr>
        <w:jc w:val="center"/>
        <w:rPr>
          <w:rFonts w:eastAsia="黑体"/>
          <w:color w:val="000000"/>
          <w:sz w:val="28"/>
          <w:szCs w:val="28"/>
        </w:rPr>
      </w:pPr>
    </w:p>
    <w:p w14:paraId="49C9A531">
      <w:pPr>
        <w:jc w:val="center"/>
        <w:rPr>
          <w:rFonts w:eastAsia="黑体"/>
          <w:color w:val="000000"/>
          <w:sz w:val="28"/>
          <w:szCs w:val="28"/>
        </w:rPr>
      </w:pPr>
      <w:r>
        <w:rPr>
          <w:rFonts w:eastAsia="黑体"/>
          <w:color w:val="000000"/>
          <w:sz w:val="28"/>
          <w:szCs w:val="28"/>
        </w:rPr>
        <w:t>20XX  北  京</w:t>
      </w:r>
    </w:p>
    <w:p w14:paraId="57D33825">
      <w:pPr>
        <w:jc w:val="center"/>
        <w:rPr>
          <w:rFonts w:eastAsia="黑体"/>
          <w:b/>
          <w:color w:val="000000"/>
          <w:sz w:val="28"/>
          <w:szCs w:val="28"/>
        </w:rPr>
        <w:sectPr>
          <w:footerReference r:id="rId6" w:type="even"/>
          <w:type w:val="continuous"/>
          <w:pgSz w:w="11906" w:h="16838"/>
          <w:pgMar w:top="1418" w:right="1701" w:bottom="1418" w:left="1701" w:header="851" w:footer="992" w:gutter="0"/>
          <w:pgNumType w:start="1"/>
          <w:cols w:space="720" w:num="1"/>
          <w:docGrid w:type="lines" w:linePitch="312" w:charSpace="0"/>
        </w:sectPr>
      </w:pPr>
    </w:p>
    <w:p w14:paraId="5D1DD123">
      <w:pPr>
        <w:pStyle w:val="79"/>
        <w:spacing w:before="312" w:beforeLines="100" w:after="312" w:afterLines="100" w:line="360" w:lineRule="auto"/>
        <w:jc w:val="center"/>
        <w:rPr>
          <w:rFonts w:ascii="Times New Roman" w:hAnsi="Times New Roman"/>
          <w:color w:val="000000"/>
        </w:rPr>
      </w:pPr>
      <w:r>
        <w:rPr>
          <w:rFonts w:ascii="Times New Roman" w:hAnsi="Times New Roman"/>
          <w:color w:val="000000"/>
        </w:rPr>
        <w:t>前  言</w:t>
      </w:r>
    </w:p>
    <w:p w14:paraId="5BED028E">
      <w:pPr>
        <w:spacing w:line="312" w:lineRule="auto"/>
        <w:ind w:firstLine="480" w:firstLineChars="200"/>
        <w:jc w:val="both"/>
        <w:rPr>
          <w:color w:val="000000"/>
          <w:sz w:val="24"/>
        </w:rPr>
      </w:pPr>
      <w:r>
        <w:rPr>
          <w:color w:val="000000"/>
          <w:sz w:val="24"/>
        </w:rPr>
        <w:t>本</w:t>
      </w:r>
      <w:r>
        <w:rPr>
          <w:rFonts w:hint="eastAsia"/>
          <w:color w:val="000000"/>
          <w:sz w:val="24"/>
          <w:lang w:eastAsia="zh-CN"/>
        </w:rPr>
        <w:t>指南</w:t>
      </w:r>
      <w:r>
        <w:rPr>
          <w:color w:val="000000"/>
          <w:sz w:val="24"/>
        </w:rPr>
        <w:t>是根据中</w:t>
      </w:r>
      <w:r>
        <w:rPr>
          <w:sz w:val="24"/>
        </w:rPr>
        <w:t>国土木工程学会</w:t>
      </w:r>
      <w:r>
        <w:rPr>
          <w:color w:val="000000"/>
          <w:sz w:val="24"/>
        </w:rPr>
        <w:t>《关于发布&lt;2024年中国土木工程学会标准计划（第一批）&gt;的通知》（</w:t>
      </w:r>
      <w:r>
        <w:rPr>
          <w:rFonts w:hint="eastAsia"/>
          <w:color w:val="000000"/>
          <w:sz w:val="24"/>
        </w:rPr>
        <w:t>中</w:t>
      </w:r>
      <w:r>
        <w:rPr>
          <w:color w:val="000000"/>
          <w:sz w:val="24"/>
        </w:rPr>
        <w:t>土</w:t>
      </w:r>
      <w:r>
        <w:rPr>
          <w:rFonts w:hint="eastAsia"/>
          <w:color w:val="000000"/>
          <w:sz w:val="24"/>
        </w:rPr>
        <w:t>学</w:t>
      </w:r>
      <w:r>
        <w:rPr>
          <w:color w:val="000000"/>
          <w:sz w:val="24"/>
        </w:rPr>
        <w:t>标〔2024〕9号）的要求，由中国石油西南油气田燃气分公司、中国市政工程华北设计研究总院有限公司会同有关单位编制完成。</w:t>
      </w:r>
    </w:p>
    <w:p w14:paraId="2E87EF6F">
      <w:pPr>
        <w:spacing w:line="312" w:lineRule="auto"/>
        <w:ind w:firstLine="480" w:firstLineChars="200"/>
        <w:jc w:val="both"/>
        <w:rPr>
          <w:color w:val="000000"/>
          <w:sz w:val="24"/>
        </w:rPr>
      </w:pPr>
      <w:r>
        <w:rPr>
          <w:color w:val="000000"/>
          <w:sz w:val="24"/>
        </w:rPr>
        <w:t>在本</w:t>
      </w:r>
      <w:r>
        <w:rPr>
          <w:rFonts w:hint="eastAsia"/>
          <w:color w:val="000000"/>
          <w:sz w:val="24"/>
          <w:lang w:eastAsia="zh-CN"/>
        </w:rPr>
        <w:t>指南</w:t>
      </w:r>
      <w:r>
        <w:rPr>
          <w:color w:val="000000"/>
          <w:sz w:val="24"/>
        </w:rPr>
        <w:t>编制过程中，编制组广泛调查研究和总结了</w:t>
      </w:r>
      <w:r>
        <w:rPr>
          <w:rFonts w:hint="eastAsia"/>
          <w:color w:val="000000"/>
          <w:sz w:val="24"/>
        </w:rPr>
        <w:t>燃气企业的输配管道及其附属设施安全运营管理</w:t>
      </w:r>
      <w:r>
        <w:rPr>
          <w:color w:val="000000"/>
          <w:sz w:val="24"/>
        </w:rPr>
        <w:t>经验，参考了国内外有关标准，并在广泛征求意见基础上，对具体内容进行了反复讨论、协调和修改，最后经审查定稿。</w:t>
      </w:r>
    </w:p>
    <w:p w14:paraId="2FF933BE">
      <w:pPr>
        <w:spacing w:line="312" w:lineRule="auto"/>
        <w:ind w:firstLine="480" w:firstLineChars="200"/>
        <w:jc w:val="both"/>
        <w:rPr>
          <w:color w:val="FF0000"/>
          <w:sz w:val="24"/>
        </w:rPr>
      </w:pPr>
      <w:r>
        <w:rPr>
          <w:color w:val="000000"/>
          <w:sz w:val="24"/>
        </w:rPr>
        <w:t>本</w:t>
      </w:r>
      <w:r>
        <w:rPr>
          <w:rFonts w:hint="eastAsia"/>
          <w:color w:val="000000"/>
          <w:sz w:val="24"/>
          <w:lang w:eastAsia="zh-CN"/>
        </w:rPr>
        <w:t>指南</w:t>
      </w:r>
      <w:r>
        <w:rPr>
          <w:color w:val="000000"/>
          <w:sz w:val="24"/>
        </w:rPr>
        <w:t>的主要技术内容</w:t>
      </w:r>
      <w:r>
        <w:rPr>
          <w:rFonts w:hint="eastAsia"/>
          <w:color w:val="000000"/>
          <w:sz w:val="24"/>
        </w:rPr>
        <w:t>包括</w:t>
      </w:r>
      <w:r>
        <w:rPr>
          <w:color w:val="000000"/>
          <w:sz w:val="24"/>
        </w:rPr>
        <w:t>：总则，术语</w:t>
      </w:r>
      <w:r>
        <w:rPr>
          <w:rFonts w:hint="eastAsia"/>
          <w:color w:val="000000"/>
          <w:sz w:val="24"/>
        </w:rPr>
        <w:t>、符号</w:t>
      </w:r>
      <w:r>
        <w:rPr>
          <w:rFonts w:hint="eastAsia"/>
          <w:color w:val="000000"/>
          <w:sz w:val="24"/>
          <w:lang w:eastAsia="zh-CN"/>
        </w:rPr>
        <w:t>与</w:t>
      </w:r>
      <w:r>
        <w:rPr>
          <w:color w:val="000000"/>
          <w:sz w:val="24"/>
        </w:rPr>
        <w:t>参考标准，基本规定，隐患分类识别，隐患评级，</w:t>
      </w:r>
      <w:r>
        <w:rPr>
          <w:rFonts w:hint="eastAsia"/>
          <w:color w:val="000000"/>
          <w:sz w:val="24"/>
        </w:rPr>
        <w:t>隐患判定记录</w:t>
      </w:r>
      <w:r>
        <w:rPr>
          <w:color w:val="000000"/>
          <w:sz w:val="24"/>
        </w:rPr>
        <w:t>以及相关的附录。</w:t>
      </w:r>
    </w:p>
    <w:p w14:paraId="0642BF44">
      <w:pPr>
        <w:spacing w:line="312" w:lineRule="auto"/>
        <w:ind w:firstLine="480" w:firstLineChars="200"/>
        <w:jc w:val="both"/>
        <w:rPr>
          <w:color w:val="FF0000"/>
          <w:sz w:val="24"/>
        </w:rPr>
      </w:pPr>
      <w:r>
        <w:rPr>
          <w:sz w:val="24"/>
        </w:rPr>
        <w:t>请注意本</w:t>
      </w:r>
      <w:r>
        <w:rPr>
          <w:rFonts w:hint="eastAsia"/>
          <w:sz w:val="24"/>
          <w:lang w:eastAsia="zh-CN"/>
        </w:rPr>
        <w:t>指南</w:t>
      </w:r>
      <w:r>
        <w:rPr>
          <w:sz w:val="24"/>
        </w:rPr>
        <w:t>的某些内容可能涉及专利。本</w:t>
      </w:r>
      <w:r>
        <w:rPr>
          <w:rFonts w:hint="eastAsia"/>
          <w:sz w:val="24"/>
          <w:lang w:eastAsia="zh-CN"/>
        </w:rPr>
        <w:t>指南</w:t>
      </w:r>
      <w:r>
        <w:rPr>
          <w:sz w:val="24"/>
        </w:rPr>
        <w:t>的发布机构不承担识别这些专利的责任。</w:t>
      </w:r>
    </w:p>
    <w:p w14:paraId="49B052DE">
      <w:pPr>
        <w:spacing w:line="312" w:lineRule="auto"/>
        <w:ind w:firstLine="480" w:firstLineChars="200"/>
        <w:jc w:val="both"/>
        <w:rPr>
          <w:color w:val="000000"/>
          <w:sz w:val="24"/>
        </w:rPr>
      </w:pPr>
      <w:r>
        <w:rPr>
          <w:color w:val="000000"/>
          <w:sz w:val="24"/>
        </w:rPr>
        <w:t>本</w:t>
      </w:r>
      <w:r>
        <w:rPr>
          <w:rFonts w:hint="eastAsia"/>
          <w:color w:val="000000"/>
          <w:sz w:val="24"/>
          <w:lang w:eastAsia="zh-CN"/>
        </w:rPr>
        <w:t>指南</w:t>
      </w:r>
      <w:r>
        <w:rPr>
          <w:color w:val="000000"/>
          <w:sz w:val="24"/>
        </w:rPr>
        <w:t>由中国土木工程学会学术与标准工作委员会负责管理，由</w:t>
      </w:r>
      <w:r>
        <w:rPr>
          <w:rFonts w:hint="eastAsia"/>
          <w:color w:val="000000"/>
          <w:sz w:val="24"/>
        </w:rPr>
        <w:t>中国石油西南油气田燃气分公司</w:t>
      </w:r>
      <w:r>
        <w:rPr>
          <w:color w:val="000000"/>
          <w:sz w:val="24"/>
        </w:rPr>
        <w:t>负责具体技术内容的解释。执行过程中如有修改意见或建议，请寄送</w:t>
      </w:r>
      <w:r>
        <w:rPr>
          <w:rFonts w:hint="eastAsia"/>
          <w:color w:val="000000"/>
          <w:sz w:val="24"/>
        </w:rPr>
        <w:t>中国石油西南油气田燃气分公司（地址：成都市青羊区狮子巷55号华油楼；邮政编码：</w:t>
      </w:r>
      <w:r>
        <w:rPr>
          <w:color w:val="000000"/>
          <w:sz w:val="24"/>
        </w:rPr>
        <w:t>610000</w:t>
      </w:r>
      <w:r>
        <w:rPr>
          <w:rFonts w:hint="eastAsia"/>
          <w:color w:val="000000"/>
          <w:sz w:val="24"/>
        </w:rPr>
        <w:t>；电子邮箱：</w:t>
      </w:r>
      <w:r>
        <w:rPr>
          <w:color w:val="000000"/>
          <w:sz w:val="24"/>
        </w:rPr>
        <w:t>315384173@qq.com</w:t>
      </w:r>
      <w:r>
        <w:rPr>
          <w:rFonts w:hint="eastAsia"/>
          <w:color w:val="000000"/>
          <w:sz w:val="24"/>
        </w:rPr>
        <w:t>）。</w:t>
      </w:r>
    </w:p>
    <w:p w14:paraId="0C67ED36">
      <w:pPr>
        <w:spacing w:line="312" w:lineRule="auto"/>
        <w:ind w:firstLine="480" w:firstLineChars="150"/>
        <w:jc w:val="both"/>
        <w:rPr>
          <w:color w:val="000000"/>
          <w:kern w:val="0"/>
          <w:sz w:val="24"/>
        </w:rPr>
      </w:pPr>
      <w:r>
        <w:rPr>
          <w:rFonts w:hint="eastAsia"/>
          <w:color w:val="000000"/>
          <w:spacing w:val="40"/>
          <w:kern w:val="0"/>
          <w:sz w:val="24"/>
          <w:lang w:eastAsia="zh-CN"/>
        </w:rPr>
        <w:t>本指南</w:t>
      </w:r>
      <w:r>
        <w:rPr>
          <w:color w:val="000000"/>
          <w:spacing w:val="40"/>
          <w:kern w:val="0"/>
          <w:sz w:val="24"/>
        </w:rPr>
        <w:t>主编单位：</w:t>
      </w:r>
      <w:r>
        <w:rPr>
          <w:color w:val="000000"/>
          <w:kern w:val="0"/>
          <w:sz w:val="24"/>
        </w:rPr>
        <w:t xml:space="preserve"> </w:t>
      </w:r>
    </w:p>
    <w:p w14:paraId="0A03ECF0">
      <w:pPr>
        <w:spacing w:line="312" w:lineRule="auto"/>
        <w:ind w:firstLine="480" w:firstLineChars="150"/>
        <w:jc w:val="both"/>
        <w:rPr>
          <w:color w:val="000000"/>
          <w:kern w:val="0"/>
          <w:sz w:val="24"/>
        </w:rPr>
      </w:pPr>
      <w:r>
        <w:rPr>
          <w:color w:val="000000"/>
          <w:spacing w:val="40"/>
          <w:kern w:val="0"/>
          <w:sz w:val="24"/>
        </w:rPr>
        <w:t>本</w:t>
      </w:r>
      <w:r>
        <w:rPr>
          <w:rFonts w:hint="eastAsia"/>
          <w:color w:val="000000"/>
          <w:spacing w:val="40"/>
          <w:kern w:val="0"/>
          <w:sz w:val="24"/>
          <w:lang w:eastAsia="zh-CN"/>
        </w:rPr>
        <w:t>指南</w:t>
      </w:r>
      <w:r>
        <w:rPr>
          <w:color w:val="000000"/>
          <w:spacing w:val="40"/>
          <w:kern w:val="0"/>
          <w:sz w:val="24"/>
        </w:rPr>
        <w:t>参编单位：</w:t>
      </w:r>
      <w:r>
        <w:rPr>
          <w:color w:val="000000"/>
          <w:kern w:val="0"/>
          <w:sz w:val="24"/>
        </w:rPr>
        <w:t xml:space="preserve"> </w:t>
      </w:r>
    </w:p>
    <w:p w14:paraId="53A56F21">
      <w:pPr>
        <w:spacing w:line="312" w:lineRule="auto"/>
        <w:ind w:left="441" w:leftChars="210"/>
        <w:jc w:val="both"/>
        <w:rPr>
          <w:color w:val="000000"/>
          <w:kern w:val="0"/>
          <w:sz w:val="24"/>
        </w:rPr>
      </w:pPr>
      <w:r>
        <w:rPr>
          <w:color w:val="000000"/>
          <w:kern w:val="0"/>
          <w:sz w:val="24"/>
        </w:rPr>
        <w:t>本</w:t>
      </w:r>
      <w:r>
        <w:rPr>
          <w:rFonts w:hint="eastAsia"/>
          <w:color w:val="000000"/>
          <w:kern w:val="0"/>
          <w:sz w:val="24"/>
          <w:lang w:eastAsia="zh-CN"/>
        </w:rPr>
        <w:t>指南</w:t>
      </w:r>
      <w:r>
        <w:rPr>
          <w:color w:val="000000"/>
          <w:kern w:val="0"/>
          <w:sz w:val="24"/>
        </w:rPr>
        <w:t xml:space="preserve">主要起草人员： </w:t>
      </w:r>
    </w:p>
    <w:p w14:paraId="0CA52AD2">
      <w:pPr>
        <w:spacing w:line="312" w:lineRule="auto"/>
        <w:ind w:firstLine="480" w:firstLineChars="200"/>
        <w:jc w:val="both"/>
        <w:rPr>
          <w:color w:val="000000"/>
          <w:kern w:val="0"/>
          <w:sz w:val="24"/>
        </w:rPr>
      </w:pPr>
      <w:r>
        <w:rPr>
          <w:color w:val="000000"/>
          <w:kern w:val="0"/>
          <w:sz w:val="24"/>
        </w:rPr>
        <w:t>本</w:t>
      </w:r>
      <w:r>
        <w:rPr>
          <w:rFonts w:hint="eastAsia"/>
          <w:color w:val="000000"/>
          <w:kern w:val="0"/>
          <w:sz w:val="24"/>
          <w:lang w:eastAsia="zh-CN"/>
        </w:rPr>
        <w:t>指南</w:t>
      </w:r>
      <w:r>
        <w:rPr>
          <w:color w:val="000000"/>
          <w:kern w:val="0"/>
          <w:sz w:val="24"/>
        </w:rPr>
        <w:t>主要审查人员：</w:t>
      </w:r>
    </w:p>
    <w:p w14:paraId="376867FF">
      <w:pPr>
        <w:spacing w:line="312" w:lineRule="auto"/>
        <w:ind w:firstLine="480" w:firstLineChars="200"/>
        <w:jc w:val="both"/>
        <w:rPr>
          <w:color w:val="000000"/>
          <w:kern w:val="0"/>
          <w:sz w:val="24"/>
        </w:rPr>
        <w:sectPr>
          <w:pgSz w:w="11906" w:h="16838"/>
          <w:pgMar w:top="1418" w:right="1701" w:bottom="1418" w:left="1701" w:header="851" w:footer="992" w:gutter="0"/>
          <w:pgNumType w:start="1"/>
          <w:cols w:space="720" w:num="1"/>
          <w:docGrid w:type="lines" w:linePitch="312" w:charSpace="0"/>
        </w:sectPr>
      </w:pPr>
    </w:p>
    <w:p w14:paraId="3B6A73D5">
      <w:pPr>
        <w:pStyle w:val="79"/>
        <w:spacing w:before="312" w:beforeLines="100" w:after="312" w:afterLines="100" w:line="360" w:lineRule="auto"/>
        <w:jc w:val="center"/>
        <w:rPr>
          <w:rFonts w:ascii="Times New Roman" w:hAnsi="Times New Roman"/>
          <w:color w:val="000000"/>
        </w:rPr>
      </w:pPr>
      <w:r>
        <w:rPr>
          <w:rFonts w:ascii="Times New Roman" w:hAnsi="Times New Roman"/>
          <w:color w:val="000000"/>
          <w:lang w:val="zh-CN"/>
        </w:rPr>
        <w:t>目  次</w:t>
      </w:r>
    </w:p>
    <w:p w14:paraId="774E62D9">
      <w:pPr>
        <w:pStyle w:val="29"/>
        <w:tabs>
          <w:tab w:val="right" w:leader="dot" w:pos="8494"/>
        </w:tabs>
        <w:spacing w:line="312" w:lineRule="auto"/>
        <w:rPr>
          <w:sz w:val="24"/>
          <w:szCs w:val="24"/>
          <w14:ligatures w14:val="standardContextual"/>
        </w:rPr>
      </w:pPr>
      <w:r>
        <w:rPr>
          <w:color w:val="000000"/>
          <w:sz w:val="24"/>
          <w:szCs w:val="24"/>
        </w:rPr>
        <w:fldChar w:fldCharType="begin"/>
      </w:r>
      <w:r>
        <w:rPr>
          <w:color w:val="000000"/>
          <w:sz w:val="24"/>
          <w:szCs w:val="24"/>
        </w:rPr>
        <w:instrText xml:space="preserve"> TOC \o "1-3" \h \z \u </w:instrText>
      </w:r>
      <w:r>
        <w:rPr>
          <w:color w:val="000000"/>
          <w:sz w:val="24"/>
          <w:szCs w:val="24"/>
        </w:rPr>
        <w:fldChar w:fldCharType="separate"/>
      </w:r>
      <w:r>
        <w:fldChar w:fldCharType="begin"/>
      </w:r>
      <w:r>
        <w:instrText xml:space="preserve"> HYPERLINK \l "_Toc223774163" </w:instrText>
      </w:r>
      <w:r>
        <w:fldChar w:fldCharType="separate"/>
      </w:r>
      <w:r>
        <w:rPr>
          <w:rStyle w:val="54"/>
          <w:sz w:val="24"/>
          <w:szCs w:val="24"/>
        </w:rPr>
        <w:t>1  总  则</w:t>
      </w:r>
      <w:r>
        <w:rPr>
          <w:sz w:val="24"/>
          <w:szCs w:val="24"/>
        </w:rPr>
        <w:tab/>
      </w:r>
      <w:r>
        <w:rPr>
          <w:sz w:val="24"/>
          <w:szCs w:val="24"/>
        </w:rPr>
        <w:fldChar w:fldCharType="begin"/>
      </w:r>
      <w:r>
        <w:rPr>
          <w:sz w:val="24"/>
          <w:szCs w:val="24"/>
        </w:rPr>
        <w:instrText xml:space="preserve"> PAGEREF _Toc223774163 \h </w:instrText>
      </w:r>
      <w:r>
        <w:rPr>
          <w:sz w:val="24"/>
          <w:szCs w:val="24"/>
        </w:rPr>
        <w:fldChar w:fldCharType="separate"/>
      </w:r>
      <w:r>
        <w:rPr>
          <w:sz w:val="24"/>
          <w:szCs w:val="24"/>
        </w:rPr>
        <w:t>1</w:t>
      </w:r>
      <w:r>
        <w:rPr>
          <w:sz w:val="24"/>
          <w:szCs w:val="24"/>
        </w:rPr>
        <w:fldChar w:fldCharType="end"/>
      </w:r>
      <w:r>
        <w:rPr>
          <w:sz w:val="24"/>
          <w:szCs w:val="24"/>
        </w:rPr>
        <w:fldChar w:fldCharType="end"/>
      </w:r>
    </w:p>
    <w:p w14:paraId="153303FD">
      <w:pPr>
        <w:pStyle w:val="29"/>
        <w:tabs>
          <w:tab w:val="right" w:leader="dot" w:pos="8494"/>
        </w:tabs>
        <w:spacing w:line="312" w:lineRule="auto"/>
        <w:rPr>
          <w:sz w:val="24"/>
          <w:szCs w:val="24"/>
          <w14:ligatures w14:val="standardContextual"/>
        </w:rPr>
      </w:pPr>
      <w:r>
        <w:fldChar w:fldCharType="begin"/>
      </w:r>
      <w:r>
        <w:instrText xml:space="preserve"> HYPERLINK \l "_Toc223774164" </w:instrText>
      </w:r>
      <w:r>
        <w:fldChar w:fldCharType="separate"/>
      </w:r>
      <w:r>
        <w:rPr>
          <w:rStyle w:val="54"/>
          <w:sz w:val="24"/>
          <w:szCs w:val="24"/>
        </w:rPr>
        <w:t>2  术语、符号</w:t>
      </w:r>
      <w:r>
        <w:rPr>
          <w:rStyle w:val="54"/>
          <w:rFonts w:hint="eastAsia"/>
          <w:sz w:val="24"/>
          <w:szCs w:val="24"/>
          <w:lang w:eastAsia="zh-CN"/>
        </w:rPr>
        <w:t>与</w:t>
      </w:r>
      <w:r>
        <w:rPr>
          <w:rStyle w:val="54"/>
          <w:sz w:val="24"/>
          <w:szCs w:val="24"/>
        </w:rPr>
        <w:t>参考标准</w:t>
      </w:r>
      <w:r>
        <w:rPr>
          <w:sz w:val="24"/>
          <w:szCs w:val="24"/>
        </w:rPr>
        <w:tab/>
      </w:r>
      <w:r>
        <w:rPr>
          <w:sz w:val="24"/>
          <w:szCs w:val="24"/>
        </w:rPr>
        <w:fldChar w:fldCharType="begin"/>
      </w:r>
      <w:r>
        <w:rPr>
          <w:sz w:val="24"/>
          <w:szCs w:val="24"/>
        </w:rPr>
        <w:instrText xml:space="preserve"> PAGEREF _Toc223774164 \h </w:instrText>
      </w:r>
      <w:r>
        <w:rPr>
          <w:sz w:val="24"/>
          <w:szCs w:val="24"/>
        </w:rPr>
        <w:fldChar w:fldCharType="separate"/>
      </w:r>
      <w:r>
        <w:rPr>
          <w:sz w:val="24"/>
          <w:szCs w:val="24"/>
        </w:rPr>
        <w:t>2</w:t>
      </w:r>
      <w:r>
        <w:rPr>
          <w:sz w:val="24"/>
          <w:szCs w:val="24"/>
        </w:rPr>
        <w:fldChar w:fldCharType="end"/>
      </w:r>
      <w:r>
        <w:rPr>
          <w:sz w:val="24"/>
          <w:szCs w:val="24"/>
        </w:rPr>
        <w:fldChar w:fldCharType="end"/>
      </w:r>
    </w:p>
    <w:p w14:paraId="612CBCC7">
      <w:pPr>
        <w:pStyle w:val="39"/>
        <w:tabs>
          <w:tab w:val="right" w:leader="dot" w:pos="8494"/>
        </w:tabs>
        <w:spacing w:line="312" w:lineRule="auto"/>
        <w:rPr>
          <w:sz w:val="24"/>
          <w:szCs w:val="24"/>
          <w14:ligatures w14:val="standardContextual"/>
        </w:rPr>
      </w:pPr>
      <w:r>
        <w:fldChar w:fldCharType="begin"/>
      </w:r>
      <w:r>
        <w:instrText xml:space="preserve"> HYPERLINK \l "_Toc223774165" </w:instrText>
      </w:r>
      <w:r>
        <w:fldChar w:fldCharType="separate"/>
      </w:r>
      <w:r>
        <w:rPr>
          <w:rStyle w:val="54"/>
          <w:sz w:val="24"/>
          <w:szCs w:val="24"/>
        </w:rPr>
        <w:t>2.1  术  语</w:t>
      </w:r>
      <w:r>
        <w:rPr>
          <w:sz w:val="24"/>
          <w:szCs w:val="24"/>
        </w:rPr>
        <w:tab/>
      </w:r>
      <w:r>
        <w:rPr>
          <w:sz w:val="24"/>
          <w:szCs w:val="24"/>
        </w:rPr>
        <w:fldChar w:fldCharType="begin"/>
      </w:r>
      <w:r>
        <w:rPr>
          <w:sz w:val="24"/>
          <w:szCs w:val="24"/>
        </w:rPr>
        <w:instrText xml:space="preserve"> PAGEREF _Toc223774165 \h </w:instrText>
      </w:r>
      <w:r>
        <w:rPr>
          <w:sz w:val="24"/>
          <w:szCs w:val="24"/>
        </w:rPr>
        <w:fldChar w:fldCharType="separate"/>
      </w:r>
      <w:r>
        <w:rPr>
          <w:sz w:val="24"/>
          <w:szCs w:val="24"/>
        </w:rPr>
        <w:t>2</w:t>
      </w:r>
      <w:r>
        <w:rPr>
          <w:sz w:val="24"/>
          <w:szCs w:val="24"/>
        </w:rPr>
        <w:fldChar w:fldCharType="end"/>
      </w:r>
      <w:r>
        <w:rPr>
          <w:sz w:val="24"/>
          <w:szCs w:val="24"/>
        </w:rPr>
        <w:fldChar w:fldCharType="end"/>
      </w:r>
    </w:p>
    <w:p w14:paraId="0C52FD28">
      <w:pPr>
        <w:pStyle w:val="39"/>
        <w:tabs>
          <w:tab w:val="right" w:leader="dot" w:pos="8494"/>
        </w:tabs>
        <w:spacing w:line="312" w:lineRule="auto"/>
        <w:rPr>
          <w:sz w:val="24"/>
          <w:szCs w:val="24"/>
          <w14:ligatures w14:val="standardContextual"/>
        </w:rPr>
      </w:pPr>
      <w:r>
        <w:fldChar w:fldCharType="begin"/>
      </w:r>
      <w:r>
        <w:instrText xml:space="preserve"> HYPERLINK \l "_Toc223774166" </w:instrText>
      </w:r>
      <w:r>
        <w:fldChar w:fldCharType="separate"/>
      </w:r>
      <w:r>
        <w:rPr>
          <w:rStyle w:val="54"/>
          <w:sz w:val="24"/>
          <w:szCs w:val="24"/>
        </w:rPr>
        <w:t>2.2  符  号</w:t>
      </w:r>
      <w:r>
        <w:rPr>
          <w:sz w:val="24"/>
          <w:szCs w:val="24"/>
        </w:rPr>
        <w:tab/>
      </w:r>
      <w:r>
        <w:rPr>
          <w:sz w:val="24"/>
          <w:szCs w:val="24"/>
        </w:rPr>
        <w:fldChar w:fldCharType="begin"/>
      </w:r>
      <w:r>
        <w:rPr>
          <w:sz w:val="24"/>
          <w:szCs w:val="24"/>
        </w:rPr>
        <w:instrText xml:space="preserve"> PAGEREF _Toc223774166 \h </w:instrText>
      </w:r>
      <w:r>
        <w:rPr>
          <w:sz w:val="24"/>
          <w:szCs w:val="24"/>
        </w:rPr>
        <w:fldChar w:fldCharType="separate"/>
      </w:r>
      <w:r>
        <w:rPr>
          <w:sz w:val="24"/>
          <w:szCs w:val="24"/>
        </w:rPr>
        <w:t>3</w:t>
      </w:r>
      <w:r>
        <w:rPr>
          <w:sz w:val="24"/>
          <w:szCs w:val="24"/>
        </w:rPr>
        <w:fldChar w:fldCharType="end"/>
      </w:r>
      <w:r>
        <w:rPr>
          <w:sz w:val="24"/>
          <w:szCs w:val="24"/>
        </w:rPr>
        <w:fldChar w:fldCharType="end"/>
      </w:r>
    </w:p>
    <w:p w14:paraId="66C6995B">
      <w:pPr>
        <w:pStyle w:val="39"/>
        <w:tabs>
          <w:tab w:val="right" w:leader="dot" w:pos="8494"/>
        </w:tabs>
        <w:spacing w:line="312" w:lineRule="auto"/>
        <w:rPr>
          <w:sz w:val="24"/>
          <w:szCs w:val="24"/>
          <w14:ligatures w14:val="standardContextual"/>
        </w:rPr>
      </w:pPr>
      <w:r>
        <w:fldChar w:fldCharType="begin"/>
      </w:r>
      <w:r>
        <w:instrText xml:space="preserve"> HYPERLINK \l "_Toc223774167" </w:instrText>
      </w:r>
      <w:r>
        <w:fldChar w:fldCharType="separate"/>
      </w:r>
      <w:r>
        <w:rPr>
          <w:rStyle w:val="54"/>
          <w:sz w:val="24"/>
          <w:szCs w:val="24"/>
        </w:rPr>
        <w:t>2.3  参考标准</w:t>
      </w:r>
      <w:r>
        <w:rPr>
          <w:sz w:val="24"/>
          <w:szCs w:val="24"/>
        </w:rPr>
        <w:tab/>
      </w:r>
      <w:r>
        <w:rPr>
          <w:sz w:val="24"/>
          <w:szCs w:val="24"/>
        </w:rPr>
        <w:fldChar w:fldCharType="begin"/>
      </w:r>
      <w:r>
        <w:rPr>
          <w:sz w:val="24"/>
          <w:szCs w:val="24"/>
        </w:rPr>
        <w:instrText xml:space="preserve"> PAGEREF _Toc223774167 \h </w:instrText>
      </w:r>
      <w:r>
        <w:rPr>
          <w:sz w:val="24"/>
          <w:szCs w:val="24"/>
        </w:rPr>
        <w:fldChar w:fldCharType="separate"/>
      </w:r>
      <w:r>
        <w:rPr>
          <w:sz w:val="24"/>
          <w:szCs w:val="24"/>
        </w:rPr>
        <w:t>6</w:t>
      </w:r>
      <w:r>
        <w:rPr>
          <w:sz w:val="24"/>
          <w:szCs w:val="24"/>
        </w:rPr>
        <w:fldChar w:fldCharType="end"/>
      </w:r>
      <w:r>
        <w:rPr>
          <w:sz w:val="24"/>
          <w:szCs w:val="24"/>
        </w:rPr>
        <w:fldChar w:fldCharType="end"/>
      </w:r>
    </w:p>
    <w:p w14:paraId="6BF6303E">
      <w:pPr>
        <w:pStyle w:val="29"/>
        <w:tabs>
          <w:tab w:val="right" w:leader="dot" w:pos="8494"/>
        </w:tabs>
        <w:spacing w:line="312" w:lineRule="auto"/>
        <w:rPr>
          <w:sz w:val="24"/>
          <w:szCs w:val="24"/>
          <w14:ligatures w14:val="standardContextual"/>
        </w:rPr>
      </w:pPr>
      <w:r>
        <w:fldChar w:fldCharType="begin"/>
      </w:r>
      <w:r>
        <w:instrText xml:space="preserve"> HYPERLINK \l "_Toc223774168" </w:instrText>
      </w:r>
      <w:r>
        <w:fldChar w:fldCharType="separate"/>
      </w:r>
      <w:r>
        <w:rPr>
          <w:rStyle w:val="54"/>
          <w:sz w:val="24"/>
          <w:szCs w:val="24"/>
        </w:rPr>
        <w:t>3  基本规定</w:t>
      </w:r>
      <w:r>
        <w:rPr>
          <w:sz w:val="24"/>
          <w:szCs w:val="24"/>
        </w:rPr>
        <w:tab/>
      </w:r>
      <w:r>
        <w:rPr>
          <w:sz w:val="24"/>
          <w:szCs w:val="24"/>
        </w:rPr>
        <w:fldChar w:fldCharType="begin"/>
      </w:r>
      <w:r>
        <w:rPr>
          <w:sz w:val="24"/>
          <w:szCs w:val="24"/>
        </w:rPr>
        <w:instrText xml:space="preserve"> PAGEREF _Toc223774168 \h </w:instrText>
      </w:r>
      <w:r>
        <w:rPr>
          <w:sz w:val="24"/>
          <w:szCs w:val="24"/>
        </w:rPr>
        <w:fldChar w:fldCharType="separate"/>
      </w:r>
      <w:r>
        <w:rPr>
          <w:sz w:val="24"/>
          <w:szCs w:val="24"/>
        </w:rPr>
        <w:t>8</w:t>
      </w:r>
      <w:r>
        <w:rPr>
          <w:sz w:val="24"/>
          <w:szCs w:val="24"/>
        </w:rPr>
        <w:fldChar w:fldCharType="end"/>
      </w:r>
      <w:r>
        <w:rPr>
          <w:sz w:val="24"/>
          <w:szCs w:val="24"/>
        </w:rPr>
        <w:fldChar w:fldCharType="end"/>
      </w:r>
    </w:p>
    <w:p w14:paraId="5EA5A1D9">
      <w:pPr>
        <w:pStyle w:val="29"/>
        <w:tabs>
          <w:tab w:val="right" w:leader="dot" w:pos="8494"/>
        </w:tabs>
        <w:spacing w:line="312" w:lineRule="auto"/>
        <w:rPr>
          <w:sz w:val="24"/>
          <w:szCs w:val="24"/>
          <w14:ligatures w14:val="standardContextual"/>
        </w:rPr>
      </w:pPr>
      <w:r>
        <w:fldChar w:fldCharType="begin"/>
      </w:r>
      <w:r>
        <w:instrText xml:space="preserve"> HYPERLINK \l "_Toc223774169" </w:instrText>
      </w:r>
      <w:r>
        <w:fldChar w:fldCharType="separate"/>
      </w:r>
      <w:r>
        <w:rPr>
          <w:rStyle w:val="54"/>
          <w:sz w:val="24"/>
          <w:szCs w:val="24"/>
        </w:rPr>
        <w:t>4  隐患分类识别</w:t>
      </w:r>
      <w:r>
        <w:rPr>
          <w:sz w:val="24"/>
          <w:szCs w:val="24"/>
        </w:rPr>
        <w:tab/>
      </w:r>
      <w:r>
        <w:rPr>
          <w:sz w:val="24"/>
          <w:szCs w:val="24"/>
        </w:rPr>
        <w:fldChar w:fldCharType="begin"/>
      </w:r>
      <w:r>
        <w:rPr>
          <w:sz w:val="24"/>
          <w:szCs w:val="24"/>
        </w:rPr>
        <w:instrText xml:space="preserve"> PAGEREF _Toc223774169 \h </w:instrText>
      </w:r>
      <w:r>
        <w:rPr>
          <w:sz w:val="24"/>
          <w:szCs w:val="24"/>
        </w:rPr>
        <w:fldChar w:fldCharType="separate"/>
      </w:r>
      <w:r>
        <w:rPr>
          <w:sz w:val="24"/>
          <w:szCs w:val="24"/>
        </w:rPr>
        <w:t>9</w:t>
      </w:r>
      <w:r>
        <w:rPr>
          <w:sz w:val="24"/>
          <w:szCs w:val="24"/>
        </w:rPr>
        <w:fldChar w:fldCharType="end"/>
      </w:r>
      <w:r>
        <w:rPr>
          <w:sz w:val="24"/>
          <w:szCs w:val="24"/>
        </w:rPr>
        <w:fldChar w:fldCharType="end"/>
      </w:r>
    </w:p>
    <w:p w14:paraId="133EEE42">
      <w:pPr>
        <w:pStyle w:val="29"/>
        <w:tabs>
          <w:tab w:val="right" w:leader="dot" w:pos="8494"/>
        </w:tabs>
        <w:spacing w:line="312" w:lineRule="auto"/>
        <w:rPr>
          <w:sz w:val="24"/>
          <w:szCs w:val="24"/>
          <w14:ligatures w14:val="standardContextual"/>
        </w:rPr>
      </w:pPr>
      <w:r>
        <w:fldChar w:fldCharType="begin"/>
      </w:r>
      <w:r>
        <w:instrText xml:space="preserve"> HYPERLINK \l "_Toc223774170" </w:instrText>
      </w:r>
      <w:r>
        <w:fldChar w:fldCharType="separate"/>
      </w:r>
      <w:r>
        <w:rPr>
          <w:rStyle w:val="54"/>
          <w:sz w:val="24"/>
          <w:szCs w:val="24"/>
        </w:rPr>
        <w:t>5  隐患评级</w:t>
      </w:r>
      <w:r>
        <w:rPr>
          <w:sz w:val="24"/>
          <w:szCs w:val="24"/>
        </w:rPr>
        <w:tab/>
      </w:r>
      <w:r>
        <w:rPr>
          <w:sz w:val="24"/>
          <w:szCs w:val="24"/>
        </w:rPr>
        <w:fldChar w:fldCharType="begin"/>
      </w:r>
      <w:r>
        <w:rPr>
          <w:sz w:val="24"/>
          <w:szCs w:val="24"/>
        </w:rPr>
        <w:instrText xml:space="preserve"> PAGEREF _Toc223774170 \h </w:instrText>
      </w:r>
      <w:r>
        <w:rPr>
          <w:sz w:val="24"/>
          <w:szCs w:val="24"/>
        </w:rPr>
        <w:fldChar w:fldCharType="separate"/>
      </w:r>
      <w:r>
        <w:rPr>
          <w:sz w:val="24"/>
          <w:szCs w:val="24"/>
        </w:rPr>
        <w:t>10</w:t>
      </w:r>
      <w:r>
        <w:rPr>
          <w:sz w:val="24"/>
          <w:szCs w:val="24"/>
        </w:rPr>
        <w:fldChar w:fldCharType="end"/>
      </w:r>
      <w:r>
        <w:rPr>
          <w:sz w:val="24"/>
          <w:szCs w:val="24"/>
        </w:rPr>
        <w:fldChar w:fldCharType="end"/>
      </w:r>
    </w:p>
    <w:p w14:paraId="70470715">
      <w:pPr>
        <w:pStyle w:val="39"/>
        <w:tabs>
          <w:tab w:val="right" w:leader="dot" w:pos="8494"/>
        </w:tabs>
        <w:spacing w:line="312" w:lineRule="auto"/>
        <w:rPr>
          <w:sz w:val="24"/>
          <w:szCs w:val="24"/>
          <w14:ligatures w14:val="standardContextual"/>
        </w:rPr>
      </w:pPr>
      <w:r>
        <w:fldChar w:fldCharType="begin"/>
      </w:r>
      <w:r>
        <w:instrText xml:space="preserve"> HYPERLINK \l "_Toc223774171" </w:instrText>
      </w:r>
      <w:r>
        <w:fldChar w:fldCharType="separate"/>
      </w:r>
      <w:r>
        <w:rPr>
          <w:rStyle w:val="54"/>
          <w:sz w:val="24"/>
          <w:szCs w:val="24"/>
        </w:rPr>
        <w:t xml:space="preserve">5.1  </w:t>
      </w:r>
      <w:bookmarkStart w:id="3" w:name="OLE_LINK5"/>
      <w:r>
        <w:rPr>
          <w:rStyle w:val="54"/>
          <w:sz w:val="24"/>
          <w:szCs w:val="24"/>
        </w:rPr>
        <w:t>隐患定性评级</w:t>
      </w:r>
      <w:bookmarkEnd w:id="3"/>
      <w:r>
        <w:rPr>
          <w:sz w:val="24"/>
          <w:szCs w:val="24"/>
        </w:rPr>
        <w:tab/>
      </w:r>
      <w:r>
        <w:rPr>
          <w:sz w:val="24"/>
          <w:szCs w:val="24"/>
        </w:rPr>
        <w:fldChar w:fldCharType="begin"/>
      </w:r>
      <w:r>
        <w:rPr>
          <w:sz w:val="24"/>
          <w:szCs w:val="24"/>
        </w:rPr>
        <w:instrText xml:space="preserve"> PAGEREF _Toc223774171 \h </w:instrText>
      </w:r>
      <w:r>
        <w:rPr>
          <w:sz w:val="24"/>
          <w:szCs w:val="24"/>
        </w:rPr>
        <w:fldChar w:fldCharType="separate"/>
      </w:r>
      <w:r>
        <w:rPr>
          <w:sz w:val="24"/>
          <w:szCs w:val="24"/>
        </w:rPr>
        <w:t>10</w:t>
      </w:r>
      <w:r>
        <w:rPr>
          <w:sz w:val="24"/>
          <w:szCs w:val="24"/>
        </w:rPr>
        <w:fldChar w:fldCharType="end"/>
      </w:r>
      <w:r>
        <w:rPr>
          <w:sz w:val="24"/>
          <w:szCs w:val="24"/>
        </w:rPr>
        <w:fldChar w:fldCharType="end"/>
      </w:r>
    </w:p>
    <w:p w14:paraId="6FE797CD">
      <w:pPr>
        <w:pStyle w:val="39"/>
        <w:tabs>
          <w:tab w:val="right" w:leader="dot" w:pos="8494"/>
        </w:tabs>
        <w:spacing w:line="312" w:lineRule="auto"/>
        <w:rPr>
          <w:sz w:val="24"/>
          <w:szCs w:val="24"/>
          <w14:ligatures w14:val="standardContextual"/>
        </w:rPr>
      </w:pPr>
      <w:r>
        <w:fldChar w:fldCharType="begin"/>
      </w:r>
      <w:r>
        <w:instrText xml:space="preserve"> HYPERLINK \l "_Toc223774172" </w:instrText>
      </w:r>
      <w:r>
        <w:fldChar w:fldCharType="separate"/>
      </w:r>
      <w:r>
        <w:rPr>
          <w:rStyle w:val="54"/>
          <w:sz w:val="24"/>
          <w:szCs w:val="24"/>
        </w:rPr>
        <w:t>5.2  隐患半定量评级</w:t>
      </w:r>
      <w:r>
        <w:rPr>
          <w:sz w:val="24"/>
          <w:szCs w:val="24"/>
        </w:rPr>
        <w:tab/>
      </w:r>
      <w:r>
        <w:rPr>
          <w:sz w:val="24"/>
          <w:szCs w:val="24"/>
        </w:rPr>
        <w:fldChar w:fldCharType="begin"/>
      </w:r>
      <w:r>
        <w:rPr>
          <w:sz w:val="24"/>
          <w:szCs w:val="24"/>
        </w:rPr>
        <w:instrText xml:space="preserve"> PAGEREF _Toc223774172 \h </w:instrText>
      </w:r>
      <w:r>
        <w:rPr>
          <w:sz w:val="24"/>
          <w:szCs w:val="24"/>
        </w:rPr>
        <w:fldChar w:fldCharType="separate"/>
      </w:r>
      <w:r>
        <w:rPr>
          <w:sz w:val="24"/>
          <w:szCs w:val="24"/>
        </w:rPr>
        <w:t>10</w:t>
      </w:r>
      <w:r>
        <w:rPr>
          <w:sz w:val="24"/>
          <w:szCs w:val="24"/>
        </w:rPr>
        <w:fldChar w:fldCharType="end"/>
      </w:r>
      <w:r>
        <w:rPr>
          <w:sz w:val="24"/>
          <w:szCs w:val="24"/>
        </w:rPr>
        <w:fldChar w:fldCharType="end"/>
      </w:r>
    </w:p>
    <w:p w14:paraId="22B79853">
      <w:pPr>
        <w:pStyle w:val="39"/>
        <w:tabs>
          <w:tab w:val="right" w:leader="dot" w:pos="8494"/>
        </w:tabs>
        <w:spacing w:line="312" w:lineRule="auto"/>
        <w:rPr>
          <w:sz w:val="24"/>
          <w:szCs w:val="24"/>
          <w14:ligatures w14:val="standardContextual"/>
        </w:rPr>
      </w:pPr>
      <w:r>
        <w:fldChar w:fldCharType="begin"/>
      </w:r>
      <w:r>
        <w:instrText xml:space="preserve"> HYPERLINK \l "_Toc223774173" </w:instrText>
      </w:r>
      <w:r>
        <w:fldChar w:fldCharType="separate"/>
      </w:r>
      <w:r>
        <w:rPr>
          <w:rStyle w:val="54"/>
          <w:sz w:val="24"/>
          <w:szCs w:val="24"/>
        </w:rPr>
        <w:t>5.3  隐患定量评级</w:t>
      </w:r>
      <w:r>
        <w:rPr>
          <w:sz w:val="24"/>
          <w:szCs w:val="24"/>
        </w:rPr>
        <w:tab/>
      </w:r>
      <w:r>
        <w:rPr>
          <w:sz w:val="24"/>
          <w:szCs w:val="24"/>
        </w:rPr>
        <w:fldChar w:fldCharType="begin"/>
      </w:r>
      <w:r>
        <w:rPr>
          <w:sz w:val="24"/>
          <w:szCs w:val="24"/>
        </w:rPr>
        <w:instrText xml:space="preserve"> PAGEREF _Toc223774173 \h </w:instrText>
      </w:r>
      <w:r>
        <w:rPr>
          <w:sz w:val="24"/>
          <w:szCs w:val="24"/>
        </w:rPr>
        <w:fldChar w:fldCharType="separate"/>
      </w:r>
      <w:r>
        <w:rPr>
          <w:sz w:val="24"/>
          <w:szCs w:val="24"/>
        </w:rPr>
        <w:t>11</w:t>
      </w:r>
      <w:r>
        <w:rPr>
          <w:sz w:val="24"/>
          <w:szCs w:val="24"/>
        </w:rPr>
        <w:fldChar w:fldCharType="end"/>
      </w:r>
      <w:r>
        <w:rPr>
          <w:sz w:val="24"/>
          <w:szCs w:val="24"/>
        </w:rPr>
        <w:fldChar w:fldCharType="end"/>
      </w:r>
    </w:p>
    <w:p w14:paraId="785B5D93">
      <w:pPr>
        <w:pStyle w:val="29"/>
        <w:tabs>
          <w:tab w:val="right" w:leader="dot" w:pos="8494"/>
        </w:tabs>
        <w:spacing w:line="312" w:lineRule="auto"/>
        <w:rPr>
          <w:sz w:val="24"/>
          <w:szCs w:val="24"/>
          <w14:ligatures w14:val="standardContextual"/>
        </w:rPr>
      </w:pPr>
      <w:r>
        <w:fldChar w:fldCharType="begin"/>
      </w:r>
      <w:r>
        <w:instrText xml:space="preserve"> HYPERLINK \l "_Toc223774174" </w:instrText>
      </w:r>
      <w:r>
        <w:fldChar w:fldCharType="separate"/>
      </w:r>
      <w:r>
        <w:rPr>
          <w:rStyle w:val="54"/>
          <w:sz w:val="24"/>
          <w:szCs w:val="24"/>
        </w:rPr>
        <w:t>6  隐患判定记录</w:t>
      </w:r>
      <w:r>
        <w:rPr>
          <w:sz w:val="24"/>
          <w:szCs w:val="24"/>
        </w:rPr>
        <w:tab/>
      </w:r>
      <w:r>
        <w:rPr>
          <w:sz w:val="24"/>
          <w:szCs w:val="24"/>
        </w:rPr>
        <w:fldChar w:fldCharType="begin"/>
      </w:r>
      <w:r>
        <w:rPr>
          <w:sz w:val="24"/>
          <w:szCs w:val="24"/>
        </w:rPr>
        <w:instrText xml:space="preserve"> PAGEREF _Toc223774174 \h </w:instrText>
      </w:r>
      <w:r>
        <w:rPr>
          <w:sz w:val="24"/>
          <w:szCs w:val="24"/>
        </w:rPr>
        <w:fldChar w:fldCharType="separate"/>
      </w:r>
      <w:r>
        <w:rPr>
          <w:sz w:val="24"/>
          <w:szCs w:val="24"/>
        </w:rPr>
        <w:t>12</w:t>
      </w:r>
      <w:r>
        <w:rPr>
          <w:sz w:val="24"/>
          <w:szCs w:val="24"/>
        </w:rPr>
        <w:fldChar w:fldCharType="end"/>
      </w:r>
      <w:r>
        <w:rPr>
          <w:sz w:val="24"/>
          <w:szCs w:val="24"/>
        </w:rPr>
        <w:fldChar w:fldCharType="end"/>
      </w:r>
    </w:p>
    <w:p w14:paraId="6421BDCC">
      <w:pPr>
        <w:pStyle w:val="29"/>
        <w:tabs>
          <w:tab w:val="right" w:leader="dot" w:pos="8494"/>
        </w:tabs>
        <w:spacing w:line="312" w:lineRule="auto"/>
        <w:rPr>
          <w:sz w:val="24"/>
          <w:szCs w:val="24"/>
          <w14:ligatures w14:val="standardContextual"/>
        </w:rPr>
      </w:pPr>
      <w:r>
        <w:fldChar w:fldCharType="begin"/>
      </w:r>
      <w:r>
        <w:instrText xml:space="preserve"> HYPERLINK \l "_Toc223774175" </w:instrText>
      </w:r>
      <w:r>
        <w:fldChar w:fldCharType="separate"/>
      </w:r>
      <w:r>
        <w:rPr>
          <w:rStyle w:val="54"/>
          <w:sz w:val="24"/>
          <w:szCs w:val="24"/>
        </w:rPr>
        <w:t>附录A  隐患分类识别与评级方法</w:t>
      </w:r>
      <w:r>
        <w:rPr>
          <w:sz w:val="24"/>
          <w:szCs w:val="24"/>
        </w:rPr>
        <w:tab/>
      </w:r>
      <w:r>
        <w:rPr>
          <w:sz w:val="24"/>
          <w:szCs w:val="24"/>
        </w:rPr>
        <w:fldChar w:fldCharType="begin"/>
      </w:r>
      <w:r>
        <w:rPr>
          <w:sz w:val="24"/>
          <w:szCs w:val="24"/>
        </w:rPr>
        <w:instrText xml:space="preserve"> PAGEREF _Toc223774175 \h </w:instrText>
      </w:r>
      <w:r>
        <w:rPr>
          <w:sz w:val="24"/>
          <w:szCs w:val="24"/>
        </w:rPr>
        <w:fldChar w:fldCharType="separate"/>
      </w:r>
      <w:r>
        <w:rPr>
          <w:sz w:val="24"/>
          <w:szCs w:val="24"/>
        </w:rPr>
        <w:t>13</w:t>
      </w:r>
      <w:r>
        <w:rPr>
          <w:sz w:val="24"/>
          <w:szCs w:val="24"/>
        </w:rPr>
        <w:fldChar w:fldCharType="end"/>
      </w:r>
      <w:r>
        <w:rPr>
          <w:sz w:val="24"/>
          <w:szCs w:val="24"/>
        </w:rPr>
        <w:fldChar w:fldCharType="end"/>
      </w:r>
    </w:p>
    <w:p w14:paraId="7D7B1C70">
      <w:pPr>
        <w:pStyle w:val="29"/>
        <w:tabs>
          <w:tab w:val="right" w:leader="dot" w:pos="8494"/>
        </w:tabs>
        <w:spacing w:line="312" w:lineRule="auto"/>
        <w:rPr>
          <w:sz w:val="24"/>
          <w:szCs w:val="24"/>
          <w14:ligatures w14:val="standardContextual"/>
        </w:rPr>
      </w:pPr>
      <w:r>
        <w:fldChar w:fldCharType="begin"/>
      </w:r>
      <w:r>
        <w:instrText xml:space="preserve"> HYPERLINK \l "_Toc223774176" </w:instrText>
      </w:r>
      <w:r>
        <w:fldChar w:fldCharType="separate"/>
      </w:r>
      <w:r>
        <w:rPr>
          <w:rStyle w:val="54"/>
          <w:sz w:val="24"/>
          <w:szCs w:val="24"/>
        </w:rPr>
        <w:t>附录B  钢质燃气管道隐患半定量评级方法</w:t>
      </w:r>
      <w:r>
        <w:rPr>
          <w:sz w:val="24"/>
          <w:szCs w:val="24"/>
        </w:rPr>
        <w:tab/>
      </w:r>
      <w:r>
        <w:rPr>
          <w:sz w:val="24"/>
          <w:szCs w:val="24"/>
        </w:rPr>
        <w:fldChar w:fldCharType="begin"/>
      </w:r>
      <w:r>
        <w:rPr>
          <w:sz w:val="24"/>
          <w:szCs w:val="24"/>
        </w:rPr>
        <w:instrText xml:space="preserve"> PAGEREF _Toc223774176 \h </w:instrText>
      </w:r>
      <w:r>
        <w:rPr>
          <w:sz w:val="24"/>
          <w:szCs w:val="24"/>
        </w:rPr>
        <w:fldChar w:fldCharType="separate"/>
      </w:r>
      <w:r>
        <w:rPr>
          <w:sz w:val="24"/>
          <w:szCs w:val="24"/>
        </w:rPr>
        <w:t>21</w:t>
      </w:r>
      <w:r>
        <w:rPr>
          <w:sz w:val="24"/>
          <w:szCs w:val="24"/>
        </w:rPr>
        <w:fldChar w:fldCharType="end"/>
      </w:r>
      <w:r>
        <w:rPr>
          <w:sz w:val="24"/>
          <w:szCs w:val="24"/>
        </w:rPr>
        <w:fldChar w:fldCharType="end"/>
      </w:r>
    </w:p>
    <w:p w14:paraId="76FEF303">
      <w:pPr>
        <w:pStyle w:val="29"/>
        <w:tabs>
          <w:tab w:val="right" w:leader="dot" w:pos="8494"/>
        </w:tabs>
        <w:spacing w:line="312" w:lineRule="auto"/>
        <w:rPr>
          <w:sz w:val="24"/>
          <w:szCs w:val="24"/>
          <w14:ligatures w14:val="standardContextual"/>
        </w:rPr>
      </w:pPr>
      <w:r>
        <w:fldChar w:fldCharType="begin"/>
      </w:r>
      <w:r>
        <w:instrText xml:space="preserve"> HYPERLINK \l "_Toc223774177" </w:instrText>
      </w:r>
      <w:r>
        <w:fldChar w:fldCharType="separate"/>
      </w:r>
      <w:r>
        <w:rPr>
          <w:rStyle w:val="54"/>
          <w:sz w:val="24"/>
          <w:szCs w:val="24"/>
        </w:rPr>
        <w:t>附录C  聚乙烯燃气管道隐患半定量评级方法</w:t>
      </w:r>
      <w:r>
        <w:rPr>
          <w:sz w:val="24"/>
          <w:szCs w:val="24"/>
        </w:rPr>
        <w:tab/>
      </w:r>
      <w:r>
        <w:rPr>
          <w:sz w:val="24"/>
          <w:szCs w:val="24"/>
        </w:rPr>
        <w:fldChar w:fldCharType="begin"/>
      </w:r>
      <w:r>
        <w:rPr>
          <w:sz w:val="24"/>
          <w:szCs w:val="24"/>
        </w:rPr>
        <w:instrText xml:space="preserve"> PAGEREF _Toc223774177 \h </w:instrText>
      </w:r>
      <w:r>
        <w:rPr>
          <w:sz w:val="24"/>
          <w:szCs w:val="24"/>
        </w:rPr>
        <w:fldChar w:fldCharType="separate"/>
      </w:r>
      <w:r>
        <w:rPr>
          <w:sz w:val="24"/>
          <w:szCs w:val="24"/>
        </w:rPr>
        <w:t>28</w:t>
      </w:r>
      <w:r>
        <w:rPr>
          <w:sz w:val="24"/>
          <w:szCs w:val="24"/>
        </w:rPr>
        <w:fldChar w:fldCharType="end"/>
      </w:r>
      <w:r>
        <w:rPr>
          <w:sz w:val="24"/>
          <w:szCs w:val="24"/>
        </w:rPr>
        <w:fldChar w:fldCharType="end"/>
      </w:r>
    </w:p>
    <w:p w14:paraId="2DBDC3E2">
      <w:pPr>
        <w:pStyle w:val="29"/>
        <w:tabs>
          <w:tab w:val="right" w:leader="dot" w:pos="8494"/>
        </w:tabs>
        <w:spacing w:line="312" w:lineRule="auto"/>
        <w:rPr>
          <w:sz w:val="24"/>
          <w:szCs w:val="24"/>
          <w14:ligatures w14:val="standardContextual"/>
        </w:rPr>
      </w:pPr>
      <w:r>
        <w:fldChar w:fldCharType="begin"/>
      </w:r>
      <w:r>
        <w:instrText xml:space="preserve"> HYPERLINK \l "_Toc223774178" </w:instrText>
      </w:r>
      <w:r>
        <w:fldChar w:fldCharType="separate"/>
      </w:r>
      <w:r>
        <w:rPr>
          <w:rStyle w:val="54"/>
          <w:sz w:val="24"/>
          <w:szCs w:val="24"/>
        </w:rPr>
        <w:t>附录D  燃气泄漏隐患定量评级方法</w:t>
      </w:r>
      <w:r>
        <w:rPr>
          <w:sz w:val="24"/>
          <w:szCs w:val="24"/>
        </w:rPr>
        <w:tab/>
      </w:r>
      <w:r>
        <w:rPr>
          <w:sz w:val="24"/>
          <w:szCs w:val="24"/>
        </w:rPr>
        <w:fldChar w:fldCharType="begin"/>
      </w:r>
      <w:r>
        <w:rPr>
          <w:sz w:val="24"/>
          <w:szCs w:val="24"/>
        </w:rPr>
        <w:instrText xml:space="preserve"> PAGEREF _Toc223774178 \h </w:instrText>
      </w:r>
      <w:r>
        <w:rPr>
          <w:sz w:val="24"/>
          <w:szCs w:val="24"/>
        </w:rPr>
        <w:fldChar w:fldCharType="separate"/>
      </w:r>
      <w:r>
        <w:rPr>
          <w:sz w:val="24"/>
          <w:szCs w:val="24"/>
        </w:rPr>
        <w:t>32</w:t>
      </w:r>
      <w:r>
        <w:rPr>
          <w:sz w:val="24"/>
          <w:szCs w:val="24"/>
        </w:rPr>
        <w:fldChar w:fldCharType="end"/>
      </w:r>
      <w:r>
        <w:rPr>
          <w:sz w:val="24"/>
          <w:szCs w:val="24"/>
        </w:rPr>
        <w:fldChar w:fldCharType="end"/>
      </w:r>
    </w:p>
    <w:p w14:paraId="64109070">
      <w:pPr>
        <w:pStyle w:val="29"/>
        <w:tabs>
          <w:tab w:val="right" w:leader="dot" w:pos="8494"/>
        </w:tabs>
        <w:spacing w:line="312" w:lineRule="auto"/>
        <w:rPr>
          <w:sz w:val="24"/>
          <w:szCs w:val="24"/>
          <w14:ligatures w14:val="standardContextual"/>
        </w:rPr>
      </w:pPr>
      <w:r>
        <w:fldChar w:fldCharType="begin"/>
      </w:r>
      <w:r>
        <w:instrText xml:space="preserve"> HYPERLINK \l "_Toc223774179" </w:instrText>
      </w:r>
      <w:r>
        <w:fldChar w:fldCharType="separate"/>
      </w:r>
      <w:r>
        <w:rPr>
          <w:rStyle w:val="54"/>
          <w:sz w:val="24"/>
          <w:szCs w:val="24"/>
        </w:rPr>
        <w:t>附录E  管体缺陷隐患定量评级方法</w:t>
      </w:r>
      <w:r>
        <w:rPr>
          <w:sz w:val="24"/>
          <w:szCs w:val="24"/>
        </w:rPr>
        <w:tab/>
      </w:r>
      <w:r>
        <w:rPr>
          <w:sz w:val="24"/>
          <w:szCs w:val="24"/>
        </w:rPr>
        <w:fldChar w:fldCharType="begin"/>
      </w:r>
      <w:r>
        <w:rPr>
          <w:sz w:val="24"/>
          <w:szCs w:val="24"/>
        </w:rPr>
        <w:instrText xml:space="preserve"> PAGEREF _Toc223774179 \h </w:instrText>
      </w:r>
      <w:r>
        <w:rPr>
          <w:sz w:val="24"/>
          <w:szCs w:val="24"/>
        </w:rPr>
        <w:fldChar w:fldCharType="separate"/>
      </w:r>
      <w:r>
        <w:rPr>
          <w:sz w:val="24"/>
          <w:szCs w:val="24"/>
        </w:rPr>
        <w:t>34</w:t>
      </w:r>
      <w:r>
        <w:rPr>
          <w:sz w:val="24"/>
          <w:szCs w:val="24"/>
        </w:rPr>
        <w:fldChar w:fldCharType="end"/>
      </w:r>
      <w:r>
        <w:rPr>
          <w:sz w:val="24"/>
          <w:szCs w:val="24"/>
        </w:rPr>
        <w:fldChar w:fldCharType="end"/>
      </w:r>
    </w:p>
    <w:p w14:paraId="6A8202A2">
      <w:pPr>
        <w:pStyle w:val="29"/>
        <w:tabs>
          <w:tab w:val="right" w:leader="dot" w:pos="8494"/>
        </w:tabs>
        <w:spacing w:line="312" w:lineRule="auto"/>
        <w:rPr>
          <w:sz w:val="24"/>
          <w:szCs w:val="24"/>
          <w14:ligatures w14:val="standardContextual"/>
        </w:rPr>
      </w:pPr>
      <w:r>
        <w:fldChar w:fldCharType="begin"/>
      </w:r>
      <w:r>
        <w:instrText xml:space="preserve"> HYPERLINK \l "_Toc223774180" </w:instrText>
      </w:r>
      <w:r>
        <w:fldChar w:fldCharType="separate"/>
      </w:r>
      <w:r>
        <w:rPr>
          <w:rStyle w:val="54"/>
          <w:sz w:val="24"/>
          <w:szCs w:val="24"/>
        </w:rPr>
        <w:t>附录F  埋地燃气管道占压隐患定量评级方法</w:t>
      </w:r>
      <w:r>
        <w:rPr>
          <w:sz w:val="24"/>
          <w:szCs w:val="24"/>
        </w:rPr>
        <w:tab/>
      </w:r>
      <w:r>
        <w:rPr>
          <w:sz w:val="24"/>
          <w:szCs w:val="24"/>
        </w:rPr>
        <w:fldChar w:fldCharType="begin"/>
      </w:r>
      <w:r>
        <w:rPr>
          <w:sz w:val="24"/>
          <w:szCs w:val="24"/>
        </w:rPr>
        <w:instrText xml:space="preserve"> PAGEREF _Toc223774180 \h </w:instrText>
      </w:r>
      <w:r>
        <w:rPr>
          <w:sz w:val="24"/>
          <w:szCs w:val="24"/>
        </w:rPr>
        <w:fldChar w:fldCharType="separate"/>
      </w:r>
      <w:r>
        <w:rPr>
          <w:sz w:val="24"/>
          <w:szCs w:val="24"/>
        </w:rPr>
        <w:t>44</w:t>
      </w:r>
      <w:r>
        <w:rPr>
          <w:sz w:val="24"/>
          <w:szCs w:val="24"/>
        </w:rPr>
        <w:fldChar w:fldCharType="end"/>
      </w:r>
      <w:r>
        <w:rPr>
          <w:sz w:val="24"/>
          <w:szCs w:val="24"/>
        </w:rPr>
        <w:fldChar w:fldCharType="end"/>
      </w:r>
    </w:p>
    <w:p w14:paraId="18ABFAEA">
      <w:pPr>
        <w:pStyle w:val="29"/>
        <w:tabs>
          <w:tab w:val="right" w:leader="dot" w:pos="8494"/>
        </w:tabs>
        <w:spacing w:line="312" w:lineRule="auto"/>
        <w:rPr>
          <w:sz w:val="24"/>
          <w:szCs w:val="24"/>
          <w14:ligatures w14:val="standardContextual"/>
        </w:rPr>
      </w:pPr>
      <w:r>
        <w:fldChar w:fldCharType="begin"/>
      </w:r>
      <w:r>
        <w:instrText xml:space="preserve"> HYPERLINK \l "_Toc223774181" </w:instrText>
      </w:r>
      <w:r>
        <w:fldChar w:fldCharType="separate"/>
      </w:r>
      <w:r>
        <w:rPr>
          <w:rStyle w:val="54"/>
          <w:sz w:val="24"/>
          <w:szCs w:val="24"/>
        </w:rPr>
        <w:t>附录G  埋地燃气管道裸露悬空隐患定量评级方法</w:t>
      </w:r>
      <w:r>
        <w:rPr>
          <w:sz w:val="24"/>
          <w:szCs w:val="24"/>
        </w:rPr>
        <w:tab/>
      </w:r>
      <w:r>
        <w:rPr>
          <w:sz w:val="24"/>
          <w:szCs w:val="24"/>
        </w:rPr>
        <w:fldChar w:fldCharType="begin"/>
      </w:r>
      <w:r>
        <w:rPr>
          <w:sz w:val="24"/>
          <w:szCs w:val="24"/>
        </w:rPr>
        <w:instrText xml:space="preserve"> PAGEREF _Toc223774181 \h </w:instrText>
      </w:r>
      <w:r>
        <w:rPr>
          <w:sz w:val="24"/>
          <w:szCs w:val="24"/>
        </w:rPr>
        <w:fldChar w:fldCharType="separate"/>
      </w:r>
      <w:r>
        <w:rPr>
          <w:sz w:val="24"/>
          <w:szCs w:val="24"/>
        </w:rPr>
        <w:t>50</w:t>
      </w:r>
      <w:r>
        <w:rPr>
          <w:sz w:val="24"/>
          <w:szCs w:val="24"/>
        </w:rPr>
        <w:fldChar w:fldCharType="end"/>
      </w:r>
      <w:r>
        <w:rPr>
          <w:sz w:val="24"/>
          <w:szCs w:val="24"/>
        </w:rPr>
        <w:fldChar w:fldCharType="end"/>
      </w:r>
    </w:p>
    <w:p w14:paraId="18C5925D">
      <w:pPr>
        <w:pStyle w:val="29"/>
        <w:tabs>
          <w:tab w:val="right" w:leader="dot" w:pos="8494"/>
        </w:tabs>
        <w:spacing w:line="312" w:lineRule="auto"/>
        <w:rPr>
          <w:sz w:val="24"/>
          <w:szCs w:val="24"/>
          <w14:ligatures w14:val="standardContextual"/>
        </w:rPr>
      </w:pPr>
      <w:r>
        <w:fldChar w:fldCharType="begin"/>
      </w:r>
      <w:r>
        <w:instrText xml:space="preserve"> HYPERLINK \l "_Toc223774182" </w:instrText>
      </w:r>
      <w:r>
        <w:fldChar w:fldCharType="separate"/>
      </w:r>
      <w:r>
        <w:rPr>
          <w:rStyle w:val="54"/>
          <w:sz w:val="24"/>
          <w:szCs w:val="24"/>
        </w:rPr>
        <w:t>附录H  隐患判定记录</w:t>
      </w:r>
      <w:r>
        <w:rPr>
          <w:sz w:val="24"/>
          <w:szCs w:val="24"/>
        </w:rPr>
        <w:tab/>
      </w:r>
      <w:r>
        <w:rPr>
          <w:sz w:val="24"/>
          <w:szCs w:val="24"/>
        </w:rPr>
        <w:fldChar w:fldCharType="begin"/>
      </w:r>
      <w:r>
        <w:rPr>
          <w:sz w:val="24"/>
          <w:szCs w:val="24"/>
        </w:rPr>
        <w:instrText xml:space="preserve"> PAGEREF _Toc223774182 \h </w:instrText>
      </w:r>
      <w:r>
        <w:rPr>
          <w:sz w:val="24"/>
          <w:szCs w:val="24"/>
        </w:rPr>
        <w:fldChar w:fldCharType="separate"/>
      </w:r>
      <w:r>
        <w:rPr>
          <w:sz w:val="24"/>
          <w:szCs w:val="24"/>
        </w:rPr>
        <w:t>55</w:t>
      </w:r>
      <w:r>
        <w:rPr>
          <w:sz w:val="24"/>
          <w:szCs w:val="24"/>
        </w:rPr>
        <w:fldChar w:fldCharType="end"/>
      </w:r>
      <w:r>
        <w:rPr>
          <w:sz w:val="24"/>
          <w:szCs w:val="24"/>
        </w:rPr>
        <w:fldChar w:fldCharType="end"/>
      </w:r>
    </w:p>
    <w:p w14:paraId="6E8CCBD4">
      <w:pPr>
        <w:pStyle w:val="29"/>
        <w:tabs>
          <w:tab w:val="right" w:leader="dot" w:pos="8494"/>
        </w:tabs>
        <w:spacing w:line="312" w:lineRule="auto"/>
        <w:rPr>
          <w:sz w:val="24"/>
          <w:szCs w:val="24"/>
          <w14:ligatures w14:val="standardContextual"/>
        </w:rPr>
      </w:pPr>
      <w:r>
        <w:fldChar w:fldCharType="begin"/>
      </w:r>
      <w:r>
        <w:instrText xml:space="preserve"> HYPERLINK \l "_Toc223774183" </w:instrText>
      </w:r>
      <w:r>
        <w:fldChar w:fldCharType="separate"/>
      </w:r>
      <w:r>
        <w:rPr>
          <w:rStyle w:val="54"/>
          <w:sz w:val="24"/>
          <w:szCs w:val="24"/>
        </w:rPr>
        <w:t>本指南用词说明</w:t>
      </w:r>
      <w:r>
        <w:rPr>
          <w:sz w:val="24"/>
          <w:szCs w:val="24"/>
        </w:rPr>
        <w:tab/>
      </w:r>
      <w:r>
        <w:rPr>
          <w:sz w:val="24"/>
          <w:szCs w:val="24"/>
        </w:rPr>
        <w:fldChar w:fldCharType="begin"/>
      </w:r>
      <w:r>
        <w:rPr>
          <w:sz w:val="24"/>
          <w:szCs w:val="24"/>
        </w:rPr>
        <w:instrText xml:space="preserve"> PAGEREF _Toc223774183 \h </w:instrText>
      </w:r>
      <w:r>
        <w:rPr>
          <w:sz w:val="24"/>
          <w:szCs w:val="24"/>
        </w:rPr>
        <w:fldChar w:fldCharType="separate"/>
      </w:r>
      <w:r>
        <w:rPr>
          <w:sz w:val="24"/>
          <w:szCs w:val="24"/>
        </w:rPr>
        <w:t>56</w:t>
      </w:r>
      <w:r>
        <w:rPr>
          <w:sz w:val="24"/>
          <w:szCs w:val="24"/>
        </w:rPr>
        <w:fldChar w:fldCharType="end"/>
      </w:r>
      <w:r>
        <w:rPr>
          <w:sz w:val="24"/>
          <w:szCs w:val="24"/>
        </w:rPr>
        <w:fldChar w:fldCharType="end"/>
      </w:r>
    </w:p>
    <w:p w14:paraId="01072F6A">
      <w:pPr>
        <w:spacing w:line="312" w:lineRule="auto"/>
        <w:rPr>
          <w:color w:val="000000"/>
          <w:sz w:val="24"/>
        </w:rPr>
        <w:sectPr>
          <w:pgSz w:w="11906" w:h="16838"/>
          <w:pgMar w:top="1418" w:right="1701" w:bottom="1418" w:left="1701" w:header="851" w:footer="992" w:gutter="0"/>
          <w:cols w:space="720" w:num="1"/>
          <w:docGrid w:type="lines" w:linePitch="312" w:charSpace="0"/>
        </w:sectPr>
      </w:pPr>
      <w:r>
        <w:rPr>
          <w:color w:val="000000"/>
          <w:sz w:val="24"/>
          <w:lang w:val="zh-CN"/>
        </w:rPr>
        <w:fldChar w:fldCharType="end"/>
      </w:r>
    </w:p>
    <w:p w14:paraId="0BB2A7A3">
      <w:pPr>
        <w:pStyle w:val="3865"/>
        <w:spacing w:before="312" w:beforeLines="100" w:after="312" w:afterLines="100" w:line="360" w:lineRule="auto"/>
        <w:jc w:val="center"/>
        <w:rPr>
          <w:color w:val="000000"/>
          <w:sz w:val="32"/>
          <w:szCs w:val="32"/>
        </w:rPr>
      </w:pPr>
      <w:bookmarkStart w:id="4" w:name="_Toc435778383"/>
      <w:r>
        <w:rPr>
          <w:color w:val="000000"/>
          <w:sz w:val="32"/>
          <w:szCs w:val="32"/>
          <w:lang w:val="zh-CN"/>
        </w:rPr>
        <w:t>Contents</w:t>
      </w:r>
    </w:p>
    <w:p w14:paraId="5FD5DF8C">
      <w:pPr>
        <w:pStyle w:val="29"/>
        <w:tabs>
          <w:tab w:val="right" w:leader="dot" w:pos="9062"/>
        </w:tabs>
        <w:spacing w:line="312" w:lineRule="auto"/>
        <w:rPr>
          <w:rFonts w:eastAsiaTheme="minorEastAsia"/>
          <w:sz w:val="24"/>
          <w:szCs w:val="24"/>
        </w:rPr>
      </w:pPr>
      <w:r>
        <w:rPr>
          <w:color w:val="000000"/>
          <w:szCs w:val="32"/>
        </w:rPr>
        <w:fldChar w:fldCharType="begin"/>
      </w:r>
      <w:r>
        <w:rPr>
          <w:color w:val="000000"/>
          <w:szCs w:val="32"/>
        </w:rPr>
        <w:instrText xml:space="preserve"> TOC \o "1-3" \h \z \u </w:instrText>
      </w:r>
      <w:r>
        <w:rPr>
          <w:color w:val="000000"/>
          <w:szCs w:val="32"/>
        </w:rPr>
        <w:fldChar w:fldCharType="separate"/>
      </w:r>
      <w:r>
        <w:rPr>
          <w:color w:val="000000"/>
          <w:szCs w:val="32"/>
        </w:rPr>
        <w:fldChar w:fldCharType="begin"/>
      </w:r>
      <w:r>
        <w:rPr>
          <w:color w:val="000000"/>
          <w:szCs w:val="32"/>
        </w:rPr>
        <w:instrText xml:space="preserve"> TOC \o "1-3" \h \z \u </w:instrText>
      </w:r>
      <w:r>
        <w:rPr>
          <w:color w:val="000000"/>
          <w:szCs w:val="32"/>
        </w:rPr>
        <w:fldChar w:fldCharType="separate"/>
      </w:r>
      <w:r>
        <w:fldChar w:fldCharType="begin"/>
      </w:r>
      <w:r>
        <w:instrText xml:space="preserve"> HYPERLINK \l "_Toc215475213" </w:instrText>
      </w:r>
      <w:r>
        <w:fldChar w:fldCharType="separate"/>
      </w:r>
      <w:r>
        <w:rPr>
          <w:rStyle w:val="54"/>
          <w:sz w:val="24"/>
          <w:szCs w:val="24"/>
        </w:rPr>
        <w:t>1  General rules</w:t>
      </w:r>
      <w:r>
        <w:rPr>
          <w:sz w:val="24"/>
          <w:szCs w:val="24"/>
        </w:rPr>
        <w:tab/>
      </w:r>
      <w:r>
        <w:rPr>
          <w:sz w:val="24"/>
          <w:szCs w:val="24"/>
        </w:rPr>
        <w:fldChar w:fldCharType="begin"/>
      </w:r>
      <w:r>
        <w:rPr>
          <w:sz w:val="24"/>
          <w:szCs w:val="24"/>
        </w:rPr>
        <w:instrText xml:space="preserve"> PAGEREF _Toc215475213 \h </w:instrText>
      </w:r>
      <w:r>
        <w:rPr>
          <w:sz w:val="24"/>
          <w:szCs w:val="24"/>
        </w:rPr>
        <w:fldChar w:fldCharType="separate"/>
      </w:r>
      <w:r>
        <w:rPr>
          <w:sz w:val="24"/>
          <w:szCs w:val="24"/>
        </w:rPr>
        <w:t>1</w:t>
      </w:r>
      <w:r>
        <w:rPr>
          <w:sz w:val="24"/>
          <w:szCs w:val="24"/>
        </w:rPr>
        <w:fldChar w:fldCharType="end"/>
      </w:r>
      <w:r>
        <w:rPr>
          <w:sz w:val="24"/>
          <w:szCs w:val="24"/>
        </w:rPr>
        <w:fldChar w:fldCharType="end"/>
      </w:r>
    </w:p>
    <w:p w14:paraId="2AEDE034">
      <w:pPr>
        <w:pStyle w:val="29"/>
        <w:tabs>
          <w:tab w:val="right" w:leader="dot" w:pos="9062"/>
        </w:tabs>
        <w:spacing w:line="312" w:lineRule="auto"/>
        <w:rPr>
          <w:color w:val="0000FF"/>
          <w:sz w:val="24"/>
          <w:u w:val="single"/>
        </w:rPr>
      </w:pPr>
      <w:r>
        <w:fldChar w:fldCharType="begin"/>
      </w:r>
      <w:r>
        <w:instrText xml:space="preserve"> HYPERLINK \l "_Toc215475214" </w:instrText>
      </w:r>
      <w:r>
        <w:fldChar w:fldCharType="separate"/>
      </w:r>
      <w:r>
        <w:rPr>
          <w:rStyle w:val="54"/>
          <w:sz w:val="24"/>
          <w:szCs w:val="24"/>
        </w:rPr>
        <w:t xml:space="preserve">2  </w:t>
      </w:r>
      <w:r>
        <w:rPr>
          <w:rStyle w:val="54"/>
          <w:sz w:val="24"/>
        </w:rPr>
        <w:t>Terms, symbols and reference standards</w:t>
      </w:r>
      <w:r>
        <w:rPr>
          <w:rStyle w:val="54"/>
          <w:sz w:val="24"/>
          <w:szCs w:val="24"/>
        </w:rPr>
        <w:tab/>
      </w:r>
      <w:r>
        <w:rPr>
          <w:rStyle w:val="54"/>
          <w:sz w:val="24"/>
          <w:szCs w:val="24"/>
        </w:rPr>
        <w:t>2</w:t>
      </w:r>
      <w:r>
        <w:rPr>
          <w:rStyle w:val="54"/>
          <w:sz w:val="24"/>
          <w:szCs w:val="24"/>
        </w:rPr>
        <w:fldChar w:fldCharType="end"/>
      </w:r>
    </w:p>
    <w:p w14:paraId="02BF0110">
      <w:pPr>
        <w:pStyle w:val="39"/>
        <w:tabs>
          <w:tab w:val="right" w:leader="dot" w:pos="9062"/>
        </w:tabs>
        <w:spacing w:line="312" w:lineRule="auto"/>
        <w:rPr>
          <w:rFonts w:eastAsiaTheme="minorEastAsia"/>
          <w:sz w:val="24"/>
          <w:szCs w:val="24"/>
        </w:rPr>
      </w:pPr>
      <w:r>
        <w:fldChar w:fldCharType="begin"/>
      </w:r>
      <w:r>
        <w:instrText xml:space="preserve"> HYPERLINK \l "_Toc215475215" </w:instrText>
      </w:r>
      <w:r>
        <w:fldChar w:fldCharType="separate"/>
      </w:r>
      <w:r>
        <w:rPr>
          <w:rStyle w:val="54"/>
          <w:bCs/>
          <w:sz w:val="24"/>
          <w:szCs w:val="24"/>
        </w:rPr>
        <w:t>2.1  Terms</w:t>
      </w:r>
      <w:r>
        <w:rPr>
          <w:sz w:val="24"/>
          <w:szCs w:val="24"/>
        </w:rPr>
        <w:tab/>
      </w:r>
      <w:r>
        <w:rPr>
          <w:sz w:val="24"/>
          <w:szCs w:val="24"/>
        </w:rPr>
        <w:t>2</w:t>
      </w:r>
      <w:r>
        <w:rPr>
          <w:sz w:val="24"/>
          <w:szCs w:val="24"/>
        </w:rPr>
        <w:fldChar w:fldCharType="end"/>
      </w:r>
    </w:p>
    <w:p w14:paraId="749871F1">
      <w:pPr>
        <w:pStyle w:val="39"/>
        <w:tabs>
          <w:tab w:val="right" w:leader="dot" w:pos="9062"/>
        </w:tabs>
        <w:spacing w:line="312" w:lineRule="auto"/>
        <w:rPr>
          <w:rStyle w:val="54"/>
          <w:sz w:val="24"/>
          <w:szCs w:val="24"/>
        </w:rPr>
      </w:pPr>
      <w:r>
        <w:fldChar w:fldCharType="begin"/>
      </w:r>
      <w:r>
        <w:instrText xml:space="preserve"> HYPERLINK \l "_Toc215475216" </w:instrText>
      </w:r>
      <w:r>
        <w:fldChar w:fldCharType="separate"/>
      </w:r>
      <w:r>
        <w:rPr>
          <w:rStyle w:val="54"/>
          <w:bCs/>
          <w:sz w:val="24"/>
          <w:szCs w:val="24"/>
        </w:rPr>
        <w:t>2.2  Symbols</w:t>
      </w:r>
      <w:r>
        <w:rPr>
          <w:sz w:val="24"/>
          <w:szCs w:val="24"/>
        </w:rPr>
        <w:tab/>
      </w:r>
      <w:r>
        <w:rPr>
          <w:sz w:val="24"/>
          <w:szCs w:val="24"/>
        </w:rPr>
        <w:t>3</w:t>
      </w:r>
      <w:r>
        <w:rPr>
          <w:sz w:val="24"/>
          <w:szCs w:val="24"/>
        </w:rPr>
        <w:fldChar w:fldCharType="end"/>
      </w:r>
    </w:p>
    <w:p w14:paraId="17580E10">
      <w:pPr>
        <w:pStyle w:val="39"/>
        <w:tabs>
          <w:tab w:val="right" w:leader="dot" w:pos="9062"/>
        </w:tabs>
        <w:spacing w:line="312" w:lineRule="auto"/>
        <w:rPr>
          <w:rStyle w:val="54"/>
          <w:sz w:val="24"/>
          <w:szCs w:val="24"/>
        </w:rPr>
      </w:pPr>
      <w:r>
        <w:fldChar w:fldCharType="begin"/>
      </w:r>
      <w:r>
        <w:instrText xml:space="preserve"> HYPERLINK \l "_Toc215475216" </w:instrText>
      </w:r>
      <w:r>
        <w:fldChar w:fldCharType="separate"/>
      </w:r>
      <w:r>
        <w:rPr>
          <w:rStyle w:val="54"/>
          <w:bCs/>
          <w:sz w:val="24"/>
          <w:szCs w:val="24"/>
        </w:rPr>
        <w:t>2.3  Reference standards</w:t>
      </w:r>
      <w:r>
        <w:rPr>
          <w:sz w:val="24"/>
          <w:szCs w:val="24"/>
        </w:rPr>
        <w:tab/>
      </w:r>
      <w:r>
        <w:rPr>
          <w:sz w:val="24"/>
          <w:szCs w:val="24"/>
        </w:rPr>
        <w:t>6</w:t>
      </w:r>
      <w:r>
        <w:rPr>
          <w:sz w:val="24"/>
          <w:szCs w:val="24"/>
        </w:rPr>
        <w:fldChar w:fldCharType="end"/>
      </w:r>
    </w:p>
    <w:p w14:paraId="28202866">
      <w:pPr>
        <w:pStyle w:val="29"/>
        <w:tabs>
          <w:tab w:val="right" w:leader="dot" w:pos="9062"/>
        </w:tabs>
        <w:spacing w:line="312" w:lineRule="auto"/>
        <w:rPr>
          <w:rFonts w:eastAsiaTheme="minorEastAsia"/>
          <w:sz w:val="24"/>
          <w:szCs w:val="24"/>
        </w:rPr>
      </w:pPr>
      <w:r>
        <w:fldChar w:fldCharType="begin"/>
      </w:r>
      <w:r>
        <w:instrText xml:space="preserve"> HYPERLINK \l "_Toc215475217" </w:instrText>
      </w:r>
      <w:r>
        <w:fldChar w:fldCharType="separate"/>
      </w:r>
      <w:r>
        <w:rPr>
          <w:rStyle w:val="54"/>
          <w:sz w:val="24"/>
          <w:szCs w:val="24"/>
        </w:rPr>
        <w:t>3  Basic regulation</w:t>
      </w:r>
      <w:r>
        <w:rPr>
          <w:rStyle w:val="54"/>
          <w:rFonts w:hint="eastAsia"/>
          <w:sz w:val="24"/>
          <w:szCs w:val="24"/>
        </w:rPr>
        <w:t>s</w:t>
      </w:r>
      <w:r>
        <w:rPr>
          <w:rStyle w:val="54"/>
          <w:sz w:val="24"/>
          <w:szCs w:val="24"/>
        </w:rPr>
        <w:tab/>
      </w:r>
      <w:r>
        <w:rPr>
          <w:rStyle w:val="54"/>
          <w:sz w:val="24"/>
          <w:szCs w:val="24"/>
        </w:rPr>
        <w:t>8</w:t>
      </w:r>
      <w:r>
        <w:rPr>
          <w:rStyle w:val="54"/>
          <w:sz w:val="24"/>
          <w:szCs w:val="24"/>
        </w:rPr>
        <w:fldChar w:fldCharType="end"/>
      </w:r>
    </w:p>
    <w:p w14:paraId="74BA8773">
      <w:pPr>
        <w:pStyle w:val="29"/>
        <w:tabs>
          <w:tab w:val="right" w:leader="dot" w:pos="9062"/>
        </w:tabs>
        <w:spacing w:line="312" w:lineRule="auto"/>
        <w:rPr>
          <w:rFonts w:eastAsiaTheme="minorEastAsia"/>
          <w:sz w:val="24"/>
          <w:szCs w:val="24"/>
        </w:rPr>
      </w:pPr>
      <w:r>
        <w:fldChar w:fldCharType="begin"/>
      </w:r>
      <w:r>
        <w:instrText xml:space="preserve"> HYPERLINK \l "_Toc215475218" </w:instrText>
      </w:r>
      <w:r>
        <w:fldChar w:fldCharType="separate"/>
      </w:r>
      <w:r>
        <w:rPr>
          <w:rStyle w:val="54"/>
          <w:sz w:val="24"/>
          <w:szCs w:val="24"/>
        </w:rPr>
        <w:t>4  Classification and identification of potential hazards</w:t>
      </w:r>
      <w:r>
        <w:rPr>
          <w:rStyle w:val="54"/>
          <w:sz w:val="24"/>
          <w:szCs w:val="24"/>
        </w:rPr>
        <w:tab/>
      </w:r>
      <w:r>
        <w:rPr>
          <w:rStyle w:val="54"/>
          <w:sz w:val="24"/>
          <w:szCs w:val="24"/>
        </w:rPr>
        <w:fldChar w:fldCharType="end"/>
      </w:r>
      <w:r>
        <w:rPr>
          <w:rStyle w:val="54"/>
          <w:sz w:val="24"/>
          <w:szCs w:val="24"/>
        </w:rPr>
        <w:t>9</w:t>
      </w:r>
    </w:p>
    <w:p w14:paraId="32EB4209">
      <w:pPr>
        <w:pStyle w:val="29"/>
        <w:tabs>
          <w:tab w:val="right" w:leader="dot" w:pos="9062"/>
        </w:tabs>
        <w:spacing w:line="312" w:lineRule="auto"/>
        <w:rPr>
          <w:rStyle w:val="54"/>
          <w:sz w:val="24"/>
          <w:szCs w:val="24"/>
        </w:rPr>
      </w:pPr>
      <w:r>
        <w:fldChar w:fldCharType="begin"/>
      </w:r>
      <w:r>
        <w:instrText xml:space="preserve"> HYPERLINK \l "_Toc215475219" </w:instrText>
      </w:r>
      <w:r>
        <w:fldChar w:fldCharType="separate"/>
      </w:r>
      <w:r>
        <w:rPr>
          <w:rStyle w:val="54"/>
          <w:sz w:val="24"/>
          <w:szCs w:val="24"/>
        </w:rPr>
        <w:t xml:space="preserve">5  </w:t>
      </w:r>
      <w:r>
        <w:rPr>
          <w:rStyle w:val="54"/>
          <w:rFonts w:hint="eastAsia"/>
          <w:sz w:val="24"/>
          <w:szCs w:val="24"/>
        </w:rPr>
        <w:t>R</w:t>
      </w:r>
      <w:r>
        <w:rPr>
          <w:rStyle w:val="54"/>
          <w:sz w:val="24"/>
          <w:szCs w:val="24"/>
        </w:rPr>
        <w:t>ating of potential hazards</w:t>
      </w:r>
      <w:r>
        <w:rPr>
          <w:rStyle w:val="54"/>
          <w:sz w:val="24"/>
          <w:szCs w:val="24"/>
        </w:rPr>
        <w:tab/>
      </w:r>
      <w:r>
        <w:rPr>
          <w:rStyle w:val="54"/>
          <w:sz w:val="24"/>
          <w:szCs w:val="24"/>
        </w:rPr>
        <w:fldChar w:fldCharType="begin"/>
      </w:r>
      <w:r>
        <w:rPr>
          <w:rStyle w:val="54"/>
          <w:sz w:val="24"/>
          <w:szCs w:val="24"/>
        </w:rPr>
        <w:instrText xml:space="preserve"> PAGEREF _Toc215475219 \h </w:instrText>
      </w:r>
      <w:r>
        <w:rPr>
          <w:rStyle w:val="54"/>
          <w:sz w:val="24"/>
          <w:szCs w:val="24"/>
        </w:rPr>
        <w:fldChar w:fldCharType="separate"/>
      </w:r>
      <w:r>
        <w:rPr>
          <w:rStyle w:val="54"/>
          <w:sz w:val="24"/>
          <w:szCs w:val="24"/>
        </w:rPr>
        <w:t>1</w:t>
      </w:r>
      <w:r>
        <w:rPr>
          <w:rStyle w:val="54"/>
          <w:sz w:val="24"/>
          <w:szCs w:val="24"/>
        </w:rPr>
        <w:fldChar w:fldCharType="end"/>
      </w:r>
      <w:r>
        <w:rPr>
          <w:rStyle w:val="54"/>
          <w:sz w:val="24"/>
          <w:szCs w:val="24"/>
        </w:rPr>
        <w:fldChar w:fldCharType="end"/>
      </w:r>
      <w:r>
        <w:rPr>
          <w:rStyle w:val="54"/>
          <w:sz w:val="24"/>
          <w:szCs w:val="24"/>
        </w:rPr>
        <w:t>0</w:t>
      </w:r>
    </w:p>
    <w:p w14:paraId="3D4C7676">
      <w:pPr>
        <w:pStyle w:val="39"/>
        <w:tabs>
          <w:tab w:val="right" w:leader="dot" w:pos="9062"/>
        </w:tabs>
        <w:spacing w:line="312" w:lineRule="auto"/>
        <w:rPr>
          <w:rFonts w:eastAsiaTheme="minorEastAsia"/>
          <w:sz w:val="24"/>
          <w:szCs w:val="24"/>
        </w:rPr>
      </w:pPr>
      <w:r>
        <w:fldChar w:fldCharType="begin"/>
      </w:r>
      <w:r>
        <w:instrText xml:space="preserve"> HYPERLINK \l "_Toc215475215" </w:instrText>
      </w:r>
      <w:r>
        <w:fldChar w:fldCharType="separate"/>
      </w:r>
      <w:r>
        <w:rPr>
          <w:rStyle w:val="54"/>
          <w:rFonts w:hint="eastAsia"/>
          <w:bCs/>
          <w:sz w:val="24"/>
          <w:szCs w:val="24"/>
        </w:rPr>
        <w:t>5</w:t>
      </w:r>
      <w:r>
        <w:rPr>
          <w:rStyle w:val="54"/>
          <w:bCs/>
          <w:sz w:val="24"/>
          <w:szCs w:val="24"/>
        </w:rPr>
        <w:t>.1  Qualitative rating of potential hazards</w:t>
      </w:r>
      <w:r>
        <w:rPr>
          <w:sz w:val="24"/>
          <w:szCs w:val="24"/>
        </w:rPr>
        <w:tab/>
      </w:r>
      <w:r>
        <w:rPr>
          <w:rFonts w:hint="eastAsia"/>
          <w:sz w:val="24"/>
          <w:szCs w:val="24"/>
        </w:rPr>
        <w:t>10</w:t>
      </w:r>
      <w:r>
        <w:rPr>
          <w:rFonts w:hint="eastAsia"/>
          <w:sz w:val="24"/>
          <w:szCs w:val="24"/>
        </w:rPr>
        <w:fldChar w:fldCharType="end"/>
      </w:r>
    </w:p>
    <w:p w14:paraId="39696FA0">
      <w:pPr>
        <w:pStyle w:val="39"/>
        <w:tabs>
          <w:tab w:val="right" w:leader="dot" w:pos="9062"/>
        </w:tabs>
        <w:spacing w:line="312" w:lineRule="auto"/>
        <w:rPr>
          <w:rStyle w:val="54"/>
          <w:sz w:val="24"/>
          <w:szCs w:val="24"/>
        </w:rPr>
      </w:pPr>
      <w:r>
        <w:fldChar w:fldCharType="begin"/>
      </w:r>
      <w:r>
        <w:instrText xml:space="preserve"> HYPERLINK \l "_Toc215475216" </w:instrText>
      </w:r>
      <w:r>
        <w:fldChar w:fldCharType="separate"/>
      </w:r>
      <w:r>
        <w:rPr>
          <w:rStyle w:val="54"/>
          <w:rFonts w:hint="eastAsia"/>
          <w:bCs/>
          <w:sz w:val="24"/>
          <w:szCs w:val="24"/>
        </w:rPr>
        <w:t>5</w:t>
      </w:r>
      <w:r>
        <w:rPr>
          <w:rStyle w:val="54"/>
          <w:bCs/>
          <w:sz w:val="24"/>
          <w:szCs w:val="24"/>
        </w:rPr>
        <w:t>.2  Semi-quantitative rating of potential hazards</w:t>
      </w:r>
      <w:r>
        <w:rPr>
          <w:sz w:val="24"/>
          <w:szCs w:val="24"/>
        </w:rPr>
        <w:tab/>
      </w:r>
      <w:r>
        <w:rPr>
          <w:rFonts w:hint="eastAsia"/>
          <w:sz w:val="24"/>
          <w:szCs w:val="24"/>
        </w:rPr>
        <w:t>10</w:t>
      </w:r>
      <w:r>
        <w:rPr>
          <w:rFonts w:hint="eastAsia"/>
          <w:sz w:val="24"/>
          <w:szCs w:val="24"/>
        </w:rPr>
        <w:fldChar w:fldCharType="end"/>
      </w:r>
    </w:p>
    <w:p w14:paraId="1CEC100A">
      <w:pPr>
        <w:pStyle w:val="39"/>
        <w:tabs>
          <w:tab w:val="right" w:leader="dot" w:pos="9062"/>
        </w:tabs>
        <w:spacing w:line="312" w:lineRule="auto"/>
        <w:rPr>
          <w:rStyle w:val="54"/>
          <w:sz w:val="24"/>
          <w:szCs w:val="24"/>
        </w:rPr>
      </w:pPr>
      <w:r>
        <w:fldChar w:fldCharType="begin"/>
      </w:r>
      <w:r>
        <w:instrText xml:space="preserve"> HYPERLINK \l "_Toc215475216" </w:instrText>
      </w:r>
      <w:r>
        <w:fldChar w:fldCharType="separate"/>
      </w:r>
      <w:r>
        <w:rPr>
          <w:rStyle w:val="54"/>
          <w:rFonts w:hint="eastAsia"/>
          <w:bCs/>
          <w:sz w:val="24"/>
          <w:szCs w:val="24"/>
        </w:rPr>
        <w:t>5</w:t>
      </w:r>
      <w:r>
        <w:rPr>
          <w:rStyle w:val="54"/>
          <w:bCs/>
          <w:sz w:val="24"/>
          <w:szCs w:val="24"/>
        </w:rPr>
        <w:t>.3  Quantitative rating of potential hazards</w:t>
      </w:r>
      <w:r>
        <w:rPr>
          <w:sz w:val="24"/>
          <w:szCs w:val="24"/>
        </w:rPr>
        <w:tab/>
      </w:r>
      <w:r>
        <w:rPr>
          <w:rFonts w:hint="eastAsia"/>
          <w:sz w:val="24"/>
          <w:szCs w:val="24"/>
        </w:rPr>
        <w:t>1</w:t>
      </w:r>
      <w:r>
        <w:rPr>
          <w:rFonts w:hint="eastAsia"/>
          <w:sz w:val="24"/>
          <w:szCs w:val="24"/>
        </w:rPr>
        <w:fldChar w:fldCharType="end"/>
      </w:r>
      <w:r>
        <w:rPr>
          <w:rFonts w:hint="eastAsia"/>
        </w:rPr>
        <w:t>1</w:t>
      </w:r>
    </w:p>
    <w:p w14:paraId="06512578">
      <w:pPr>
        <w:pStyle w:val="29"/>
        <w:tabs>
          <w:tab w:val="right" w:leader="dot" w:pos="9062"/>
        </w:tabs>
        <w:spacing w:line="312" w:lineRule="auto"/>
        <w:rPr>
          <w:rFonts w:eastAsiaTheme="minorEastAsia"/>
          <w:sz w:val="24"/>
          <w:szCs w:val="24"/>
        </w:rPr>
      </w:pPr>
      <w:r>
        <w:fldChar w:fldCharType="begin"/>
      </w:r>
      <w:r>
        <w:instrText xml:space="preserve"> HYPERLINK \l "_Toc215475220" </w:instrText>
      </w:r>
      <w:r>
        <w:fldChar w:fldCharType="separate"/>
      </w:r>
      <w:r>
        <w:rPr>
          <w:rStyle w:val="54"/>
          <w:sz w:val="24"/>
          <w:szCs w:val="24"/>
        </w:rPr>
        <w:t>6  Potential hazard determination recor</w:t>
      </w:r>
      <w:r>
        <w:rPr>
          <w:rStyle w:val="54"/>
          <w:rFonts w:hint="eastAsia"/>
          <w:sz w:val="24"/>
          <w:szCs w:val="24"/>
        </w:rPr>
        <w:t>d</w:t>
      </w:r>
      <w:r>
        <w:rPr>
          <w:rStyle w:val="54"/>
          <w:sz w:val="24"/>
          <w:szCs w:val="24"/>
        </w:rPr>
        <w:tab/>
      </w:r>
      <w:r>
        <w:rPr>
          <w:rStyle w:val="54"/>
          <w:sz w:val="24"/>
          <w:szCs w:val="24"/>
        </w:rPr>
        <w:fldChar w:fldCharType="begin"/>
      </w:r>
      <w:r>
        <w:rPr>
          <w:rStyle w:val="54"/>
          <w:sz w:val="24"/>
          <w:szCs w:val="24"/>
        </w:rPr>
        <w:instrText xml:space="preserve"> PAGEREF _Toc215475220 \h </w:instrText>
      </w:r>
      <w:r>
        <w:rPr>
          <w:rStyle w:val="54"/>
          <w:sz w:val="24"/>
          <w:szCs w:val="24"/>
        </w:rPr>
        <w:fldChar w:fldCharType="separate"/>
      </w:r>
      <w:r>
        <w:rPr>
          <w:rStyle w:val="54"/>
          <w:sz w:val="24"/>
          <w:szCs w:val="24"/>
        </w:rPr>
        <w:t>1</w:t>
      </w:r>
      <w:r>
        <w:rPr>
          <w:rStyle w:val="54"/>
          <w:sz w:val="24"/>
          <w:szCs w:val="24"/>
        </w:rPr>
        <w:fldChar w:fldCharType="end"/>
      </w:r>
      <w:r>
        <w:rPr>
          <w:rStyle w:val="54"/>
          <w:sz w:val="24"/>
          <w:szCs w:val="24"/>
        </w:rPr>
        <w:fldChar w:fldCharType="end"/>
      </w:r>
      <w:r>
        <w:rPr>
          <w:rFonts w:hint="eastAsia"/>
        </w:rPr>
        <w:t>2</w:t>
      </w:r>
    </w:p>
    <w:p w14:paraId="0EAD088B">
      <w:pPr>
        <w:pStyle w:val="29"/>
        <w:tabs>
          <w:tab w:val="right" w:leader="dot" w:pos="9062"/>
        </w:tabs>
        <w:spacing w:line="312" w:lineRule="auto"/>
        <w:rPr>
          <w:rFonts w:eastAsiaTheme="minorEastAsia"/>
          <w:sz w:val="24"/>
          <w:szCs w:val="24"/>
        </w:rPr>
      </w:pPr>
      <w:r>
        <w:rPr>
          <w:rStyle w:val="54"/>
          <w:sz w:val="24"/>
          <w:szCs w:val="24"/>
        </w:rPr>
        <w:t>Appendix A</w:t>
      </w:r>
      <w:r>
        <w:fldChar w:fldCharType="begin"/>
      </w:r>
      <w:r>
        <w:instrText xml:space="preserve"> HYPERLINK \l "_Toc215475223" </w:instrText>
      </w:r>
      <w:r>
        <w:fldChar w:fldCharType="separate"/>
      </w:r>
      <w:r>
        <w:rPr>
          <w:rStyle w:val="54"/>
          <w:sz w:val="24"/>
          <w:szCs w:val="24"/>
        </w:rPr>
        <w:t xml:space="preserve">  </w:t>
      </w:r>
      <w:r>
        <w:rPr>
          <w:rStyle w:val="54"/>
          <w:rFonts w:hint="eastAsia"/>
          <w:sz w:val="24"/>
          <w:szCs w:val="24"/>
        </w:rPr>
        <w:t>r</w:t>
      </w:r>
      <w:r>
        <w:rPr>
          <w:rStyle w:val="54"/>
          <w:sz w:val="24"/>
          <w:szCs w:val="24"/>
        </w:rPr>
        <w:t>ecommendation of potential hazards classification identification and rating method</w:t>
      </w:r>
      <w:r>
        <w:rPr>
          <w:rStyle w:val="54"/>
          <w:rFonts w:hint="eastAsia"/>
          <w:sz w:val="24"/>
          <w:szCs w:val="24"/>
        </w:rPr>
        <w:t>s</w:t>
      </w:r>
      <w:r>
        <w:rPr>
          <w:rStyle w:val="54"/>
          <w:sz w:val="24"/>
          <w:szCs w:val="24"/>
        </w:rPr>
        <w:tab/>
      </w:r>
      <w:r>
        <w:rPr>
          <w:rStyle w:val="54"/>
          <w:sz w:val="24"/>
          <w:szCs w:val="24"/>
        </w:rPr>
        <w:t>1</w:t>
      </w:r>
      <w:r>
        <w:rPr>
          <w:rStyle w:val="54"/>
          <w:sz w:val="24"/>
          <w:szCs w:val="24"/>
        </w:rPr>
        <w:fldChar w:fldCharType="end"/>
      </w:r>
      <w:r>
        <w:rPr>
          <w:rFonts w:hint="eastAsia"/>
        </w:rPr>
        <w:t>3</w:t>
      </w:r>
    </w:p>
    <w:p w14:paraId="1F2D76DE">
      <w:pPr>
        <w:pStyle w:val="29"/>
        <w:tabs>
          <w:tab w:val="right" w:leader="dot" w:pos="9062"/>
        </w:tabs>
        <w:spacing w:line="312" w:lineRule="auto"/>
        <w:rPr>
          <w:rFonts w:eastAsiaTheme="minorEastAsia"/>
          <w:sz w:val="24"/>
          <w:szCs w:val="24"/>
        </w:rPr>
      </w:pPr>
      <w:r>
        <w:rPr>
          <w:rStyle w:val="54"/>
          <w:sz w:val="24"/>
          <w:szCs w:val="24"/>
        </w:rPr>
        <w:t xml:space="preserve">Appendix </w:t>
      </w:r>
      <w:r>
        <w:rPr>
          <w:rStyle w:val="54"/>
          <w:rFonts w:hint="eastAsia"/>
          <w:sz w:val="24"/>
          <w:szCs w:val="24"/>
        </w:rPr>
        <w:t>B</w:t>
      </w:r>
      <w:r>
        <w:fldChar w:fldCharType="begin"/>
      </w:r>
      <w:r>
        <w:instrText xml:space="preserve"> HYPERLINK \l "_Toc215475224" </w:instrText>
      </w:r>
      <w:r>
        <w:fldChar w:fldCharType="separate"/>
      </w:r>
      <w:r>
        <w:rPr>
          <w:rStyle w:val="54"/>
          <w:sz w:val="24"/>
          <w:szCs w:val="24"/>
        </w:rPr>
        <w:t xml:space="preserve">  </w:t>
      </w:r>
      <w:r>
        <w:rPr>
          <w:rStyle w:val="54"/>
          <w:rFonts w:hint="eastAsia"/>
          <w:sz w:val="24"/>
          <w:szCs w:val="24"/>
        </w:rPr>
        <w:t>s</w:t>
      </w:r>
      <w:r>
        <w:rPr>
          <w:rStyle w:val="54"/>
          <w:sz w:val="24"/>
          <w:szCs w:val="24"/>
        </w:rPr>
        <w:t>emi-quantitative rating method for potential hazards of steel gas pipeline</w:t>
      </w:r>
      <w:r>
        <w:rPr>
          <w:rStyle w:val="54"/>
          <w:rFonts w:hint="eastAsia"/>
          <w:sz w:val="24"/>
          <w:szCs w:val="24"/>
        </w:rPr>
        <w:t>s</w:t>
      </w:r>
      <w:r>
        <w:rPr>
          <w:rStyle w:val="54"/>
          <w:sz w:val="24"/>
          <w:szCs w:val="24"/>
        </w:rPr>
        <w:tab/>
      </w:r>
      <w:r>
        <w:rPr>
          <w:rStyle w:val="54"/>
          <w:sz w:val="24"/>
          <w:szCs w:val="24"/>
        </w:rPr>
        <w:t>2</w:t>
      </w:r>
      <w:r>
        <w:rPr>
          <w:rStyle w:val="54"/>
          <w:sz w:val="24"/>
          <w:szCs w:val="24"/>
        </w:rPr>
        <w:fldChar w:fldCharType="end"/>
      </w:r>
      <w:r>
        <w:rPr>
          <w:rFonts w:hint="eastAsia"/>
        </w:rPr>
        <w:t>1</w:t>
      </w:r>
    </w:p>
    <w:p w14:paraId="71A585EA">
      <w:pPr>
        <w:pStyle w:val="29"/>
        <w:tabs>
          <w:tab w:val="right" w:leader="dot" w:pos="9062"/>
        </w:tabs>
        <w:spacing w:line="312" w:lineRule="auto"/>
        <w:rPr>
          <w:rFonts w:eastAsiaTheme="minorEastAsia"/>
          <w:sz w:val="24"/>
          <w:szCs w:val="24"/>
        </w:rPr>
      </w:pPr>
      <w:r>
        <w:rPr>
          <w:rStyle w:val="54"/>
          <w:sz w:val="24"/>
          <w:szCs w:val="24"/>
        </w:rPr>
        <w:t xml:space="preserve">Appendix </w:t>
      </w:r>
      <w:r>
        <w:rPr>
          <w:rStyle w:val="54"/>
          <w:rFonts w:hint="eastAsia"/>
          <w:sz w:val="24"/>
          <w:szCs w:val="24"/>
        </w:rPr>
        <w:t>C</w:t>
      </w:r>
      <w:r>
        <w:fldChar w:fldCharType="begin"/>
      </w:r>
      <w:r>
        <w:instrText xml:space="preserve"> HYPERLINK \l "_Toc215475229" </w:instrText>
      </w:r>
      <w:r>
        <w:fldChar w:fldCharType="separate"/>
      </w:r>
      <w:r>
        <w:rPr>
          <w:rStyle w:val="54"/>
          <w:sz w:val="24"/>
          <w:szCs w:val="24"/>
        </w:rPr>
        <w:t xml:space="preserve">  </w:t>
      </w:r>
      <w:r>
        <w:rPr>
          <w:rStyle w:val="54"/>
          <w:rFonts w:hint="eastAsia"/>
          <w:sz w:val="24"/>
          <w:szCs w:val="24"/>
        </w:rPr>
        <w:t>s</w:t>
      </w:r>
      <w:r>
        <w:rPr>
          <w:rStyle w:val="54"/>
          <w:sz w:val="24"/>
          <w:szCs w:val="24"/>
        </w:rPr>
        <w:t>emi-quantitative rating method for potential hazards of polyethylene gas pipeline</w:t>
      </w:r>
      <w:r>
        <w:rPr>
          <w:rStyle w:val="54"/>
          <w:rFonts w:hint="eastAsia"/>
          <w:sz w:val="24"/>
          <w:szCs w:val="24"/>
        </w:rPr>
        <w:t>s</w:t>
      </w:r>
      <w:r>
        <w:rPr>
          <w:rStyle w:val="54"/>
          <w:sz w:val="24"/>
          <w:szCs w:val="24"/>
        </w:rPr>
        <w:tab/>
      </w:r>
      <w:r>
        <w:rPr>
          <w:rStyle w:val="54"/>
          <w:sz w:val="24"/>
          <w:szCs w:val="24"/>
        </w:rPr>
        <w:t>28</w:t>
      </w:r>
      <w:r>
        <w:rPr>
          <w:rStyle w:val="54"/>
          <w:sz w:val="24"/>
          <w:szCs w:val="24"/>
        </w:rPr>
        <w:fldChar w:fldCharType="end"/>
      </w:r>
    </w:p>
    <w:p w14:paraId="4A6E49A0">
      <w:pPr>
        <w:pStyle w:val="29"/>
        <w:tabs>
          <w:tab w:val="right" w:leader="dot" w:pos="9062"/>
        </w:tabs>
        <w:spacing w:line="312" w:lineRule="auto"/>
        <w:rPr>
          <w:rFonts w:eastAsiaTheme="minorEastAsia"/>
          <w:sz w:val="24"/>
          <w:szCs w:val="24"/>
        </w:rPr>
      </w:pPr>
      <w:r>
        <w:rPr>
          <w:rStyle w:val="54"/>
          <w:sz w:val="24"/>
          <w:szCs w:val="24"/>
        </w:rPr>
        <w:t xml:space="preserve">Appendix </w:t>
      </w:r>
      <w:r>
        <w:rPr>
          <w:rStyle w:val="54"/>
          <w:rFonts w:hint="eastAsia"/>
          <w:sz w:val="24"/>
          <w:szCs w:val="24"/>
        </w:rPr>
        <w:t>D</w:t>
      </w:r>
      <w:r>
        <w:fldChar w:fldCharType="begin"/>
      </w:r>
      <w:r>
        <w:instrText xml:space="preserve"> HYPERLINK \l "_Toc215475234" </w:instrText>
      </w:r>
      <w:r>
        <w:fldChar w:fldCharType="separate"/>
      </w:r>
      <w:r>
        <w:rPr>
          <w:rStyle w:val="54"/>
          <w:sz w:val="24"/>
          <w:szCs w:val="24"/>
        </w:rPr>
        <w:t xml:space="preserve">  </w:t>
      </w:r>
      <w:r>
        <w:rPr>
          <w:rStyle w:val="54"/>
          <w:rFonts w:hint="eastAsia"/>
          <w:sz w:val="24"/>
          <w:szCs w:val="24"/>
        </w:rPr>
        <w:t>q</w:t>
      </w:r>
      <w:r>
        <w:rPr>
          <w:rStyle w:val="54"/>
          <w:sz w:val="24"/>
          <w:szCs w:val="24"/>
        </w:rPr>
        <w:t>uantitative rating method for gas leakage hazard</w:t>
      </w:r>
      <w:r>
        <w:rPr>
          <w:rStyle w:val="54"/>
          <w:rFonts w:hint="eastAsia"/>
          <w:sz w:val="24"/>
          <w:szCs w:val="24"/>
        </w:rPr>
        <w:t>s</w:t>
      </w:r>
      <w:r>
        <w:rPr>
          <w:rStyle w:val="54"/>
          <w:sz w:val="24"/>
          <w:szCs w:val="24"/>
        </w:rPr>
        <w:tab/>
      </w:r>
      <w:r>
        <w:rPr>
          <w:rStyle w:val="54"/>
          <w:sz w:val="24"/>
          <w:szCs w:val="24"/>
        </w:rPr>
        <w:t>32</w:t>
      </w:r>
      <w:r>
        <w:rPr>
          <w:rStyle w:val="54"/>
          <w:sz w:val="24"/>
          <w:szCs w:val="24"/>
        </w:rPr>
        <w:fldChar w:fldCharType="end"/>
      </w:r>
    </w:p>
    <w:p w14:paraId="040B4E2E">
      <w:pPr>
        <w:pStyle w:val="29"/>
        <w:tabs>
          <w:tab w:val="right" w:leader="dot" w:pos="9062"/>
        </w:tabs>
        <w:spacing w:line="312" w:lineRule="auto"/>
        <w:rPr>
          <w:rFonts w:eastAsiaTheme="minorEastAsia"/>
          <w:sz w:val="24"/>
          <w:szCs w:val="24"/>
        </w:rPr>
      </w:pPr>
      <w:r>
        <w:rPr>
          <w:rStyle w:val="54"/>
          <w:sz w:val="24"/>
          <w:szCs w:val="24"/>
        </w:rPr>
        <w:t xml:space="preserve">Appendix </w:t>
      </w:r>
      <w:r>
        <w:rPr>
          <w:rStyle w:val="54"/>
          <w:rFonts w:hint="eastAsia"/>
          <w:sz w:val="24"/>
          <w:szCs w:val="24"/>
        </w:rPr>
        <w:t>E</w:t>
      </w:r>
      <w:r>
        <w:fldChar w:fldCharType="begin"/>
      </w:r>
      <w:r>
        <w:instrText xml:space="preserve"> HYPERLINK \l "_Toc215475235" </w:instrText>
      </w:r>
      <w:r>
        <w:fldChar w:fldCharType="separate"/>
      </w:r>
      <w:r>
        <w:rPr>
          <w:rStyle w:val="54"/>
          <w:sz w:val="24"/>
          <w:szCs w:val="24"/>
        </w:rPr>
        <w:t xml:space="preserve">  </w:t>
      </w:r>
      <w:r>
        <w:rPr>
          <w:rStyle w:val="54"/>
          <w:rFonts w:hint="eastAsia"/>
          <w:sz w:val="24"/>
          <w:szCs w:val="24"/>
        </w:rPr>
        <w:t>q</w:t>
      </w:r>
      <w:r>
        <w:rPr>
          <w:rStyle w:val="54"/>
          <w:sz w:val="24"/>
          <w:szCs w:val="24"/>
        </w:rPr>
        <w:t>uantitative rating method for potential defects in pipe bodie</w:t>
      </w:r>
      <w:r>
        <w:rPr>
          <w:rStyle w:val="54"/>
          <w:rFonts w:hint="eastAsia"/>
          <w:sz w:val="24"/>
          <w:szCs w:val="24"/>
        </w:rPr>
        <w:t>s</w:t>
      </w:r>
      <w:r>
        <w:rPr>
          <w:rStyle w:val="54"/>
          <w:sz w:val="24"/>
          <w:szCs w:val="24"/>
        </w:rPr>
        <w:tab/>
      </w:r>
      <w:r>
        <w:rPr>
          <w:rStyle w:val="54"/>
          <w:sz w:val="24"/>
          <w:szCs w:val="24"/>
        </w:rPr>
        <w:t>34</w:t>
      </w:r>
      <w:r>
        <w:rPr>
          <w:rStyle w:val="54"/>
          <w:sz w:val="24"/>
          <w:szCs w:val="24"/>
        </w:rPr>
        <w:fldChar w:fldCharType="end"/>
      </w:r>
    </w:p>
    <w:p w14:paraId="064A2C38">
      <w:pPr>
        <w:pStyle w:val="29"/>
        <w:tabs>
          <w:tab w:val="right" w:leader="dot" w:pos="9062"/>
        </w:tabs>
        <w:spacing w:line="312" w:lineRule="auto"/>
        <w:rPr>
          <w:rFonts w:eastAsiaTheme="minorEastAsia"/>
          <w:sz w:val="24"/>
          <w:szCs w:val="24"/>
        </w:rPr>
      </w:pPr>
      <w:r>
        <w:rPr>
          <w:rStyle w:val="54"/>
          <w:sz w:val="24"/>
          <w:szCs w:val="24"/>
        </w:rPr>
        <w:t xml:space="preserve">Appendix </w:t>
      </w:r>
      <w:r>
        <w:rPr>
          <w:rStyle w:val="54"/>
          <w:rFonts w:hint="eastAsia"/>
          <w:sz w:val="24"/>
          <w:szCs w:val="24"/>
        </w:rPr>
        <w:t>F</w:t>
      </w:r>
      <w:r>
        <w:fldChar w:fldCharType="begin"/>
      </w:r>
      <w:r>
        <w:instrText xml:space="preserve"> HYPERLINK \l "_Toc215475239" </w:instrText>
      </w:r>
      <w:r>
        <w:fldChar w:fldCharType="separate"/>
      </w:r>
      <w:r>
        <w:rPr>
          <w:rStyle w:val="54"/>
          <w:sz w:val="24"/>
          <w:szCs w:val="24"/>
        </w:rPr>
        <w:t xml:space="preserve">  </w:t>
      </w:r>
      <w:r>
        <w:rPr>
          <w:rStyle w:val="54"/>
          <w:rFonts w:hint="eastAsia"/>
          <w:sz w:val="24"/>
          <w:szCs w:val="24"/>
        </w:rPr>
        <w:t>q</w:t>
      </w:r>
      <w:r>
        <w:rPr>
          <w:rStyle w:val="54"/>
          <w:sz w:val="24"/>
          <w:szCs w:val="24"/>
        </w:rPr>
        <w:t>uantitative rating method for potential hazards of buried gas pipeline occupatio</w:t>
      </w:r>
      <w:r>
        <w:rPr>
          <w:rStyle w:val="54"/>
          <w:rFonts w:hint="eastAsia"/>
          <w:sz w:val="24"/>
          <w:szCs w:val="24"/>
        </w:rPr>
        <w:t>n</w:t>
      </w:r>
      <w:r>
        <w:rPr>
          <w:rStyle w:val="54"/>
          <w:sz w:val="24"/>
          <w:szCs w:val="24"/>
        </w:rPr>
        <w:tab/>
      </w:r>
      <w:r>
        <w:rPr>
          <w:rStyle w:val="54"/>
          <w:sz w:val="24"/>
          <w:szCs w:val="24"/>
        </w:rPr>
        <w:t>44</w:t>
      </w:r>
      <w:r>
        <w:rPr>
          <w:rStyle w:val="54"/>
          <w:sz w:val="24"/>
          <w:szCs w:val="24"/>
        </w:rPr>
        <w:fldChar w:fldCharType="end"/>
      </w:r>
    </w:p>
    <w:p w14:paraId="2EDBDCE1">
      <w:pPr>
        <w:pStyle w:val="29"/>
        <w:tabs>
          <w:tab w:val="right" w:leader="dot" w:pos="9062"/>
        </w:tabs>
        <w:spacing w:line="312" w:lineRule="auto"/>
        <w:rPr>
          <w:rFonts w:eastAsiaTheme="minorEastAsia"/>
          <w:sz w:val="24"/>
          <w:szCs w:val="24"/>
        </w:rPr>
      </w:pPr>
      <w:r>
        <w:rPr>
          <w:rStyle w:val="54"/>
          <w:sz w:val="24"/>
          <w:szCs w:val="24"/>
        </w:rPr>
        <w:t xml:space="preserve">Appendix </w:t>
      </w:r>
      <w:r>
        <w:rPr>
          <w:rStyle w:val="54"/>
          <w:rFonts w:hint="eastAsia"/>
          <w:sz w:val="24"/>
          <w:szCs w:val="24"/>
        </w:rPr>
        <w:t>G</w:t>
      </w:r>
      <w:r>
        <w:fldChar w:fldCharType="begin"/>
      </w:r>
      <w:r>
        <w:instrText xml:space="preserve"> HYPERLINK \l "_Toc215475243" </w:instrText>
      </w:r>
      <w:r>
        <w:fldChar w:fldCharType="separate"/>
      </w:r>
      <w:r>
        <w:rPr>
          <w:rStyle w:val="54"/>
          <w:sz w:val="24"/>
          <w:szCs w:val="24"/>
        </w:rPr>
        <w:t xml:space="preserve">  </w:t>
      </w:r>
      <w:r>
        <w:rPr>
          <w:rStyle w:val="54"/>
          <w:rFonts w:hint="eastAsia"/>
          <w:sz w:val="24"/>
          <w:szCs w:val="24"/>
        </w:rPr>
        <w:t>q</w:t>
      </w:r>
      <w:r>
        <w:rPr>
          <w:rStyle w:val="54"/>
          <w:sz w:val="24"/>
          <w:szCs w:val="24"/>
        </w:rPr>
        <w:t>uantitative rating method for exposed and suspended hazards of buried gas pipeline</w:t>
      </w:r>
      <w:r>
        <w:rPr>
          <w:rStyle w:val="54"/>
          <w:rFonts w:hint="eastAsia"/>
          <w:sz w:val="24"/>
          <w:szCs w:val="24"/>
        </w:rPr>
        <w:t>s</w:t>
      </w:r>
      <w:r>
        <w:rPr>
          <w:rStyle w:val="54"/>
          <w:sz w:val="24"/>
          <w:szCs w:val="24"/>
        </w:rPr>
        <w:tab/>
      </w:r>
      <w:r>
        <w:rPr>
          <w:rStyle w:val="54"/>
          <w:sz w:val="24"/>
          <w:szCs w:val="24"/>
        </w:rPr>
        <w:t>50</w:t>
      </w:r>
      <w:r>
        <w:rPr>
          <w:rStyle w:val="54"/>
          <w:sz w:val="24"/>
          <w:szCs w:val="24"/>
        </w:rPr>
        <w:fldChar w:fldCharType="end"/>
      </w:r>
    </w:p>
    <w:p w14:paraId="71777579">
      <w:pPr>
        <w:pStyle w:val="29"/>
        <w:tabs>
          <w:tab w:val="right" w:leader="dot" w:pos="9062"/>
        </w:tabs>
        <w:spacing w:line="312" w:lineRule="auto"/>
        <w:rPr>
          <w:rStyle w:val="54"/>
          <w:sz w:val="24"/>
          <w:szCs w:val="24"/>
        </w:rPr>
      </w:pPr>
      <w:r>
        <w:rPr>
          <w:rStyle w:val="54"/>
          <w:sz w:val="24"/>
          <w:szCs w:val="24"/>
        </w:rPr>
        <w:t xml:space="preserve">Appendix </w:t>
      </w:r>
      <w:r>
        <w:rPr>
          <w:rStyle w:val="54"/>
          <w:rFonts w:hint="eastAsia"/>
          <w:sz w:val="24"/>
          <w:szCs w:val="24"/>
        </w:rPr>
        <w:t>H</w:t>
      </w:r>
      <w:r>
        <w:fldChar w:fldCharType="begin"/>
      </w:r>
      <w:r>
        <w:instrText xml:space="preserve"> HYPERLINK \l "_Toc215475247" </w:instrText>
      </w:r>
      <w:r>
        <w:fldChar w:fldCharType="separate"/>
      </w:r>
      <w:r>
        <w:rPr>
          <w:rStyle w:val="54"/>
          <w:sz w:val="24"/>
          <w:szCs w:val="24"/>
        </w:rPr>
        <w:t xml:space="preserve">  potential hazard determination recor</w:t>
      </w:r>
      <w:r>
        <w:rPr>
          <w:rStyle w:val="54"/>
          <w:rFonts w:hint="eastAsia"/>
          <w:sz w:val="24"/>
          <w:szCs w:val="24"/>
        </w:rPr>
        <w:t>d</w:t>
      </w:r>
      <w:r>
        <w:rPr>
          <w:rStyle w:val="54"/>
          <w:sz w:val="24"/>
          <w:szCs w:val="24"/>
        </w:rPr>
        <w:tab/>
      </w:r>
      <w:r>
        <w:rPr>
          <w:rStyle w:val="54"/>
          <w:sz w:val="24"/>
          <w:szCs w:val="24"/>
        </w:rPr>
        <w:t>55</w:t>
      </w:r>
      <w:r>
        <w:rPr>
          <w:rStyle w:val="54"/>
          <w:sz w:val="24"/>
          <w:szCs w:val="24"/>
        </w:rPr>
        <w:fldChar w:fldCharType="end"/>
      </w:r>
    </w:p>
    <w:p w14:paraId="0EE2A363">
      <w:pPr>
        <w:pStyle w:val="29"/>
        <w:tabs>
          <w:tab w:val="right" w:leader="dot" w:pos="9062"/>
        </w:tabs>
        <w:spacing w:line="312" w:lineRule="auto"/>
        <w:rPr>
          <w:rStyle w:val="54"/>
          <w:sz w:val="24"/>
          <w:szCs w:val="24"/>
        </w:rPr>
      </w:pPr>
      <w:r>
        <w:fldChar w:fldCharType="begin"/>
      </w:r>
      <w:r>
        <w:instrText xml:space="preserve"> HYPERLINK \l "_Toc435778404" </w:instrText>
      </w:r>
      <w:r>
        <w:fldChar w:fldCharType="separate"/>
      </w:r>
      <w:r>
        <w:rPr>
          <w:rStyle w:val="54"/>
          <w:sz w:val="24"/>
          <w:szCs w:val="24"/>
        </w:rPr>
        <w:t>Explanation for wording in the specification</w:t>
      </w:r>
      <w:r>
        <w:rPr>
          <w:rStyle w:val="54"/>
        </w:rPr>
        <w:tab/>
      </w:r>
      <w:r>
        <w:rPr>
          <w:rStyle w:val="54"/>
          <w:sz w:val="24"/>
          <w:szCs w:val="24"/>
        </w:rPr>
        <w:t>56</w:t>
      </w:r>
      <w:r>
        <w:rPr>
          <w:rStyle w:val="54"/>
          <w:sz w:val="24"/>
          <w:szCs w:val="24"/>
        </w:rPr>
        <w:fldChar w:fldCharType="end"/>
      </w:r>
    </w:p>
    <w:p w14:paraId="27A2CD54">
      <w:pPr>
        <w:pStyle w:val="29"/>
        <w:tabs>
          <w:tab w:val="right" w:leader="dot" w:pos="9062"/>
        </w:tabs>
        <w:spacing w:line="312" w:lineRule="auto"/>
        <w:rPr>
          <w:rStyle w:val="54"/>
          <w:sz w:val="24"/>
          <w:szCs w:val="24"/>
        </w:rPr>
      </w:pPr>
    </w:p>
    <w:p w14:paraId="2BABEA7B"/>
    <w:p w14:paraId="7D4F37CA">
      <w:pPr>
        <w:pStyle w:val="29"/>
        <w:tabs>
          <w:tab w:val="right" w:leader="dot" w:pos="9062"/>
        </w:tabs>
        <w:spacing w:line="312" w:lineRule="auto"/>
        <w:rPr>
          <w:rFonts w:eastAsiaTheme="minorEastAsia"/>
          <w:sz w:val="24"/>
          <w:szCs w:val="24"/>
        </w:rPr>
      </w:pPr>
      <w:r>
        <w:fldChar w:fldCharType="end"/>
      </w:r>
    </w:p>
    <w:p w14:paraId="631C28AE">
      <w:pPr>
        <w:pStyle w:val="2055"/>
        <w:sectPr>
          <w:headerReference r:id="rId9" w:type="first"/>
          <w:footerReference r:id="rId12" w:type="first"/>
          <w:headerReference r:id="rId7" w:type="default"/>
          <w:footerReference r:id="rId10" w:type="default"/>
          <w:headerReference r:id="rId8" w:type="even"/>
          <w:footerReference r:id="rId11" w:type="even"/>
          <w:pgSz w:w="11906" w:h="16838"/>
          <w:pgMar w:top="1417" w:right="1417" w:bottom="1417" w:left="1417" w:header="851" w:footer="992" w:gutter="0"/>
          <w:pgNumType w:start="1"/>
          <w:cols w:space="720" w:num="1"/>
          <w:titlePg/>
          <w:docGrid w:type="lines" w:linePitch="312" w:charSpace="0"/>
        </w:sectPr>
      </w:pPr>
      <w:r>
        <w:fldChar w:fldCharType="end"/>
      </w:r>
    </w:p>
    <w:p w14:paraId="4A51956B">
      <w:pPr>
        <w:pStyle w:val="2"/>
        <w:spacing w:before="340" w:after="330"/>
        <w:rPr>
          <w:rFonts w:ascii="Times New Roman" w:hAnsi="Times New Roman"/>
          <w:color w:val="000000"/>
          <w:szCs w:val="32"/>
        </w:rPr>
      </w:pPr>
      <w:bookmarkStart w:id="5" w:name="_Toc215475213"/>
      <w:bookmarkStart w:id="6" w:name="_Toc215563139"/>
      <w:bookmarkStart w:id="7" w:name="_Toc223774163"/>
      <w:r>
        <w:rPr>
          <w:rFonts w:ascii="Times New Roman" w:hAnsi="Times New Roman"/>
          <w:color w:val="000000"/>
          <w:szCs w:val="32"/>
        </w:rPr>
        <w:t>1  总  则</w:t>
      </w:r>
      <w:bookmarkEnd w:id="4"/>
      <w:bookmarkEnd w:id="5"/>
      <w:bookmarkEnd w:id="6"/>
      <w:bookmarkEnd w:id="7"/>
    </w:p>
    <w:p w14:paraId="36DE0D87">
      <w:pPr>
        <w:spacing w:line="360" w:lineRule="auto"/>
        <w:jc w:val="both"/>
        <w:rPr>
          <w:b/>
          <w:color w:val="000000"/>
          <w:sz w:val="24"/>
        </w:rPr>
      </w:pPr>
      <w:r>
        <w:rPr>
          <w:b/>
          <w:color w:val="000000"/>
          <w:sz w:val="24"/>
        </w:rPr>
        <w:t xml:space="preserve">1.0.1  </w:t>
      </w:r>
      <w:r>
        <w:rPr>
          <w:rFonts w:hint="eastAsia"/>
          <w:color w:val="000000"/>
          <w:sz w:val="24"/>
        </w:rPr>
        <w:t>为指导城镇燃气输配管道及其附属设施本体及周边环境相关</w:t>
      </w:r>
      <w:r>
        <w:rPr>
          <w:color w:val="000000"/>
          <w:sz w:val="24"/>
        </w:rPr>
        <w:t>安全隐患</w:t>
      </w:r>
      <w:r>
        <w:rPr>
          <w:rFonts w:hint="eastAsia"/>
          <w:color w:val="000000"/>
          <w:sz w:val="24"/>
        </w:rPr>
        <w:t>判定，制定本指南。</w:t>
      </w:r>
    </w:p>
    <w:p w14:paraId="7FB9BDD8">
      <w:pPr>
        <w:spacing w:line="360" w:lineRule="auto"/>
        <w:jc w:val="both"/>
        <w:rPr>
          <w:color w:val="000000"/>
          <w:sz w:val="24"/>
        </w:rPr>
      </w:pPr>
      <w:r>
        <w:rPr>
          <w:b/>
          <w:color w:val="000000"/>
          <w:sz w:val="24"/>
        </w:rPr>
        <w:t xml:space="preserve">1.0.2  </w:t>
      </w:r>
      <w:r>
        <w:rPr>
          <w:color w:val="000000"/>
          <w:sz w:val="24"/>
        </w:rPr>
        <w:t>本</w:t>
      </w:r>
      <w:r>
        <w:rPr>
          <w:rFonts w:hint="eastAsia"/>
          <w:color w:val="000000"/>
          <w:sz w:val="24"/>
        </w:rPr>
        <w:t>指南</w:t>
      </w:r>
      <w:r>
        <w:rPr>
          <w:color w:val="000000"/>
          <w:sz w:val="24"/>
        </w:rPr>
        <w:t>适用于</w:t>
      </w:r>
      <w:r>
        <w:rPr>
          <w:rFonts w:hint="eastAsia"/>
          <w:color w:val="000000"/>
          <w:sz w:val="24"/>
        </w:rPr>
        <w:t>对燃气厂站至用户引入管阀门之间或厂站之间的燃气输配管道及其附属设施阀室、阀井、调压箱（柜）、警示标志等的安全隐患判定。本指南不适用于燃气厂站和各类用户的隐患判定。</w:t>
      </w:r>
    </w:p>
    <w:p w14:paraId="13B50474">
      <w:pPr>
        <w:spacing w:line="360" w:lineRule="auto"/>
        <w:jc w:val="both"/>
        <w:rPr>
          <w:color w:val="000000"/>
          <w:sz w:val="24"/>
        </w:rPr>
      </w:pPr>
      <w:r>
        <w:rPr>
          <w:b/>
          <w:color w:val="000000"/>
          <w:sz w:val="24"/>
        </w:rPr>
        <w:t xml:space="preserve">1.0.3  </w:t>
      </w:r>
      <w:r>
        <w:rPr>
          <w:rFonts w:hint="eastAsia"/>
          <w:color w:val="000000"/>
          <w:sz w:val="24"/>
        </w:rPr>
        <w:t>按照本指南开展管道隐患判定时，还应符合国家现行有关标准的规定。</w:t>
      </w:r>
    </w:p>
    <w:p w14:paraId="227888B8">
      <w:pPr>
        <w:spacing w:line="360" w:lineRule="auto"/>
        <w:jc w:val="both"/>
        <w:rPr>
          <w:b/>
          <w:color w:val="000000"/>
          <w:sz w:val="24"/>
        </w:rPr>
        <w:sectPr>
          <w:footerReference r:id="rId13" w:type="first"/>
          <w:pgSz w:w="11906" w:h="16838"/>
          <w:pgMar w:top="1417" w:right="1417" w:bottom="1417" w:left="1417" w:header="851" w:footer="992" w:gutter="0"/>
          <w:pgNumType w:start="1"/>
          <w:cols w:space="720" w:num="1"/>
          <w:titlePg/>
          <w:docGrid w:type="lines" w:linePitch="312" w:charSpace="0"/>
        </w:sectPr>
      </w:pPr>
    </w:p>
    <w:p w14:paraId="0521C5A0">
      <w:pPr>
        <w:keepNext/>
        <w:spacing w:before="340" w:after="330" w:line="360" w:lineRule="auto"/>
        <w:jc w:val="center"/>
        <w:outlineLvl w:val="0"/>
        <w:rPr>
          <w:b/>
          <w:color w:val="000000"/>
          <w:sz w:val="32"/>
          <w:szCs w:val="32"/>
        </w:rPr>
      </w:pPr>
      <w:bookmarkStart w:id="8" w:name="_Toc215475214"/>
      <w:bookmarkStart w:id="9" w:name="_Toc215563140"/>
      <w:bookmarkStart w:id="10" w:name="_Toc223774164"/>
      <w:r>
        <w:rPr>
          <w:b/>
          <w:color w:val="000000"/>
          <w:sz w:val="32"/>
          <w:szCs w:val="32"/>
        </w:rPr>
        <w:t>2  术语</w:t>
      </w:r>
      <w:r>
        <w:rPr>
          <w:rFonts w:hint="eastAsia"/>
          <w:b/>
          <w:color w:val="000000"/>
          <w:sz w:val="32"/>
          <w:szCs w:val="32"/>
        </w:rPr>
        <w:t>、符号</w:t>
      </w:r>
      <w:r>
        <w:rPr>
          <w:rFonts w:hint="eastAsia"/>
          <w:b/>
          <w:color w:val="000000"/>
          <w:sz w:val="32"/>
          <w:szCs w:val="32"/>
          <w:lang w:eastAsia="zh-CN"/>
        </w:rPr>
        <w:t>与</w:t>
      </w:r>
      <w:r>
        <w:rPr>
          <w:b/>
          <w:color w:val="000000"/>
          <w:sz w:val="32"/>
          <w:szCs w:val="32"/>
        </w:rPr>
        <w:t>参考标准</w:t>
      </w:r>
      <w:bookmarkEnd w:id="8"/>
      <w:bookmarkEnd w:id="9"/>
      <w:bookmarkEnd w:id="10"/>
    </w:p>
    <w:p w14:paraId="7BA7493D">
      <w:pPr>
        <w:keepNext/>
        <w:keepLines/>
        <w:spacing w:before="240" w:after="240" w:line="360" w:lineRule="auto"/>
        <w:jc w:val="center"/>
        <w:outlineLvl w:val="1"/>
        <w:rPr>
          <w:b/>
          <w:bCs/>
          <w:color w:val="000000"/>
          <w:sz w:val="28"/>
          <w:szCs w:val="32"/>
        </w:rPr>
      </w:pPr>
      <w:bookmarkStart w:id="11" w:name="_Toc395793493"/>
      <w:bookmarkStart w:id="12" w:name="_Toc223774165"/>
      <w:bookmarkStart w:id="13" w:name="_Toc435778385"/>
      <w:bookmarkStart w:id="14" w:name="_Toc215475215"/>
      <w:bookmarkStart w:id="15" w:name="_Toc215563141"/>
      <w:r>
        <w:rPr>
          <w:b/>
          <w:bCs/>
          <w:color w:val="000000"/>
          <w:sz w:val="28"/>
          <w:szCs w:val="32"/>
        </w:rPr>
        <w:t>2.1  术  语</w:t>
      </w:r>
      <w:bookmarkEnd w:id="11"/>
      <w:bookmarkEnd w:id="12"/>
      <w:bookmarkEnd w:id="13"/>
      <w:bookmarkEnd w:id="14"/>
      <w:bookmarkEnd w:id="15"/>
    </w:p>
    <w:p w14:paraId="5BB19940">
      <w:pPr>
        <w:spacing w:line="360" w:lineRule="auto"/>
        <w:jc w:val="both"/>
        <w:rPr>
          <w:color w:val="000000"/>
          <w:sz w:val="24"/>
        </w:rPr>
      </w:pPr>
      <w:r>
        <w:rPr>
          <w:b/>
          <w:color w:val="000000"/>
          <w:sz w:val="24"/>
        </w:rPr>
        <w:t xml:space="preserve">2.1.1  </w:t>
      </w:r>
      <w:r>
        <w:rPr>
          <w:bCs/>
          <w:color w:val="000000"/>
          <w:sz w:val="24"/>
        </w:rPr>
        <w:t>安全</w:t>
      </w:r>
      <w:r>
        <w:rPr>
          <w:color w:val="000000"/>
          <w:sz w:val="24"/>
        </w:rPr>
        <w:t>隐患  potential hazard</w:t>
      </w:r>
    </w:p>
    <w:p w14:paraId="47512243">
      <w:pPr>
        <w:spacing w:line="360" w:lineRule="auto"/>
        <w:ind w:firstLine="480" w:firstLineChars="200"/>
        <w:jc w:val="both"/>
        <w:rPr>
          <w:color w:val="000000"/>
          <w:sz w:val="24"/>
        </w:rPr>
      </w:pPr>
      <w:r>
        <w:rPr>
          <w:color w:val="000000"/>
          <w:sz w:val="24"/>
        </w:rPr>
        <w:t>由于</w:t>
      </w:r>
      <w:r>
        <w:rPr>
          <w:rFonts w:hint="eastAsia"/>
          <w:color w:val="000000"/>
          <w:sz w:val="24"/>
        </w:rPr>
        <w:t>燃气输配</w:t>
      </w:r>
      <w:r>
        <w:rPr>
          <w:color w:val="000000"/>
          <w:sz w:val="24"/>
        </w:rPr>
        <w:t>管道及附属设施</w:t>
      </w:r>
      <w:r>
        <w:rPr>
          <w:rFonts w:hint="eastAsia"/>
          <w:color w:val="000000"/>
          <w:sz w:val="24"/>
        </w:rPr>
        <w:t>运行过程中</w:t>
      </w:r>
      <w:r>
        <w:rPr>
          <w:color w:val="000000"/>
          <w:sz w:val="24"/>
        </w:rPr>
        <w:t>外部环境条件变化以及生产经营单位或相关方未执行法律法规、</w:t>
      </w:r>
      <w:r>
        <w:rPr>
          <w:rFonts w:hint="eastAsia"/>
          <w:color w:val="000000"/>
          <w:sz w:val="24"/>
        </w:rPr>
        <w:t>标准规范</w:t>
      </w:r>
      <w:r>
        <w:rPr>
          <w:color w:val="000000"/>
          <w:sz w:val="24"/>
        </w:rPr>
        <w:t>要求，导致</w:t>
      </w:r>
      <w:r>
        <w:rPr>
          <w:rFonts w:hint="eastAsia"/>
          <w:color w:val="000000"/>
          <w:sz w:val="24"/>
        </w:rPr>
        <w:t>存在可能造成人身伤害、环境污染或经济损失的不安全状态，</w:t>
      </w:r>
      <w:r>
        <w:rPr>
          <w:color w:val="000000"/>
          <w:sz w:val="24"/>
        </w:rPr>
        <w:t>简称“隐患”</w:t>
      </w:r>
      <w:r>
        <w:rPr>
          <w:rFonts w:hint="eastAsia"/>
          <w:color w:val="000000"/>
          <w:sz w:val="24"/>
        </w:rPr>
        <w:t>。隐患分为重大隐患、一般隐患两个等级。</w:t>
      </w:r>
    </w:p>
    <w:p w14:paraId="0E9C4167">
      <w:pPr>
        <w:spacing w:line="360" w:lineRule="auto"/>
        <w:jc w:val="both"/>
        <w:rPr>
          <w:color w:val="000000"/>
          <w:sz w:val="24"/>
        </w:rPr>
      </w:pPr>
      <w:r>
        <w:rPr>
          <w:b/>
          <w:color w:val="000000"/>
          <w:sz w:val="24"/>
        </w:rPr>
        <w:t>2.1.2</w:t>
      </w:r>
      <w:r>
        <w:rPr>
          <w:color w:val="000000"/>
          <w:sz w:val="24"/>
        </w:rPr>
        <w:t xml:space="preserve">  </w:t>
      </w:r>
      <w:r>
        <w:rPr>
          <w:rFonts w:hint="eastAsia"/>
          <w:color w:val="000000"/>
          <w:sz w:val="24"/>
        </w:rPr>
        <w:t xml:space="preserve">隐患评级 </w:t>
      </w:r>
      <w:r>
        <w:rPr>
          <w:color w:val="000000"/>
          <w:sz w:val="24"/>
        </w:rPr>
        <w:t xml:space="preserve"> hazard </w:t>
      </w:r>
      <w:r>
        <w:rPr>
          <w:rFonts w:hint="eastAsia"/>
          <w:color w:val="000000"/>
          <w:sz w:val="24"/>
        </w:rPr>
        <w:t>classification</w:t>
      </w:r>
    </w:p>
    <w:p w14:paraId="1B85D6D3">
      <w:pPr>
        <w:spacing w:line="360" w:lineRule="auto"/>
        <w:ind w:firstLine="480" w:firstLineChars="200"/>
        <w:jc w:val="both"/>
        <w:rPr>
          <w:color w:val="000000"/>
          <w:sz w:val="24"/>
        </w:rPr>
      </w:pPr>
      <w:r>
        <w:rPr>
          <w:rFonts w:hint="eastAsia"/>
          <w:color w:val="000000"/>
          <w:sz w:val="24"/>
        </w:rPr>
        <w:t>评估识别出的各类隐患可能导致事故得发生可能性和后果严重性，从而确定隐患等级的过程。</w:t>
      </w:r>
    </w:p>
    <w:p w14:paraId="788F1E49">
      <w:pPr>
        <w:spacing w:line="360" w:lineRule="auto"/>
        <w:jc w:val="both"/>
        <w:rPr>
          <w:color w:val="000000"/>
          <w:sz w:val="24"/>
        </w:rPr>
      </w:pPr>
      <w:r>
        <w:rPr>
          <w:b/>
          <w:color w:val="000000"/>
          <w:sz w:val="24"/>
        </w:rPr>
        <w:t xml:space="preserve">2.1.3  </w:t>
      </w:r>
      <w:r>
        <w:rPr>
          <w:color w:val="000000"/>
          <w:sz w:val="24"/>
        </w:rPr>
        <w:t>重大隐患  major hazard</w:t>
      </w:r>
    </w:p>
    <w:p w14:paraId="2589DB38">
      <w:pPr>
        <w:spacing w:line="360" w:lineRule="auto"/>
        <w:ind w:firstLine="480" w:firstLineChars="200"/>
        <w:jc w:val="both"/>
        <w:rPr>
          <w:color w:val="000000"/>
          <w:sz w:val="24"/>
        </w:rPr>
      </w:pPr>
      <w:r>
        <w:rPr>
          <w:rFonts w:hint="eastAsia"/>
          <w:color w:val="000000"/>
          <w:sz w:val="24"/>
        </w:rPr>
        <w:t>燃气管道及附属设施运行过程中存在的危害程度较大、可能导致群死群伤或造成重大经济损失的潜在不安全情形。</w:t>
      </w:r>
    </w:p>
    <w:p w14:paraId="34ABC132">
      <w:pPr>
        <w:spacing w:line="360" w:lineRule="auto"/>
        <w:jc w:val="both"/>
        <w:rPr>
          <w:color w:val="000000"/>
          <w:sz w:val="24"/>
        </w:rPr>
      </w:pPr>
      <w:r>
        <w:rPr>
          <w:b/>
          <w:color w:val="000000"/>
          <w:sz w:val="24"/>
        </w:rPr>
        <w:t xml:space="preserve">2.1.4  </w:t>
      </w:r>
      <w:r>
        <w:rPr>
          <w:color w:val="000000"/>
          <w:sz w:val="24"/>
        </w:rPr>
        <w:t>一般隐患  minor hazard</w:t>
      </w:r>
    </w:p>
    <w:p w14:paraId="3C1F6A70">
      <w:pPr>
        <w:spacing w:line="360" w:lineRule="auto"/>
        <w:ind w:firstLine="480" w:firstLineChars="200"/>
        <w:jc w:val="both"/>
        <w:rPr>
          <w:color w:val="000000"/>
          <w:sz w:val="24"/>
        </w:rPr>
      </w:pPr>
      <w:r>
        <w:rPr>
          <w:rFonts w:hint="eastAsia"/>
          <w:color w:val="000000"/>
          <w:sz w:val="24"/>
        </w:rPr>
        <w:t>燃气输配管道及附属设施运行过程中存在的危害程度较小、可能导致个别人员伤亡或造成较小经济损失的潜在不安全情形。一般隐患进一步细分为</w:t>
      </w:r>
      <w:bookmarkStart w:id="16" w:name="OLE_LINK16"/>
      <w:r>
        <w:rPr>
          <w:rFonts w:hint="eastAsia"/>
          <w:color w:val="000000"/>
          <w:sz w:val="24"/>
        </w:rPr>
        <w:t>一般隐患</w:t>
      </w:r>
      <w:bookmarkEnd w:id="16"/>
      <w:r>
        <w:rPr>
          <w:rFonts w:hint="eastAsia"/>
          <w:color w:val="000000"/>
          <w:sz w:val="24"/>
        </w:rPr>
        <w:t>A级、一般隐患B级。</w:t>
      </w:r>
    </w:p>
    <w:p w14:paraId="1C432B46">
      <w:pPr>
        <w:spacing w:line="360" w:lineRule="auto"/>
        <w:jc w:val="both"/>
        <w:rPr>
          <w:color w:val="000000"/>
          <w:sz w:val="24"/>
        </w:rPr>
      </w:pPr>
      <w:bookmarkStart w:id="17" w:name="OLE_LINK3"/>
      <w:r>
        <w:rPr>
          <w:b/>
          <w:color w:val="000000"/>
          <w:sz w:val="24"/>
        </w:rPr>
        <w:t>2.1.5</w:t>
      </w:r>
      <w:r>
        <w:rPr>
          <w:color w:val="000000"/>
          <w:sz w:val="24"/>
        </w:rPr>
        <w:t xml:space="preserve">  </w:t>
      </w:r>
      <w:r>
        <w:rPr>
          <w:rFonts w:hint="eastAsia"/>
          <w:color w:val="000000"/>
          <w:sz w:val="24"/>
        </w:rPr>
        <w:t>一般隐患</w:t>
      </w:r>
      <w:r>
        <w:rPr>
          <w:color w:val="000000"/>
          <w:sz w:val="24"/>
        </w:rPr>
        <w:t>A</w:t>
      </w:r>
      <w:r>
        <w:rPr>
          <w:rFonts w:hint="eastAsia"/>
          <w:color w:val="000000"/>
          <w:sz w:val="24"/>
        </w:rPr>
        <w:t xml:space="preserve">级 </w:t>
      </w:r>
      <w:r>
        <w:rPr>
          <w:color w:val="000000"/>
          <w:sz w:val="24"/>
        </w:rPr>
        <w:t xml:space="preserve"> </w:t>
      </w:r>
      <w:r>
        <w:rPr>
          <w:rFonts w:hint="eastAsia"/>
          <w:color w:val="000000"/>
          <w:sz w:val="24"/>
        </w:rPr>
        <w:t>minor</w:t>
      </w:r>
      <w:r>
        <w:rPr>
          <w:color w:val="000000"/>
          <w:sz w:val="24"/>
        </w:rPr>
        <w:t xml:space="preserve"> </w:t>
      </w:r>
      <w:r>
        <w:rPr>
          <w:rFonts w:hint="eastAsia"/>
          <w:color w:val="000000"/>
          <w:sz w:val="24"/>
        </w:rPr>
        <w:t>hazard</w:t>
      </w:r>
      <w:r>
        <w:rPr>
          <w:color w:val="000000"/>
          <w:sz w:val="24"/>
        </w:rPr>
        <w:t xml:space="preserve"> </w:t>
      </w:r>
      <w:r>
        <w:rPr>
          <w:rFonts w:hint="eastAsia"/>
          <w:color w:val="000000"/>
          <w:sz w:val="24"/>
        </w:rPr>
        <w:t>level</w:t>
      </w:r>
      <w:r>
        <w:rPr>
          <w:color w:val="000000"/>
          <w:sz w:val="24"/>
        </w:rPr>
        <w:t xml:space="preserve"> A</w:t>
      </w:r>
    </w:p>
    <w:bookmarkEnd w:id="17"/>
    <w:p w14:paraId="57DFD513">
      <w:pPr>
        <w:spacing w:line="360" w:lineRule="auto"/>
        <w:ind w:firstLine="480" w:firstLineChars="200"/>
        <w:jc w:val="both"/>
        <w:rPr>
          <w:color w:val="000000"/>
          <w:sz w:val="24"/>
        </w:rPr>
      </w:pPr>
      <w:r>
        <w:rPr>
          <w:rFonts w:hint="eastAsia"/>
          <w:color w:val="000000"/>
          <w:sz w:val="24"/>
        </w:rPr>
        <w:t>燃气输配管道及附属设施运行过程中存在的</w:t>
      </w:r>
      <w:r>
        <w:rPr>
          <w:color w:val="000000"/>
          <w:sz w:val="24"/>
        </w:rPr>
        <w:t>危害性</w:t>
      </w:r>
      <w:r>
        <w:rPr>
          <w:rFonts w:hint="eastAsia"/>
          <w:color w:val="000000"/>
          <w:sz w:val="24"/>
        </w:rPr>
        <w:t>相对较大的一般隐患。</w:t>
      </w:r>
    </w:p>
    <w:p w14:paraId="40FE2008">
      <w:pPr>
        <w:spacing w:line="360" w:lineRule="auto"/>
        <w:jc w:val="both"/>
        <w:rPr>
          <w:color w:val="000000"/>
          <w:sz w:val="24"/>
        </w:rPr>
      </w:pPr>
      <w:r>
        <w:rPr>
          <w:b/>
          <w:color w:val="000000"/>
          <w:sz w:val="24"/>
        </w:rPr>
        <w:t xml:space="preserve">2.1.6 </w:t>
      </w:r>
      <w:r>
        <w:rPr>
          <w:color w:val="000000"/>
          <w:sz w:val="24"/>
        </w:rPr>
        <w:t xml:space="preserve"> </w:t>
      </w:r>
      <w:r>
        <w:rPr>
          <w:rFonts w:hint="eastAsia"/>
          <w:color w:val="000000"/>
          <w:sz w:val="24"/>
        </w:rPr>
        <w:t>一般隐患</w:t>
      </w:r>
      <w:r>
        <w:rPr>
          <w:color w:val="000000"/>
          <w:sz w:val="24"/>
        </w:rPr>
        <w:t>B</w:t>
      </w:r>
      <w:r>
        <w:rPr>
          <w:rFonts w:hint="eastAsia"/>
          <w:color w:val="000000"/>
          <w:sz w:val="24"/>
        </w:rPr>
        <w:t xml:space="preserve">级 </w:t>
      </w:r>
      <w:r>
        <w:rPr>
          <w:color w:val="000000"/>
          <w:sz w:val="24"/>
        </w:rPr>
        <w:t xml:space="preserve"> </w:t>
      </w:r>
      <w:r>
        <w:rPr>
          <w:rFonts w:hint="eastAsia"/>
          <w:color w:val="000000"/>
          <w:sz w:val="24"/>
        </w:rPr>
        <w:t>minor</w:t>
      </w:r>
      <w:r>
        <w:rPr>
          <w:color w:val="000000"/>
          <w:sz w:val="24"/>
        </w:rPr>
        <w:t xml:space="preserve"> </w:t>
      </w:r>
      <w:r>
        <w:rPr>
          <w:rFonts w:hint="eastAsia"/>
          <w:color w:val="000000"/>
          <w:sz w:val="24"/>
        </w:rPr>
        <w:t>hazard</w:t>
      </w:r>
      <w:r>
        <w:rPr>
          <w:color w:val="000000"/>
          <w:sz w:val="24"/>
        </w:rPr>
        <w:t xml:space="preserve"> </w:t>
      </w:r>
      <w:r>
        <w:rPr>
          <w:rFonts w:hint="eastAsia"/>
          <w:color w:val="000000"/>
          <w:sz w:val="24"/>
        </w:rPr>
        <w:t>level</w:t>
      </w:r>
      <w:r>
        <w:rPr>
          <w:color w:val="000000"/>
          <w:sz w:val="24"/>
        </w:rPr>
        <w:t xml:space="preserve"> B</w:t>
      </w:r>
    </w:p>
    <w:p w14:paraId="701F9C7C">
      <w:pPr>
        <w:spacing w:line="360" w:lineRule="auto"/>
        <w:ind w:firstLine="480" w:firstLineChars="200"/>
        <w:jc w:val="both"/>
        <w:rPr>
          <w:color w:val="000000"/>
          <w:sz w:val="24"/>
        </w:rPr>
      </w:pPr>
      <w:r>
        <w:rPr>
          <w:rFonts w:hint="eastAsia"/>
          <w:color w:val="000000"/>
          <w:sz w:val="24"/>
        </w:rPr>
        <w:t>燃气输配管道及附属设施运行过程中存在的</w:t>
      </w:r>
      <w:r>
        <w:rPr>
          <w:color w:val="000000"/>
          <w:sz w:val="24"/>
        </w:rPr>
        <w:t>危害性</w:t>
      </w:r>
      <w:r>
        <w:rPr>
          <w:rFonts w:hint="eastAsia"/>
          <w:color w:val="000000"/>
          <w:sz w:val="24"/>
        </w:rPr>
        <w:t>相对较</w:t>
      </w:r>
      <w:r>
        <w:rPr>
          <w:color w:val="000000"/>
          <w:sz w:val="24"/>
        </w:rPr>
        <w:t>小</w:t>
      </w:r>
      <w:r>
        <w:rPr>
          <w:rFonts w:hint="eastAsia"/>
          <w:color w:val="000000"/>
          <w:sz w:val="24"/>
        </w:rPr>
        <w:t>的一般隐患。</w:t>
      </w:r>
    </w:p>
    <w:p w14:paraId="07C32920">
      <w:pPr>
        <w:spacing w:line="360" w:lineRule="auto"/>
        <w:jc w:val="both"/>
        <w:rPr>
          <w:sz w:val="24"/>
        </w:rPr>
      </w:pPr>
      <w:r>
        <w:rPr>
          <w:b/>
          <w:color w:val="000000"/>
          <w:sz w:val="24"/>
        </w:rPr>
        <w:t>2.1.</w:t>
      </w:r>
      <w:r>
        <w:rPr>
          <w:b/>
          <w:sz w:val="24"/>
        </w:rPr>
        <w:t xml:space="preserve">7 </w:t>
      </w:r>
      <w:r>
        <w:rPr>
          <w:sz w:val="24"/>
        </w:rPr>
        <w:t xml:space="preserve"> 占压</w:t>
      </w:r>
      <w:r>
        <w:rPr>
          <w:rFonts w:hint="eastAsia"/>
          <w:sz w:val="24"/>
        </w:rPr>
        <w:t xml:space="preserve"> </w:t>
      </w:r>
      <w:r>
        <w:rPr>
          <w:sz w:val="24"/>
        </w:rPr>
        <w:t xml:space="preserve"> encroachment</w:t>
      </w:r>
    </w:p>
    <w:p w14:paraId="650D6FA3">
      <w:pPr>
        <w:spacing w:line="360" w:lineRule="auto"/>
        <w:ind w:firstLine="480" w:firstLineChars="200"/>
        <w:jc w:val="both"/>
        <w:rPr>
          <w:color w:val="000000"/>
          <w:sz w:val="24"/>
        </w:rPr>
      </w:pPr>
      <w:r>
        <w:rPr>
          <w:rFonts w:hint="eastAsia"/>
          <w:color w:val="000000"/>
          <w:sz w:val="24"/>
        </w:rPr>
        <w:t>埋地燃气管道及附属设施的最小</w:t>
      </w:r>
      <w:r>
        <w:rPr>
          <w:color w:val="000000"/>
          <w:sz w:val="24"/>
        </w:rPr>
        <w:t>保护范围内</w:t>
      </w:r>
      <w:r>
        <w:rPr>
          <w:rFonts w:hint="eastAsia"/>
          <w:color w:val="000000"/>
          <w:sz w:val="24"/>
        </w:rPr>
        <w:t>，建有</w:t>
      </w:r>
      <w:r>
        <w:rPr>
          <w:color w:val="000000"/>
          <w:sz w:val="24"/>
        </w:rPr>
        <w:t>建（构）筑物及其他设施。</w:t>
      </w:r>
    </w:p>
    <w:p w14:paraId="4F80B733">
      <w:pPr>
        <w:spacing w:line="360" w:lineRule="auto"/>
        <w:jc w:val="both"/>
        <w:rPr>
          <w:sz w:val="24"/>
        </w:rPr>
      </w:pPr>
      <w:r>
        <w:rPr>
          <w:b/>
          <w:color w:val="000000"/>
          <w:sz w:val="24"/>
        </w:rPr>
        <w:t>2.1.</w:t>
      </w:r>
      <w:r>
        <w:rPr>
          <w:b/>
          <w:sz w:val="24"/>
        </w:rPr>
        <w:t>8</w:t>
      </w:r>
      <w:r>
        <w:rPr>
          <w:sz w:val="24"/>
        </w:rPr>
        <w:t xml:space="preserve">  安全间距不足</w:t>
      </w:r>
      <w:r>
        <w:rPr>
          <w:rFonts w:hint="eastAsia"/>
          <w:sz w:val="24"/>
        </w:rPr>
        <w:t xml:space="preserve"> </w:t>
      </w:r>
      <w:r>
        <w:rPr>
          <w:sz w:val="24"/>
        </w:rPr>
        <w:t xml:space="preserve"> </w:t>
      </w:r>
      <w:r>
        <w:rPr>
          <w:rFonts w:hint="eastAsia"/>
          <w:sz w:val="24"/>
        </w:rPr>
        <w:t>i</w:t>
      </w:r>
      <w:r>
        <w:rPr>
          <w:sz w:val="24"/>
        </w:rPr>
        <w:t>nsufficient safety distance</w:t>
      </w:r>
    </w:p>
    <w:p w14:paraId="18010A74">
      <w:pPr>
        <w:spacing w:line="360" w:lineRule="auto"/>
        <w:ind w:firstLine="480" w:firstLineChars="200"/>
        <w:jc w:val="both"/>
        <w:rPr>
          <w:color w:val="000000"/>
          <w:sz w:val="24"/>
        </w:rPr>
      </w:pPr>
      <w:r>
        <w:rPr>
          <w:rFonts w:hint="eastAsia"/>
          <w:color w:val="000000"/>
          <w:sz w:val="24"/>
        </w:rPr>
        <w:t>燃气</w:t>
      </w:r>
      <w:r>
        <w:rPr>
          <w:color w:val="000000"/>
          <w:sz w:val="24"/>
        </w:rPr>
        <w:t>管道</w:t>
      </w:r>
      <w:r>
        <w:rPr>
          <w:rFonts w:hint="eastAsia"/>
          <w:color w:val="000000"/>
          <w:sz w:val="24"/>
        </w:rPr>
        <w:t>与</w:t>
      </w:r>
      <w:r>
        <w:rPr>
          <w:color w:val="000000"/>
          <w:sz w:val="24"/>
        </w:rPr>
        <w:t>建（构）筑物、相邻管道、线缆等的水平净距</w:t>
      </w:r>
      <w:r>
        <w:rPr>
          <w:rFonts w:hint="eastAsia"/>
          <w:color w:val="000000"/>
          <w:sz w:val="24"/>
        </w:rPr>
        <w:t>或</w:t>
      </w:r>
      <w:r>
        <w:rPr>
          <w:color w:val="000000"/>
          <w:sz w:val="24"/>
        </w:rPr>
        <w:t>垂直净距不符合国家法律法规和技术规范的要求</w:t>
      </w:r>
      <w:r>
        <w:rPr>
          <w:rFonts w:hint="eastAsia"/>
          <w:color w:val="000000"/>
          <w:sz w:val="24"/>
        </w:rPr>
        <w:t>且缺乏有效保护措施的情形。</w:t>
      </w:r>
    </w:p>
    <w:p w14:paraId="7AFABF55">
      <w:pPr>
        <w:keepNext/>
        <w:keepLines/>
        <w:spacing w:before="240" w:after="240" w:line="360" w:lineRule="auto"/>
        <w:jc w:val="center"/>
        <w:outlineLvl w:val="1"/>
        <w:rPr>
          <w:b/>
          <w:bCs/>
          <w:color w:val="000000"/>
          <w:sz w:val="28"/>
          <w:szCs w:val="32"/>
        </w:rPr>
      </w:pPr>
      <w:bookmarkStart w:id="18" w:name="_Toc223774166"/>
      <w:bookmarkStart w:id="19" w:name="_Toc215563142"/>
      <w:bookmarkStart w:id="20" w:name="_Toc215475216"/>
      <w:r>
        <w:rPr>
          <w:b/>
          <w:bCs/>
          <w:color w:val="000000"/>
          <w:sz w:val="28"/>
          <w:szCs w:val="32"/>
        </w:rPr>
        <w:t xml:space="preserve">2.2  </w:t>
      </w:r>
      <w:r>
        <w:rPr>
          <w:rFonts w:hint="eastAsia"/>
          <w:b/>
          <w:bCs/>
          <w:color w:val="000000"/>
          <w:sz w:val="28"/>
          <w:szCs w:val="32"/>
        </w:rPr>
        <w:t xml:space="preserve">符 </w:t>
      </w:r>
      <w:r>
        <w:rPr>
          <w:b/>
          <w:bCs/>
          <w:color w:val="000000"/>
          <w:sz w:val="28"/>
          <w:szCs w:val="32"/>
        </w:rPr>
        <w:t xml:space="preserve"> </w:t>
      </w:r>
      <w:r>
        <w:rPr>
          <w:rFonts w:hint="eastAsia"/>
          <w:b/>
          <w:bCs/>
          <w:color w:val="000000"/>
          <w:sz w:val="28"/>
          <w:szCs w:val="32"/>
        </w:rPr>
        <w:t>号</w:t>
      </w:r>
      <w:bookmarkEnd w:id="18"/>
      <w:bookmarkEnd w:id="19"/>
    </w:p>
    <w:p w14:paraId="008B0CC1">
      <w:pPr>
        <w:pStyle w:val="2055"/>
        <w:spacing w:line="360" w:lineRule="auto"/>
        <w:ind w:firstLine="0" w:firstLineChars="0"/>
      </w:pPr>
      <w:bookmarkStart w:id="21" w:name="_Hlk215565110"/>
      <w:r>
        <w:rPr>
          <w:b/>
          <w:color w:val="000000"/>
        </w:rPr>
        <w:t>2.</w:t>
      </w:r>
      <w:r>
        <w:rPr>
          <w:rFonts w:hint="eastAsia"/>
          <w:b/>
          <w:color w:val="000000"/>
        </w:rPr>
        <w:t>2</w:t>
      </w:r>
      <w:r>
        <w:rPr>
          <w:b/>
          <w:color w:val="000000"/>
        </w:rPr>
        <w:t>.</w:t>
      </w:r>
      <w:r>
        <w:rPr>
          <w:rFonts w:hint="eastAsia"/>
          <w:b/>
        </w:rPr>
        <w:t>1</w:t>
      </w:r>
      <w:r>
        <w:t xml:space="preserve">  </w:t>
      </w:r>
      <w:r>
        <w:rPr>
          <w:rFonts w:hint="eastAsia"/>
        </w:rPr>
        <w:t>管体缺陷隐患定量评级参数：</w:t>
      </w:r>
    </w:p>
    <w:bookmarkEnd w:id="21"/>
    <w:p w14:paraId="7174F8BD">
      <w:pPr>
        <w:spacing w:line="360" w:lineRule="auto"/>
        <w:ind w:firstLine="480" w:firstLineChars="200"/>
        <w:jc w:val="both"/>
        <w:rPr>
          <w:color w:val="000000"/>
          <w:sz w:val="24"/>
        </w:rPr>
      </w:pPr>
      <w:r>
        <w:rPr>
          <w:i/>
          <w:color w:val="000000"/>
          <w:sz w:val="24"/>
        </w:rPr>
        <w:t>k</w:t>
      </w:r>
      <w:r>
        <w:rPr>
          <w:color w:val="000000"/>
          <w:sz w:val="24"/>
        </w:rPr>
        <w:t>——气体的绝热指数；</w:t>
      </w:r>
    </w:p>
    <w:p w14:paraId="2F776672">
      <w:pPr>
        <w:spacing w:line="360" w:lineRule="auto"/>
        <w:ind w:firstLine="480" w:firstLineChars="200"/>
        <w:jc w:val="both"/>
        <w:rPr>
          <w:color w:val="000000"/>
          <w:sz w:val="24"/>
        </w:rPr>
      </w:pPr>
      <w:r>
        <w:rPr>
          <w:i/>
          <w:color w:val="000000"/>
          <w:sz w:val="24"/>
        </w:rPr>
        <w:t>P</w:t>
      </w:r>
      <w:r>
        <w:rPr>
          <w:color w:val="000000"/>
          <w:sz w:val="24"/>
        </w:rPr>
        <w:t>——</w:t>
      </w:r>
      <w:r>
        <w:rPr>
          <w:rFonts w:hint="eastAsia"/>
          <w:color w:val="000000"/>
          <w:sz w:val="24"/>
        </w:rPr>
        <w:t>管道</w:t>
      </w:r>
      <w:r>
        <w:rPr>
          <w:color w:val="000000"/>
          <w:sz w:val="24"/>
        </w:rPr>
        <w:t>内介质压力；</w:t>
      </w:r>
    </w:p>
    <w:p w14:paraId="12A1E521">
      <w:pPr>
        <w:spacing w:line="360" w:lineRule="auto"/>
        <w:ind w:firstLine="480" w:firstLineChars="200"/>
        <w:jc w:val="both"/>
        <w:rPr>
          <w:color w:val="000000"/>
          <w:sz w:val="24"/>
        </w:rPr>
      </w:pPr>
      <w:r>
        <w:rPr>
          <w:i/>
          <w:color w:val="000000"/>
          <w:sz w:val="24"/>
        </w:rPr>
        <w:t>P</w:t>
      </w:r>
      <w:r>
        <w:rPr>
          <w:color w:val="000000"/>
          <w:sz w:val="24"/>
          <w:vertAlign w:val="subscript"/>
        </w:rPr>
        <w:t>0</w:t>
      </w:r>
      <w:r>
        <w:rPr>
          <w:color w:val="000000"/>
          <w:sz w:val="24"/>
        </w:rPr>
        <w:t>——环境压力</w:t>
      </w:r>
      <w:r>
        <w:rPr>
          <w:rFonts w:hint="eastAsia"/>
          <w:color w:val="000000"/>
          <w:sz w:val="24"/>
        </w:rPr>
        <w:t>；</w:t>
      </w:r>
    </w:p>
    <w:p w14:paraId="67DFE1ED">
      <w:pPr>
        <w:spacing w:line="360" w:lineRule="auto"/>
        <w:ind w:firstLine="480" w:firstLineChars="200"/>
        <w:jc w:val="both"/>
        <w:rPr>
          <w:color w:val="000000"/>
          <w:sz w:val="24"/>
        </w:rPr>
      </w:pPr>
      <w:r>
        <w:rPr>
          <w:i/>
          <w:iCs/>
          <w:color w:val="000000"/>
          <w:sz w:val="24"/>
        </w:rPr>
        <w:t>W</w:t>
      </w:r>
      <w:r>
        <w:rPr>
          <w:color w:val="000000"/>
          <w:sz w:val="24"/>
        </w:rPr>
        <w:t>——</w:t>
      </w:r>
      <w:r>
        <w:rPr>
          <w:rFonts w:hint="eastAsia"/>
          <w:color w:val="000000"/>
          <w:sz w:val="24"/>
        </w:rPr>
        <w:t>燃气</w:t>
      </w:r>
      <w:r>
        <w:rPr>
          <w:color w:val="000000"/>
          <w:sz w:val="24"/>
        </w:rPr>
        <w:t>泄漏速率；</w:t>
      </w:r>
    </w:p>
    <w:p w14:paraId="12EB311E">
      <w:pPr>
        <w:spacing w:line="360" w:lineRule="auto"/>
        <w:ind w:firstLine="480" w:firstLineChars="200"/>
        <w:jc w:val="both"/>
        <w:rPr>
          <w:color w:val="000000"/>
          <w:sz w:val="24"/>
        </w:rPr>
      </w:pPr>
      <w:r>
        <w:rPr>
          <w:i/>
          <w:iCs/>
          <w:color w:val="000000"/>
          <w:sz w:val="24"/>
        </w:rPr>
        <w:t>C</w:t>
      </w:r>
      <w:r>
        <w:rPr>
          <w:iCs/>
          <w:color w:val="000000"/>
          <w:sz w:val="24"/>
          <w:vertAlign w:val="subscript"/>
        </w:rPr>
        <w:t>d</w:t>
      </w:r>
      <w:r>
        <w:rPr>
          <w:color w:val="000000"/>
          <w:sz w:val="24"/>
        </w:rPr>
        <w:t>——气体泄漏系数；</w:t>
      </w:r>
    </w:p>
    <w:p w14:paraId="63C81494">
      <w:pPr>
        <w:spacing w:line="360" w:lineRule="auto"/>
        <w:ind w:firstLine="480" w:firstLineChars="200"/>
        <w:jc w:val="both"/>
        <w:rPr>
          <w:color w:val="000000"/>
          <w:sz w:val="24"/>
        </w:rPr>
      </w:pPr>
      <w:r>
        <w:rPr>
          <w:i/>
          <w:iCs/>
          <w:color w:val="000000"/>
          <w:sz w:val="24"/>
        </w:rPr>
        <w:t>A</w:t>
      </w:r>
      <w:r>
        <w:rPr>
          <w:color w:val="000000"/>
          <w:sz w:val="24"/>
        </w:rPr>
        <w:t>——泄漏孔面积；</w:t>
      </w:r>
    </w:p>
    <w:p w14:paraId="0DCA52F3">
      <w:pPr>
        <w:spacing w:line="360" w:lineRule="auto"/>
        <w:ind w:firstLine="480" w:firstLineChars="200"/>
        <w:jc w:val="both"/>
        <w:rPr>
          <w:color w:val="000000"/>
          <w:sz w:val="24"/>
        </w:rPr>
      </w:pPr>
      <w:r>
        <w:rPr>
          <w:i/>
          <w:iCs/>
          <w:color w:val="000000"/>
          <w:sz w:val="24"/>
        </w:rPr>
        <w:t>M</w:t>
      </w:r>
      <w:r>
        <w:rPr>
          <w:color w:val="000000"/>
          <w:sz w:val="24"/>
        </w:rPr>
        <w:t>——</w:t>
      </w:r>
      <w:r>
        <w:rPr>
          <w:rFonts w:hint="eastAsia"/>
          <w:color w:val="000000"/>
          <w:sz w:val="24"/>
        </w:rPr>
        <w:t>燃气</w:t>
      </w:r>
      <w:r>
        <w:rPr>
          <w:color w:val="000000"/>
          <w:sz w:val="24"/>
        </w:rPr>
        <w:t>的分子量；</w:t>
      </w:r>
    </w:p>
    <w:p w14:paraId="25DCFE4F">
      <w:pPr>
        <w:spacing w:line="360" w:lineRule="auto"/>
        <w:ind w:firstLine="480" w:firstLineChars="200"/>
        <w:jc w:val="both"/>
        <w:rPr>
          <w:color w:val="000000"/>
          <w:sz w:val="24"/>
        </w:rPr>
      </w:pPr>
      <w:r>
        <w:rPr>
          <w:i/>
          <w:iCs/>
          <w:color w:val="000000"/>
          <w:sz w:val="24"/>
        </w:rPr>
        <w:t>R</w:t>
      </w:r>
      <w:r>
        <w:rPr>
          <w:color w:val="000000"/>
          <w:sz w:val="24"/>
          <w:vertAlign w:val="subscript"/>
        </w:rPr>
        <w:t>g</w:t>
      </w:r>
      <w:r>
        <w:rPr>
          <w:color w:val="000000"/>
          <w:sz w:val="24"/>
        </w:rPr>
        <w:t>——理想气体常数；</w:t>
      </w:r>
    </w:p>
    <w:p w14:paraId="2A14E1DC">
      <w:pPr>
        <w:spacing w:line="360" w:lineRule="auto"/>
        <w:ind w:firstLine="480" w:firstLineChars="200"/>
        <w:jc w:val="both"/>
        <w:rPr>
          <w:color w:val="000000"/>
          <w:sz w:val="24"/>
        </w:rPr>
      </w:pPr>
      <w:r>
        <w:rPr>
          <w:i/>
          <w:color w:val="000000"/>
          <w:sz w:val="24"/>
        </w:rPr>
        <w:t>T</w:t>
      </w:r>
      <w:r>
        <w:rPr>
          <w:color w:val="000000"/>
          <w:sz w:val="24"/>
        </w:rPr>
        <w:t>——气体操作温度；</w:t>
      </w:r>
    </w:p>
    <w:p w14:paraId="7E29817F">
      <w:pPr>
        <w:spacing w:line="360" w:lineRule="auto"/>
        <w:ind w:firstLine="480" w:firstLineChars="200"/>
        <w:jc w:val="both"/>
        <w:rPr>
          <w:color w:val="000000"/>
          <w:sz w:val="24"/>
        </w:rPr>
      </w:pPr>
      <w:r>
        <w:rPr>
          <w:i/>
          <w:iCs/>
          <w:color w:val="000000"/>
          <w:kern w:val="0"/>
          <w:sz w:val="24"/>
        </w:rPr>
        <w:t>Y</w:t>
      </w:r>
      <w:r>
        <w:rPr>
          <w:color w:val="000000"/>
          <w:kern w:val="0"/>
          <w:sz w:val="24"/>
        </w:rPr>
        <w:t>——</w:t>
      </w:r>
      <w:r>
        <w:rPr>
          <w:color w:val="000000"/>
          <w:sz w:val="24"/>
        </w:rPr>
        <w:t>流出系数</w:t>
      </w:r>
      <w:r>
        <w:rPr>
          <w:rFonts w:hint="eastAsia"/>
          <w:color w:val="000000"/>
          <w:sz w:val="24"/>
        </w:rPr>
        <w:t>；</w:t>
      </w:r>
    </w:p>
    <w:p w14:paraId="1959D768">
      <w:pPr>
        <w:spacing w:line="360" w:lineRule="auto"/>
        <w:ind w:firstLine="480" w:firstLineChars="200"/>
        <w:jc w:val="both"/>
        <w:rPr>
          <w:color w:val="000000"/>
          <w:sz w:val="24"/>
        </w:rPr>
      </w:pPr>
      <w:r>
        <w:rPr>
          <w:i/>
          <w:iCs/>
          <w:color w:val="000000"/>
          <w:sz w:val="24"/>
        </w:rPr>
        <w:t>q</w:t>
      </w:r>
      <w:r>
        <w:rPr>
          <w:iCs/>
          <w:color w:val="000000"/>
          <w:sz w:val="24"/>
          <w:vertAlign w:val="subscript"/>
        </w:rPr>
        <w:t>1</w:t>
      </w:r>
      <w:r>
        <w:rPr>
          <w:iCs/>
          <w:color w:val="000000"/>
          <w:sz w:val="24"/>
        </w:rPr>
        <w:t>(</w:t>
      </w:r>
      <w:r>
        <w:rPr>
          <w:i/>
          <w:iCs/>
          <w:color w:val="000000"/>
          <w:sz w:val="24"/>
        </w:rPr>
        <w:t>r</w:t>
      </w:r>
      <w:r>
        <w:rPr>
          <w:iCs/>
          <w:color w:val="000000"/>
          <w:sz w:val="24"/>
        </w:rPr>
        <w:t>)</w:t>
      </w:r>
      <w:r>
        <w:rPr>
          <w:color w:val="000000"/>
          <w:sz w:val="24"/>
        </w:rPr>
        <w:t>——</w:t>
      </w:r>
      <w:r>
        <w:rPr>
          <w:rFonts w:hint="eastAsia"/>
          <w:color w:val="000000"/>
          <w:sz w:val="24"/>
        </w:rPr>
        <w:t>距离</w:t>
      </w:r>
      <w:r>
        <w:rPr>
          <w:i/>
          <w:iCs/>
          <w:color w:val="000000"/>
          <w:sz w:val="24"/>
        </w:rPr>
        <w:t>r</w:t>
      </w:r>
      <w:r>
        <w:rPr>
          <w:rFonts w:hint="eastAsia"/>
          <w:color w:val="000000"/>
          <w:sz w:val="24"/>
        </w:rPr>
        <w:t>处接收到的喷射火热辐射通量</w:t>
      </w:r>
      <w:r>
        <w:rPr>
          <w:color w:val="000000"/>
          <w:sz w:val="24"/>
        </w:rPr>
        <w:t>；</w:t>
      </w:r>
    </w:p>
    <w:p w14:paraId="26A96469">
      <w:pPr>
        <w:spacing w:line="360" w:lineRule="auto"/>
        <w:ind w:firstLine="480" w:firstLineChars="200"/>
        <w:jc w:val="both"/>
        <w:rPr>
          <w:color w:val="000000"/>
          <w:sz w:val="24"/>
        </w:rPr>
      </w:pPr>
      <w:r>
        <w:rPr>
          <w:i/>
          <w:iCs/>
          <w:color w:val="000000"/>
          <w:sz w:val="24"/>
        </w:rPr>
        <w:t>P</w:t>
      </w:r>
      <w:r>
        <w:rPr>
          <w:color w:val="000000"/>
          <w:sz w:val="24"/>
          <w:vertAlign w:val="subscript"/>
        </w:rPr>
        <w:t>w</w:t>
      </w:r>
      <w:r>
        <w:rPr>
          <w:color w:val="000000"/>
          <w:sz w:val="24"/>
        </w:rPr>
        <w:t>——大气中水蒸气的分压；</w:t>
      </w:r>
    </w:p>
    <w:p w14:paraId="4B7DC964">
      <w:pPr>
        <w:spacing w:line="360" w:lineRule="auto"/>
        <w:ind w:firstLine="480" w:firstLineChars="200"/>
        <w:jc w:val="both"/>
        <w:rPr>
          <w:color w:val="000000"/>
          <w:sz w:val="24"/>
        </w:rPr>
      </w:pPr>
      <w:r>
        <w:rPr>
          <w:i/>
          <w:iCs/>
          <w:color w:val="000000"/>
          <w:sz w:val="24"/>
        </w:rPr>
        <w:t>r</w:t>
      </w:r>
      <w:r>
        <w:rPr>
          <w:color w:val="000000"/>
          <w:sz w:val="24"/>
          <w:vertAlign w:val="subscript"/>
        </w:rPr>
        <w:t>0</w:t>
      </w:r>
      <w:r>
        <w:rPr>
          <w:color w:val="000000"/>
          <w:sz w:val="24"/>
        </w:rPr>
        <w:t>——目标到火焰表面的距离；</w:t>
      </w:r>
    </w:p>
    <w:p w14:paraId="33A3D27A">
      <w:pPr>
        <w:spacing w:line="360" w:lineRule="auto"/>
        <w:ind w:firstLine="480" w:firstLineChars="200"/>
        <w:jc w:val="both"/>
        <w:rPr>
          <w:color w:val="000000"/>
          <w:sz w:val="24"/>
        </w:rPr>
      </w:pPr>
      <w:r>
        <w:rPr>
          <w:i/>
          <w:color w:val="000000"/>
          <w:sz w:val="24"/>
        </w:rPr>
        <w:t>η</w:t>
      </w:r>
      <w:r>
        <w:rPr>
          <w:color w:val="000000"/>
          <w:sz w:val="24"/>
        </w:rPr>
        <w:t>——热辐射系数；</w:t>
      </w:r>
    </w:p>
    <w:p w14:paraId="2ECE614C">
      <w:pPr>
        <w:spacing w:line="360" w:lineRule="auto"/>
        <w:ind w:firstLine="480" w:firstLineChars="200"/>
        <w:jc w:val="both"/>
        <w:rPr>
          <w:color w:val="000000"/>
          <w:sz w:val="24"/>
        </w:rPr>
      </w:pPr>
      <w:r>
        <w:rPr>
          <w:rFonts w:ascii="Cambria Math" w:hAnsi="Cambria Math" w:cs="Cambria Math"/>
          <w:color w:val="000000"/>
          <w:sz w:val="24"/>
        </w:rPr>
        <w:t>△</w:t>
      </w:r>
      <w:r>
        <w:rPr>
          <w:i/>
          <w:iCs/>
          <w:color w:val="000000"/>
          <w:sz w:val="24"/>
        </w:rPr>
        <w:t>H</w:t>
      </w:r>
      <w:r>
        <w:rPr>
          <w:color w:val="000000"/>
          <w:sz w:val="24"/>
          <w:vertAlign w:val="subscript"/>
        </w:rPr>
        <w:t>c</w:t>
      </w:r>
      <w:r>
        <w:rPr>
          <w:color w:val="000000"/>
          <w:sz w:val="24"/>
        </w:rPr>
        <w:t>——</w:t>
      </w:r>
      <w:r>
        <w:rPr>
          <w:rFonts w:hint="eastAsia"/>
          <w:color w:val="000000"/>
          <w:sz w:val="24"/>
        </w:rPr>
        <w:t>燃气</w:t>
      </w:r>
      <w:r>
        <w:rPr>
          <w:color w:val="000000"/>
          <w:sz w:val="24"/>
        </w:rPr>
        <w:t>燃烧热；</w:t>
      </w:r>
    </w:p>
    <w:p w14:paraId="3E776552">
      <w:pPr>
        <w:spacing w:line="360" w:lineRule="auto"/>
        <w:ind w:firstLine="480" w:firstLineChars="200"/>
        <w:jc w:val="both"/>
        <w:rPr>
          <w:color w:val="000000"/>
          <w:sz w:val="24"/>
        </w:rPr>
      </w:pPr>
      <w:r>
        <w:rPr>
          <w:i/>
          <w:iCs/>
          <w:color w:val="000000"/>
          <w:sz w:val="24"/>
        </w:rPr>
        <w:t>r</w:t>
      </w:r>
      <w:r>
        <w:rPr>
          <w:color w:val="000000"/>
          <w:sz w:val="24"/>
        </w:rPr>
        <w:t>——目标到火焰中心的距离</w:t>
      </w:r>
      <w:r>
        <w:rPr>
          <w:rFonts w:hint="eastAsia"/>
          <w:color w:val="000000"/>
          <w:sz w:val="24"/>
        </w:rPr>
        <w:t>；</w:t>
      </w:r>
    </w:p>
    <w:p w14:paraId="0576C3EC">
      <w:pPr>
        <w:spacing w:line="360" w:lineRule="auto"/>
        <w:ind w:firstLine="480" w:firstLineChars="200"/>
        <w:jc w:val="both"/>
        <w:rPr>
          <w:color w:val="000000"/>
          <w:sz w:val="24"/>
        </w:rPr>
      </w:pPr>
      <w:r>
        <w:rPr>
          <w:i/>
          <w:iCs/>
          <w:color w:val="000000"/>
          <w:sz w:val="24"/>
        </w:rPr>
        <w:t>RH</w:t>
      </w:r>
      <w:r>
        <w:rPr>
          <w:color w:val="000000"/>
          <w:sz w:val="24"/>
        </w:rPr>
        <w:t>——相对湿度；</w:t>
      </w:r>
    </w:p>
    <w:p w14:paraId="3846F300">
      <w:pPr>
        <w:spacing w:line="360" w:lineRule="auto"/>
        <w:ind w:firstLine="480" w:firstLineChars="200"/>
        <w:jc w:val="both"/>
        <w:rPr>
          <w:color w:val="000000"/>
          <w:sz w:val="24"/>
        </w:rPr>
      </w:pPr>
      <w:r>
        <w:rPr>
          <w:i/>
          <w:iCs/>
          <w:color w:val="000000"/>
          <w:sz w:val="24"/>
        </w:rPr>
        <w:t>T</w:t>
      </w:r>
      <w:r>
        <w:rPr>
          <w:color w:val="000000"/>
          <w:sz w:val="24"/>
          <w:vertAlign w:val="subscript"/>
        </w:rPr>
        <w:t>a</w:t>
      </w:r>
      <w:r>
        <w:rPr>
          <w:color w:val="000000"/>
          <w:sz w:val="24"/>
        </w:rPr>
        <w:t>——环境温度</w:t>
      </w:r>
      <w:r>
        <w:rPr>
          <w:rFonts w:hint="eastAsia"/>
          <w:color w:val="000000"/>
          <w:sz w:val="24"/>
        </w:rPr>
        <w:t>；</w:t>
      </w:r>
    </w:p>
    <w:p w14:paraId="14E51EAB">
      <w:pPr>
        <w:spacing w:line="360" w:lineRule="auto"/>
        <w:ind w:firstLine="480" w:firstLineChars="200"/>
        <w:jc w:val="both"/>
        <w:rPr>
          <w:color w:val="000000"/>
          <w:sz w:val="24"/>
        </w:rPr>
      </w:pPr>
      <w:r>
        <w:rPr>
          <w:i/>
          <w:iCs/>
          <w:color w:val="000000"/>
          <w:sz w:val="24"/>
        </w:rPr>
        <w:t>q</w:t>
      </w:r>
      <w:r>
        <w:rPr>
          <w:iCs/>
          <w:color w:val="000000"/>
          <w:sz w:val="24"/>
          <w:vertAlign w:val="subscript"/>
        </w:rPr>
        <w:t>2</w:t>
      </w:r>
      <w:r>
        <w:rPr>
          <w:iCs/>
          <w:color w:val="000000"/>
          <w:sz w:val="24"/>
        </w:rPr>
        <w:t>(</w:t>
      </w:r>
      <w:r>
        <w:rPr>
          <w:i/>
          <w:iCs/>
          <w:color w:val="000000"/>
          <w:sz w:val="24"/>
        </w:rPr>
        <w:t>r</w:t>
      </w:r>
      <w:r>
        <w:rPr>
          <w:iCs/>
          <w:color w:val="000000"/>
          <w:sz w:val="24"/>
        </w:rPr>
        <w:t>)</w:t>
      </w:r>
      <w:r>
        <w:rPr>
          <w:color w:val="000000"/>
          <w:sz w:val="24"/>
        </w:rPr>
        <w:t>——</w:t>
      </w:r>
      <w:r>
        <w:rPr>
          <w:rFonts w:hint="eastAsia"/>
          <w:color w:val="000000"/>
          <w:sz w:val="24"/>
        </w:rPr>
        <w:t>距离</w:t>
      </w:r>
      <w:r>
        <w:rPr>
          <w:color w:val="000000"/>
          <w:sz w:val="24"/>
        </w:rPr>
        <w:t>r</w:t>
      </w:r>
      <w:r>
        <w:rPr>
          <w:rFonts w:hint="eastAsia"/>
          <w:color w:val="000000"/>
          <w:sz w:val="24"/>
        </w:rPr>
        <w:t>处接收到的喷射火热辐射通量；</w:t>
      </w:r>
    </w:p>
    <w:p w14:paraId="34D64D87">
      <w:pPr>
        <w:spacing w:line="360" w:lineRule="auto"/>
        <w:ind w:firstLine="480" w:firstLineChars="200"/>
        <w:jc w:val="both"/>
        <w:rPr>
          <w:color w:val="000000"/>
          <w:sz w:val="24"/>
        </w:rPr>
      </w:pPr>
      <w:r>
        <w:rPr>
          <w:i/>
          <w:iCs/>
          <w:color w:val="000000"/>
          <w:sz w:val="24"/>
        </w:rPr>
        <w:t>τ</w:t>
      </w:r>
      <w:r>
        <w:rPr>
          <w:color w:val="000000"/>
          <w:sz w:val="24"/>
        </w:rPr>
        <w:t>——大气传输率</w:t>
      </w:r>
      <w:r>
        <w:rPr>
          <w:rFonts w:hint="eastAsia"/>
          <w:color w:val="000000"/>
          <w:sz w:val="24"/>
        </w:rPr>
        <w:t>；</w:t>
      </w:r>
    </w:p>
    <w:p w14:paraId="1C6911DB">
      <w:pPr>
        <w:spacing w:line="360" w:lineRule="auto"/>
        <w:ind w:firstLine="480" w:firstLineChars="200"/>
        <w:jc w:val="both"/>
        <w:rPr>
          <w:color w:val="000000"/>
          <w:sz w:val="24"/>
        </w:rPr>
      </w:pPr>
      <w:r>
        <w:rPr>
          <w:rFonts w:hint="eastAsia"/>
          <w:i/>
          <w:iCs/>
          <w:color w:val="000000"/>
          <w:sz w:val="24"/>
        </w:rPr>
        <w:t>M</w:t>
      </w:r>
      <w:r>
        <w:rPr>
          <w:rFonts w:hint="eastAsia"/>
          <w:iCs/>
          <w:color w:val="000000"/>
          <w:sz w:val="24"/>
          <w:vertAlign w:val="subscript"/>
        </w:rPr>
        <w:t>1</w:t>
      </w:r>
      <w:r>
        <w:rPr>
          <w:color w:val="000000"/>
          <w:sz w:val="24"/>
        </w:rPr>
        <w:t>——</w:t>
      </w:r>
      <w:r>
        <w:rPr>
          <w:rFonts w:hint="eastAsia"/>
          <w:color w:val="000000"/>
          <w:sz w:val="24"/>
        </w:rPr>
        <w:t>喷射火热辐射作用下的死亡人数</w:t>
      </w:r>
      <w:r>
        <w:rPr>
          <w:color w:val="000000"/>
          <w:sz w:val="24"/>
        </w:rPr>
        <w:t>；</w:t>
      </w:r>
    </w:p>
    <w:p w14:paraId="05DEC1EC">
      <w:pPr>
        <w:spacing w:line="360" w:lineRule="auto"/>
        <w:ind w:firstLine="480" w:firstLineChars="200"/>
        <w:jc w:val="both"/>
        <w:rPr>
          <w:color w:val="000000"/>
          <w:sz w:val="24"/>
        </w:rPr>
      </w:pPr>
      <w:r>
        <w:rPr>
          <w:i/>
          <w:iCs/>
          <w:color w:val="000000"/>
          <w:sz w:val="24"/>
        </w:rPr>
        <w:t>D</w:t>
      </w:r>
      <w:r>
        <w:rPr>
          <w:iCs/>
          <w:color w:val="000000"/>
          <w:sz w:val="24"/>
          <w:vertAlign w:val="subscript"/>
        </w:rPr>
        <w:t>1</w:t>
      </w:r>
      <w:r>
        <w:rPr>
          <w:color w:val="000000"/>
          <w:sz w:val="24"/>
        </w:rPr>
        <w:t>——</w:t>
      </w:r>
      <w:r>
        <w:rPr>
          <w:rFonts w:hint="eastAsia"/>
          <w:color w:val="000000"/>
          <w:sz w:val="24"/>
        </w:rPr>
        <w:t>热辐射影响范围人口密度</w:t>
      </w:r>
      <w:r>
        <w:rPr>
          <w:color w:val="000000"/>
          <w:sz w:val="24"/>
        </w:rPr>
        <w:t>；</w:t>
      </w:r>
    </w:p>
    <w:p w14:paraId="4DC23986">
      <w:pPr>
        <w:spacing w:line="360" w:lineRule="auto"/>
        <w:ind w:firstLine="480" w:firstLineChars="200"/>
        <w:jc w:val="both"/>
        <w:rPr>
          <w:color w:val="000000"/>
          <w:sz w:val="24"/>
        </w:rPr>
      </w:pPr>
      <w:r>
        <w:rPr>
          <w:i/>
          <w:iCs/>
          <w:color w:val="000000"/>
          <w:sz w:val="24"/>
        </w:rPr>
        <w:t>S</w:t>
      </w:r>
      <w:r>
        <w:rPr>
          <w:iCs/>
          <w:color w:val="000000"/>
          <w:sz w:val="24"/>
          <w:vertAlign w:val="subscript"/>
        </w:rPr>
        <w:t>1</w:t>
      </w:r>
      <w:r>
        <w:rPr>
          <w:color w:val="000000"/>
          <w:sz w:val="24"/>
        </w:rPr>
        <w:t>——</w:t>
      </w:r>
      <w:r>
        <w:rPr>
          <w:rFonts w:hint="eastAsia"/>
          <w:color w:val="000000"/>
          <w:sz w:val="24"/>
        </w:rPr>
        <w:t>致人员死亡的热辐射影响范围面积；</w:t>
      </w:r>
    </w:p>
    <w:p w14:paraId="2F25ABC3">
      <w:pPr>
        <w:spacing w:line="360" w:lineRule="auto"/>
        <w:ind w:firstLine="480" w:firstLineChars="200"/>
        <w:jc w:val="both"/>
        <w:rPr>
          <w:color w:val="000000"/>
          <w:sz w:val="24"/>
        </w:rPr>
      </w:pPr>
      <w:r>
        <w:rPr>
          <w:rFonts w:hint="eastAsia"/>
          <w:i/>
          <w:iCs/>
          <w:color w:val="000000"/>
          <w:sz w:val="24"/>
        </w:rPr>
        <w:t>M</w:t>
      </w:r>
      <w:r>
        <w:rPr>
          <w:iCs/>
          <w:color w:val="000000"/>
          <w:sz w:val="24"/>
          <w:vertAlign w:val="subscript"/>
        </w:rPr>
        <w:t>2</w:t>
      </w:r>
      <w:r>
        <w:rPr>
          <w:color w:val="000000"/>
          <w:sz w:val="24"/>
        </w:rPr>
        <w:t>——</w:t>
      </w:r>
      <w:r>
        <w:rPr>
          <w:rFonts w:hint="eastAsia"/>
          <w:color w:val="000000"/>
          <w:sz w:val="24"/>
        </w:rPr>
        <w:t>喷射火热辐射作用下的重伤人数</w:t>
      </w:r>
      <w:r>
        <w:rPr>
          <w:color w:val="000000"/>
          <w:sz w:val="24"/>
        </w:rPr>
        <w:t>；</w:t>
      </w:r>
    </w:p>
    <w:p w14:paraId="533B28C3">
      <w:pPr>
        <w:spacing w:line="360" w:lineRule="auto"/>
        <w:ind w:firstLine="480" w:firstLineChars="200"/>
        <w:jc w:val="both"/>
        <w:rPr>
          <w:color w:val="000000"/>
          <w:sz w:val="24"/>
        </w:rPr>
      </w:pPr>
      <w:r>
        <w:rPr>
          <w:i/>
          <w:iCs/>
          <w:color w:val="000000"/>
          <w:sz w:val="24"/>
        </w:rPr>
        <w:t>S</w:t>
      </w:r>
      <w:r>
        <w:rPr>
          <w:iCs/>
          <w:color w:val="000000"/>
          <w:sz w:val="24"/>
          <w:vertAlign w:val="subscript"/>
        </w:rPr>
        <w:t>2</w:t>
      </w:r>
      <w:r>
        <w:rPr>
          <w:color w:val="000000"/>
          <w:sz w:val="24"/>
        </w:rPr>
        <w:t>——</w:t>
      </w:r>
      <w:r>
        <w:rPr>
          <w:rFonts w:hint="eastAsia"/>
          <w:color w:val="000000"/>
          <w:sz w:val="24"/>
        </w:rPr>
        <w:t>致人员重伤的热辐射影响范围面积；</w:t>
      </w:r>
    </w:p>
    <w:p w14:paraId="1F97A146">
      <w:pPr>
        <w:spacing w:line="360" w:lineRule="auto"/>
        <w:ind w:firstLine="480" w:firstLineChars="200"/>
        <w:jc w:val="both"/>
        <w:rPr>
          <w:color w:val="000000"/>
          <w:sz w:val="24"/>
        </w:rPr>
      </w:pPr>
      <w:r>
        <w:rPr>
          <w:i/>
          <w:iCs/>
          <w:color w:val="000000"/>
          <w:sz w:val="24"/>
        </w:rPr>
        <w:t>N</w:t>
      </w:r>
      <w:r>
        <w:rPr>
          <w:iCs/>
          <w:color w:val="000000"/>
          <w:sz w:val="24"/>
          <w:vertAlign w:val="subscript"/>
        </w:rPr>
        <w:t>1</w:t>
      </w:r>
      <w:r>
        <w:rPr>
          <w:color w:val="000000"/>
          <w:sz w:val="24"/>
        </w:rPr>
        <w:t>—</w:t>
      </w:r>
      <w:r>
        <w:rPr>
          <w:rFonts w:hint="eastAsia"/>
          <w:color w:val="000000"/>
          <w:sz w:val="24"/>
        </w:rPr>
        <w:t>爆炸超压作用下的死亡人数</w:t>
      </w:r>
      <w:r>
        <w:rPr>
          <w:color w:val="000000"/>
          <w:sz w:val="24"/>
        </w:rPr>
        <w:t>；</w:t>
      </w:r>
    </w:p>
    <w:p w14:paraId="1712CB81">
      <w:pPr>
        <w:spacing w:line="360" w:lineRule="auto"/>
        <w:ind w:firstLine="480" w:firstLineChars="200"/>
        <w:jc w:val="both"/>
        <w:rPr>
          <w:color w:val="000000"/>
          <w:sz w:val="24"/>
        </w:rPr>
      </w:pPr>
      <w:r>
        <w:rPr>
          <w:i/>
          <w:iCs/>
          <w:color w:val="000000"/>
          <w:sz w:val="24"/>
        </w:rPr>
        <w:t>D</w:t>
      </w:r>
      <w:r>
        <w:rPr>
          <w:iCs/>
          <w:color w:val="000000"/>
          <w:sz w:val="24"/>
          <w:vertAlign w:val="subscript"/>
        </w:rPr>
        <w:t>2</w:t>
      </w:r>
      <w:r>
        <w:rPr>
          <w:color w:val="000000"/>
          <w:sz w:val="24"/>
        </w:rPr>
        <w:t>——</w:t>
      </w:r>
      <w:r>
        <w:rPr>
          <w:rFonts w:hint="eastAsia"/>
          <w:color w:val="000000"/>
          <w:sz w:val="24"/>
        </w:rPr>
        <w:t>爆炸超压影响范围人口密度</w:t>
      </w:r>
      <w:r>
        <w:rPr>
          <w:color w:val="000000"/>
          <w:sz w:val="24"/>
        </w:rPr>
        <w:t>；</w:t>
      </w:r>
    </w:p>
    <w:p w14:paraId="4715DBDF">
      <w:pPr>
        <w:spacing w:line="360" w:lineRule="auto"/>
        <w:ind w:firstLine="480" w:firstLineChars="200"/>
        <w:jc w:val="both"/>
        <w:rPr>
          <w:color w:val="000000"/>
          <w:sz w:val="24"/>
        </w:rPr>
      </w:pPr>
      <w:r>
        <w:rPr>
          <w:i/>
          <w:iCs/>
          <w:color w:val="000000"/>
          <w:sz w:val="24"/>
        </w:rPr>
        <w:t>A</w:t>
      </w:r>
      <w:r>
        <w:rPr>
          <w:iCs/>
          <w:color w:val="000000"/>
          <w:sz w:val="24"/>
          <w:vertAlign w:val="subscript"/>
        </w:rPr>
        <w:t>1</w:t>
      </w:r>
      <w:r>
        <w:rPr>
          <w:color w:val="000000"/>
          <w:sz w:val="24"/>
        </w:rPr>
        <w:t>—</w:t>
      </w:r>
      <w:r>
        <w:rPr>
          <w:rFonts w:hint="eastAsia"/>
          <w:color w:val="000000"/>
          <w:sz w:val="24"/>
        </w:rPr>
        <w:t>致人死亡的爆炸超压影响范围面积；</w:t>
      </w:r>
    </w:p>
    <w:p w14:paraId="2CA0C2D8">
      <w:pPr>
        <w:spacing w:line="360" w:lineRule="auto"/>
        <w:ind w:firstLine="480" w:firstLineChars="200"/>
        <w:jc w:val="both"/>
        <w:rPr>
          <w:color w:val="000000"/>
          <w:sz w:val="24"/>
        </w:rPr>
      </w:pPr>
      <w:r>
        <w:rPr>
          <w:rFonts w:hint="eastAsia"/>
          <w:i/>
          <w:iCs/>
          <w:color w:val="000000"/>
          <w:sz w:val="24"/>
        </w:rPr>
        <w:t>N</w:t>
      </w:r>
      <w:r>
        <w:rPr>
          <w:iCs/>
          <w:color w:val="000000"/>
          <w:sz w:val="24"/>
          <w:vertAlign w:val="subscript"/>
        </w:rPr>
        <w:t>2</w:t>
      </w:r>
      <w:r>
        <w:rPr>
          <w:color w:val="000000"/>
          <w:sz w:val="24"/>
        </w:rPr>
        <w:t>——</w:t>
      </w:r>
      <w:r>
        <w:rPr>
          <w:rFonts w:hint="eastAsia"/>
          <w:color w:val="000000"/>
          <w:sz w:val="24"/>
        </w:rPr>
        <w:t>爆炸超压作用下的重伤人数</w:t>
      </w:r>
      <w:r>
        <w:rPr>
          <w:color w:val="000000"/>
          <w:sz w:val="24"/>
        </w:rPr>
        <w:t>；</w:t>
      </w:r>
    </w:p>
    <w:p w14:paraId="2E5FA13A">
      <w:pPr>
        <w:spacing w:line="360" w:lineRule="auto"/>
        <w:ind w:firstLine="480" w:firstLineChars="200"/>
        <w:jc w:val="both"/>
        <w:rPr>
          <w:color w:val="000000"/>
          <w:sz w:val="24"/>
        </w:rPr>
      </w:pPr>
      <w:r>
        <w:rPr>
          <w:rFonts w:hint="eastAsia"/>
          <w:i/>
          <w:iCs/>
          <w:color w:val="000000"/>
          <w:sz w:val="24"/>
        </w:rPr>
        <w:t>A</w:t>
      </w:r>
      <w:r>
        <w:rPr>
          <w:iCs/>
          <w:color w:val="000000"/>
          <w:sz w:val="24"/>
          <w:vertAlign w:val="subscript"/>
        </w:rPr>
        <w:t>2</w:t>
      </w:r>
      <w:r>
        <w:rPr>
          <w:color w:val="000000"/>
          <w:sz w:val="24"/>
        </w:rPr>
        <w:t>——</w:t>
      </w:r>
      <w:r>
        <w:rPr>
          <w:rFonts w:hint="eastAsia"/>
          <w:color w:val="000000"/>
          <w:sz w:val="24"/>
        </w:rPr>
        <w:t>致人重伤的爆炸超压影响范围面积；</w:t>
      </w:r>
    </w:p>
    <w:p w14:paraId="25B8EFDC">
      <w:pPr>
        <w:spacing w:line="360" w:lineRule="auto"/>
        <w:ind w:firstLine="480" w:firstLineChars="200"/>
        <w:jc w:val="both"/>
        <w:rPr>
          <w:color w:val="000000"/>
          <w:sz w:val="24"/>
        </w:rPr>
      </w:pPr>
      <w:r>
        <w:rPr>
          <w:i/>
          <w:iCs/>
          <w:color w:val="000000"/>
          <w:sz w:val="24"/>
        </w:rPr>
        <w:t>E</w:t>
      </w:r>
      <w:r>
        <w:rPr>
          <w:color w:val="000000"/>
          <w:sz w:val="24"/>
          <w:vertAlign w:val="subscript"/>
        </w:rPr>
        <w:t>1</w:t>
      </w:r>
      <w:r>
        <w:rPr>
          <w:color w:val="000000"/>
          <w:sz w:val="24"/>
        </w:rPr>
        <w:t>——</w:t>
      </w:r>
      <w:r>
        <w:rPr>
          <w:rFonts w:hint="eastAsia"/>
          <w:color w:val="000000"/>
          <w:sz w:val="24"/>
        </w:rPr>
        <w:t>喷射火热辐射和爆炸超压作用下人员死亡总数；</w:t>
      </w:r>
    </w:p>
    <w:p w14:paraId="42D690D5">
      <w:pPr>
        <w:spacing w:line="360" w:lineRule="auto"/>
        <w:ind w:firstLine="480" w:firstLineChars="200"/>
        <w:jc w:val="both"/>
        <w:rPr>
          <w:color w:val="000000"/>
          <w:sz w:val="24"/>
        </w:rPr>
      </w:pPr>
      <w:r>
        <w:rPr>
          <w:i/>
          <w:iCs/>
          <w:color w:val="000000"/>
          <w:sz w:val="24"/>
        </w:rPr>
        <w:t>E</w:t>
      </w:r>
      <w:r>
        <w:rPr>
          <w:color w:val="000000"/>
          <w:sz w:val="24"/>
          <w:vertAlign w:val="subscript"/>
        </w:rPr>
        <w:t>2</w:t>
      </w:r>
      <w:r>
        <w:rPr>
          <w:color w:val="000000"/>
          <w:sz w:val="24"/>
        </w:rPr>
        <w:t>——</w:t>
      </w:r>
      <w:r>
        <w:rPr>
          <w:rFonts w:hint="eastAsia"/>
          <w:color w:val="000000"/>
          <w:sz w:val="24"/>
        </w:rPr>
        <w:t>喷射火热辐射和爆炸超压作用下人员重伤总数；</w:t>
      </w:r>
    </w:p>
    <w:p w14:paraId="3C7F00EA">
      <w:pPr>
        <w:spacing w:line="360" w:lineRule="auto"/>
        <w:ind w:firstLine="480" w:firstLineChars="200"/>
        <w:jc w:val="both"/>
        <w:rPr>
          <w:color w:val="000000"/>
          <w:sz w:val="24"/>
        </w:rPr>
      </w:pPr>
      <w:r>
        <w:rPr>
          <w:rFonts w:hint="eastAsia"/>
          <w:i/>
          <w:color w:val="000000"/>
          <w:sz w:val="24"/>
        </w:rPr>
        <w:t>w</w:t>
      </w:r>
      <w:r>
        <w:rPr>
          <w:color w:val="000000"/>
          <w:sz w:val="24"/>
          <w:vertAlign w:val="subscript"/>
        </w:rPr>
        <w:t>1</w:t>
      </w:r>
      <w:r>
        <w:rPr>
          <w:color w:val="000000"/>
          <w:sz w:val="24"/>
        </w:rPr>
        <w:t>——</w:t>
      </w:r>
      <w:r>
        <w:rPr>
          <w:rFonts w:hint="eastAsia"/>
          <w:color w:val="000000"/>
          <w:sz w:val="24"/>
        </w:rPr>
        <w:t>燃气泄漏后发生火灾的概率；</w:t>
      </w:r>
    </w:p>
    <w:p w14:paraId="6F52DA0F">
      <w:pPr>
        <w:spacing w:line="360" w:lineRule="auto"/>
        <w:ind w:firstLine="480" w:firstLineChars="200"/>
        <w:jc w:val="both"/>
        <w:rPr>
          <w:color w:val="000000"/>
          <w:sz w:val="24"/>
        </w:rPr>
      </w:pPr>
      <w:r>
        <w:rPr>
          <w:rFonts w:hint="eastAsia"/>
          <w:i/>
          <w:color w:val="000000"/>
          <w:sz w:val="24"/>
        </w:rPr>
        <w:t>w</w:t>
      </w:r>
      <w:r>
        <w:rPr>
          <w:color w:val="000000"/>
          <w:sz w:val="24"/>
          <w:vertAlign w:val="subscript"/>
        </w:rPr>
        <w:t>2</w:t>
      </w:r>
      <w:r>
        <w:rPr>
          <w:color w:val="000000"/>
          <w:sz w:val="24"/>
        </w:rPr>
        <w:t>——</w:t>
      </w:r>
      <w:r>
        <w:rPr>
          <w:rFonts w:hint="eastAsia"/>
          <w:color w:val="000000"/>
          <w:sz w:val="24"/>
        </w:rPr>
        <w:t>燃气泄漏后发生爆炸的概率。</w:t>
      </w:r>
    </w:p>
    <w:p w14:paraId="58847579">
      <w:pPr>
        <w:pStyle w:val="2055"/>
        <w:spacing w:line="360" w:lineRule="auto"/>
        <w:ind w:firstLine="0" w:firstLineChars="0"/>
        <w:rPr>
          <w:szCs w:val="24"/>
        </w:rPr>
      </w:pPr>
      <w:r>
        <w:rPr>
          <w:b/>
          <w:color w:val="000000"/>
          <w:szCs w:val="24"/>
        </w:rPr>
        <w:t>2.</w:t>
      </w:r>
      <w:r>
        <w:rPr>
          <w:rFonts w:hint="eastAsia"/>
          <w:b/>
          <w:color w:val="000000"/>
          <w:szCs w:val="24"/>
        </w:rPr>
        <w:t>2</w:t>
      </w:r>
      <w:r>
        <w:rPr>
          <w:b/>
          <w:color w:val="000000"/>
          <w:szCs w:val="24"/>
        </w:rPr>
        <w:t>.</w:t>
      </w:r>
      <w:r>
        <w:rPr>
          <w:rFonts w:hint="eastAsia"/>
          <w:b/>
          <w:szCs w:val="24"/>
        </w:rPr>
        <w:t>2</w:t>
      </w:r>
      <w:r>
        <w:rPr>
          <w:szCs w:val="24"/>
        </w:rPr>
        <w:t xml:space="preserve">  </w:t>
      </w:r>
      <w:r>
        <w:rPr>
          <w:rFonts w:hint="eastAsia"/>
          <w:szCs w:val="24"/>
        </w:rPr>
        <w:t>埋地燃气管道占压隐患定量评级参数：</w:t>
      </w:r>
    </w:p>
    <w:p w14:paraId="6C9B7EE4">
      <w:pPr>
        <w:widowControl w:val="0"/>
        <w:spacing w:line="360" w:lineRule="auto"/>
        <w:ind w:firstLine="480" w:firstLineChars="200"/>
        <w:rPr>
          <w:sz w:val="24"/>
        </w:rPr>
      </w:pPr>
      <w:r>
        <w:rPr>
          <w:i/>
          <w:sz w:val="24"/>
        </w:rPr>
        <w:t>σ</w:t>
      </w:r>
      <w:r>
        <w:rPr>
          <w:sz w:val="24"/>
          <w:vertAlign w:val="subscript"/>
        </w:rPr>
        <w:t>h</w:t>
      </w:r>
      <w:r>
        <w:rPr>
          <w:sz w:val="24"/>
        </w:rPr>
        <w:t>——</w:t>
      </w:r>
      <w:r>
        <w:rPr>
          <w:rFonts w:hint="eastAsia"/>
          <w:sz w:val="24"/>
        </w:rPr>
        <w:t>由</w:t>
      </w:r>
      <w:r>
        <w:rPr>
          <w:sz w:val="24"/>
        </w:rPr>
        <w:t>内压产生的环向应力；</w:t>
      </w:r>
    </w:p>
    <w:p w14:paraId="245FEC2A">
      <w:pPr>
        <w:widowControl w:val="0"/>
        <w:spacing w:line="360" w:lineRule="auto"/>
        <w:ind w:firstLine="480" w:firstLineChars="200"/>
        <w:rPr>
          <w:sz w:val="24"/>
        </w:rPr>
      </w:pPr>
      <w:r>
        <w:rPr>
          <w:i/>
          <w:sz w:val="24"/>
        </w:rPr>
        <w:t>σ</w:t>
      </w:r>
      <w:r>
        <w:rPr>
          <w:sz w:val="24"/>
          <w:vertAlign w:val="subscript"/>
        </w:rPr>
        <w:t>L</w:t>
      </w:r>
      <w:r>
        <w:rPr>
          <w:sz w:val="24"/>
        </w:rPr>
        <w:t>——</w:t>
      </w:r>
      <w:r>
        <w:rPr>
          <w:rFonts w:hint="eastAsia"/>
          <w:sz w:val="24"/>
        </w:rPr>
        <w:t>由</w:t>
      </w:r>
      <w:r>
        <w:rPr>
          <w:sz w:val="24"/>
        </w:rPr>
        <w:t>内压产生的轴向应力</w:t>
      </w:r>
      <w:r>
        <w:rPr>
          <w:rFonts w:hint="eastAsia"/>
          <w:sz w:val="24"/>
        </w:rPr>
        <w:t>；</w:t>
      </w:r>
    </w:p>
    <w:p w14:paraId="0EF3BA23">
      <w:pPr>
        <w:widowControl w:val="0"/>
        <w:spacing w:line="360" w:lineRule="auto"/>
        <w:ind w:firstLine="480" w:firstLineChars="200"/>
        <w:jc w:val="both"/>
        <w:rPr>
          <w:sz w:val="24"/>
        </w:rPr>
      </w:pPr>
      <w:r>
        <w:rPr>
          <w:i/>
          <w:sz w:val="24"/>
        </w:rPr>
        <w:t>P——</w:t>
      </w:r>
      <w:r>
        <w:rPr>
          <w:sz w:val="24"/>
        </w:rPr>
        <w:t>管道设计压力；</w:t>
      </w:r>
    </w:p>
    <w:p w14:paraId="37389101">
      <w:pPr>
        <w:widowControl w:val="0"/>
        <w:spacing w:line="360" w:lineRule="auto"/>
        <w:ind w:firstLine="480" w:firstLineChars="200"/>
        <w:jc w:val="both"/>
        <w:rPr>
          <w:sz w:val="24"/>
        </w:rPr>
      </w:pPr>
      <w:r>
        <w:rPr>
          <w:i/>
          <w:sz w:val="24"/>
        </w:rPr>
        <w:t>δ——</w:t>
      </w:r>
      <w:r>
        <w:rPr>
          <w:sz w:val="24"/>
        </w:rPr>
        <w:t>管道公称壁厚；</w:t>
      </w:r>
    </w:p>
    <w:p w14:paraId="101FA75C">
      <w:pPr>
        <w:widowControl w:val="0"/>
        <w:spacing w:line="360" w:lineRule="auto"/>
        <w:ind w:firstLine="480" w:firstLineChars="200"/>
        <w:jc w:val="both"/>
        <w:rPr>
          <w:sz w:val="24"/>
        </w:rPr>
      </w:pPr>
      <w:r>
        <w:rPr>
          <w:i/>
          <w:sz w:val="24"/>
        </w:rPr>
        <w:t>d——</w:t>
      </w:r>
      <w:r>
        <w:rPr>
          <w:sz w:val="24"/>
        </w:rPr>
        <w:t>管道内径；</w:t>
      </w:r>
    </w:p>
    <w:p w14:paraId="29643FA7">
      <w:pPr>
        <w:widowControl w:val="0"/>
        <w:spacing w:line="360" w:lineRule="auto"/>
        <w:ind w:firstLine="480" w:firstLineChars="200"/>
        <w:jc w:val="both"/>
        <w:rPr>
          <w:sz w:val="24"/>
        </w:rPr>
      </w:pPr>
      <w:r>
        <w:rPr>
          <w:i/>
          <w:iCs/>
          <w:sz w:val="24"/>
        </w:rPr>
        <w:t>E</w:t>
      </w:r>
      <w:r>
        <w:rPr>
          <w:sz w:val="24"/>
        </w:rPr>
        <w:t>——</w:t>
      </w:r>
      <w:r>
        <w:rPr>
          <w:rFonts w:hint="eastAsia"/>
          <w:sz w:val="24"/>
        </w:rPr>
        <w:t>管道</w:t>
      </w:r>
      <w:r>
        <w:rPr>
          <w:sz w:val="24"/>
        </w:rPr>
        <w:t>的弹性模量；</w:t>
      </w:r>
    </w:p>
    <w:p w14:paraId="05EAAB3C">
      <w:pPr>
        <w:widowControl w:val="0"/>
        <w:spacing w:line="360" w:lineRule="auto"/>
        <w:ind w:firstLine="480" w:firstLineChars="200"/>
        <w:jc w:val="both"/>
        <w:rPr>
          <w:sz w:val="24"/>
        </w:rPr>
      </w:pPr>
      <w:r>
        <w:rPr>
          <w:i/>
          <w:sz w:val="24"/>
        </w:rPr>
        <w:sym w:font="Symbol" w:char="F061"/>
      </w:r>
      <w:r>
        <w:rPr>
          <w:sz w:val="24"/>
        </w:rPr>
        <w:t>——</w:t>
      </w:r>
      <w:r>
        <w:rPr>
          <w:rFonts w:hint="eastAsia"/>
          <w:sz w:val="24"/>
        </w:rPr>
        <w:t>管道的</w:t>
      </w:r>
      <w:r>
        <w:rPr>
          <w:sz w:val="24"/>
        </w:rPr>
        <w:t>线膨胀系数；</w:t>
      </w:r>
    </w:p>
    <w:p w14:paraId="16B7CDCE">
      <w:pPr>
        <w:widowControl w:val="0"/>
        <w:spacing w:line="360" w:lineRule="auto"/>
        <w:ind w:firstLine="480" w:firstLineChars="200"/>
        <w:jc w:val="both"/>
        <w:rPr>
          <w:sz w:val="24"/>
        </w:rPr>
      </w:pPr>
      <w:r>
        <w:rPr>
          <w:i/>
          <w:iCs/>
          <w:sz w:val="24"/>
        </w:rPr>
        <w:t>t</w:t>
      </w:r>
      <w:r>
        <w:rPr>
          <w:iCs/>
          <w:sz w:val="24"/>
          <w:vertAlign w:val="subscript"/>
        </w:rPr>
        <w:t>1</w:t>
      </w:r>
      <w:r>
        <w:rPr>
          <w:sz w:val="24"/>
        </w:rPr>
        <w:t>——管道下沟回填时的温度；</w:t>
      </w:r>
    </w:p>
    <w:p w14:paraId="245F035F">
      <w:pPr>
        <w:widowControl w:val="0"/>
        <w:spacing w:line="360" w:lineRule="auto"/>
        <w:ind w:firstLine="480" w:firstLineChars="200"/>
        <w:jc w:val="both"/>
        <w:rPr>
          <w:sz w:val="24"/>
        </w:rPr>
      </w:pPr>
      <w:r>
        <w:rPr>
          <w:i/>
          <w:iCs/>
          <w:sz w:val="24"/>
        </w:rPr>
        <w:t>t</w:t>
      </w:r>
      <w:r>
        <w:rPr>
          <w:iCs/>
          <w:sz w:val="24"/>
          <w:vertAlign w:val="subscript"/>
        </w:rPr>
        <w:t>2</w:t>
      </w:r>
      <w:r>
        <w:rPr>
          <w:sz w:val="24"/>
        </w:rPr>
        <w:t>——管道的工作温度；</w:t>
      </w:r>
    </w:p>
    <w:p w14:paraId="6C111B71">
      <w:pPr>
        <w:widowControl w:val="0"/>
        <w:spacing w:line="360" w:lineRule="auto"/>
        <w:ind w:firstLine="480" w:firstLineChars="200"/>
        <w:jc w:val="both"/>
        <w:rPr>
          <w:sz w:val="24"/>
        </w:rPr>
      </w:pPr>
      <w:r>
        <w:rPr>
          <w:i/>
          <w:sz w:val="24"/>
        </w:rPr>
        <w:sym w:font="Symbol" w:char="F06E"/>
      </w:r>
      <w:r>
        <w:rPr>
          <w:sz w:val="24"/>
        </w:rPr>
        <w:t>——管材的泊松比</w:t>
      </w:r>
      <w:r>
        <w:rPr>
          <w:rFonts w:hint="eastAsia"/>
          <w:sz w:val="24"/>
        </w:rPr>
        <w:t>；</w:t>
      </w:r>
    </w:p>
    <w:p w14:paraId="6756A646">
      <w:pPr>
        <w:widowControl w:val="0"/>
        <w:spacing w:line="360" w:lineRule="auto"/>
        <w:ind w:firstLine="480" w:firstLineChars="200"/>
        <w:rPr>
          <w:sz w:val="24"/>
        </w:rPr>
      </w:pPr>
      <w:r>
        <w:rPr>
          <w:i/>
          <w:sz w:val="24"/>
        </w:rPr>
        <w:t>σ</w:t>
      </w:r>
      <w:r>
        <w:rPr>
          <w:sz w:val="24"/>
          <w:vertAlign w:val="subscript"/>
        </w:rPr>
        <w:t>s</w:t>
      </w:r>
      <w:r>
        <w:rPr>
          <w:sz w:val="24"/>
        </w:rPr>
        <w:t>——</w:t>
      </w:r>
      <w:r>
        <w:rPr>
          <w:rFonts w:hint="eastAsia"/>
          <w:sz w:val="24"/>
        </w:rPr>
        <w:t>管道的</w:t>
      </w:r>
      <w:r>
        <w:rPr>
          <w:sz w:val="24"/>
        </w:rPr>
        <w:t>最小屈服强度；</w:t>
      </w:r>
    </w:p>
    <w:p w14:paraId="0235BEC0">
      <w:pPr>
        <w:widowControl w:val="0"/>
        <w:spacing w:line="360" w:lineRule="auto"/>
        <w:ind w:firstLine="480" w:firstLineChars="200"/>
        <w:rPr>
          <w:sz w:val="24"/>
        </w:rPr>
      </w:pPr>
      <w:r>
        <w:rPr>
          <w:i/>
          <w:sz w:val="24"/>
        </w:rPr>
        <w:t>σ</w:t>
      </w:r>
      <w:r>
        <w:rPr>
          <w:sz w:val="24"/>
          <w:vertAlign w:val="subscript"/>
        </w:rPr>
        <w:t>e</w:t>
      </w:r>
      <w:r>
        <w:rPr>
          <w:sz w:val="24"/>
        </w:rPr>
        <w:t>——当量应力</w:t>
      </w:r>
      <w:r>
        <w:rPr>
          <w:rFonts w:hint="eastAsia"/>
          <w:sz w:val="24"/>
        </w:rPr>
        <w:t>；</w:t>
      </w:r>
    </w:p>
    <w:p w14:paraId="62E36DC4">
      <w:pPr>
        <w:widowControl w:val="0"/>
        <w:spacing w:line="360" w:lineRule="auto"/>
        <w:ind w:firstLine="480" w:firstLineChars="200"/>
        <w:rPr>
          <w:sz w:val="24"/>
        </w:rPr>
      </w:pPr>
      <w:r>
        <w:rPr>
          <w:sz w:val="24"/>
        </w:rPr>
        <w:t>∆</w:t>
      </w:r>
      <w:r>
        <w:rPr>
          <w:i/>
          <w:sz w:val="24"/>
        </w:rPr>
        <w:t>D</w:t>
      </w:r>
      <w:r>
        <w:rPr>
          <w:sz w:val="24"/>
          <w:vertAlign w:val="subscript"/>
        </w:rPr>
        <w:t>max1</w:t>
      </w:r>
      <w:r>
        <w:rPr>
          <w:sz w:val="24"/>
        </w:rPr>
        <w:t>——钢管最大变形量；</w:t>
      </w:r>
    </w:p>
    <w:p w14:paraId="49F6E3E1">
      <w:pPr>
        <w:widowControl w:val="0"/>
        <w:spacing w:line="360" w:lineRule="auto"/>
        <w:ind w:firstLine="480" w:firstLineChars="200"/>
        <w:rPr>
          <w:sz w:val="24"/>
        </w:rPr>
      </w:pPr>
      <w:r>
        <w:rPr>
          <w:rFonts w:hint="eastAsia"/>
          <w:i/>
          <w:sz w:val="24"/>
        </w:rPr>
        <w:t>D</w:t>
      </w:r>
      <w:r>
        <w:rPr>
          <w:sz w:val="24"/>
          <w:vertAlign w:val="subscript"/>
        </w:rPr>
        <w:t>1</w:t>
      </w:r>
      <w:r>
        <w:rPr>
          <w:sz w:val="24"/>
        </w:rPr>
        <w:t>——</w:t>
      </w:r>
      <w:r>
        <w:rPr>
          <w:rFonts w:hint="eastAsia"/>
          <w:sz w:val="24"/>
        </w:rPr>
        <w:t>钢管的外径；</w:t>
      </w:r>
    </w:p>
    <w:p w14:paraId="1F90F9E5">
      <w:pPr>
        <w:widowControl w:val="0"/>
        <w:spacing w:line="360" w:lineRule="auto"/>
        <w:ind w:firstLine="480" w:firstLineChars="200"/>
        <w:rPr>
          <w:sz w:val="24"/>
        </w:rPr>
      </w:pPr>
      <w:r>
        <w:rPr>
          <w:i/>
          <w:sz w:val="24"/>
        </w:rPr>
        <w:t>D</w:t>
      </w:r>
      <w:r>
        <w:rPr>
          <w:sz w:val="24"/>
          <w:vertAlign w:val="subscript"/>
        </w:rPr>
        <w:t>2</w:t>
      </w:r>
      <w:r>
        <w:rPr>
          <w:sz w:val="24"/>
        </w:rPr>
        <w:t>——</w:t>
      </w:r>
      <w:r>
        <w:rPr>
          <w:rFonts w:hint="eastAsia"/>
          <w:sz w:val="24"/>
        </w:rPr>
        <w:t>钢管的计算直径，即管道轴线至管壁中线的环向距离</w:t>
      </w:r>
      <w:r>
        <w:rPr>
          <w:sz w:val="24"/>
        </w:rPr>
        <w:t>；</w:t>
      </w:r>
    </w:p>
    <w:p w14:paraId="17CF80CA">
      <w:pPr>
        <w:widowControl w:val="0"/>
        <w:spacing w:line="360" w:lineRule="auto"/>
        <w:ind w:firstLine="480" w:firstLineChars="200"/>
        <w:rPr>
          <w:sz w:val="24"/>
        </w:rPr>
      </w:pPr>
      <w:r>
        <w:rPr>
          <w:i/>
          <w:sz w:val="24"/>
        </w:rPr>
        <w:t>K</w:t>
      </w:r>
      <w:r>
        <w:rPr>
          <w:sz w:val="24"/>
        </w:rPr>
        <w:t>——基床系数；</w:t>
      </w:r>
    </w:p>
    <w:p w14:paraId="0E8C7A83">
      <w:pPr>
        <w:widowControl w:val="0"/>
        <w:spacing w:line="360" w:lineRule="auto"/>
        <w:ind w:firstLine="480" w:firstLineChars="200"/>
        <w:rPr>
          <w:sz w:val="24"/>
        </w:rPr>
      </w:pPr>
      <w:r>
        <w:rPr>
          <w:i/>
          <w:sz w:val="24"/>
        </w:rPr>
        <w:t>W</w:t>
      </w:r>
      <w:r>
        <w:rPr>
          <w:sz w:val="24"/>
        </w:rPr>
        <w:t>——作用在单位管长上的总竖向载荷；</w:t>
      </w:r>
    </w:p>
    <w:p w14:paraId="3E449EC0">
      <w:pPr>
        <w:widowControl w:val="0"/>
        <w:spacing w:line="360" w:lineRule="auto"/>
        <w:ind w:firstLine="480" w:firstLineChars="200"/>
        <w:rPr>
          <w:sz w:val="24"/>
        </w:rPr>
      </w:pPr>
      <w:r>
        <w:rPr>
          <w:i/>
          <w:sz w:val="24"/>
        </w:rPr>
        <w:t>W</w:t>
      </w:r>
      <w:r>
        <w:rPr>
          <w:sz w:val="24"/>
          <w:vertAlign w:val="subscript"/>
        </w:rPr>
        <w:t>1</w:t>
      </w:r>
      <w:r>
        <w:rPr>
          <w:sz w:val="24"/>
        </w:rPr>
        <w:t>——单位管长上的竖向永久载荷；</w:t>
      </w:r>
    </w:p>
    <w:p w14:paraId="698AF733">
      <w:pPr>
        <w:widowControl w:val="0"/>
        <w:spacing w:line="360" w:lineRule="auto"/>
        <w:ind w:firstLine="480" w:firstLineChars="200"/>
        <w:rPr>
          <w:sz w:val="24"/>
        </w:rPr>
      </w:pPr>
      <w:r>
        <w:rPr>
          <w:i/>
          <w:sz w:val="24"/>
        </w:rPr>
        <w:t>W</w:t>
      </w:r>
      <w:r>
        <w:rPr>
          <w:sz w:val="24"/>
          <w:vertAlign w:val="subscript"/>
        </w:rPr>
        <w:t>2</w:t>
      </w:r>
      <w:r>
        <w:rPr>
          <w:sz w:val="24"/>
        </w:rPr>
        <w:t>——地面可变载荷传递到管道上的荷载；</w:t>
      </w:r>
    </w:p>
    <w:p w14:paraId="133A5C5C">
      <w:pPr>
        <w:widowControl w:val="0"/>
        <w:spacing w:line="360" w:lineRule="auto"/>
        <w:ind w:firstLine="480" w:firstLineChars="200"/>
        <w:rPr>
          <w:sz w:val="24"/>
        </w:rPr>
      </w:pPr>
      <w:r>
        <w:rPr>
          <w:i/>
          <w:sz w:val="24"/>
        </w:rPr>
        <w:t>Z</w:t>
      </w:r>
      <w:r>
        <w:rPr>
          <w:sz w:val="24"/>
        </w:rPr>
        <w:t>——钢管变形滞后系数；</w:t>
      </w:r>
    </w:p>
    <w:p w14:paraId="40F6006D">
      <w:pPr>
        <w:widowControl w:val="0"/>
        <w:spacing w:line="360" w:lineRule="auto"/>
        <w:ind w:firstLine="480" w:firstLineChars="200"/>
        <w:rPr>
          <w:sz w:val="24"/>
        </w:rPr>
      </w:pPr>
      <w:r>
        <w:rPr>
          <w:i/>
          <w:sz w:val="24"/>
        </w:rPr>
        <w:t>E</w:t>
      </w:r>
      <w:r>
        <w:rPr>
          <w:sz w:val="24"/>
          <w:vertAlign w:val="subscript"/>
        </w:rPr>
        <w:t>1</w:t>
      </w:r>
      <w:r>
        <w:rPr>
          <w:sz w:val="24"/>
        </w:rPr>
        <w:t>——钢材弹性模量；</w:t>
      </w:r>
    </w:p>
    <w:p w14:paraId="387B289E">
      <w:pPr>
        <w:widowControl w:val="0"/>
        <w:spacing w:line="360" w:lineRule="auto"/>
        <w:ind w:firstLine="480" w:firstLineChars="200"/>
        <w:rPr>
          <w:sz w:val="24"/>
        </w:rPr>
      </w:pPr>
      <w:r>
        <w:rPr>
          <w:i/>
          <w:sz w:val="24"/>
        </w:rPr>
        <w:t>I</w:t>
      </w:r>
      <w:r>
        <w:rPr>
          <w:sz w:val="24"/>
          <w:vertAlign w:val="subscript"/>
        </w:rPr>
        <w:t>1</w:t>
      </w:r>
      <w:r>
        <w:rPr>
          <w:sz w:val="24"/>
        </w:rPr>
        <w:t>——单位管长截面惯性矩；</w:t>
      </w:r>
    </w:p>
    <w:p w14:paraId="67D21920">
      <w:pPr>
        <w:widowControl w:val="0"/>
        <w:spacing w:line="360" w:lineRule="auto"/>
        <w:ind w:firstLine="480" w:firstLineChars="200"/>
        <w:rPr>
          <w:sz w:val="24"/>
        </w:rPr>
      </w:pPr>
      <w:r>
        <w:rPr>
          <w:i/>
          <w:sz w:val="24"/>
        </w:rPr>
        <w:t>δ</w:t>
      </w:r>
      <w:r>
        <w:rPr>
          <w:sz w:val="24"/>
          <w:vertAlign w:val="subscript"/>
        </w:rPr>
        <w:t>1</w:t>
      </w:r>
      <w:r>
        <w:rPr>
          <w:sz w:val="24"/>
        </w:rPr>
        <w:t>——钢管壁厚；</w:t>
      </w:r>
    </w:p>
    <w:p w14:paraId="021AD7C4">
      <w:pPr>
        <w:widowControl w:val="0"/>
        <w:spacing w:line="360" w:lineRule="auto"/>
        <w:ind w:firstLine="480" w:firstLineChars="200"/>
        <w:rPr>
          <w:sz w:val="24"/>
        </w:rPr>
      </w:pPr>
      <w:r>
        <w:rPr>
          <w:i/>
          <w:sz w:val="24"/>
        </w:rPr>
        <w:t>E</w:t>
      </w:r>
      <w:r>
        <w:rPr>
          <w:sz w:val="24"/>
          <w:vertAlign w:val="subscript"/>
        </w:rPr>
        <w:t>s</w:t>
      </w:r>
      <w:r>
        <w:rPr>
          <w:sz w:val="24"/>
        </w:rPr>
        <w:t>——土壤变形模量</w:t>
      </w:r>
      <w:r>
        <w:rPr>
          <w:rFonts w:hint="eastAsia"/>
          <w:sz w:val="24"/>
        </w:rPr>
        <w:t>；</w:t>
      </w:r>
    </w:p>
    <w:p w14:paraId="5AD42656">
      <w:pPr>
        <w:widowControl w:val="0"/>
        <w:spacing w:line="360" w:lineRule="auto"/>
        <w:ind w:firstLine="480" w:firstLineChars="200"/>
        <w:rPr>
          <w:sz w:val="24"/>
        </w:rPr>
      </w:pPr>
      <w:r>
        <w:rPr>
          <w:i/>
          <w:iCs/>
          <w:sz w:val="24"/>
        </w:rPr>
        <w:t>F</w:t>
      </w:r>
      <w:r>
        <w:rPr>
          <w:rFonts w:hint="eastAsia"/>
          <w:sz w:val="24"/>
          <w:vertAlign w:val="subscript"/>
        </w:rPr>
        <w:t>cr,</w:t>
      </w:r>
      <w:r>
        <w:rPr>
          <w:sz w:val="24"/>
          <w:vertAlign w:val="subscript"/>
        </w:rPr>
        <w:t>k</w:t>
      </w:r>
      <w:r>
        <w:rPr>
          <w:sz w:val="24"/>
        </w:rPr>
        <w:t>——</w:t>
      </w:r>
      <w:r>
        <w:rPr>
          <w:rFonts w:hint="eastAsia"/>
          <w:sz w:val="24"/>
        </w:rPr>
        <w:t>管壁截面失稳的临界压力标准值</w:t>
      </w:r>
      <w:r>
        <w:rPr>
          <w:sz w:val="24"/>
        </w:rPr>
        <w:t>；</w:t>
      </w:r>
    </w:p>
    <w:p w14:paraId="17CF8A90">
      <w:pPr>
        <w:widowControl w:val="0"/>
        <w:spacing w:line="360" w:lineRule="auto"/>
        <w:ind w:firstLine="480" w:firstLineChars="200"/>
        <w:rPr>
          <w:sz w:val="24"/>
        </w:rPr>
      </w:pPr>
      <w:r>
        <w:rPr>
          <w:rFonts w:eastAsia="微软雅黑"/>
          <w:i/>
          <w:sz w:val="24"/>
        </w:rPr>
        <w:t>K</w:t>
      </w:r>
      <w:r>
        <w:rPr>
          <w:rFonts w:hint="eastAsia" w:eastAsia="微软雅黑"/>
          <w:sz w:val="24"/>
          <w:vertAlign w:val="subscript"/>
        </w:rPr>
        <w:t>s</w:t>
      </w:r>
      <w:r>
        <w:rPr>
          <w:sz w:val="24"/>
        </w:rPr>
        <w:t>——</w:t>
      </w:r>
      <w:r>
        <w:rPr>
          <w:rFonts w:hint="eastAsia"/>
          <w:sz w:val="24"/>
        </w:rPr>
        <w:t>管壁截面的稳定性抗力系数</w:t>
      </w:r>
      <w:r>
        <w:rPr>
          <w:sz w:val="24"/>
        </w:rPr>
        <w:t>；</w:t>
      </w:r>
    </w:p>
    <w:p w14:paraId="10036E36">
      <w:pPr>
        <w:widowControl w:val="0"/>
        <w:spacing w:line="360" w:lineRule="auto"/>
        <w:ind w:firstLine="480" w:firstLineChars="200"/>
        <w:rPr>
          <w:sz w:val="24"/>
        </w:rPr>
      </w:pPr>
      <w:r>
        <w:rPr>
          <w:i/>
          <w:iCs/>
          <w:sz w:val="24"/>
        </w:rPr>
        <w:t>q</w:t>
      </w:r>
      <w:r>
        <w:rPr>
          <w:sz w:val="24"/>
          <w:vertAlign w:val="subscript"/>
        </w:rPr>
        <w:t>sv</w:t>
      </w:r>
      <w:r>
        <w:rPr>
          <w:rFonts w:hint="eastAsia"/>
          <w:sz w:val="24"/>
          <w:vertAlign w:val="subscript"/>
        </w:rPr>
        <w:t>,</w:t>
      </w:r>
      <w:r>
        <w:rPr>
          <w:sz w:val="24"/>
          <w:vertAlign w:val="subscript"/>
        </w:rPr>
        <w:t>k</w:t>
      </w:r>
      <w:r>
        <w:rPr>
          <w:sz w:val="24"/>
        </w:rPr>
        <w:t>——每延长米管道上管顶的竖向土压力标准值；</w:t>
      </w:r>
    </w:p>
    <w:p w14:paraId="6EA7D46C">
      <w:pPr>
        <w:widowControl w:val="0"/>
        <w:spacing w:line="360" w:lineRule="auto"/>
        <w:ind w:firstLine="480" w:firstLineChars="200"/>
        <w:rPr>
          <w:sz w:val="24"/>
        </w:rPr>
      </w:pPr>
      <w:r>
        <w:rPr>
          <w:i/>
          <w:iCs/>
          <w:sz w:val="24"/>
        </w:rPr>
        <w:t>D</w:t>
      </w:r>
      <w:r>
        <w:rPr>
          <w:iCs/>
          <w:sz w:val="24"/>
          <w:vertAlign w:val="subscript"/>
        </w:rPr>
        <w:t>3</w:t>
      </w:r>
      <w:r>
        <w:rPr>
          <w:sz w:val="24"/>
        </w:rPr>
        <w:t>——</w:t>
      </w:r>
      <w:r>
        <w:rPr>
          <w:rFonts w:hint="eastAsia"/>
          <w:sz w:val="24"/>
        </w:rPr>
        <w:t>聚乙烯管道的计算直径</w:t>
      </w:r>
      <w:r>
        <w:rPr>
          <w:sz w:val="24"/>
        </w:rPr>
        <w:t>；</w:t>
      </w:r>
    </w:p>
    <w:p w14:paraId="378D2606">
      <w:pPr>
        <w:widowControl w:val="0"/>
        <w:spacing w:line="360" w:lineRule="auto"/>
        <w:ind w:firstLine="480" w:firstLineChars="200"/>
        <w:rPr>
          <w:sz w:val="24"/>
        </w:rPr>
      </w:pPr>
      <w:r>
        <w:rPr>
          <w:i/>
          <w:iCs/>
          <w:sz w:val="24"/>
        </w:rPr>
        <w:t>q</w:t>
      </w:r>
      <w:r>
        <w:rPr>
          <w:sz w:val="24"/>
          <w:vertAlign w:val="subscript"/>
        </w:rPr>
        <w:t>vk</w:t>
      </w:r>
      <w:r>
        <w:rPr>
          <w:sz w:val="24"/>
        </w:rPr>
        <w:t>——</w:t>
      </w:r>
      <w:r>
        <w:rPr>
          <w:rFonts w:hint="eastAsia"/>
          <w:sz w:val="24"/>
        </w:rPr>
        <w:t>地面载荷</w:t>
      </w:r>
      <w:r>
        <w:rPr>
          <w:sz w:val="24"/>
        </w:rPr>
        <w:t>传递到管道的竖向压力标准值；</w:t>
      </w:r>
    </w:p>
    <w:p w14:paraId="3CF89882">
      <w:pPr>
        <w:widowControl w:val="0"/>
        <w:spacing w:line="360" w:lineRule="auto"/>
        <w:ind w:firstLine="480" w:firstLineChars="200"/>
        <w:rPr>
          <w:sz w:val="24"/>
        </w:rPr>
      </w:pPr>
      <w:r>
        <w:rPr>
          <w:rFonts w:hint="eastAsia"/>
          <w:i/>
          <w:iCs/>
          <w:sz w:val="24"/>
        </w:rPr>
        <w:t>p</w:t>
      </w:r>
      <w:r>
        <w:rPr>
          <w:iCs/>
          <w:sz w:val="24"/>
          <w:vertAlign w:val="subscript"/>
        </w:rPr>
        <w:t>v</w:t>
      </w:r>
      <w:r>
        <w:rPr>
          <w:sz w:val="24"/>
        </w:rPr>
        <w:t>——</w:t>
      </w:r>
      <w:r>
        <w:rPr>
          <w:rFonts w:hint="eastAsia"/>
          <w:sz w:val="24"/>
        </w:rPr>
        <w:t>管内真空压力标准值</w:t>
      </w:r>
      <w:r>
        <w:rPr>
          <w:sz w:val="24"/>
        </w:rPr>
        <w:t>；</w:t>
      </w:r>
    </w:p>
    <w:p w14:paraId="27FF9562">
      <w:pPr>
        <w:widowControl w:val="0"/>
        <w:spacing w:line="360" w:lineRule="auto"/>
        <w:ind w:firstLine="480" w:firstLineChars="200"/>
        <w:rPr>
          <w:sz w:val="24"/>
        </w:rPr>
      </w:pPr>
      <w:r>
        <w:rPr>
          <w:i/>
          <w:iCs/>
          <w:sz w:val="24"/>
        </w:rPr>
        <w:t>E</w:t>
      </w:r>
      <w:r>
        <w:rPr>
          <w:sz w:val="24"/>
          <w:vertAlign w:val="subscript"/>
        </w:rPr>
        <w:t>p</w:t>
      </w:r>
      <w:r>
        <w:rPr>
          <w:sz w:val="24"/>
        </w:rPr>
        <w:t>——聚乙烯管</w:t>
      </w:r>
      <w:r>
        <w:rPr>
          <w:rFonts w:hint="eastAsia"/>
          <w:sz w:val="24"/>
        </w:rPr>
        <w:t>道</w:t>
      </w:r>
      <w:r>
        <w:rPr>
          <w:sz w:val="24"/>
        </w:rPr>
        <w:t>的弹性模量</w:t>
      </w:r>
      <w:r>
        <w:rPr>
          <w:rFonts w:hint="eastAsia"/>
          <w:sz w:val="24"/>
        </w:rPr>
        <w:t>；</w:t>
      </w:r>
    </w:p>
    <w:p w14:paraId="1312A87F">
      <w:pPr>
        <w:widowControl w:val="0"/>
        <w:spacing w:line="360" w:lineRule="auto"/>
        <w:ind w:right="840" w:firstLine="480" w:firstLineChars="200"/>
        <w:jc w:val="both"/>
        <w:rPr>
          <w:sz w:val="24"/>
        </w:rPr>
      </w:pPr>
      <w:r>
        <w:rPr>
          <w:i/>
          <w:sz w:val="24"/>
        </w:rPr>
        <w:t>n</w:t>
      </w:r>
      <w:r>
        <w:rPr>
          <w:sz w:val="24"/>
        </w:rPr>
        <w:t>——</w:t>
      </w:r>
      <w:r>
        <w:rPr>
          <w:rFonts w:hint="eastAsia"/>
          <w:sz w:val="24"/>
        </w:rPr>
        <w:t>管壁失稳时的折绉波数；</w:t>
      </w:r>
    </w:p>
    <w:p w14:paraId="4DD6C616">
      <w:pPr>
        <w:widowControl w:val="0"/>
        <w:spacing w:line="360" w:lineRule="auto"/>
        <w:ind w:right="840" w:firstLine="480" w:firstLineChars="200"/>
        <w:jc w:val="both"/>
        <w:rPr>
          <w:sz w:val="24"/>
        </w:rPr>
      </w:pPr>
      <w:r>
        <w:rPr>
          <w:i/>
          <w:sz w:val="24"/>
        </w:rPr>
        <w:t>E</w:t>
      </w:r>
      <w:r>
        <w:rPr>
          <w:sz w:val="24"/>
          <w:vertAlign w:val="subscript"/>
        </w:rPr>
        <w:t>d</w:t>
      </w:r>
      <w:r>
        <w:rPr>
          <w:sz w:val="24"/>
        </w:rPr>
        <w:t>——管侧土综合变形模量；</w:t>
      </w:r>
    </w:p>
    <w:p w14:paraId="437A0B70">
      <w:pPr>
        <w:widowControl w:val="0"/>
        <w:spacing w:line="360" w:lineRule="auto"/>
        <w:ind w:right="840" w:firstLine="480" w:firstLineChars="200"/>
        <w:jc w:val="both"/>
        <w:rPr>
          <w:sz w:val="24"/>
        </w:rPr>
      </w:pPr>
      <w:r>
        <w:rPr>
          <w:i/>
          <w:sz w:val="24"/>
        </w:rPr>
        <w:t>v</w:t>
      </w:r>
      <w:r>
        <w:rPr>
          <w:sz w:val="24"/>
          <w:vertAlign w:val="subscript"/>
        </w:rPr>
        <w:t>2</w:t>
      </w:r>
      <w:r>
        <w:rPr>
          <w:sz w:val="24"/>
        </w:rPr>
        <w:t>——</w:t>
      </w:r>
      <w:r>
        <w:rPr>
          <w:rFonts w:hint="eastAsia"/>
          <w:sz w:val="24"/>
        </w:rPr>
        <w:t>管材泊松比</w:t>
      </w:r>
      <w:r>
        <w:rPr>
          <w:sz w:val="24"/>
        </w:rPr>
        <w:t>；</w:t>
      </w:r>
    </w:p>
    <w:p w14:paraId="3C15B289">
      <w:pPr>
        <w:widowControl w:val="0"/>
        <w:spacing w:line="360" w:lineRule="auto"/>
        <w:ind w:right="840" w:firstLine="480" w:firstLineChars="200"/>
        <w:jc w:val="both"/>
        <w:rPr>
          <w:sz w:val="24"/>
        </w:rPr>
      </w:pPr>
      <w:r>
        <w:rPr>
          <w:i/>
          <w:sz w:val="24"/>
        </w:rPr>
        <w:t>v</w:t>
      </w:r>
      <w:r>
        <w:rPr>
          <w:rFonts w:hint="eastAsia"/>
          <w:sz w:val="24"/>
          <w:vertAlign w:val="subscript"/>
        </w:rPr>
        <w:t>s</w:t>
      </w:r>
      <w:r>
        <w:rPr>
          <w:sz w:val="24"/>
        </w:rPr>
        <w:t>——</w:t>
      </w:r>
      <w:r>
        <w:rPr>
          <w:rFonts w:hint="eastAsia"/>
          <w:sz w:val="24"/>
        </w:rPr>
        <w:t>管侧回填土的泊松比</w:t>
      </w:r>
      <w:r>
        <w:rPr>
          <w:sz w:val="24"/>
        </w:rPr>
        <w:t>；</w:t>
      </w:r>
    </w:p>
    <w:p w14:paraId="276F0C5C">
      <w:pPr>
        <w:pStyle w:val="2055"/>
        <w:spacing w:line="360" w:lineRule="auto"/>
        <w:rPr>
          <w:szCs w:val="24"/>
        </w:rPr>
      </w:pPr>
      <w:r>
        <w:rPr>
          <w:i/>
          <w:szCs w:val="24"/>
        </w:rPr>
        <w:t>δ</w:t>
      </w:r>
      <w:r>
        <w:rPr>
          <w:szCs w:val="24"/>
          <w:vertAlign w:val="subscript"/>
        </w:rPr>
        <w:t>2</w:t>
      </w:r>
      <w:r>
        <w:rPr>
          <w:szCs w:val="24"/>
        </w:rPr>
        <w:t>——</w:t>
      </w:r>
      <w:r>
        <w:rPr>
          <w:rFonts w:hint="eastAsia"/>
          <w:szCs w:val="24"/>
        </w:rPr>
        <w:t>聚乙烯管道壁厚；</w:t>
      </w:r>
    </w:p>
    <w:p w14:paraId="6A39F00C">
      <w:pPr>
        <w:widowControl w:val="0"/>
        <w:spacing w:line="360" w:lineRule="auto"/>
        <w:ind w:firstLine="480" w:firstLineChars="200"/>
        <w:rPr>
          <w:sz w:val="24"/>
        </w:rPr>
      </w:pPr>
      <w:r>
        <w:rPr>
          <w:rFonts w:eastAsia="微软雅黑"/>
          <w:sz w:val="24"/>
        </w:rPr>
        <w:t>∆</w:t>
      </w:r>
      <w:r>
        <w:rPr>
          <w:i/>
          <w:iCs/>
          <w:sz w:val="24"/>
        </w:rPr>
        <w:t>D</w:t>
      </w:r>
      <w:r>
        <w:rPr>
          <w:iCs/>
          <w:sz w:val="24"/>
          <w:vertAlign w:val="subscript"/>
        </w:rPr>
        <w:t>max2</w:t>
      </w:r>
      <w:r>
        <w:rPr>
          <w:sz w:val="24"/>
        </w:rPr>
        <w:t>——埋地聚乙烯管道最大</w:t>
      </w:r>
      <w:r>
        <w:rPr>
          <w:rFonts w:hint="eastAsia"/>
          <w:sz w:val="24"/>
        </w:rPr>
        <w:t>竖向</w:t>
      </w:r>
      <w:r>
        <w:rPr>
          <w:sz w:val="24"/>
        </w:rPr>
        <w:t>变形；</w:t>
      </w:r>
    </w:p>
    <w:p w14:paraId="4BBAF944">
      <w:pPr>
        <w:widowControl w:val="0"/>
        <w:spacing w:line="360" w:lineRule="auto"/>
        <w:ind w:firstLine="480" w:firstLineChars="200"/>
        <w:rPr>
          <w:sz w:val="24"/>
        </w:rPr>
      </w:pPr>
      <w:r>
        <w:rPr>
          <w:i/>
          <w:iCs/>
          <w:sz w:val="24"/>
        </w:rPr>
        <w:t>f</w:t>
      </w:r>
      <w:r>
        <w:rPr>
          <w:sz w:val="24"/>
        </w:rPr>
        <w:t>——变形滞后效应系数；</w:t>
      </w:r>
    </w:p>
    <w:p w14:paraId="5EF977AC">
      <w:pPr>
        <w:widowControl w:val="0"/>
        <w:spacing w:line="360" w:lineRule="auto"/>
        <w:ind w:firstLine="480" w:firstLineChars="200"/>
        <w:rPr>
          <w:sz w:val="24"/>
        </w:rPr>
      </w:pPr>
      <w:r>
        <w:rPr>
          <w:i/>
          <w:iCs/>
          <w:sz w:val="24"/>
        </w:rPr>
        <w:t>K</w:t>
      </w:r>
      <w:r>
        <w:rPr>
          <w:sz w:val="24"/>
          <w:vertAlign w:val="subscript"/>
        </w:rPr>
        <w:t>d</w:t>
      </w:r>
      <w:r>
        <w:rPr>
          <w:sz w:val="24"/>
        </w:rPr>
        <w:t>——管道变形系数；</w:t>
      </w:r>
    </w:p>
    <w:p w14:paraId="2370F6C0">
      <w:pPr>
        <w:widowControl w:val="0"/>
        <w:spacing w:line="360" w:lineRule="auto"/>
        <w:ind w:firstLine="480" w:firstLineChars="200"/>
        <w:rPr>
          <w:sz w:val="24"/>
        </w:rPr>
      </w:pPr>
      <w:r>
        <w:rPr>
          <w:i/>
          <w:sz w:val="24"/>
        </w:rPr>
        <w:sym w:font="Symbol" w:char="F079"/>
      </w:r>
      <w:r>
        <w:rPr>
          <w:sz w:val="24"/>
          <w:vertAlign w:val="subscript"/>
        </w:rPr>
        <w:t>q</w:t>
      </w:r>
      <w:r>
        <w:rPr>
          <w:sz w:val="24"/>
        </w:rPr>
        <w:t>——地面载荷对管道影响的准永久值系数；</w:t>
      </w:r>
    </w:p>
    <w:p w14:paraId="3FB6E17E">
      <w:pPr>
        <w:widowControl w:val="0"/>
        <w:spacing w:line="360" w:lineRule="auto"/>
        <w:ind w:firstLine="480" w:firstLineChars="200"/>
        <w:rPr>
          <w:sz w:val="24"/>
        </w:rPr>
      </w:pPr>
      <w:r>
        <w:rPr>
          <w:i/>
          <w:iCs/>
          <w:sz w:val="24"/>
        </w:rPr>
        <w:t>r</w:t>
      </w:r>
      <w:r>
        <w:rPr>
          <w:sz w:val="24"/>
          <w:vertAlign w:val="subscript"/>
        </w:rPr>
        <w:t>2</w:t>
      </w:r>
      <w:r>
        <w:rPr>
          <w:sz w:val="24"/>
        </w:rPr>
        <w:t>——</w:t>
      </w:r>
      <w:r>
        <w:rPr>
          <w:rFonts w:hint="eastAsia"/>
          <w:sz w:val="24"/>
        </w:rPr>
        <w:t>聚乙烯</w:t>
      </w:r>
      <w:r>
        <w:rPr>
          <w:sz w:val="24"/>
        </w:rPr>
        <w:t>管道</w:t>
      </w:r>
      <w:r>
        <w:rPr>
          <w:rFonts w:hint="eastAsia"/>
          <w:sz w:val="24"/>
        </w:rPr>
        <w:t>的</w:t>
      </w:r>
      <w:r>
        <w:rPr>
          <w:sz w:val="24"/>
        </w:rPr>
        <w:t>计算半径；</w:t>
      </w:r>
    </w:p>
    <w:p w14:paraId="65F56C06">
      <w:pPr>
        <w:widowControl w:val="0"/>
        <w:spacing w:line="360" w:lineRule="auto"/>
        <w:ind w:firstLine="480" w:firstLineChars="200"/>
        <w:rPr>
          <w:sz w:val="24"/>
        </w:rPr>
      </w:pPr>
      <w:r>
        <w:rPr>
          <w:i/>
          <w:iCs/>
          <w:sz w:val="24"/>
        </w:rPr>
        <w:t>I</w:t>
      </w:r>
      <w:r>
        <w:rPr>
          <w:sz w:val="24"/>
          <w:vertAlign w:val="subscript"/>
        </w:rPr>
        <w:t>2</w:t>
      </w:r>
      <w:r>
        <w:rPr>
          <w:sz w:val="24"/>
        </w:rPr>
        <w:t>——</w:t>
      </w:r>
      <w:r>
        <w:rPr>
          <w:rFonts w:hint="eastAsia"/>
          <w:sz w:val="24"/>
        </w:rPr>
        <w:t>聚乙烯</w:t>
      </w:r>
      <w:r>
        <w:rPr>
          <w:sz w:val="24"/>
        </w:rPr>
        <w:t>管道纵向单位长度惯性矩；</w:t>
      </w:r>
    </w:p>
    <w:p w14:paraId="133E0670">
      <w:pPr>
        <w:widowControl w:val="0"/>
        <w:spacing w:line="360" w:lineRule="auto"/>
        <w:ind w:right="840" w:firstLine="480" w:firstLineChars="200"/>
        <w:jc w:val="both"/>
        <w:rPr>
          <w:sz w:val="24"/>
        </w:rPr>
      </w:pPr>
      <w:r>
        <w:rPr>
          <w:i/>
          <w:iCs/>
          <w:sz w:val="24"/>
        </w:rPr>
        <w:t>C</w:t>
      </w:r>
      <w:r>
        <w:rPr>
          <w:rFonts w:hint="eastAsia"/>
          <w:sz w:val="24"/>
          <w:vertAlign w:val="subscript"/>
        </w:rPr>
        <w:t>d</w:t>
      </w:r>
      <w:r>
        <w:rPr>
          <w:sz w:val="24"/>
        </w:rPr>
        <w:t>——</w:t>
      </w:r>
      <w:r>
        <w:rPr>
          <w:rFonts w:hint="eastAsia"/>
          <w:sz w:val="24"/>
        </w:rPr>
        <w:t>开槽施工土压力系数；</w:t>
      </w:r>
    </w:p>
    <w:p w14:paraId="4D89AB83">
      <w:pPr>
        <w:widowControl w:val="0"/>
        <w:spacing w:line="360" w:lineRule="auto"/>
        <w:ind w:right="840" w:firstLine="480" w:firstLineChars="200"/>
        <w:jc w:val="both"/>
        <w:rPr>
          <w:sz w:val="24"/>
        </w:rPr>
      </w:pPr>
      <w:r>
        <w:rPr>
          <w:i/>
          <w:sz w:val="24"/>
        </w:rPr>
        <w:t>γ</w:t>
      </w:r>
      <w:r>
        <w:rPr>
          <w:sz w:val="24"/>
          <w:vertAlign w:val="subscript"/>
        </w:rPr>
        <w:t>s</w:t>
      </w:r>
      <w:r>
        <w:rPr>
          <w:sz w:val="24"/>
        </w:rPr>
        <w:t>——回填土容重；</w:t>
      </w:r>
    </w:p>
    <w:p w14:paraId="35859C9A">
      <w:pPr>
        <w:widowControl w:val="0"/>
        <w:spacing w:line="360" w:lineRule="auto"/>
        <w:ind w:right="840" w:firstLine="480" w:firstLineChars="200"/>
        <w:jc w:val="both"/>
        <w:rPr>
          <w:sz w:val="24"/>
        </w:rPr>
      </w:pPr>
      <w:r>
        <w:rPr>
          <w:i/>
          <w:sz w:val="24"/>
        </w:rPr>
        <w:t>H</w:t>
      </w:r>
      <w:r>
        <w:rPr>
          <w:sz w:val="24"/>
        </w:rPr>
        <w:t>——管顶地面的覆土高度；</w:t>
      </w:r>
    </w:p>
    <w:p w14:paraId="61D59BE1">
      <w:pPr>
        <w:widowControl w:val="0"/>
        <w:spacing w:line="360" w:lineRule="auto"/>
        <w:ind w:right="840" w:firstLine="480" w:firstLineChars="200"/>
        <w:jc w:val="both"/>
        <w:rPr>
          <w:sz w:val="24"/>
        </w:rPr>
      </w:pPr>
      <w:r>
        <w:rPr>
          <w:i/>
          <w:sz w:val="24"/>
        </w:rPr>
        <w:t>D</w:t>
      </w:r>
      <w:r>
        <w:rPr>
          <w:sz w:val="24"/>
          <w:vertAlign w:val="subscript"/>
        </w:rPr>
        <w:t>4</w:t>
      </w:r>
      <w:r>
        <w:rPr>
          <w:sz w:val="24"/>
        </w:rPr>
        <w:t>——</w:t>
      </w:r>
      <w:r>
        <w:rPr>
          <w:rFonts w:hint="eastAsia"/>
          <w:sz w:val="24"/>
        </w:rPr>
        <w:t>聚乙烯</w:t>
      </w:r>
      <w:r>
        <w:rPr>
          <w:sz w:val="24"/>
        </w:rPr>
        <w:t>管道外径</w:t>
      </w:r>
      <w:r>
        <w:rPr>
          <w:rFonts w:hint="eastAsia"/>
          <w:sz w:val="24"/>
        </w:rPr>
        <w:t>；</w:t>
      </w:r>
    </w:p>
    <w:p w14:paraId="5ACA0212">
      <w:pPr>
        <w:widowControl w:val="0"/>
        <w:spacing w:line="360" w:lineRule="auto"/>
        <w:ind w:firstLine="480" w:firstLineChars="200"/>
        <w:rPr>
          <w:sz w:val="24"/>
        </w:rPr>
      </w:pPr>
      <w:r>
        <w:rPr>
          <w:i/>
          <w:iCs/>
          <w:sz w:val="24"/>
        </w:rPr>
        <w:t>ξ</w:t>
      </w:r>
      <w:r>
        <w:rPr>
          <w:sz w:val="24"/>
        </w:rPr>
        <w:t>——综合修正系数；</w:t>
      </w:r>
    </w:p>
    <w:p w14:paraId="12BE45A2">
      <w:pPr>
        <w:widowControl w:val="0"/>
        <w:spacing w:line="360" w:lineRule="auto"/>
        <w:ind w:firstLine="480" w:firstLineChars="200"/>
        <w:rPr>
          <w:sz w:val="24"/>
        </w:rPr>
      </w:pPr>
      <w:r>
        <w:rPr>
          <w:i/>
          <w:iCs/>
          <w:sz w:val="24"/>
        </w:rPr>
        <w:t>E</w:t>
      </w:r>
      <w:r>
        <w:rPr>
          <w:sz w:val="24"/>
          <w:vertAlign w:val="subscript"/>
        </w:rPr>
        <w:t>e</w:t>
      </w:r>
      <w:r>
        <w:rPr>
          <w:sz w:val="24"/>
        </w:rPr>
        <w:t>——管侧回填土在要求压实密度时变形模量；</w:t>
      </w:r>
    </w:p>
    <w:p w14:paraId="28820A35">
      <w:pPr>
        <w:widowControl w:val="0"/>
        <w:spacing w:line="360" w:lineRule="auto"/>
        <w:ind w:firstLine="480" w:firstLineChars="200"/>
        <w:rPr>
          <w:sz w:val="24"/>
        </w:rPr>
      </w:pPr>
      <w:r>
        <w:rPr>
          <w:i/>
          <w:iCs/>
          <w:sz w:val="24"/>
        </w:rPr>
        <w:t>E</w:t>
      </w:r>
      <w:r>
        <w:rPr>
          <w:sz w:val="24"/>
          <w:vertAlign w:val="subscript"/>
        </w:rPr>
        <w:t>n</w:t>
      </w:r>
      <w:r>
        <w:rPr>
          <w:sz w:val="24"/>
        </w:rPr>
        <w:t>——基槽两侧原状土的变形模量；</w:t>
      </w:r>
    </w:p>
    <w:p w14:paraId="1FCE4921">
      <w:pPr>
        <w:widowControl w:val="0"/>
        <w:spacing w:line="360" w:lineRule="auto"/>
        <w:ind w:firstLine="480" w:firstLineChars="200"/>
        <w:rPr>
          <w:sz w:val="24"/>
        </w:rPr>
      </w:pPr>
      <w:r>
        <w:rPr>
          <w:i/>
          <w:iCs/>
          <w:sz w:val="24"/>
        </w:rPr>
        <w:t>a</w:t>
      </w:r>
      <w:r>
        <w:rPr>
          <w:sz w:val="24"/>
          <w:vertAlign w:val="subscript"/>
        </w:rPr>
        <w:t>1</w:t>
      </w:r>
      <w:r>
        <w:rPr>
          <w:sz w:val="24"/>
        </w:rPr>
        <w:t>、</w:t>
      </w:r>
      <w:r>
        <w:rPr>
          <w:i/>
          <w:iCs/>
          <w:sz w:val="24"/>
        </w:rPr>
        <w:t>a</w:t>
      </w:r>
      <w:r>
        <w:rPr>
          <w:sz w:val="24"/>
          <w:vertAlign w:val="subscript"/>
        </w:rPr>
        <w:t>2</w:t>
      </w:r>
      <w:r>
        <w:rPr>
          <w:sz w:val="24"/>
        </w:rPr>
        <w:t>——与管中心处槽宽</w:t>
      </w:r>
      <w:r>
        <w:rPr>
          <w:i/>
          <w:iCs/>
          <w:sz w:val="24"/>
        </w:rPr>
        <w:t>B</w:t>
      </w:r>
      <w:r>
        <w:rPr>
          <w:sz w:val="24"/>
          <w:vertAlign w:val="subscript"/>
        </w:rPr>
        <w:t>r</w:t>
      </w:r>
      <w:r>
        <w:rPr>
          <w:sz w:val="24"/>
        </w:rPr>
        <w:t>和外径</w:t>
      </w:r>
      <w:r>
        <w:rPr>
          <w:i/>
          <w:iCs/>
          <w:sz w:val="24"/>
        </w:rPr>
        <w:t>D</w:t>
      </w:r>
      <w:r>
        <w:rPr>
          <w:sz w:val="24"/>
        </w:rPr>
        <w:t>的比值有关的计算参数</w:t>
      </w:r>
      <w:r>
        <w:rPr>
          <w:rFonts w:hint="eastAsia"/>
          <w:sz w:val="24"/>
        </w:rPr>
        <w:t>。</w:t>
      </w:r>
    </w:p>
    <w:p w14:paraId="47D84178">
      <w:pPr>
        <w:pStyle w:val="2055"/>
        <w:spacing w:line="360" w:lineRule="auto"/>
        <w:ind w:firstLine="0" w:firstLineChars="0"/>
        <w:rPr>
          <w:szCs w:val="24"/>
        </w:rPr>
      </w:pPr>
      <w:r>
        <w:rPr>
          <w:b/>
          <w:color w:val="000000"/>
          <w:szCs w:val="24"/>
        </w:rPr>
        <w:t>2.</w:t>
      </w:r>
      <w:r>
        <w:rPr>
          <w:rFonts w:hint="eastAsia"/>
          <w:b/>
          <w:color w:val="000000"/>
          <w:szCs w:val="24"/>
        </w:rPr>
        <w:t>2</w:t>
      </w:r>
      <w:r>
        <w:rPr>
          <w:b/>
          <w:color w:val="000000"/>
          <w:szCs w:val="24"/>
        </w:rPr>
        <w:t>.</w:t>
      </w:r>
      <w:r>
        <w:rPr>
          <w:rFonts w:hint="eastAsia"/>
          <w:b/>
          <w:szCs w:val="24"/>
        </w:rPr>
        <w:t>3</w:t>
      </w:r>
      <w:r>
        <w:rPr>
          <w:szCs w:val="24"/>
        </w:rPr>
        <w:t xml:space="preserve">  </w:t>
      </w:r>
      <w:r>
        <w:rPr>
          <w:rFonts w:hint="eastAsia"/>
          <w:szCs w:val="24"/>
        </w:rPr>
        <w:t>埋地燃气管道裸露悬空隐患定量评级参数：</w:t>
      </w:r>
    </w:p>
    <w:p w14:paraId="4E546133">
      <w:pPr>
        <w:widowControl w:val="0"/>
        <w:spacing w:line="360" w:lineRule="auto"/>
        <w:ind w:firstLine="480" w:firstLineChars="200"/>
        <w:jc w:val="both"/>
        <w:textAlignment w:val="center"/>
        <w:rPr>
          <w:sz w:val="24"/>
        </w:rPr>
      </w:pPr>
      <w:r>
        <w:rPr>
          <w:i/>
          <w:iCs/>
          <w:sz w:val="24"/>
        </w:rPr>
        <w:t>M</w:t>
      </w:r>
      <w:r>
        <w:rPr>
          <w:sz w:val="24"/>
          <w:vertAlign w:val="subscript"/>
        </w:rPr>
        <w:t>0</w:t>
      </w:r>
      <w:r>
        <w:rPr>
          <w:i/>
          <w:sz w:val="24"/>
        </w:rPr>
        <w:t>——</w:t>
      </w:r>
      <w:r>
        <w:rPr>
          <w:sz w:val="24"/>
        </w:rPr>
        <w:t>管道在</w:t>
      </w:r>
      <w:r>
        <w:rPr>
          <w:i/>
          <w:sz w:val="24"/>
        </w:rPr>
        <w:t>x</w:t>
      </w:r>
      <w:r>
        <w:rPr>
          <w:sz w:val="24"/>
        </w:rPr>
        <w:t>=0截面的弯矩；</w:t>
      </w:r>
    </w:p>
    <w:p w14:paraId="1621BBBE">
      <w:pPr>
        <w:widowControl w:val="0"/>
        <w:spacing w:line="360" w:lineRule="auto"/>
        <w:ind w:firstLine="480" w:firstLineChars="200"/>
        <w:jc w:val="both"/>
        <w:textAlignment w:val="bottom"/>
        <w:rPr>
          <w:sz w:val="24"/>
        </w:rPr>
      </w:pPr>
      <w:r>
        <w:rPr>
          <w:i/>
          <w:iCs/>
          <w:sz w:val="24"/>
        </w:rPr>
        <w:t>M</w:t>
      </w:r>
      <w:r>
        <w:rPr>
          <w:sz w:val="24"/>
          <w:vertAlign w:val="subscript"/>
        </w:rPr>
        <w:t>1</w:t>
      </w:r>
      <w:r>
        <w:rPr>
          <w:i/>
          <w:sz w:val="24"/>
        </w:rPr>
        <w:t>——</w:t>
      </w:r>
      <w:r>
        <w:rPr>
          <w:sz w:val="24"/>
        </w:rPr>
        <w:t>管道在</w:t>
      </w:r>
      <w:r>
        <w:rPr>
          <w:position w:val="-24"/>
          <w:sz w:val="24"/>
        </w:rPr>
        <w:object>
          <v:shape id="_x0000_i1025" o:spt="75" type="#_x0000_t75" style="height:31.5pt;width:31.5pt;" o:ole="t" filled="f" o:preferrelative="t" stroked="f" coordsize="21600,21600">
            <v:path/>
            <v:fill on="f" focussize="0,0"/>
            <v:stroke on="f" joinstyle="miter"/>
            <v:imagedata r:id="rId17" o:title=""/>
            <o:lock v:ext="edit" aspectratio="t"/>
            <w10:wrap type="none"/>
            <w10:anchorlock/>
          </v:shape>
          <o:OLEObject Type="Embed" ProgID="Equation.DSMT4" ShapeID="_x0000_i1025" DrawAspect="Content" ObjectID="_1468075725" r:id="rId16">
            <o:LockedField>false</o:LockedField>
          </o:OLEObject>
        </w:object>
      </w:r>
      <w:r>
        <w:rPr>
          <w:sz w:val="24"/>
        </w:rPr>
        <w:t>截面的弯矩；</w:t>
      </w:r>
    </w:p>
    <w:p w14:paraId="272C362D">
      <w:pPr>
        <w:widowControl w:val="0"/>
        <w:spacing w:line="360" w:lineRule="auto"/>
        <w:ind w:firstLine="480" w:firstLineChars="200"/>
        <w:jc w:val="both"/>
        <w:textAlignment w:val="center"/>
        <w:rPr>
          <w:sz w:val="24"/>
        </w:rPr>
      </w:pPr>
      <w:r>
        <w:rPr>
          <w:i/>
          <w:iCs/>
          <w:sz w:val="24"/>
        </w:rPr>
        <w:t>E</w:t>
      </w:r>
      <w:r>
        <w:rPr>
          <w:i/>
          <w:sz w:val="24"/>
        </w:rPr>
        <w:t>——</w:t>
      </w:r>
      <w:r>
        <w:rPr>
          <w:sz w:val="24"/>
        </w:rPr>
        <w:t>管材的弹性模量；</w:t>
      </w:r>
    </w:p>
    <w:p w14:paraId="66272121">
      <w:pPr>
        <w:widowControl w:val="0"/>
        <w:spacing w:line="360" w:lineRule="auto"/>
        <w:ind w:firstLine="480" w:firstLineChars="200"/>
        <w:jc w:val="both"/>
        <w:textAlignment w:val="center"/>
        <w:rPr>
          <w:sz w:val="24"/>
        </w:rPr>
      </w:pPr>
      <w:r>
        <w:rPr>
          <w:i/>
          <w:iCs/>
          <w:sz w:val="24"/>
        </w:rPr>
        <w:t>I</w:t>
      </w:r>
      <w:r>
        <w:rPr>
          <w:i/>
          <w:sz w:val="24"/>
        </w:rPr>
        <w:t>——</w:t>
      </w:r>
      <w:r>
        <w:rPr>
          <w:sz w:val="24"/>
        </w:rPr>
        <w:t>管材的截面惯性矩；</w:t>
      </w:r>
    </w:p>
    <w:p w14:paraId="062EE574">
      <w:pPr>
        <w:widowControl w:val="0"/>
        <w:spacing w:line="360" w:lineRule="auto"/>
        <w:ind w:firstLine="480" w:firstLineChars="200"/>
        <w:rPr>
          <w:sz w:val="24"/>
        </w:rPr>
      </w:pPr>
      <w:r>
        <w:rPr>
          <w:i/>
          <w:sz w:val="24"/>
        </w:rPr>
        <w:t>δ——</w:t>
      </w:r>
      <w:r>
        <w:rPr>
          <w:sz w:val="24"/>
        </w:rPr>
        <w:t>管道壁厚；</w:t>
      </w:r>
    </w:p>
    <w:p w14:paraId="50254D49">
      <w:pPr>
        <w:widowControl w:val="0"/>
        <w:spacing w:line="360" w:lineRule="auto"/>
        <w:ind w:firstLine="480" w:firstLineChars="200"/>
        <w:jc w:val="both"/>
        <w:textAlignment w:val="center"/>
        <w:rPr>
          <w:sz w:val="24"/>
        </w:rPr>
      </w:pPr>
      <w:r>
        <w:rPr>
          <w:i/>
          <w:sz w:val="24"/>
        </w:rPr>
        <w:t>L——</w:t>
      </w:r>
      <w:r>
        <w:rPr>
          <w:sz w:val="24"/>
        </w:rPr>
        <w:t>管道悬空长度；</w:t>
      </w:r>
    </w:p>
    <w:p w14:paraId="4212C18F">
      <w:pPr>
        <w:widowControl w:val="0"/>
        <w:spacing w:line="360" w:lineRule="auto"/>
        <w:ind w:firstLine="480" w:firstLineChars="200"/>
        <w:jc w:val="both"/>
        <w:textAlignment w:val="center"/>
        <w:rPr>
          <w:sz w:val="24"/>
        </w:rPr>
      </w:pPr>
      <w:r>
        <w:rPr>
          <w:i/>
          <w:iCs/>
          <w:sz w:val="24"/>
        </w:rPr>
        <w:t>S</w:t>
      </w:r>
      <w:r>
        <w:rPr>
          <w:sz w:val="24"/>
          <w:vertAlign w:val="subscript"/>
        </w:rPr>
        <w:t>0</w:t>
      </w:r>
      <w:r>
        <w:rPr>
          <w:i/>
          <w:sz w:val="24"/>
        </w:rPr>
        <w:t>——</w:t>
      </w:r>
      <w:r>
        <w:rPr>
          <w:sz w:val="24"/>
        </w:rPr>
        <w:t>悬空管道当量轴力；</w:t>
      </w:r>
    </w:p>
    <w:p w14:paraId="64987532">
      <w:pPr>
        <w:widowControl w:val="0"/>
        <w:spacing w:line="360" w:lineRule="auto"/>
        <w:ind w:firstLine="480" w:firstLineChars="200"/>
        <w:jc w:val="both"/>
        <w:textAlignment w:val="center"/>
        <w:rPr>
          <w:sz w:val="24"/>
        </w:rPr>
      </w:pPr>
      <w:r>
        <w:rPr>
          <w:i/>
          <w:iCs/>
          <w:sz w:val="24"/>
        </w:rPr>
        <w:sym w:font="Symbol" w:char="F062"/>
      </w:r>
      <w:r>
        <w:rPr>
          <w:i/>
          <w:sz w:val="24"/>
        </w:rPr>
        <w:t>——</w:t>
      </w:r>
      <w:r>
        <w:rPr>
          <w:rFonts w:hint="eastAsia"/>
          <w:sz w:val="24"/>
        </w:rPr>
        <w:t>衰减系数</w:t>
      </w:r>
      <w:r>
        <w:rPr>
          <w:sz w:val="24"/>
        </w:rPr>
        <w:t>；</w:t>
      </w:r>
    </w:p>
    <w:p w14:paraId="47D4EEBB">
      <w:pPr>
        <w:widowControl w:val="0"/>
        <w:spacing w:line="360" w:lineRule="auto"/>
        <w:ind w:firstLine="480" w:firstLineChars="200"/>
        <w:jc w:val="both"/>
        <w:textAlignment w:val="center"/>
        <w:rPr>
          <w:sz w:val="24"/>
        </w:rPr>
      </w:pPr>
      <w:r>
        <w:rPr>
          <w:i/>
          <w:iCs/>
          <w:sz w:val="24"/>
        </w:rPr>
        <w:t>k</w:t>
      </w:r>
      <w:r>
        <w:rPr>
          <w:i/>
          <w:sz w:val="24"/>
        </w:rPr>
        <w:t>——</w:t>
      </w:r>
      <w:r>
        <w:rPr>
          <w:rFonts w:hint="eastAsia"/>
          <w:sz w:val="24"/>
        </w:rPr>
        <w:t>曲率系数</w:t>
      </w:r>
      <w:r>
        <w:rPr>
          <w:sz w:val="24"/>
        </w:rPr>
        <w:t>；</w:t>
      </w:r>
    </w:p>
    <w:p w14:paraId="4ED76788">
      <w:pPr>
        <w:widowControl w:val="0"/>
        <w:spacing w:line="360" w:lineRule="auto"/>
        <w:ind w:firstLine="480" w:firstLineChars="200"/>
        <w:jc w:val="both"/>
        <w:textAlignment w:val="center"/>
        <w:rPr>
          <w:sz w:val="24"/>
        </w:rPr>
      </w:pPr>
      <w:r>
        <w:rPr>
          <w:rFonts w:hint="eastAsia"/>
          <w:i/>
          <w:sz w:val="24"/>
        </w:rPr>
        <w:t>Q</w:t>
      </w:r>
      <w:r>
        <w:rPr>
          <w:sz w:val="24"/>
          <w:vertAlign w:val="subscript"/>
        </w:rPr>
        <w:t>0</w:t>
      </w:r>
      <w:r>
        <w:rPr>
          <w:i/>
          <w:sz w:val="24"/>
        </w:rPr>
        <w:t>——</w:t>
      </w:r>
      <w:r>
        <w:rPr>
          <w:rFonts w:hint="eastAsia"/>
          <w:sz w:val="24"/>
        </w:rPr>
        <w:t>管道剪力；</w:t>
      </w:r>
    </w:p>
    <w:p w14:paraId="38AB9FF4">
      <w:pPr>
        <w:widowControl w:val="0"/>
        <w:spacing w:line="360" w:lineRule="auto"/>
        <w:ind w:firstLine="480" w:firstLineChars="200"/>
        <w:jc w:val="both"/>
        <w:textAlignment w:val="center"/>
        <w:rPr>
          <w:sz w:val="24"/>
        </w:rPr>
      </w:pPr>
      <w:r>
        <w:rPr>
          <w:i/>
          <w:iCs/>
          <w:sz w:val="24"/>
        </w:rPr>
        <w:t>d</w:t>
      </w:r>
      <w:r>
        <w:rPr>
          <w:i/>
          <w:sz w:val="24"/>
        </w:rPr>
        <w:t>——</w:t>
      </w:r>
      <w:r>
        <w:rPr>
          <w:sz w:val="24"/>
        </w:rPr>
        <w:t>管道内径；</w:t>
      </w:r>
    </w:p>
    <w:p w14:paraId="2B241B6C">
      <w:pPr>
        <w:widowControl w:val="0"/>
        <w:spacing w:line="360" w:lineRule="auto"/>
        <w:ind w:firstLine="480" w:firstLineChars="200"/>
        <w:jc w:val="both"/>
        <w:textAlignment w:val="center"/>
        <w:rPr>
          <w:sz w:val="24"/>
        </w:rPr>
      </w:pPr>
      <w:r>
        <w:rPr>
          <w:i/>
          <w:iCs/>
          <w:sz w:val="24"/>
        </w:rPr>
        <w:t>D</w:t>
      </w:r>
      <w:r>
        <w:rPr>
          <w:i/>
          <w:sz w:val="24"/>
        </w:rPr>
        <w:t>——</w:t>
      </w:r>
      <w:r>
        <w:rPr>
          <w:sz w:val="24"/>
        </w:rPr>
        <w:t>管道外径</w:t>
      </w:r>
      <w:r>
        <w:rPr>
          <w:rFonts w:hint="eastAsia"/>
          <w:sz w:val="24"/>
        </w:rPr>
        <w:t>；</w:t>
      </w:r>
    </w:p>
    <w:p w14:paraId="233CD886">
      <w:pPr>
        <w:widowControl w:val="0"/>
        <w:spacing w:line="360" w:lineRule="auto"/>
        <w:ind w:firstLine="480" w:firstLineChars="200"/>
        <w:jc w:val="both"/>
        <w:textAlignment w:val="center"/>
        <w:rPr>
          <w:sz w:val="24"/>
        </w:rPr>
      </w:pPr>
      <w:r>
        <w:rPr>
          <w:i/>
          <w:iCs/>
          <w:sz w:val="24"/>
        </w:rPr>
        <w:t>p</w:t>
      </w:r>
      <w:r>
        <w:rPr>
          <w:i/>
          <w:sz w:val="24"/>
        </w:rPr>
        <w:t>——</w:t>
      </w:r>
      <w:r>
        <w:rPr>
          <w:sz w:val="24"/>
        </w:rPr>
        <w:t>管道内压；</w:t>
      </w:r>
    </w:p>
    <w:p w14:paraId="704B61CC">
      <w:pPr>
        <w:widowControl w:val="0"/>
        <w:spacing w:line="360" w:lineRule="auto"/>
        <w:ind w:firstLine="480" w:firstLineChars="200"/>
        <w:jc w:val="both"/>
        <w:textAlignment w:val="center"/>
        <w:rPr>
          <w:sz w:val="24"/>
        </w:rPr>
      </w:pPr>
      <w:r>
        <w:rPr>
          <w:i/>
          <w:iCs/>
          <w:sz w:val="24"/>
        </w:rPr>
        <w:t>q</w:t>
      </w:r>
      <w:r>
        <w:rPr>
          <w:i/>
          <w:sz w:val="24"/>
        </w:rPr>
        <w:t>——</w:t>
      </w:r>
      <w:r>
        <w:rPr>
          <w:sz w:val="24"/>
        </w:rPr>
        <w:t>悬空管道单位长度上的外荷载</w:t>
      </w:r>
      <w:r>
        <w:rPr>
          <w:rFonts w:hint="eastAsia"/>
          <w:sz w:val="24"/>
        </w:rPr>
        <w:t>；</w:t>
      </w:r>
    </w:p>
    <w:p w14:paraId="16F3B623">
      <w:pPr>
        <w:widowControl w:val="0"/>
        <w:spacing w:line="360" w:lineRule="auto"/>
        <w:ind w:firstLine="480" w:firstLineChars="200"/>
        <w:jc w:val="both"/>
        <w:textAlignment w:val="center"/>
        <w:rPr>
          <w:sz w:val="24"/>
        </w:rPr>
      </w:pPr>
      <w:r>
        <w:rPr>
          <w:sz w:val="24"/>
        </w:rPr>
        <w:t>c</w:t>
      </w:r>
      <w:r>
        <w:rPr>
          <w:i/>
          <w:sz w:val="24"/>
          <w:vertAlign w:val="subscript"/>
        </w:rPr>
        <w:t>y</w:t>
      </w:r>
      <w:r>
        <w:rPr>
          <w:sz w:val="24"/>
          <w:vertAlign w:val="subscript"/>
        </w:rPr>
        <w:t>0</w:t>
      </w:r>
      <w:r>
        <w:rPr>
          <w:i/>
          <w:sz w:val="24"/>
        </w:rPr>
        <w:t>——</w:t>
      </w:r>
      <w:r>
        <w:rPr>
          <w:sz w:val="24"/>
        </w:rPr>
        <w:t>土壤的综合阻力系数</w:t>
      </w:r>
      <w:r>
        <w:rPr>
          <w:rFonts w:hint="eastAsia"/>
          <w:sz w:val="24"/>
        </w:rPr>
        <w:t>；</w:t>
      </w:r>
    </w:p>
    <w:p w14:paraId="1E9F2D44">
      <w:pPr>
        <w:spacing w:line="360" w:lineRule="auto"/>
        <w:ind w:firstLine="480" w:firstLineChars="200"/>
        <w:rPr>
          <w:sz w:val="24"/>
        </w:rPr>
      </w:pPr>
      <w:r>
        <w:rPr>
          <w:i/>
          <w:sz w:val="24"/>
        </w:rPr>
        <w:t>W</w:t>
      </w:r>
      <w:r>
        <w:rPr>
          <w:sz w:val="24"/>
          <w:vertAlign w:val="subscript"/>
        </w:rPr>
        <w:t>Z</w:t>
      </w:r>
      <w:r>
        <w:rPr>
          <w:sz w:val="24"/>
        </w:rPr>
        <w:t>——抗弯截面系数</w:t>
      </w:r>
      <w:r>
        <w:rPr>
          <w:rFonts w:hint="eastAsia"/>
          <w:sz w:val="24"/>
        </w:rPr>
        <w:t>；</w:t>
      </w:r>
    </w:p>
    <w:p w14:paraId="5B98474B">
      <w:pPr>
        <w:spacing w:line="360" w:lineRule="auto"/>
        <w:ind w:firstLine="480" w:firstLineChars="200"/>
        <w:rPr>
          <w:sz w:val="24"/>
        </w:rPr>
      </w:pPr>
      <w:r>
        <w:rPr>
          <w:i/>
          <w:sz w:val="24"/>
        </w:rPr>
        <w:t>σ</w:t>
      </w:r>
      <w:r>
        <w:rPr>
          <w:sz w:val="24"/>
          <w:vertAlign w:val="subscript"/>
        </w:rPr>
        <w:t>0</w:t>
      </w:r>
      <w:r>
        <w:rPr>
          <w:sz w:val="24"/>
        </w:rPr>
        <w:t>——跨端的弯曲正应力</w:t>
      </w:r>
      <w:r>
        <w:rPr>
          <w:rFonts w:hint="eastAsia"/>
          <w:sz w:val="24"/>
        </w:rPr>
        <w:t>；</w:t>
      </w:r>
    </w:p>
    <w:p w14:paraId="7BF3EDEC">
      <w:pPr>
        <w:spacing w:line="360" w:lineRule="auto"/>
        <w:ind w:firstLine="480" w:firstLineChars="200"/>
        <w:rPr>
          <w:sz w:val="24"/>
        </w:rPr>
      </w:pPr>
      <w:r>
        <w:rPr>
          <w:i/>
          <w:iCs/>
          <w:sz w:val="24"/>
        </w:rPr>
        <w:t>σ</w:t>
      </w:r>
      <w:r>
        <w:rPr>
          <w:sz w:val="24"/>
          <w:vertAlign w:val="subscript"/>
        </w:rPr>
        <w:t>1</w:t>
      </w:r>
      <w:r>
        <w:rPr>
          <w:sz w:val="24"/>
        </w:rPr>
        <w:t>——跨中的弯曲正应力</w:t>
      </w:r>
      <w:r>
        <w:rPr>
          <w:rFonts w:hint="eastAsia"/>
          <w:sz w:val="24"/>
        </w:rPr>
        <w:t>；</w:t>
      </w:r>
    </w:p>
    <w:p w14:paraId="57FB633B">
      <w:pPr>
        <w:widowControl w:val="0"/>
        <w:spacing w:line="360" w:lineRule="auto"/>
        <w:ind w:firstLine="480" w:firstLineChars="200"/>
        <w:jc w:val="both"/>
        <w:rPr>
          <w:sz w:val="24"/>
        </w:rPr>
      </w:pPr>
      <w:r>
        <w:rPr>
          <w:i/>
          <w:sz w:val="24"/>
        </w:rPr>
        <w:t>σ</w:t>
      </w:r>
      <w:r>
        <w:rPr>
          <w:sz w:val="24"/>
          <w:vertAlign w:val="subscript"/>
        </w:rPr>
        <w:t>a2</w:t>
      </w:r>
      <w:r>
        <w:rPr>
          <w:sz w:val="24"/>
        </w:rPr>
        <w:t>——</w:t>
      </w:r>
      <w:r>
        <w:rPr>
          <w:rFonts w:hint="eastAsia"/>
          <w:sz w:val="24"/>
        </w:rPr>
        <w:t>由管道的内压产生的轴向应力；</w:t>
      </w:r>
    </w:p>
    <w:p w14:paraId="621AA8DF">
      <w:pPr>
        <w:widowControl w:val="0"/>
        <w:spacing w:line="360" w:lineRule="auto"/>
        <w:ind w:firstLine="480" w:firstLineChars="200"/>
        <w:jc w:val="both"/>
        <w:textAlignment w:val="center"/>
        <w:rPr>
          <w:sz w:val="24"/>
        </w:rPr>
      </w:pPr>
      <w:r>
        <w:rPr>
          <w:i/>
          <w:sz w:val="24"/>
        </w:rPr>
        <w:t>τ</w:t>
      </w:r>
      <w:r>
        <w:rPr>
          <w:sz w:val="24"/>
          <w:vertAlign w:val="subscript"/>
        </w:rPr>
        <w:t>max</w:t>
      </w:r>
      <w:r>
        <w:rPr>
          <w:sz w:val="24"/>
        </w:rPr>
        <w:t>——</w:t>
      </w:r>
      <w:r>
        <w:rPr>
          <w:rFonts w:hint="eastAsia"/>
          <w:sz w:val="24"/>
        </w:rPr>
        <w:t>悬空管道的最大切应力；</w:t>
      </w:r>
    </w:p>
    <w:p w14:paraId="33CD5611">
      <w:pPr>
        <w:widowControl w:val="0"/>
        <w:spacing w:line="360" w:lineRule="auto"/>
        <w:ind w:firstLine="480" w:firstLineChars="200"/>
        <w:jc w:val="both"/>
        <w:textAlignment w:val="center"/>
        <w:rPr>
          <w:sz w:val="24"/>
        </w:rPr>
      </w:pPr>
      <w:r>
        <w:rPr>
          <w:i/>
          <w:sz w:val="24"/>
        </w:rPr>
        <w:t>A</w:t>
      </w:r>
      <w:r>
        <w:rPr>
          <w:sz w:val="24"/>
          <w:vertAlign w:val="subscript"/>
        </w:rPr>
        <w:t>0</w:t>
      </w:r>
      <w:r>
        <w:rPr>
          <w:sz w:val="24"/>
        </w:rPr>
        <w:t>——管道薄壁圆环的截面面积</w:t>
      </w:r>
      <w:r>
        <w:rPr>
          <w:rFonts w:hint="eastAsia"/>
          <w:sz w:val="24"/>
        </w:rPr>
        <w:t>；</w:t>
      </w:r>
    </w:p>
    <w:p w14:paraId="676BA8F5">
      <w:pPr>
        <w:widowControl w:val="0"/>
        <w:spacing w:line="360" w:lineRule="auto"/>
        <w:ind w:firstLine="480" w:firstLineChars="200"/>
        <w:jc w:val="both"/>
        <w:textAlignment w:val="center"/>
        <w:rPr>
          <w:sz w:val="24"/>
        </w:rPr>
      </w:pPr>
      <w:r>
        <w:rPr>
          <w:i/>
          <w:sz w:val="24"/>
        </w:rPr>
        <w:t>σ</w:t>
      </w:r>
      <w:r>
        <w:rPr>
          <w:sz w:val="24"/>
          <w:vertAlign w:val="subscript"/>
        </w:rPr>
        <w:t>eq</w:t>
      </w:r>
      <w:r>
        <w:rPr>
          <w:sz w:val="24"/>
        </w:rPr>
        <w:t>——当量应力</w:t>
      </w:r>
      <w:r>
        <w:rPr>
          <w:rFonts w:hint="eastAsia"/>
          <w:sz w:val="24"/>
        </w:rPr>
        <w:t>；</w:t>
      </w:r>
    </w:p>
    <w:p w14:paraId="283DB697">
      <w:pPr>
        <w:widowControl w:val="0"/>
        <w:spacing w:line="360" w:lineRule="auto"/>
        <w:ind w:firstLine="480" w:firstLineChars="200"/>
        <w:jc w:val="both"/>
        <w:textAlignment w:val="center"/>
        <w:rPr>
          <w:sz w:val="24"/>
        </w:rPr>
      </w:pPr>
      <w:r>
        <w:rPr>
          <w:i/>
          <w:sz w:val="24"/>
        </w:rPr>
        <w:t>σ</w:t>
      </w:r>
      <w:r>
        <w:rPr>
          <w:sz w:val="24"/>
          <w:vertAlign w:val="subscript"/>
        </w:rPr>
        <w:t>x</w:t>
      </w:r>
      <w:r>
        <w:rPr>
          <w:sz w:val="24"/>
        </w:rPr>
        <w:t>、</w:t>
      </w:r>
      <w:r>
        <w:rPr>
          <w:i/>
          <w:sz w:val="24"/>
        </w:rPr>
        <w:t>σ</w:t>
      </w:r>
      <w:r>
        <w:rPr>
          <w:sz w:val="24"/>
          <w:vertAlign w:val="subscript"/>
        </w:rPr>
        <w:t>y</w:t>
      </w:r>
      <w:r>
        <w:rPr>
          <w:sz w:val="24"/>
        </w:rPr>
        <w:t>——分别为x、y方向的应力</w:t>
      </w:r>
      <w:r>
        <w:rPr>
          <w:rFonts w:hint="eastAsia"/>
          <w:sz w:val="24"/>
        </w:rPr>
        <w:t>；</w:t>
      </w:r>
    </w:p>
    <w:p w14:paraId="629294CC">
      <w:pPr>
        <w:widowControl w:val="0"/>
        <w:spacing w:line="360" w:lineRule="auto"/>
        <w:ind w:firstLine="480" w:firstLineChars="200"/>
        <w:jc w:val="both"/>
        <w:textAlignment w:val="center"/>
        <w:rPr>
          <w:sz w:val="24"/>
        </w:rPr>
      </w:pPr>
      <w:r>
        <w:rPr>
          <w:i/>
          <w:sz w:val="24"/>
        </w:rPr>
        <w:t>τ</w:t>
      </w:r>
      <w:r>
        <w:rPr>
          <w:sz w:val="24"/>
          <w:vertAlign w:val="subscript"/>
        </w:rPr>
        <w:t>xy</w:t>
      </w:r>
      <w:r>
        <w:rPr>
          <w:sz w:val="24"/>
        </w:rPr>
        <w:t>——xy平面的剪应力</w:t>
      </w:r>
      <w:r>
        <w:rPr>
          <w:rFonts w:hint="eastAsia"/>
          <w:sz w:val="24"/>
        </w:rPr>
        <w:t>；</w:t>
      </w:r>
    </w:p>
    <w:p w14:paraId="2C633D10">
      <w:pPr>
        <w:widowControl w:val="0"/>
        <w:spacing w:line="360" w:lineRule="auto"/>
        <w:ind w:firstLine="480" w:firstLineChars="200"/>
        <w:jc w:val="both"/>
        <w:textAlignment w:val="center"/>
        <w:rPr>
          <w:sz w:val="24"/>
        </w:rPr>
      </w:pPr>
      <w:r>
        <w:rPr>
          <w:i/>
          <w:sz w:val="24"/>
        </w:rPr>
        <w:t>F</w:t>
      </w:r>
      <w:r>
        <w:rPr>
          <w:sz w:val="24"/>
        </w:rPr>
        <w:t>——</w:t>
      </w:r>
      <w:r>
        <w:rPr>
          <w:rFonts w:hint="eastAsia"/>
          <w:sz w:val="24"/>
        </w:rPr>
        <w:t>强度设计系数。</w:t>
      </w:r>
    </w:p>
    <w:p w14:paraId="762A5850">
      <w:pPr>
        <w:keepNext/>
        <w:keepLines/>
        <w:spacing w:before="240" w:after="240" w:line="360" w:lineRule="auto"/>
        <w:jc w:val="center"/>
        <w:outlineLvl w:val="1"/>
        <w:rPr>
          <w:b/>
          <w:bCs/>
          <w:color w:val="000000"/>
          <w:sz w:val="28"/>
          <w:szCs w:val="32"/>
        </w:rPr>
      </w:pPr>
      <w:bookmarkStart w:id="22" w:name="_Toc223774167"/>
      <w:bookmarkStart w:id="23" w:name="_Toc215563143"/>
      <w:r>
        <w:rPr>
          <w:b/>
          <w:bCs/>
          <w:color w:val="000000"/>
          <w:sz w:val="28"/>
          <w:szCs w:val="32"/>
        </w:rPr>
        <w:t>2.3  参考标准</w:t>
      </w:r>
      <w:bookmarkEnd w:id="20"/>
      <w:bookmarkEnd w:id="22"/>
      <w:bookmarkEnd w:id="23"/>
    </w:p>
    <w:p w14:paraId="518AFC88">
      <w:pPr>
        <w:spacing w:line="360" w:lineRule="auto"/>
        <w:ind w:firstLine="482" w:firstLineChars="200"/>
        <w:rPr>
          <w:sz w:val="24"/>
        </w:rPr>
      </w:pPr>
      <w:r>
        <w:rPr>
          <w:rFonts w:hint="eastAsia"/>
          <w:b/>
          <w:sz w:val="24"/>
        </w:rPr>
        <w:t>1</w:t>
      </w:r>
      <w:r>
        <w:rPr>
          <w:rFonts w:hint="eastAsia"/>
          <w:sz w:val="24"/>
        </w:rPr>
        <w:t xml:space="preserve"> 《</w:t>
      </w:r>
      <w:r>
        <w:rPr>
          <w:sz w:val="24"/>
        </w:rPr>
        <w:t>燃气工程项目规范</w:t>
      </w:r>
      <w:r>
        <w:rPr>
          <w:rFonts w:hint="eastAsia"/>
          <w:sz w:val="24"/>
        </w:rPr>
        <w:t>》</w:t>
      </w:r>
      <w:r>
        <w:rPr>
          <w:sz w:val="24"/>
        </w:rPr>
        <w:t>GB 55009</w:t>
      </w:r>
    </w:p>
    <w:p w14:paraId="5C06D6D4">
      <w:pPr>
        <w:spacing w:line="360" w:lineRule="auto"/>
        <w:ind w:firstLine="482" w:firstLineChars="200"/>
        <w:rPr>
          <w:sz w:val="24"/>
        </w:rPr>
      </w:pPr>
      <w:r>
        <w:rPr>
          <w:rFonts w:hint="eastAsia"/>
          <w:b/>
          <w:sz w:val="24"/>
        </w:rPr>
        <w:t>2</w:t>
      </w:r>
      <w:r>
        <w:rPr>
          <w:sz w:val="24"/>
        </w:rPr>
        <w:t xml:space="preserve"> </w:t>
      </w:r>
      <w:r>
        <w:rPr>
          <w:rFonts w:hint="eastAsia"/>
          <w:sz w:val="24"/>
        </w:rPr>
        <w:t>《</w:t>
      </w:r>
      <w:r>
        <w:rPr>
          <w:sz w:val="24"/>
        </w:rPr>
        <w:t>城镇燃气设计规范</w:t>
      </w:r>
      <w:r>
        <w:rPr>
          <w:rFonts w:hint="eastAsia"/>
          <w:sz w:val="24"/>
        </w:rPr>
        <w:t>》</w:t>
      </w:r>
      <w:r>
        <w:rPr>
          <w:sz w:val="24"/>
        </w:rPr>
        <w:t>GB 50028</w:t>
      </w:r>
      <w:r>
        <w:rPr>
          <w:rFonts w:hint="eastAsia"/>
          <w:sz w:val="24"/>
        </w:rPr>
        <w:t>（2020版）</w:t>
      </w:r>
    </w:p>
    <w:p w14:paraId="0D6C72AA">
      <w:pPr>
        <w:spacing w:line="360" w:lineRule="auto"/>
        <w:ind w:firstLine="482" w:firstLineChars="200"/>
        <w:rPr>
          <w:sz w:val="24"/>
        </w:rPr>
      </w:pPr>
      <w:r>
        <w:rPr>
          <w:b/>
          <w:sz w:val="24"/>
        </w:rPr>
        <w:t>3</w:t>
      </w:r>
      <w:r>
        <w:rPr>
          <w:sz w:val="24"/>
        </w:rPr>
        <w:t xml:space="preserve"> </w:t>
      </w:r>
      <w:r>
        <w:rPr>
          <w:rFonts w:hint="eastAsia"/>
          <w:sz w:val="24"/>
        </w:rPr>
        <w:t>《</w:t>
      </w:r>
      <w:r>
        <w:rPr>
          <w:sz w:val="24"/>
        </w:rPr>
        <w:t>给水排水工程管道结构设计规范</w:t>
      </w:r>
      <w:r>
        <w:rPr>
          <w:rFonts w:hint="eastAsia"/>
          <w:sz w:val="24"/>
        </w:rPr>
        <w:t>》</w:t>
      </w:r>
      <w:r>
        <w:rPr>
          <w:sz w:val="24"/>
        </w:rPr>
        <w:t>GB 50332</w:t>
      </w:r>
    </w:p>
    <w:p w14:paraId="14778999">
      <w:pPr>
        <w:spacing w:line="360" w:lineRule="auto"/>
        <w:ind w:firstLine="482" w:firstLineChars="200"/>
        <w:rPr>
          <w:sz w:val="24"/>
        </w:rPr>
      </w:pPr>
      <w:r>
        <w:rPr>
          <w:b/>
          <w:sz w:val="24"/>
        </w:rPr>
        <w:t>4</w:t>
      </w:r>
      <w:r>
        <w:rPr>
          <w:sz w:val="24"/>
        </w:rPr>
        <w:t xml:space="preserve"> </w:t>
      </w:r>
      <w:r>
        <w:rPr>
          <w:rFonts w:hint="eastAsia"/>
          <w:sz w:val="24"/>
        </w:rPr>
        <w:t>《</w:t>
      </w:r>
      <w:r>
        <w:rPr>
          <w:sz w:val="24"/>
        </w:rPr>
        <w:t>油气输送管道穿越工程设计规范</w:t>
      </w:r>
      <w:r>
        <w:rPr>
          <w:rFonts w:hint="eastAsia"/>
          <w:sz w:val="24"/>
        </w:rPr>
        <w:t>》</w:t>
      </w:r>
      <w:r>
        <w:rPr>
          <w:sz w:val="24"/>
        </w:rPr>
        <w:t>GB 50423</w:t>
      </w:r>
    </w:p>
    <w:p w14:paraId="7B964C89">
      <w:pPr>
        <w:spacing w:line="360" w:lineRule="auto"/>
        <w:ind w:firstLine="482" w:firstLineChars="200"/>
        <w:rPr>
          <w:sz w:val="24"/>
        </w:rPr>
      </w:pPr>
      <w:r>
        <w:rPr>
          <w:b/>
          <w:sz w:val="24"/>
        </w:rPr>
        <w:t>5</w:t>
      </w:r>
      <w:r>
        <w:rPr>
          <w:sz w:val="24"/>
        </w:rPr>
        <w:t xml:space="preserve"> </w:t>
      </w:r>
      <w:r>
        <w:rPr>
          <w:rFonts w:hint="eastAsia"/>
          <w:sz w:val="24"/>
        </w:rPr>
        <w:t>《</w:t>
      </w:r>
      <w:r>
        <w:rPr>
          <w:sz w:val="24"/>
        </w:rPr>
        <w:t>油气输送管道跨越工程设计标准</w:t>
      </w:r>
      <w:r>
        <w:rPr>
          <w:rFonts w:hint="eastAsia"/>
          <w:sz w:val="24"/>
        </w:rPr>
        <w:t>》</w:t>
      </w:r>
      <w:r>
        <w:rPr>
          <w:sz w:val="24"/>
        </w:rPr>
        <w:t>GB/T 50459</w:t>
      </w:r>
    </w:p>
    <w:p w14:paraId="500320D3">
      <w:pPr>
        <w:spacing w:line="360" w:lineRule="auto"/>
        <w:ind w:firstLine="482" w:firstLineChars="200"/>
        <w:rPr>
          <w:sz w:val="24"/>
        </w:rPr>
      </w:pPr>
      <w:r>
        <w:rPr>
          <w:b/>
          <w:sz w:val="24"/>
        </w:rPr>
        <w:t>6</w:t>
      </w:r>
      <w:r>
        <w:rPr>
          <w:sz w:val="24"/>
        </w:rPr>
        <w:t xml:space="preserve"> </w:t>
      </w:r>
      <w:r>
        <w:rPr>
          <w:rFonts w:hint="eastAsia"/>
          <w:sz w:val="24"/>
        </w:rPr>
        <w:t>《</w:t>
      </w:r>
      <w:r>
        <w:rPr>
          <w:sz w:val="24"/>
        </w:rPr>
        <w:t>城镇燃气工程基本术语标准</w:t>
      </w:r>
      <w:r>
        <w:rPr>
          <w:rFonts w:hint="eastAsia"/>
          <w:sz w:val="24"/>
        </w:rPr>
        <w:t>》</w:t>
      </w:r>
      <w:r>
        <w:rPr>
          <w:sz w:val="24"/>
        </w:rPr>
        <w:t>GB/T 50680</w:t>
      </w:r>
    </w:p>
    <w:p w14:paraId="230F1EA3">
      <w:pPr>
        <w:spacing w:line="360" w:lineRule="auto"/>
        <w:ind w:firstLine="482" w:firstLineChars="200"/>
        <w:rPr>
          <w:sz w:val="24"/>
        </w:rPr>
      </w:pPr>
      <w:r>
        <w:rPr>
          <w:b/>
          <w:sz w:val="24"/>
        </w:rPr>
        <w:t>7</w:t>
      </w:r>
      <w:r>
        <w:rPr>
          <w:sz w:val="24"/>
        </w:rPr>
        <w:t xml:space="preserve"> </w:t>
      </w:r>
      <w:r>
        <w:rPr>
          <w:rFonts w:hint="eastAsia"/>
          <w:sz w:val="24"/>
        </w:rPr>
        <w:t>《</w:t>
      </w:r>
      <w:r>
        <w:rPr>
          <w:sz w:val="24"/>
        </w:rPr>
        <w:t>埋地钢质管道交流干扰防护技术标准</w:t>
      </w:r>
      <w:r>
        <w:rPr>
          <w:rFonts w:hint="eastAsia"/>
          <w:sz w:val="24"/>
        </w:rPr>
        <w:t>》</w:t>
      </w:r>
      <w:r>
        <w:rPr>
          <w:sz w:val="24"/>
        </w:rPr>
        <w:t>GB/T 50698</w:t>
      </w:r>
    </w:p>
    <w:p w14:paraId="161720D8">
      <w:pPr>
        <w:spacing w:line="360" w:lineRule="auto"/>
        <w:ind w:firstLine="482" w:firstLineChars="200"/>
        <w:rPr>
          <w:sz w:val="24"/>
        </w:rPr>
      </w:pPr>
      <w:r>
        <w:rPr>
          <w:b/>
          <w:sz w:val="24"/>
        </w:rPr>
        <w:t>8</w:t>
      </w:r>
      <w:r>
        <w:rPr>
          <w:sz w:val="24"/>
        </w:rPr>
        <w:t xml:space="preserve"> </w:t>
      </w:r>
      <w:r>
        <w:rPr>
          <w:rFonts w:hint="eastAsia"/>
          <w:sz w:val="24"/>
        </w:rPr>
        <w:t>《</w:t>
      </w:r>
      <w:r>
        <w:rPr>
          <w:sz w:val="24"/>
        </w:rPr>
        <w:t>城镇燃气设施运行、维护和抢修安全技术</w:t>
      </w:r>
      <w:r>
        <w:rPr>
          <w:rFonts w:hint="eastAsia"/>
          <w:sz w:val="24"/>
        </w:rPr>
        <w:t>标准》</w:t>
      </w:r>
      <w:r>
        <w:rPr>
          <w:sz w:val="24"/>
        </w:rPr>
        <w:t>GB/T 51474</w:t>
      </w:r>
    </w:p>
    <w:p w14:paraId="48E68201">
      <w:pPr>
        <w:spacing w:line="360" w:lineRule="auto"/>
        <w:ind w:firstLine="482" w:firstLineChars="200"/>
        <w:rPr>
          <w:sz w:val="24"/>
        </w:rPr>
      </w:pPr>
      <w:r>
        <w:rPr>
          <w:b/>
          <w:sz w:val="24"/>
        </w:rPr>
        <w:t>9</w:t>
      </w:r>
      <w:r>
        <w:rPr>
          <w:sz w:val="24"/>
        </w:rPr>
        <w:t xml:space="preserve"> </w:t>
      </w:r>
      <w:r>
        <w:rPr>
          <w:rFonts w:hint="eastAsia"/>
          <w:sz w:val="24"/>
        </w:rPr>
        <w:t>《</w:t>
      </w:r>
      <w:r>
        <w:rPr>
          <w:sz w:val="24"/>
        </w:rPr>
        <w:t>埋地钢质管道腐蚀防护工程检验</w:t>
      </w:r>
      <w:r>
        <w:rPr>
          <w:rFonts w:hint="eastAsia"/>
          <w:sz w:val="24"/>
        </w:rPr>
        <w:t>》</w:t>
      </w:r>
      <w:r>
        <w:rPr>
          <w:sz w:val="24"/>
        </w:rPr>
        <w:t>GB/T 19285</w:t>
      </w:r>
    </w:p>
    <w:p w14:paraId="4E164EE2">
      <w:pPr>
        <w:spacing w:line="360" w:lineRule="auto"/>
        <w:ind w:firstLine="482" w:firstLineChars="200"/>
        <w:rPr>
          <w:sz w:val="24"/>
        </w:rPr>
      </w:pPr>
      <w:r>
        <w:rPr>
          <w:b/>
          <w:sz w:val="24"/>
        </w:rPr>
        <w:t>10</w:t>
      </w:r>
      <w:r>
        <w:rPr>
          <w:sz w:val="24"/>
        </w:rPr>
        <w:t xml:space="preserve"> </w:t>
      </w:r>
      <w:r>
        <w:rPr>
          <w:rFonts w:hint="eastAsia"/>
          <w:sz w:val="24"/>
        </w:rPr>
        <w:t>《在用含缺陷压力容器安全评定》GB/T 19624</w:t>
      </w:r>
    </w:p>
    <w:p w14:paraId="48DD0ADE">
      <w:pPr>
        <w:spacing w:line="360" w:lineRule="auto"/>
        <w:ind w:firstLine="482" w:firstLineChars="200"/>
        <w:rPr>
          <w:sz w:val="24"/>
        </w:rPr>
      </w:pPr>
      <w:r>
        <w:rPr>
          <w:b/>
          <w:sz w:val="24"/>
        </w:rPr>
        <w:t xml:space="preserve">11 </w:t>
      </w:r>
      <w:r>
        <w:rPr>
          <w:rFonts w:hint="eastAsia"/>
          <w:sz w:val="24"/>
        </w:rPr>
        <w:t>《</w:t>
      </w:r>
      <w:r>
        <w:rPr>
          <w:sz w:val="24"/>
        </w:rPr>
        <w:t>钢质管道外腐蚀控制规范</w:t>
      </w:r>
      <w:r>
        <w:rPr>
          <w:rFonts w:hint="eastAsia"/>
          <w:sz w:val="24"/>
        </w:rPr>
        <w:t>》</w:t>
      </w:r>
      <w:r>
        <w:rPr>
          <w:sz w:val="24"/>
        </w:rPr>
        <w:t>GB/T 21447</w:t>
      </w:r>
    </w:p>
    <w:p w14:paraId="62F6CD86">
      <w:pPr>
        <w:spacing w:line="360" w:lineRule="auto"/>
        <w:ind w:firstLine="482" w:firstLineChars="200"/>
        <w:rPr>
          <w:sz w:val="24"/>
        </w:rPr>
      </w:pPr>
      <w:r>
        <w:rPr>
          <w:b/>
          <w:sz w:val="24"/>
        </w:rPr>
        <w:t xml:space="preserve">12 </w:t>
      </w:r>
      <w:r>
        <w:rPr>
          <w:rFonts w:hint="eastAsia"/>
          <w:sz w:val="24"/>
        </w:rPr>
        <w:t>《</w:t>
      </w:r>
      <w:r>
        <w:rPr>
          <w:sz w:val="24"/>
        </w:rPr>
        <w:t>基于风险的埋地钢质管道外损伤检验与评价</w:t>
      </w:r>
      <w:r>
        <w:rPr>
          <w:rFonts w:hint="eastAsia"/>
          <w:sz w:val="24"/>
        </w:rPr>
        <w:t>》</w:t>
      </w:r>
      <w:r>
        <w:rPr>
          <w:sz w:val="24"/>
        </w:rPr>
        <w:t>GB/T 30582</w:t>
      </w:r>
    </w:p>
    <w:p w14:paraId="31377695">
      <w:pPr>
        <w:spacing w:line="360" w:lineRule="auto"/>
        <w:ind w:firstLine="482" w:firstLineChars="200"/>
        <w:rPr>
          <w:sz w:val="24"/>
        </w:rPr>
      </w:pPr>
      <w:r>
        <w:rPr>
          <w:b/>
          <w:sz w:val="24"/>
        </w:rPr>
        <w:t xml:space="preserve">13 </w:t>
      </w:r>
      <w:r>
        <w:rPr>
          <w:rFonts w:hint="eastAsia"/>
          <w:sz w:val="24"/>
        </w:rPr>
        <w:t>《基于风险的油气管道安全隐患分级导则》GB/T 34346</w:t>
      </w:r>
    </w:p>
    <w:p w14:paraId="37CCF0FF">
      <w:pPr>
        <w:spacing w:line="360" w:lineRule="auto"/>
        <w:ind w:firstLine="482" w:firstLineChars="200"/>
        <w:rPr>
          <w:sz w:val="24"/>
        </w:rPr>
      </w:pPr>
      <w:r>
        <w:rPr>
          <w:b/>
          <w:sz w:val="24"/>
        </w:rPr>
        <w:t xml:space="preserve">14 </w:t>
      </w:r>
      <w:r>
        <w:rPr>
          <w:rFonts w:hint="eastAsia"/>
          <w:sz w:val="24"/>
        </w:rPr>
        <w:t>《承压设备合于使用评价》GB</w:t>
      </w:r>
      <w:r>
        <w:rPr>
          <w:sz w:val="24"/>
        </w:rPr>
        <w:t>/</w:t>
      </w:r>
      <w:r>
        <w:rPr>
          <w:rFonts w:hint="eastAsia"/>
          <w:sz w:val="24"/>
        </w:rPr>
        <w:t>T 35013</w:t>
      </w:r>
    </w:p>
    <w:p w14:paraId="4C462953">
      <w:pPr>
        <w:spacing w:line="360" w:lineRule="auto"/>
        <w:ind w:firstLine="482" w:firstLineChars="200"/>
        <w:rPr>
          <w:sz w:val="24"/>
        </w:rPr>
      </w:pPr>
      <w:r>
        <w:rPr>
          <w:b/>
          <w:sz w:val="24"/>
        </w:rPr>
        <w:t xml:space="preserve">15 </w:t>
      </w:r>
      <w:r>
        <w:rPr>
          <w:rFonts w:hint="eastAsia"/>
          <w:sz w:val="24"/>
        </w:rPr>
        <w:t>《</w:t>
      </w:r>
      <w:r>
        <w:rPr>
          <w:sz w:val="24"/>
        </w:rPr>
        <w:t>压力管道规范 公用管道</w:t>
      </w:r>
      <w:r>
        <w:rPr>
          <w:rFonts w:hint="eastAsia"/>
          <w:sz w:val="24"/>
        </w:rPr>
        <w:t>》</w:t>
      </w:r>
      <w:r>
        <w:rPr>
          <w:sz w:val="24"/>
        </w:rPr>
        <w:t>GB/T 38942</w:t>
      </w:r>
    </w:p>
    <w:p w14:paraId="3AAC21F4">
      <w:pPr>
        <w:spacing w:line="360" w:lineRule="auto"/>
        <w:ind w:firstLine="482" w:firstLineChars="200"/>
        <w:rPr>
          <w:sz w:val="24"/>
        </w:rPr>
      </w:pPr>
      <w:r>
        <w:rPr>
          <w:rFonts w:hint="eastAsia"/>
          <w:b/>
          <w:sz w:val="24"/>
        </w:rPr>
        <w:t>1</w:t>
      </w:r>
      <w:r>
        <w:rPr>
          <w:b/>
          <w:sz w:val="24"/>
        </w:rPr>
        <w:t>6</w:t>
      </w:r>
      <w:r>
        <w:rPr>
          <w:sz w:val="24"/>
        </w:rPr>
        <w:t xml:space="preserve"> </w:t>
      </w:r>
      <w:r>
        <w:rPr>
          <w:rFonts w:hint="eastAsia"/>
          <w:sz w:val="24"/>
        </w:rPr>
        <w:t>《在役聚乙烯燃气管道检验与评价》GB/T 43922</w:t>
      </w:r>
    </w:p>
    <w:p w14:paraId="48AEEE53">
      <w:pPr>
        <w:spacing w:line="360" w:lineRule="auto"/>
        <w:ind w:firstLine="482" w:firstLineChars="200"/>
        <w:rPr>
          <w:sz w:val="24"/>
        </w:rPr>
      </w:pPr>
      <w:r>
        <w:rPr>
          <w:b/>
          <w:sz w:val="24"/>
        </w:rPr>
        <w:t>19</w:t>
      </w:r>
      <w:r>
        <w:rPr>
          <w:sz w:val="24"/>
        </w:rPr>
        <w:t xml:space="preserve"> </w:t>
      </w:r>
      <w:r>
        <w:rPr>
          <w:rFonts w:hint="eastAsia"/>
          <w:sz w:val="24"/>
        </w:rPr>
        <w:t>《</w:t>
      </w:r>
      <w:r>
        <w:rPr>
          <w:sz w:val="24"/>
        </w:rPr>
        <w:t>聚乙烯燃气管道工程技术标准</w:t>
      </w:r>
      <w:r>
        <w:rPr>
          <w:rFonts w:hint="eastAsia"/>
          <w:sz w:val="24"/>
        </w:rPr>
        <w:t>》</w:t>
      </w:r>
      <w:r>
        <w:rPr>
          <w:sz w:val="24"/>
        </w:rPr>
        <w:t>CJJ 63</w:t>
      </w:r>
      <w:bookmarkStart w:id="141" w:name="_GoBack"/>
      <w:bookmarkEnd w:id="141"/>
    </w:p>
    <w:p w14:paraId="79F9B473">
      <w:pPr>
        <w:spacing w:line="360" w:lineRule="auto"/>
        <w:ind w:firstLine="482" w:firstLineChars="200"/>
        <w:rPr>
          <w:sz w:val="24"/>
        </w:rPr>
      </w:pPr>
      <w:r>
        <w:rPr>
          <w:b/>
          <w:sz w:val="24"/>
        </w:rPr>
        <w:t>20</w:t>
      </w:r>
      <w:r>
        <w:rPr>
          <w:sz w:val="24"/>
        </w:rPr>
        <w:t xml:space="preserve"> </w:t>
      </w:r>
      <w:r>
        <w:rPr>
          <w:rFonts w:hint="eastAsia"/>
          <w:sz w:val="24"/>
        </w:rPr>
        <w:t>《</w:t>
      </w:r>
      <w:r>
        <w:rPr>
          <w:sz w:val="24"/>
        </w:rPr>
        <w:t>城镇燃气埋地钢质管道腐蚀控制技术规程</w:t>
      </w:r>
      <w:r>
        <w:rPr>
          <w:rFonts w:hint="eastAsia"/>
          <w:sz w:val="24"/>
        </w:rPr>
        <w:t>》</w:t>
      </w:r>
      <w:r>
        <w:rPr>
          <w:sz w:val="24"/>
        </w:rPr>
        <w:t>CJJ 95</w:t>
      </w:r>
    </w:p>
    <w:p w14:paraId="7B8C98DC">
      <w:pPr>
        <w:spacing w:line="360" w:lineRule="auto"/>
        <w:ind w:firstLine="482" w:firstLineChars="200"/>
        <w:rPr>
          <w:sz w:val="24"/>
        </w:rPr>
      </w:pPr>
      <w:r>
        <w:rPr>
          <w:b/>
          <w:sz w:val="24"/>
        </w:rPr>
        <w:t>21</w:t>
      </w:r>
      <w:r>
        <w:rPr>
          <w:sz w:val="24"/>
        </w:rPr>
        <w:t xml:space="preserve"> </w:t>
      </w:r>
      <w:r>
        <w:rPr>
          <w:rFonts w:hint="eastAsia"/>
          <w:sz w:val="24"/>
        </w:rPr>
        <w:t>《</w:t>
      </w:r>
      <w:r>
        <w:rPr>
          <w:sz w:val="24"/>
        </w:rPr>
        <w:t>城镇燃气标志标准</w:t>
      </w:r>
      <w:r>
        <w:rPr>
          <w:rFonts w:hint="eastAsia"/>
          <w:sz w:val="24"/>
        </w:rPr>
        <w:t>》</w:t>
      </w:r>
      <w:r>
        <w:rPr>
          <w:sz w:val="24"/>
        </w:rPr>
        <w:t>CJJ/T 153</w:t>
      </w:r>
    </w:p>
    <w:p w14:paraId="5BD11E24">
      <w:pPr>
        <w:spacing w:line="360" w:lineRule="auto"/>
        <w:ind w:firstLine="482" w:firstLineChars="200"/>
        <w:rPr>
          <w:sz w:val="24"/>
        </w:rPr>
      </w:pPr>
      <w:r>
        <w:rPr>
          <w:rFonts w:hint="eastAsia"/>
          <w:b/>
          <w:sz w:val="24"/>
        </w:rPr>
        <w:t>2</w:t>
      </w:r>
      <w:r>
        <w:rPr>
          <w:b/>
          <w:sz w:val="24"/>
        </w:rPr>
        <w:t>2</w:t>
      </w:r>
      <w:r>
        <w:rPr>
          <w:sz w:val="24"/>
        </w:rPr>
        <w:t xml:space="preserve"> </w:t>
      </w:r>
      <w:r>
        <w:rPr>
          <w:rFonts w:hint="eastAsia"/>
          <w:sz w:val="24"/>
        </w:rPr>
        <w:t>《城镇燃气管网泄漏检测技术规程》</w:t>
      </w:r>
      <w:r>
        <w:rPr>
          <w:sz w:val="24"/>
        </w:rPr>
        <w:t>CJJ/T 215</w:t>
      </w:r>
    </w:p>
    <w:p w14:paraId="007E2C6A">
      <w:pPr>
        <w:spacing w:line="360" w:lineRule="auto"/>
        <w:ind w:firstLine="482" w:firstLineChars="200"/>
        <w:rPr>
          <w:sz w:val="24"/>
        </w:rPr>
      </w:pPr>
      <w:r>
        <w:rPr>
          <w:b/>
          <w:sz w:val="24"/>
        </w:rPr>
        <w:t>23</w:t>
      </w:r>
      <w:r>
        <w:rPr>
          <w:sz w:val="24"/>
        </w:rPr>
        <w:t xml:space="preserve"> </w:t>
      </w:r>
      <w:r>
        <w:rPr>
          <w:rFonts w:hint="eastAsia"/>
          <w:sz w:val="24"/>
        </w:rPr>
        <w:t>《埋地钢质管道直流排流保护技术标准》SY/T 0017</w:t>
      </w:r>
    </w:p>
    <w:p w14:paraId="037A901D">
      <w:pPr>
        <w:spacing w:line="360" w:lineRule="auto"/>
        <w:ind w:firstLine="482" w:firstLineChars="200"/>
        <w:rPr>
          <w:sz w:val="24"/>
        </w:rPr>
      </w:pPr>
      <w:r>
        <w:rPr>
          <w:rFonts w:hint="eastAsia"/>
          <w:b/>
          <w:sz w:val="24"/>
        </w:rPr>
        <w:t>2</w:t>
      </w:r>
      <w:r>
        <w:rPr>
          <w:b/>
          <w:sz w:val="24"/>
        </w:rPr>
        <w:t>4</w:t>
      </w:r>
      <w:r>
        <w:rPr>
          <w:sz w:val="24"/>
        </w:rPr>
        <w:t xml:space="preserve"> </w:t>
      </w:r>
      <w:r>
        <w:rPr>
          <w:rFonts w:hint="eastAsia"/>
          <w:sz w:val="24"/>
        </w:rPr>
        <w:t>《埋地钢质管道交流排流保护技术标准》SY/T 0032</w:t>
      </w:r>
    </w:p>
    <w:p w14:paraId="0FF76575">
      <w:pPr>
        <w:spacing w:line="360" w:lineRule="auto"/>
        <w:ind w:firstLine="482" w:firstLineChars="200"/>
        <w:rPr>
          <w:sz w:val="24"/>
        </w:rPr>
      </w:pPr>
      <w:r>
        <w:rPr>
          <w:rFonts w:hint="eastAsia"/>
          <w:b/>
          <w:sz w:val="24"/>
        </w:rPr>
        <w:t>2</w:t>
      </w:r>
      <w:r>
        <w:rPr>
          <w:b/>
          <w:sz w:val="24"/>
        </w:rPr>
        <w:t>5</w:t>
      </w:r>
      <w:r>
        <w:rPr>
          <w:sz w:val="24"/>
        </w:rPr>
        <w:t xml:space="preserve"> </w:t>
      </w:r>
      <w:r>
        <w:rPr>
          <w:rFonts w:hint="eastAsia"/>
          <w:sz w:val="24"/>
        </w:rPr>
        <w:t>《钢质管道金属损失缺陷评价方法》S</w:t>
      </w:r>
      <w:r>
        <w:rPr>
          <w:sz w:val="24"/>
        </w:rPr>
        <w:t xml:space="preserve">Y/T </w:t>
      </w:r>
      <w:r>
        <w:rPr>
          <w:rFonts w:hint="eastAsia"/>
          <w:sz w:val="24"/>
        </w:rPr>
        <w:t>6151</w:t>
      </w:r>
    </w:p>
    <w:p w14:paraId="20FBEBF7">
      <w:pPr>
        <w:spacing w:line="360" w:lineRule="auto"/>
        <w:ind w:firstLine="482" w:firstLineChars="200"/>
        <w:rPr>
          <w:sz w:val="24"/>
        </w:rPr>
      </w:pPr>
      <w:r>
        <w:rPr>
          <w:rFonts w:hint="eastAsia"/>
          <w:b/>
          <w:sz w:val="24"/>
        </w:rPr>
        <w:t>2</w:t>
      </w:r>
      <w:r>
        <w:rPr>
          <w:b/>
          <w:sz w:val="24"/>
        </w:rPr>
        <w:t>6</w:t>
      </w:r>
      <w:r>
        <w:rPr>
          <w:sz w:val="24"/>
        </w:rPr>
        <w:t xml:space="preserve"> </w:t>
      </w:r>
      <w:r>
        <w:rPr>
          <w:rFonts w:hint="eastAsia"/>
          <w:sz w:val="24"/>
        </w:rPr>
        <w:t>《含缺陷油气管道剩余强度评价方法》S</w:t>
      </w:r>
      <w:r>
        <w:rPr>
          <w:sz w:val="24"/>
        </w:rPr>
        <w:t>Y/T 6477</w:t>
      </w:r>
    </w:p>
    <w:p w14:paraId="7B982E9C">
      <w:pPr>
        <w:spacing w:line="360" w:lineRule="auto"/>
        <w:ind w:firstLine="480" w:firstLineChars="200"/>
        <w:rPr>
          <w:sz w:val="24"/>
          <w:highlight w:val="yellow"/>
        </w:rPr>
        <w:sectPr>
          <w:pgSz w:w="11906" w:h="16838"/>
          <w:pgMar w:top="1417" w:right="1417" w:bottom="1417" w:left="1417" w:header="851" w:footer="992" w:gutter="0"/>
          <w:cols w:space="720" w:num="1"/>
          <w:titlePg/>
          <w:docGrid w:type="lines" w:linePitch="312" w:charSpace="0"/>
        </w:sectPr>
      </w:pPr>
    </w:p>
    <w:p w14:paraId="18411ED2">
      <w:pPr>
        <w:keepNext/>
        <w:spacing w:before="340" w:after="330" w:line="360" w:lineRule="auto"/>
        <w:jc w:val="center"/>
        <w:outlineLvl w:val="0"/>
        <w:rPr>
          <w:b/>
          <w:color w:val="000000"/>
          <w:sz w:val="32"/>
          <w:szCs w:val="32"/>
        </w:rPr>
      </w:pPr>
      <w:bookmarkStart w:id="24" w:name="_Toc215475217"/>
      <w:bookmarkStart w:id="25" w:name="_Toc223774168"/>
      <w:bookmarkStart w:id="26" w:name="_Toc215563144"/>
      <w:bookmarkStart w:id="27" w:name="_Toc435778403"/>
      <w:r>
        <w:rPr>
          <w:b/>
          <w:color w:val="000000"/>
          <w:sz w:val="32"/>
          <w:szCs w:val="32"/>
        </w:rPr>
        <w:t>3  基本规定</w:t>
      </w:r>
      <w:bookmarkEnd w:id="24"/>
      <w:bookmarkEnd w:id="25"/>
      <w:bookmarkEnd w:id="26"/>
    </w:p>
    <w:p w14:paraId="1548136B">
      <w:pPr>
        <w:spacing w:line="360" w:lineRule="auto"/>
        <w:jc w:val="both"/>
        <w:rPr>
          <w:color w:val="000000"/>
          <w:sz w:val="24"/>
        </w:rPr>
      </w:pPr>
      <w:r>
        <w:rPr>
          <w:b/>
          <w:color w:val="000000"/>
          <w:sz w:val="24"/>
        </w:rPr>
        <w:t>3.0.1</w:t>
      </w:r>
      <w:r>
        <w:rPr>
          <w:color w:val="000000"/>
          <w:sz w:val="24"/>
        </w:rPr>
        <w:t xml:space="preserve">  应在隐患分类</w:t>
      </w:r>
      <w:r>
        <w:rPr>
          <w:rFonts w:hint="eastAsia"/>
          <w:color w:val="000000"/>
          <w:sz w:val="24"/>
        </w:rPr>
        <w:t>识别</w:t>
      </w:r>
      <w:r>
        <w:rPr>
          <w:color w:val="000000"/>
          <w:sz w:val="24"/>
        </w:rPr>
        <w:t>的基础上，</w:t>
      </w:r>
      <w:r>
        <w:rPr>
          <w:rFonts w:hint="eastAsia"/>
          <w:color w:val="000000"/>
          <w:sz w:val="24"/>
        </w:rPr>
        <w:t>综合评估隐患可能导致事故的发生可能性和后果严重性，确定隐患等级</w:t>
      </w:r>
      <w:r>
        <w:rPr>
          <w:color w:val="000000"/>
          <w:sz w:val="24"/>
        </w:rPr>
        <w:t>。</w:t>
      </w:r>
    </w:p>
    <w:p w14:paraId="091D9B09">
      <w:pPr>
        <w:spacing w:line="360" w:lineRule="auto"/>
        <w:jc w:val="both"/>
        <w:rPr>
          <w:sz w:val="24"/>
        </w:rPr>
      </w:pPr>
      <w:r>
        <w:rPr>
          <w:b/>
          <w:sz w:val="24"/>
        </w:rPr>
        <w:t>3.0.2</w:t>
      </w:r>
      <w:r>
        <w:rPr>
          <w:sz w:val="24"/>
        </w:rPr>
        <w:t xml:space="preserve">  </w:t>
      </w:r>
      <w:r>
        <w:rPr>
          <w:rFonts w:hint="eastAsia"/>
          <w:sz w:val="24"/>
        </w:rPr>
        <w:t>隐患评级应包括定性评级、半定量评级、定量评级三种评级方法，宜按本指南附录A执行。</w:t>
      </w:r>
    </w:p>
    <w:p w14:paraId="4FD14D5C">
      <w:pPr>
        <w:spacing w:line="360" w:lineRule="auto"/>
        <w:jc w:val="both"/>
        <w:rPr>
          <w:color w:val="000000"/>
          <w:sz w:val="24"/>
        </w:rPr>
      </w:pPr>
      <w:r>
        <w:rPr>
          <w:b/>
          <w:color w:val="000000"/>
          <w:sz w:val="24"/>
        </w:rPr>
        <w:t xml:space="preserve">3.0.3  </w:t>
      </w:r>
      <w:r>
        <w:rPr>
          <w:rFonts w:hint="eastAsia"/>
          <w:color w:val="000000"/>
          <w:sz w:val="24"/>
        </w:rPr>
        <w:t>针对同时存在两种及以上类别的组合隐患情形，宜开展组合隐患专项评估，分析不同类别隐患之间的耦合影响，在综合评估组合隐患可能导致事故的发生可能性和后果严重性基础上确定隐患等级。</w:t>
      </w:r>
    </w:p>
    <w:p w14:paraId="2B9198E4">
      <w:pPr>
        <w:spacing w:line="360" w:lineRule="auto"/>
        <w:jc w:val="both"/>
        <w:rPr>
          <w:color w:val="000000"/>
          <w:sz w:val="24"/>
        </w:rPr>
      </w:pPr>
      <w:r>
        <w:rPr>
          <w:rFonts w:hint="eastAsia"/>
          <w:b/>
          <w:bCs/>
          <w:color w:val="000000"/>
          <w:sz w:val="24"/>
        </w:rPr>
        <w:t>3.0.</w:t>
      </w:r>
      <w:r>
        <w:rPr>
          <w:b/>
          <w:bCs/>
          <w:color w:val="000000"/>
          <w:sz w:val="24"/>
        </w:rPr>
        <w:t>4</w:t>
      </w:r>
      <w:r>
        <w:rPr>
          <w:rFonts w:hint="eastAsia"/>
          <w:b/>
          <w:bCs/>
          <w:color w:val="000000"/>
          <w:sz w:val="24"/>
        </w:rPr>
        <w:t xml:space="preserve">  </w:t>
      </w:r>
      <w:r>
        <w:rPr>
          <w:rFonts w:hint="eastAsia"/>
          <w:color w:val="000000"/>
          <w:sz w:val="24"/>
        </w:rPr>
        <w:t>应根据开展隐患定性评级、半定量评级、定量评级所需的数据，通过查找图档资料、现场勘查测量、检测检验等方式进行针对性的数据收集。</w:t>
      </w:r>
    </w:p>
    <w:p w14:paraId="0BA32DD6">
      <w:pPr>
        <w:spacing w:line="360" w:lineRule="auto"/>
        <w:jc w:val="both"/>
        <w:rPr>
          <w:color w:val="000000"/>
          <w:sz w:val="24"/>
        </w:rPr>
      </w:pPr>
      <w:r>
        <w:rPr>
          <w:b/>
          <w:color w:val="000000"/>
          <w:sz w:val="24"/>
        </w:rPr>
        <w:t>3.0.5</w:t>
      </w:r>
      <w:r>
        <w:rPr>
          <w:color w:val="000000"/>
          <w:sz w:val="24"/>
        </w:rPr>
        <w:t xml:space="preserve">  </w:t>
      </w:r>
      <w:r>
        <w:rPr>
          <w:rFonts w:hint="eastAsia"/>
          <w:color w:val="000000"/>
          <w:sz w:val="24"/>
        </w:rPr>
        <w:t>燃气企业应根据日常管理要求开展隐患判定。</w:t>
      </w:r>
      <w:r>
        <w:rPr>
          <w:color w:val="000000"/>
          <w:sz w:val="24"/>
        </w:rPr>
        <w:t>当管道属性和周边环境发生较大变化时，应</w:t>
      </w:r>
      <w:r>
        <w:rPr>
          <w:rFonts w:hint="eastAsia"/>
          <w:color w:val="000000"/>
          <w:sz w:val="24"/>
        </w:rPr>
        <w:t>重新收集隐患判定所需的数据，及时</w:t>
      </w:r>
      <w:r>
        <w:rPr>
          <w:color w:val="000000"/>
          <w:sz w:val="24"/>
        </w:rPr>
        <w:t>进行隐患</w:t>
      </w:r>
      <w:r>
        <w:rPr>
          <w:rFonts w:hint="eastAsia"/>
          <w:color w:val="000000"/>
          <w:sz w:val="24"/>
        </w:rPr>
        <w:t>分类识别</w:t>
      </w:r>
      <w:r>
        <w:rPr>
          <w:color w:val="000000"/>
          <w:sz w:val="24"/>
        </w:rPr>
        <w:t>和</w:t>
      </w:r>
      <w:r>
        <w:rPr>
          <w:rFonts w:hint="eastAsia"/>
          <w:color w:val="000000"/>
          <w:sz w:val="24"/>
        </w:rPr>
        <w:t>隐患评级</w:t>
      </w:r>
      <w:r>
        <w:rPr>
          <w:color w:val="000000"/>
          <w:sz w:val="24"/>
        </w:rPr>
        <w:t>。</w:t>
      </w:r>
    </w:p>
    <w:p w14:paraId="0E221767">
      <w:pPr>
        <w:spacing w:line="360" w:lineRule="auto"/>
        <w:jc w:val="both"/>
        <w:rPr>
          <w:color w:val="000000"/>
          <w:sz w:val="24"/>
        </w:rPr>
      </w:pPr>
      <w:r>
        <w:rPr>
          <w:b/>
          <w:color w:val="000000"/>
          <w:sz w:val="24"/>
        </w:rPr>
        <w:t>3.0.6</w:t>
      </w:r>
      <w:r>
        <w:rPr>
          <w:color w:val="000000"/>
          <w:sz w:val="24"/>
        </w:rPr>
        <w:t xml:space="preserve">  </w:t>
      </w:r>
      <w:r>
        <w:rPr>
          <w:rFonts w:hint="eastAsia"/>
          <w:color w:val="000000"/>
          <w:sz w:val="24"/>
        </w:rPr>
        <w:t>应根据隐患判定结果开展隐患治理。重大隐患应制定治理方案并限期整改。一般隐患应加强管理，当影响管道安全运行时应优先治理。</w:t>
      </w:r>
    </w:p>
    <w:p w14:paraId="4CE887C9">
      <w:pPr>
        <w:spacing w:line="360" w:lineRule="auto"/>
        <w:jc w:val="both"/>
        <w:rPr>
          <w:color w:val="000000"/>
          <w:sz w:val="24"/>
        </w:rPr>
      </w:pPr>
      <w:r>
        <w:rPr>
          <w:b/>
          <w:color w:val="000000"/>
          <w:sz w:val="24"/>
        </w:rPr>
        <w:t>3.0.7</w:t>
      </w:r>
      <w:r>
        <w:rPr>
          <w:color w:val="000000"/>
          <w:sz w:val="24"/>
        </w:rPr>
        <w:t xml:space="preserve">  </w:t>
      </w:r>
      <w:r>
        <w:rPr>
          <w:rFonts w:hint="eastAsia"/>
          <w:color w:val="000000"/>
          <w:sz w:val="24"/>
        </w:rPr>
        <w:t>燃气企业运用本指南进行隐患定量评价前，应组织开展人员培训。</w:t>
      </w:r>
    </w:p>
    <w:p w14:paraId="0FADFACC">
      <w:pPr>
        <w:spacing w:line="360" w:lineRule="auto"/>
        <w:jc w:val="both"/>
        <w:rPr>
          <w:color w:val="000000"/>
          <w:sz w:val="24"/>
        </w:rPr>
        <w:sectPr>
          <w:pgSz w:w="11906" w:h="16838"/>
          <w:pgMar w:top="1417" w:right="1417" w:bottom="1417" w:left="1417" w:header="851" w:footer="992" w:gutter="0"/>
          <w:cols w:space="720" w:num="1"/>
          <w:titlePg/>
          <w:docGrid w:type="lines" w:linePitch="312" w:charSpace="0"/>
        </w:sectPr>
      </w:pPr>
      <w:r>
        <w:rPr>
          <w:b/>
          <w:color w:val="000000"/>
          <w:sz w:val="24"/>
        </w:rPr>
        <w:t>3.0.8</w:t>
      </w:r>
      <w:r>
        <w:rPr>
          <w:color w:val="000000"/>
          <w:sz w:val="24"/>
        </w:rPr>
        <w:t xml:space="preserve">  </w:t>
      </w:r>
      <w:r>
        <w:rPr>
          <w:rFonts w:hint="eastAsia"/>
          <w:color w:val="000000"/>
          <w:sz w:val="24"/>
        </w:rPr>
        <w:t>燃气企业宜建立隐患管理信息化评价系统开展隐患分类识别与评级。</w:t>
      </w:r>
    </w:p>
    <w:p w14:paraId="207B103F">
      <w:pPr>
        <w:keepNext/>
        <w:spacing w:before="340" w:after="330" w:line="360" w:lineRule="auto"/>
        <w:jc w:val="center"/>
        <w:outlineLvl w:val="0"/>
        <w:rPr>
          <w:b/>
          <w:color w:val="000000"/>
          <w:sz w:val="32"/>
          <w:szCs w:val="32"/>
        </w:rPr>
      </w:pPr>
      <w:bookmarkStart w:id="28" w:name="_Toc215475218"/>
      <w:bookmarkStart w:id="29" w:name="_Toc215563145"/>
      <w:bookmarkStart w:id="30" w:name="_Toc223774169"/>
      <w:r>
        <w:rPr>
          <w:b/>
          <w:color w:val="000000"/>
          <w:sz w:val="32"/>
          <w:szCs w:val="32"/>
        </w:rPr>
        <w:t>4  隐患分类</w:t>
      </w:r>
      <w:r>
        <w:rPr>
          <w:rFonts w:hint="eastAsia"/>
          <w:b/>
          <w:color w:val="000000"/>
          <w:sz w:val="32"/>
          <w:szCs w:val="32"/>
        </w:rPr>
        <w:t>识别</w:t>
      </w:r>
      <w:bookmarkEnd w:id="28"/>
      <w:bookmarkEnd w:id="29"/>
      <w:bookmarkEnd w:id="30"/>
    </w:p>
    <w:p w14:paraId="2C2AF3D7">
      <w:pPr>
        <w:spacing w:line="360" w:lineRule="auto"/>
        <w:jc w:val="both"/>
        <w:rPr>
          <w:color w:val="000000"/>
          <w:sz w:val="24"/>
        </w:rPr>
      </w:pPr>
      <w:r>
        <w:rPr>
          <w:b/>
          <w:sz w:val="24"/>
        </w:rPr>
        <w:t>4.0.1</w:t>
      </w:r>
      <w:r>
        <w:rPr>
          <w:sz w:val="24"/>
        </w:rPr>
        <w:t xml:space="preserve">  隐患</w:t>
      </w:r>
      <w:r>
        <w:rPr>
          <w:rFonts w:hint="eastAsia"/>
          <w:sz w:val="24"/>
        </w:rPr>
        <w:t>类别应</w:t>
      </w:r>
      <w:r>
        <w:rPr>
          <w:sz w:val="24"/>
        </w:rPr>
        <w:t>包括</w:t>
      </w:r>
      <w:r>
        <w:rPr>
          <w:rFonts w:hint="eastAsia"/>
          <w:color w:val="000000"/>
          <w:sz w:val="24"/>
        </w:rPr>
        <w:t>燃气泄漏、</w:t>
      </w:r>
      <w:bookmarkStart w:id="31" w:name="OLE_LINK7"/>
      <w:r>
        <w:rPr>
          <w:rFonts w:hint="eastAsia"/>
          <w:color w:val="000000"/>
          <w:sz w:val="24"/>
        </w:rPr>
        <w:t>管体缺陷</w:t>
      </w:r>
      <w:bookmarkEnd w:id="31"/>
      <w:r>
        <w:rPr>
          <w:rFonts w:hint="eastAsia"/>
          <w:color w:val="000000"/>
          <w:sz w:val="24"/>
        </w:rPr>
        <w:t>、占压、安全间距不足、埋深不足、第三方破坏、自然及地质灾害、设备设施缺陷或故障等。</w:t>
      </w:r>
    </w:p>
    <w:p w14:paraId="06D9465E">
      <w:pPr>
        <w:spacing w:line="360" w:lineRule="auto"/>
        <w:rPr>
          <w:color w:val="000000"/>
          <w:sz w:val="24"/>
        </w:rPr>
      </w:pPr>
      <w:r>
        <w:rPr>
          <w:b/>
          <w:color w:val="000000"/>
          <w:sz w:val="24"/>
        </w:rPr>
        <w:t>4.0.2</w:t>
      </w:r>
      <w:r>
        <w:rPr>
          <w:color w:val="000000"/>
          <w:sz w:val="24"/>
        </w:rPr>
        <w:t xml:space="preserve">  </w:t>
      </w:r>
      <w:r>
        <w:rPr>
          <w:rFonts w:hint="eastAsia"/>
          <w:color w:val="000000"/>
          <w:sz w:val="24"/>
        </w:rPr>
        <w:t>隐患分类识别内容应包括隐患识别、隐患类别确定。</w:t>
      </w:r>
      <w:r>
        <w:rPr>
          <w:color w:val="000000"/>
          <w:sz w:val="24"/>
        </w:rPr>
        <w:t>隐患</w:t>
      </w:r>
      <w:r>
        <w:rPr>
          <w:rFonts w:hint="eastAsia"/>
          <w:color w:val="000000"/>
          <w:sz w:val="24"/>
        </w:rPr>
        <w:t>识别宜按本指南</w:t>
      </w:r>
      <w:r>
        <w:rPr>
          <w:rFonts w:hint="eastAsia"/>
          <w:sz w:val="24"/>
        </w:rPr>
        <w:t>附录A</w:t>
      </w:r>
      <w:r>
        <w:rPr>
          <w:rFonts w:hint="eastAsia"/>
          <w:color w:val="000000"/>
          <w:sz w:val="24"/>
        </w:rPr>
        <w:t>执行，确定隐患位置和隐患类别</w:t>
      </w:r>
      <w:r>
        <w:rPr>
          <w:color w:val="000000"/>
          <w:sz w:val="24"/>
        </w:rPr>
        <w:t>。</w:t>
      </w:r>
    </w:p>
    <w:p w14:paraId="586D2DA8">
      <w:pPr>
        <w:spacing w:line="360" w:lineRule="auto"/>
        <w:jc w:val="both"/>
        <w:rPr>
          <w:color w:val="000000"/>
          <w:sz w:val="24"/>
        </w:rPr>
        <w:sectPr>
          <w:pgSz w:w="11906" w:h="16838"/>
          <w:pgMar w:top="1417" w:right="1417" w:bottom="1417" w:left="1417" w:header="851" w:footer="992" w:gutter="0"/>
          <w:cols w:space="720" w:num="1"/>
          <w:titlePg/>
          <w:docGrid w:type="lines" w:linePitch="312" w:charSpace="0"/>
        </w:sectPr>
      </w:pPr>
      <w:r>
        <w:rPr>
          <w:b/>
          <w:color w:val="000000"/>
          <w:sz w:val="24"/>
        </w:rPr>
        <w:t>4.0.3</w:t>
      </w:r>
      <w:r>
        <w:rPr>
          <w:color w:val="000000"/>
          <w:sz w:val="24"/>
        </w:rPr>
        <w:t xml:space="preserve">  </w:t>
      </w:r>
      <w:r>
        <w:rPr>
          <w:rFonts w:hint="eastAsia"/>
          <w:color w:val="000000"/>
          <w:sz w:val="24"/>
        </w:rPr>
        <w:t>应根据隐患分类识别所需的数据，通过查找图档资料、现场勘查测量、检测检验等方式开展针对性的数据收集。</w:t>
      </w:r>
    </w:p>
    <w:p w14:paraId="01CAD927">
      <w:pPr>
        <w:keepNext/>
        <w:spacing w:before="340" w:after="330" w:line="360" w:lineRule="auto"/>
        <w:jc w:val="center"/>
        <w:outlineLvl w:val="0"/>
        <w:rPr>
          <w:b/>
          <w:color w:val="000000"/>
          <w:sz w:val="32"/>
          <w:szCs w:val="32"/>
        </w:rPr>
      </w:pPr>
      <w:bookmarkStart w:id="32" w:name="_Toc223774170"/>
      <w:bookmarkStart w:id="33" w:name="_Toc215475219"/>
      <w:bookmarkStart w:id="34" w:name="_Toc215563146"/>
      <w:r>
        <w:rPr>
          <w:b/>
          <w:color w:val="000000"/>
          <w:sz w:val="32"/>
          <w:szCs w:val="32"/>
        </w:rPr>
        <w:t xml:space="preserve">5  </w:t>
      </w:r>
      <w:r>
        <w:rPr>
          <w:rFonts w:hint="eastAsia"/>
          <w:b/>
          <w:color w:val="000000"/>
          <w:sz w:val="32"/>
          <w:szCs w:val="32"/>
        </w:rPr>
        <w:t>隐患评级</w:t>
      </w:r>
      <w:bookmarkEnd w:id="32"/>
    </w:p>
    <w:p w14:paraId="2D0DED32">
      <w:pPr>
        <w:keepNext/>
        <w:keepLines/>
        <w:spacing w:before="240" w:after="240" w:line="360" w:lineRule="auto"/>
        <w:jc w:val="center"/>
        <w:outlineLvl w:val="1"/>
        <w:rPr>
          <w:b/>
          <w:bCs/>
          <w:color w:val="000000"/>
          <w:sz w:val="28"/>
          <w:szCs w:val="32"/>
        </w:rPr>
      </w:pPr>
      <w:bookmarkStart w:id="35" w:name="_Toc223774171"/>
      <w:r>
        <w:rPr>
          <w:b/>
          <w:bCs/>
          <w:color w:val="000000"/>
          <w:sz w:val="28"/>
          <w:szCs w:val="32"/>
        </w:rPr>
        <w:t xml:space="preserve">5.1  </w:t>
      </w:r>
      <w:r>
        <w:rPr>
          <w:rFonts w:hint="eastAsia"/>
          <w:b/>
          <w:bCs/>
          <w:color w:val="000000"/>
          <w:sz w:val="28"/>
          <w:szCs w:val="32"/>
        </w:rPr>
        <w:t>隐患定性评级</w:t>
      </w:r>
      <w:bookmarkEnd w:id="35"/>
    </w:p>
    <w:p w14:paraId="6618EB33">
      <w:pPr>
        <w:spacing w:line="360" w:lineRule="auto"/>
        <w:rPr>
          <w:color w:val="000000"/>
          <w:sz w:val="24"/>
        </w:rPr>
      </w:pPr>
      <w:r>
        <w:rPr>
          <w:b/>
          <w:color w:val="000000"/>
          <w:sz w:val="24"/>
        </w:rPr>
        <w:t>5.1.1</w:t>
      </w:r>
      <w:r>
        <w:rPr>
          <w:color w:val="000000"/>
          <w:sz w:val="24"/>
        </w:rPr>
        <w:t xml:space="preserve">  </w:t>
      </w:r>
      <w:r>
        <w:rPr>
          <w:rFonts w:hint="eastAsia"/>
          <w:color w:val="000000"/>
          <w:sz w:val="24"/>
        </w:rPr>
        <w:t>应在隐患分类识别的基础上开展隐患定性评级，</w:t>
      </w:r>
      <w:r>
        <w:rPr>
          <w:color w:val="000000"/>
          <w:sz w:val="24"/>
        </w:rPr>
        <w:t>隐患定性评级</w:t>
      </w:r>
      <w:r>
        <w:rPr>
          <w:rFonts w:hint="eastAsia"/>
          <w:color w:val="000000"/>
          <w:sz w:val="24"/>
        </w:rPr>
        <w:t>方法应按本指南</w:t>
      </w:r>
      <w:r>
        <w:rPr>
          <w:color w:val="000000"/>
          <w:sz w:val="24"/>
        </w:rPr>
        <w:t>附录A</w:t>
      </w:r>
      <w:r>
        <w:rPr>
          <w:rFonts w:hint="eastAsia"/>
          <w:color w:val="000000"/>
          <w:sz w:val="24"/>
        </w:rPr>
        <w:t>执行。</w:t>
      </w:r>
    </w:p>
    <w:p w14:paraId="29ED94A8">
      <w:pPr>
        <w:spacing w:line="360" w:lineRule="auto"/>
        <w:rPr>
          <w:color w:val="000000"/>
          <w:sz w:val="24"/>
        </w:rPr>
      </w:pPr>
      <w:r>
        <w:rPr>
          <w:b/>
          <w:color w:val="000000"/>
          <w:sz w:val="24"/>
        </w:rPr>
        <w:t>5.1.</w:t>
      </w:r>
      <w:r>
        <w:rPr>
          <w:rFonts w:hint="eastAsia"/>
          <w:b/>
          <w:color w:val="000000"/>
          <w:sz w:val="24"/>
        </w:rPr>
        <w:t>2</w:t>
      </w:r>
      <w:r>
        <w:rPr>
          <w:color w:val="000000"/>
          <w:sz w:val="24"/>
        </w:rPr>
        <w:t xml:space="preserve">  </w:t>
      </w:r>
      <w:r>
        <w:rPr>
          <w:rFonts w:hint="eastAsia"/>
          <w:color w:val="000000"/>
          <w:sz w:val="24"/>
        </w:rPr>
        <w:t>隐患定性评级结果应按</w:t>
      </w:r>
      <w:r>
        <w:rPr>
          <w:rFonts w:hint="eastAsia"/>
          <w:sz w:val="24"/>
        </w:rPr>
        <w:t>本指南附录A</w:t>
      </w:r>
      <w:r>
        <w:rPr>
          <w:rFonts w:hint="eastAsia"/>
          <w:color w:val="000000"/>
          <w:sz w:val="24"/>
        </w:rPr>
        <w:t>确定。</w:t>
      </w:r>
    </w:p>
    <w:p w14:paraId="76FB8825">
      <w:pPr>
        <w:keepNext/>
        <w:keepLines/>
        <w:spacing w:before="240" w:after="240" w:line="360" w:lineRule="auto"/>
        <w:jc w:val="center"/>
        <w:outlineLvl w:val="1"/>
        <w:rPr>
          <w:b/>
          <w:bCs/>
          <w:color w:val="000000"/>
          <w:sz w:val="28"/>
          <w:szCs w:val="32"/>
        </w:rPr>
      </w:pPr>
      <w:bookmarkStart w:id="36" w:name="_Toc223774172"/>
      <w:r>
        <w:rPr>
          <w:b/>
          <w:bCs/>
          <w:color w:val="000000"/>
          <w:sz w:val="28"/>
          <w:szCs w:val="32"/>
        </w:rPr>
        <w:t xml:space="preserve">5.2  </w:t>
      </w:r>
      <w:r>
        <w:rPr>
          <w:rFonts w:hint="eastAsia"/>
          <w:b/>
          <w:bCs/>
          <w:color w:val="000000"/>
          <w:sz w:val="28"/>
          <w:szCs w:val="32"/>
        </w:rPr>
        <w:t>隐患半定量评级</w:t>
      </w:r>
      <w:bookmarkEnd w:id="36"/>
    </w:p>
    <w:p w14:paraId="318FC1F8">
      <w:pPr>
        <w:spacing w:line="360" w:lineRule="auto"/>
        <w:jc w:val="both"/>
        <w:rPr>
          <w:b/>
          <w:sz w:val="24"/>
        </w:rPr>
      </w:pPr>
      <w:r>
        <w:rPr>
          <w:b/>
          <w:sz w:val="24"/>
        </w:rPr>
        <w:t>5.2.1</w:t>
      </w:r>
      <w:r>
        <w:rPr>
          <w:rFonts w:hint="eastAsia"/>
          <w:sz w:val="24"/>
        </w:rPr>
        <w:t xml:space="preserve"> </w:t>
      </w:r>
      <w:r>
        <w:rPr>
          <w:sz w:val="24"/>
        </w:rPr>
        <w:t xml:space="preserve"> </w:t>
      </w:r>
      <w:r>
        <w:rPr>
          <w:rFonts w:hint="eastAsia"/>
          <w:color w:val="000000"/>
          <w:sz w:val="24"/>
        </w:rPr>
        <w:t>应在隐患分类识别的基础上开展隐患半定量评级，</w:t>
      </w:r>
      <w:r>
        <w:rPr>
          <w:rFonts w:hint="eastAsia"/>
          <w:sz w:val="24"/>
        </w:rPr>
        <w:t>钢质管道隐患半定量评级方法应按本指南附录B执行，聚乙烯管道隐患半定量</w:t>
      </w:r>
      <w:r>
        <w:rPr>
          <w:rFonts w:hint="eastAsia"/>
          <w:color w:val="000000"/>
          <w:sz w:val="24"/>
        </w:rPr>
        <w:t>评级</w:t>
      </w:r>
      <w:r>
        <w:rPr>
          <w:rFonts w:hint="eastAsia"/>
          <w:sz w:val="24"/>
        </w:rPr>
        <w:t>方法应按本指南附录</w:t>
      </w:r>
      <w:r>
        <w:rPr>
          <w:sz w:val="24"/>
        </w:rPr>
        <w:t>C</w:t>
      </w:r>
      <w:r>
        <w:rPr>
          <w:rFonts w:hint="eastAsia"/>
          <w:sz w:val="24"/>
        </w:rPr>
        <w:t>执行。</w:t>
      </w:r>
    </w:p>
    <w:p w14:paraId="73110F79">
      <w:pPr>
        <w:spacing w:line="360" w:lineRule="auto"/>
        <w:jc w:val="both"/>
        <w:rPr>
          <w:sz w:val="24"/>
        </w:rPr>
      </w:pPr>
      <w:r>
        <w:rPr>
          <w:b/>
          <w:sz w:val="24"/>
        </w:rPr>
        <w:t>5.2.2</w:t>
      </w:r>
      <w:r>
        <w:rPr>
          <w:rFonts w:hint="eastAsia"/>
          <w:sz w:val="24"/>
        </w:rPr>
        <w:t xml:space="preserve"> </w:t>
      </w:r>
      <w:r>
        <w:rPr>
          <w:sz w:val="24"/>
        </w:rPr>
        <w:t xml:space="preserve"> </w:t>
      </w:r>
      <w:r>
        <w:rPr>
          <w:rFonts w:hint="eastAsia"/>
          <w:sz w:val="24"/>
        </w:rPr>
        <w:t>钢质管道和聚乙烯管道隐患半定量</w:t>
      </w:r>
      <w:r>
        <w:rPr>
          <w:rFonts w:hint="eastAsia"/>
          <w:color w:val="000000"/>
          <w:sz w:val="24"/>
        </w:rPr>
        <w:t>评级</w:t>
      </w:r>
      <w:r>
        <w:rPr>
          <w:rFonts w:hint="eastAsia"/>
          <w:sz w:val="24"/>
        </w:rPr>
        <w:t>指标均应包括隐患可能导致事故的发生可能性和后果严重性两个一级指标，其中事故发生可能性指标应包括本体安全和外力破坏2个二级指标。</w:t>
      </w:r>
    </w:p>
    <w:p w14:paraId="708B80A0">
      <w:pPr>
        <w:spacing w:line="360" w:lineRule="auto"/>
        <w:jc w:val="both"/>
        <w:rPr>
          <w:sz w:val="24"/>
        </w:rPr>
      </w:pPr>
      <w:r>
        <w:rPr>
          <w:b/>
          <w:sz w:val="24"/>
        </w:rPr>
        <w:t xml:space="preserve">5.2.3 </w:t>
      </w:r>
      <w:r>
        <w:rPr>
          <w:sz w:val="24"/>
        </w:rPr>
        <w:t xml:space="preserve"> </w:t>
      </w:r>
      <w:bookmarkStart w:id="37" w:name="OLE_LINK9"/>
      <w:r>
        <w:rPr>
          <w:rFonts w:hint="eastAsia"/>
          <w:sz w:val="24"/>
        </w:rPr>
        <w:t>钢质管道的</w:t>
      </w:r>
      <w:bookmarkEnd w:id="37"/>
      <w:r>
        <w:rPr>
          <w:rFonts w:hint="eastAsia"/>
          <w:sz w:val="24"/>
        </w:rPr>
        <w:t>本体安全指标应包括使用年限、下一次定期检验、外防腐层类型、外防腐层质量、直流杂散电流干扰腐蚀、直流杂散电流干扰防护有效性、阴保有效性、管体缺陷、本体安全失效事件次数修正9个三级指标；钢质管道的外力破坏指标应包括管道埋深、地面标志设置有效性、环境与地质灾害、外部风险信息采集及时性、外部风险活动监管有效性、保护措施有效性、外力破坏失效事件次数修正7个三级指标；钢质管道的事故后果严重性指标应包括运行压力、重点区域、停气影响用户</w:t>
      </w:r>
      <w:r>
        <w:rPr>
          <w:sz w:val="24"/>
        </w:rPr>
        <w:t>3</w:t>
      </w:r>
      <w:r>
        <w:rPr>
          <w:rFonts w:hint="eastAsia"/>
          <w:sz w:val="24"/>
        </w:rPr>
        <w:t>个二级指标。</w:t>
      </w:r>
    </w:p>
    <w:p w14:paraId="32D27B14">
      <w:pPr>
        <w:spacing w:line="360" w:lineRule="auto"/>
        <w:jc w:val="both"/>
        <w:rPr>
          <w:sz w:val="24"/>
        </w:rPr>
      </w:pPr>
      <w:r>
        <w:rPr>
          <w:b/>
          <w:sz w:val="24"/>
        </w:rPr>
        <w:t>5.2.4</w:t>
      </w:r>
      <w:r>
        <w:rPr>
          <w:sz w:val="24"/>
        </w:rPr>
        <w:t xml:space="preserve">  </w:t>
      </w:r>
      <w:bookmarkStart w:id="38" w:name="OLE_LINK10"/>
      <w:r>
        <w:rPr>
          <w:rFonts w:hint="eastAsia"/>
          <w:sz w:val="24"/>
        </w:rPr>
        <w:t>聚乙烯管道的</w:t>
      </w:r>
      <w:bookmarkEnd w:id="38"/>
      <w:r>
        <w:rPr>
          <w:rFonts w:hint="eastAsia"/>
          <w:sz w:val="24"/>
        </w:rPr>
        <w:t>本体安全指标应包括使用年限、下一次定期检验、管体缺陷或老化、本体安全失效事件次数修正4个三级指标；聚乙烯管道的外力破坏指标应包括管道埋深、地面标志设置有效性、环境与地质灾害、动物咬噬蛀蚀、外部热源、外部风险信息采集及时性、外部风险活动监管有效性、保护措施有效性、外力破坏失效事件次数修正9个三级指标；聚乙烯管道的事故后果严重性指标应包括重点区域、停气影响用户2个二级指标。</w:t>
      </w:r>
    </w:p>
    <w:p w14:paraId="57672EEC">
      <w:pPr>
        <w:spacing w:line="360" w:lineRule="auto"/>
        <w:jc w:val="both"/>
        <w:rPr>
          <w:sz w:val="24"/>
        </w:rPr>
      </w:pPr>
      <w:r>
        <w:rPr>
          <w:b/>
          <w:sz w:val="24"/>
        </w:rPr>
        <w:t>5.2.5</w:t>
      </w:r>
      <w:r>
        <w:rPr>
          <w:sz w:val="24"/>
        </w:rPr>
        <w:t xml:space="preserve">  </w:t>
      </w:r>
      <w:r>
        <w:rPr>
          <w:rFonts w:hint="eastAsia"/>
          <w:sz w:val="24"/>
        </w:rPr>
        <w:t>钢质管道和聚乙烯管道半定量评级过程中发现管道定期检验的检验结论为“不符合要求”或“不允许使用”时，应直接判定为重大隐患。</w:t>
      </w:r>
    </w:p>
    <w:p w14:paraId="77BA89AA">
      <w:pPr>
        <w:keepNext/>
        <w:keepLines/>
        <w:spacing w:before="240" w:after="240" w:line="360" w:lineRule="auto"/>
        <w:jc w:val="center"/>
        <w:outlineLvl w:val="1"/>
        <w:rPr>
          <w:b/>
          <w:bCs/>
          <w:color w:val="000000"/>
          <w:sz w:val="28"/>
          <w:szCs w:val="32"/>
        </w:rPr>
      </w:pPr>
      <w:bookmarkStart w:id="39" w:name="_Toc223774173"/>
      <w:r>
        <w:rPr>
          <w:b/>
          <w:bCs/>
          <w:color w:val="000000"/>
          <w:sz w:val="28"/>
          <w:szCs w:val="32"/>
        </w:rPr>
        <w:t xml:space="preserve">5.3  </w:t>
      </w:r>
      <w:r>
        <w:rPr>
          <w:rFonts w:hint="eastAsia"/>
          <w:b/>
          <w:bCs/>
          <w:color w:val="000000"/>
          <w:sz w:val="28"/>
          <w:szCs w:val="32"/>
        </w:rPr>
        <w:t>隐患定量评级</w:t>
      </w:r>
      <w:bookmarkEnd w:id="39"/>
    </w:p>
    <w:p w14:paraId="3621B0FF">
      <w:pPr>
        <w:spacing w:line="360" w:lineRule="auto"/>
        <w:jc w:val="both"/>
        <w:rPr>
          <w:b/>
          <w:color w:val="000000"/>
          <w:sz w:val="24"/>
        </w:rPr>
      </w:pPr>
      <w:r>
        <w:rPr>
          <w:rFonts w:hint="eastAsia"/>
          <w:b/>
          <w:color w:val="000000"/>
          <w:sz w:val="24"/>
        </w:rPr>
        <w:t>5.3.</w:t>
      </w:r>
      <w:r>
        <w:rPr>
          <w:b/>
          <w:color w:val="000000"/>
          <w:sz w:val="24"/>
        </w:rPr>
        <w:t>1</w:t>
      </w:r>
      <w:r>
        <w:rPr>
          <w:color w:val="000000"/>
          <w:sz w:val="24"/>
        </w:rPr>
        <w:t xml:space="preserve">  </w:t>
      </w:r>
      <w:r>
        <w:rPr>
          <w:rFonts w:hint="eastAsia"/>
          <w:color w:val="000000"/>
          <w:sz w:val="24"/>
        </w:rPr>
        <w:t>应在隐患分类识别的基础上开展隐患定量评级。</w:t>
      </w:r>
    </w:p>
    <w:p w14:paraId="458FFE3A">
      <w:pPr>
        <w:spacing w:line="360" w:lineRule="auto"/>
        <w:jc w:val="both"/>
        <w:rPr>
          <w:color w:val="000000"/>
          <w:sz w:val="24"/>
        </w:rPr>
      </w:pPr>
      <w:r>
        <w:rPr>
          <w:b/>
          <w:color w:val="000000"/>
          <w:sz w:val="24"/>
        </w:rPr>
        <w:t>5.3.2</w:t>
      </w:r>
      <w:r>
        <w:rPr>
          <w:color w:val="000000"/>
          <w:sz w:val="24"/>
        </w:rPr>
        <w:t xml:space="preserve">  </w:t>
      </w:r>
      <w:r>
        <w:rPr>
          <w:rFonts w:hint="eastAsia"/>
          <w:color w:val="000000"/>
          <w:sz w:val="24"/>
        </w:rPr>
        <w:t>燃气</w:t>
      </w:r>
      <w:r>
        <w:rPr>
          <w:color w:val="000000"/>
          <w:sz w:val="24"/>
        </w:rPr>
        <w:t>泄漏隐患</w:t>
      </w:r>
      <w:r>
        <w:rPr>
          <w:rFonts w:hint="eastAsia"/>
          <w:color w:val="000000"/>
          <w:sz w:val="24"/>
        </w:rPr>
        <w:t>定量评级方法应按本指南</w:t>
      </w:r>
      <w:r>
        <w:rPr>
          <w:color w:val="000000"/>
          <w:sz w:val="24"/>
        </w:rPr>
        <w:t>附录D</w:t>
      </w:r>
      <w:r>
        <w:rPr>
          <w:rFonts w:hint="eastAsia"/>
          <w:color w:val="000000"/>
          <w:sz w:val="24"/>
        </w:rPr>
        <w:t>执行。</w:t>
      </w:r>
    </w:p>
    <w:p w14:paraId="4018DDDF">
      <w:pPr>
        <w:spacing w:line="360" w:lineRule="auto"/>
        <w:jc w:val="both"/>
        <w:rPr>
          <w:color w:val="000000"/>
          <w:sz w:val="24"/>
        </w:rPr>
      </w:pPr>
      <w:r>
        <w:rPr>
          <w:b/>
          <w:color w:val="000000"/>
          <w:sz w:val="24"/>
        </w:rPr>
        <w:t>5.3.3</w:t>
      </w:r>
      <w:r>
        <w:rPr>
          <w:color w:val="000000"/>
          <w:sz w:val="24"/>
        </w:rPr>
        <w:t xml:space="preserve">  钢质管道管体缺陷</w:t>
      </w:r>
      <w:r>
        <w:rPr>
          <w:rFonts w:hint="eastAsia"/>
          <w:color w:val="000000"/>
          <w:sz w:val="24"/>
        </w:rPr>
        <w:t>隐患定量评级应综合开展隐患导致事故发生可能性分析和后果严重性分析，基于隐患评价矩阵确定隐患等级，评级方法应按本指南附录</w:t>
      </w:r>
      <w:r>
        <w:rPr>
          <w:color w:val="000000"/>
          <w:sz w:val="24"/>
        </w:rPr>
        <w:t>E</w:t>
      </w:r>
      <w:r>
        <w:rPr>
          <w:rFonts w:hint="eastAsia"/>
          <w:color w:val="000000"/>
          <w:sz w:val="24"/>
        </w:rPr>
        <w:t>执行。</w:t>
      </w:r>
    </w:p>
    <w:p w14:paraId="150495F2">
      <w:pPr>
        <w:spacing w:line="360" w:lineRule="auto"/>
        <w:jc w:val="both"/>
        <w:rPr>
          <w:color w:val="000000"/>
          <w:sz w:val="24"/>
        </w:rPr>
      </w:pPr>
      <w:r>
        <w:rPr>
          <w:b/>
          <w:color w:val="000000"/>
          <w:sz w:val="24"/>
        </w:rPr>
        <w:t>5.3.4</w:t>
      </w:r>
      <w:r>
        <w:rPr>
          <w:color w:val="000000"/>
          <w:sz w:val="24"/>
        </w:rPr>
        <w:t xml:space="preserve">  埋地管道占压</w:t>
      </w:r>
      <w:r>
        <w:rPr>
          <w:rFonts w:hint="eastAsia"/>
          <w:color w:val="000000"/>
          <w:sz w:val="24"/>
        </w:rPr>
        <w:t>隐患定量评级应综合开展隐患导致事故发生可能性分析和后果严重性分析，基于隐患评价矩阵确定隐患等级，评级方法应按本指南附录F执行。</w:t>
      </w:r>
    </w:p>
    <w:p w14:paraId="6BF927E6">
      <w:pPr>
        <w:spacing w:line="360" w:lineRule="auto"/>
        <w:jc w:val="both"/>
        <w:rPr>
          <w:color w:val="000000"/>
          <w:sz w:val="24"/>
        </w:rPr>
      </w:pPr>
      <w:r>
        <w:rPr>
          <w:b/>
          <w:color w:val="000000"/>
          <w:sz w:val="24"/>
        </w:rPr>
        <w:t>5.3.5</w:t>
      </w:r>
      <w:r>
        <w:rPr>
          <w:color w:val="000000"/>
          <w:sz w:val="24"/>
        </w:rPr>
        <w:t xml:space="preserve">  埋地管道裸露悬空隐患定量评级</w:t>
      </w:r>
      <w:r>
        <w:rPr>
          <w:rFonts w:hint="eastAsia"/>
          <w:color w:val="000000"/>
          <w:sz w:val="24"/>
        </w:rPr>
        <w:t>应综合开展隐患导致事故发生可能性分析和后果严重性分析，基于隐患评价矩阵确定隐患等级，评级方法应按本指南附录G执行</w:t>
      </w:r>
      <w:r>
        <w:rPr>
          <w:color w:val="000000"/>
          <w:sz w:val="24"/>
        </w:rPr>
        <w:t>。</w:t>
      </w:r>
    </w:p>
    <w:p w14:paraId="507C8B3B">
      <w:pPr>
        <w:spacing w:line="360" w:lineRule="auto"/>
        <w:jc w:val="both"/>
        <w:rPr>
          <w:color w:val="000000"/>
          <w:sz w:val="24"/>
        </w:rPr>
        <w:sectPr>
          <w:pgSz w:w="11906" w:h="16838"/>
          <w:pgMar w:top="1417" w:right="1417" w:bottom="1417" w:left="1417" w:header="851" w:footer="992" w:gutter="0"/>
          <w:cols w:space="720" w:num="1"/>
          <w:titlePg/>
          <w:docGrid w:type="lines" w:linePitch="312" w:charSpace="0"/>
        </w:sectPr>
      </w:pPr>
      <w:r>
        <w:rPr>
          <w:b/>
          <w:color w:val="000000"/>
          <w:sz w:val="24"/>
        </w:rPr>
        <w:t>5.3.</w:t>
      </w:r>
      <w:r>
        <w:rPr>
          <w:rFonts w:hint="eastAsia"/>
          <w:b/>
          <w:color w:val="000000"/>
          <w:sz w:val="24"/>
        </w:rPr>
        <w:t>6</w:t>
      </w:r>
      <w:r>
        <w:rPr>
          <w:color w:val="000000"/>
          <w:sz w:val="24"/>
        </w:rPr>
        <w:t xml:space="preserve">  </w:t>
      </w:r>
      <w:r>
        <w:rPr>
          <w:rFonts w:hint="eastAsia"/>
          <w:color w:val="000000"/>
          <w:sz w:val="24"/>
        </w:rPr>
        <w:t>其他需要开展隐患定量评级的情形，宜采用有限元等方法建立事故发生可能性量化评价模型，同时综合考虑事故后果严重性，确定隐患等级。</w:t>
      </w:r>
    </w:p>
    <w:bookmarkEnd w:id="33"/>
    <w:bookmarkEnd w:id="34"/>
    <w:p w14:paraId="172BDA13">
      <w:pPr>
        <w:keepNext/>
        <w:spacing w:before="340" w:after="330" w:line="360" w:lineRule="auto"/>
        <w:jc w:val="center"/>
        <w:outlineLvl w:val="0"/>
        <w:rPr>
          <w:b/>
          <w:color w:val="000000"/>
          <w:sz w:val="32"/>
          <w:szCs w:val="32"/>
        </w:rPr>
      </w:pPr>
      <w:bookmarkStart w:id="40" w:name="_Toc223774174"/>
      <w:bookmarkStart w:id="41" w:name="_Toc215475222"/>
      <w:bookmarkStart w:id="42" w:name="_Toc215563149"/>
      <w:r>
        <w:rPr>
          <w:b/>
          <w:color w:val="000000"/>
          <w:sz w:val="32"/>
          <w:szCs w:val="32"/>
        </w:rPr>
        <w:t>6  隐患判定记录</w:t>
      </w:r>
      <w:bookmarkEnd w:id="40"/>
      <w:bookmarkEnd w:id="41"/>
      <w:bookmarkEnd w:id="42"/>
    </w:p>
    <w:p w14:paraId="0859C2E1">
      <w:pPr>
        <w:spacing w:line="360" w:lineRule="auto"/>
        <w:jc w:val="both"/>
        <w:rPr>
          <w:sz w:val="24"/>
        </w:rPr>
      </w:pPr>
      <w:r>
        <w:rPr>
          <w:b/>
          <w:sz w:val="24"/>
        </w:rPr>
        <w:t>6.0.1</w:t>
      </w:r>
      <w:r>
        <w:rPr>
          <w:sz w:val="24"/>
        </w:rPr>
        <w:t xml:space="preserve">  </w:t>
      </w:r>
      <w:r>
        <w:rPr>
          <w:rFonts w:hint="eastAsia"/>
          <w:sz w:val="24"/>
        </w:rPr>
        <w:t>隐患判定过程和结果应形成《隐患判定记录》文件，为隐患治理提供数据支撑。隐患判定记录应包括隐患编号、隐患位置、隐患描述、隐患类别、隐患等级、隐患照片、治理期限、排查日期、排查人、治理责任部门等内容，并宜按本指南附录</w:t>
      </w:r>
      <w:r>
        <w:rPr>
          <w:sz w:val="24"/>
        </w:rPr>
        <w:t>H</w:t>
      </w:r>
      <w:r>
        <w:rPr>
          <w:rFonts w:hint="eastAsia"/>
          <w:sz w:val="24"/>
        </w:rPr>
        <w:t>填报。</w:t>
      </w:r>
    </w:p>
    <w:p w14:paraId="7695D926">
      <w:pPr>
        <w:spacing w:line="360" w:lineRule="auto"/>
        <w:jc w:val="both"/>
        <w:rPr>
          <w:sz w:val="24"/>
        </w:rPr>
      </w:pPr>
      <w:r>
        <w:rPr>
          <w:b/>
          <w:sz w:val="24"/>
        </w:rPr>
        <w:t>6.0.2</w:t>
      </w:r>
      <w:r>
        <w:rPr>
          <w:sz w:val="24"/>
        </w:rPr>
        <w:t xml:space="preserve">  </w:t>
      </w:r>
      <w:r>
        <w:rPr>
          <w:rFonts w:hint="eastAsia"/>
          <w:sz w:val="24"/>
        </w:rPr>
        <w:t>开展隐患半定量评级和定量评级后，应详细记录隐患判定过程，形成隐患判定报告。</w:t>
      </w:r>
    </w:p>
    <w:p w14:paraId="6DB87579">
      <w:pPr>
        <w:rPr>
          <w:highlight w:val="yellow"/>
        </w:rPr>
      </w:pPr>
    </w:p>
    <w:p w14:paraId="587F87BC">
      <w:pPr>
        <w:spacing w:line="360" w:lineRule="auto"/>
        <w:rPr>
          <w:color w:val="000000"/>
          <w:sz w:val="24"/>
        </w:rPr>
        <w:sectPr>
          <w:pgSz w:w="11906" w:h="16838"/>
          <w:pgMar w:top="1417" w:right="1417" w:bottom="1417" w:left="1417" w:header="851" w:footer="992" w:gutter="0"/>
          <w:cols w:space="720" w:num="1"/>
          <w:titlePg/>
          <w:docGrid w:type="lines" w:linePitch="312" w:charSpace="0"/>
        </w:sectPr>
      </w:pPr>
    </w:p>
    <w:p w14:paraId="2F871CFA">
      <w:pPr>
        <w:pStyle w:val="2"/>
        <w:spacing w:before="340" w:after="330" w:line="312" w:lineRule="auto"/>
        <w:rPr>
          <w:rFonts w:ascii="Times New Roman" w:hAnsi="Times New Roman"/>
          <w:color w:val="000000"/>
          <w:sz w:val="28"/>
          <w:szCs w:val="28"/>
        </w:rPr>
      </w:pPr>
      <w:bookmarkStart w:id="43" w:name="_Toc215475223"/>
      <w:bookmarkStart w:id="44" w:name="_Toc223774175"/>
      <w:bookmarkStart w:id="45" w:name="_Toc215563150"/>
      <w:r>
        <w:rPr>
          <w:rFonts w:ascii="Times New Roman" w:hAnsi="Times New Roman"/>
          <w:color w:val="000000"/>
          <w:sz w:val="28"/>
          <w:szCs w:val="28"/>
        </w:rPr>
        <w:t xml:space="preserve">附录A  </w:t>
      </w:r>
      <w:bookmarkEnd w:id="27"/>
      <w:r>
        <w:rPr>
          <w:rFonts w:ascii="Times New Roman" w:hAnsi="Times New Roman"/>
          <w:color w:val="000000"/>
          <w:sz w:val="28"/>
          <w:szCs w:val="28"/>
        </w:rPr>
        <w:t>隐患</w:t>
      </w:r>
      <w:r>
        <w:rPr>
          <w:rFonts w:hint="eastAsia" w:ascii="Times New Roman" w:hAnsi="Times New Roman"/>
          <w:color w:val="000000"/>
          <w:sz w:val="28"/>
          <w:szCs w:val="28"/>
        </w:rPr>
        <w:t>分类识别</w:t>
      </w:r>
      <w:r>
        <w:rPr>
          <w:rFonts w:ascii="Times New Roman" w:hAnsi="Times New Roman"/>
          <w:color w:val="000000"/>
          <w:sz w:val="28"/>
          <w:szCs w:val="28"/>
        </w:rPr>
        <w:t>与</w:t>
      </w:r>
      <w:r>
        <w:rPr>
          <w:rFonts w:hint="eastAsia" w:ascii="Times New Roman" w:hAnsi="Times New Roman"/>
          <w:color w:val="000000"/>
          <w:sz w:val="28"/>
          <w:szCs w:val="28"/>
        </w:rPr>
        <w:t>评级</w:t>
      </w:r>
      <w:r>
        <w:rPr>
          <w:rFonts w:ascii="Times New Roman" w:hAnsi="Times New Roman"/>
          <w:color w:val="000000"/>
          <w:sz w:val="28"/>
          <w:szCs w:val="28"/>
        </w:rPr>
        <w:t>方法</w:t>
      </w:r>
      <w:bookmarkEnd w:id="43"/>
      <w:bookmarkEnd w:id="44"/>
      <w:bookmarkEnd w:id="45"/>
    </w:p>
    <w:p w14:paraId="6D6F68F3">
      <w:pPr>
        <w:spacing w:line="360" w:lineRule="auto"/>
        <w:jc w:val="both"/>
        <w:rPr>
          <w:color w:val="000000"/>
          <w:szCs w:val="21"/>
        </w:rPr>
      </w:pPr>
      <w:r>
        <w:rPr>
          <w:b/>
          <w:color w:val="000000"/>
          <w:szCs w:val="21"/>
        </w:rPr>
        <w:t>A.0.1</w:t>
      </w:r>
      <w:r>
        <w:rPr>
          <w:color w:val="000000"/>
          <w:szCs w:val="21"/>
        </w:rPr>
        <w:t xml:space="preserve">  </w:t>
      </w:r>
      <w:r>
        <w:rPr>
          <w:rFonts w:hint="eastAsia"/>
          <w:color w:val="000000"/>
          <w:szCs w:val="21"/>
        </w:rPr>
        <w:t>城镇燃气输配</w:t>
      </w:r>
      <w:r>
        <w:rPr>
          <w:color w:val="000000"/>
          <w:szCs w:val="21"/>
        </w:rPr>
        <w:t>管道</w:t>
      </w:r>
      <w:r>
        <w:rPr>
          <w:rFonts w:hint="eastAsia"/>
          <w:color w:val="000000"/>
          <w:szCs w:val="21"/>
        </w:rPr>
        <w:t>及附属设施</w:t>
      </w:r>
      <w:r>
        <w:rPr>
          <w:color w:val="000000"/>
          <w:szCs w:val="21"/>
        </w:rPr>
        <w:t>隐患分类识别</w:t>
      </w:r>
      <w:r>
        <w:rPr>
          <w:rFonts w:hint="eastAsia"/>
          <w:color w:val="000000"/>
          <w:szCs w:val="21"/>
        </w:rPr>
        <w:t>与推荐的隐患评级</w:t>
      </w:r>
      <w:r>
        <w:rPr>
          <w:color w:val="000000"/>
          <w:szCs w:val="21"/>
        </w:rPr>
        <w:t>方法</w:t>
      </w:r>
      <w:r>
        <w:rPr>
          <w:rFonts w:hint="eastAsia"/>
          <w:color w:val="000000"/>
          <w:szCs w:val="21"/>
        </w:rPr>
        <w:t>可按表</w:t>
      </w:r>
      <w:r>
        <w:rPr>
          <w:color w:val="000000"/>
          <w:szCs w:val="21"/>
        </w:rPr>
        <w:t>A.0.1</w:t>
      </w:r>
      <w:r>
        <w:rPr>
          <w:rFonts w:hint="eastAsia"/>
          <w:color w:val="000000"/>
          <w:szCs w:val="21"/>
        </w:rPr>
        <w:t>的规定执行</w:t>
      </w:r>
      <w:r>
        <w:rPr>
          <w:color w:val="000000"/>
          <w:szCs w:val="21"/>
        </w:rPr>
        <w:t>。</w:t>
      </w:r>
    </w:p>
    <w:p w14:paraId="661A3314">
      <w:pPr>
        <w:spacing w:line="360" w:lineRule="auto"/>
        <w:jc w:val="center"/>
        <w:rPr>
          <w:rFonts w:ascii="黑体" w:hAnsi="黑体" w:eastAsia="黑体" w:cs="黑体"/>
          <w:b/>
          <w:color w:val="000000"/>
          <w:szCs w:val="21"/>
        </w:rPr>
      </w:pPr>
      <w:r>
        <w:rPr>
          <w:rFonts w:hint="eastAsia" w:ascii="黑体" w:hAnsi="黑体" w:eastAsia="黑体" w:cs="黑体"/>
          <w:b/>
          <w:color w:val="000000"/>
          <w:szCs w:val="21"/>
        </w:rPr>
        <w:t>表A.0.1</w:t>
      </w:r>
      <w:r>
        <w:rPr>
          <w:rFonts w:ascii="黑体" w:hAnsi="黑体" w:eastAsia="黑体" w:cs="黑体"/>
          <w:b/>
          <w:color w:val="000000"/>
          <w:szCs w:val="21"/>
        </w:rPr>
        <w:t xml:space="preserve"> </w:t>
      </w:r>
      <w:r>
        <w:rPr>
          <w:rFonts w:hint="eastAsia" w:ascii="黑体" w:hAnsi="黑体" w:eastAsia="黑体" w:cs="黑体"/>
          <w:b/>
          <w:color w:val="000000"/>
          <w:szCs w:val="21"/>
        </w:rPr>
        <w:t>隐患分类识别与判定方法</w:t>
      </w:r>
    </w:p>
    <w:tbl>
      <w:tblPr>
        <w:tblStyle w:val="46"/>
        <w:tblW w:w="13909" w:type="dxa"/>
        <w:jc w:val="center"/>
        <w:tblLayout w:type="autofit"/>
        <w:tblCellMar>
          <w:top w:w="0" w:type="dxa"/>
          <w:left w:w="108" w:type="dxa"/>
          <w:bottom w:w="0" w:type="dxa"/>
          <w:right w:w="108" w:type="dxa"/>
        </w:tblCellMar>
      </w:tblPr>
      <w:tblGrid>
        <w:gridCol w:w="1257"/>
        <w:gridCol w:w="1715"/>
        <w:gridCol w:w="8080"/>
        <w:gridCol w:w="1311"/>
        <w:gridCol w:w="1546"/>
      </w:tblGrid>
      <w:tr w14:paraId="4C592A66">
        <w:trPr>
          <w:trHeight w:val="283" w:hRule="atLeast"/>
          <w:tblHeader/>
          <w:jc w:val="center"/>
        </w:trPr>
        <w:tc>
          <w:tcPr>
            <w:tcW w:w="1257" w:type="dxa"/>
            <w:tcBorders>
              <w:top w:val="single" w:color="auto" w:sz="4" w:space="0"/>
              <w:left w:val="single" w:color="auto" w:sz="4" w:space="0"/>
              <w:bottom w:val="single" w:color="auto" w:sz="4" w:space="0"/>
              <w:right w:val="single" w:color="auto" w:sz="4" w:space="0"/>
            </w:tcBorders>
            <w:noWrap/>
            <w:vAlign w:val="center"/>
          </w:tcPr>
          <w:p w14:paraId="16266966">
            <w:pPr>
              <w:spacing w:line="360" w:lineRule="auto"/>
              <w:jc w:val="center"/>
              <w:rPr>
                <w:bCs/>
                <w:kern w:val="0"/>
                <w:szCs w:val="21"/>
              </w:rPr>
            </w:pPr>
            <w:r>
              <w:rPr>
                <w:bCs/>
                <w:kern w:val="0"/>
                <w:szCs w:val="21"/>
              </w:rPr>
              <w:t>隐患类别</w:t>
            </w:r>
          </w:p>
        </w:tc>
        <w:tc>
          <w:tcPr>
            <w:tcW w:w="1715" w:type="dxa"/>
            <w:tcBorders>
              <w:top w:val="single" w:color="auto" w:sz="4" w:space="0"/>
              <w:left w:val="nil"/>
              <w:bottom w:val="single" w:color="auto" w:sz="4" w:space="0"/>
              <w:right w:val="single" w:color="auto" w:sz="4" w:space="0"/>
            </w:tcBorders>
            <w:noWrap/>
            <w:vAlign w:val="center"/>
          </w:tcPr>
          <w:p w14:paraId="5AA62D71">
            <w:pPr>
              <w:spacing w:line="360" w:lineRule="auto"/>
              <w:jc w:val="center"/>
              <w:rPr>
                <w:bCs/>
                <w:kern w:val="0"/>
                <w:szCs w:val="21"/>
              </w:rPr>
            </w:pPr>
            <w:r>
              <w:rPr>
                <w:bCs/>
                <w:kern w:val="0"/>
                <w:szCs w:val="21"/>
              </w:rPr>
              <w:t>隐患</w:t>
            </w:r>
            <w:r>
              <w:rPr>
                <w:rFonts w:hint="eastAsia"/>
                <w:bCs/>
                <w:kern w:val="0"/>
                <w:szCs w:val="21"/>
              </w:rPr>
              <w:t>位置</w:t>
            </w:r>
          </w:p>
        </w:tc>
        <w:tc>
          <w:tcPr>
            <w:tcW w:w="8080" w:type="dxa"/>
            <w:tcBorders>
              <w:top w:val="single" w:color="auto" w:sz="4" w:space="0"/>
              <w:left w:val="nil"/>
              <w:bottom w:val="single" w:color="auto" w:sz="4" w:space="0"/>
              <w:right w:val="single" w:color="auto" w:sz="4" w:space="0"/>
            </w:tcBorders>
            <w:noWrap/>
            <w:vAlign w:val="center"/>
          </w:tcPr>
          <w:p w14:paraId="342A3B84">
            <w:pPr>
              <w:spacing w:line="360" w:lineRule="auto"/>
              <w:jc w:val="center"/>
              <w:rPr>
                <w:bCs/>
                <w:kern w:val="0"/>
                <w:szCs w:val="21"/>
              </w:rPr>
            </w:pPr>
            <w:r>
              <w:rPr>
                <w:bCs/>
                <w:kern w:val="0"/>
                <w:szCs w:val="21"/>
              </w:rPr>
              <w:t>隐患</w:t>
            </w:r>
            <w:r>
              <w:rPr>
                <w:rFonts w:hint="eastAsia"/>
                <w:bCs/>
                <w:kern w:val="0"/>
                <w:szCs w:val="21"/>
              </w:rPr>
              <w:t>识别</w:t>
            </w:r>
            <w:r>
              <w:rPr>
                <w:bCs/>
                <w:kern w:val="0"/>
                <w:szCs w:val="21"/>
              </w:rPr>
              <w:t>原则</w:t>
            </w:r>
          </w:p>
        </w:tc>
        <w:tc>
          <w:tcPr>
            <w:tcW w:w="1311" w:type="dxa"/>
            <w:tcBorders>
              <w:top w:val="single" w:color="auto" w:sz="4" w:space="0"/>
              <w:left w:val="nil"/>
              <w:bottom w:val="single" w:color="auto" w:sz="4" w:space="0"/>
              <w:right w:val="single" w:color="auto" w:sz="4" w:space="0"/>
            </w:tcBorders>
            <w:noWrap/>
            <w:vAlign w:val="center"/>
          </w:tcPr>
          <w:p w14:paraId="533A0D45">
            <w:pPr>
              <w:spacing w:line="360" w:lineRule="auto"/>
              <w:jc w:val="center"/>
              <w:rPr>
                <w:bCs/>
                <w:kern w:val="0"/>
                <w:szCs w:val="21"/>
              </w:rPr>
            </w:pPr>
            <w:r>
              <w:rPr>
                <w:bCs/>
                <w:kern w:val="0"/>
                <w:szCs w:val="21"/>
              </w:rPr>
              <w:t>隐患</w:t>
            </w:r>
            <w:r>
              <w:rPr>
                <w:rFonts w:hint="eastAsia"/>
                <w:bCs/>
                <w:kern w:val="0"/>
                <w:szCs w:val="21"/>
              </w:rPr>
              <w:t>评级</w:t>
            </w:r>
            <w:r>
              <w:rPr>
                <w:bCs/>
                <w:kern w:val="0"/>
                <w:szCs w:val="21"/>
              </w:rPr>
              <w:t>方法</w:t>
            </w:r>
          </w:p>
        </w:tc>
        <w:tc>
          <w:tcPr>
            <w:tcW w:w="1546" w:type="dxa"/>
            <w:tcBorders>
              <w:top w:val="single" w:color="auto" w:sz="4" w:space="0"/>
              <w:left w:val="nil"/>
              <w:bottom w:val="single" w:color="auto" w:sz="4" w:space="0"/>
              <w:right w:val="single" w:color="auto" w:sz="4" w:space="0"/>
            </w:tcBorders>
            <w:noWrap/>
            <w:vAlign w:val="center"/>
          </w:tcPr>
          <w:p w14:paraId="751BF37E">
            <w:pPr>
              <w:spacing w:line="360" w:lineRule="auto"/>
              <w:jc w:val="center"/>
              <w:rPr>
                <w:bCs/>
                <w:kern w:val="0"/>
                <w:szCs w:val="21"/>
              </w:rPr>
            </w:pPr>
            <w:r>
              <w:rPr>
                <w:bCs/>
                <w:kern w:val="0"/>
                <w:szCs w:val="21"/>
              </w:rPr>
              <w:t>隐患等级</w:t>
            </w:r>
          </w:p>
        </w:tc>
      </w:tr>
      <w:tr w14:paraId="470BF168">
        <w:tblPrEx>
          <w:tblCellMar>
            <w:top w:w="0" w:type="dxa"/>
            <w:left w:w="108" w:type="dxa"/>
            <w:bottom w:w="0" w:type="dxa"/>
            <w:right w:w="108" w:type="dxa"/>
          </w:tblCellMar>
        </w:tblPrEx>
        <w:trPr>
          <w:trHeight w:val="406" w:hRule="atLeast"/>
          <w:jc w:val="center"/>
        </w:trPr>
        <w:tc>
          <w:tcPr>
            <w:tcW w:w="1257" w:type="dxa"/>
            <w:tcBorders>
              <w:top w:val="nil"/>
              <w:left w:val="single" w:color="auto" w:sz="4" w:space="0"/>
              <w:bottom w:val="single" w:color="auto" w:sz="4" w:space="0"/>
              <w:right w:val="single" w:color="auto" w:sz="4" w:space="0"/>
            </w:tcBorders>
            <w:vAlign w:val="center"/>
          </w:tcPr>
          <w:p w14:paraId="13BC6E30">
            <w:pPr>
              <w:spacing w:line="360" w:lineRule="auto"/>
              <w:jc w:val="center"/>
              <w:rPr>
                <w:kern w:val="0"/>
                <w:szCs w:val="21"/>
              </w:rPr>
            </w:pPr>
            <w:r>
              <w:rPr>
                <w:kern w:val="0"/>
                <w:szCs w:val="21"/>
              </w:rPr>
              <w:t>燃气泄漏</w:t>
            </w:r>
          </w:p>
        </w:tc>
        <w:tc>
          <w:tcPr>
            <w:tcW w:w="1715" w:type="dxa"/>
            <w:tcBorders>
              <w:top w:val="nil"/>
              <w:left w:val="nil"/>
              <w:bottom w:val="nil"/>
              <w:right w:val="nil"/>
            </w:tcBorders>
            <w:vAlign w:val="center"/>
          </w:tcPr>
          <w:p w14:paraId="3EDBE6D4">
            <w:pPr>
              <w:spacing w:line="360" w:lineRule="auto"/>
              <w:jc w:val="center"/>
              <w:rPr>
                <w:kern w:val="0"/>
                <w:szCs w:val="21"/>
              </w:rPr>
            </w:pPr>
            <w:r>
              <w:rPr>
                <w:kern w:val="0"/>
                <w:szCs w:val="21"/>
              </w:rPr>
              <w:t>管道、调压箱</w:t>
            </w:r>
            <w:r>
              <w:rPr>
                <w:rFonts w:hint="eastAsia"/>
                <w:kern w:val="0"/>
                <w:szCs w:val="21"/>
              </w:rPr>
              <w:t>、调压柜</w:t>
            </w:r>
            <w:r>
              <w:rPr>
                <w:kern w:val="0"/>
                <w:szCs w:val="21"/>
              </w:rPr>
              <w:t>、阀门等</w:t>
            </w:r>
          </w:p>
        </w:tc>
        <w:tc>
          <w:tcPr>
            <w:tcW w:w="8080" w:type="dxa"/>
            <w:tcBorders>
              <w:top w:val="nil"/>
              <w:left w:val="single" w:color="auto" w:sz="4" w:space="0"/>
              <w:bottom w:val="single" w:color="auto" w:sz="4" w:space="0"/>
              <w:right w:val="single" w:color="auto" w:sz="4" w:space="0"/>
            </w:tcBorders>
            <w:noWrap/>
            <w:vAlign w:val="center"/>
          </w:tcPr>
          <w:p w14:paraId="1533201F">
            <w:pPr>
              <w:spacing w:line="360" w:lineRule="auto"/>
              <w:rPr>
                <w:kern w:val="0"/>
                <w:szCs w:val="21"/>
              </w:rPr>
            </w:pPr>
            <w:r>
              <w:rPr>
                <w:kern w:val="0"/>
                <w:szCs w:val="21"/>
              </w:rPr>
              <w:t>1）管道和</w:t>
            </w:r>
            <w:r>
              <w:rPr>
                <w:rFonts w:hint="eastAsia"/>
                <w:kern w:val="0"/>
                <w:szCs w:val="21"/>
              </w:rPr>
              <w:t>设备</w:t>
            </w:r>
            <w:r>
              <w:rPr>
                <w:kern w:val="0"/>
                <w:szCs w:val="21"/>
              </w:rPr>
              <w:t>设施存在</w:t>
            </w:r>
            <w:r>
              <w:rPr>
                <w:rFonts w:hint="eastAsia"/>
                <w:kern w:val="0"/>
                <w:szCs w:val="21"/>
              </w:rPr>
              <w:t>天然气</w:t>
            </w:r>
            <w:r>
              <w:rPr>
                <w:kern w:val="0"/>
                <w:szCs w:val="21"/>
              </w:rPr>
              <w:t>泄漏</w:t>
            </w:r>
          </w:p>
        </w:tc>
        <w:tc>
          <w:tcPr>
            <w:tcW w:w="1311" w:type="dxa"/>
            <w:tcBorders>
              <w:top w:val="nil"/>
              <w:left w:val="nil"/>
              <w:bottom w:val="single" w:color="auto" w:sz="4" w:space="0"/>
              <w:right w:val="single" w:color="auto" w:sz="4" w:space="0"/>
            </w:tcBorders>
            <w:vAlign w:val="center"/>
          </w:tcPr>
          <w:p w14:paraId="6563F537">
            <w:pPr>
              <w:spacing w:line="360" w:lineRule="auto"/>
              <w:jc w:val="center"/>
              <w:rPr>
                <w:kern w:val="0"/>
                <w:szCs w:val="21"/>
              </w:rPr>
            </w:pPr>
            <w:r>
              <w:rPr>
                <w:kern w:val="0"/>
                <w:szCs w:val="21"/>
              </w:rPr>
              <w:t>定量评级</w:t>
            </w:r>
          </w:p>
        </w:tc>
        <w:tc>
          <w:tcPr>
            <w:tcW w:w="1546" w:type="dxa"/>
            <w:tcBorders>
              <w:top w:val="nil"/>
              <w:left w:val="nil"/>
              <w:bottom w:val="single" w:color="auto" w:sz="4" w:space="0"/>
              <w:right w:val="single" w:color="auto" w:sz="4" w:space="0"/>
            </w:tcBorders>
            <w:vAlign w:val="center"/>
          </w:tcPr>
          <w:p w14:paraId="46C32269">
            <w:pPr>
              <w:spacing w:line="360" w:lineRule="auto"/>
              <w:jc w:val="center"/>
              <w:rPr>
                <w:kern w:val="0"/>
                <w:szCs w:val="21"/>
              </w:rPr>
            </w:pPr>
            <w:r>
              <w:rPr>
                <w:kern w:val="0"/>
                <w:szCs w:val="21"/>
              </w:rPr>
              <w:t>/</w:t>
            </w:r>
          </w:p>
        </w:tc>
      </w:tr>
      <w:tr w14:paraId="6F707AC9">
        <w:tblPrEx>
          <w:tblCellMar>
            <w:top w:w="0" w:type="dxa"/>
            <w:left w:w="108" w:type="dxa"/>
            <w:bottom w:w="0" w:type="dxa"/>
            <w:right w:w="108" w:type="dxa"/>
          </w:tblCellMar>
        </w:tblPrEx>
        <w:trPr>
          <w:trHeight w:val="283" w:hRule="atLeast"/>
          <w:jc w:val="center"/>
        </w:trPr>
        <w:tc>
          <w:tcPr>
            <w:tcW w:w="1257" w:type="dxa"/>
            <w:vMerge w:val="restart"/>
            <w:tcBorders>
              <w:top w:val="nil"/>
              <w:left w:val="single" w:color="auto" w:sz="4" w:space="0"/>
              <w:bottom w:val="nil"/>
              <w:right w:val="single" w:color="auto" w:sz="4" w:space="0"/>
            </w:tcBorders>
            <w:vAlign w:val="center"/>
          </w:tcPr>
          <w:p w14:paraId="303905C3">
            <w:pPr>
              <w:spacing w:line="360" w:lineRule="auto"/>
              <w:jc w:val="center"/>
              <w:rPr>
                <w:kern w:val="0"/>
                <w:szCs w:val="21"/>
              </w:rPr>
            </w:pPr>
            <w:r>
              <w:rPr>
                <w:kern w:val="0"/>
                <w:szCs w:val="21"/>
              </w:rPr>
              <w:t>管体缺陷</w:t>
            </w:r>
          </w:p>
        </w:tc>
        <w:tc>
          <w:tcPr>
            <w:tcW w:w="1715" w:type="dxa"/>
            <w:vMerge w:val="restart"/>
            <w:tcBorders>
              <w:top w:val="single" w:color="auto" w:sz="4" w:space="0"/>
              <w:left w:val="single" w:color="auto" w:sz="4" w:space="0"/>
              <w:bottom w:val="nil"/>
              <w:right w:val="single" w:color="auto" w:sz="4" w:space="0"/>
            </w:tcBorders>
            <w:noWrap/>
            <w:vAlign w:val="center"/>
          </w:tcPr>
          <w:p w14:paraId="169EE1A9">
            <w:pPr>
              <w:spacing w:line="360" w:lineRule="auto"/>
              <w:jc w:val="center"/>
              <w:rPr>
                <w:kern w:val="0"/>
                <w:szCs w:val="21"/>
              </w:rPr>
            </w:pPr>
            <w:r>
              <w:rPr>
                <w:kern w:val="0"/>
                <w:szCs w:val="21"/>
              </w:rPr>
              <w:t>管道</w:t>
            </w:r>
          </w:p>
        </w:tc>
        <w:tc>
          <w:tcPr>
            <w:tcW w:w="8080" w:type="dxa"/>
            <w:tcBorders>
              <w:top w:val="nil"/>
              <w:left w:val="nil"/>
              <w:bottom w:val="single" w:color="auto" w:sz="4" w:space="0"/>
              <w:right w:val="single" w:color="auto" w:sz="4" w:space="0"/>
            </w:tcBorders>
            <w:vAlign w:val="center"/>
          </w:tcPr>
          <w:p w14:paraId="6843BF5F">
            <w:pPr>
              <w:spacing w:line="360" w:lineRule="auto"/>
              <w:rPr>
                <w:kern w:val="0"/>
                <w:szCs w:val="21"/>
              </w:rPr>
            </w:pPr>
            <w:r>
              <w:rPr>
                <w:kern w:val="0"/>
                <w:szCs w:val="21"/>
              </w:rPr>
              <w:t>1）钢质管道存在均匀腐蚀、局部减薄、</w:t>
            </w:r>
            <w:r>
              <w:rPr>
                <w:rFonts w:hint="eastAsia"/>
                <w:kern w:val="0"/>
                <w:szCs w:val="21"/>
              </w:rPr>
              <w:t>弥散损伤型缺陷、分层缺陷、错边及斜接缺陷、凹陷、沟槽缺陷，或焊缝存在</w:t>
            </w:r>
            <w:r>
              <w:rPr>
                <w:rFonts w:hint="eastAsia"/>
                <w:szCs w:val="21"/>
              </w:rPr>
              <w:t>未熔合、未焊透、咬边、气孔、夹渣、凹坑等</w:t>
            </w:r>
          </w:p>
        </w:tc>
        <w:tc>
          <w:tcPr>
            <w:tcW w:w="1311" w:type="dxa"/>
            <w:tcBorders>
              <w:top w:val="nil"/>
              <w:left w:val="nil"/>
              <w:bottom w:val="single" w:color="auto" w:sz="4" w:space="0"/>
              <w:right w:val="single" w:color="auto" w:sz="4" w:space="0"/>
            </w:tcBorders>
            <w:vAlign w:val="center"/>
          </w:tcPr>
          <w:p w14:paraId="0A119B72">
            <w:pPr>
              <w:spacing w:line="360" w:lineRule="auto"/>
              <w:jc w:val="center"/>
              <w:rPr>
                <w:kern w:val="0"/>
                <w:szCs w:val="21"/>
              </w:rPr>
            </w:pPr>
            <w:r>
              <w:rPr>
                <w:kern w:val="0"/>
                <w:szCs w:val="21"/>
              </w:rPr>
              <w:t>定量评级</w:t>
            </w:r>
          </w:p>
        </w:tc>
        <w:tc>
          <w:tcPr>
            <w:tcW w:w="1546" w:type="dxa"/>
            <w:tcBorders>
              <w:top w:val="nil"/>
              <w:left w:val="nil"/>
              <w:bottom w:val="single" w:color="auto" w:sz="4" w:space="0"/>
              <w:right w:val="single" w:color="auto" w:sz="4" w:space="0"/>
            </w:tcBorders>
            <w:vAlign w:val="center"/>
          </w:tcPr>
          <w:p w14:paraId="60852886">
            <w:pPr>
              <w:spacing w:line="360" w:lineRule="auto"/>
              <w:jc w:val="center"/>
              <w:rPr>
                <w:kern w:val="0"/>
                <w:szCs w:val="21"/>
              </w:rPr>
            </w:pPr>
            <w:r>
              <w:rPr>
                <w:kern w:val="0"/>
                <w:szCs w:val="21"/>
              </w:rPr>
              <w:t>/</w:t>
            </w:r>
          </w:p>
        </w:tc>
      </w:tr>
      <w:tr w14:paraId="48001F30">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nil"/>
              <w:right w:val="single" w:color="auto" w:sz="4" w:space="0"/>
            </w:tcBorders>
            <w:vAlign w:val="center"/>
          </w:tcPr>
          <w:p w14:paraId="4923769E">
            <w:pPr>
              <w:spacing w:line="360" w:lineRule="auto"/>
              <w:rPr>
                <w:kern w:val="0"/>
                <w:szCs w:val="21"/>
              </w:rPr>
            </w:pPr>
          </w:p>
        </w:tc>
        <w:tc>
          <w:tcPr>
            <w:tcW w:w="1715" w:type="dxa"/>
            <w:vMerge w:val="continue"/>
            <w:tcBorders>
              <w:top w:val="single" w:color="auto" w:sz="4" w:space="0"/>
              <w:left w:val="single" w:color="auto" w:sz="4" w:space="0"/>
              <w:bottom w:val="nil"/>
              <w:right w:val="single" w:color="auto" w:sz="4" w:space="0"/>
            </w:tcBorders>
            <w:vAlign w:val="center"/>
          </w:tcPr>
          <w:p w14:paraId="708A6024">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07972FA1">
            <w:pPr>
              <w:spacing w:line="360" w:lineRule="auto"/>
              <w:rPr>
                <w:kern w:val="0"/>
                <w:szCs w:val="21"/>
              </w:rPr>
            </w:pPr>
            <w:r>
              <w:rPr>
                <w:kern w:val="0"/>
                <w:szCs w:val="21"/>
              </w:rPr>
              <w:t>2）聚乙烯管道组成件材质存在损伤、劣化、裂纹、变形或焊接缺陷</w:t>
            </w:r>
          </w:p>
        </w:tc>
        <w:tc>
          <w:tcPr>
            <w:tcW w:w="1311" w:type="dxa"/>
            <w:tcBorders>
              <w:top w:val="nil"/>
              <w:left w:val="nil"/>
              <w:bottom w:val="single" w:color="auto" w:sz="4" w:space="0"/>
              <w:right w:val="single" w:color="auto" w:sz="4" w:space="0"/>
            </w:tcBorders>
            <w:vAlign w:val="center"/>
          </w:tcPr>
          <w:p w14:paraId="4E0AF25A">
            <w:pPr>
              <w:spacing w:line="360" w:lineRule="auto"/>
              <w:jc w:val="center"/>
              <w:rPr>
                <w:kern w:val="0"/>
                <w:szCs w:val="21"/>
              </w:rPr>
            </w:pPr>
            <w:r>
              <w:rPr>
                <w:kern w:val="0"/>
                <w:szCs w:val="21"/>
              </w:rPr>
              <w:t>定量评级</w:t>
            </w:r>
          </w:p>
        </w:tc>
        <w:tc>
          <w:tcPr>
            <w:tcW w:w="1546" w:type="dxa"/>
            <w:tcBorders>
              <w:top w:val="nil"/>
              <w:left w:val="nil"/>
              <w:bottom w:val="single" w:color="auto" w:sz="4" w:space="0"/>
              <w:right w:val="single" w:color="auto" w:sz="4" w:space="0"/>
            </w:tcBorders>
            <w:vAlign w:val="center"/>
          </w:tcPr>
          <w:p w14:paraId="15004FBF">
            <w:pPr>
              <w:spacing w:line="360" w:lineRule="auto"/>
              <w:jc w:val="center"/>
              <w:rPr>
                <w:kern w:val="0"/>
                <w:szCs w:val="21"/>
              </w:rPr>
            </w:pPr>
            <w:r>
              <w:rPr>
                <w:rFonts w:hint="eastAsia"/>
                <w:kern w:val="0"/>
                <w:szCs w:val="21"/>
              </w:rPr>
              <w:t>/</w:t>
            </w:r>
          </w:p>
        </w:tc>
      </w:tr>
      <w:tr w14:paraId="61CDDF08">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nil"/>
              <w:right w:val="single" w:color="auto" w:sz="4" w:space="0"/>
            </w:tcBorders>
            <w:vAlign w:val="center"/>
          </w:tcPr>
          <w:p w14:paraId="47B9553F">
            <w:pPr>
              <w:spacing w:line="360" w:lineRule="auto"/>
              <w:rPr>
                <w:kern w:val="0"/>
                <w:szCs w:val="21"/>
              </w:rPr>
            </w:pPr>
          </w:p>
        </w:tc>
        <w:tc>
          <w:tcPr>
            <w:tcW w:w="1715" w:type="dxa"/>
            <w:vMerge w:val="continue"/>
            <w:tcBorders>
              <w:top w:val="single" w:color="auto" w:sz="4" w:space="0"/>
              <w:left w:val="single" w:color="auto" w:sz="4" w:space="0"/>
              <w:bottom w:val="nil"/>
              <w:right w:val="single" w:color="auto" w:sz="4" w:space="0"/>
            </w:tcBorders>
            <w:vAlign w:val="center"/>
          </w:tcPr>
          <w:p w14:paraId="2C081F70">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4EAAE573">
            <w:pPr>
              <w:spacing w:line="360" w:lineRule="auto"/>
              <w:rPr>
                <w:kern w:val="0"/>
                <w:szCs w:val="21"/>
              </w:rPr>
            </w:pPr>
            <w:r>
              <w:rPr>
                <w:kern w:val="0"/>
                <w:szCs w:val="21"/>
              </w:rPr>
              <w:t>3）埋地钢质管道外防腐层经《埋地钢质管道腐蚀防护工程检验》GB/T 19285评价为3级和4级</w:t>
            </w:r>
          </w:p>
        </w:tc>
        <w:tc>
          <w:tcPr>
            <w:tcW w:w="1311" w:type="dxa"/>
            <w:tcBorders>
              <w:top w:val="nil"/>
              <w:left w:val="nil"/>
              <w:bottom w:val="single" w:color="auto" w:sz="4" w:space="0"/>
              <w:right w:val="single" w:color="auto" w:sz="4" w:space="0"/>
            </w:tcBorders>
            <w:vAlign w:val="center"/>
          </w:tcPr>
          <w:p w14:paraId="0D315DD9">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39EA04FB">
            <w:pPr>
              <w:spacing w:line="360" w:lineRule="auto"/>
              <w:jc w:val="center"/>
              <w:rPr>
                <w:kern w:val="0"/>
                <w:szCs w:val="21"/>
              </w:rPr>
            </w:pPr>
            <w:r>
              <w:rPr>
                <w:kern w:val="0"/>
                <w:szCs w:val="21"/>
              </w:rPr>
              <w:t>一般隐患A级</w:t>
            </w:r>
          </w:p>
        </w:tc>
      </w:tr>
      <w:tr w14:paraId="7D09C31D">
        <w:tblPrEx>
          <w:tblCellMar>
            <w:top w:w="0" w:type="dxa"/>
            <w:left w:w="108" w:type="dxa"/>
            <w:bottom w:w="0" w:type="dxa"/>
            <w:right w:w="108" w:type="dxa"/>
          </w:tblCellMar>
        </w:tblPrEx>
        <w:trPr>
          <w:trHeight w:val="567" w:hRule="atLeast"/>
          <w:jc w:val="center"/>
        </w:trPr>
        <w:tc>
          <w:tcPr>
            <w:tcW w:w="1257" w:type="dxa"/>
            <w:vMerge w:val="continue"/>
            <w:tcBorders>
              <w:top w:val="nil"/>
              <w:left w:val="single" w:color="auto" w:sz="4" w:space="0"/>
              <w:bottom w:val="nil"/>
              <w:right w:val="single" w:color="auto" w:sz="4" w:space="0"/>
            </w:tcBorders>
            <w:vAlign w:val="center"/>
          </w:tcPr>
          <w:p w14:paraId="31F22B8B">
            <w:pPr>
              <w:spacing w:line="360" w:lineRule="auto"/>
              <w:rPr>
                <w:kern w:val="0"/>
                <w:szCs w:val="21"/>
              </w:rPr>
            </w:pPr>
          </w:p>
        </w:tc>
        <w:tc>
          <w:tcPr>
            <w:tcW w:w="1715" w:type="dxa"/>
            <w:vMerge w:val="continue"/>
            <w:tcBorders>
              <w:top w:val="single" w:color="auto" w:sz="4" w:space="0"/>
              <w:left w:val="single" w:color="auto" w:sz="4" w:space="0"/>
              <w:bottom w:val="nil"/>
              <w:right w:val="single" w:color="auto" w:sz="4" w:space="0"/>
            </w:tcBorders>
            <w:vAlign w:val="center"/>
          </w:tcPr>
          <w:p w14:paraId="327D5414">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0D0F6247">
            <w:pPr>
              <w:spacing w:line="360" w:lineRule="auto"/>
              <w:rPr>
                <w:kern w:val="0"/>
                <w:szCs w:val="21"/>
              </w:rPr>
            </w:pPr>
            <w:r>
              <w:rPr>
                <w:kern w:val="0"/>
                <w:szCs w:val="21"/>
              </w:rPr>
              <w:t>4）埋地钢质管道外防腐层经《埋地钢质管道腐蚀防护工程检验》GB/T 19285评价为1级和2级</w:t>
            </w:r>
          </w:p>
        </w:tc>
        <w:tc>
          <w:tcPr>
            <w:tcW w:w="1311" w:type="dxa"/>
            <w:tcBorders>
              <w:top w:val="nil"/>
              <w:left w:val="nil"/>
              <w:bottom w:val="single" w:color="auto" w:sz="4" w:space="0"/>
              <w:right w:val="single" w:color="auto" w:sz="4" w:space="0"/>
            </w:tcBorders>
            <w:vAlign w:val="center"/>
          </w:tcPr>
          <w:p w14:paraId="2239FD8F">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25C12088">
            <w:pPr>
              <w:spacing w:line="360" w:lineRule="auto"/>
              <w:jc w:val="center"/>
              <w:rPr>
                <w:kern w:val="0"/>
                <w:szCs w:val="21"/>
              </w:rPr>
            </w:pPr>
            <w:r>
              <w:rPr>
                <w:kern w:val="0"/>
                <w:szCs w:val="21"/>
              </w:rPr>
              <w:t>一般隐患B级</w:t>
            </w:r>
          </w:p>
        </w:tc>
      </w:tr>
      <w:tr w14:paraId="32DFFF9C">
        <w:tblPrEx>
          <w:tblCellMar>
            <w:top w:w="0" w:type="dxa"/>
            <w:left w:w="108" w:type="dxa"/>
            <w:bottom w:w="0" w:type="dxa"/>
            <w:right w:w="108" w:type="dxa"/>
          </w:tblCellMar>
        </w:tblPrEx>
        <w:trPr>
          <w:trHeight w:val="93"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7A8F3B33">
            <w:pPr>
              <w:spacing w:line="360" w:lineRule="auto"/>
              <w:rPr>
                <w:kern w:val="0"/>
                <w:szCs w:val="21"/>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63DF038B">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7D97DA9C">
            <w:pPr>
              <w:spacing w:line="360" w:lineRule="auto"/>
              <w:rPr>
                <w:kern w:val="0"/>
                <w:szCs w:val="21"/>
              </w:rPr>
            </w:pPr>
            <w:r>
              <w:rPr>
                <w:kern w:val="0"/>
                <w:szCs w:val="21"/>
              </w:rPr>
              <w:t>5）埋地聚乙烯管道采用螺纹连接、粘接</w:t>
            </w:r>
            <w:r>
              <w:rPr>
                <w:rFonts w:hint="eastAsia"/>
                <w:kern w:val="0"/>
                <w:szCs w:val="21"/>
              </w:rPr>
              <w:t>、</w:t>
            </w:r>
            <w:r>
              <w:rPr>
                <w:kern w:val="0"/>
                <w:szCs w:val="21"/>
              </w:rPr>
              <w:t>明火加热连接</w:t>
            </w:r>
            <w:r>
              <w:rPr>
                <w:rFonts w:hint="eastAsia"/>
                <w:kern w:val="0"/>
                <w:szCs w:val="21"/>
              </w:rPr>
              <w:t>、热熔承插连接</w:t>
            </w:r>
          </w:p>
        </w:tc>
        <w:tc>
          <w:tcPr>
            <w:tcW w:w="1311" w:type="dxa"/>
            <w:tcBorders>
              <w:top w:val="nil"/>
              <w:left w:val="nil"/>
              <w:bottom w:val="single" w:color="auto" w:sz="4" w:space="0"/>
              <w:right w:val="single" w:color="auto" w:sz="4" w:space="0"/>
            </w:tcBorders>
            <w:vAlign w:val="center"/>
          </w:tcPr>
          <w:p w14:paraId="45AAA12F">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3DF6747F">
            <w:pPr>
              <w:spacing w:line="360" w:lineRule="auto"/>
              <w:jc w:val="center"/>
              <w:rPr>
                <w:kern w:val="0"/>
                <w:szCs w:val="21"/>
              </w:rPr>
            </w:pPr>
            <w:r>
              <w:rPr>
                <w:kern w:val="0"/>
                <w:szCs w:val="21"/>
              </w:rPr>
              <w:t>重大隐患</w:t>
            </w:r>
          </w:p>
        </w:tc>
      </w:tr>
      <w:tr w14:paraId="1D8CF088">
        <w:tblPrEx>
          <w:tblCellMar>
            <w:top w:w="0" w:type="dxa"/>
            <w:left w:w="108" w:type="dxa"/>
            <w:bottom w:w="0" w:type="dxa"/>
            <w:right w:w="108" w:type="dxa"/>
          </w:tblCellMar>
        </w:tblPrEx>
        <w:trPr>
          <w:trHeight w:val="567" w:hRule="atLeast"/>
          <w:jc w:val="center"/>
        </w:trPr>
        <w:tc>
          <w:tcPr>
            <w:tcW w:w="1257" w:type="dxa"/>
            <w:vMerge w:val="restart"/>
            <w:tcBorders>
              <w:top w:val="single" w:color="auto" w:sz="4" w:space="0"/>
              <w:left w:val="single" w:color="auto" w:sz="4" w:space="0"/>
              <w:bottom w:val="single" w:color="auto" w:sz="4" w:space="0"/>
              <w:right w:val="single" w:color="auto" w:sz="4" w:space="0"/>
            </w:tcBorders>
            <w:noWrap/>
            <w:vAlign w:val="center"/>
          </w:tcPr>
          <w:p w14:paraId="565DC47C">
            <w:pPr>
              <w:spacing w:line="360" w:lineRule="auto"/>
              <w:jc w:val="center"/>
              <w:rPr>
                <w:kern w:val="0"/>
                <w:szCs w:val="21"/>
              </w:rPr>
            </w:pPr>
            <w:r>
              <w:rPr>
                <w:kern w:val="0"/>
                <w:szCs w:val="21"/>
              </w:rPr>
              <w:t>占压</w:t>
            </w:r>
          </w:p>
        </w:tc>
        <w:tc>
          <w:tcPr>
            <w:tcW w:w="1715" w:type="dxa"/>
            <w:vMerge w:val="restart"/>
            <w:tcBorders>
              <w:top w:val="single" w:color="auto" w:sz="4" w:space="0"/>
              <w:left w:val="single" w:color="auto" w:sz="4" w:space="0"/>
              <w:bottom w:val="single" w:color="auto" w:sz="4" w:space="0"/>
              <w:right w:val="single" w:color="auto" w:sz="4" w:space="0"/>
            </w:tcBorders>
            <w:noWrap/>
            <w:vAlign w:val="center"/>
          </w:tcPr>
          <w:p w14:paraId="6647A774">
            <w:pPr>
              <w:spacing w:line="360" w:lineRule="auto"/>
              <w:jc w:val="center"/>
              <w:rPr>
                <w:kern w:val="0"/>
                <w:szCs w:val="21"/>
              </w:rPr>
            </w:pPr>
            <w:r>
              <w:rPr>
                <w:kern w:val="0"/>
                <w:szCs w:val="21"/>
              </w:rPr>
              <w:t>管道</w:t>
            </w:r>
          </w:p>
        </w:tc>
        <w:tc>
          <w:tcPr>
            <w:tcW w:w="8080" w:type="dxa"/>
            <w:tcBorders>
              <w:top w:val="nil"/>
              <w:left w:val="nil"/>
              <w:bottom w:val="single" w:color="auto" w:sz="4" w:space="0"/>
              <w:right w:val="single" w:color="auto" w:sz="4" w:space="0"/>
            </w:tcBorders>
            <w:vAlign w:val="center"/>
          </w:tcPr>
          <w:p w14:paraId="65F0083F">
            <w:pPr>
              <w:spacing w:line="360" w:lineRule="auto"/>
              <w:rPr>
                <w:kern w:val="0"/>
                <w:szCs w:val="21"/>
              </w:rPr>
            </w:pPr>
            <w:r>
              <w:rPr>
                <w:kern w:val="0"/>
                <w:szCs w:val="21"/>
              </w:rPr>
              <w:t>1）中压及以上埋地管道边缘两侧保护范围内，建有占压管线的建（构）筑物或其他设施</w:t>
            </w:r>
          </w:p>
        </w:tc>
        <w:tc>
          <w:tcPr>
            <w:tcW w:w="1311" w:type="dxa"/>
            <w:tcBorders>
              <w:top w:val="nil"/>
              <w:left w:val="nil"/>
              <w:bottom w:val="single" w:color="auto" w:sz="4" w:space="0"/>
              <w:right w:val="single" w:color="auto" w:sz="4" w:space="0"/>
            </w:tcBorders>
            <w:vAlign w:val="center"/>
          </w:tcPr>
          <w:p w14:paraId="4479436F">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7B1CDE66">
            <w:pPr>
              <w:spacing w:line="360" w:lineRule="auto"/>
              <w:jc w:val="center"/>
              <w:rPr>
                <w:kern w:val="0"/>
                <w:szCs w:val="21"/>
              </w:rPr>
            </w:pPr>
            <w:r>
              <w:rPr>
                <w:kern w:val="0"/>
                <w:szCs w:val="21"/>
              </w:rPr>
              <w:t>重大隐患</w:t>
            </w:r>
          </w:p>
        </w:tc>
      </w:tr>
      <w:tr w14:paraId="22A6C852">
        <w:tblPrEx>
          <w:tblCellMar>
            <w:top w:w="0" w:type="dxa"/>
            <w:left w:w="108" w:type="dxa"/>
            <w:bottom w:w="0" w:type="dxa"/>
            <w:right w:w="108" w:type="dxa"/>
          </w:tblCellMar>
        </w:tblPrEx>
        <w:trPr>
          <w:trHeight w:val="283" w:hRule="atLeast"/>
          <w:jc w:val="center"/>
        </w:trPr>
        <w:tc>
          <w:tcPr>
            <w:tcW w:w="1257" w:type="dxa"/>
            <w:vMerge w:val="continue"/>
            <w:tcBorders>
              <w:top w:val="single" w:color="auto" w:sz="4" w:space="0"/>
              <w:left w:val="single" w:color="auto" w:sz="4" w:space="0"/>
              <w:bottom w:val="nil"/>
              <w:right w:val="single" w:color="auto" w:sz="4" w:space="0"/>
            </w:tcBorders>
            <w:vAlign w:val="center"/>
          </w:tcPr>
          <w:p w14:paraId="42F46673">
            <w:pPr>
              <w:spacing w:line="360" w:lineRule="auto"/>
              <w:rPr>
                <w:kern w:val="0"/>
                <w:szCs w:val="21"/>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350B29D6">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0850CB57">
            <w:pPr>
              <w:spacing w:line="360" w:lineRule="auto"/>
              <w:rPr>
                <w:kern w:val="0"/>
                <w:szCs w:val="21"/>
              </w:rPr>
            </w:pPr>
            <w:r>
              <w:rPr>
                <w:kern w:val="0"/>
                <w:szCs w:val="21"/>
              </w:rPr>
              <w:t>2）除1）条以外的建（构）筑物或其他设施占压情形</w:t>
            </w:r>
          </w:p>
        </w:tc>
        <w:tc>
          <w:tcPr>
            <w:tcW w:w="1311" w:type="dxa"/>
            <w:tcBorders>
              <w:top w:val="nil"/>
              <w:left w:val="nil"/>
              <w:bottom w:val="single" w:color="auto" w:sz="4" w:space="0"/>
              <w:right w:val="single" w:color="auto" w:sz="4" w:space="0"/>
            </w:tcBorders>
            <w:vAlign w:val="center"/>
          </w:tcPr>
          <w:p w14:paraId="1E957EDB">
            <w:pPr>
              <w:spacing w:line="360" w:lineRule="auto"/>
              <w:jc w:val="center"/>
              <w:rPr>
                <w:kern w:val="0"/>
                <w:szCs w:val="21"/>
              </w:rPr>
            </w:pPr>
            <w:r>
              <w:rPr>
                <w:kern w:val="0"/>
                <w:szCs w:val="21"/>
              </w:rPr>
              <w:t>定量评级</w:t>
            </w:r>
          </w:p>
        </w:tc>
        <w:tc>
          <w:tcPr>
            <w:tcW w:w="1546" w:type="dxa"/>
            <w:tcBorders>
              <w:top w:val="nil"/>
              <w:left w:val="nil"/>
              <w:bottom w:val="single" w:color="auto" w:sz="4" w:space="0"/>
              <w:right w:val="single" w:color="auto" w:sz="4" w:space="0"/>
            </w:tcBorders>
            <w:vAlign w:val="center"/>
          </w:tcPr>
          <w:p w14:paraId="68305E83">
            <w:pPr>
              <w:spacing w:line="360" w:lineRule="auto"/>
              <w:jc w:val="center"/>
              <w:rPr>
                <w:kern w:val="0"/>
                <w:szCs w:val="21"/>
              </w:rPr>
            </w:pPr>
            <w:r>
              <w:rPr>
                <w:kern w:val="0"/>
                <w:szCs w:val="21"/>
              </w:rPr>
              <w:t>/</w:t>
            </w:r>
          </w:p>
        </w:tc>
      </w:tr>
      <w:tr w14:paraId="7E79BC26">
        <w:tblPrEx>
          <w:tblCellMar>
            <w:top w:w="0" w:type="dxa"/>
            <w:left w:w="108" w:type="dxa"/>
            <w:bottom w:w="0" w:type="dxa"/>
            <w:right w:w="108" w:type="dxa"/>
          </w:tblCellMar>
        </w:tblPrEx>
        <w:trPr>
          <w:trHeight w:val="283" w:hRule="atLeast"/>
          <w:jc w:val="center"/>
        </w:trPr>
        <w:tc>
          <w:tcPr>
            <w:tcW w:w="1257" w:type="dxa"/>
            <w:vMerge w:val="continue"/>
            <w:tcBorders>
              <w:top w:val="single" w:color="auto" w:sz="4" w:space="0"/>
              <w:left w:val="single" w:color="auto" w:sz="4" w:space="0"/>
              <w:bottom w:val="nil"/>
              <w:right w:val="single" w:color="auto" w:sz="4" w:space="0"/>
            </w:tcBorders>
            <w:vAlign w:val="center"/>
          </w:tcPr>
          <w:p w14:paraId="735FA783">
            <w:pPr>
              <w:spacing w:line="360" w:lineRule="auto"/>
              <w:rPr>
                <w:kern w:val="0"/>
                <w:szCs w:val="21"/>
              </w:rPr>
            </w:pPr>
          </w:p>
        </w:tc>
        <w:tc>
          <w:tcPr>
            <w:tcW w:w="1715" w:type="dxa"/>
            <w:tcBorders>
              <w:top w:val="nil"/>
              <w:left w:val="nil"/>
              <w:bottom w:val="single" w:color="auto" w:sz="4" w:space="0"/>
              <w:right w:val="single" w:color="auto" w:sz="4" w:space="0"/>
            </w:tcBorders>
            <w:noWrap/>
            <w:vAlign w:val="center"/>
          </w:tcPr>
          <w:p w14:paraId="37AA2F7F">
            <w:pPr>
              <w:spacing w:line="360" w:lineRule="auto"/>
              <w:jc w:val="center"/>
              <w:rPr>
                <w:kern w:val="0"/>
                <w:szCs w:val="21"/>
              </w:rPr>
            </w:pPr>
            <w:r>
              <w:rPr>
                <w:kern w:val="0"/>
                <w:szCs w:val="21"/>
              </w:rPr>
              <w:t>阀井</w:t>
            </w:r>
          </w:p>
        </w:tc>
        <w:tc>
          <w:tcPr>
            <w:tcW w:w="8080" w:type="dxa"/>
            <w:tcBorders>
              <w:top w:val="nil"/>
              <w:left w:val="nil"/>
              <w:bottom w:val="single" w:color="auto" w:sz="4" w:space="0"/>
              <w:right w:val="single" w:color="auto" w:sz="4" w:space="0"/>
            </w:tcBorders>
            <w:vAlign w:val="center"/>
          </w:tcPr>
          <w:p w14:paraId="16ECEBFD">
            <w:pPr>
              <w:spacing w:line="360" w:lineRule="auto"/>
              <w:rPr>
                <w:kern w:val="0"/>
                <w:szCs w:val="21"/>
              </w:rPr>
            </w:pPr>
            <w:r>
              <w:rPr>
                <w:kern w:val="0"/>
                <w:szCs w:val="21"/>
              </w:rPr>
              <w:t>1）阀井盖被覆盖，无法找到</w:t>
            </w:r>
          </w:p>
        </w:tc>
        <w:tc>
          <w:tcPr>
            <w:tcW w:w="1311" w:type="dxa"/>
            <w:tcBorders>
              <w:top w:val="nil"/>
              <w:left w:val="nil"/>
              <w:bottom w:val="single" w:color="auto" w:sz="4" w:space="0"/>
              <w:right w:val="single" w:color="auto" w:sz="4" w:space="0"/>
            </w:tcBorders>
            <w:vAlign w:val="center"/>
          </w:tcPr>
          <w:p w14:paraId="1A25FC04">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3E41D449">
            <w:pPr>
              <w:spacing w:line="360" w:lineRule="auto"/>
              <w:jc w:val="center"/>
              <w:rPr>
                <w:kern w:val="0"/>
                <w:szCs w:val="21"/>
              </w:rPr>
            </w:pPr>
            <w:r>
              <w:rPr>
                <w:kern w:val="0"/>
                <w:szCs w:val="21"/>
              </w:rPr>
              <w:t>一般隐患A级</w:t>
            </w:r>
          </w:p>
        </w:tc>
      </w:tr>
      <w:tr w14:paraId="351D6111">
        <w:tblPrEx>
          <w:tblCellMar>
            <w:top w:w="0" w:type="dxa"/>
            <w:left w:w="108" w:type="dxa"/>
            <w:bottom w:w="0" w:type="dxa"/>
            <w:right w:w="108" w:type="dxa"/>
          </w:tblCellMar>
        </w:tblPrEx>
        <w:trPr>
          <w:trHeight w:val="567" w:hRule="atLeast"/>
          <w:jc w:val="center"/>
        </w:trPr>
        <w:tc>
          <w:tcPr>
            <w:tcW w:w="1257" w:type="dxa"/>
            <w:vMerge w:val="restart"/>
            <w:tcBorders>
              <w:top w:val="single" w:color="auto" w:sz="4" w:space="0"/>
              <w:left w:val="single" w:color="auto" w:sz="4" w:space="0"/>
              <w:bottom w:val="single" w:color="000000" w:sz="4" w:space="0"/>
              <w:right w:val="single" w:color="auto" w:sz="4" w:space="0"/>
            </w:tcBorders>
            <w:noWrap/>
            <w:vAlign w:val="center"/>
          </w:tcPr>
          <w:p w14:paraId="1F33F086">
            <w:pPr>
              <w:spacing w:line="360" w:lineRule="auto"/>
              <w:jc w:val="center"/>
              <w:rPr>
                <w:kern w:val="0"/>
                <w:szCs w:val="21"/>
              </w:rPr>
            </w:pPr>
            <w:r>
              <w:rPr>
                <w:kern w:val="0"/>
                <w:szCs w:val="21"/>
              </w:rPr>
              <w:t>安全间距不足</w:t>
            </w:r>
          </w:p>
        </w:tc>
        <w:tc>
          <w:tcPr>
            <w:tcW w:w="1715" w:type="dxa"/>
            <w:vMerge w:val="restart"/>
            <w:tcBorders>
              <w:top w:val="single" w:color="auto" w:sz="4" w:space="0"/>
              <w:left w:val="single" w:color="auto" w:sz="4" w:space="0"/>
              <w:bottom w:val="single" w:color="auto" w:sz="4" w:space="0"/>
              <w:right w:val="single" w:color="auto" w:sz="4" w:space="0"/>
            </w:tcBorders>
            <w:noWrap/>
            <w:vAlign w:val="center"/>
          </w:tcPr>
          <w:p w14:paraId="269EFBC1">
            <w:pPr>
              <w:spacing w:line="360" w:lineRule="auto"/>
              <w:jc w:val="center"/>
              <w:rPr>
                <w:kern w:val="0"/>
                <w:szCs w:val="21"/>
              </w:rPr>
            </w:pPr>
            <w:r>
              <w:rPr>
                <w:kern w:val="0"/>
                <w:szCs w:val="21"/>
              </w:rPr>
              <w:t>管道</w:t>
            </w:r>
          </w:p>
        </w:tc>
        <w:tc>
          <w:tcPr>
            <w:tcW w:w="8080" w:type="dxa"/>
            <w:tcBorders>
              <w:top w:val="nil"/>
              <w:left w:val="nil"/>
              <w:bottom w:val="single" w:color="auto" w:sz="4" w:space="0"/>
              <w:right w:val="single" w:color="auto" w:sz="4" w:space="0"/>
            </w:tcBorders>
            <w:vAlign w:val="center"/>
          </w:tcPr>
          <w:p w14:paraId="3C2CE1FF">
            <w:pPr>
              <w:spacing w:line="360" w:lineRule="auto"/>
              <w:rPr>
                <w:kern w:val="0"/>
                <w:szCs w:val="21"/>
              </w:rPr>
            </w:pPr>
            <w:r>
              <w:rPr>
                <w:kern w:val="0"/>
                <w:szCs w:val="21"/>
              </w:rPr>
              <w:t>1）除确需穿过且已采取有效防护措施外，管道在排水管</w:t>
            </w:r>
            <w:r>
              <w:rPr>
                <w:rFonts w:hint="eastAsia"/>
                <w:kern w:val="0"/>
                <w:szCs w:val="21"/>
              </w:rPr>
              <w:t>（</w:t>
            </w:r>
            <w:r>
              <w:rPr>
                <w:kern w:val="0"/>
                <w:szCs w:val="21"/>
              </w:rPr>
              <w:t>沟</w:t>
            </w:r>
            <w:r>
              <w:rPr>
                <w:rFonts w:hint="eastAsia"/>
                <w:kern w:val="0"/>
                <w:szCs w:val="21"/>
              </w:rPr>
              <w:t>）</w:t>
            </w:r>
            <w:r>
              <w:rPr>
                <w:kern w:val="0"/>
                <w:szCs w:val="21"/>
              </w:rPr>
              <w:t>、供水管渠、热力管沟、电缆沟、城市交通隧道、城市轨道交通隧道和地下人行通道等地下构筑物内敷设</w:t>
            </w:r>
          </w:p>
        </w:tc>
        <w:tc>
          <w:tcPr>
            <w:tcW w:w="1311" w:type="dxa"/>
            <w:tcBorders>
              <w:top w:val="nil"/>
              <w:left w:val="nil"/>
              <w:bottom w:val="single" w:color="auto" w:sz="4" w:space="0"/>
              <w:right w:val="single" w:color="auto" w:sz="4" w:space="0"/>
            </w:tcBorders>
            <w:vAlign w:val="center"/>
          </w:tcPr>
          <w:p w14:paraId="20E6C709">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506E5E1D">
            <w:pPr>
              <w:spacing w:line="360" w:lineRule="auto"/>
              <w:jc w:val="center"/>
              <w:rPr>
                <w:kern w:val="0"/>
                <w:szCs w:val="21"/>
              </w:rPr>
            </w:pPr>
            <w:r>
              <w:rPr>
                <w:kern w:val="0"/>
                <w:szCs w:val="21"/>
              </w:rPr>
              <w:t>重大隐患</w:t>
            </w:r>
          </w:p>
        </w:tc>
      </w:tr>
      <w:tr w14:paraId="62C5BB89">
        <w:tblPrEx>
          <w:tblCellMar>
            <w:top w:w="0" w:type="dxa"/>
            <w:left w:w="108" w:type="dxa"/>
            <w:bottom w:w="0" w:type="dxa"/>
            <w:right w:w="108" w:type="dxa"/>
          </w:tblCellMar>
        </w:tblPrEx>
        <w:trPr>
          <w:trHeight w:val="567" w:hRule="atLeast"/>
          <w:jc w:val="center"/>
        </w:trPr>
        <w:tc>
          <w:tcPr>
            <w:tcW w:w="1257" w:type="dxa"/>
            <w:vMerge w:val="continue"/>
            <w:tcBorders>
              <w:top w:val="single" w:color="auto" w:sz="4" w:space="0"/>
              <w:left w:val="single" w:color="auto" w:sz="4" w:space="0"/>
              <w:bottom w:val="single" w:color="000000" w:sz="4" w:space="0"/>
              <w:right w:val="single" w:color="auto" w:sz="4" w:space="0"/>
            </w:tcBorders>
            <w:vAlign w:val="center"/>
          </w:tcPr>
          <w:p w14:paraId="43219D8C">
            <w:pPr>
              <w:spacing w:line="360" w:lineRule="auto"/>
              <w:rPr>
                <w:kern w:val="0"/>
                <w:szCs w:val="21"/>
              </w:rPr>
            </w:pPr>
          </w:p>
        </w:tc>
        <w:tc>
          <w:tcPr>
            <w:tcW w:w="1715" w:type="dxa"/>
            <w:vMerge w:val="continue"/>
            <w:tcBorders>
              <w:left w:val="single" w:color="auto" w:sz="4" w:space="0"/>
              <w:bottom w:val="single" w:color="auto" w:sz="4" w:space="0"/>
              <w:right w:val="single" w:color="auto" w:sz="4" w:space="0"/>
            </w:tcBorders>
            <w:vAlign w:val="center"/>
          </w:tcPr>
          <w:p w14:paraId="7BA5CB90">
            <w:pPr>
              <w:spacing w:line="360" w:lineRule="auto"/>
              <w:jc w:val="center"/>
              <w:rPr>
                <w:kern w:val="0"/>
                <w:szCs w:val="21"/>
              </w:rPr>
            </w:pPr>
          </w:p>
        </w:tc>
        <w:tc>
          <w:tcPr>
            <w:tcW w:w="8080" w:type="dxa"/>
            <w:tcBorders>
              <w:top w:val="nil"/>
              <w:left w:val="nil"/>
              <w:bottom w:val="single" w:color="auto" w:sz="4" w:space="0"/>
              <w:right w:val="single" w:color="auto" w:sz="4" w:space="0"/>
            </w:tcBorders>
            <w:vAlign w:val="center"/>
          </w:tcPr>
          <w:p w14:paraId="227F4D00">
            <w:pPr>
              <w:spacing w:line="360" w:lineRule="auto"/>
              <w:jc w:val="both"/>
              <w:rPr>
                <w:kern w:val="0"/>
                <w:szCs w:val="21"/>
              </w:rPr>
            </w:pPr>
            <w:r>
              <w:rPr>
                <w:kern w:val="0"/>
                <w:szCs w:val="21"/>
              </w:rPr>
              <w:t>2）管道穿越铁路、公路、河流和主要干道时，未采取不影响交通、水利设施并保证管道安全的防护措施</w:t>
            </w:r>
          </w:p>
        </w:tc>
        <w:tc>
          <w:tcPr>
            <w:tcW w:w="1311" w:type="dxa"/>
            <w:tcBorders>
              <w:top w:val="nil"/>
              <w:left w:val="nil"/>
              <w:bottom w:val="single" w:color="auto" w:sz="4" w:space="0"/>
              <w:right w:val="single" w:color="auto" w:sz="4" w:space="0"/>
            </w:tcBorders>
            <w:vAlign w:val="center"/>
          </w:tcPr>
          <w:p w14:paraId="08B9ABE1">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noWrap/>
            <w:vAlign w:val="center"/>
          </w:tcPr>
          <w:p w14:paraId="56039707">
            <w:pPr>
              <w:spacing w:line="360" w:lineRule="auto"/>
              <w:jc w:val="center"/>
              <w:rPr>
                <w:kern w:val="0"/>
                <w:szCs w:val="21"/>
              </w:rPr>
            </w:pPr>
            <w:r>
              <w:rPr>
                <w:kern w:val="0"/>
                <w:szCs w:val="21"/>
              </w:rPr>
              <w:t>一般隐患B级</w:t>
            </w:r>
          </w:p>
        </w:tc>
      </w:tr>
      <w:tr w14:paraId="6A66D28C">
        <w:tblPrEx>
          <w:tblCellMar>
            <w:top w:w="0" w:type="dxa"/>
            <w:left w:w="108" w:type="dxa"/>
            <w:bottom w:w="0" w:type="dxa"/>
            <w:right w:w="108" w:type="dxa"/>
          </w:tblCellMar>
        </w:tblPrEx>
        <w:trPr>
          <w:trHeight w:val="283" w:hRule="atLeast"/>
          <w:jc w:val="center"/>
        </w:trPr>
        <w:tc>
          <w:tcPr>
            <w:tcW w:w="1257" w:type="dxa"/>
            <w:vMerge w:val="continue"/>
            <w:tcBorders>
              <w:top w:val="single" w:color="auto" w:sz="4" w:space="0"/>
              <w:left w:val="single" w:color="auto" w:sz="4" w:space="0"/>
              <w:bottom w:val="single" w:color="000000" w:sz="4" w:space="0"/>
              <w:right w:val="single" w:color="auto" w:sz="4" w:space="0"/>
            </w:tcBorders>
            <w:vAlign w:val="center"/>
          </w:tcPr>
          <w:p w14:paraId="56B8685C">
            <w:pPr>
              <w:spacing w:line="360" w:lineRule="auto"/>
              <w:rPr>
                <w:kern w:val="0"/>
                <w:szCs w:val="21"/>
              </w:rPr>
            </w:pPr>
          </w:p>
        </w:tc>
        <w:tc>
          <w:tcPr>
            <w:tcW w:w="1715" w:type="dxa"/>
            <w:vMerge w:val="continue"/>
            <w:tcBorders>
              <w:left w:val="single" w:color="auto" w:sz="4" w:space="0"/>
              <w:bottom w:val="single" w:color="auto" w:sz="4" w:space="0"/>
              <w:right w:val="single" w:color="auto" w:sz="4" w:space="0"/>
            </w:tcBorders>
            <w:vAlign w:val="center"/>
          </w:tcPr>
          <w:p w14:paraId="7B887958">
            <w:pPr>
              <w:spacing w:line="360" w:lineRule="auto"/>
              <w:jc w:val="center"/>
              <w:rPr>
                <w:kern w:val="0"/>
                <w:szCs w:val="21"/>
              </w:rPr>
            </w:pPr>
          </w:p>
        </w:tc>
        <w:tc>
          <w:tcPr>
            <w:tcW w:w="8080" w:type="dxa"/>
            <w:tcBorders>
              <w:top w:val="nil"/>
              <w:left w:val="nil"/>
              <w:bottom w:val="single" w:color="auto" w:sz="4" w:space="0"/>
              <w:right w:val="single" w:color="auto" w:sz="4" w:space="0"/>
            </w:tcBorders>
            <w:vAlign w:val="center"/>
          </w:tcPr>
          <w:p w14:paraId="3DA422B3">
            <w:pPr>
              <w:spacing w:line="360" w:lineRule="auto"/>
              <w:rPr>
                <w:kern w:val="0"/>
                <w:szCs w:val="21"/>
              </w:rPr>
            </w:pPr>
            <w:r>
              <w:rPr>
                <w:kern w:val="0"/>
                <w:szCs w:val="21"/>
              </w:rPr>
              <w:t>3）埋地管道与建（构）筑物、相邻管道、线缆等水平或垂直净距不满足《城镇燃气设计规范》GB 50028</w:t>
            </w:r>
            <w:r>
              <w:rPr>
                <w:rFonts w:hint="eastAsia"/>
                <w:kern w:val="0"/>
                <w:szCs w:val="21"/>
              </w:rPr>
              <w:t>-2006（2</w:t>
            </w:r>
            <w:r>
              <w:rPr>
                <w:kern w:val="0"/>
                <w:szCs w:val="21"/>
              </w:rPr>
              <w:t>020</w:t>
            </w:r>
            <w:r>
              <w:rPr>
                <w:rFonts w:hint="eastAsia"/>
                <w:kern w:val="0"/>
                <w:szCs w:val="21"/>
              </w:rPr>
              <w:t>版）</w:t>
            </w:r>
            <w:r>
              <w:rPr>
                <w:kern w:val="0"/>
                <w:szCs w:val="21"/>
              </w:rPr>
              <w:t>表6.3.3-1、表6.3.3-2、表6.4.11、表6.4.12规定</w:t>
            </w:r>
          </w:p>
        </w:tc>
        <w:tc>
          <w:tcPr>
            <w:tcW w:w="1311" w:type="dxa"/>
            <w:tcBorders>
              <w:top w:val="nil"/>
              <w:left w:val="nil"/>
              <w:bottom w:val="single" w:color="auto" w:sz="4" w:space="0"/>
              <w:right w:val="single" w:color="auto" w:sz="4" w:space="0"/>
            </w:tcBorders>
            <w:vAlign w:val="center"/>
          </w:tcPr>
          <w:p w14:paraId="5CD3FF13">
            <w:pPr>
              <w:spacing w:line="360" w:lineRule="auto"/>
              <w:jc w:val="center"/>
              <w:rPr>
                <w:kern w:val="0"/>
                <w:szCs w:val="21"/>
              </w:rPr>
            </w:pPr>
            <w:r>
              <w:rPr>
                <w:kern w:val="0"/>
                <w:szCs w:val="21"/>
              </w:rPr>
              <w:t>半定量评级</w:t>
            </w:r>
          </w:p>
        </w:tc>
        <w:tc>
          <w:tcPr>
            <w:tcW w:w="1546" w:type="dxa"/>
            <w:tcBorders>
              <w:top w:val="nil"/>
              <w:left w:val="nil"/>
              <w:bottom w:val="single" w:color="auto" w:sz="4" w:space="0"/>
              <w:right w:val="single" w:color="auto" w:sz="4" w:space="0"/>
            </w:tcBorders>
            <w:vAlign w:val="center"/>
          </w:tcPr>
          <w:p w14:paraId="4BED51C5">
            <w:pPr>
              <w:spacing w:line="360" w:lineRule="auto"/>
              <w:jc w:val="center"/>
              <w:rPr>
                <w:kern w:val="0"/>
                <w:szCs w:val="21"/>
              </w:rPr>
            </w:pPr>
            <w:r>
              <w:rPr>
                <w:kern w:val="0"/>
                <w:szCs w:val="21"/>
              </w:rPr>
              <w:t>/</w:t>
            </w:r>
          </w:p>
        </w:tc>
      </w:tr>
      <w:tr w14:paraId="149F0B12">
        <w:tblPrEx>
          <w:tblCellMar>
            <w:top w:w="0" w:type="dxa"/>
            <w:left w:w="108" w:type="dxa"/>
            <w:bottom w:w="0" w:type="dxa"/>
            <w:right w:w="108" w:type="dxa"/>
          </w:tblCellMar>
        </w:tblPrEx>
        <w:trPr>
          <w:trHeight w:val="283" w:hRule="atLeast"/>
          <w:jc w:val="center"/>
        </w:trPr>
        <w:tc>
          <w:tcPr>
            <w:tcW w:w="1257" w:type="dxa"/>
            <w:vMerge w:val="continue"/>
            <w:tcBorders>
              <w:top w:val="single" w:color="auto" w:sz="4" w:space="0"/>
              <w:left w:val="single" w:color="auto" w:sz="4" w:space="0"/>
              <w:bottom w:val="single" w:color="000000" w:sz="4" w:space="0"/>
              <w:right w:val="single" w:color="auto" w:sz="4" w:space="0"/>
            </w:tcBorders>
            <w:vAlign w:val="center"/>
          </w:tcPr>
          <w:p w14:paraId="05A838DA">
            <w:pPr>
              <w:spacing w:line="360" w:lineRule="auto"/>
              <w:rPr>
                <w:kern w:val="0"/>
                <w:szCs w:val="21"/>
              </w:rPr>
            </w:pPr>
          </w:p>
        </w:tc>
        <w:tc>
          <w:tcPr>
            <w:tcW w:w="1715" w:type="dxa"/>
            <w:vMerge w:val="continue"/>
            <w:tcBorders>
              <w:left w:val="single" w:color="auto" w:sz="4" w:space="0"/>
              <w:bottom w:val="single" w:color="auto" w:sz="4" w:space="0"/>
              <w:right w:val="single" w:color="auto" w:sz="4" w:space="0"/>
            </w:tcBorders>
            <w:vAlign w:val="center"/>
          </w:tcPr>
          <w:p w14:paraId="2199BD91">
            <w:pPr>
              <w:spacing w:line="360" w:lineRule="auto"/>
              <w:jc w:val="center"/>
              <w:rPr>
                <w:kern w:val="0"/>
                <w:szCs w:val="21"/>
              </w:rPr>
            </w:pPr>
          </w:p>
        </w:tc>
        <w:tc>
          <w:tcPr>
            <w:tcW w:w="8080" w:type="dxa"/>
            <w:tcBorders>
              <w:top w:val="nil"/>
              <w:left w:val="nil"/>
              <w:bottom w:val="single" w:color="auto" w:sz="4" w:space="0"/>
              <w:right w:val="single" w:color="auto" w:sz="4" w:space="0"/>
            </w:tcBorders>
            <w:vAlign w:val="center"/>
          </w:tcPr>
          <w:p w14:paraId="220A2A43">
            <w:pPr>
              <w:spacing w:line="360" w:lineRule="auto"/>
              <w:rPr>
                <w:kern w:val="0"/>
                <w:szCs w:val="21"/>
              </w:rPr>
            </w:pPr>
            <w:r>
              <w:rPr>
                <w:kern w:val="0"/>
                <w:szCs w:val="21"/>
              </w:rPr>
              <w:t>4）</w:t>
            </w:r>
            <w:r>
              <w:rPr>
                <w:rFonts w:hint="eastAsia"/>
                <w:kern w:val="0"/>
                <w:szCs w:val="21"/>
              </w:rPr>
              <w:t>埋地聚乙烯燃气管道进入或穿过热力管沟</w:t>
            </w:r>
          </w:p>
        </w:tc>
        <w:tc>
          <w:tcPr>
            <w:tcW w:w="1311" w:type="dxa"/>
            <w:tcBorders>
              <w:top w:val="nil"/>
              <w:left w:val="nil"/>
              <w:bottom w:val="single" w:color="auto" w:sz="4" w:space="0"/>
              <w:right w:val="single" w:color="auto" w:sz="4" w:space="0"/>
            </w:tcBorders>
            <w:vAlign w:val="center"/>
          </w:tcPr>
          <w:p w14:paraId="7B0403DC">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6414FF9D">
            <w:pPr>
              <w:spacing w:line="360" w:lineRule="auto"/>
              <w:jc w:val="center"/>
              <w:rPr>
                <w:kern w:val="0"/>
                <w:szCs w:val="21"/>
              </w:rPr>
            </w:pPr>
            <w:r>
              <w:rPr>
                <w:kern w:val="0"/>
                <w:szCs w:val="21"/>
              </w:rPr>
              <w:t>重大隐患</w:t>
            </w:r>
          </w:p>
        </w:tc>
      </w:tr>
      <w:tr w14:paraId="0DA877F4">
        <w:tblPrEx>
          <w:tblCellMar>
            <w:top w:w="0" w:type="dxa"/>
            <w:left w:w="108" w:type="dxa"/>
            <w:bottom w:w="0" w:type="dxa"/>
            <w:right w:w="108" w:type="dxa"/>
          </w:tblCellMar>
        </w:tblPrEx>
        <w:trPr>
          <w:trHeight w:val="283" w:hRule="atLeast"/>
          <w:jc w:val="center"/>
        </w:trPr>
        <w:tc>
          <w:tcPr>
            <w:tcW w:w="1257" w:type="dxa"/>
            <w:vMerge w:val="continue"/>
            <w:tcBorders>
              <w:top w:val="single" w:color="auto" w:sz="4" w:space="0"/>
              <w:left w:val="single" w:color="auto" w:sz="4" w:space="0"/>
              <w:bottom w:val="single" w:color="000000" w:sz="4" w:space="0"/>
              <w:right w:val="single" w:color="auto" w:sz="4" w:space="0"/>
            </w:tcBorders>
            <w:vAlign w:val="center"/>
          </w:tcPr>
          <w:p w14:paraId="34786DA2">
            <w:pPr>
              <w:spacing w:line="360" w:lineRule="auto"/>
              <w:rPr>
                <w:kern w:val="0"/>
                <w:szCs w:val="21"/>
              </w:rPr>
            </w:pPr>
          </w:p>
        </w:tc>
        <w:tc>
          <w:tcPr>
            <w:tcW w:w="1715" w:type="dxa"/>
            <w:vMerge w:val="continue"/>
            <w:tcBorders>
              <w:left w:val="single" w:color="auto" w:sz="4" w:space="0"/>
              <w:bottom w:val="single" w:color="auto" w:sz="4" w:space="0"/>
              <w:right w:val="single" w:color="auto" w:sz="4" w:space="0"/>
            </w:tcBorders>
            <w:vAlign w:val="center"/>
          </w:tcPr>
          <w:p w14:paraId="0B12AD42">
            <w:pPr>
              <w:spacing w:line="360" w:lineRule="auto"/>
              <w:jc w:val="center"/>
              <w:rPr>
                <w:kern w:val="0"/>
                <w:szCs w:val="21"/>
              </w:rPr>
            </w:pPr>
          </w:p>
        </w:tc>
        <w:tc>
          <w:tcPr>
            <w:tcW w:w="8080" w:type="dxa"/>
            <w:tcBorders>
              <w:top w:val="nil"/>
              <w:left w:val="nil"/>
              <w:bottom w:val="single" w:color="auto" w:sz="4" w:space="0"/>
              <w:right w:val="single" w:color="auto" w:sz="4" w:space="0"/>
            </w:tcBorders>
            <w:vAlign w:val="center"/>
          </w:tcPr>
          <w:p w14:paraId="668D6270">
            <w:pPr>
              <w:spacing w:line="360" w:lineRule="auto"/>
              <w:rPr>
                <w:kern w:val="0"/>
                <w:szCs w:val="21"/>
              </w:rPr>
            </w:pPr>
            <w:r>
              <w:rPr>
                <w:kern w:val="0"/>
                <w:szCs w:val="21"/>
              </w:rPr>
              <w:t>5）埋地聚乙烯管道与市政热力管道之间水平或垂直净距不满足《聚乙烯燃气管道工程技术标准》CJJ 63</w:t>
            </w:r>
            <w:r>
              <w:rPr>
                <w:rFonts w:hint="eastAsia"/>
                <w:kern w:val="0"/>
                <w:szCs w:val="21"/>
              </w:rPr>
              <w:t>-2018</w:t>
            </w:r>
            <w:r>
              <w:rPr>
                <w:kern w:val="0"/>
                <w:szCs w:val="21"/>
              </w:rPr>
              <w:t>表4.3.2-1、表4.3.2-2</w:t>
            </w:r>
            <w:r>
              <w:rPr>
                <w:rFonts w:hint="eastAsia"/>
                <w:kern w:val="0"/>
                <w:szCs w:val="21"/>
              </w:rPr>
              <w:t>规定</w:t>
            </w:r>
          </w:p>
        </w:tc>
        <w:tc>
          <w:tcPr>
            <w:tcW w:w="1311" w:type="dxa"/>
            <w:tcBorders>
              <w:top w:val="nil"/>
              <w:left w:val="nil"/>
              <w:bottom w:val="single" w:color="auto" w:sz="4" w:space="0"/>
              <w:right w:val="single" w:color="auto" w:sz="4" w:space="0"/>
            </w:tcBorders>
            <w:vAlign w:val="center"/>
          </w:tcPr>
          <w:p w14:paraId="59065BFF">
            <w:pPr>
              <w:spacing w:line="360" w:lineRule="auto"/>
              <w:jc w:val="center"/>
              <w:rPr>
                <w:kern w:val="0"/>
                <w:szCs w:val="21"/>
              </w:rPr>
            </w:pPr>
            <w:r>
              <w:rPr>
                <w:kern w:val="0"/>
                <w:szCs w:val="21"/>
              </w:rPr>
              <w:t>半定量评级</w:t>
            </w:r>
          </w:p>
        </w:tc>
        <w:tc>
          <w:tcPr>
            <w:tcW w:w="1546" w:type="dxa"/>
            <w:tcBorders>
              <w:top w:val="nil"/>
              <w:left w:val="nil"/>
              <w:bottom w:val="single" w:color="auto" w:sz="4" w:space="0"/>
              <w:right w:val="single" w:color="auto" w:sz="4" w:space="0"/>
            </w:tcBorders>
            <w:vAlign w:val="center"/>
          </w:tcPr>
          <w:p w14:paraId="64042265">
            <w:pPr>
              <w:spacing w:line="360" w:lineRule="auto"/>
              <w:jc w:val="center"/>
              <w:rPr>
                <w:kern w:val="0"/>
                <w:szCs w:val="21"/>
              </w:rPr>
            </w:pPr>
            <w:r>
              <w:rPr>
                <w:kern w:val="0"/>
                <w:szCs w:val="21"/>
              </w:rPr>
              <w:t>/</w:t>
            </w:r>
          </w:p>
        </w:tc>
      </w:tr>
      <w:tr w14:paraId="0A60C06B">
        <w:tblPrEx>
          <w:tblCellMar>
            <w:top w:w="0" w:type="dxa"/>
            <w:left w:w="108" w:type="dxa"/>
            <w:bottom w:w="0" w:type="dxa"/>
            <w:right w:w="108" w:type="dxa"/>
          </w:tblCellMar>
        </w:tblPrEx>
        <w:trPr>
          <w:trHeight w:val="555" w:hRule="atLeast"/>
          <w:jc w:val="center"/>
        </w:trPr>
        <w:tc>
          <w:tcPr>
            <w:tcW w:w="1257" w:type="dxa"/>
            <w:vMerge w:val="continue"/>
            <w:tcBorders>
              <w:top w:val="single" w:color="auto" w:sz="4" w:space="0"/>
              <w:left w:val="single" w:color="auto" w:sz="4" w:space="0"/>
              <w:bottom w:val="single" w:color="000000" w:sz="4" w:space="0"/>
              <w:right w:val="single" w:color="auto" w:sz="4" w:space="0"/>
            </w:tcBorders>
            <w:vAlign w:val="center"/>
          </w:tcPr>
          <w:p w14:paraId="130E7767">
            <w:pPr>
              <w:spacing w:line="360" w:lineRule="auto"/>
              <w:rPr>
                <w:kern w:val="0"/>
                <w:szCs w:val="21"/>
              </w:rPr>
            </w:pPr>
          </w:p>
        </w:tc>
        <w:tc>
          <w:tcPr>
            <w:tcW w:w="1715" w:type="dxa"/>
            <w:vMerge w:val="continue"/>
            <w:tcBorders>
              <w:left w:val="single" w:color="auto" w:sz="4" w:space="0"/>
              <w:bottom w:val="single" w:color="auto" w:sz="4" w:space="0"/>
              <w:right w:val="single" w:color="auto" w:sz="4" w:space="0"/>
            </w:tcBorders>
            <w:noWrap/>
            <w:vAlign w:val="center"/>
          </w:tcPr>
          <w:p w14:paraId="2D0760E4">
            <w:pPr>
              <w:spacing w:line="360" w:lineRule="auto"/>
              <w:jc w:val="center"/>
              <w:rPr>
                <w:kern w:val="0"/>
                <w:szCs w:val="21"/>
              </w:rPr>
            </w:pPr>
          </w:p>
        </w:tc>
        <w:tc>
          <w:tcPr>
            <w:tcW w:w="8080" w:type="dxa"/>
            <w:tcBorders>
              <w:top w:val="nil"/>
              <w:left w:val="nil"/>
              <w:bottom w:val="single" w:color="auto" w:sz="4" w:space="0"/>
              <w:right w:val="single" w:color="auto" w:sz="4" w:space="0"/>
            </w:tcBorders>
            <w:vAlign w:val="center"/>
          </w:tcPr>
          <w:p w14:paraId="0F1CE6B2">
            <w:pPr>
              <w:spacing w:line="360" w:lineRule="auto"/>
              <w:rPr>
                <w:kern w:val="0"/>
                <w:szCs w:val="21"/>
              </w:rPr>
            </w:pPr>
            <w:r>
              <w:rPr>
                <w:kern w:val="0"/>
                <w:szCs w:val="21"/>
              </w:rPr>
              <w:t>6）架空管道与铁路、公路、其他管线交叉时的垂直净距不满足《城镇燃气设计规范》GB 50028</w:t>
            </w:r>
            <w:r>
              <w:rPr>
                <w:rFonts w:hint="eastAsia"/>
                <w:kern w:val="0"/>
                <w:szCs w:val="21"/>
              </w:rPr>
              <w:t>-2006（2</w:t>
            </w:r>
            <w:r>
              <w:rPr>
                <w:kern w:val="0"/>
                <w:szCs w:val="21"/>
              </w:rPr>
              <w:t>020</w:t>
            </w:r>
            <w:r>
              <w:rPr>
                <w:rFonts w:hint="eastAsia"/>
                <w:kern w:val="0"/>
                <w:szCs w:val="21"/>
              </w:rPr>
              <w:t>版）</w:t>
            </w:r>
            <w:r>
              <w:rPr>
                <w:kern w:val="0"/>
                <w:szCs w:val="21"/>
              </w:rPr>
              <w:t>表6.3.15</w:t>
            </w:r>
            <w:r>
              <w:rPr>
                <w:rFonts w:hint="eastAsia"/>
                <w:kern w:val="0"/>
                <w:szCs w:val="21"/>
              </w:rPr>
              <w:t>规定</w:t>
            </w:r>
          </w:p>
        </w:tc>
        <w:tc>
          <w:tcPr>
            <w:tcW w:w="1311" w:type="dxa"/>
            <w:tcBorders>
              <w:top w:val="nil"/>
              <w:left w:val="nil"/>
              <w:bottom w:val="single" w:color="auto" w:sz="4" w:space="0"/>
              <w:right w:val="single" w:color="auto" w:sz="4" w:space="0"/>
            </w:tcBorders>
            <w:vAlign w:val="center"/>
          </w:tcPr>
          <w:p w14:paraId="62CAE24D">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1C588130">
            <w:pPr>
              <w:spacing w:line="360" w:lineRule="auto"/>
              <w:jc w:val="center"/>
              <w:rPr>
                <w:kern w:val="0"/>
                <w:szCs w:val="21"/>
              </w:rPr>
            </w:pPr>
            <w:r>
              <w:rPr>
                <w:kern w:val="0"/>
                <w:szCs w:val="21"/>
              </w:rPr>
              <w:t>一般隐患A级</w:t>
            </w:r>
          </w:p>
        </w:tc>
      </w:tr>
      <w:tr w14:paraId="65C71502">
        <w:tblPrEx>
          <w:tblCellMar>
            <w:top w:w="0" w:type="dxa"/>
            <w:left w:w="108" w:type="dxa"/>
            <w:bottom w:w="0" w:type="dxa"/>
            <w:right w:w="108" w:type="dxa"/>
          </w:tblCellMar>
        </w:tblPrEx>
        <w:trPr>
          <w:trHeight w:val="283" w:hRule="atLeast"/>
          <w:jc w:val="center"/>
        </w:trPr>
        <w:tc>
          <w:tcPr>
            <w:tcW w:w="1257" w:type="dxa"/>
            <w:vMerge w:val="continue"/>
            <w:tcBorders>
              <w:top w:val="single" w:color="auto" w:sz="4" w:space="0"/>
              <w:left w:val="single" w:color="auto" w:sz="4" w:space="0"/>
              <w:bottom w:val="single" w:color="000000" w:sz="4" w:space="0"/>
              <w:right w:val="single" w:color="auto" w:sz="4" w:space="0"/>
            </w:tcBorders>
            <w:vAlign w:val="center"/>
          </w:tcPr>
          <w:p w14:paraId="3CC28244">
            <w:pPr>
              <w:spacing w:line="360" w:lineRule="auto"/>
              <w:rPr>
                <w:kern w:val="0"/>
                <w:szCs w:val="21"/>
              </w:rPr>
            </w:pPr>
          </w:p>
        </w:tc>
        <w:tc>
          <w:tcPr>
            <w:tcW w:w="1715" w:type="dxa"/>
            <w:vMerge w:val="restart"/>
            <w:tcBorders>
              <w:top w:val="single" w:color="auto" w:sz="4" w:space="0"/>
              <w:left w:val="single" w:color="auto" w:sz="4" w:space="0"/>
              <w:bottom w:val="single" w:color="000000" w:sz="4" w:space="0"/>
              <w:right w:val="single" w:color="auto" w:sz="4" w:space="0"/>
            </w:tcBorders>
            <w:noWrap/>
            <w:vAlign w:val="center"/>
          </w:tcPr>
          <w:p w14:paraId="0D0C49CA">
            <w:pPr>
              <w:spacing w:line="360" w:lineRule="auto"/>
              <w:jc w:val="center"/>
              <w:rPr>
                <w:kern w:val="0"/>
                <w:szCs w:val="21"/>
              </w:rPr>
            </w:pPr>
            <w:r>
              <w:rPr>
                <w:kern w:val="0"/>
                <w:szCs w:val="21"/>
              </w:rPr>
              <w:t>调压箱</w:t>
            </w:r>
            <w:r>
              <w:rPr>
                <w:rFonts w:hint="eastAsia"/>
                <w:kern w:val="0"/>
                <w:szCs w:val="21"/>
              </w:rPr>
              <w:t>、调压柜</w:t>
            </w:r>
          </w:p>
        </w:tc>
        <w:tc>
          <w:tcPr>
            <w:tcW w:w="8080" w:type="dxa"/>
            <w:tcBorders>
              <w:top w:val="nil"/>
              <w:left w:val="nil"/>
              <w:bottom w:val="single" w:color="auto" w:sz="4" w:space="0"/>
              <w:right w:val="single" w:color="auto" w:sz="4" w:space="0"/>
            </w:tcBorders>
            <w:vAlign w:val="center"/>
          </w:tcPr>
          <w:p w14:paraId="2B77911E">
            <w:pPr>
              <w:spacing w:line="360" w:lineRule="auto"/>
              <w:rPr>
                <w:kern w:val="0"/>
                <w:szCs w:val="21"/>
              </w:rPr>
            </w:pPr>
            <w:r>
              <w:rPr>
                <w:kern w:val="0"/>
                <w:szCs w:val="21"/>
              </w:rPr>
              <w:t>1）调压柜与其他建（构）筑物的水平净距不满足《城镇燃气设计规范》GB 50028</w:t>
            </w:r>
            <w:r>
              <w:rPr>
                <w:rFonts w:hint="eastAsia"/>
                <w:kern w:val="0"/>
                <w:szCs w:val="21"/>
              </w:rPr>
              <w:t>-2006（2</w:t>
            </w:r>
            <w:r>
              <w:rPr>
                <w:kern w:val="0"/>
                <w:szCs w:val="21"/>
              </w:rPr>
              <w:t>020</w:t>
            </w:r>
            <w:r>
              <w:rPr>
                <w:rFonts w:hint="eastAsia"/>
                <w:kern w:val="0"/>
                <w:szCs w:val="21"/>
              </w:rPr>
              <w:t>版）</w:t>
            </w:r>
            <w:r>
              <w:rPr>
                <w:kern w:val="0"/>
                <w:szCs w:val="21"/>
              </w:rPr>
              <w:t>表6.6.3规定</w:t>
            </w:r>
          </w:p>
        </w:tc>
        <w:tc>
          <w:tcPr>
            <w:tcW w:w="1311" w:type="dxa"/>
            <w:tcBorders>
              <w:top w:val="nil"/>
              <w:left w:val="nil"/>
              <w:bottom w:val="single" w:color="auto" w:sz="4" w:space="0"/>
              <w:right w:val="single" w:color="auto" w:sz="4" w:space="0"/>
            </w:tcBorders>
            <w:vAlign w:val="center"/>
          </w:tcPr>
          <w:p w14:paraId="2506F15C">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noWrap/>
            <w:vAlign w:val="center"/>
          </w:tcPr>
          <w:p w14:paraId="16661883">
            <w:pPr>
              <w:spacing w:line="360" w:lineRule="auto"/>
              <w:jc w:val="center"/>
              <w:rPr>
                <w:kern w:val="0"/>
                <w:szCs w:val="21"/>
              </w:rPr>
            </w:pPr>
            <w:r>
              <w:rPr>
                <w:kern w:val="0"/>
                <w:szCs w:val="21"/>
              </w:rPr>
              <w:t>一般隐患A级</w:t>
            </w:r>
          </w:p>
        </w:tc>
      </w:tr>
      <w:tr w14:paraId="7FDA830E">
        <w:tblPrEx>
          <w:tblCellMar>
            <w:top w:w="0" w:type="dxa"/>
            <w:left w:w="108" w:type="dxa"/>
            <w:bottom w:w="0" w:type="dxa"/>
            <w:right w:w="108" w:type="dxa"/>
          </w:tblCellMar>
        </w:tblPrEx>
        <w:trPr>
          <w:trHeight w:val="567" w:hRule="atLeast"/>
          <w:jc w:val="center"/>
        </w:trPr>
        <w:tc>
          <w:tcPr>
            <w:tcW w:w="1257" w:type="dxa"/>
            <w:vMerge w:val="continue"/>
            <w:tcBorders>
              <w:top w:val="single" w:color="auto" w:sz="4" w:space="0"/>
              <w:left w:val="single" w:color="auto" w:sz="4" w:space="0"/>
              <w:bottom w:val="single" w:color="000000" w:sz="4" w:space="0"/>
              <w:right w:val="single" w:color="auto" w:sz="4" w:space="0"/>
            </w:tcBorders>
            <w:vAlign w:val="center"/>
          </w:tcPr>
          <w:p w14:paraId="217DC924">
            <w:pPr>
              <w:spacing w:line="360" w:lineRule="auto"/>
              <w:rPr>
                <w:kern w:val="0"/>
                <w:szCs w:val="21"/>
              </w:rPr>
            </w:pPr>
          </w:p>
        </w:tc>
        <w:tc>
          <w:tcPr>
            <w:tcW w:w="1715" w:type="dxa"/>
            <w:vMerge w:val="continue"/>
            <w:tcBorders>
              <w:top w:val="nil"/>
              <w:left w:val="single" w:color="auto" w:sz="4" w:space="0"/>
              <w:bottom w:val="single" w:color="000000" w:sz="4" w:space="0"/>
              <w:right w:val="single" w:color="auto" w:sz="4" w:space="0"/>
            </w:tcBorders>
            <w:vAlign w:val="center"/>
          </w:tcPr>
          <w:p w14:paraId="719A34A1">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43E1FA6D">
            <w:pPr>
              <w:spacing w:line="360" w:lineRule="auto"/>
              <w:rPr>
                <w:kern w:val="0"/>
                <w:szCs w:val="21"/>
              </w:rPr>
            </w:pPr>
            <w:r>
              <w:rPr>
                <w:kern w:val="0"/>
                <w:szCs w:val="21"/>
              </w:rPr>
              <w:t>2）调压箱到建筑物的门、窗或其他通向室内的孔槽的水平净距不满足《城镇燃气设计规范》GB 50028</w:t>
            </w:r>
            <w:r>
              <w:rPr>
                <w:rFonts w:hint="eastAsia"/>
                <w:kern w:val="0"/>
                <w:szCs w:val="21"/>
              </w:rPr>
              <w:t>-2006（2</w:t>
            </w:r>
            <w:r>
              <w:rPr>
                <w:kern w:val="0"/>
                <w:szCs w:val="21"/>
              </w:rPr>
              <w:t>020</w:t>
            </w:r>
            <w:r>
              <w:rPr>
                <w:rFonts w:hint="eastAsia"/>
                <w:kern w:val="0"/>
                <w:szCs w:val="21"/>
              </w:rPr>
              <w:t>版）中</w:t>
            </w:r>
            <w:r>
              <w:rPr>
                <w:kern w:val="0"/>
                <w:szCs w:val="21"/>
              </w:rPr>
              <w:t>6.6.4节规定</w:t>
            </w:r>
          </w:p>
        </w:tc>
        <w:tc>
          <w:tcPr>
            <w:tcW w:w="1311" w:type="dxa"/>
            <w:tcBorders>
              <w:top w:val="nil"/>
              <w:left w:val="nil"/>
              <w:bottom w:val="single" w:color="auto" w:sz="4" w:space="0"/>
              <w:right w:val="single" w:color="auto" w:sz="4" w:space="0"/>
            </w:tcBorders>
            <w:vAlign w:val="center"/>
          </w:tcPr>
          <w:p w14:paraId="4F50FDD7">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7126FD90">
            <w:pPr>
              <w:spacing w:line="360" w:lineRule="auto"/>
              <w:jc w:val="center"/>
              <w:rPr>
                <w:kern w:val="0"/>
                <w:szCs w:val="21"/>
              </w:rPr>
            </w:pPr>
            <w:r>
              <w:rPr>
                <w:kern w:val="0"/>
                <w:szCs w:val="21"/>
              </w:rPr>
              <w:t>一般隐患A级</w:t>
            </w:r>
          </w:p>
        </w:tc>
      </w:tr>
      <w:tr w14:paraId="7A0B800A">
        <w:tblPrEx>
          <w:tblCellMar>
            <w:top w:w="0" w:type="dxa"/>
            <w:left w:w="108" w:type="dxa"/>
            <w:bottom w:w="0" w:type="dxa"/>
            <w:right w:w="108" w:type="dxa"/>
          </w:tblCellMar>
        </w:tblPrEx>
        <w:trPr>
          <w:trHeight w:val="283" w:hRule="atLeast"/>
          <w:jc w:val="center"/>
        </w:trPr>
        <w:tc>
          <w:tcPr>
            <w:tcW w:w="1257" w:type="dxa"/>
            <w:vMerge w:val="continue"/>
            <w:tcBorders>
              <w:top w:val="single" w:color="auto" w:sz="4" w:space="0"/>
              <w:left w:val="single" w:color="auto" w:sz="4" w:space="0"/>
              <w:bottom w:val="single" w:color="000000" w:sz="4" w:space="0"/>
              <w:right w:val="single" w:color="auto" w:sz="4" w:space="0"/>
            </w:tcBorders>
            <w:vAlign w:val="center"/>
          </w:tcPr>
          <w:p w14:paraId="7CE2B920">
            <w:pPr>
              <w:spacing w:line="360" w:lineRule="auto"/>
              <w:rPr>
                <w:kern w:val="0"/>
                <w:szCs w:val="21"/>
              </w:rPr>
            </w:pPr>
          </w:p>
        </w:tc>
        <w:tc>
          <w:tcPr>
            <w:tcW w:w="1715" w:type="dxa"/>
            <w:vMerge w:val="continue"/>
            <w:tcBorders>
              <w:top w:val="nil"/>
              <w:left w:val="single" w:color="auto" w:sz="4" w:space="0"/>
              <w:bottom w:val="single" w:color="000000" w:sz="4" w:space="0"/>
              <w:right w:val="single" w:color="auto" w:sz="4" w:space="0"/>
            </w:tcBorders>
            <w:vAlign w:val="center"/>
          </w:tcPr>
          <w:p w14:paraId="20E5095F">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0DA54806">
            <w:pPr>
              <w:spacing w:line="360" w:lineRule="auto"/>
              <w:rPr>
                <w:kern w:val="0"/>
                <w:szCs w:val="21"/>
              </w:rPr>
            </w:pPr>
            <w:r>
              <w:rPr>
                <w:kern w:val="0"/>
                <w:szCs w:val="21"/>
              </w:rPr>
              <w:t>3）落地式调压柜底距固定基础面高度小于0.3 m或距地面过高影响安全</w:t>
            </w:r>
          </w:p>
        </w:tc>
        <w:tc>
          <w:tcPr>
            <w:tcW w:w="1311" w:type="dxa"/>
            <w:tcBorders>
              <w:top w:val="nil"/>
              <w:left w:val="nil"/>
              <w:bottom w:val="single" w:color="auto" w:sz="4" w:space="0"/>
              <w:right w:val="single" w:color="auto" w:sz="4" w:space="0"/>
            </w:tcBorders>
            <w:vAlign w:val="center"/>
          </w:tcPr>
          <w:p w14:paraId="18C8BEBC">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684A00BF">
            <w:pPr>
              <w:spacing w:line="360" w:lineRule="auto"/>
              <w:jc w:val="center"/>
              <w:rPr>
                <w:kern w:val="0"/>
                <w:szCs w:val="21"/>
              </w:rPr>
            </w:pPr>
            <w:r>
              <w:rPr>
                <w:kern w:val="0"/>
                <w:szCs w:val="21"/>
              </w:rPr>
              <w:t>一般隐患B级</w:t>
            </w:r>
          </w:p>
        </w:tc>
      </w:tr>
      <w:tr w14:paraId="63970434">
        <w:tblPrEx>
          <w:tblCellMar>
            <w:top w:w="0" w:type="dxa"/>
            <w:left w:w="108" w:type="dxa"/>
            <w:bottom w:w="0" w:type="dxa"/>
            <w:right w:w="108" w:type="dxa"/>
          </w:tblCellMar>
        </w:tblPrEx>
        <w:trPr>
          <w:trHeight w:val="283" w:hRule="atLeast"/>
          <w:jc w:val="center"/>
        </w:trPr>
        <w:tc>
          <w:tcPr>
            <w:tcW w:w="1257" w:type="dxa"/>
            <w:vMerge w:val="continue"/>
            <w:tcBorders>
              <w:top w:val="single" w:color="auto" w:sz="4" w:space="0"/>
              <w:left w:val="single" w:color="auto" w:sz="4" w:space="0"/>
              <w:bottom w:val="single" w:color="000000" w:sz="4" w:space="0"/>
              <w:right w:val="single" w:color="auto" w:sz="4" w:space="0"/>
            </w:tcBorders>
            <w:vAlign w:val="center"/>
          </w:tcPr>
          <w:p w14:paraId="263C0BFA">
            <w:pPr>
              <w:spacing w:line="360" w:lineRule="auto"/>
              <w:rPr>
                <w:kern w:val="0"/>
                <w:szCs w:val="21"/>
              </w:rPr>
            </w:pPr>
          </w:p>
        </w:tc>
        <w:tc>
          <w:tcPr>
            <w:tcW w:w="1715" w:type="dxa"/>
            <w:vMerge w:val="continue"/>
            <w:tcBorders>
              <w:top w:val="nil"/>
              <w:left w:val="single" w:color="auto" w:sz="4" w:space="0"/>
              <w:bottom w:val="single" w:color="000000" w:sz="4" w:space="0"/>
              <w:right w:val="single" w:color="auto" w:sz="4" w:space="0"/>
            </w:tcBorders>
            <w:vAlign w:val="center"/>
          </w:tcPr>
          <w:p w14:paraId="68A43189">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7E0D4C0D">
            <w:pPr>
              <w:spacing w:line="360" w:lineRule="auto"/>
              <w:rPr>
                <w:kern w:val="0"/>
                <w:szCs w:val="21"/>
              </w:rPr>
            </w:pPr>
            <w:r>
              <w:rPr>
                <w:kern w:val="0"/>
                <w:szCs w:val="21"/>
              </w:rPr>
              <w:t>4）调压装置周边存在阻碍消防救援的障碍物，出入通道不畅通，消防车不能靠近</w:t>
            </w:r>
          </w:p>
        </w:tc>
        <w:tc>
          <w:tcPr>
            <w:tcW w:w="1311" w:type="dxa"/>
            <w:tcBorders>
              <w:top w:val="nil"/>
              <w:left w:val="nil"/>
              <w:bottom w:val="single" w:color="auto" w:sz="4" w:space="0"/>
              <w:right w:val="single" w:color="auto" w:sz="4" w:space="0"/>
            </w:tcBorders>
            <w:vAlign w:val="center"/>
          </w:tcPr>
          <w:p w14:paraId="5F2B9584">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2613E077">
            <w:pPr>
              <w:spacing w:line="360" w:lineRule="auto"/>
              <w:jc w:val="center"/>
              <w:rPr>
                <w:kern w:val="0"/>
                <w:szCs w:val="21"/>
              </w:rPr>
            </w:pPr>
            <w:r>
              <w:rPr>
                <w:kern w:val="0"/>
                <w:szCs w:val="21"/>
              </w:rPr>
              <w:t>一般隐患A级</w:t>
            </w:r>
          </w:p>
        </w:tc>
      </w:tr>
      <w:tr w14:paraId="176B4A9C">
        <w:tblPrEx>
          <w:tblCellMar>
            <w:top w:w="0" w:type="dxa"/>
            <w:left w:w="108" w:type="dxa"/>
            <w:bottom w:w="0" w:type="dxa"/>
            <w:right w:w="108" w:type="dxa"/>
          </w:tblCellMar>
        </w:tblPrEx>
        <w:trPr>
          <w:trHeight w:val="283" w:hRule="atLeast"/>
          <w:jc w:val="center"/>
        </w:trPr>
        <w:tc>
          <w:tcPr>
            <w:tcW w:w="1257" w:type="dxa"/>
            <w:vMerge w:val="continue"/>
            <w:tcBorders>
              <w:top w:val="single" w:color="auto" w:sz="4" w:space="0"/>
              <w:left w:val="single" w:color="auto" w:sz="4" w:space="0"/>
              <w:bottom w:val="single" w:color="000000" w:sz="4" w:space="0"/>
              <w:right w:val="single" w:color="auto" w:sz="4" w:space="0"/>
            </w:tcBorders>
            <w:vAlign w:val="center"/>
          </w:tcPr>
          <w:p w14:paraId="338929F7">
            <w:pPr>
              <w:spacing w:line="360" w:lineRule="auto"/>
              <w:rPr>
                <w:kern w:val="0"/>
                <w:szCs w:val="21"/>
              </w:rPr>
            </w:pPr>
          </w:p>
        </w:tc>
        <w:tc>
          <w:tcPr>
            <w:tcW w:w="1715" w:type="dxa"/>
            <w:vMerge w:val="continue"/>
            <w:tcBorders>
              <w:top w:val="nil"/>
              <w:left w:val="single" w:color="auto" w:sz="4" w:space="0"/>
              <w:bottom w:val="single" w:color="000000" w:sz="4" w:space="0"/>
              <w:right w:val="single" w:color="auto" w:sz="4" w:space="0"/>
            </w:tcBorders>
            <w:vAlign w:val="center"/>
          </w:tcPr>
          <w:p w14:paraId="301BB1DD">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3183298D">
            <w:pPr>
              <w:spacing w:line="360" w:lineRule="auto"/>
              <w:rPr>
                <w:kern w:val="0"/>
                <w:szCs w:val="21"/>
              </w:rPr>
            </w:pPr>
            <w:r>
              <w:rPr>
                <w:kern w:val="0"/>
                <w:szCs w:val="21"/>
              </w:rPr>
              <w:t>5）调压箱（柜）周边堆放杂物、易燃物或被植被包围</w:t>
            </w:r>
          </w:p>
        </w:tc>
        <w:tc>
          <w:tcPr>
            <w:tcW w:w="1311" w:type="dxa"/>
            <w:tcBorders>
              <w:top w:val="nil"/>
              <w:left w:val="nil"/>
              <w:bottom w:val="single" w:color="auto" w:sz="4" w:space="0"/>
              <w:right w:val="single" w:color="auto" w:sz="4" w:space="0"/>
            </w:tcBorders>
            <w:vAlign w:val="center"/>
          </w:tcPr>
          <w:p w14:paraId="0FDDDDE4">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4D963B3C">
            <w:pPr>
              <w:spacing w:line="360" w:lineRule="auto"/>
              <w:jc w:val="center"/>
              <w:rPr>
                <w:kern w:val="0"/>
                <w:szCs w:val="21"/>
              </w:rPr>
            </w:pPr>
            <w:r>
              <w:rPr>
                <w:kern w:val="0"/>
                <w:szCs w:val="21"/>
              </w:rPr>
              <w:t>一般隐患B级</w:t>
            </w:r>
          </w:p>
        </w:tc>
      </w:tr>
      <w:tr w14:paraId="30AC265A">
        <w:trPr>
          <w:trHeight w:val="283" w:hRule="atLeast"/>
          <w:jc w:val="center"/>
        </w:trPr>
        <w:tc>
          <w:tcPr>
            <w:tcW w:w="1257" w:type="dxa"/>
            <w:vMerge w:val="continue"/>
            <w:tcBorders>
              <w:top w:val="single" w:color="auto" w:sz="4" w:space="0"/>
              <w:left w:val="single" w:color="auto" w:sz="4" w:space="0"/>
              <w:bottom w:val="single" w:color="000000" w:sz="4" w:space="0"/>
              <w:right w:val="single" w:color="auto" w:sz="4" w:space="0"/>
            </w:tcBorders>
            <w:vAlign w:val="center"/>
          </w:tcPr>
          <w:p w14:paraId="0A1A0609">
            <w:pPr>
              <w:spacing w:line="360" w:lineRule="auto"/>
              <w:rPr>
                <w:kern w:val="0"/>
                <w:szCs w:val="21"/>
              </w:rPr>
            </w:pPr>
          </w:p>
        </w:tc>
        <w:tc>
          <w:tcPr>
            <w:tcW w:w="1715" w:type="dxa"/>
            <w:vMerge w:val="restart"/>
            <w:tcBorders>
              <w:top w:val="nil"/>
              <w:left w:val="single" w:color="auto" w:sz="4" w:space="0"/>
              <w:bottom w:val="single" w:color="000000" w:sz="4" w:space="0"/>
              <w:right w:val="single" w:color="auto" w:sz="4" w:space="0"/>
            </w:tcBorders>
            <w:noWrap/>
            <w:vAlign w:val="center"/>
          </w:tcPr>
          <w:p w14:paraId="23664610">
            <w:pPr>
              <w:spacing w:line="360" w:lineRule="auto"/>
              <w:jc w:val="center"/>
              <w:rPr>
                <w:kern w:val="0"/>
                <w:szCs w:val="21"/>
              </w:rPr>
            </w:pPr>
            <w:r>
              <w:rPr>
                <w:kern w:val="0"/>
                <w:szCs w:val="21"/>
              </w:rPr>
              <w:t>阀门、阀井</w:t>
            </w:r>
          </w:p>
        </w:tc>
        <w:tc>
          <w:tcPr>
            <w:tcW w:w="8080" w:type="dxa"/>
            <w:tcBorders>
              <w:top w:val="nil"/>
              <w:left w:val="nil"/>
              <w:bottom w:val="single" w:color="auto" w:sz="4" w:space="0"/>
              <w:right w:val="single" w:color="auto" w:sz="4" w:space="0"/>
            </w:tcBorders>
            <w:vAlign w:val="center"/>
          </w:tcPr>
          <w:p w14:paraId="259A8F88">
            <w:pPr>
              <w:spacing w:line="360" w:lineRule="auto"/>
              <w:rPr>
                <w:kern w:val="0"/>
                <w:szCs w:val="21"/>
              </w:rPr>
            </w:pPr>
            <w:r>
              <w:rPr>
                <w:kern w:val="0"/>
                <w:szCs w:val="21"/>
              </w:rPr>
              <w:t>1）阀门至调压站、调压箱、专用调压装置的室外或箱体外的距离不满足应急操作的要求</w:t>
            </w:r>
          </w:p>
        </w:tc>
        <w:tc>
          <w:tcPr>
            <w:tcW w:w="1311" w:type="dxa"/>
            <w:tcBorders>
              <w:top w:val="nil"/>
              <w:left w:val="nil"/>
              <w:bottom w:val="single" w:color="auto" w:sz="4" w:space="0"/>
              <w:right w:val="single" w:color="auto" w:sz="4" w:space="0"/>
            </w:tcBorders>
            <w:vAlign w:val="center"/>
          </w:tcPr>
          <w:p w14:paraId="35812554">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3681E7F3">
            <w:pPr>
              <w:spacing w:line="360" w:lineRule="auto"/>
              <w:jc w:val="center"/>
              <w:rPr>
                <w:kern w:val="0"/>
                <w:szCs w:val="21"/>
              </w:rPr>
            </w:pPr>
            <w:r>
              <w:rPr>
                <w:kern w:val="0"/>
                <w:szCs w:val="21"/>
              </w:rPr>
              <w:t>一般隐患A级</w:t>
            </w:r>
          </w:p>
        </w:tc>
      </w:tr>
      <w:tr w14:paraId="78784C63">
        <w:tblPrEx>
          <w:tblCellMar>
            <w:top w:w="0" w:type="dxa"/>
            <w:left w:w="108" w:type="dxa"/>
            <w:bottom w:w="0" w:type="dxa"/>
            <w:right w:w="108" w:type="dxa"/>
          </w:tblCellMar>
        </w:tblPrEx>
        <w:trPr>
          <w:trHeight w:val="283" w:hRule="atLeast"/>
          <w:jc w:val="center"/>
        </w:trPr>
        <w:tc>
          <w:tcPr>
            <w:tcW w:w="1257" w:type="dxa"/>
            <w:vMerge w:val="continue"/>
            <w:tcBorders>
              <w:top w:val="single" w:color="auto" w:sz="4" w:space="0"/>
              <w:left w:val="single" w:color="auto" w:sz="4" w:space="0"/>
              <w:bottom w:val="single" w:color="000000" w:sz="4" w:space="0"/>
              <w:right w:val="single" w:color="auto" w:sz="4" w:space="0"/>
            </w:tcBorders>
            <w:vAlign w:val="center"/>
          </w:tcPr>
          <w:p w14:paraId="574812B3">
            <w:pPr>
              <w:spacing w:line="360" w:lineRule="auto"/>
              <w:rPr>
                <w:kern w:val="0"/>
                <w:szCs w:val="21"/>
              </w:rPr>
            </w:pPr>
          </w:p>
        </w:tc>
        <w:tc>
          <w:tcPr>
            <w:tcW w:w="1715" w:type="dxa"/>
            <w:vMerge w:val="continue"/>
            <w:tcBorders>
              <w:top w:val="nil"/>
              <w:left w:val="single" w:color="auto" w:sz="4" w:space="0"/>
              <w:bottom w:val="single" w:color="000000" w:sz="4" w:space="0"/>
              <w:right w:val="single" w:color="auto" w:sz="4" w:space="0"/>
            </w:tcBorders>
            <w:vAlign w:val="center"/>
          </w:tcPr>
          <w:p w14:paraId="03024C3A">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0A32EF77">
            <w:pPr>
              <w:spacing w:line="360" w:lineRule="auto"/>
              <w:rPr>
                <w:kern w:val="0"/>
                <w:szCs w:val="21"/>
              </w:rPr>
            </w:pPr>
            <w:r>
              <w:rPr>
                <w:kern w:val="0"/>
                <w:szCs w:val="21"/>
              </w:rPr>
              <w:t>2）阀井内有其他管道或线缆穿越</w:t>
            </w:r>
          </w:p>
        </w:tc>
        <w:tc>
          <w:tcPr>
            <w:tcW w:w="1311" w:type="dxa"/>
            <w:tcBorders>
              <w:top w:val="nil"/>
              <w:left w:val="nil"/>
              <w:bottom w:val="single" w:color="auto" w:sz="4" w:space="0"/>
              <w:right w:val="single" w:color="auto" w:sz="4" w:space="0"/>
            </w:tcBorders>
            <w:vAlign w:val="center"/>
          </w:tcPr>
          <w:p w14:paraId="5F196A05">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6D051EB7">
            <w:pPr>
              <w:spacing w:line="360" w:lineRule="auto"/>
              <w:jc w:val="center"/>
              <w:rPr>
                <w:kern w:val="0"/>
                <w:szCs w:val="21"/>
              </w:rPr>
            </w:pPr>
            <w:r>
              <w:rPr>
                <w:kern w:val="0"/>
                <w:szCs w:val="21"/>
              </w:rPr>
              <w:t>一般隐患B级</w:t>
            </w:r>
          </w:p>
        </w:tc>
      </w:tr>
      <w:tr w14:paraId="07E458A4">
        <w:tblPrEx>
          <w:tblCellMar>
            <w:top w:w="0" w:type="dxa"/>
            <w:left w:w="108" w:type="dxa"/>
            <w:bottom w:w="0" w:type="dxa"/>
            <w:right w:w="108" w:type="dxa"/>
          </w:tblCellMar>
        </w:tblPrEx>
        <w:trPr>
          <w:trHeight w:val="90" w:hRule="atLeast"/>
          <w:jc w:val="center"/>
        </w:trPr>
        <w:tc>
          <w:tcPr>
            <w:tcW w:w="1257" w:type="dxa"/>
            <w:vMerge w:val="restart"/>
            <w:tcBorders>
              <w:top w:val="nil"/>
              <w:left w:val="single" w:color="auto" w:sz="4" w:space="0"/>
              <w:bottom w:val="single" w:color="000000" w:sz="4" w:space="0"/>
              <w:right w:val="single" w:color="auto" w:sz="4" w:space="0"/>
            </w:tcBorders>
            <w:vAlign w:val="center"/>
          </w:tcPr>
          <w:p w14:paraId="3A17602F">
            <w:pPr>
              <w:spacing w:line="360" w:lineRule="auto"/>
              <w:jc w:val="center"/>
              <w:rPr>
                <w:kern w:val="0"/>
                <w:szCs w:val="21"/>
              </w:rPr>
            </w:pPr>
            <w:r>
              <w:rPr>
                <w:kern w:val="0"/>
                <w:szCs w:val="21"/>
              </w:rPr>
              <w:t>设备设施缺陷或故障</w:t>
            </w:r>
          </w:p>
        </w:tc>
        <w:tc>
          <w:tcPr>
            <w:tcW w:w="1715" w:type="dxa"/>
            <w:vMerge w:val="restart"/>
            <w:tcBorders>
              <w:top w:val="nil"/>
              <w:left w:val="single" w:color="auto" w:sz="4" w:space="0"/>
              <w:bottom w:val="single" w:color="000000" w:sz="4" w:space="0"/>
              <w:right w:val="single" w:color="auto" w:sz="4" w:space="0"/>
            </w:tcBorders>
            <w:vAlign w:val="center"/>
          </w:tcPr>
          <w:p w14:paraId="2DD1CC68">
            <w:pPr>
              <w:spacing w:line="360" w:lineRule="auto"/>
              <w:jc w:val="center"/>
              <w:rPr>
                <w:kern w:val="0"/>
                <w:szCs w:val="21"/>
              </w:rPr>
            </w:pPr>
            <w:r>
              <w:rPr>
                <w:kern w:val="0"/>
                <w:szCs w:val="21"/>
              </w:rPr>
              <w:t>调压箱（柜）</w:t>
            </w:r>
          </w:p>
        </w:tc>
        <w:tc>
          <w:tcPr>
            <w:tcW w:w="8080" w:type="dxa"/>
            <w:tcBorders>
              <w:top w:val="nil"/>
              <w:left w:val="nil"/>
              <w:bottom w:val="single" w:color="auto" w:sz="4" w:space="0"/>
              <w:right w:val="single" w:color="auto" w:sz="4" w:space="0"/>
            </w:tcBorders>
            <w:vAlign w:val="center"/>
          </w:tcPr>
          <w:p w14:paraId="649B89BF">
            <w:pPr>
              <w:spacing w:line="360" w:lineRule="auto"/>
              <w:rPr>
                <w:kern w:val="0"/>
                <w:szCs w:val="21"/>
              </w:rPr>
            </w:pPr>
            <w:r>
              <w:rPr>
                <w:kern w:val="0"/>
                <w:szCs w:val="21"/>
              </w:rPr>
              <w:t>1）调压装置未设置防止燃气出口压力超过下游压力允许值的安全保护措施</w:t>
            </w:r>
          </w:p>
        </w:tc>
        <w:tc>
          <w:tcPr>
            <w:tcW w:w="1311" w:type="dxa"/>
            <w:tcBorders>
              <w:top w:val="nil"/>
              <w:left w:val="nil"/>
              <w:bottom w:val="single" w:color="auto" w:sz="4" w:space="0"/>
              <w:right w:val="single" w:color="auto" w:sz="4" w:space="0"/>
            </w:tcBorders>
            <w:vAlign w:val="center"/>
          </w:tcPr>
          <w:p w14:paraId="3E0047AB">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2BCA3873">
            <w:pPr>
              <w:spacing w:line="360" w:lineRule="auto"/>
              <w:jc w:val="center"/>
              <w:rPr>
                <w:kern w:val="0"/>
                <w:szCs w:val="21"/>
              </w:rPr>
            </w:pPr>
            <w:r>
              <w:rPr>
                <w:kern w:val="0"/>
                <w:szCs w:val="21"/>
              </w:rPr>
              <w:t>重大隐患</w:t>
            </w:r>
          </w:p>
        </w:tc>
      </w:tr>
      <w:tr w14:paraId="4695F16D">
        <w:tblPrEx>
          <w:tblCellMar>
            <w:top w:w="0" w:type="dxa"/>
            <w:left w:w="108" w:type="dxa"/>
            <w:bottom w:w="0" w:type="dxa"/>
            <w:right w:w="108" w:type="dxa"/>
          </w:tblCellMar>
        </w:tblPrEx>
        <w:trPr>
          <w:trHeight w:val="567" w:hRule="atLeast"/>
          <w:jc w:val="center"/>
        </w:trPr>
        <w:tc>
          <w:tcPr>
            <w:tcW w:w="1257" w:type="dxa"/>
            <w:vMerge w:val="continue"/>
            <w:tcBorders>
              <w:top w:val="nil"/>
              <w:left w:val="single" w:color="auto" w:sz="4" w:space="0"/>
              <w:bottom w:val="single" w:color="000000" w:sz="4" w:space="0"/>
              <w:right w:val="single" w:color="auto" w:sz="4" w:space="0"/>
            </w:tcBorders>
            <w:vAlign w:val="center"/>
          </w:tcPr>
          <w:p w14:paraId="5E293C48">
            <w:pPr>
              <w:spacing w:line="360" w:lineRule="auto"/>
              <w:rPr>
                <w:kern w:val="0"/>
                <w:szCs w:val="21"/>
              </w:rPr>
            </w:pPr>
          </w:p>
        </w:tc>
        <w:tc>
          <w:tcPr>
            <w:tcW w:w="1715" w:type="dxa"/>
            <w:vMerge w:val="continue"/>
            <w:tcBorders>
              <w:top w:val="nil"/>
              <w:left w:val="single" w:color="auto" w:sz="4" w:space="0"/>
              <w:bottom w:val="single" w:color="000000" w:sz="4" w:space="0"/>
              <w:right w:val="single" w:color="auto" w:sz="4" w:space="0"/>
            </w:tcBorders>
            <w:vAlign w:val="center"/>
          </w:tcPr>
          <w:p w14:paraId="6EFA728A">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190916EA">
            <w:pPr>
              <w:spacing w:line="360" w:lineRule="auto"/>
              <w:rPr>
                <w:kern w:val="0"/>
                <w:szCs w:val="21"/>
              </w:rPr>
            </w:pPr>
            <w:r>
              <w:rPr>
                <w:kern w:val="0"/>
                <w:szCs w:val="21"/>
              </w:rPr>
              <w:t>2）调压器异常运行，调压系统出口压力设定值不能确保下游管道压力维持系统正常运行，存在喘息、压力跳动等现象</w:t>
            </w:r>
          </w:p>
        </w:tc>
        <w:tc>
          <w:tcPr>
            <w:tcW w:w="1311" w:type="dxa"/>
            <w:tcBorders>
              <w:top w:val="nil"/>
              <w:left w:val="nil"/>
              <w:bottom w:val="single" w:color="auto" w:sz="4" w:space="0"/>
              <w:right w:val="single" w:color="auto" w:sz="4" w:space="0"/>
            </w:tcBorders>
            <w:vAlign w:val="center"/>
          </w:tcPr>
          <w:p w14:paraId="0CC0CF60">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5BE04A79">
            <w:pPr>
              <w:spacing w:line="360" w:lineRule="auto"/>
              <w:jc w:val="center"/>
              <w:rPr>
                <w:kern w:val="0"/>
                <w:szCs w:val="21"/>
              </w:rPr>
            </w:pPr>
            <w:r>
              <w:rPr>
                <w:kern w:val="0"/>
                <w:szCs w:val="21"/>
              </w:rPr>
              <w:t>一般隐患A级</w:t>
            </w:r>
          </w:p>
        </w:tc>
      </w:tr>
      <w:tr w14:paraId="7EF962E7">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000000" w:sz="4" w:space="0"/>
              <w:right w:val="single" w:color="auto" w:sz="4" w:space="0"/>
            </w:tcBorders>
            <w:vAlign w:val="center"/>
          </w:tcPr>
          <w:p w14:paraId="015BCAE7">
            <w:pPr>
              <w:spacing w:line="360" w:lineRule="auto"/>
              <w:rPr>
                <w:kern w:val="0"/>
                <w:szCs w:val="21"/>
              </w:rPr>
            </w:pPr>
          </w:p>
        </w:tc>
        <w:tc>
          <w:tcPr>
            <w:tcW w:w="1715" w:type="dxa"/>
            <w:vMerge w:val="continue"/>
            <w:tcBorders>
              <w:top w:val="nil"/>
              <w:left w:val="single" w:color="auto" w:sz="4" w:space="0"/>
              <w:bottom w:val="single" w:color="000000" w:sz="4" w:space="0"/>
              <w:right w:val="single" w:color="auto" w:sz="4" w:space="0"/>
            </w:tcBorders>
            <w:vAlign w:val="center"/>
          </w:tcPr>
          <w:p w14:paraId="3983AD66">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0BA005B7">
            <w:pPr>
              <w:spacing w:line="360" w:lineRule="auto"/>
              <w:rPr>
                <w:kern w:val="0"/>
                <w:szCs w:val="21"/>
              </w:rPr>
            </w:pPr>
            <w:r>
              <w:rPr>
                <w:kern w:val="0"/>
                <w:szCs w:val="21"/>
              </w:rPr>
              <w:t>3）高压和高压以上的调压站、调压箱、专用调压装置的室外或箱体外进、出口管道上未设置切断阀门</w:t>
            </w:r>
          </w:p>
        </w:tc>
        <w:tc>
          <w:tcPr>
            <w:tcW w:w="1311" w:type="dxa"/>
            <w:tcBorders>
              <w:top w:val="nil"/>
              <w:left w:val="nil"/>
              <w:bottom w:val="single" w:color="auto" w:sz="4" w:space="0"/>
              <w:right w:val="single" w:color="auto" w:sz="4" w:space="0"/>
            </w:tcBorders>
            <w:vAlign w:val="center"/>
          </w:tcPr>
          <w:p w14:paraId="1507EC63">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6C046090">
            <w:pPr>
              <w:spacing w:line="360" w:lineRule="auto"/>
              <w:jc w:val="center"/>
              <w:rPr>
                <w:kern w:val="0"/>
                <w:szCs w:val="21"/>
              </w:rPr>
            </w:pPr>
            <w:r>
              <w:rPr>
                <w:kern w:val="0"/>
                <w:szCs w:val="21"/>
              </w:rPr>
              <w:t>一般隐患A级</w:t>
            </w:r>
          </w:p>
        </w:tc>
      </w:tr>
      <w:tr w14:paraId="608FEFFD">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000000" w:sz="4" w:space="0"/>
              <w:right w:val="single" w:color="auto" w:sz="4" w:space="0"/>
            </w:tcBorders>
            <w:vAlign w:val="center"/>
          </w:tcPr>
          <w:p w14:paraId="40543C04">
            <w:pPr>
              <w:spacing w:line="360" w:lineRule="auto"/>
              <w:rPr>
                <w:kern w:val="0"/>
                <w:szCs w:val="21"/>
              </w:rPr>
            </w:pPr>
          </w:p>
        </w:tc>
        <w:tc>
          <w:tcPr>
            <w:tcW w:w="1715" w:type="dxa"/>
            <w:vMerge w:val="continue"/>
            <w:tcBorders>
              <w:top w:val="nil"/>
              <w:left w:val="single" w:color="auto" w:sz="4" w:space="0"/>
              <w:bottom w:val="single" w:color="000000" w:sz="4" w:space="0"/>
              <w:right w:val="single" w:color="auto" w:sz="4" w:space="0"/>
            </w:tcBorders>
            <w:vAlign w:val="center"/>
          </w:tcPr>
          <w:p w14:paraId="7A8F4848">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65D4E266">
            <w:pPr>
              <w:spacing w:line="360" w:lineRule="auto"/>
              <w:rPr>
                <w:kern w:val="0"/>
                <w:szCs w:val="21"/>
              </w:rPr>
            </w:pPr>
            <w:r>
              <w:rPr>
                <w:kern w:val="0"/>
                <w:szCs w:val="21"/>
              </w:rPr>
              <w:t>4）设备锈蚀严重，仪表损坏</w:t>
            </w:r>
          </w:p>
        </w:tc>
        <w:tc>
          <w:tcPr>
            <w:tcW w:w="1311" w:type="dxa"/>
            <w:tcBorders>
              <w:top w:val="nil"/>
              <w:left w:val="nil"/>
              <w:bottom w:val="single" w:color="auto" w:sz="4" w:space="0"/>
              <w:right w:val="single" w:color="auto" w:sz="4" w:space="0"/>
            </w:tcBorders>
            <w:vAlign w:val="center"/>
          </w:tcPr>
          <w:p w14:paraId="32FE40CB">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5F086823">
            <w:pPr>
              <w:spacing w:line="360" w:lineRule="auto"/>
              <w:jc w:val="center"/>
              <w:rPr>
                <w:kern w:val="0"/>
                <w:szCs w:val="21"/>
              </w:rPr>
            </w:pPr>
            <w:r>
              <w:rPr>
                <w:kern w:val="0"/>
                <w:szCs w:val="21"/>
              </w:rPr>
              <w:t>一般隐患A级</w:t>
            </w:r>
          </w:p>
        </w:tc>
      </w:tr>
      <w:tr w14:paraId="3958C9B7">
        <w:tblPrEx>
          <w:tblCellMar>
            <w:top w:w="0" w:type="dxa"/>
            <w:left w:w="108" w:type="dxa"/>
            <w:bottom w:w="0" w:type="dxa"/>
            <w:right w:w="108" w:type="dxa"/>
          </w:tblCellMar>
        </w:tblPrEx>
        <w:trPr>
          <w:trHeight w:val="330" w:hRule="atLeast"/>
          <w:jc w:val="center"/>
        </w:trPr>
        <w:tc>
          <w:tcPr>
            <w:tcW w:w="1257" w:type="dxa"/>
            <w:vMerge w:val="continue"/>
            <w:tcBorders>
              <w:top w:val="nil"/>
              <w:left w:val="single" w:color="auto" w:sz="4" w:space="0"/>
              <w:bottom w:val="single" w:color="000000" w:sz="4" w:space="0"/>
              <w:right w:val="single" w:color="auto" w:sz="4" w:space="0"/>
            </w:tcBorders>
            <w:vAlign w:val="center"/>
          </w:tcPr>
          <w:p w14:paraId="0CF69E9F">
            <w:pPr>
              <w:spacing w:line="360" w:lineRule="auto"/>
              <w:rPr>
                <w:kern w:val="0"/>
                <w:szCs w:val="21"/>
              </w:rPr>
            </w:pPr>
          </w:p>
        </w:tc>
        <w:tc>
          <w:tcPr>
            <w:tcW w:w="1715" w:type="dxa"/>
            <w:vMerge w:val="continue"/>
            <w:tcBorders>
              <w:top w:val="nil"/>
              <w:left w:val="single" w:color="auto" w:sz="4" w:space="0"/>
              <w:bottom w:val="single" w:color="000000" w:sz="4" w:space="0"/>
              <w:right w:val="single" w:color="auto" w:sz="4" w:space="0"/>
            </w:tcBorders>
            <w:vAlign w:val="center"/>
          </w:tcPr>
          <w:p w14:paraId="6C2FE7D7">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04DE1826">
            <w:pPr>
              <w:spacing w:line="360" w:lineRule="auto"/>
              <w:rPr>
                <w:kern w:val="0"/>
                <w:szCs w:val="21"/>
              </w:rPr>
            </w:pPr>
            <w:r>
              <w:rPr>
                <w:kern w:val="0"/>
                <w:szCs w:val="21"/>
              </w:rPr>
              <w:t>5）设置调压装置的建筑物和容积大于1.5 m</w:t>
            </w:r>
            <w:r>
              <w:rPr>
                <w:kern w:val="0"/>
                <w:szCs w:val="21"/>
                <w:vertAlign w:val="superscript"/>
              </w:rPr>
              <w:t>3</w:t>
            </w:r>
            <w:r>
              <w:rPr>
                <w:kern w:val="0"/>
                <w:szCs w:val="21"/>
              </w:rPr>
              <w:t>的调压箱没有泄压措施</w:t>
            </w:r>
          </w:p>
        </w:tc>
        <w:tc>
          <w:tcPr>
            <w:tcW w:w="1311" w:type="dxa"/>
            <w:tcBorders>
              <w:top w:val="nil"/>
              <w:left w:val="nil"/>
              <w:bottom w:val="single" w:color="auto" w:sz="4" w:space="0"/>
              <w:right w:val="single" w:color="auto" w:sz="4" w:space="0"/>
            </w:tcBorders>
            <w:vAlign w:val="center"/>
          </w:tcPr>
          <w:p w14:paraId="575112CA">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5C4AB6EF">
            <w:pPr>
              <w:spacing w:line="360" w:lineRule="auto"/>
              <w:jc w:val="center"/>
              <w:rPr>
                <w:kern w:val="0"/>
                <w:szCs w:val="21"/>
              </w:rPr>
            </w:pPr>
            <w:r>
              <w:rPr>
                <w:kern w:val="0"/>
                <w:szCs w:val="21"/>
              </w:rPr>
              <w:t>一般隐患A级</w:t>
            </w:r>
          </w:p>
        </w:tc>
      </w:tr>
      <w:tr w14:paraId="388A16CB">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000000" w:sz="4" w:space="0"/>
              <w:right w:val="single" w:color="auto" w:sz="4" w:space="0"/>
            </w:tcBorders>
            <w:vAlign w:val="center"/>
          </w:tcPr>
          <w:p w14:paraId="1E3F319F">
            <w:pPr>
              <w:spacing w:line="360" w:lineRule="auto"/>
              <w:rPr>
                <w:kern w:val="0"/>
                <w:szCs w:val="21"/>
              </w:rPr>
            </w:pPr>
          </w:p>
        </w:tc>
        <w:tc>
          <w:tcPr>
            <w:tcW w:w="1715" w:type="dxa"/>
            <w:vMerge w:val="continue"/>
            <w:tcBorders>
              <w:top w:val="nil"/>
              <w:left w:val="single" w:color="auto" w:sz="4" w:space="0"/>
              <w:bottom w:val="single" w:color="000000" w:sz="4" w:space="0"/>
              <w:right w:val="single" w:color="auto" w:sz="4" w:space="0"/>
            </w:tcBorders>
            <w:vAlign w:val="center"/>
          </w:tcPr>
          <w:p w14:paraId="795F66D1">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5BF859C2">
            <w:pPr>
              <w:spacing w:line="360" w:lineRule="auto"/>
              <w:rPr>
                <w:kern w:val="0"/>
                <w:szCs w:val="21"/>
              </w:rPr>
            </w:pPr>
            <w:r>
              <w:rPr>
                <w:kern w:val="0"/>
                <w:szCs w:val="21"/>
              </w:rPr>
              <w:t>6）放散管管口高度不符合规范要求</w:t>
            </w:r>
          </w:p>
        </w:tc>
        <w:tc>
          <w:tcPr>
            <w:tcW w:w="1311" w:type="dxa"/>
            <w:tcBorders>
              <w:top w:val="nil"/>
              <w:left w:val="nil"/>
              <w:bottom w:val="single" w:color="auto" w:sz="4" w:space="0"/>
              <w:right w:val="single" w:color="auto" w:sz="4" w:space="0"/>
            </w:tcBorders>
            <w:vAlign w:val="center"/>
          </w:tcPr>
          <w:p w14:paraId="61984ECD">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2B13FAD2">
            <w:pPr>
              <w:spacing w:line="360" w:lineRule="auto"/>
              <w:jc w:val="center"/>
              <w:rPr>
                <w:kern w:val="0"/>
                <w:szCs w:val="21"/>
              </w:rPr>
            </w:pPr>
            <w:r>
              <w:rPr>
                <w:kern w:val="0"/>
                <w:szCs w:val="21"/>
              </w:rPr>
              <w:t>一般隐患B级</w:t>
            </w:r>
          </w:p>
        </w:tc>
      </w:tr>
      <w:tr w14:paraId="6B62C3F9">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000000" w:sz="4" w:space="0"/>
              <w:right w:val="single" w:color="auto" w:sz="4" w:space="0"/>
            </w:tcBorders>
            <w:vAlign w:val="center"/>
          </w:tcPr>
          <w:p w14:paraId="24992EAF">
            <w:pPr>
              <w:spacing w:line="360" w:lineRule="auto"/>
              <w:rPr>
                <w:kern w:val="0"/>
                <w:szCs w:val="21"/>
              </w:rPr>
            </w:pPr>
          </w:p>
        </w:tc>
        <w:tc>
          <w:tcPr>
            <w:tcW w:w="1715" w:type="dxa"/>
            <w:vMerge w:val="continue"/>
            <w:tcBorders>
              <w:top w:val="nil"/>
              <w:left w:val="single" w:color="auto" w:sz="4" w:space="0"/>
              <w:bottom w:val="single" w:color="000000" w:sz="4" w:space="0"/>
              <w:right w:val="single" w:color="auto" w:sz="4" w:space="0"/>
            </w:tcBorders>
            <w:vAlign w:val="center"/>
          </w:tcPr>
          <w:p w14:paraId="23A0A73F">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653CF426">
            <w:pPr>
              <w:spacing w:line="360" w:lineRule="auto"/>
              <w:rPr>
                <w:kern w:val="0"/>
                <w:szCs w:val="21"/>
              </w:rPr>
            </w:pPr>
            <w:r>
              <w:rPr>
                <w:kern w:val="0"/>
                <w:szCs w:val="21"/>
              </w:rPr>
              <w:t>7）阀门至调压站、调压箱、专用调压装置的室外或箱体外的距离不满足应急操作的要求</w:t>
            </w:r>
          </w:p>
        </w:tc>
        <w:tc>
          <w:tcPr>
            <w:tcW w:w="1311" w:type="dxa"/>
            <w:tcBorders>
              <w:top w:val="nil"/>
              <w:left w:val="nil"/>
              <w:bottom w:val="single" w:color="auto" w:sz="4" w:space="0"/>
              <w:right w:val="single" w:color="auto" w:sz="4" w:space="0"/>
            </w:tcBorders>
            <w:vAlign w:val="center"/>
          </w:tcPr>
          <w:p w14:paraId="6E6F54F5">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401B1E36">
            <w:pPr>
              <w:spacing w:line="360" w:lineRule="auto"/>
              <w:jc w:val="center"/>
              <w:rPr>
                <w:kern w:val="0"/>
                <w:szCs w:val="21"/>
              </w:rPr>
            </w:pPr>
            <w:r>
              <w:rPr>
                <w:kern w:val="0"/>
                <w:szCs w:val="21"/>
              </w:rPr>
              <w:t>一般隐患A级</w:t>
            </w:r>
          </w:p>
        </w:tc>
      </w:tr>
      <w:tr w14:paraId="2F80A940">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000000" w:sz="4" w:space="0"/>
              <w:right w:val="single" w:color="auto" w:sz="4" w:space="0"/>
            </w:tcBorders>
            <w:vAlign w:val="center"/>
          </w:tcPr>
          <w:p w14:paraId="470516CD">
            <w:pPr>
              <w:spacing w:line="360" w:lineRule="auto"/>
              <w:rPr>
                <w:kern w:val="0"/>
                <w:szCs w:val="21"/>
              </w:rPr>
            </w:pPr>
          </w:p>
        </w:tc>
        <w:tc>
          <w:tcPr>
            <w:tcW w:w="1715" w:type="dxa"/>
            <w:vMerge w:val="continue"/>
            <w:tcBorders>
              <w:top w:val="nil"/>
              <w:left w:val="single" w:color="auto" w:sz="4" w:space="0"/>
              <w:bottom w:val="single" w:color="000000" w:sz="4" w:space="0"/>
              <w:right w:val="single" w:color="auto" w:sz="4" w:space="0"/>
            </w:tcBorders>
            <w:vAlign w:val="center"/>
          </w:tcPr>
          <w:p w14:paraId="29488D51">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5F6223E8">
            <w:pPr>
              <w:spacing w:line="360" w:lineRule="auto"/>
              <w:rPr>
                <w:kern w:val="0"/>
                <w:szCs w:val="21"/>
              </w:rPr>
            </w:pPr>
            <w:r>
              <w:rPr>
                <w:kern w:val="0"/>
                <w:szCs w:val="21"/>
              </w:rPr>
              <w:t>8）当调压节流效应可能引起材料失效时，未设置燃气预加热装置</w:t>
            </w:r>
          </w:p>
        </w:tc>
        <w:tc>
          <w:tcPr>
            <w:tcW w:w="1311" w:type="dxa"/>
            <w:tcBorders>
              <w:top w:val="nil"/>
              <w:left w:val="nil"/>
              <w:bottom w:val="single" w:color="auto" w:sz="4" w:space="0"/>
              <w:right w:val="single" w:color="auto" w:sz="4" w:space="0"/>
            </w:tcBorders>
            <w:vAlign w:val="center"/>
          </w:tcPr>
          <w:p w14:paraId="5308600F">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035A050E">
            <w:pPr>
              <w:spacing w:line="360" w:lineRule="auto"/>
              <w:jc w:val="center"/>
              <w:rPr>
                <w:kern w:val="0"/>
                <w:szCs w:val="21"/>
              </w:rPr>
            </w:pPr>
            <w:r>
              <w:rPr>
                <w:kern w:val="0"/>
                <w:szCs w:val="21"/>
              </w:rPr>
              <w:t>一般隐患A级</w:t>
            </w:r>
          </w:p>
        </w:tc>
      </w:tr>
      <w:tr w14:paraId="6F28D39B">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000000" w:sz="4" w:space="0"/>
              <w:right w:val="single" w:color="auto" w:sz="4" w:space="0"/>
            </w:tcBorders>
            <w:vAlign w:val="center"/>
          </w:tcPr>
          <w:p w14:paraId="75E9DACE">
            <w:pPr>
              <w:spacing w:line="360" w:lineRule="auto"/>
              <w:rPr>
                <w:kern w:val="0"/>
                <w:szCs w:val="21"/>
              </w:rPr>
            </w:pPr>
          </w:p>
        </w:tc>
        <w:tc>
          <w:tcPr>
            <w:tcW w:w="1715" w:type="dxa"/>
            <w:vMerge w:val="continue"/>
            <w:tcBorders>
              <w:top w:val="nil"/>
              <w:left w:val="single" w:color="auto" w:sz="4" w:space="0"/>
              <w:bottom w:val="single" w:color="000000" w:sz="4" w:space="0"/>
              <w:right w:val="single" w:color="auto" w:sz="4" w:space="0"/>
            </w:tcBorders>
            <w:vAlign w:val="center"/>
          </w:tcPr>
          <w:p w14:paraId="277C19E2">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5EF9AF1E">
            <w:pPr>
              <w:spacing w:line="360" w:lineRule="auto"/>
              <w:rPr>
                <w:kern w:val="0"/>
                <w:szCs w:val="21"/>
              </w:rPr>
            </w:pPr>
            <w:r>
              <w:rPr>
                <w:kern w:val="0"/>
                <w:szCs w:val="21"/>
              </w:rPr>
              <w:t>9）调压箱（柜）内气流方向标识、管道着色不符合规定要求，或开关状态标识未标明</w:t>
            </w:r>
          </w:p>
        </w:tc>
        <w:tc>
          <w:tcPr>
            <w:tcW w:w="1311" w:type="dxa"/>
            <w:tcBorders>
              <w:top w:val="nil"/>
              <w:left w:val="nil"/>
              <w:bottom w:val="single" w:color="auto" w:sz="4" w:space="0"/>
              <w:right w:val="single" w:color="auto" w:sz="4" w:space="0"/>
            </w:tcBorders>
            <w:vAlign w:val="center"/>
          </w:tcPr>
          <w:p w14:paraId="2BBFFEB2">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7F9AC29C">
            <w:pPr>
              <w:spacing w:line="360" w:lineRule="auto"/>
              <w:jc w:val="center"/>
              <w:rPr>
                <w:kern w:val="0"/>
                <w:szCs w:val="21"/>
              </w:rPr>
            </w:pPr>
            <w:r>
              <w:rPr>
                <w:kern w:val="0"/>
                <w:szCs w:val="21"/>
              </w:rPr>
              <w:t>一般隐患B级</w:t>
            </w:r>
          </w:p>
        </w:tc>
      </w:tr>
      <w:tr w14:paraId="6399D630">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000000" w:sz="4" w:space="0"/>
              <w:right w:val="single" w:color="auto" w:sz="4" w:space="0"/>
            </w:tcBorders>
            <w:vAlign w:val="center"/>
          </w:tcPr>
          <w:p w14:paraId="0C4AC1BF">
            <w:pPr>
              <w:spacing w:line="360" w:lineRule="auto"/>
              <w:rPr>
                <w:kern w:val="0"/>
                <w:szCs w:val="21"/>
              </w:rPr>
            </w:pPr>
          </w:p>
        </w:tc>
        <w:tc>
          <w:tcPr>
            <w:tcW w:w="1715" w:type="dxa"/>
            <w:vMerge w:val="continue"/>
            <w:tcBorders>
              <w:top w:val="nil"/>
              <w:left w:val="single" w:color="auto" w:sz="4" w:space="0"/>
              <w:bottom w:val="single" w:color="000000" w:sz="4" w:space="0"/>
              <w:right w:val="single" w:color="auto" w:sz="4" w:space="0"/>
            </w:tcBorders>
            <w:vAlign w:val="center"/>
          </w:tcPr>
          <w:p w14:paraId="2AF7672C">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703DD1F5">
            <w:pPr>
              <w:spacing w:line="360" w:lineRule="auto"/>
              <w:rPr>
                <w:kern w:val="0"/>
                <w:szCs w:val="21"/>
              </w:rPr>
            </w:pPr>
            <w:r>
              <w:rPr>
                <w:kern w:val="0"/>
                <w:szCs w:val="21"/>
              </w:rPr>
              <w:t>10）调压柜内无流程图或操作规程，或流程图与实际不一致</w:t>
            </w:r>
          </w:p>
        </w:tc>
        <w:tc>
          <w:tcPr>
            <w:tcW w:w="1311" w:type="dxa"/>
            <w:tcBorders>
              <w:top w:val="nil"/>
              <w:left w:val="nil"/>
              <w:bottom w:val="single" w:color="auto" w:sz="4" w:space="0"/>
              <w:right w:val="single" w:color="auto" w:sz="4" w:space="0"/>
            </w:tcBorders>
            <w:vAlign w:val="center"/>
          </w:tcPr>
          <w:p w14:paraId="0EAC8F14">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0CF9BB79">
            <w:pPr>
              <w:spacing w:line="360" w:lineRule="auto"/>
              <w:jc w:val="center"/>
              <w:rPr>
                <w:kern w:val="0"/>
                <w:szCs w:val="21"/>
              </w:rPr>
            </w:pPr>
            <w:r>
              <w:rPr>
                <w:kern w:val="0"/>
                <w:szCs w:val="21"/>
              </w:rPr>
              <w:t>一般隐患B级</w:t>
            </w:r>
          </w:p>
        </w:tc>
      </w:tr>
      <w:tr w14:paraId="49524BB1">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000000" w:sz="4" w:space="0"/>
              <w:right w:val="single" w:color="auto" w:sz="4" w:space="0"/>
            </w:tcBorders>
            <w:vAlign w:val="center"/>
          </w:tcPr>
          <w:p w14:paraId="1FBAE959">
            <w:pPr>
              <w:spacing w:line="360" w:lineRule="auto"/>
              <w:rPr>
                <w:kern w:val="0"/>
                <w:szCs w:val="21"/>
              </w:rPr>
            </w:pPr>
          </w:p>
        </w:tc>
        <w:tc>
          <w:tcPr>
            <w:tcW w:w="1715" w:type="dxa"/>
            <w:vMerge w:val="continue"/>
            <w:tcBorders>
              <w:top w:val="nil"/>
              <w:left w:val="single" w:color="auto" w:sz="4" w:space="0"/>
              <w:bottom w:val="single" w:color="000000" w:sz="4" w:space="0"/>
              <w:right w:val="single" w:color="auto" w:sz="4" w:space="0"/>
            </w:tcBorders>
            <w:vAlign w:val="center"/>
          </w:tcPr>
          <w:p w14:paraId="6096C31D">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12C809D4">
            <w:pPr>
              <w:spacing w:line="360" w:lineRule="auto"/>
              <w:rPr>
                <w:kern w:val="0"/>
                <w:szCs w:val="21"/>
              </w:rPr>
            </w:pPr>
            <w:r>
              <w:rPr>
                <w:kern w:val="0"/>
                <w:szCs w:val="21"/>
              </w:rPr>
              <w:t>11）调压箱箱体发生变形、破损或缺失</w:t>
            </w:r>
          </w:p>
        </w:tc>
        <w:tc>
          <w:tcPr>
            <w:tcW w:w="1311" w:type="dxa"/>
            <w:tcBorders>
              <w:top w:val="nil"/>
              <w:left w:val="nil"/>
              <w:bottom w:val="single" w:color="auto" w:sz="4" w:space="0"/>
              <w:right w:val="single" w:color="auto" w:sz="4" w:space="0"/>
            </w:tcBorders>
            <w:vAlign w:val="center"/>
          </w:tcPr>
          <w:p w14:paraId="1F2DB8C6">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38164498">
            <w:pPr>
              <w:spacing w:line="360" w:lineRule="auto"/>
              <w:jc w:val="center"/>
              <w:rPr>
                <w:kern w:val="0"/>
                <w:szCs w:val="21"/>
              </w:rPr>
            </w:pPr>
            <w:r>
              <w:rPr>
                <w:kern w:val="0"/>
                <w:szCs w:val="21"/>
              </w:rPr>
              <w:t>一般隐患B级</w:t>
            </w:r>
          </w:p>
        </w:tc>
      </w:tr>
      <w:tr w14:paraId="45A2B37A">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000000" w:sz="4" w:space="0"/>
              <w:right w:val="single" w:color="auto" w:sz="4" w:space="0"/>
            </w:tcBorders>
            <w:vAlign w:val="center"/>
          </w:tcPr>
          <w:p w14:paraId="752EA249">
            <w:pPr>
              <w:spacing w:line="360" w:lineRule="auto"/>
              <w:rPr>
                <w:kern w:val="0"/>
                <w:szCs w:val="21"/>
              </w:rPr>
            </w:pPr>
          </w:p>
        </w:tc>
        <w:tc>
          <w:tcPr>
            <w:tcW w:w="1715" w:type="dxa"/>
            <w:vMerge w:val="restart"/>
            <w:tcBorders>
              <w:top w:val="nil"/>
              <w:left w:val="single" w:color="auto" w:sz="4" w:space="0"/>
              <w:bottom w:val="single" w:color="000000" w:sz="4" w:space="0"/>
              <w:right w:val="single" w:color="auto" w:sz="4" w:space="0"/>
            </w:tcBorders>
            <w:vAlign w:val="center"/>
          </w:tcPr>
          <w:p w14:paraId="1914B452">
            <w:pPr>
              <w:spacing w:line="360" w:lineRule="auto"/>
              <w:jc w:val="center"/>
              <w:rPr>
                <w:kern w:val="0"/>
                <w:szCs w:val="21"/>
              </w:rPr>
            </w:pPr>
            <w:r>
              <w:rPr>
                <w:kern w:val="0"/>
                <w:szCs w:val="21"/>
              </w:rPr>
              <w:t>阀门、阀室、阀井、凝水缸</w:t>
            </w:r>
          </w:p>
        </w:tc>
        <w:tc>
          <w:tcPr>
            <w:tcW w:w="8080" w:type="dxa"/>
            <w:tcBorders>
              <w:top w:val="nil"/>
              <w:left w:val="nil"/>
              <w:bottom w:val="single" w:color="auto" w:sz="4" w:space="0"/>
              <w:right w:val="single" w:color="auto" w:sz="4" w:space="0"/>
            </w:tcBorders>
            <w:vAlign w:val="center"/>
          </w:tcPr>
          <w:p w14:paraId="4A56738C">
            <w:pPr>
              <w:spacing w:line="360" w:lineRule="auto"/>
              <w:rPr>
                <w:kern w:val="0"/>
                <w:szCs w:val="21"/>
              </w:rPr>
            </w:pPr>
            <w:r>
              <w:rPr>
                <w:kern w:val="0"/>
                <w:szCs w:val="21"/>
              </w:rPr>
              <w:t>1）阀门无法开启或关闭</w:t>
            </w:r>
          </w:p>
        </w:tc>
        <w:tc>
          <w:tcPr>
            <w:tcW w:w="1311" w:type="dxa"/>
            <w:tcBorders>
              <w:top w:val="nil"/>
              <w:left w:val="nil"/>
              <w:bottom w:val="single" w:color="auto" w:sz="4" w:space="0"/>
              <w:right w:val="single" w:color="auto" w:sz="4" w:space="0"/>
            </w:tcBorders>
            <w:vAlign w:val="center"/>
          </w:tcPr>
          <w:p w14:paraId="719B9FD1">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7A4F0C95">
            <w:pPr>
              <w:spacing w:line="360" w:lineRule="auto"/>
              <w:jc w:val="center"/>
              <w:rPr>
                <w:kern w:val="0"/>
                <w:szCs w:val="21"/>
              </w:rPr>
            </w:pPr>
            <w:r>
              <w:rPr>
                <w:kern w:val="0"/>
                <w:szCs w:val="21"/>
              </w:rPr>
              <w:t>一般隐患A级</w:t>
            </w:r>
          </w:p>
        </w:tc>
      </w:tr>
      <w:tr w14:paraId="683883D4">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000000" w:sz="4" w:space="0"/>
              <w:right w:val="single" w:color="auto" w:sz="4" w:space="0"/>
            </w:tcBorders>
            <w:vAlign w:val="center"/>
          </w:tcPr>
          <w:p w14:paraId="0DCC3933">
            <w:pPr>
              <w:spacing w:line="360" w:lineRule="auto"/>
              <w:rPr>
                <w:kern w:val="0"/>
                <w:szCs w:val="21"/>
              </w:rPr>
            </w:pPr>
          </w:p>
        </w:tc>
        <w:tc>
          <w:tcPr>
            <w:tcW w:w="1715" w:type="dxa"/>
            <w:vMerge w:val="continue"/>
            <w:tcBorders>
              <w:top w:val="nil"/>
              <w:left w:val="single" w:color="auto" w:sz="4" w:space="0"/>
              <w:bottom w:val="single" w:color="000000" w:sz="4" w:space="0"/>
              <w:right w:val="single" w:color="auto" w:sz="4" w:space="0"/>
            </w:tcBorders>
            <w:vAlign w:val="center"/>
          </w:tcPr>
          <w:p w14:paraId="6EBAFFE3">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16F7A7AC">
            <w:pPr>
              <w:spacing w:line="360" w:lineRule="auto"/>
              <w:rPr>
                <w:kern w:val="0"/>
                <w:szCs w:val="21"/>
              </w:rPr>
            </w:pPr>
            <w:r>
              <w:rPr>
                <w:kern w:val="0"/>
                <w:szCs w:val="21"/>
              </w:rPr>
              <w:t>2）钢质阀门、凝水缸等锈蚀严重</w:t>
            </w:r>
          </w:p>
        </w:tc>
        <w:tc>
          <w:tcPr>
            <w:tcW w:w="1311" w:type="dxa"/>
            <w:tcBorders>
              <w:top w:val="nil"/>
              <w:left w:val="nil"/>
              <w:bottom w:val="single" w:color="auto" w:sz="4" w:space="0"/>
              <w:right w:val="single" w:color="auto" w:sz="4" w:space="0"/>
            </w:tcBorders>
            <w:vAlign w:val="center"/>
          </w:tcPr>
          <w:p w14:paraId="35E81CDE">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24A85102">
            <w:pPr>
              <w:spacing w:line="360" w:lineRule="auto"/>
              <w:jc w:val="center"/>
              <w:rPr>
                <w:kern w:val="0"/>
                <w:szCs w:val="21"/>
              </w:rPr>
            </w:pPr>
            <w:r>
              <w:rPr>
                <w:kern w:val="0"/>
                <w:szCs w:val="21"/>
              </w:rPr>
              <w:t>一般隐患A级</w:t>
            </w:r>
          </w:p>
        </w:tc>
      </w:tr>
      <w:tr w14:paraId="108EA0F9">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000000" w:sz="4" w:space="0"/>
              <w:right w:val="single" w:color="auto" w:sz="4" w:space="0"/>
            </w:tcBorders>
            <w:vAlign w:val="center"/>
          </w:tcPr>
          <w:p w14:paraId="5B264E81">
            <w:pPr>
              <w:spacing w:line="360" w:lineRule="auto"/>
              <w:rPr>
                <w:kern w:val="0"/>
                <w:szCs w:val="21"/>
              </w:rPr>
            </w:pPr>
          </w:p>
        </w:tc>
        <w:tc>
          <w:tcPr>
            <w:tcW w:w="1715" w:type="dxa"/>
            <w:vMerge w:val="continue"/>
            <w:tcBorders>
              <w:top w:val="nil"/>
              <w:left w:val="single" w:color="auto" w:sz="4" w:space="0"/>
              <w:bottom w:val="single" w:color="000000" w:sz="4" w:space="0"/>
              <w:right w:val="single" w:color="auto" w:sz="4" w:space="0"/>
            </w:tcBorders>
            <w:vAlign w:val="center"/>
          </w:tcPr>
          <w:p w14:paraId="679E99AE">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4A7A9ADA">
            <w:pPr>
              <w:spacing w:line="360" w:lineRule="auto"/>
              <w:rPr>
                <w:kern w:val="0"/>
                <w:szCs w:val="21"/>
              </w:rPr>
            </w:pPr>
            <w:r>
              <w:rPr>
                <w:kern w:val="0"/>
                <w:szCs w:val="21"/>
              </w:rPr>
              <w:t>3）阀室门锁损坏，可以随意进出</w:t>
            </w:r>
          </w:p>
        </w:tc>
        <w:tc>
          <w:tcPr>
            <w:tcW w:w="1311" w:type="dxa"/>
            <w:tcBorders>
              <w:top w:val="nil"/>
              <w:left w:val="nil"/>
              <w:bottom w:val="single" w:color="auto" w:sz="4" w:space="0"/>
              <w:right w:val="single" w:color="auto" w:sz="4" w:space="0"/>
            </w:tcBorders>
            <w:vAlign w:val="center"/>
          </w:tcPr>
          <w:p w14:paraId="5C937396">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1FC62BE5">
            <w:pPr>
              <w:spacing w:line="360" w:lineRule="auto"/>
              <w:jc w:val="center"/>
              <w:rPr>
                <w:kern w:val="0"/>
                <w:szCs w:val="21"/>
              </w:rPr>
            </w:pPr>
            <w:r>
              <w:rPr>
                <w:kern w:val="0"/>
                <w:szCs w:val="21"/>
              </w:rPr>
              <w:t>一般隐患B级</w:t>
            </w:r>
          </w:p>
        </w:tc>
      </w:tr>
      <w:tr w14:paraId="2BA7EE89">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000000" w:sz="4" w:space="0"/>
              <w:right w:val="single" w:color="auto" w:sz="4" w:space="0"/>
            </w:tcBorders>
            <w:vAlign w:val="center"/>
          </w:tcPr>
          <w:p w14:paraId="4AC22D73">
            <w:pPr>
              <w:spacing w:line="360" w:lineRule="auto"/>
              <w:rPr>
                <w:kern w:val="0"/>
                <w:szCs w:val="21"/>
              </w:rPr>
            </w:pPr>
          </w:p>
        </w:tc>
        <w:tc>
          <w:tcPr>
            <w:tcW w:w="1715" w:type="dxa"/>
            <w:vMerge w:val="continue"/>
            <w:tcBorders>
              <w:top w:val="nil"/>
              <w:left w:val="single" w:color="auto" w:sz="4" w:space="0"/>
              <w:bottom w:val="single" w:color="000000" w:sz="4" w:space="0"/>
              <w:right w:val="single" w:color="auto" w:sz="4" w:space="0"/>
            </w:tcBorders>
            <w:vAlign w:val="center"/>
          </w:tcPr>
          <w:p w14:paraId="16566913">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0C09BEA5">
            <w:pPr>
              <w:spacing w:line="360" w:lineRule="auto"/>
              <w:rPr>
                <w:kern w:val="0"/>
                <w:szCs w:val="21"/>
              </w:rPr>
            </w:pPr>
            <w:r>
              <w:rPr>
                <w:kern w:val="0"/>
                <w:szCs w:val="21"/>
              </w:rPr>
              <w:t>4）阀室未设安全警示标志和24小时报险抢修电话</w:t>
            </w:r>
          </w:p>
        </w:tc>
        <w:tc>
          <w:tcPr>
            <w:tcW w:w="1311" w:type="dxa"/>
            <w:tcBorders>
              <w:top w:val="nil"/>
              <w:left w:val="nil"/>
              <w:bottom w:val="single" w:color="auto" w:sz="4" w:space="0"/>
              <w:right w:val="single" w:color="auto" w:sz="4" w:space="0"/>
            </w:tcBorders>
            <w:vAlign w:val="center"/>
          </w:tcPr>
          <w:p w14:paraId="6CE37104">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6C73A5AE">
            <w:pPr>
              <w:spacing w:line="360" w:lineRule="auto"/>
              <w:jc w:val="center"/>
              <w:rPr>
                <w:kern w:val="0"/>
                <w:szCs w:val="21"/>
              </w:rPr>
            </w:pPr>
            <w:r>
              <w:rPr>
                <w:kern w:val="0"/>
                <w:szCs w:val="21"/>
              </w:rPr>
              <w:t>一般隐患B级</w:t>
            </w:r>
          </w:p>
        </w:tc>
      </w:tr>
      <w:tr w14:paraId="1A9EAC68">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000000" w:sz="4" w:space="0"/>
              <w:right w:val="single" w:color="auto" w:sz="4" w:space="0"/>
            </w:tcBorders>
            <w:vAlign w:val="center"/>
          </w:tcPr>
          <w:p w14:paraId="6476CE04">
            <w:pPr>
              <w:spacing w:line="360" w:lineRule="auto"/>
              <w:rPr>
                <w:kern w:val="0"/>
                <w:szCs w:val="21"/>
              </w:rPr>
            </w:pPr>
          </w:p>
        </w:tc>
        <w:tc>
          <w:tcPr>
            <w:tcW w:w="1715" w:type="dxa"/>
            <w:vMerge w:val="continue"/>
            <w:tcBorders>
              <w:top w:val="nil"/>
              <w:left w:val="single" w:color="auto" w:sz="4" w:space="0"/>
              <w:bottom w:val="single" w:color="000000" w:sz="4" w:space="0"/>
              <w:right w:val="single" w:color="auto" w:sz="4" w:space="0"/>
            </w:tcBorders>
            <w:vAlign w:val="center"/>
          </w:tcPr>
          <w:p w14:paraId="3CCA5DE6">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3A81105B">
            <w:pPr>
              <w:spacing w:line="360" w:lineRule="auto"/>
              <w:rPr>
                <w:kern w:val="0"/>
                <w:szCs w:val="21"/>
              </w:rPr>
            </w:pPr>
            <w:r>
              <w:rPr>
                <w:kern w:val="0"/>
                <w:szCs w:val="21"/>
              </w:rPr>
              <w:t>5）阀门、凝水缸等井盖未使用燃气专用井盖</w:t>
            </w:r>
          </w:p>
        </w:tc>
        <w:tc>
          <w:tcPr>
            <w:tcW w:w="1311" w:type="dxa"/>
            <w:tcBorders>
              <w:top w:val="nil"/>
              <w:left w:val="nil"/>
              <w:bottom w:val="single" w:color="auto" w:sz="4" w:space="0"/>
              <w:right w:val="single" w:color="auto" w:sz="4" w:space="0"/>
            </w:tcBorders>
            <w:vAlign w:val="center"/>
          </w:tcPr>
          <w:p w14:paraId="045D37B2">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072E69D4">
            <w:pPr>
              <w:spacing w:line="360" w:lineRule="auto"/>
              <w:jc w:val="center"/>
              <w:rPr>
                <w:kern w:val="0"/>
                <w:szCs w:val="21"/>
              </w:rPr>
            </w:pPr>
            <w:r>
              <w:rPr>
                <w:kern w:val="0"/>
                <w:szCs w:val="21"/>
              </w:rPr>
              <w:t>一般隐患B级</w:t>
            </w:r>
          </w:p>
        </w:tc>
      </w:tr>
      <w:tr w14:paraId="0CDE284A">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000000" w:sz="4" w:space="0"/>
              <w:right w:val="single" w:color="auto" w:sz="4" w:space="0"/>
            </w:tcBorders>
            <w:vAlign w:val="center"/>
          </w:tcPr>
          <w:p w14:paraId="5448C2B5">
            <w:pPr>
              <w:spacing w:line="360" w:lineRule="auto"/>
              <w:rPr>
                <w:kern w:val="0"/>
                <w:szCs w:val="21"/>
              </w:rPr>
            </w:pPr>
          </w:p>
        </w:tc>
        <w:tc>
          <w:tcPr>
            <w:tcW w:w="1715" w:type="dxa"/>
            <w:vMerge w:val="continue"/>
            <w:tcBorders>
              <w:top w:val="nil"/>
              <w:left w:val="single" w:color="auto" w:sz="4" w:space="0"/>
              <w:bottom w:val="single" w:color="000000" w:sz="4" w:space="0"/>
              <w:right w:val="single" w:color="auto" w:sz="4" w:space="0"/>
            </w:tcBorders>
            <w:vAlign w:val="center"/>
          </w:tcPr>
          <w:p w14:paraId="06628B0D">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0D7D176A">
            <w:pPr>
              <w:spacing w:line="360" w:lineRule="auto"/>
              <w:rPr>
                <w:kern w:val="0"/>
                <w:szCs w:val="21"/>
              </w:rPr>
            </w:pPr>
            <w:r>
              <w:rPr>
                <w:kern w:val="0"/>
                <w:szCs w:val="21"/>
              </w:rPr>
              <w:t>6）阀井、阀室内有淤泥、杂物等妨碍操作的情况</w:t>
            </w:r>
          </w:p>
        </w:tc>
        <w:tc>
          <w:tcPr>
            <w:tcW w:w="1311" w:type="dxa"/>
            <w:tcBorders>
              <w:top w:val="nil"/>
              <w:left w:val="nil"/>
              <w:bottom w:val="single" w:color="auto" w:sz="4" w:space="0"/>
              <w:right w:val="single" w:color="auto" w:sz="4" w:space="0"/>
            </w:tcBorders>
            <w:vAlign w:val="center"/>
          </w:tcPr>
          <w:p w14:paraId="12F7FF00">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4EFE4D09">
            <w:pPr>
              <w:spacing w:line="360" w:lineRule="auto"/>
              <w:jc w:val="center"/>
              <w:rPr>
                <w:kern w:val="0"/>
                <w:szCs w:val="21"/>
              </w:rPr>
            </w:pPr>
            <w:r>
              <w:rPr>
                <w:kern w:val="0"/>
                <w:szCs w:val="21"/>
              </w:rPr>
              <w:t>一般隐患B级</w:t>
            </w:r>
          </w:p>
        </w:tc>
      </w:tr>
      <w:tr w14:paraId="150C38FF">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000000" w:sz="4" w:space="0"/>
              <w:right w:val="single" w:color="auto" w:sz="4" w:space="0"/>
            </w:tcBorders>
            <w:vAlign w:val="center"/>
          </w:tcPr>
          <w:p w14:paraId="41BC6671">
            <w:pPr>
              <w:spacing w:line="360" w:lineRule="auto"/>
              <w:rPr>
                <w:kern w:val="0"/>
                <w:szCs w:val="21"/>
              </w:rPr>
            </w:pPr>
          </w:p>
        </w:tc>
        <w:tc>
          <w:tcPr>
            <w:tcW w:w="1715" w:type="dxa"/>
            <w:vMerge w:val="continue"/>
            <w:tcBorders>
              <w:top w:val="nil"/>
              <w:left w:val="single" w:color="auto" w:sz="4" w:space="0"/>
              <w:bottom w:val="single" w:color="000000" w:sz="4" w:space="0"/>
              <w:right w:val="single" w:color="auto" w:sz="4" w:space="0"/>
            </w:tcBorders>
            <w:vAlign w:val="center"/>
          </w:tcPr>
          <w:p w14:paraId="73B2C26E">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2BD9FDCF">
            <w:pPr>
              <w:spacing w:line="360" w:lineRule="auto"/>
              <w:rPr>
                <w:kern w:val="0"/>
                <w:szCs w:val="21"/>
              </w:rPr>
            </w:pPr>
            <w:r>
              <w:rPr>
                <w:kern w:val="0"/>
                <w:szCs w:val="21"/>
              </w:rPr>
              <w:t>7）阀井盖、阀井圈严重变形、破损或缺失等</w:t>
            </w:r>
          </w:p>
        </w:tc>
        <w:tc>
          <w:tcPr>
            <w:tcW w:w="1311" w:type="dxa"/>
            <w:tcBorders>
              <w:top w:val="nil"/>
              <w:left w:val="nil"/>
              <w:bottom w:val="single" w:color="auto" w:sz="4" w:space="0"/>
              <w:right w:val="single" w:color="auto" w:sz="4" w:space="0"/>
            </w:tcBorders>
            <w:vAlign w:val="center"/>
          </w:tcPr>
          <w:p w14:paraId="64EAADD0">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1A1AE692">
            <w:pPr>
              <w:spacing w:line="360" w:lineRule="auto"/>
              <w:jc w:val="center"/>
              <w:rPr>
                <w:kern w:val="0"/>
                <w:szCs w:val="21"/>
              </w:rPr>
            </w:pPr>
            <w:r>
              <w:rPr>
                <w:kern w:val="0"/>
                <w:szCs w:val="21"/>
              </w:rPr>
              <w:t>一般隐患B级</w:t>
            </w:r>
          </w:p>
        </w:tc>
      </w:tr>
      <w:tr w14:paraId="70F2D578">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000000" w:sz="4" w:space="0"/>
              <w:right w:val="single" w:color="auto" w:sz="4" w:space="0"/>
            </w:tcBorders>
            <w:vAlign w:val="center"/>
          </w:tcPr>
          <w:p w14:paraId="10F34CD5">
            <w:pPr>
              <w:spacing w:line="360" w:lineRule="auto"/>
              <w:rPr>
                <w:kern w:val="0"/>
                <w:szCs w:val="21"/>
              </w:rPr>
            </w:pPr>
          </w:p>
        </w:tc>
        <w:tc>
          <w:tcPr>
            <w:tcW w:w="1715" w:type="dxa"/>
            <w:tcBorders>
              <w:top w:val="nil"/>
              <w:left w:val="nil"/>
              <w:bottom w:val="single" w:color="auto" w:sz="4" w:space="0"/>
              <w:right w:val="single" w:color="auto" w:sz="4" w:space="0"/>
            </w:tcBorders>
            <w:vAlign w:val="center"/>
          </w:tcPr>
          <w:p w14:paraId="60D731B6">
            <w:pPr>
              <w:spacing w:line="360" w:lineRule="auto"/>
              <w:jc w:val="center"/>
              <w:rPr>
                <w:kern w:val="0"/>
                <w:szCs w:val="21"/>
              </w:rPr>
            </w:pPr>
            <w:r>
              <w:rPr>
                <w:kern w:val="0"/>
                <w:szCs w:val="21"/>
              </w:rPr>
              <w:t>补偿器</w:t>
            </w:r>
          </w:p>
        </w:tc>
        <w:tc>
          <w:tcPr>
            <w:tcW w:w="8080" w:type="dxa"/>
            <w:tcBorders>
              <w:top w:val="nil"/>
              <w:left w:val="nil"/>
              <w:bottom w:val="single" w:color="auto" w:sz="4" w:space="0"/>
              <w:right w:val="single" w:color="auto" w:sz="4" w:space="0"/>
            </w:tcBorders>
            <w:vAlign w:val="center"/>
          </w:tcPr>
          <w:p w14:paraId="3A9B0502">
            <w:pPr>
              <w:spacing w:line="360" w:lineRule="auto"/>
              <w:rPr>
                <w:kern w:val="0"/>
                <w:szCs w:val="21"/>
              </w:rPr>
            </w:pPr>
            <w:r>
              <w:rPr>
                <w:kern w:val="0"/>
                <w:szCs w:val="21"/>
              </w:rPr>
              <w:t>1）补偿器超限变形或拉杆失效</w:t>
            </w:r>
          </w:p>
        </w:tc>
        <w:tc>
          <w:tcPr>
            <w:tcW w:w="1311" w:type="dxa"/>
            <w:tcBorders>
              <w:top w:val="nil"/>
              <w:left w:val="nil"/>
              <w:bottom w:val="single" w:color="auto" w:sz="4" w:space="0"/>
              <w:right w:val="single" w:color="auto" w:sz="4" w:space="0"/>
            </w:tcBorders>
            <w:vAlign w:val="center"/>
          </w:tcPr>
          <w:p w14:paraId="681BFB29">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147F4125">
            <w:pPr>
              <w:spacing w:line="360" w:lineRule="auto"/>
              <w:jc w:val="center"/>
              <w:rPr>
                <w:kern w:val="0"/>
                <w:szCs w:val="21"/>
              </w:rPr>
            </w:pPr>
            <w:r>
              <w:rPr>
                <w:kern w:val="0"/>
                <w:szCs w:val="21"/>
              </w:rPr>
              <w:t>一般隐患A级</w:t>
            </w:r>
          </w:p>
        </w:tc>
      </w:tr>
      <w:tr w14:paraId="0EE79891">
        <w:tblPrEx>
          <w:tblCellMar>
            <w:top w:w="0" w:type="dxa"/>
            <w:left w:w="108" w:type="dxa"/>
            <w:bottom w:w="0" w:type="dxa"/>
            <w:right w:w="108" w:type="dxa"/>
          </w:tblCellMar>
        </w:tblPrEx>
        <w:trPr>
          <w:trHeight w:val="78" w:hRule="atLeast"/>
          <w:jc w:val="center"/>
        </w:trPr>
        <w:tc>
          <w:tcPr>
            <w:tcW w:w="1257" w:type="dxa"/>
            <w:vMerge w:val="continue"/>
            <w:tcBorders>
              <w:top w:val="nil"/>
              <w:left w:val="single" w:color="auto" w:sz="4" w:space="0"/>
              <w:bottom w:val="single" w:color="000000" w:sz="4" w:space="0"/>
              <w:right w:val="single" w:color="auto" w:sz="4" w:space="0"/>
            </w:tcBorders>
            <w:vAlign w:val="center"/>
          </w:tcPr>
          <w:p w14:paraId="2EF4632B">
            <w:pPr>
              <w:spacing w:line="360" w:lineRule="auto"/>
              <w:rPr>
                <w:kern w:val="0"/>
                <w:szCs w:val="21"/>
              </w:rPr>
            </w:pPr>
          </w:p>
        </w:tc>
        <w:tc>
          <w:tcPr>
            <w:tcW w:w="1715" w:type="dxa"/>
            <w:vMerge w:val="restart"/>
            <w:tcBorders>
              <w:top w:val="nil"/>
              <w:left w:val="single" w:color="auto" w:sz="4" w:space="0"/>
              <w:bottom w:val="single" w:color="auto" w:sz="4" w:space="0"/>
              <w:right w:val="single" w:color="auto" w:sz="4" w:space="0"/>
            </w:tcBorders>
            <w:noWrap/>
            <w:vAlign w:val="center"/>
          </w:tcPr>
          <w:p w14:paraId="708D24C9">
            <w:pPr>
              <w:spacing w:line="360" w:lineRule="auto"/>
              <w:jc w:val="center"/>
              <w:rPr>
                <w:kern w:val="0"/>
                <w:szCs w:val="21"/>
              </w:rPr>
            </w:pPr>
            <w:r>
              <w:rPr>
                <w:kern w:val="0"/>
                <w:szCs w:val="21"/>
              </w:rPr>
              <w:t>阴极保护系统</w:t>
            </w:r>
          </w:p>
        </w:tc>
        <w:tc>
          <w:tcPr>
            <w:tcW w:w="8080" w:type="dxa"/>
            <w:tcBorders>
              <w:top w:val="nil"/>
              <w:left w:val="nil"/>
              <w:bottom w:val="single" w:color="auto" w:sz="4" w:space="0"/>
              <w:right w:val="single" w:color="auto" w:sz="4" w:space="0"/>
            </w:tcBorders>
            <w:vAlign w:val="center"/>
          </w:tcPr>
          <w:p w14:paraId="71C92DC0">
            <w:pPr>
              <w:spacing w:line="360" w:lineRule="auto"/>
              <w:rPr>
                <w:kern w:val="0"/>
                <w:szCs w:val="21"/>
              </w:rPr>
            </w:pPr>
            <w:r>
              <w:rPr>
                <w:kern w:val="0"/>
                <w:szCs w:val="21"/>
              </w:rPr>
              <w:t>1）埋地钢质管道未安装阴极保护</w:t>
            </w:r>
            <w:r>
              <w:rPr>
                <w:rFonts w:hint="eastAsia"/>
                <w:kern w:val="0"/>
                <w:szCs w:val="21"/>
              </w:rPr>
              <w:t>系统</w:t>
            </w:r>
          </w:p>
        </w:tc>
        <w:tc>
          <w:tcPr>
            <w:tcW w:w="1311" w:type="dxa"/>
            <w:tcBorders>
              <w:top w:val="nil"/>
              <w:left w:val="nil"/>
              <w:bottom w:val="single" w:color="auto" w:sz="4" w:space="0"/>
              <w:right w:val="single" w:color="auto" w:sz="4" w:space="0"/>
            </w:tcBorders>
            <w:vAlign w:val="center"/>
          </w:tcPr>
          <w:p w14:paraId="4DED0CF8">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1A17676E">
            <w:pPr>
              <w:spacing w:line="360" w:lineRule="auto"/>
              <w:jc w:val="center"/>
              <w:rPr>
                <w:kern w:val="0"/>
                <w:szCs w:val="21"/>
              </w:rPr>
            </w:pPr>
            <w:r>
              <w:rPr>
                <w:kern w:val="0"/>
                <w:szCs w:val="21"/>
              </w:rPr>
              <w:t>一般隐患A级</w:t>
            </w:r>
          </w:p>
        </w:tc>
      </w:tr>
      <w:tr w14:paraId="45155952">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000000" w:sz="4" w:space="0"/>
              <w:right w:val="single" w:color="auto" w:sz="4" w:space="0"/>
            </w:tcBorders>
            <w:vAlign w:val="center"/>
          </w:tcPr>
          <w:p w14:paraId="65D4AF97">
            <w:pPr>
              <w:spacing w:line="360" w:lineRule="auto"/>
              <w:rPr>
                <w:kern w:val="0"/>
                <w:szCs w:val="21"/>
              </w:rPr>
            </w:pPr>
          </w:p>
        </w:tc>
        <w:tc>
          <w:tcPr>
            <w:tcW w:w="1715" w:type="dxa"/>
            <w:vMerge w:val="continue"/>
            <w:tcBorders>
              <w:top w:val="nil"/>
              <w:left w:val="single" w:color="auto" w:sz="4" w:space="0"/>
              <w:bottom w:val="single" w:color="auto" w:sz="4" w:space="0"/>
              <w:right w:val="single" w:color="auto" w:sz="4" w:space="0"/>
            </w:tcBorders>
            <w:vAlign w:val="center"/>
          </w:tcPr>
          <w:p w14:paraId="2B61278C">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4936EAB8">
            <w:pPr>
              <w:spacing w:line="360" w:lineRule="auto"/>
              <w:rPr>
                <w:kern w:val="0"/>
                <w:szCs w:val="21"/>
              </w:rPr>
            </w:pPr>
            <w:r>
              <w:rPr>
                <w:kern w:val="0"/>
                <w:szCs w:val="21"/>
              </w:rPr>
              <w:t>2）阴极保护</w:t>
            </w:r>
            <w:r>
              <w:rPr>
                <w:rFonts w:hint="eastAsia"/>
                <w:kern w:val="0"/>
                <w:szCs w:val="21"/>
              </w:rPr>
              <w:t>系统</w:t>
            </w:r>
            <w:r>
              <w:rPr>
                <w:kern w:val="0"/>
                <w:szCs w:val="21"/>
              </w:rPr>
              <w:t>已失效或停止使用</w:t>
            </w:r>
          </w:p>
        </w:tc>
        <w:tc>
          <w:tcPr>
            <w:tcW w:w="1311" w:type="dxa"/>
            <w:tcBorders>
              <w:top w:val="nil"/>
              <w:left w:val="nil"/>
              <w:bottom w:val="single" w:color="auto" w:sz="4" w:space="0"/>
              <w:right w:val="single" w:color="auto" w:sz="4" w:space="0"/>
            </w:tcBorders>
            <w:vAlign w:val="center"/>
          </w:tcPr>
          <w:p w14:paraId="5AD76BE9">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1553A609">
            <w:pPr>
              <w:spacing w:line="360" w:lineRule="auto"/>
              <w:jc w:val="center"/>
              <w:rPr>
                <w:kern w:val="0"/>
                <w:szCs w:val="21"/>
              </w:rPr>
            </w:pPr>
            <w:r>
              <w:rPr>
                <w:kern w:val="0"/>
                <w:szCs w:val="21"/>
              </w:rPr>
              <w:t>一般隐患A级</w:t>
            </w:r>
          </w:p>
        </w:tc>
      </w:tr>
      <w:tr w14:paraId="7B54D1F6">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000000" w:sz="4" w:space="0"/>
              <w:right w:val="single" w:color="auto" w:sz="4" w:space="0"/>
            </w:tcBorders>
            <w:vAlign w:val="center"/>
          </w:tcPr>
          <w:p w14:paraId="5F108584">
            <w:pPr>
              <w:spacing w:line="360" w:lineRule="auto"/>
              <w:rPr>
                <w:kern w:val="0"/>
                <w:szCs w:val="21"/>
              </w:rPr>
            </w:pPr>
          </w:p>
        </w:tc>
        <w:tc>
          <w:tcPr>
            <w:tcW w:w="1715" w:type="dxa"/>
            <w:vMerge w:val="continue"/>
            <w:tcBorders>
              <w:top w:val="nil"/>
              <w:left w:val="single" w:color="auto" w:sz="4" w:space="0"/>
              <w:bottom w:val="single" w:color="auto" w:sz="4" w:space="0"/>
              <w:right w:val="single" w:color="auto" w:sz="4" w:space="0"/>
            </w:tcBorders>
            <w:vAlign w:val="center"/>
          </w:tcPr>
          <w:p w14:paraId="17DEF3EB">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5F40457A">
            <w:pPr>
              <w:spacing w:line="360" w:lineRule="auto"/>
              <w:rPr>
                <w:kern w:val="0"/>
                <w:szCs w:val="21"/>
              </w:rPr>
            </w:pPr>
            <w:r>
              <w:rPr>
                <w:kern w:val="0"/>
                <w:szCs w:val="21"/>
              </w:rPr>
              <w:t>3）管地电位</w:t>
            </w:r>
            <w:r>
              <w:rPr>
                <w:rFonts w:hint="eastAsia"/>
                <w:kern w:val="0"/>
                <w:szCs w:val="21"/>
              </w:rPr>
              <w:t>大于</w:t>
            </w:r>
            <w:r>
              <w:rPr>
                <w:kern w:val="0"/>
                <w:szCs w:val="21"/>
              </w:rPr>
              <w:t>-0.85 V或</w:t>
            </w:r>
            <w:r>
              <w:rPr>
                <w:rFonts w:hint="eastAsia"/>
                <w:kern w:val="0"/>
                <w:szCs w:val="21"/>
              </w:rPr>
              <w:t>小于</w:t>
            </w:r>
            <w:r>
              <w:rPr>
                <w:kern w:val="0"/>
                <w:szCs w:val="21"/>
              </w:rPr>
              <w:t>-1.2 V，或阴极电位负向偏移小于100 mV</w:t>
            </w:r>
          </w:p>
        </w:tc>
        <w:tc>
          <w:tcPr>
            <w:tcW w:w="1311" w:type="dxa"/>
            <w:tcBorders>
              <w:top w:val="nil"/>
              <w:left w:val="nil"/>
              <w:bottom w:val="single" w:color="auto" w:sz="4" w:space="0"/>
              <w:right w:val="single" w:color="auto" w:sz="4" w:space="0"/>
            </w:tcBorders>
            <w:vAlign w:val="center"/>
          </w:tcPr>
          <w:p w14:paraId="3FB6419F">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4E00449B">
            <w:pPr>
              <w:spacing w:line="360" w:lineRule="auto"/>
              <w:jc w:val="center"/>
              <w:rPr>
                <w:kern w:val="0"/>
                <w:szCs w:val="21"/>
              </w:rPr>
            </w:pPr>
            <w:r>
              <w:rPr>
                <w:kern w:val="0"/>
                <w:szCs w:val="21"/>
              </w:rPr>
              <w:t>一般隐患B级</w:t>
            </w:r>
          </w:p>
        </w:tc>
      </w:tr>
      <w:tr w14:paraId="45C5E7A9">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000000" w:sz="4" w:space="0"/>
              <w:right w:val="single" w:color="auto" w:sz="4" w:space="0"/>
            </w:tcBorders>
            <w:vAlign w:val="center"/>
          </w:tcPr>
          <w:p w14:paraId="0007BA8A">
            <w:pPr>
              <w:spacing w:line="360" w:lineRule="auto"/>
              <w:rPr>
                <w:kern w:val="0"/>
                <w:szCs w:val="21"/>
              </w:rPr>
            </w:pPr>
          </w:p>
        </w:tc>
        <w:tc>
          <w:tcPr>
            <w:tcW w:w="1715" w:type="dxa"/>
            <w:vMerge w:val="continue"/>
            <w:tcBorders>
              <w:top w:val="nil"/>
              <w:left w:val="single" w:color="auto" w:sz="4" w:space="0"/>
              <w:bottom w:val="single" w:color="auto" w:sz="4" w:space="0"/>
              <w:right w:val="single" w:color="auto" w:sz="4" w:space="0"/>
            </w:tcBorders>
            <w:vAlign w:val="center"/>
          </w:tcPr>
          <w:p w14:paraId="438BF076">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6A94BEC6">
            <w:pPr>
              <w:spacing w:line="360" w:lineRule="auto"/>
              <w:rPr>
                <w:kern w:val="0"/>
                <w:szCs w:val="21"/>
              </w:rPr>
            </w:pPr>
            <w:r>
              <w:rPr>
                <w:kern w:val="0"/>
                <w:szCs w:val="21"/>
              </w:rPr>
              <w:t>4）管地电位在合格与不合格之间波动</w:t>
            </w:r>
          </w:p>
        </w:tc>
        <w:tc>
          <w:tcPr>
            <w:tcW w:w="1311" w:type="dxa"/>
            <w:tcBorders>
              <w:top w:val="nil"/>
              <w:left w:val="nil"/>
              <w:bottom w:val="single" w:color="auto" w:sz="4" w:space="0"/>
              <w:right w:val="single" w:color="auto" w:sz="4" w:space="0"/>
            </w:tcBorders>
            <w:vAlign w:val="center"/>
          </w:tcPr>
          <w:p w14:paraId="6767AC96">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0F54DD99">
            <w:pPr>
              <w:spacing w:line="360" w:lineRule="auto"/>
              <w:jc w:val="center"/>
              <w:rPr>
                <w:kern w:val="0"/>
                <w:szCs w:val="21"/>
              </w:rPr>
            </w:pPr>
            <w:r>
              <w:rPr>
                <w:kern w:val="0"/>
                <w:szCs w:val="21"/>
              </w:rPr>
              <w:t>一般隐患B级</w:t>
            </w:r>
          </w:p>
        </w:tc>
      </w:tr>
      <w:tr w14:paraId="75860EC4">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000000" w:sz="4" w:space="0"/>
              <w:right w:val="single" w:color="auto" w:sz="4" w:space="0"/>
            </w:tcBorders>
            <w:vAlign w:val="center"/>
          </w:tcPr>
          <w:p w14:paraId="54551742">
            <w:pPr>
              <w:spacing w:line="360" w:lineRule="auto"/>
              <w:rPr>
                <w:kern w:val="0"/>
                <w:szCs w:val="21"/>
              </w:rPr>
            </w:pPr>
          </w:p>
        </w:tc>
        <w:tc>
          <w:tcPr>
            <w:tcW w:w="1715" w:type="dxa"/>
            <w:vMerge w:val="continue"/>
            <w:tcBorders>
              <w:top w:val="nil"/>
              <w:left w:val="single" w:color="auto" w:sz="4" w:space="0"/>
              <w:bottom w:val="single" w:color="auto" w:sz="4" w:space="0"/>
              <w:right w:val="single" w:color="auto" w:sz="4" w:space="0"/>
            </w:tcBorders>
            <w:vAlign w:val="center"/>
          </w:tcPr>
          <w:p w14:paraId="5F6A2926">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06B97F69">
            <w:pPr>
              <w:spacing w:line="360" w:lineRule="auto"/>
              <w:rPr>
                <w:kern w:val="0"/>
                <w:szCs w:val="21"/>
              </w:rPr>
            </w:pPr>
            <w:r>
              <w:rPr>
                <w:kern w:val="0"/>
                <w:szCs w:val="21"/>
              </w:rPr>
              <w:t>5）绝缘接头/法兰失效漏电</w:t>
            </w:r>
          </w:p>
        </w:tc>
        <w:tc>
          <w:tcPr>
            <w:tcW w:w="1311" w:type="dxa"/>
            <w:tcBorders>
              <w:top w:val="nil"/>
              <w:left w:val="nil"/>
              <w:bottom w:val="single" w:color="auto" w:sz="4" w:space="0"/>
              <w:right w:val="single" w:color="auto" w:sz="4" w:space="0"/>
            </w:tcBorders>
            <w:vAlign w:val="center"/>
          </w:tcPr>
          <w:p w14:paraId="15598224">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25E24BE3">
            <w:pPr>
              <w:spacing w:line="360" w:lineRule="auto"/>
              <w:jc w:val="center"/>
              <w:rPr>
                <w:kern w:val="0"/>
                <w:szCs w:val="21"/>
              </w:rPr>
            </w:pPr>
            <w:r>
              <w:rPr>
                <w:kern w:val="0"/>
                <w:szCs w:val="21"/>
              </w:rPr>
              <w:t>一般隐患B级</w:t>
            </w:r>
          </w:p>
        </w:tc>
      </w:tr>
      <w:tr w14:paraId="16147AAF">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000000" w:sz="4" w:space="0"/>
              <w:right w:val="single" w:color="auto" w:sz="4" w:space="0"/>
            </w:tcBorders>
            <w:vAlign w:val="center"/>
          </w:tcPr>
          <w:p w14:paraId="32F16419">
            <w:pPr>
              <w:spacing w:line="360" w:lineRule="auto"/>
              <w:rPr>
                <w:kern w:val="0"/>
                <w:szCs w:val="21"/>
              </w:rPr>
            </w:pPr>
          </w:p>
        </w:tc>
        <w:tc>
          <w:tcPr>
            <w:tcW w:w="1715" w:type="dxa"/>
            <w:vMerge w:val="restart"/>
            <w:tcBorders>
              <w:top w:val="nil"/>
              <w:left w:val="single" w:color="auto" w:sz="4" w:space="0"/>
              <w:bottom w:val="single" w:color="000000" w:sz="4" w:space="0"/>
              <w:right w:val="single" w:color="auto" w:sz="4" w:space="0"/>
            </w:tcBorders>
            <w:vAlign w:val="center"/>
          </w:tcPr>
          <w:p w14:paraId="7199E653">
            <w:pPr>
              <w:spacing w:line="360" w:lineRule="auto"/>
              <w:jc w:val="center"/>
              <w:rPr>
                <w:kern w:val="0"/>
                <w:szCs w:val="21"/>
              </w:rPr>
            </w:pPr>
            <w:r>
              <w:rPr>
                <w:kern w:val="0"/>
                <w:szCs w:val="21"/>
              </w:rPr>
              <w:t>安全保护装置</w:t>
            </w:r>
          </w:p>
        </w:tc>
        <w:tc>
          <w:tcPr>
            <w:tcW w:w="8080" w:type="dxa"/>
            <w:tcBorders>
              <w:top w:val="nil"/>
              <w:left w:val="nil"/>
              <w:bottom w:val="single" w:color="auto" w:sz="4" w:space="0"/>
              <w:right w:val="single" w:color="auto" w:sz="4" w:space="0"/>
            </w:tcBorders>
            <w:vAlign w:val="center"/>
          </w:tcPr>
          <w:p w14:paraId="3825F6CA">
            <w:pPr>
              <w:spacing w:line="360" w:lineRule="auto"/>
              <w:rPr>
                <w:kern w:val="0"/>
                <w:szCs w:val="21"/>
              </w:rPr>
            </w:pPr>
            <w:r>
              <w:rPr>
                <w:kern w:val="0"/>
                <w:szCs w:val="21"/>
              </w:rPr>
              <w:t>1）爆炸危险环境的电气、仪表装置防爆性能低于该区域爆炸危险等级</w:t>
            </w:r>
          </w:p>
        </w:tc>
        <w:tc>
          <w:tcPr>
            <w:tcW w:w="1311" w:type="dxa"/>
            <w:tcBorders>
              <w:top w:val="nil"/>
              <w:left w:val="nil"/>
              <w:bottom w:val="single" w:color="auto" w:sz="4" w:space="0"/>
              <w:right w:val="single" w:color="auto" w:sz="4" w:space="0"/>
            </w:tcBorders>
            <w:vAlign w:val="center"/>
          </w:tcPr>
          <w:p w14:paraId="237967F2">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03956A1D">
            <w:pPr>
              <w:spacing w:line="360" w:lineRule="auto"/>
              <w:jc w:val="center"/>
              <w:rPr>
                <w:kern w:val="0"/>
                <w:szCs w:val="21"/>
              </w:rPr>
            </w:pPr>
            <w:r>
              <w:rPr>
                <w:kern w:val="0"/>
                <w:szCs w:val="21"/>
              </w:rPr>
              <w:t>一般隐患A级</w:t>
            </w:r>
          </w:p>
        </w:tc>
      </w:tr>
      <w:tr w14:paraId="27DCAEB1">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000000" w:sz="4" w:space="0"/>
              <w:right w:val="single" w:color="auto" w:sz="4" w:space="0"/>
            </w:tcBorders>
            <w:vAlign w:val="center"/>
          </w:tcPr>
          <w:p w14:paraId="2AB33C21">
            <w:pPr>
              <w:spacing w:line="360" w:lineRule="auto"/>
              <w:rPr>
                <w:kern w:val="0"/>
                <w:szCs w:val="21"/>
              </w:rPr>
            </w:pPr>
          </w:p>
        </w:tc>
        <w:tc>
          <w:tcPr>
            <w:tcW w:w="1715" w:type="dxa"/>
            <w:vMerge w:val="continue"/>
            <w:tcBorders>
              <w:top w:val="nil"/>
              <w:left w:val="single" w:color="auto" w:sz="4" w:space="0"/>
              <w:bottom w:val="single" w:color="000000" w:sz="4" w:space="0"/>
              <w:right w:val="single" w:color="auto" w:sz="4" w:space="0"/>
            </w:tcBorders>
            <w:vAlign w:val="center"/>
          </w:tcPr>
          <w:p w14:paraId="39168C70">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31168559">
            <w:pPr>
              <w:spacing w:line="360" w:lineRule="auto"/>
              <w:rPr>
                <w:kern w:val="0"/>
                <w:szCs w:val="21"/>
              </w:rPr>
            </w:pPr>
            <w:r>
              <w:rPr>
                <w:kern w:val="0"/>
                <w:szCs w:val="21"/>
              </w:rPr>
              <w:t>2）设有燃气调压设施的密闭/半密闭空间内，未设置固定式可燃气体浓度报警装置</w:t>
            </w:r>
          </w:p>
        </w:tc>
        <w:tc>
          <w:tcPr>
            <w:tcW w:w="1311" w:type="dxa"/>
            <w:tcBorders>
              <w:top w:val="nil"/>
              <w:left w:val="nil"/>
              <w:bottom w:val="single" w:color="auto" w:sz="4" w:space="0"/>
              <w:right w:val="single" w:color="auto" w:sz="4" w:space="0"/>
            </w:tcBorders>
            <w:vAlign w:val="center"/>
          </w:tcPr>
          <w:p w14:paraId="480666F2">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38A833EC">
            <w:pPr>
              <w:spacing w:line="360" w:lineRule="auto"/>
              <w:jc w:val="center"/>
              <w:rPr>
                <w:kern w:val="0"/>
                <w:szCs w:val="21"/>
              </w:rPr>
            </w:pPr>
            <w:r>
              <w:rPr>
                <w:kern w:val="0"/>
                <w:szCs w:val="21"/>
              </w:rPr>
              <w:t>一般隐患A级</w:t>
            </w:r>
          </w:p>
        </w:tc>
      </w:tr>
      <w:tr w14:paraId="2468F3DC">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000000" w:sz="4" w:space="0"/>
              <w:right w:val="single" w:color="auto" w:sz="4" w:space="0"/>
            </w:tcBorders>
            <w:vAlign w:val="center"/>
          </w:tcPr>
          <w:p w14:paraId="58267A7D">
            <w:pPr>
              <w:spacing w:line="360" w:lineRule="auto"/>
              <w:rPr>
                <w:kern w:val="0"/>
                <w:szCs w:val="21"/>
              </w:rPr>
            </w:pPr>
          </w:p>
        </w:tc>
        <w:tc>
          <w:tcPr>
            <w:tcW w:w="1715" w:type="dxa"/>
            <w:vMerge w:val="continue"/>
            <w:tcBorders>
              <w:top w:val="nil"/>
              <w:left w:val="single" w:color="auto" w:sz="4" w:space="0"/>
              <w:bottom w:val="single" w:color="000000" w:sz="4" w:space="0"/>
              <w:right w:val="single" w:color="auto" w:sz="4" w:space="0"/>
            </w:tcBorders>
            <w:vAlign w:val="center"/>
          </w:tcPr>
          <w:p w14:paraId="57360478">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4E56617C">
            <w:pPr>
              <w:spacing w:line="360" w:lineRule="auto"/>
              <w:rPr>
                <w:kern w:val="0"/>
                <w:szCs w:val="21"/>
              </w:rPr>
            </w:pPr>
            <w:r>
              <w:rPr>
                <w:kern w:val="0"/>
                <w:szCs w:val="21"/>
              </w:rPr>
              <w:t>3）电气设备、仪表未按规定设置过电压保护和雷击保护装置</w:t>
            </w:r>
          </w:p>
        </w:tc>
        <w:tc>
          <w:tcPr>
            <w:tcW w:w="1311" w:type="dxa"/>
            <w:tcBorders>
              <w:top w:val="nil"/>
              <w:left w:val="nil"/>
              <w:bottom w:val="single" w:color="auto" w:sz="4" w:space="0"/>
              <w:right w:val="single" w:color="auto" w:sz="4" w:space="0"/>
            </w:tcBorders>
            <w:vAlign w:val="center"/>
          </w:tcPr>
          <w:p w14:paraId="62E6AF7B">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46E6EEEE">
            <w:pPr>
              <w:spacing w:line="360" w:lineRule="auto"/>
              <w:jc w:val="center"/>
              <w:rPr>
                <w:kern w:val="0"/>
                <w:szCs w:val="21"/>
              </w:rPr>
            </w:pPr>
            <w:r>
              <w:rPr>
                <w:kern w:val="0"/>
                <w:szCs w:val="21"/>
              </w:rPr>
              <w:t>一般隐患A级</w:t>
            </w:r>
          </w:p>
        </w:tc>
      </w:tr>
      <w:tr w14:paraId="127A7C7C">
        <w:tblPrEx>
          <w:tblCellMar>
            <w:top w:w="0" w:type="dxa"/>
            <w:left w:w="108" w:type="dxa"/>
            <w:bottom w:w="0" w:type="dxa"/>
            <w:right w:w="108" w:type="dxa"/>
          </w:tblCellMar>
        </w:tblPrEx>
        <w:trPr>
          <w:trHeight w:val="349" w:hRule="atLeast"/>
          <w:jc w:val="center"/>
        </w:trPr>
        <w:tc>
          <w:tcPr>
            <w:tcW w:w="1257" w:type="dxa"/>
            <w:vMerge w:val="restart"/>
            <w:tcBorders>
              <w:top w:val="nil"/>
              <w:left w:val="single" w:color="auto" w:sz="4" w:space="0"/>
              <w:bottom w:val="single" w:color="auto" w:sz="4" w:space="0"/>
              <w:right w:val="single" w:color="auto" w:sz="4" w:space="0"/>
            </w:tcBorders>
            <w:vAlign w:val="center"/>
          </w:tcPr>
          <w:p w14:paraId="695FF8C4">
            <w:pPr>
              <w:spacing w:line="360" w:lineRule="auto"/>
              <w:jc w:val="center"/>
              <w:rPr>
                <w:kern w:val="0"/>
                <w:szCs w:val="21"/>
              </w:rPr>
            </w:pPr>
            <w:r>
              <w:rPr>
                <w:kern w:val="0"/>
                <w:szCs w:val="21"/>
              </w:rPr>
              <w:t>埋深不足</w:t>
            </w:r>
          </w:p>
        </w:tc>
        <w:tc>
          <w:tcPr>
            <w:tcW w:w="1715" w:type="dxa"/>
            <w:vMerge w:val="restart"/>
            <w:tcBorders>
              <w:top w:val="nil"/>
              <w:left w:val="single" w:color="auto" w:sz="4" w:space="0"/>
              <w:bottom w:val="single" w:color="auto" w:sz="4" w:space="0"/>
              <w:right w:val="single" w:color="auto" w:sz="4" w:space="0"/>
            </w:tcBorders>
            <w:noWrap/>
            <w:vAlign w:val="center"/>
          </w:tcPr>
          <w:p w14:paraId="21D759BC">
            <w:pPr>
              <w:spacing w:line="360" w:lineRule="auto"/>
              <w:jc w:val="center"/>
              <w:rPr>
                <w:kern w:val="0"/>
                <w:szCs w:val="21"/>
              </w:rPr>
            </w:pPr>
            <w:r>
              <w:rPr>
                <w:kern w:val="0"/>
                <w:szCs w:val="21"/>
              </w:rPr>
              <w:t>管道</w:t>
            </w:r>
          </w:p>
        </w:tc>
        <w:tc>
          <w:tcPr>
            <w:tcW w:w="8080" w:type="dxa"/>
            <w:tcBorders>
              <w:top w:val="nil"/>
              <w:left w:val="nil"/>
              <w:bottom w:val="single" w:color="auto" w:sz="4" w:space="0"/>
              <w:right w:val="single" w:color="auto" w:sz="4" w:space="0"/>
            </w:tcBorders>
            <w:vAlign w:val="center"/>
          </w:tcPr>
          <w:p w14:paraId="5D9A55AA">
            <w:pPr>
              <w:spacing w:line="360" w:lineRule="auto"/>
              <w:rPr>
                <w:kern w:val="0"/>
                <w:szCs w:val="21"/>
              </w:rPr>
            </w:pPr>
            <w:r>
              <w:rPr>
                <w:kern w:val="0"/>
                <w:szCs w:val="21"/>
              </w:rPr>
              <w:t>1）埋地管道敷设在机动车道下、非机动车车道（含人行道）下、机动车不可能到达的地方、水田时，路面至管顶的最小覆土厚度不满足《城镇燃气设计规范》GB 50028</w:t>
            </w:r>
            <w:r>
              <w:rPr>
                <w:rFonts w:hint="eastAsia"/>
                <w:kern w:val="0"/>
                <w:szCs w:val="21"/>
              </w:rPr>
              <w:t>-2006（2</w:t>
            </w:r>
            <w:r>
              <w:rPr>
                <w:kern w:val="0"/>
                <w:szCs w:val="21"/>
              </w:rPr>
              <w:t>020</w:t>
            </w:r>
            <w:r>
              <w:rPr>
                <w:rFonts w:hint="eastAsia"/>
                <w:kern w:val="0"/>
                <w:szCs w:val="21"/>
              </w:rPr>
              <w:t>版）中</w:t>
            </w:r>
            <w:r>
              <w:rPr>
                <w:kern w:val="0"/>
                <w:szCs w:val="21"/>
              </w:rPr>
              <w:t>6.3.4节和《聚乙烯燃气管道工程技术标准》CJJ 63-2018</w:t>
            </w:r>
            <w:r>
              <w:rPr>
                <w:rFonts w:hint="eastAsia"/>
                <w:kern w:val="0"/>
                <w:szCs w:val="21"/>
              </w:rPr>
              <w:t>中</w:t>
            </w:r>
            <w:r>
              <w:rPr>
                <w:kern w:val="0"/>
                <w:szCs w:val="21"/>
              </w:rPr>
              <w:t>4.3.3节规定</w:t>
            </w:r>
          </w:p>
        </w:tc>
        <w:tc>
          <w:tcPr>
            <w:tcW w:w="1311" w:type="dxa"/>
            <w:tcBorders>
              <w:top w:val="nil"/>
              <w:left w:val="nil"/>
              <w:bottom w:val="single" w:color="auto" w:sz="4" w:space="0"/>
              <w:right w:val="single" w:color="auto" w:sz="4" w:space="0"/>
            </w:tcBorders>
            <w:vAlign w:val="center"/>
          </w:tcPr>
          <w:p w14:paraId="04D548D5">
            <w:pPr>
              <w:spacing w:line="360" w:lineRule="auto"/>
              <w:jc w:val="center"/>
              <w:rPr>
                <w:kern w:val="0"/>
                <w:szCs w:val="21"/>
              </w:rPr>
            </w:pPr>
            <w:r>
              <w:rPr>
                <w:kern w:val="0"/>
                <w:szCs w:val="21"/>
              </w:rPr>
              <w:t>半定量评级</w:t>
            </w:r>
          </w:p>
        </w:tc>
        <w:tc>
          <w:tcPr>
            <w:tcW w:w="1546" w:type="dxa"/>
            <w:tcBorders>
              <w:top w:val="nil"/>
              <w:left w:val="nil"/>
              <w:bottom w:val="single" w:color="auto" w:sz="4" w:space="0"/>
              <w:right w:val="single" w:color="auto" w:sz="4" w:space="0"/>
            </w:tcBorders>
            <w:vAlign w:val="center"/>
          </w:tcPr>
          <w:p w14:paraId="0557C057">
            <w:pPr>
              <w:spacing w:line="360" w:lineRule="auto"/>
              <w:jc w:val="center"/>
              <w:rPr>
                <w:kern w:val="0"/>
                <w:szCs w:val="21"/>
              </w:rPr>
            </w:pPr>
            <w:r>
              <w:rPr>
                <w:kern w:val="0"/>
                <w:szCs w:val="21"/>
              </w:rPr>
              <w:t>/</w:t>
            </w:r>
          </w:p>
        </w:tc>
      </w:tr>
      <w:tr w14:paraId="604D78BD">
        <w:tblPrEx>
          <w:tblCellMar>
            <w:top w:w="0" w:type="dxa"/>
            <w:left w:w="108" w:type="dxa"/>
            <w:bottom w:w="0" w:type="dxa"/>
            <w:right w:w="108" w:type="dxa"/>
          </w:tblCellMar>
        </w:tblPrEx>
        <w:trPr>
          <w:trHeight w:val="567"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00066157">
            <w:pPr>
              <w:spacing w:line="360" w:lineRule="auto"/>
              <w:rPr>
                <w:kern w:val="0"/>
                <w:szCs w:val="21"/>
              </w:rPr>
            </w:pPr>
          </w:p>
        </w:tc>
        <w:tc>
          <w:tcPr>
            <w:tcW w:w="1715" w:type="dxa"/>
            <w:vMerge w:val="continue"/>
            <w:tcBorders>
              <w:top w:val="nil"/>
              <w:left w:val="single" w:color="auto" w:sz="4" w:space="0"/>
              <w:bottom w:val="single" w:color="auto" w:sz="4" w:space="0"/>
              <w:right w:val="single" w:color="auto" w:sz="4" w:space="0"/>
            </w:tcBorders>
            <w:vAlign w:val="center"/>
          </w:tcPr>
          <w:p w14:paraId="0FD0F43D">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5E369363">
            <w:pPr>
              <w:spacing w:line="360" w:lineRule="auto"/>
              <w:jc w:val="both"/>
              <w:rPr>
                <w:kern w:val="0"/>
                <w:szCs w:val="21"/>
              </w:rPr>
            </w:pPr>
            <w:r>
              <w:rPr>
                <w:kern w:val="0"/>
                <w:szCs w:val="21"/>
              </w:rPr>
              <w:t>2）穿越不通航河流底部的埋地管道至河床的覆土厚度小于0.5 m或穿越通航河流底部的埋地管道至河床的覆土厚度小于1.0 m</w:t>
            </w:r>
          </w:p>
        </w:tc>
        <w:tc>
          <w:tcPr>
            <w:tcW w:w="1311" w:type="dxa"/>
            <w:tcBorders>
              <w:top w:val="nil"/>
              <w:left w:val="nil"/>
              <w:bottom w:val="single" w:color="auto" w:sz="4" w:space="0"/>
              <w:right w:val="single" w:color="auto" w:sz="4" w:space="0"/>
            </w:tcBorders>
            <w:vAlign w:val="center"/>
          </w:tcPr>
          <w:p w14:paraId="6EC1328B">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04BCF69C">
            <w:pPr>
              <w:spacing w:line="360" w:lineRule="auto"/>
              <w:jc w:val="center"/>
              <w:rPr>
                <w:kern w:val="0"/>
                <w:szCs w:val="21"/>
              </w:rPr>
            </w:pPr>
            <w:r>
              <w:rPr>
                <w:kern w:val="0"/>
                <w:szCs w:val="21"/>
              </w:rPr>
              <w:t>一般隐患A级</w:t>
            </w:r>
          </w:p>
        </w:tc>
      </w:tr>
      <w:tr w14:paraId="65021B8C">
        <w:tblPrEx>
          <w:tblCellMar>
            <w:top w:w="0" w:type="dxa"/>
            <w:left w:w="108" w:type="dxa"/>
            <w:bottom w:w="0" w:type="dxa"/>
            <w:right w:w="108" w:type="dxa"/>
          </w:tblCellMar>
        </w:tblPrEx>
        <w:trPr>
          <w:trHeight w:val="103"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171DE219">
            <w:pPr>
              <w:spacing w:line="360" w:lineRule="auto"/>
              <w:rPr>
                <w:kern w:val="0"/>
                <w:szCs w:val="21"/>
              </w:rPr>
            </w:pPr>
          </w:p>
        </w:tc>
        <w:tc>
          <w:tcPr>
            <w:tcW w:w="1715" w:type="dxa"/>
            <w:vMerge w:val="continue"/>
            <w:tcBorders>
              <w:top w:val="nil"/>
              <w:left w:val="single" w:color="auto" w:sz="4" w:space="0"/>
              <w:bottom w:val="single" w:color="auto" w:sz="4" w:space="0"/>
              <w:right w:val="single" w:color="auto" w:sz="4" w:space="0"/>
            </w:tcBorders>
            <w:vAlign w:val="center"/>
          </w:tcPr>
          <w:p w14:paraId="7077A116">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386BB830">
            <w:pPr>
              <w:spacing w:line="360" w:lineRule="auto"/>
              <w:jc w:val="both"/>
              <w:rPr>
                <w:kern w:val="0"/>
                <w:szCs w:val="21"/>
              </w:rPr>
            </w:pPr>
            <w:r>
              <w:rPr>
                <w:kern w:val="0"/>
                <w:szCs w:val="21"/>
              </w:rPr>
              <w:t>3）埋地聚乙烯管道在无隔热防紫外线与硬质保护措施的大气环境中裸露敷设</w:t>
            </w:r>
          </w:p>
        </w:tc>
        <w:tc>
          <w:tcPr>
            <w:tcW w:w="1311" w:type="dxa"/>
            <w:tcBorders>
              <w:top w:val="nil"/>
              <w:left w:val="nil"/>
              <w:bottom w:val="single" w:color="auto" w:sz="4" w:space="0"/>
              <w:right w:val="single" w:color="auto" w:sz="4" w:space="0"/>
            </w:tcBorders>
            <w:vAlign w:val="center"/>
          </w:tcPr>
          <w:p w14:paraId="1785D232">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03DD89F5">
            <w:pPr>
              <w:spacing w:line="360" w:lineRule="auto"/>
              <w:jc w:val="center"/>
              <w:rPr>
                <w:kern w:val="0"/>
                <w:szCs w:val="21"/>
              </w:rPr>
            </w:pPr>
            <w:r>
              <w:rPr>
                <w:kern w:val="0"/>
                <w:szCs w:val="21"/>
              </w:rPr>
              <w:t>重大隐患</w:t>
            </w:r>
          </w:p>
        </w:tc>
      </w:tr>
      <w:tr w14:paraId="1D1FB937">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1CE7B5C2">
            <w:pPr>
              <w:spacing w:line="360" w:lineRule="auto"/>
              <w:rPr>
                <w:kern w:val="0"/>
                <w:szCs w:val="21"/>
              </w:rPr>
            </w:pPr>
          </w:p>
        </w:tc>
        <w:tc>
          <w:tcPr>
            <w:tcW w:w="1715" w:type="dxa"/>
            <w:vMerge w:val="continue"/>
            <w:tcBorders>
              <w:top w:val="nil"/>
              <w:left w:val="single" w:color="auto" w:sz="4" w:space="0"/>
              <w:bottom w:val="single" w:color="auto" w:sz="4" w:space="0"/>
              <w:right w:val="single" w:color="auto" w:sz="4" w:space="0"/>
            </w:tcBorders>
            <w:vAlign w:val="center"/>
          </w:tcPr>
          <w:p w14:paraId="00349C89">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7D65EB10">
            <w:pPr>
              <w:spacing w:line="360" w:lineRule="auto"/>
              <w:jc w:val="both"/>
              <w:rPr>
                <w:kern w:val="0"/>
                <w:szCs w:val="21"/>
              </w:rPr>
            </w:pPr>
            <w:r>
              <w:rPr>
                <w:kern w:val="0"/>
                <w:szCs w:val="21"/>
              </w:rPr>
              <w:t>4）中压及以上埋地钢质管道裸露敷设于地面</w:t>
            </w:r>
          </w:p>
        </w:tc>
        <w:tc>
          <w:tcPr>
            <w:tcW w:w="1311" w:type="dxa"/>
            <w:tcBorders>
              <w:top w:val="nil"/>
              <w:left w:val="nil"/>
              <w:bottom w:val="single" w:color="auto" w:sz="4" w:space="0"/>
              <w:right w:val="single" w:color="auto" w:sz="4" w:space="0"/>
            </w:tcBorders>
            <w:vAlign w:val="center"/>
          </w:tcPr>
          <w:p w14:paraId="49F7C6F7">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4198C739">
            <w:pPr>
              <w:spacing w:line="360" w:lineRule="auto"/>
              <w:jc w:val="center"/>
              <w:rPr>
                <w:kern w:val="0"/>
                <w:szCs w:val="21"/>
              </w:rPr>
            </w:pPr>
            <w:r>
              <w:rPr>
                <w:kern w:val="0"/>
                <w:szCs w:val="21"/>
              </w:rPr>
              <w:t>一般隐患A级</w:t>
            </w:r>
          </w:p>
        </w:tc>
      </w:tr>
      <w:tr w14:paraId="0BBDC0D9">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65112ED9">
            <w:pPr>
              <w:spacing w:line="360" w:lineRule="auto"/>
              <w:rPr>
                <w:kern w:val="0"/>
                <w:szCs w:val="21"/>
              </w:rPr>
            </w:pPr>
          </w:p>
        </w:tc>
        <w:tc>
          <w:tcPr>
            <w:tcW w:w="1715" w:type="dxa"/>
            <w:vMerge w:val="continue"/>
            <w:tcBorders>
              <w:top w:val="nil"/>
              <w:left w:val="single" w:color="auto" w:sz="4" w:space="0"/>
              <w:bottom w:val="single" w:color="auto" w:sz="4" w:space="0"/>
              <w:right w:val="single" w:color="auto" w:sz="4" w:space="0"/>
            </w:tcBorders>
            <w:vAlign w:val="center"/>
          </w:tcPr>
          <w:p w14:paraId="5F3F19B1">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12C9737F">
            <w:pPr>
              <w:spacing w:line="360" w:lineRule="auto"/>
              <w:jc w:val="both"/>
              <w:rPr>
                <w:kern w:val="0"/>
                <w:szCs w:val="21"/>
              </w:rPr>
            </w:pPr>
            <w:r>
              <w:rPr>
                <w:kern w:val="0"/>
                <w:szCs w:val="21"/>
              </w:rPr>
              <w:t>5）低压埋地钢质管道裸露敷设于地面</w:t>
            </w:r>
          </w:p>
        </w:tc>
        <w:tc>
          <w:tcPr>
            <w:tcW w:w="1311" w:type="dxa"/>
            <w:tcBorders>
              <w:top w:val="nil"/>
              <w:left w:val="nil"/>
              <w:bottom w:val="single" w:color="auto" w:sz="4" w:space="0"/>
              <w:right w:val="single" w:color="auto" w:sz="4" w:space="0"/>
            </w:tcBorders>
            <w:vAlign w:val="center"/>
          </w:tcPr>
          <w:p w14:paraId="55607A98">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714C008B">
            <w:pPr>
              <w:spacing w:line="360" w:lineRule="auto"/>
              <w:jc w:val="center"/>
              <w:rPr>
                <w:kern w:val="0"/>
                <w:szCs w:val="21"/>
              </w:rPr>
            </w:pPr>
            <w:r>
              <w:rPr>
                <w:kern w:val="0"/>
                <w:szCs w:val="21"/>
              </w:rPr>
              <w:t>一般隐患B级</w:t>
            </w:r>
          </w:p>
        </w:tc>
      </w:tr>
      <w:tr w14:paraId="5B7EDAAE">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099BEB20">
            <w:pPr>
              <w:spacing w:line="360" w:lineRule="auto"/>
              <w:rPr>
                <w:kern w:val="0"/>
                <w:szCs w:val="21"/>
              </w:rPr>
            </w:pPr>
          </w:p>
        </w:tc>
        <w:tc>
          <w:tcPr>
            <w:tcW w:w="1715" w:type="dxa"/>
            <w:vMerge w:val="continue"/>
            <w:tcBorders>
              <w:top w:val="nil"/>
              <w:left w:val="single" w:color="auto" w:sz="4" w:space="0"/>
              <w:bottom w:val="single" w:color="auto" w:sz="4" w:space="0"/>
              <w:right w:val="single" w:color="auto" w:sz="4" w:space="0"/>
            </w:tcBorders>
            <w:vAlign w:val="center"/>
          </w:tcPr>
          <w:p w14:paraId="3D97D722">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05250926">
            <w:pPr>
              <w:spacing w:line="360" w:lineRule="auto"/>
              <w:jc w:val="both"/>
              <w:rPr>
                <w:kern w:val="0"/>
                <w:szCs w:val="21"/>
              </w:rPr>
            </w:pPr>
            <w:r>
              <w:rPr>
                <w:kern w:val="0"/>
                <w:szCs w:val="21"/>
              </w:rPr>
              <w:t>6）埋地管道因回填土塌陷或流失导致裸露悬空</w:t>
            </w:r>
          </w:p>
        </w:tc>
        <w:tc>
          <w:tcPr>
            <w:tcW w:w="1311" w:type="dxa"/>
            <w:tcBorders>
              <w:top w:val="nil"/>
              <w:left w:val="nil"/>
              <w:bottom w:val="single" w:color="auto" w:sz="4" w:space="0"/>
              <w:right w:val="single" w:color="auto" w:sz="4" w:space="0"/>
            </w:tcBorders>
            <w:vAlign w:val="center"/>
          </w:tcPr>
          <w:p w14:paraId="78DCA974">
            <w:pPr>
              <w:spacing w:line="360" w:lineRule="auto"/>
              <w:jc w:val="center"/>
              <w:rPr>
                <w:kern w:val="0"/>
                <w:szCs w:val="21"/>
              </w:rPr>
            </w:pPr>
            <w:r>
              <w:rPr>
                <w:kern w:val="0"/>
                <w:szCs w:val="21"/>
              </w:rPr>
              <w:t>定量评级</w:t>
            </w:r>
          </w:p>
        </w:tc>
        <w:tc>
          <w:tcPr>
            <w:tcW w:w="1546" w:type="dxa"/>
            <w:tcBorders>
              <w:top w:val="nil"/>
              <w:left w:val="nil"/>
              <w:bottom w:val="single" w:color="auto" w:sz="4" w:space="0"/>
              <w:right w:val="single" w:color="auto" w:sz="4" w:space="0"/>
            </w:tcBorders>
            <w:noWrap/>
            <w:vAlign w:val="center"/>
          </w:tcPr>
          <w:p w14:paraId="445DBF40">
            <w:pPr>
              <w:spacing w:line="360" w:lineRule="auto"/>
              <w:jc w:val="center"/>
              <w:rPr>
                <w:kern w:val="0"/>
                <w:szCs w:val="21"/>
              </w:rPr>
            </w:pPr>
            <w:r>
              <w:rPr>
                <w:kern w:val="0"/>
                <w:szCs w:val="21"/>
              </w:rPr>
              <w:t>/</w:t>
            </w:r>
          </w:p>
        </w:tc>
      </w:tr>
      <w:tr w14:paraId="7A9D7C15">
        <w:tblPrEx>
          <w:tblCellMar>
            <w:top w:w="0" w:type="dxa"/>
            <w:left w:w="108" w:type="dxa"/>
            <w:bottom w:w="0" w:type="dxa"/>
            <w:right w:w="108" w:type="dxa"/>
          </w:tblCellMar>
        </w:tblPrEx>
        <w:trPr>
          <w:trHeight w:val="851" w:hRule="atLeast"/>
          <w:jc w:val="center"/>
        </w:trPr>
        <w:tc>
          <w:tcPr>
            <w:tcW w:w="1257" w:type="dxa"/>
            <w:vMerge w:val="restart"/>
            <w:tcBorders>
              <w:top w:val="nil"/>
              <w:left w:val="single" w:color="auto" w:sz="4" w:space="0"/>
              <w:bottom w:val="single" w:color="auto" w:sz="4" w:space="0"/>
              <w:right w:val="single" w:color="auto" w:sz="4" w:space="0"/>
            </w:tcBorders>
            <w:vAlign w:val="center"/>
          </w:tcPr>
          <w:p w14:paraId="2C983CA6">
            <w:pPr>
              <w:spacing w:line="360" w:lineRule="auto"/>
              <w:jc w:val="center"/>
              <w:rPr>
                <w:kern w:val="0"/>
                <w:szCs w:val="21"/>
              </w:rPr>
            </w:pPr>
            <w:r>
              <w:rPr>
                <w:kern w:val="0"/>
                <w:szCs w:val="21"/>
              </w:rPr>
              <w:t>第三方破坏</w:t>
            </w:r>
          </w:p>
        </w:tc>
        <w:tc>
          <w:tcPr>
            <w:tcW w:w="1715" w:type="dxa"/>
            <w:vMerge w:val="restart"/>
            <w:tcBorders>
              <w:top w:val="nil"/>
              <w:left w:val="single" w:color="auto" w:sz="4" w:space="0"/>
              <w:bottom w:val="single" w:color="auto" w:sz="4" w:space="0"/>
              <w:right w:val="single" w:color="auto" w:sz="4" w:space="0"/>
            </w:tcBorders>
            <w:vAlign w:val="center"/>
          </w:tcPr>
          <w:p w14:paraId="675B744F">
            <w:pPr>
              <w:spacing w:line="360" w:lineRule="auto"/>
              <w:jc w:val="center"/>
              <w:rPr>
                <w:kern w:val="0"/>
                <w:szCs w:val="21"/>
              </w:rPr>
            </w:pPr>
            <w:r>
              <w:rPr>
                <w:kern w:val="0"/>
                <w:szCs w:val="21"/>
              </w:rPr>
              <w:t>管道</w:t>
            </w:r>
          </w:p>
        </w:tc>
        <w:tc>
          <w:tcPr>
            <w:tcW w:w="8080" w:type="dxa"/>
            <w:tcBorders>
              <w:top w:val="nil"/>
              <w:left w:val="nil"/>
              <w:bottom w:val="single" w:color="auto" w:sz="4" w:space="0"/>
              <w:right w:val="single" w:color="auto" w:sz="4" w:space="0"/>
            </w:tcBorders>
            <w:vAlign w:val="center"/>
          </w:tcPr>
          <w:p w14:paraId="3A89E9E5">
            <w:pPr>
              <w:spacing w:line="360" w:lineRule="auto"/>
              <w:rPr>
                <w:kern w:val="0"/>
                <w:szCs w:val="21"/>
              </w:rPr>
            </w:pPr>
            <w:r>
              <w:rPr>
                <w:kern w:val="0"/>
                <w:szCs w:val="21"/>
              </w:rPr>
              <w:t>1）在管道边缘两侧保护范围内，未采取保护措施建设建（构）筑物，进行爆破、取土、倾倒或排放严重腐蚀性物质、放置易燃易爆危险物、种植深根植物、敷设其他管道、打桩、顶进、挖掘、钻探等危及燃气设施安全的作业活动</w:t>
            </w:r>
          </w:p>
        </w:tc>
        <w:tc>
          <w:tcPr>
            <w:tcW w:w="1311" w:type="dxa"/>
            <w:tcBorders>
              <w:top w:val="nil"/>
              <w:left w:val="nil"/>
              <w:bottom w:val="single" w:color="auto" w:sz="4" w:space="0"/>
              <w:right w:val="single" w:color="auto" w:sz="4" w:space="0"/>
            </w:tcBorders>
            <w:vAlign w:val="center"/>
          </w:tcPr>
          <w:p w14:paraId="57DEBEF2">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17503211">
            <w:pPr>
              <w:spacing w:line="360" w:lineRule="auto"/>
              <w:jc w:val="center"/>
              <w:rPr>
                <w:kern w:val="0"/>
                <w:szCs w:val="21"/>
              </w:rPr>
            </w:pPr>
            <w:r>
              <w:rPr>
                <w:kern w:val="0"/>
                <w:szCs w:val="21"/>
              </w:rPr>
              <w:t>重大隐患</w:t>
            </w:r>
          </w:p>
        </w:tc>
      </w:tr>
      <w:tr w14:paraId="48BDAF8D">
        <w:tblPrEx>
          <w:tblCellMar>
            <w:top w:w="0" w:type="dxa"/>
            <w:left w:w="108" w:type="dxa"/>
            <w:bottom w:w="0" w:type="dxa"/>
            <w:right w:w="108" w:type="dxa"/>
          </w:tblCellMar>
        </w:tblPrEx>
        <w:trPr>
          <w:trHeight w:val="567"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06AE1D88">
            <w:pPr>
              <w:spacing w:line="360" w:lineRule="auto"/>
              <w:rPr>
                <w:kern w:val="0"/>
                <w:szCs w:val="21"/>
              </w:rPr>
            </w:pPr>
          </w:p>
        </w:tc>
        <w:tc>
          <w:tcPr>
            <w:tcW w:w="1715" w:type="dxa"/>
            <w:vMerge w:val="continue"/>
            <w:tcBorders>
              <w:top w:val="nil"/>
              <w:left w:val="single" w:color="auto" w:sz="4" w:space="0"/>
              <w:bottom w:val="single" w:color="auto" w:sz="4" w:space="0"/>
              <w:right w:val="single" w:color="auto" w:sz="4" w:space="0"/>
            </w:tcBorders>
            <w:vAlign w:val="center"/>
          </w:tcPr>
          <w:p w14:paraId="60AF8D19">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49C4D5BE">
            <w:pPr>
              <w:spacing w:line="360" w:lineRule="auto"/>
              <w:rPr>
                <w:kern w:val="0"/>
                <w:szCs w:val="21"/>
              </w:rPr>
            </w:pPr>
            <w:r>
              <w:rPr>
                <w:kern w:val="0"/>
                <w:szCs w:val="21"/>
              </w:rPr>
              <w:t>2）在管道边缘两侧控制范围内，未采取保护措施进行开挖、打桩、顶进、钻探、取土、燃放明火、爆破、排放腐蚀性物质、放置易燃易爆危险物品、种植深根植物等可能危及燃气管道安全的活动</w:t>
            </w:r>
          </w:p>
        </w:tc>
        <w:tc>
          <w:tcPr>
            <w:tcW w:w="1311" w:type="dxa"/>
            <w:tcBorders>
              <w:top w:val="nil"/>
              <w:left w:val="nil"/>
              <w:bottom w:val="single" w:color="auto" w:sz="4" w:space="0"/>
              <w:right w:val="single" w:color="auto" w:sz="4" w:space="0"/>
            </w:tcBorders>
            <w:vAlign w:val="center"/>
          </w:tcPr>
          <w:p w14:paraId="1F48B5D0">
            <w:pPr>
              <w:spacing w:line="360" w:lineRule="auto"/>
              <w:jc w:val="center"/>
              <w:rPr>
                <w:kern w:val="0"/>
                <w:szCs w:val="21"/>
              </w:rPr>
            </w:pPr>
            <w:r>
              <w:rPr>
                <w:kern w:val="0"/>
                <w:szCs w:val="21"/>
              </w:rPr>
              <w:t>半定量评级</w:t>
            </w:r>
          </w:p>
        </w:tc>
        <w:tc>
          <w:tcPr>
            <w:tcW w:w="1546" w:type="dxa"/>
            <w:tcBorders>
              <w:top w:val="nil"/>
              <w:left w:val="nil"/>
              <w:bottom w:val="single" w:color="auto" w:sz="4" w:space="0"/>
              <w:right w:val="single" w:color="auto" w:sz="4" w:space="0"/>
            </w:tcBorders>
            <w:vAlign w:val="center"/>
          </w:tcPr>
          <w:p w14:paraId="4373B398">
            <w:pPr>
              <w:spacing w:line="360" w:lineRule="auto"/>
              <w:jc w:val="center"/>
              <w:rPr>
                <w:kern w:val="0"/>
                <w:szCs w:val="21"/>
              </w:rPr>
            </w:pPr>
            <w:r>
              <w:rPr>
                <w:kern w:val="0"/>
                <w:szCs w:val="21"/>
              </w:rPr>
              <w:t>/</w:t>
            </w:r>
          </w:p>
        </w:tc>
      </w:tr>
      <w:tr w14:paraId="36CD9107">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30048C31">
            <w:pPr>
              <w:spacing w:line="360" w:lineRule="auto"/>
              <w:rPr>
                <w:kern w:val="0"/>
                <w:szCs w:val="21"/>
              </w:rPr>
            </w:pPr>
          </w:p>
        </w:tc>
        <w:tc>
          <w:tcPr>
            <w:tcW w:w="1715" w:type="dxa"/>
            <w:vMerge w:val="restart"/>
            <w:tcBorders>
              <w:top w:val="nil"/>
              <w:left w:val="single" w:color="auto" w:sz="4" w:space="0"/>
              <w:bottom w:val="nil"/>
              <w:right w:val="single" w:color="auto" w:sz="4" w:space="0"/>
            </w:tcBorders>
            <w:noWrap/>
            <w:vAlign w:val="center"/>
          </w:tcPr>
          <w:p w14:paraId="3982F0B8">
            <w:pPr>
              <w:spacing w:line="360" w:lineRule="auto"/>
              <w:jc w:val="center"/>
              <w:rPr>
                <w:kern w:val="0"/>
                <w:szCs w:val="21"/>
              </w:rPr>
            </w:pPr>
            <w:r>
              <w:rPr>
                <w:kern w:val="0"/>
                <w:szCs w:val="21"/>
              </w:rPr>
              <w:t>调压箱（柜）</w:t>
            </w:r>
          </w:p>
        </w:tc>
        <w:tc>
          <w:tcPr>
            <w:tcW w:w="8080" w:type="dxa"/>
            <w:tcBorders>
              <w:top w:val="nil"/>
              <w:left w:val="nil"/>
              <w:bottom w:val="single" w:color="auto" w:sz="4" w:space="0"/>
              <w:right w:val="single" w:color="auto" w:sz="4" w:space="0"/>
            </w:tcBorders>
            <w:vAlign w:val="center"/>
          </w:tcPr>
          <w:p w14:paraId="6F59902B">
            <w:pPr>
              <w:spacing w:line="360" w:lineRule="auto"/>
              <w:rPr>
                <w:kern w:val="0"/>
                <w:szCs w:val="21"/>
              </w:rPr>
            </w:pPr>
            <w:r>
              <w:rPr>
                <w:kern w:val="0"/>
                <w:szCs w:val="21"/>
              </w:rPr>
              <w:t>1）在露天调压装置的最小保护范围内，从事危及燃气调压设施安全的活动</w:t>
            </w:r>
          </w:p>
        </w:tc>
        <w:tc>
          <w:tcPr>
            <w:tcW w:w="1311" w:type="dxa"/>
            <w:tcBorders>
              <w:top w:val="nil"/>
              <w:left w:val="nil"/>
              <w:bottom w:val="single" w:color="auto" w:sz="4" w:space="0"/>
              <w:right w:val="single" w:color="auto" w:sz="4" w:space="0"/>
            </w:tcBorders>
            <w:vAlign w:val="center"/>
          </w:tcPr>
          <w:p w14:paraId="59FCACD8">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4D7FB19C">
            <w:pPr>
              <w:spacing w:line="360" w:lineRule="auto"/>
              <w:jc w:val="center"/>
              <w:rPr>
                <w:kern w:val="0"/>
                <w:szCs w:val="21"/>
              </w:rPr>
            </w:pPr>
            <w:r>
              <w:rPr>
                <w:kern w:val="0"/>
                <w:szCs w:val="21"/>
              </w:rPr>
              <w:t>重大隐患</w:t>
            </w:r>
          </w:p>
        </w:tc>
      </w:tr>
      <w:tr w14:paraId="4CA3516A">
        <w:tblPrEx>
          <w:tblCellMar>
            <w:top w:w="0" w:type="dxa"/>
            <w:left w:w="108" w:type="dxa"/>
            <w:bottom w:w="0" w:type="dxa"/>
            <w:right w:w="108" w:type="dxa"/>
          </w:tblCellMar>
        </w:tblPrEx>
        <w:trPr>
          <w:trHeight w:val="567"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07418DD7">
            <w:pPr>
              <w:spacing w:line="360" w:lineRule="auto"/>
              <w:rPr>
                <w:kern w:val="0"/>
                <w:szCs w:val="21"/>
              </w:rPr>
            </w:pPr>
          </w:p>
        </w:tc>
        <w:tc>
          <w:tcPr>
            <w:tcW w:w="1715" w:type="dxa"/>
            <w:vMerge w:val="continue"/>
            <w:tcBorders>
              <w:top w:val="nil"/>
              <w:left w:val="single" w:color="auto" w:sz="4" w:space="0"/>
              <w:bottom w:val="nil"/>
              <w:right w:val="single" w:color="auto" w:sz="4" w:space="0"/>
            </w:tcBorders>
            <w:vAlign w:val="center"/>
          </w:tcPr>
          <w:p w14:paraId="78EB31D7">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71E402E8">
            <w:pPr>
              <w:spacing w:line="360" w:lineRule="auto"/>
              <w:rPr>
                <w:kern w:val="0"/>
                <w:szCs w:val="21"/>
              </w:rPr>
            </w:pPr>
            <w:r>
              <w:rPr>
                <w:kern w:val="0"/>
                <w:szCs w:val="21"/>
              </w:rPr>
              <w:t>2）在露天调压装置的最小控制范围内，从事危及燃气调压设施安全的活动时，未与燃气运行单位制定燃气调压设施保护方案或采取安全保护措施</w:t>
            </w:r>
          </w:p>
        </w:tc>
        <w:tc>
          <w:tcPr>
            <w:tcW w:w="1311" w:type="dxa"/>
            <w:tcBorders>
              <w:top w:val="nil"/>
              <w:left w:val="nil"/>
              <w:bottom w:val="single" w:color="auto" w:sz="4" w:space="0"/>
              <w:right w:val="single" w:color="auto" w:sz="4" w:space="0"/>
            </w:tcBorders>
            <w:vAlign w:val="center"/>
          </w:tcPr>
          <w:p w14:paraId="53507D95">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51EEAE58">
            <w:pPr>
              <w:spacing w:line="360" w:lineRule="auto"/>
              <w:jc w:val="center"/>
              <w:rPr>
                <w:kern w:val="0"/>
                <w:szCs w:val="21"/>
              </w:rPr>
            </w:pPr>
            <w:r>
              <w:rPr>
                <w:kern w:val="0"/>
                <w:szCs w:val="21"/>
              </w:rPr>
              <w:t>一般隐患B级</w:t>
            </w:r>
          </w:p>
        </w:tc>
      </w:tr>
      <w:tr w14:paraId="6233D7C2">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30773B7B">
            <w:pPr>
              <w:spacing w:line="360" w:lineRule="auto"/>
              <w:rPr>
                <w:kern w:val="0"/>
                <w:szCs w:val="21"/>
              </w:rPr>
            </w:pPr>
          </w:p>
        </w:tc>
        <w:tc>
          <w:tcPr>
            <w:tcW w:w="1715" w:type="dxa"/>
            <w:vMerge w:val="continue"/>
            <w:tcBorders>
              <w:top w:val="nil"/>
              <w:left w:val="single" w:color="auto" w:sz="4" w:space="0"/>
              <w:bottom w:val="nil"/>
              <w:right w:val="single" w:color="auto" w:sz="4" w:space="0"/>
            </w:tcBorders>
            <w:vAlign w:val="center"/>
          </w:tcPr>
          <w:p w14:paraId="6931ADB4">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31E1D24B">
            <w:pPr>
              <w:spacing w:line="360" w:lineRule="auto"/>
              <w:rPr>
                <w:kern w:val="0"/>
                <w:szCs w:val="21"/>
              </w:rPr>
            </w:pPr>
            <w:r>
              <w:rPr>
                <w:kern w:val="0"/>
                <w:szCs w:val="21"/>
              </w:rPr>
              <w:t>3）调压箱（柜）箱（柜）门未进行锁闭</w:t>
            </w:r>
          </w:p>
        </w:tc>
        <w:tc>
          <w:tcPr>
            <w:tcW w:w="1311" w:type="dxa"/>
            <w:tcBorders>
              <w:top w:val="nil"/>
              <w:left w:val="nil"/>
              <w:bottom w:val="single" w:color="auto" w:sz="4" w:space="0"/>
              <w:right w:val="single" w:color="auto" w:sz="4" w:space="0"/>
            </w:tcBorders>
            <w:vAlign w:val="center"/>
          </w:tcPr>
          <w:p w14:paraId="3F4D6369">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16EB76A8">
            <w:pPr>
              <w:spacing w:line="360" w:lineRule="auto"/>
              <w:jc w:val="center"/>
              <w:rPr>
                <w:kern w:val="0"/>
                <w:szCs w:val="21"/>
              </w:rPr>
            </w:pPr>
            <w:r>
              <w:rPr>
                <w:kern w:val="0"/>
                <w:szCs w:val="21"/>
              </w:rPr>
              <w:t>一般隐患A级</w:t>
            </w:r>
          </w:p>
        </w:tc>
      </w:tr>
      <w:tr w14:paraId="5A64414A">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79E90750">
            <w:pPr>
              <w:spacing w:line="360" w:lineRule="auto"/>
              <w:rPr>
                <w:kern w:val="0"/>
                <w:szCs w:val="21"/>
              </w:rPr>
            </w:pPr>
          </w:p>
        </w:tc>
        <w:tc>
          <w:tcPr>
            <w:tcW w:w="1715" w:type="dxa"/>
            <w:vMerge w:val="continue"/>
            <w:tcBorders>
              <w:top w:val="nil"/>
              <w:left w:val="single" w:color="auto" w:sz="4" w:space="0"/>
              <w:bottom w:val="nil"/>
              <w:right w:val="single" w:color="auto" w:sz="4" w:space="0"/>
            </w:tcBorders>
            <w:vAlign w:val="center"/>
          </w:tcPr>
          <w:p w14:paraId="7BCA8018">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22A118A0">
            <w:pPr>
              <w:spacing w:line="360" w:lineRule="auto"/>
              <w:rPr>
                <w:kern w:val="0"/>
                <w:szCs w:val="21"/>
              </w:rPr>
            </w:pPr>
            <w:r>
              <w:rPr>
                <w:kern w:val="0"/>
                <w:szCs w:val="21"/>
              </w:rPr>
              <w:t>4）调压设施周围未设置防侵入的围护结构，调压设施范围内未经许可的人员可以随便进入</w:t>
            </w:r>
          </w:p>
        </w:tc>
        <w:tc>
          <w:tcPr>
            <w:tcW w:w="1311" w:type="dxa"/>
            <w:tcBorders>
              <w:top w:val="nil"/>
              <w:left w:val="nil"/>
              <w:bottom w:val="single" w:color="auto" w:sz="4" w:space="0"/>
              <w:right w:val="single" w:color="auto" w:sz="4" w:space="0"/>
            </w:tcBorders>
            <w:vAlign w:val="center"/>
          </w:tcPr>
          <w:p w14:paraId="193A6800">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70B4927A">
            <w:pPr>
              <w:spacing w:line="360" w:lineRule="auto"/>
              <w:jc w:val="center"/>
              <w:rPr>
                <w:kern w:val="0"/>
                <w:szCs w:val="21"/>
              </w:rPr>
            </w:pPr>
            <w:r>
              <w:rPr>
                <w:kern w:val="0"/>
                <w:szCs w:val="21"/>
              </w:rPr>
              <w:t>一般隐患B级</w:t>
            </w:r>
          </w:p>
        </w:tc>
      </w:tr>
      <w:tr w14:paraId="4C5200C1">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53298E2C">
            <w:pPr>
              <w:spacing w:line="360" w:lineRule="auto"/>
              <w:rPr>
                <w:kern w:val="0"/>
                <w:szCs w:val="21"/>
              </w:rPr>
            </w:pPr>
          </w:p>
        </w:tc>
        <w:tc>
          <w:tcPr>
            <w:tcW w:w="1715" w:type="dxa"/>
            <w:vMerge w:val="continue"/>
            <w:tcBorders>
              <w:top w:val="nil"/>
              <w:left w:val="single" w:color="auto" w:sz="4" w:space="0"/>
              <w:bottom w:val="nil"/>
              <w:right w:val="single" w:color="auto" w:sz="4" w:space="0"/>
            </w:tcBorders>
            <w:vAlign w:val="center"/>
          </w:tcPr>
          <w:p w14:paraId="7C400319">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3EC3E379">
            <w:pPr>
              <w:spacing w:line="360" w:lineRule="auto"/>
              <w:rPr>
                <w:kern w:val="0"/>
                <w:szCs w:val="21"/>
              </w:rPr>
            </w:pPr>
            <w:r>
              <w:rPr>
                <w:kern w:val="0"/>
                <w:szCs w:val="21"/>
              </w:rPr>
              <w:t>5）露天设置的调压装置与边界围护结构之间的距离不能防止外部侵入</w:t>
            </w:r>
          </w:p>
        </w:tc>
        <w:tc>
          <w:tcPr>
            <w:tcW w:w="1311" w:type="dxa"/>
            <w:tcBorders>
              <w:top w:val="nil"/>
              <w:left w:val="nil"/>
              <w:bottom w:val="single" w:color="auto" w:sz="4" w:space="0"/>
              <w:right w:val="single" w:color="auto" w:sz="4" w:space="0"/>
            </w:tcBorders>
            <w:vAlign w:val="center"/>
          </w:tcPr>
          <w:p w14:paraId="7BFA6980">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50AE5DD1">
            <w:pPr>
              <w:spacing w:line="360" w:lineRule="auto"/>
              <w:jc w:val="center"/>
              <w:rPr>
                <w:kern w:val="0"/>
                <w:szCs w:val="21"/>
              </w:rPr>
            </w:pPr>
            <w:r>
              <w:rPr>
                <w:kern w:val="0"/>
                <w:szCs w:val="21"/>
              </w:rPr>
              <w:t>一般隐患B级</w:t>
            </w:r>
          </w:p>
        </w:tc>
      </w:tr>
      <w:tr w14:paraId="1CB93641">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00F3C030">
            <w:pPr>
              <w:spacing w:line="360" w:lineRule="auto"/>
              <w:rPr>
                <w:kern w:val="0"/>
                <w:szCs w:val="21"/>
              </w:rPr>
            </w:pPr>
          </w:p>
        </w:tc>
        <w:tc>
          <w:tcPr>
            <w:tcW w:w="1715" w:type="dxa"/>
            <w:vMerge w:val="continue"/>
            <w:tcBorders>
              <w:top w:val="nil"/>
              <w:left w:val="single" w:color="auto" w:sz="4" w:space="0"/>
              <w:bottom w:val="nil"/>
              <w:right w:val="single" w:color="auto" w:sz="4" w:space="0"/>
            </w:tcBorders>
            <w:vAlign w:val="center"/>
          </w:tcPr>
          <w:p w14:paraId="22209D46">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583E43DF">
            <w:pPr>
              <w:spacing w:line="360" w:lineRule="auto"/>
              <w:rPr>
                <w:kern w:val="0"/>
                <w:szCs w:val="21"/>
              </w:rPr>
            </w:pPr>
            <w:r>
              <w:rPr>
                <w:kern w:val="0"/>
                <w:szCs w:val="21"/>
              </w:rPr>
              <w:t>6）调压设施及其边界围护结构未设置安全警示标志和24小时报险抢修电话</w:t>
            </w:r>
          </w:p>
        </w:tc>
        <w:tc>
          <w:tcPr>
            <w:tcW w:w="1311" w:type="dxa"/>
            <w:tcBorders>
              <w:top w:val="nil"/>
              <w:left w:val="nil"/>
              <w:bottom w:val="single" w:color="auto" w:sz="4" w:space="0"/>
              <w:right w:val="single" w:color="auto" w:sz="4" w:space="0"/>
            </w:tcBorders>
            <w:vAlign w:val="center"/>
          </w:tcPr>
          <w:p w14:paraId="67BEA541">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17D68BAD">
            <w:pPr>
              <w:spacing w:line="360" w:lineRule="auto"/>
              <w:jc w:val="center"/>
              <w:rPr>
                <w:kern w:val="0"/>
                <w:szCs w:val="21"/>
              </w:rPr>
            </w:pPr>
            <w:r>
              <w:rPr>
                <w:kern w:val="0"/>
                <w:szCs w:val="21"/>
              </w:rPr>
              <w:t>一般隐患B级</w:t>
            </w:r>
          </w:p>
        </w:tc>
      </w:tr>
      <w:tr w14:paraId="6C47369D">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08631D41">
            <w:pPr>
              <w:spacing w:line="360" w:lineRule="auto"/>
              <w:rPr>
                <w:kern w:val="0"/>
                <w:szCs w:val="21"/>
              </w:rPr>
            </w:pP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5D65FE95">
            <w:pPr>
              <w:spacing w:line="360" w:lineRule="auto"/>
              <w:jc w:val="center"/>
              <w:rPr>
                <w:kern w:val="0"/>
                <w:szCs w:val="21"/>
              </w:rPr>
            </w:pPr>
            <w:r>
              <w:rPr>
                <w:kern w:val="0"/>
                <w:szCs w:val="21"/>
              </w:rPr>
              <w:t>警示标志</w:t>
            </w:r>
          </w:p>
        </w:tc>
        <w:tc>
          <w:tcPr>
            <w:tcW w:w="8080" w:type="dxa"/>
            <w:tcBorders>
              <w:top w:val="nil"/>
              <w:left w:val="nil"/>
              <w:bottom w:val="single" w:color="auto" w:sz="4" w:space="0"/>
              <w:right w:val="single" w:color="auto" w:sz="4" w:space="0"/>
            </w:tcBorders>
            <w:vAlign w:val="center"/>
          </w:tcPr>
          <w:p w14:paraId="2CE48E45">
            <w:pPr>
              <w:spacing w:line="360" w:lineRule="auto"/>
              <w:rPr>
                <w:kern w:val="0"/>
                <w:szCs w:val="21"/>
              </w:rPr>
            </w:pPr>
            <w:r>
              <w:rPr>
                <w:kern w:val="0"/>
                <w:szCs w:val="21"/>
              </w:rPr>
              <w:t>1）管道沿线未设置地面标志，或地面标志已损坏</w:t>
            </w:r>
          </w:p>
        </w:tc>
        <w:tc>
          <w:tcPr>
            <w:tcW w:w="1311" w:type="dxa"/>
            <w:tcBorders>
              <w:top w:val="nil"/>
              <w:left w:val="nil"/>
              <w:bottom w:val="single" w:color="auto" w:sz="4" w:space="0"/>
              <w:right w:val="single" w:color="auto" w:sz="4" w:space="0"/>
            </w:tcBorders>
            <w:vAlign w:val="center"/>
          </w:tcPr>
          <w:p w14:paraId="5732B55F">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4F64E237">
            <w:pPr>
              <w:spacing w:line="360" w:lineRule="auto"/>
              <w:jc w:val="center"/>
              <w:rPr>
                <w:kern w:val="0"/>
                <w:szCs w:val="21"/>
              </w:rPr>
            </w:pPr>
            <w:r>
              <w:rPr>
                <w:kern w:val="0"/>
                <w:szCs w:val="21"/>
              </w:rPr>
              <w:t>一般隐患A级</w:t>
            </w:r>
          </w:p>
        </w:tc>
      </w:tr>
      <w:tr w14:paraId="623E3ACF">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03070EB0">
            <w:pPr>
              <w:spacing w:line="360" w:lineRule="auto"/>
              <w:rPr>
                <w:kern w:val="0"/>
                <w:szCs w:val="21"/>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40CB2DE9">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4DAD116C">
            <w:pPr>
              <w:spacing w:line="360" w:lineRule="auto"/>
              <w:rPr>
                <w:kern w:val="0"/>
                <w:szCs w:val="21"/>
              </w:rPr>
            </w:pPr>
            <w:r>
              <w:rPr>
                <w:kern w:val="0"/>
                <w:szCs w:val="21"/>
              </w:rPr>
              <w:t>2）管道穿（跨）越铁路、公路、河流、湖泊敷设时，未在穿(跨）越两侧醒目处设立标志</w:t>
            </w:r>
          </w:p>
        </w:tc>
        <w:tc>
          <w:tcPr>
            <w:tcW w:w="1311" w:type="dxa"/>
            <w:tcBorders>
              <w:top w:val="nil"/>
              <w:left w:val="nil"/>
              <w:bottom w:val="single" w:color="auto" w:sz="4" w:space="0"/>
              <w:right w:val="single" w:color="auto" w:sz="4" w:space="0"/>
            </w:tcBorders>
            <w:vAlign w:val="center"/>
          </w:tcPr>
          <w:p w14:paraId="03823B8C">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36331F22">
            <w:pPr>
              <w:spacing w:line="360" w:lineRule="auto"/>
              <w:jc w:val="center"/>
              <w:rPr>
                <w:kern w:val="0"/>
                <w:szCs w:val="21"/>
              </w:rPr>
            </w:pPr>
            <w:r>
              <w:rPr>
                <w:kern w:val="0"/>
                <w:szCs w:val="21"/>
              </w:rPr>
              <w:t>一般隐患A级</w:t>
            </w:r>
          </w:p>
        </w:tc>
      </w:tr>
      <w:tr w14:paraId="0CAD155C">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086300C7">
            <w:pPr>
              <w:spacing w:line="360" w:lineRule="auto"/>
              <w:rPr>
                <w:kern w:val="0"/>
                <w:szCs w:val="21"/>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59218325">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75B10CC3">
            <w:pPr>
              <w:spacing w:line="360" w:lineRule="auto"/>
              <w:rPr>
                <w:kern w:val="0"/>
                <w:szCs w:val="21"/>
              </w:rPr>
            </w:pPr>
            <w:r>
              <w:rPr>
                <w:kern w:val="0"/>
                <w:szCs w:val="21"/>
              </w:rPr>
              <w:t>3）市区外高压管道沿线未设置里程桩、转角桩、交叉和警示牌等永久性标志</w:t>
            </w:r>
          </w:p>
        </w:tc>
        <w:tc>
          <w:tcPr>
            <w:tcW w:w="1311" w:type="dxa"/>
            <w:tcBorders>
              <w:top w:val="nil"/>
              <w:left w:val="nil"/>
              <w:bottom w:val="single" w:color="auto" w:sz="4" w:space="0"/>
              <w:right w:val="single" w:color="auto" w:sz="4" w:space="0"/>
            </w:tcBorders>
            <w:vAlign w:val="center"/>
          </w:tcPr>
          <w:p w14:paraId="24438B61">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4E46C980">
            <w:pPr>
              <w:spacing w:line="360" w:lineRule="auto"/>
              <w:jc w:val="center"/>
              <w:rPr>
                <w:kern w:val="0"/>
                <w:szCs w:val="21"/>
              </w:rPr>
            </w:pPr>
            <w:r>
              <w:rPr>
                <w:kern w:val="0"/>
                <w:szCs w:val="21"/>
              </w:rPr>
              <w:t>一般隐患A级</w:t>
            </w:r>
          </w:p>
        </w:tc>
      </w:tr>
      <w:tr w14:paraId="376F5645">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67192670">
            <w:pPr>
              <w:spacing w:line="360" w:lineRule="auto"/>
              <w:rPr>
                <w:kern w:val="0"/>
                <w:szCs w:val="21"/>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4AE4837C">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3B94FBFF">
            <w:pPr>
              <w:spacing w:line="360" w:lineRule="auto"/>
              <w:rPr>
                <w:kern w:val="0"/>
                <w:szCs w:val="21"/>
              </w:rPr>
            </w:pPr>
            <w:r>
              <w:rPr>
                <w:kern w:val="0"/>
                <w:szCs w:val="21"/>
              </w:rPr>
              <w:t>4）市区内高压管道未设管位警示标志，或距管顶不小于500 mm处未埋设警示带</w:t>
            </w:r>
            <w:r>
              <w:rPr>
                <w:rFonts w:hint="eastAsia"/>
                <w:kern w:val="0"/>
                <w:szCs w:val="21"/>
              </w:rPr>
              <w:t>（板）</w:t>
            </w:r>
          </w:p>
        </w:tc>
        <w:tc>
          <w:tcPr>
            <w:tcW w:w="1311" w:type="dxa"/>
            <w:tcBorders>
              <w:top w:val="nil"/>
              <w:left w:val="nil"/>
              <w:bottom w:val="single" w:color="auto" w:sz="4" w:space="0"/>
              <w:right w:val="single" w:color="auto" w:sz="4" w:space="0"/>
            </w:tcBorders>
            <w:vAlign w:val="center"/>
          </w:tcPr>
          <w:p w14:paraId="5D943835">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1A3D298A">
            <w:pPr>
              <w:spacing w:line="360" w:lineRule="auto"/>
              <w:jc w:val="center"/>
              <w:rPr>
                <w:kern w:val="0"/>
                <w:szCs w:val="21"/>
              </w:rPr>
            </w:pPr>
            <w:r>
              <w:rPr>
                <w:kern w:val="0"/>
                <w:szCs w:val="21"/>
              </w:rPr>
              <w:t>一般隐患A级</w:t>
            </w:r>
          </w:p>
        </w:tc>
      </w:tr>
      <w:tr w14:paraId="7A0C8DC2">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454D6551">
            <w:pPr>
              <w:spacing w:line="360" w:lineRule="auto"/>
              <w:rPr>
                <w:kern w:val="0"/>
                <w:szCs w:val="21"/>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45349C82">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0E64F707">
            <w:pPr>
              <w:spacing w:line="360" w:lineRule="auto"/>
              <w:rPr>
                <w:kern w:val="0"/>
                <w:szCs w:val="21"/>
              </w:rPr>
            </w:pPr>
            <w:r>
              <w:rPr>
                <w:kern w:val="0"/>
                <w:szCs w:val="21"/>
              </w:rPr>
              <w:t>5）在管道折点、三通、交叉点、末端等处未设置地面标志</w:t>
            </w:r>
          </w:p>
        </w:tc>
        <w:tc>
          <w:tcPr>
            <w:tcW w:w="1311" w:type="dxa"/>
            <w:tcBorders>
              <w:top w:val="nil"/>
              <w:left w:val="nil"/>
              <w:bottom w:val="single" w:color="auto" w:sz="4" w:space="0"/>
              <w:right w:val="single" w:color="auto" w:sz="4" w:space="0"/>
            </w:tcBorders>
            <w:vAlign w:val="center"/>
          </w:tcPr>
          <w:p w14:paraId="52658C2D">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1CBF82E0">
            <w:pPr>
              <w:spacing w:line="360" w:lineRule="auto"/>
              <w:jc w:val="center"/>
              <w:rPr>
                <w:kern w:val="0"/>
                <w:szCs w:val="21"/>
              </w:rPr>
            </w:pPr>
            <w:r>
              <w:rPr>
                <w:kern w:val="0"/>
                <w:szCs w:val="21"/>
              </w:rPr>
              <w:t>一般隐患B级</w:t>
            </w:r>
          </w:p>
        </w:tc>
      </w:tr>
      <w:tr w14:paraId="149339F1">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4EA74921">
            <w:pPr>
              <w:spacing w:line="360" w:lineRule="auto"/>
              <w:rPr>
                <w:kern w:val="0"/>
                <w:szCs w:val="21"/>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02AD685C">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51893E14">
            <w:pPr>
              <w:spacing w:line="360" w:lineRule="auto"/>
              <w:rPr>
                <w:kern w:val="0"/>
                <w:szCs w:val="21"/>
              </w:rPr>
            </w:pPr>
            <w:r>
              <w:rPr>
                <w:kern w:val="0"/>
                <w:szCs w:val="21"/>
              </w:rPr>
              <w:t>6）地上标志与管道中心线的水平距离大于1.5 m</w:t>
            </w:r>
          </w:p>
        </w:tc>
        <w:tc>
          <w:tcPr>
            <w:tcW w:w="1311" w:type="dxa"/>
            <w:tcBorders>
              <w:top w:val="nil"/>
              <w:left w:val="nil"/>
              <w:bottom w:val="single" w:color="auto" w:sz="4" w:space="0"/>
              <w:right w:val="single" w:color="auto" w:sz="4" w:space="0"/>
            </w:tcBorders>
            <w:vAlign w:val="center"/>
          </w:tcPr>
          <w:p w14:paraId="191F6900">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650BE669">
            <w:pPr>
              <w:spacing w:line="360" w:lineRule="auto"/>
              <w:jc w:val="center"/>
              <w:rPr>
                <w:kern w:val="0"/>
                <w:szCs w:val="21"/>
              </w:rPr>
            </w:pPr>
            <w:r>
              <w:rPr>
                <w:kern w:val="0"/>
                <w:szCs w:val="21"/>
              </w:rPr>
              <w:t>一般隐患A级</w:t>
            </w:r>
          </w:p>
        </w:tc>
      </w:tr>
      <w:tr w14:paraId="22B89943">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6F228653">
            <w:pPr>
              <w:spacing w:line="360" w:lineRule="auto"/>
              <w:rPr>
                <w:kern w:val="0"/>
                <w:szCs w:val="21"/>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1A880BB3">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70359B14">
            <w:pPr>
              <w:spacing w:line="360" w:lineRule="auto"/>
              <w:rPr>
                <w:kern w:val="0"/>
                <w:szCs w:val="21"/>
              </w:rPr>
            </w:pPr>
            <w:r>
              <w:rPr>
                <w:kern w:val="0"/>
                <w:szCs w:val="21"/>
              </w:rPr>
              <w:t>7）需要加强燃气管道安全保护的地方、易发生危及燃气管道安全行为的区域未设置警示标志</w:t>
            </w:r>
          </w:p>
        </w:tc>
        <w:tc>
          <w:tcPr>
            <w:tcW w:w="1311" w:type="dxa"/>
            <w:tcBorders>
              <w:top w:val="nil"/>
              <w:left w:val="nil"/>
              <w:bottom w:val="single" w:color="auto" w:sz="4" w:space="0"/>
              <w:right w:val="single" w:color="auto" w:sz="4" w:space="0"/>
            </w:tcBorders>
            <w:vAlign w:val="center"/>
          </w:tcPr>
          <w:p w14:paraId="538B524A">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22E0BCD2">
            <w:pPr>
              <w:spacing w:line="360" w:lineRule="auto"/>
              <w:jc w:val="center"/>
              <w:rPr>
                <w:kern w:val="0"/>
                <w:szCs w:val="21"/>
              </w:rPr>
            </w:pPr>
            <w:r>
              <w:rPr>
                <w:kern w:val="0"/>
                <w:szCs w:val="21"/>
              </w:rPr>
              <w:t>一般隐患A级</w:t>
            </w:r>
          </w:p>
        </w:tc>
      </w:tr>
      <w:tr w14:paraId="43357F81">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1EDC5212">
            <w:pPr>
              <w:spacing w:line="360" w:lineRule="auto"/>
              <w:rPr>
                <w:kern w:val="0"/>
                <w:szCs w:val="21"/>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05452EE5">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4A24BD11">
            <w:pPr>
              <w:spacing w:line="360" w:lineRule="auto"/>
              <w:rPr>
                <w:kern w:val="0"/>
                <w:szCs w:val="21"/>
              </w:rPr>
            </w:pPr>
            <w:r>
              <w:rPr>
                <w:kern w:val="0"/>
                <w:szCs w:val="21"/>
              </w:rPr>
              <w:t>8）地上标志设置未高出地面，或顶端距地面的高度小于0.5 m</w:t>
            </w:r>
          </w:p>
        </w:tc>
        <w:tc>
          <w:tcPr>
            <w:tcW w:w="1311" w:type="dxa"/>
            <w:tcBorders>
              <w:top w:val="nil"/>
              <w:left w:val="nil"/>
              <w:bottom w:val="single" w:color="auto" w:sz="4" w:space="0"/>
              <w:right w:val="single" w:color="auto" w:sz="4" w:space="0"/>
            </w:tcBorders>
            <w:vAlign w:val="center"/>
          </w:tcPr>
          <w:p w14:paraId="7E75FFA7">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0FDD98A4">
            <w:pPr>
              <w:spacing w:line="360" w:lineRule="auto"/>
              <w:jc w:val="center"/>
              <w:rPr>
                <w:kern w:val="0"/>
                <w:szCs w:val="21"/>
              </w:rPr>
            </w:pPr>
            <w:r>
              <w:rPr>
                <w:kern w:val="0"/>
                <w:szCs w:val="21"/>
              </w:rPr>
              <w:t>一般隐患B级</w:t>
            </w:r>
          </w:p>
        </w:tc>
      </w:tr>
      <w:tr w14:paraId="4356A1BE">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76694CFB">
            <w:pPr>
              <w:spacing w:line="360" w:lineRule="auto"/>
              <w:rPr>
                <w:kern w:val="0"/>
                <w:szCs w:val="21"/>
              </w:rPr>
            </w:pPr>
          </w:p>
        </w:tc>
        <w:tc>
          <w:tcPr>
            <w:tcW w:w="1715" w:type="dxa"/>
            <w:vMerge w:val="restart"/>
            <w:tcBorders>
              <w:top w:val="nil"/>
              <w:left w:val="single" w:color="auto" w:sz="4" w:space="0"/>
              <w:bottom w:val="single" w:color="auto" w:sz="4" w:space="0"/>
              <w:right w:val="single" w:color="auto" w:sz="4" w:space="0"/>
            </w:tcBorders>
            <w:vAlign w:val="center"/>
          </w:tcPr>
          <w:p w14:paraId="40BB2036">
            <w:pPr>
              <w:spacing w:line="360" w:lineRule="auto"/>
              <w:jc w:val="center"/>
              <w:rPr>
                <w:kern w:val="0"/>
                <w:szCs w:val="21"/>
              </w:rPr>
            </w:pPr>
            <w:r>
              <w:rPr>
                <w:kern w:val="0"/>
                <w:szCs w:val="21"/>
              </w:rPr>
              <w:t>保护设施</w:t>
            </w:r>
          </w:p>
        </w:tc>
        <w:tc>
          <w:tcPr>
            <w:tcW w:w="8080" w:type="dxa"/>
            <w:tcBorders>
              <w:top w:val="nil"/>
              <w:left w:val="nil"/>
              <w:bottom w:val="single" w:color="auto" w:sz="4" w:space="0"/>
              <w:right w:val="single" w:color="auto" w:sz="4" w:space="0"/>
            </w:tcBorders>
            <w:vAlign w:val="center"/>
          </w:tcPr>
          <w:p w14:paraId="65CF882A">
            <w:pPr>
              <w:spacing w:line="360" w:lineRule="auto"/>
              <w:rPr>
                <w:kern w:val="0"/>
                <w:szCs w:val="21"/>
              </w:rPr>
            </w:pPr>
            <w:r>
              <w:rPr>
                <w:kern w:val="0"/>
                <w:szCs w:val="21"/>
              </w:rPr>
              <w:t>1）管道易被碰撞部位未安装有效保护设施，或保护设施已损坏</w:t>
            </w:r>
          </w:p>
        </w:tc>
        <w:tc>
          <w:tcPr>
            <w:tcW w:w="1311" w:type="dxa"/>
            <w:tcBorders>
              <w:top w:val="nil"/>
              <w:left w:val="nil"/>
              <w:bottom w:val="single" w:color="auto" w:sz="4" w:space="0"/>
              <w:right w:val="single" w:color="auto" w:sz="4" w:space="0"/>
            </w:tcBorders>
            <w:vAlign w:val="center"/>
          </w:tcPr>
          <w:p w14:paraId="65A79736">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6960D84B">
            <w:pPr>
              <w:spacing w:line="360" w:lineRule="auto"/>
              <w:jc w:val="center"/>
              <w:rPr>
                <w:kern w:val="0"/>
                <w:szCs w:val="21"/>
              </w:rPr>
            </w:pPr>
            <w:r>
              <w:rPr>
                <w:kern w:val="0"/>
                <w:szCs w:val="21"/>
              </w:rPr>
              <w:t>一般隐患A级</w:t>
            </w:r>
          </w:p>
        </w:tc>
      </w:tr>
      <w:tr w14:paraId="2FC42801">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6D87D076">
            <w:pPr>
              <w:spacing w:line="360" w:lineRule="auto"/>
              <w:rPr>
                <w:kern w:val="0"/>
                <w:szCs w:val="21"/>
              </w:rPr>
            </w:pPr>
          </w:p>
        </w:tc>
        <w:tc>
          <w:tcPr>
            <w:tcW w:w="1715" w:type="dxa"/>
            <w:vMerge w:val="continue"/>
            <w:tcBorders>
              <w:top w:val="nil"/>
              <w:left w:val="single" w:color="auto" w:sz="4" w:space="0"/>
              <w:bottom w:val="single" w:color="auto" w:sz="4" w:space="0"/>
              <w:right w:val="single" w:color="auto" w:sz="4" w:space="0"/>
            </w:tcBorders>
            <w:vAlign w:val="center"/>
          </w:tcPr>
          <w:p w14:paraId="0E5521ED">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730339AA">
            <w:pPr>
              <w:spacing w:line="360" w:lineRule="auto"/>
              <w:rPr>
                <w:kern w:val="0"/>
                <w:szCs w:val="21"/>
              </w:rPr>
            </w:pPr>
            <w:r>
              <w:rPr>
                <w:kern w:val="0"/>
                <w:szCs w:val="21"/>
              </w:rPr>
              <w:t>2）管道保护设施发生轻微变形、损伤</w:t>
            </w:r>
          </w:p>
        </w:tc>
        <w:tc>
          <w:tcPr>
            <w:tcW w:w="1311" w:type="dxa"/>
            <w:tcBorders>
              <w:top w:val="nil"/>
              <w:left w:val="nil"/>
              <w:bottom w:val="single" w:color="auto" w:sz="4" w:space="0"/>
              <w:right w:val="single" w:color="auto" w:sz="4" w:space="0"/>
            </w:tcBorders>
            <w:vAlign w:val="center"/>
          </w:tcPr>
          <w:p w14:paraId="5DC83447">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648A7C01">
            <w:pPr>
              <w:spacing w:line="360" w:lineRule="auto"/>
              <w:jc w:val="center"/>
              <w:rPr>
                <w:kern w:val="0"/>
                <w:szCs w:val="21"/>
              </w:rPr>
            </w:pPr>
            <w:r>
              <w:rPr>
                <w:kern w:val="0"/>
                <w:szCs w:val="21"/>
              </w:rPr>
              <w:t>一般隐患B级</w:t>
            </w:r>
          </w:p>
        </w:tc>
      </w:tr>
      <w:tr w14:paraId="496B6AED">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133F6896">
            <w:pPr>
              <w:spacing w:line="360" w:lineRule="auto"/>
              <w:rPr>
                <w:kern w:val="0"/>
                <w:szCs w:val="21"/>
              </w:rPr>
            </w:pPr>
          </w:p>
        </w:tc>
        <w:tc>
          <w:tcPr>
            <w:tcW w:w="1715" w:type="dxa"/>
            <w:vMerge w:val="continue"/>
            <w:tcBorders>
              <w:top w:val="nil"/>
              <w:left w:val="single" w:color="auto" w:sz="4" w:space="0"/>
              <w:bottom w:val="single" w:color="auto" w:sz="4" w:space="0"/>
              <w:right w:val="single" w:color="auto" w:sz="4" w:space="0"/>
            </w:tcBorders>
            <w:vAlign w:val="center"/>
          </w:tcPr>
          <w:p w14:paraId="029BFB24">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34FE53D8">
            <w:pPr>
              <w:spacing w:line="360" w:lineRule="auto"/>
              <w:rPr>
                <w:kern w:val="0"/>
                <w:szCs w:val="21"/>
              </w:rPr>
            </w:pPr>
            <w:r>
              <w:rPr>
                <w:kern w:val="0"/>
                <w:szCs w:val="21"/>
              </w:rPr>
              <w:t>3）套管两端与燃气管道的间隙未密封</w:t>
            </w:r>
          </w:p>
        </w:tc>
        <w:tc>
          <w:tcPr>
            <w:tcW w:w="1311" w:type="dxa"/>
            <w:tcBorders>
              <w:top w:val="nil"/>
              <w:left w:val="nil"/>
              <w:bottom w:val="single" w:color="auto" w:sz="4" w:space="0"/>
              <w:right w:val="single" w:color="auto" w:sz="4" w:space="0"/>
            </w:tcBorders>
            <w:vAlign w:val="center"/>
          </w:tcPr>
          <w:p w14:paraId="1BE34F0E">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7A5C7E6F">
            <w:pPr>
              <w:spacing w:line="360" w:lineRule="auto"/>
              <w:jc w:val="center"/>
              <w:rPr>
                <w:kern w:val="0"/>
                <w:szCs w:val="21"/>
              </w:rPr>
            </w:pPr>
            <w:r>
              <w:rPr>
                <w:kern w:val="0"/>
                <w:szCs w:val="21"/>
              </w:rPr>
              <w:t>一般隐患B级</w:t>
            </w:r>
          </w:p>
        </w:tc>
      </w:tr>
      <w:tr w14:paraId="295F4C48">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38F1D0A7">
            <w:pPr>
              <w:spacing w:line="360" w:lineRule="auto"/>
              <w:rPr>
                <w:kern w:val="0"/>
                <w:szCs w:val="21"/>
              </w:rPr>
            </w:pPr>
          </w:p>
        </w:tc>
        <w:tc>
          <w:tcPr>
            <w:tcW w:w="1715" w:type="dxa"/>
            <w:vMerge w:val="continue"/>
            <w:tcBorders>
              <w:top w:val="nil"/>
              <w:left w:val="single" w:color="auto" w:sz="4" w:space="0"/>
              <w:bottom w:val="single" w:color="auto" w:sz="4" w:space="0"/>
              <w:right w:val="single" w:color="auto" w:sz="4" w:space="0"/>
            </w:tcBorders>
            <w:vAlign w:val="center"/>
          </w:tcPr>
          <w:p w14:paraId="2FDE663E">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02052E9F">
            <w:pPr>
              <w:spacing w:line="360" w:lineRule="auto"/>
              <w:rPr>
                <w:kern w:val="0"/>
                <w:szCs w:val="21"/>
              </w:rPr>
            </w:pPr>
            <w:r>
              <w:rPr>
                <w:kern w:val="0"/>
                <w:szCs w:val="21"/>
              </w:rPr>
              <w:t>4）架空管道固定支架存在缺陷或失效</w:t>
            </w:r>
          </w:p>
        </w:tc>
        <w:tc>
          <w:tcPr>
            <w:tcW w:w="1311" w:type="dxa"/>
            <w:tcBorders>
              <w:top w:val="nil"/>
              <w:left w:val="nil"/>
              <w:bottom w:val="single" w:color="auto" w:sz="4" w:space="0"/>
              <w:right w:val="single" w:color="auto" w:sz="4" w:space="0"/>
            </w:tcBorders>
            <w:vAlign w:val="center"/>
          </w:tcPr>
          <w:p w14:paraId="1BDA31ED">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1CBA125D">
            <w:pPr>
              <w:spacing w:line="360" w:lineRule="auto"/>
              <w:jc w:val="center"/>
              <w:rPr>
                <w:kern w:val="0"/>
                <w:szCs w:val="21"/>
              </w:rPr>
            </w:pPr>
            <w:r>
              <w:rPr>
                <w:kern w:val="0"/>
                <w:szCs w:val="21"/>
              </w:rPr>
              <w:t>一般隐患A级</w:t>
            </w:r>
          </w:p>
        </w:tc>
      </w:tr>
      <w:tr w14:paraId="5ACF77AA">
        <w:tblPrEx>
          <w:tblCellMar>
            <w:top w:w="0" w:type="dxa"/>
            <w:left w:w="108" w:type="dxa"/>
            <w:bottom w:w="0" w:type="dxa"/>
            <w:right w:w="108" w:type="dxa"/>
          </w:tblCellMar>
        </w:tblPrEx>
        <w:trPr>
          <w:trHeight w:val="567" w:hRule="atLeast"/>
          <w:jc w:val="center"/>
        </w:trPr>
        <w:tc>
          <w:tcPr>
            <w:tcW w:w="1257" w:type="dxa"/>
            <w:vMerge w:val="restart"/>
            <w:tcBorders>
              <w:top w:val="nil"/>
              <w:left w:val="single" w:color="auto" w:sz="4" w:space="0"/>
              <w:bottom w:val="single" w:color="auto" w:sz="4" w:space="0"/>
              <w:right w:val="single" w:color="auto" w:sz="4" w:space="0"/>
            </w:tcBorders>
            <w:vAlign w:val="center"/>
          </w:tcPr>
          <w:p w14:paraId="47FE3F78">
            <w:pPr>
              <w:spacing w:line="360" w:lineRule="auto"/>
              <w:jc w:val="center"/>
              <w:rPr>
                <w:kern w:val="0"/>
                <w:szCs w:val="21"/>
              </w:rPr>
            </w:pPr>
            <w:r>
              <w:rPr>
                <w:kern w:val="0"/>
                <w:szCs w:val="21"/>
              </w:rPr>
              <w:t>自然及地质灾害</w:t>
            </w:r>
          </w:p>
        </w:tc>
        <w:tc>
          <w:tcPr>
            <w:tcW w:w="1715" w:type="dxa"/>
            <w:vMerge w:val="restart"/>
            <w:tcBorders>
              <w:top w:val="nil"/>
              <w:left w:val="single" w:color="auto" w:sz="4" w:space="0"/>
              <w:bottom w:val="single" w:color="000000" w:sz="4" w:space="0"/>
              <w:right w:val="single" w:color="auto" w:sz="4" w:space="0"/>
            </w:tcBorders>
            <w:noWrap/>
            <w:vAlign w:val="center"/>
          </w:tcPr>
          <w:p w14:paraId="7FD5CC36">
            <w:pPr>
              <w:spacing w:line="360" w:lineRule="auto"/>
              <w:jc w:val="center"/>
              <w:rPr>
                <w:kern w:val="0"/>
                <w:szCs w:val="21"/>
              </w:rPr>
            </w:pPr>
            <w:r>
              <w:rPr>
                <w:kern w:val="0"/>
                <w:szCs w:val="21"/>
              </w:rPr>
              <w:t>管道</w:t>
            </w:r>
          </w:p>
        </w:tc>
        <w:tc>
          <w:tcPr>
            <w:tcW w:w="8080" w:type="dxa"/>
            <w:tcBorders>
              <w:top w:val="nil"/>
              <w:left w:val="nil"/>
              <w:bottom w:val="single" w:color="auto" w:sz="4" w:space="0"/>
              <w:right w:val="single" w:color="auto" w:sz="4" w:space="0"/>
            </w:tcBorders>
            <w:vAlign w:val="center"/>
          </w:tcPr>
          <w:p w14:paraId="480829DB">
            <w:pPr>
              <w:spacing w:line="360" w:lineRule="auto"/>
              <w:rPr>
                <w:kern w:val="0"/>
                <w:szCs w:val="21"/>
              </w:rPr>
            </w:pPr>
            <w:r>
              <w:rPr>
                <w:kern w:val="0"/>
                <w:szCs w:val="21"/>
              </w:rPr>
              <w:t>1）管道边缘两侧保护范围内出现地面塌陷、滑坡、崩塌、泥石流、水毁等灾害地质体，且依据《油气管道地质灾害风险管理技术规范》SY/T 6828风险等级评为较高和高级的单体管道</w:t>
            </w:r>
          </w:p>
        </w:tc>
        <w:tc>
          <w:tcPr>
            <w:tcW w:w="1311" w:type="dxa"/>
            <w:tcBorders>
              <w:top w:val="nil"/>
              <w:left w:val="nil"/>
              <w:bottom w:val="single" w:color="auto" w:sz="4" w:space="0"/>
              <w:right w:val="single" w:color="auto" w:sz="4" w:space="0"/>
            </w:tcBorders>
            <w:vAlign w:val="center"/>
          </w:tcPr>
          <w:p w14:paraId="7C3A824F">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6BA6030A">
            <w:pPr>
              <w:spacing w:line="360" w:lineRule="auto"/>
              <w:jc w:val="center"/>
              <w:rPr>
                <w:kern w:val="0"/>
                <w:szCs w:val="21"/>
              </w:rPr>
            </w:pPr>
            <w:r>
              <w:rPr>
                <w:kern w:val="0"/>
                <w:szCs w:val="21"/>
              </w:rPr>
              <w:t>重大隐患</w:t>
            </w:r>
          </w:p>
        </w:tc>
      </w:tr>
      <w:tr w14:paraId="6082A5CB">
        <w:tblPrEx>
          <w:tblCellMar>
            <w:top w:w="0" w:type="dxa"/>
            <w:left w:w="108" w:type="dxa"/>
            <w:bottom w:w="0" w:type="dxa"/>
            <w:right w:w="108" w:type="dxa"/>
          </w:tblCellMar>
        </w:tblPrEx>
        <w:trPr>
          <w:trHeight w:val="567"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642E9749">
            <w:pPr>
              <w:spacing w:line="360" w:lineRule="auto"/>
              <w:rPr>
                <w:kern w:val="0"/>
                <w:szCs w:val="21"/>
              </w:rPr>
            </w:pPr>
          </w:p>
        </w:tc>
        <w:tc>
          <w:tcPr>
            <w:tcW w:w="1715" w:type="dxa"/>
            <w:vMerge w:val="continue"/>
            <w:tcBorders>
              <w:top w:val="nil"/>
              <w:left w:val="single" w:color="auto" w:sz="4" w:space="0"/>
              <w:bottom w:val="single" w:color="000000" w:sz="4" w:space="0"/>
              <w:right w:val="single" w:color="auto" w:sz="4" w:space="0"/>
            </w:tcBorders>
            <w:vAlign w:val="center"/>
          </w:tcPr>
          <w:p w14:paraId="6A6EC640">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36B87352">
            <w:pPr>
              <w:spacing w:line="360" w:lineRule="auto"/>
              <w:rPr>
                <w:kern w:val="0"/>
                <w:szCs w:val="21"/>
              </w:rPr>
            </w:pPr>
            <w:r>
              <w:rPr>
                <w:kern w:val="0"/>
                <w:szCs w:val="21"/>
              </w:rPr>
              <w:t>2）管道边缘两侧保护范围内出现地面塌陷、滑坡、崩塌、泥石流、水毁等灾害地质体，且依据《油气管道地质灾害风险管理技术规范》SY/T 6828风险等级评为中级的单体管道</w:t>
            </w:r>
          </w:p>
        </w:tc>
        <w:tc>
          <w:tcPr>
            <w:tcW w:w="1311" w:type="dxa"/>
            <w:tcBorders>
              <w:top w:val="nil"/>
              <w:left w:val="nil"/>
              <w:bottom w:val="single" w:color="auto" w:sz="4" w:space="0"/>
              <w:right w:val="single" w:color="auto" w:sz="4" w:space="0"/>
            </w:tcBorders>
            <w:vAlign w:val="center"/>
          </w:tcPr>
          <w:p w14:paraId="5D2CE41C">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1E37DF6A">
            <w:pPr>
              <w:spacing w:line="360" w:lineRule="auto"/>
              <w:jc w:val="center"/>
              <w:rPr>
                <w:kern w:val="0"/>
                <w:szCs w:val="21"/>
              </w:rPr>
            </w:pPr>
            <w:r>
              <w:rPr>
                <w:kern w:val="0"/>
                <w:szCs w:val="21"/>
              </w:rPr>
              <w:t>一般隐患A级</w:t>
            </w:r>
          </w:p>
        </w:tc>
      </w:tr>
      <w:tr w14:paraId="36A91345">
        <w:tblPrEx>
          <w:tblCellMar>
            <w:top w:w="0" w:type="dxa"/>
            <w:left w:w="108" w:type="dxa"/>
            <w:bottom w:w="0" w:type="dxa"/>
            <w:right w:w="108" w:type="dxa"/>
          </w:tblCellMar>
        </w:tblPrEx>
        <w:trPr>
          <w:trHeight w:val="567"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0F1F571B">
            <w:pPr>
              <w:spacing w:line="360" w:lineRule="auto"/>
              <w:rPr>
                <w:kern w:val="0"/>
                <w:szCs w:val="21"/>
              </w:rPr>
            </w:pPr>
          </w:p>
        </w:tc>
        <w:tc>
          <w:tcPr>
            <w:tcW w:w="1715" w:type="dxa"/>
            <w:vMerge w:val="continue"/>
            <w:tcBorders>
              <w:top w:val="nil"/>
              <w:left w:val="single" w:color="auto" w:sz="4" w:space="0"/>
              <w:bottom w:val="single" w:color="000000" w:sz="4" w:space="0"/>
              <w:right w:val="single" w:color="auto" w:sz="4" w:space="0"/>
            </w:tcBorders>
            <w:vAlign w:val="center"/>
          </w:tcPr>
          <w:p w14:paraId="405D7209">
            <w:pPr>
              <w:spacing w:line="360" w:lineRule="auto"/>
              <w:rPr>
                <w:kern w:val="0"/>
                <w:szCs w:val="21"/>
              </w:rPr>
            </w:pPr>
          </w:p>
        </w:tc>
        <w:tc>
          <w:tcPr>
            <w:tcW w:w="8080" w:type="dxa"/>
            <w:tcBorders>
              <w:top w:val="nil"/>
              <w:left w:val="nil"/>
              <w:bottom w:val="single" w:color="auto" w:sz="4" w:space="0"/>
              <w:right w:val="single" w:color="auto" w:sz="4" w:space="0"/>
            </w:tcBorders>
            <w:vAlign w:val="center"/>
          </w:tcPr>
          <w:p w14:paraId="5BECAB32">
            <w:pPr>
              <w:spacing w:line="360" w:lineRule="auto"/>
              <w:rPr>
                <w:kern w:val="0"/>
                <w:szCs w:val="21"/>
              </w:rPr>
            </w:pPr>
            <w:r>
              <w:rPr>
                <w:kern w:val="0"/>
                <w:szCs w:val="21"/>
              </w:rPr>
              <w:t>3）管道边缘两侧保护范围内出现地面塌陷、滑坡、崩塌、泥石流、水毁等灾害地质体，且依据《油气管道地质灾害风险管理技术规范》SY/T 6828风险等级评为较低的单体管道</w:t>
            </w:r>
          </w:p>
        </w:tc>
        <w:tc>
          <w:tcPr>
            <w:tcW w:w="1311" w:type="dxa"/>
            <w:tcBorders>
              <w:top w:val="nil"/>
              <w:left w:val="nil"/>
              <w:bottom w:val="single" w:color="auto" w:sz="4" w:space="0"/>
              <w:right w:val="single" w:color="auto" w:sz="4" w:space="0"/>
            </w:tcBorders>
            <w:vAlign w:val="center"/>
          </w:tcPr>
          <w:p w14:paraId="21707488">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7233574D">
            <w:pPr>
              <w:spacing w:line="360" w:lineRule="auto"/>
              <w:jc w:val="center"/>
              <w:rPr>
                <w:kern w:val="0"/>
                <w:szCs w:val="21"/>
              </w:rPr>
            </w:pPr>
            <w:r>
              <w:rPr>
                <w:kern w:val="0"/>
                <w:szCs w:val="21"/>
              </w:rPr>
              <w:t>一般隐患B级</w:t>
            </w:r>
          </w:p>
        </w:tc>
      </w:tr>
      <w:tr w14:paraId="348DD4BA">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0F54FFEF">
            <w:pPr>
              <w:spacing w:line="360" w:lineRule="auto"/>
              <w:rPr>
                <w:kern w:val="0"/>
                <w:szCs w:val="21"/>
              </w:rPr>
            </w:pPr>
          </w:p>
        </w:tc>
        <w:tc>
          <w:tcPr>
            <w:tcW w:w="1715" w:type="dxa"/>
            <w:tcBorders>
              <w:top w:val="nil"/>
              <w:left w:val="nil"/>
              <w:bottom w:val="single" w:color="auto" w:sz="4" w:space="0"/>
              <w:right w:val="single" w:color="auto" w:sz="4" w:space="0"/>
            </w:tcBorders>
            <w:noWrap/>
            <w:vAlign w:val="center"/>
          </w:tcPr>
          <w:p w14:paraId="4AEB1A56">
            <w:pPr>
              <w:spacing w:line="360" w:lineRule="auto"/>
              <w:jc w:val="center"/>
              <w:rPr>
                <w:kern w:val="0"/>
                <w:szCs w:val="21"/>
              </w:rPr>
            </w:pPr>
            <w:r>
              <w:rPr>
                <w:kern w:val="0"/>
                <w:szCs w:val="21"/>
              </w:rPr>
              <w:t>调压箱（柜）</w:t>
            </w:r>
          </w:p>
        </w:tc>
        <w:tc>
          <w:tcPr>
            <w:tcW w:w="8080" w:type="dxa"/>
            <w:tcBorders>
              <w:top w:val="nil"/>
              <w:left w:val="nil"/>
              <w:bottom w:val="single" w:color="auto" w:sz="4" w:space="0"/>
              <w:right w:val="single" w:color="auto" w:sz="4" w:space="0"/>
            </w:tcBorders>
            <w:vAlign w:val="center"/>
          </w:tcPr>
          <w:p w14:paraId="385E3D05">
            <w:pPr>
              <w:spacing w:line="360" w:lineRule="auto"/>
              <w:rPr>
                <w:kern w:val="0"/>
                <w:szCs w:val="21"/>
              </w:rPr>
            </w:pPr>
            <w:r>
              <w:rPr>
                <w:kern w:val="0"/>
                <w:szCs w:val="21"/>
              </w:rPr>
              <w:t>1）调压柜因地面沉降导致底座变形</w:t>
            </w:r>
          </w:p>
        </w:tc>
        <w:tc>
          <w:tcPr>
            <w:tcW w:w="1311" w:type="dxa"/>
            <w:tcBorders>
              <w:top w:val="nil"/>
              <w:left w:val="nil"/>
              <w:bottom w:val="single" w:color="auto" w:sz="4" w:space="0"/>
              <w:right w:val="single" w:color="auto" w:sz="4" w:space="0"/>
            </w:tcBorders>
            <w:vAlign w:val="center"/>
          </w:tcPr>
          <w:p w14:paraId="1257B240">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495DF506">
            <w:pPr>
              <w:spacing w:line="360" w:lineRule="auto"/>
              <w:jc w:val="center"/>
              <w:rPr>
                <w:kern w:val="0"/>
                <w:szCs w:val="21"/>
              </w:rPr>
            </w:pPr>
            <w:r>
              <w:rPr>
                <w:kern w:val="0"/>
                <w:szCs w:val="21"/>
              </w:rPr>
              <w:t>一般隐患B级</w:t>
            </w:r>
          </w:p>
        </w:tc>
      </w:tr>
      <w:tr w14:paraId="30695A6F">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4026AC7A">
            <w:pPr>
              <w:spacing w:line="360" w:lineRule="auto"/>
              <w:rPr>
                <w:kern w:val="0"/>
                <w:szCs w:val="21"/>
              </w:rPr>
            </w:pPr>
          </w:p>
        </w:tc>
        <w:tc>
          <w:tcPr>
            <w:tcW w:w="1715" w:type="dxa"/>
            <w:tcBorders>
              <w:top w:val="nil"/>
              <w:left w:val="nil"/>
              <w:bottom w:val="single" w:color="auto" w:sz="4" w:space="0"/>
              <w:right w:val="single" w:color="auto" w:sz="4" w:space="0"/>
            </w:tcBorders>
            <w:noWrap/>
            <w:vAlign w:val="center"/>
          </w:tcPr>
          <w:p w14:paraId="26B3940C">
            <w:pPr>
              <w:spacing w:line="360" w:lineRule="auto"/>
              <w:jc w:val="center"/>
              <w:rPr>
                <w:kern w:val="0"/>
                <w:szCs w:val="21"/>
              </w:rPr>
            </w:pPr>
            <w:r>
              <w:rPr>
                <w:kern w:val="0"/>
                <w:szCs w:val="21"/>
              </w:rPr>
              <w:t>阀井</w:t>
            </w:r>
          </w:p>
        </w:tc>
        <w:tc>
          <w:tcPr>
            <w:tcW w:w="8080" w:type="dxa"/>
            <w:tcBorders>
              <w:top w:val="nil"/>
              <w:left w:val="nil"/>
              <w:bottom w:val="single" w:color="auto" w:sz="4" w:space="0"/>
              <w:right w:val="single" w:color="auto" w:sz="4" w:space="0"/>
            </w:tcBorders>
            <w:vAlign w:val="center"/>
          </w:tcPr>
          <w:p w14:paraId="52434E06">
            <w:pPr>
              <w:spacing w:line="360" w:lineRule="auto"/>
              <w:rPr>
                <w:kern w:val="0"/>
                <w:szCs w:val="21"/>
              </w:rPr>
            </w:pPr>
            <w:r>
              <w:rPr>
                <w:kern w:val="0"/>
                <w:szCs w:val="21"/>
              </w:rPr>
              <w:t>1）阀井有沉降</w:t>
            </w:r>
          </w:p>
        </w:tc>
        <w:tc>
          <w:tcPr>
            <w:tcW w:w="1311" w:type="dxa"/>
            <w:tcBorders>
              <w:top w:val="nil"/>
              <w:left w:val="nil"/>
              <w:bottom w:val="single" w:color="auto" w:sz="4" w:space="0"/>
              <w:right w:val="single" w:color="auto" w:sz="4" w:space="0"/>
            </w:tcBorders>
            <w:vAlign w:val="center"/>
          </w:tcPr>
          <w:p w14:paraId="7B1528D3">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75CC0F06">
            <w:pPr>
              <w:spacing w:line="360" w:lineRule="auto"/>
              <w:jc w:val="center"/>
              <w:rPr>
                <w:kern w:val="0"/>
                <w:szCs w:val="21"/>
              </w:rPr>
            </w:pPr>
            <w:r>
              <w:rPr>
                <w:kern w:val="0"/>
                <w:szCs w:val="21"/>
              </w:rPr>
              <w:t>一般隐患B级</w:t>
            </w:r>
          </w:p>
        </w:tc>
      </w:tr>
      <w:tr w14:paraId="0A34E7B4">
        <w:tblPrEx>
          <w:tblCellMar>
            <w:top w:w="0" w:type="dxa"/>
            <w:left w:w="108" w:type="dxa"/>
            <w:bottom w:w="0" w:type="dxa"/>
            <w:right w:w="108" w:type="dxa"/>
          </w:tblCellMar>
        </w:tblPrEx>
        <w:trPr>
          <w:trHeight w:val="283" w:hRule="atLeast"/>
          <w:jc w:val="center"/>
        </w:trPr>
        <w:tc>
          <w:tcPr>
            <w:tcW w:w="1257" w:type="dxa"/>
            <w:vMerge w:val="continue"/>
            <w:tcBorders>
              <w:top w:val="nil"/>
              <w:left w:val="single" w:color="auto" w:sz="4" w:space="0"/>
              <w:bottom w:val="single" w:color="auto" w:sz="4" w:space="0"/>
              <w:right w:val="single" w:color="auto" w:sz="4" w:space="0"/>
            </w:tcBorders>
            <w:vAlign w:val="center"/>
          </w:tcPr>
          <w:p w14:paraId="54BF1489">
            <w:pPr>
              <w:spacing w:line="360" w:lineRule="auto"/>
              <w:rPr>
                <w:kern w:val="0"/>
                <w:szCs w:val="21"/>
              </w:rPr>
            </w:pPr>
          </w:p>
        </w:tc>
        <w:tc>
          <w:tcPr>
            <w:tcW w:w="1715" w:type="dxa"/>
            <w:tcBorders>
              <w:top w:val="nil"/>
              <w:left w:val="nil"/>
              <w:bottom w:val="single" w:color="auto" w:sz="4" w:space="0"/>
              <w:right w:val="single" w:color="auto" w:sz="4" w:space="0"/>
            </w:tcBorders>
            <w:noWrap/>
            <w:vAlign w:val="center"/>
          </w:tcPr>
          <w:p w14:paraId="4183BF29">
            <w:pPr>
              <w:spacing w:line="360" w:lineRule="auto"/>
              <w:jc w:val="center"/>
              <w:rPr>
                <w:kern w:val="0"/>
                <w:szCs w:val="21"/>
              </w:rPr>
            </w:pPr>
            <w:r>
              <w:rPr>
                <w:kern w:val="0"/>
                <w:szCs w:val="21"/>
              </w:rPr>
              <w:t>保护设施</w:t>
            </w:r>
          </w:p>
        </w:tc>
        <w:tc>
          <w:tcPr>
            <w:tcW w:w="8080" w:type="dxa"/>
            <w:tcBorders>
              <w:top w:val="nil"/>
              <w:left w:val="nil"/>
              <w:bottom w:val="single" w:color="auto" w:sz="4" w:space="0"/>
              <w:right w:val="single" w:color="auto" w:sz="4" w:space="0"/>
            </w:tcBorders>
            <w:vAlign w:val="center"/>
          </w:tcPr>
          <w:p w14:paraId="7649573E">
            <w:pPr>
              <w:spacing w:line="360" w:lineRule="auto"/>
              <w:rPr>
                <w:kern w:val="0"/>
                <w:szCs w:val="21"/>
              </w:rPr>
            </w:pPr>
            <w:r>
              <w:rPr>
                <w:kern w:val="0"/>
                <w:szCs w:val="21"/>
              </w:rPr>
              <w:t>1）管道水保设施（如堡坎）损坏</w:t>
            </w:r>
          </w:p>
        </w:tc>
        <w:tc>
          <w:tcPr>
            <w:tcW w:w="1311" w:type="dxa"/>
            <w:tcBorders>
              <w:top w:val="nil"/>
              <w:left w:val="nil"/>
              <w:bottom w:val="single" w:color="auto" w:sz="4" w:space="0"/>
              <w:right w:val="single" w:color="auto" w:sz="4" w:space="0"/>
            </w:tcBorders>
            <w:vAlign w:val="center"/>
          </w:tcPr>
          <w:p w14:paraId="76A4CD12">
            <w:pPr>
              <w:spacing w:line="360" w:lineRule="auto"/>
              <w:jc w:val="center"/>
              <w:rPr>
                <w:kern w:val="0"/>
                <w:szCs w:val="21"/>
              </w:rPr>
            </w:pPr>
            <w:r>
              <w:rPr>
                <w:kern w:val="0"/>
                <w:szCs w:val="21"/>
              </w:rPr>
              <w:t>定性评级</w:t>
            </w:r>
          </w:p>
        </w:tc>
        <w:tc>
          <w:tcPr>
            <w:tcW w:w="1546" w:type="dxa"/>
            <w:tcBorders>
              <w:top w:val="nil"/>
              <w:left w:val="nil"/>
              <w:bottom w:val="single" w:color="auto" w:sz="4" w:space="0"/>
              <w:right w:val="single" w:color="auto" w:sz="4" w:space="0"/>
            </w:tcBorders>
            <w:vAlign w:val="center"/>
          </w:tcPr>
          <w:p w14:paraId="2B5C2CF1">
            <w:pPr>
              <w:spacing w:line="360" w:lineRule="auto"/>
              <w:jc w:val="center"/>
              <w:rPr>
                <w:kern w:val="0"/>
                <w:szCs w:val="21"/>
              </w:rPr>
            </w:pPr>
            <w:r>
              <w:rPr>
                <w:kern w:val="0"/>
                <w:szCs w:val="21"/>
              </w:rPr>
              <w:t>一般隐患B级</w:t>
            </w:r>
          </w:p>
        </w:tc>
      </w:tr>
      <w:tr w14:paraId="530EF4EA">
        <w:tblPrEx>
          <w:tblCellMar>
            <w:top w:w="0" w:type="dxa"/>
            <w:left w:w="108" w:type="dxa"/>
            <w:bottom w:w="0" w:type="dxa"/>
            <w:right w:w="108" w:type="dxa"/>
          </w:tblCellMar>
        </w:tblPrEx>
        <w:trPr>
          <w:trHeight w:val="283" w:hRule="atLeast"/>
          <w:jc w:val="center"/>
        </w:trPr>
        <w:tc>
          <w:tcPr>
            <w:tcW w:w="1257" w:type="dxa"/>
            <w:vMerge w:val="restart"/>
            <w:tcBorders>
              <w:top w:val="single" w:color="auto" w:sz="4" w:space="0"/>
              <w:left w:val="single" w:color="auto" w:sz="4" w:space="0"/>
              <w:right w:val="single" w:color="auto" w:sz="4" w:space="0"/>
            </w:tcBorders>
            <w:vAlign w:val="center"/>
          </w:tcPr>
          <w:p w14:paraId="2AA9A92D">
            <w:pPr>
              <w:spacing w:line="360" w:lineRule="auto"/>
              <w:jc w:val="center"/>
              <w:rPr>
                <w:kern w:val="0"/>
                <w:szCs w:val="21"/>
              </w:rPr>
            </w:pPr>
            <w:r>
              <w:rPr>
                <w:rFonts w:hint="eastAsia"/>
                <w:kern w:val="0"/>
                <w:szCs w:val="21"/>
              </w:rPr>
              <w:t>其他</w:t>
            </w:r>
          </w:p>
        </w:tc>
        <w:tc>
          <w:tcPr>
            <w:tcW w:w="1715" w:type="dxa"/>
            <w:vMerge w:val="restart"/>
            <w:tcBorders>
              <w:top w:val="single" w:color="auto" w:sz="4" w:space="0"/>
              <w:left w:val="nil"/>
              <w:right w:val="single" w:color="auto" w:sz="4" w:space="0"/>
            </w:tcBorders>
            <w:noWrap/>
            <w:vAlign w:val="center"/>
          </w:tcPr>
          <w:p w14:paraId="49CBF372">
            <w:pPr>
              <w:spacing w:line="360" w:lineRule="auto"/>
              <w:jc w:val="center"/>
              <w:rPr>
                <w:kern w:val="0"/>
                <w:szCs w:val="21"/>
              </w:rPr>
            </w:pPr>
            <w:r>
              <w:rPr>
                <w:rFonts w:hint="eastAsia"/>
                <w:kern w:val="0"/>
                <w:szCs w:val="21"/>
              </w:rPr>
              <w:t>管道</w:t>
            </w:r>
          </w:p>
        </w:tc>
        <w:tc>
          <w:tcPr>
            <w:tcW w:w="8080" w:type="dxa"/>
            <w:tcBorders>
              <w:top w:val="single" w:color="auto" w:sz="4" w:space="0"/>
              <w:left w:val="nil"/>
              <w:bottom w:val="single" w:color="auto" w:sz="4" w:space="0"/>
              <w:right w:val="single" w:color="auto" w:sz="4" w:space="0"/>
            </w:tcBorders>
            <w:vAlign w:val="center"/>
          </w:tcPr>
          <w:p w14:paraId="30473CEC">
            <w:pPr>
              <w:spacing w:line="360" w:lineRule="auto"/>
              <w:rPr>
                <w:kern w:val="0"/>
                <w:szCs w:val="21"/>
              </w:rPr>
            </w:pPr>
            <w:r>
              <w:rPr>
                <w:rFonts w:hint="eastAsia"/>
                <w:kern w:val="0"/>
                <w:szCs w:val="21"/>
              </w:rPr>
              <w:t>1）管道运行压力大于最大安全操作压力</w:t>
            </w:r>
          </w:p>
        </w:tc>
        <w:tc>
          <w:tcPr>
            <w:tcW w:w="1311" w:type="dxa"/>
            <w:tcBorders>
              <w:top w:val="single" w:color="auto" w:sz="4" w:space="0"/>
              <w:left w:val="nil"/>
              <w:bottom w:val="single" w:color="auto" w:sz="4" w:space="0"/>
              <w:right w:val="single" w:color="auto" w:sz="4" w:space="0"/>
            </w:tcBorders>
            <w:vAlign w:val="center"/>
          </w:tcPr>
          <w:p w14:paraId="37F901C7">
            <w:pPr>
              <w:spacing w:line="360" w:lineRule="auto"/>
              <w:jc w:val="center"/>
              <w:rPr>
                <w:kern w:val="0"/>
                <w:szCs w:val="21"/>
              </w:rPr>
            </w:pPr>
            <w:r>
              <w:rPr>
                <w:rFonts w:hint="eastAsia"/>
                <w:kern w:val="0"/>
                <w:szCs w:val="21"/>
              </w:rPr>
              <w:t>定性评级</w:t>
            </w:r>
          </w:p>
        </w:tc>
        <w:tc>
          <w:tcPr>
            <w:tcW w:w="1546" w:type="dxa"/>
            <w:tcBorders>
              <w:top w:val="single" w:color="auto" w:sz="4" w:space="0"/>
              <w:left w:val="nil"/>
              <w:bottom w:val="single" w:color="auto" w:sz="4" w:space="0"/>
              <w:right w:val="single" w:color="auto" w:sz="4" w:space="0"/>
            </w:tcBorders>
            <w:vAlign w:val="center"/>
          </w:tcPr>
          <w:p w14:paraId="66C5F32D">
            <w:pPr>
              <w:spacing w:line="360" w:lineRule="auto"/>
              <w:jc w:val="center"/>
              <w:rPr>
                <w:kern w:val="0"/>
                <w:szCs w:val="21"/>
              </w:rPr>
            </w:pPr>
            <w:r>
              <w:rPr>
                <w:rFonts w:hint="eastAsia"/>
                <w:kern w:val="0"/>
                <w:szCs w:val="21"/>
              </w:rPr>
              <w:t>重大隐患</w:t>
            </w:r>
          </w:p>
        </w:tc>
      </w:tr>
      <w:tr w14:paraId="025BD102">
        <w:trPr>
          <w:trHeight w:val="283" w:hRule="atLeast"/>
          <w:jc w:val="center"/>
        </w:trPr>
        <w:tc>
          <w:tcPr>
            <w:tcW w:w="1257" w:type="dxa"/>
            <w:vMerge w:val="continue"/>
            <w:tcBorders>
              <w:left w:val="single" w:color="auto" w:sz="4" w:space="0"/>
              <w:bottom w:val="single" w:color="auto" w:sz="4" w:space="0"/>
              <w:right w:val="single" w:color="auto" w:sz="4" w:space="0"/>
            </w:tcBorders>
            <w:vAlign w:val="center"/>
          </w:tcPr>
          <w:p w14:paraId="7FD6A09A">
            <w:pPr>
              <w:spacing w:line="360" w:lineRule="auto"/>
              <w:jc w:val="center"/>
              <w:rPr>
                <w:kern w:val="0"/>
                <w:szCs w:val="21"/>
              </w:rPr>
            </w:pPr>
          </w:p>
        </w:tc>
        <w:tc>
          <w:tcPr>
            <w:tcW w:w="1715" w:type="dxa"/>
            <w:vMerge w:val="continue"/>
            <w:tcBorders>
              <w:left w:val="nil"/>
              <w:bottom w:val="single" w:color="auto" w:sz="4" w:space="0"/>
              <w:right w:val="single" w:color="auto" w:sz="4" w:space="0"/>
            </w:tcBorders>
            <w:noWrap/>
            <w:vAlign w:val="center"/>
          </w:tcPr>
          <w:p w14:paraId="67DC2DDA">
            <w:pPr>
              <w:spacing w:line="360" w:lineRule="auto"/>
              <w:jc w:val="center"/>
              <w:rPr>
                <w:kern w:val="0"/>
                <w:szCs w:val="21"/>
              </w:rPr>
            </w:pPr>
          </w:p>
        </w:tc>
        <w:tc>
          <w:tcPr>
            <w:tcW w:w="8080" w:type="dxa"/>
            <w:tcBorders>
              <w:top w:val="single" w:color="auto" w:sz="4" w:space="0"/>
              <w:left w:val="nil"/>
              <w:bottom w:val="single" w:color="auto" w:sz="4" w:space="0"/>
              <w:right w:val="single" w:color="auto" w:sz="4" w:space="0"/>
            </w:tcBorders>
            <w:vAlign w:val="center"/>
          </w:tcPr>
          <w:p w14:paraId="04D7F26B">
            <w:pPr>
              <w:spacing w:line="360" w:lineRule="auto"/>
              <w:rPr>
                <w:kern w:val="0"/>
                <w:szCs w:val="21"/>
              </w:rPr>
            </w:pPr>
            <w:r>
              <w:rPr>
                <w:kern w:val="0"/>
                <w:szCs w:val="21"/>
              </w:rPr>
              <w:t>/</w:t>
            </w:r>
          </w:p>
        </w:tc>
        <w:tc>
          <w:tcPr>
            <w:tcW w:w="1311" w:type="dxa"/>
            <w:tcBorders>
              <w:top w:val="single" w:color="auto" w:sz="4" w:space="0"/>
              <w:left w:val="nil"/>
              <w:bottom w:val="single" w:color="auto" w:sz="4" w:space="0"/>
              <w:right w:val="single" w:color="auto" w:sz="4" w:space="0"/>
            </w:tcBorders>
            <w:vAlign w:val="center"/>
          </w:tcPr>
          <w:p w14:paraId="6B7BADC3">
            <w:pPr>
              <w:spacing w:line="360" w:lineRule="auto"/>
              <w:jc w:val="center"/>
              <w:rPr>
                <w:kern w:val="0"/>
                <w:szCs w:val="21"/>
              </w:rPr>
            </w:pPr>
            <w:r>
              <w:rPr>
                <w:rFonts w:hint="eastAsia"/>
                <w:kern w:val="0"/>
                <w:szCs w:val="21"/>
              </w:rPr>
              <w:t>半定量评级</w:t>
            </w:r>
          </w:p>
        </w:tc>
        <w:tc>
          <w:tcPr>
            <w:tcW w:w="1546" w:type="dxa"/>
            <w:tcBorders>
              <w:top w:val="single" w:color="auto" w:sz="4" w:space="0"/>
              <w:left w:val="nil"/>
              <w:bottom w:val="single" w:color="auto" w:sz="4" w:space="0"/>
              <w:right w:val="single" w:color="auto" w:sz="4" w:space="0"/>
            </w:tcBorders>
            <w:vAlign w:val="center"/>
          </w:tcPr>
          <w:p w14:paraId="02C60934">
            <w:pPr>
              <w:spacing w:line="360" w:lineRule="auto"/>
              <w:jc w:val="center"/>
              <w:rPr>
                <w:kern w:val="0"/>
                <w:szCs w:val="21"/>
              </w:rPr>
            </w:pPr>
            <w:r>
              <w:rPr>
                <w:kern w:val="0"/>
                <w:szCs w:val="21"/>
              </w:rPr>
              <w:t>/</w:t>
            </w:r>
          </w:p>
        </w:tc>
      </w:tr>
    </w:tbl>
    <w:p w14:paraId="176DE74A">
      <w:pPr>
        <w:spacing w:line="360" w:lineRule="auto"/>
        <w:rPr>
          <w:color w:val="000000"/>
        </w:rPr>
      </w:pPr>
    </w:p>
    <w:p w14:paraId="6E4EB6C6">
      <w:pPr>
        <w:spacing w:line="360" w:lineRule="auto"/>
        <w:rPr>
          <w:color w:val="000000"/>
        </w:rPr>
        <w:sectPr>
          <w:pgSz w:w="16838" w:h="11906" w:orient="landscape"/>
          <w:pgMar w:top="1417" w:right="1417" w:bottom="1417" w:left="1417" w:header="851" w:footer="992" w:gutter="0"/>
          <w:cols w:space="720" w:num="1"/>
          <w:titlePg/>
          <w:docGrid w:type="lines" w:linePitch="312" w:charSpace="0"/>
        </w:sectPr>
      </w:pPr>
    </w:p>
    <w:p w14:paraId="5CC6CBA6">
      <w:pPr>
        <w:pStyle w:val="2"/>
        <w:spacing w:before="340" w:after="330" w:line="312" w:lineRule="auto"/>
        <w:rPr>
          <w:rFonts w:ascii="Times New Roman" w:hAnsi="Times New Roman"/>
          <w:color w:val="000000"/>
          <w:sz w:val="28"/>
          <w:szCs w:val="28"/>
        </w:rPr>
      </w:pPr>
      <w:bookmarkStart w:id="46" w:name="_Toc223774176"/>
      <w:bookmarkStart w:id="47" w:name="_Toc215475224"/>
      <w:bookmarkStart w:id="48" w:name="_Toc215563161"/>
      <w:bookmarkStart w:id="49" w:name="_Toc215475234"/>
      <w:r>
        <w:rPr>
          <w:rFonts w:ascii="Times New Roman" w:hAnsi="Times New Roman"/>
          <w:color w:val="000000"/>
          <w:sz w:val="28"/>
          <w:szCs w:val="28"/>
        </w:rPr>
        <w:t>附录B  钢质燃气管道隐患半定量评级</w:t>
      </w:r>
      <w:r>
        <w:rPr>
          <w:rFonts w:hint="eastAsia" w:ascii="Times New Roman" w:hAnsi="Times New Roman"/>
          <w:color w:val="000000"/>
          <w:sz w:val="28"/>
          <w:szCs w:val="28"/>
        </w:rPr>
        <w:t>方法</w:t>
      </w:r>
      <w:bookmarkEnd w:id="46"/>
      <w:bookmarkEnd w:id="47"/>
    </w:p>
    <w:p w14:paraId="517F8189">
      <w:pPr>
        <w:keepNext/>
        <w:keepLines/>
        <w:spacing w:before="240" w:after="240" w:line="360" w:lineRule="auto"/>
        <w:jc w:val="center"/>
        <w:rPr>
          <w:b/>
        </w:rPr>
      </w:pPr>
      <w:bookmarkStart w:id="50" w:name="_Toc215475225"/>
      <w:bookmarkStart w:id="51" w:name="_Toc210848429"/>
      <w:r>
        <w:rPr>
          <w:rFonts w:hint="eastAsia"/>
          <w:b/>
          <w:bCs/>
          <w:color w:val="000000"/>
          <w:sz w:val="28"/>
          <w:szCs w:val="32"/>
        </w:rPr>
        <w:t>B</w:t>
      </w:r>
      <w:r>
        <w:rPr>
          <w:b/>
          <w:bCs/>
          <w:color w:val="000000"/>
          <w:sz w:val="28"/>
          <w:szCs w:val="32"/>
        </w:rPr>
        <w:t>.1</w:t>
      </w:r>
      <w:r>
        <w:rPr>
          <w:rFonts w:hint="eastAsia"/>
          <w:b/>
          <w:bCs/>
          <w:color w:val="000000"/>
          <w:sz w:val="28"/>
          <w:szCs w:val="32"/>
        </w:rPr>
        <w:t xml:space="preserve"> </w:t>
      </w:r>
      <w:r>
        <w:rPr>
          <w:b/>
          <w:bCs/>
          <w:color w:val="000000"/>
          <w:sz w:val="28"/>
          <w:szCs w:val="32"/>
        </w:rPr>
        <w:t>本体安全指标</w:t>
      </w:r>
      <w:bookmarkEnd w:id="50"/>
      <w:bookmarkEnd w:id="51"/>
    </w:p>
    <w:p w14:paraId="239943A1">
      <w:pPr>
        <w:spacing w:line="360" w:lineRule="auto"/>
        <w:rPr>
          <w:b/>
          <w:bCs/>
        </w:rPr>
      </w:pPr>
      <w:r>
        <w:rPr>
          <w:b/>
        </w:rPr>
        <w:t>B.</w:t>
      </w:r>
      <w:r>
        <w:rPr>
          <w:rFonts w:hint="eastAsia"/>
          <w:b/>
        </w:rPr>
        <w:t>1</w:t>
      </w:r>
      <w:r>
        <w:rPr>
          <w:b/>
        </w:rPr>
        <w:t>.</w:t>
      </w:r>
      <w:r>
        <w:rPr>
          <w:rFonts w:hint="eastAsia"/>
          <w:b/>
        </w:rPr>
        <w:t>1</w:t>
      </w:r>
      <w:r>
        <w:rPr>
          <w:b/>
        </w:rPr>
        <w:t xml:space="preserve">  </w:t>
      </w:r>
      <w:bookmarkStart w:id="52" w:name="OLE_LINK6"/>
      <w:r>
        <w:t>钢质管道使用年限的评分</w:t>
      </w:r>
      <w:r>
        <w:rPr>
          <w:rFonts w:hint="eastAsia"/>
        </w:rPr>
        <w:t>应符合以下规定：</w:t>
      </w:r>
    </w:p>
    <w:p w14:paraId="49C44FAE">
      <w:pPr>
        <w:spacing w:line="360" w:lineRule="auto"/>
        <w:ind w:firstLine="422" w:firstLineChars="200"/>
      </w:pPr>
      <w:r>
        <w:rPr>
          <w:b/>
          <w:bCs/>
        </w:rPr>
        <w:t>1</w:t>
      </w:r>
      <w:r>
        <w:rPr>
          <w:rFonts w:hint="eastAsia"/>
        </w:rPr>
        <w:t xml:space="preserve">  </w:t>
      </w:r>
      <w:r>
        <w:t>使用年限</w:t>
      </w:r>
      <w:r>
        <w:rPr>
          <w:rFonts w:hint="eastAsia"/>
        </w:rPr>
        <w:t>小于等于</w:t>
      </w:r>
      <w:r>
        <w:t>4年</w:t>
      </w:r>
      <w:r>
        <w:rPr>
          <w:rFonts w:hint="eastAsia"/>
        </w:rPr>
        <w:t>时</w:t>
      </w:r>
      <w:r>
        <w:t>，</w:t>
      </w:r>
      <w:r>
        <w:rPr>
          <w:rFonts w:hint="eastAsia"/>
        </w:rPr>
        <w:t>应评为</w:t>
      </w:r>
      <w:r>
        <w:t>0.7分；</w:t>
      </w:r>
    </w:p>
    <w:p w14:paraId="0B319809">
      <w:pPr>
        <w:spacing w:line="360" w:lineRule="auto"/>
        <w:ind w:firstLine="422" w:firstLineChars="200"/>
      </w:pPr>
      <w:r>
        <w:rPr>
          <w:b/>
          <w:bCs/>
        </w:rPr>
        <w:t>2</w:t>
      </w:r>
      <w:r>
        <w:rPr>
          <w:rFonts w:hint="eastAsia"/>
        </w:rPr>
        <w:t xml:space="preserve">  </w:t>
      </w:r>
      <w:r>
        <w:t>使用年限</w:t>
      </w:r>
      <w:r>
        <w:rPr>
          <w:rFonts w:hint="eastAsia"/>
        </w:rPr>
        <w:t>大于</w:t>
      </w:r>
      <w:r>
        <w:t>4</w:t>
      </w:r>
      <w:r>
        <w:rPr>
          <w:rFonts w:hint="eastAsia"/>
        </w:rPr>
        <w:t>年且小于</w:t>
      </w:r>
      <w:r>
        <w:t>10年</w:t>
      </w:r>
      <w:r>
        <w:rPr>
          <w:rFonts w:hint="eastAsia"/>
        </w:rPr>
        <w:t>时</w:t>
      </w:r>
      <w:r>
        <w:t>，</w:t>
      </w:r>
      <w:r>
        <w:rPr>
          <w:rFonts w:hint="eastAsia"/>
        </w:rPr>
        <w:t>应评为</w:t>
      </w:r>
      <w:r>
        <w:t>3.5分；</w:t>
      </w:r>
    </w:p>
    <w:p w14:paraId="08A2523C">
      <w:pPr>
        <w:spacing w:line="360" w:lineRule="auto"/>
        <w:ind w:firstLine="422" w:firstLineChars="200"/>
      </w:pPr>
      <w:r>
        <w:rPr>
          <w:b/>
          <w:bCs/>
        </w:rPr>
        <w:t>3</w:t>
      </w:r>
      <w:r>
        <w:rPr>
          <w:rFonts w:hint="eastAsia"/>
        </w:rPr>
        <w:t xml:space="preserve">  </w:t>
      </w:r>
      <w:r>
        <w:t>使用年限</w:t>
      </w:r>
      <w:r>
        <w:rPr>
          <w:rFonts w:hint="eastAsia"/>
        </w:rPr>
        <w:t>大于等于</w:t>
      </w:r>
      <w:r>
        <w:t>10</w:t>
      </w:r>
      <w:r>
        <w:rPr>
          <w:rFonts w:hint="eastAsia"/>
        </w:rPr>
        <w:t>年</w:t>
      </w:r>
      <w:r>
        <w:rPr>
          <w:rFonts w:hint="eastAsia"/>
          <w:color w:val="000000"/>
          <w:kern w:val="0"/>
          <w:szCs w:val="21"/>
          <w:lang w:bidi="ar"/>
        </w:rPr>
        <w:t>且小于等于</w:t>
      </w:r>
      <w:r>
        <w:t>20年</w:t>
      </w:r>
      <w:r>
        <w:rPr>
          <w:rFonts w:hint="eastAsia"/>
        </w:rPr>
        <w:t>时</w:t>
      </w:r>
      <w:r>
        <w:t>，</w:t>
      </w:r>
      <w:r>
        <w:rPr>
          <w:rFonts w:hint="eastAsia"/>
        </w:rPr>
        <w:t>应评为</w:t>
      </w:r>
      <w:r>
        <w:t>5.6分；</w:t>
      </w:r>
    </w:p>
    <w:p w14:paraId="56398DC7">
      <w:pPr>
        <w:spacing w:line="360" w:lineRule="auto"/>
        <w:ind w:firstLine="422" w:firstLineChars="200"/>
      </w:pPr>
      <w:r>
        <w:rPr>
          <w:b/>
          <w:bCs/>
        </w:rPr>
        <w:t xml:space="preserve">4 </w:t>
      </w:r>
      <w:r>
        <w:rPr>
          <w:rFonts w:hint="eastAsia"/>
        </w:rPr>
        <w:t xml:space="preserve"> </w:t>
      </w:r>
      <w:r>
        <w:t>使用年限</w:t>
      </w:r>
      <w:r>
        <w:rPr>
          <w:rFonts w:hint="eastAsia"/>
        </w:rPr>
        <w:t>大于</w:t>
      </w:r>
      <w:r>
        <w:t>20年</w:t>
      </w:r>
      <w:r>
        <w:rPr>
          <w:rFonts w:hint="eastAsia"/>
        </w:rPr>
        <w:t>时</w:t>
      </w:r>
      <w:r>
        <w:t>，</w:t>
      </w:r>
      <w:r>
        <w:rPr>
          <w:rFonts w:hint="eastAsia"/>
        </w:rPr>
        <w:t>应评为</w:t>
      </w:r>
      <w:r>
        <w:t>7分。</w:t>
      </w:r>
    </w:p>
    <w:p w14:paraId="7900FE28">
      <w:pPr>
        <w:spacing w:line="360" w:lineRule="auto"/>
        <w:rPr>
          <w:b/>
          <w:bCs/>
        </w:rPr>
      </w:pPr>
      <w:r>
        <w:rPr>
          <w:b/>
          <w:bCs/>
        </w:rPr>
        <w:t>B.</w:t>
      </w:r>
      <w:r>
        <w:rPr>
          <w:rFonts w:hint="eastAsia"/>
          <w:b/>
          <w:bCs/>
        </w:rPr>
        <w:t>1</w:t>
      </w:r>
      <w:r>
        <w:rPr>
          <w:b/>
          <w:bCs/>
        </w:rPr>
        <w:t>.</w:t>
      </w:r>
      <w:r>
        <w:rPr>
          <w:rFonts w:hint="eastAsia"/>
          <w:b/>
          <w:bCs/>
        </w:rPr>
        <w:t>2</w:t>
      </w:r>
      <w:r>
        <w:rPr>
          <w:b/>
          <w:bCs/>
        </w:rPr>
        <w:t xml:space="preserve">  </w:t>
      </w:r>
      <w:r>
        <w:t>下一次定期检验的评分</w:t>
      </w:r>
      <w:r>
        <w:rPr>
          <w:rFonts w:hint="eastAsia"/>
        </w:rPr>
        <w:t>应符合以下规定：</w:t>
      </w:r>
    </w:p>
    <w:p w14:paraId="36232FD4">
      <w:pPr>
        <w:spacing w:line="360" w:lineRule="auto"/>
        <w:ind w:firstLine="422" w:firstLineChars="200"/>
      </w:pPr>
      <w:r>
        <w:rPr>
          <w:rFonts w:hint="eastAsia"/>
          <w:b/>
          <w:bCs/>
        </w:rPr>
        <w:t>1</w:t>
      </w:r>
      <w:r>
        <w:rPr>
          <w:rFonts w:hint="eastAsia"/>
        </w:rPr>
        <w:t xml:space="preserve">  管道为非压力管道时，应评为0分；</w:t>
      </w:r>
    </w:p>
    <w:p w14:paraId="7EEEB60C">
      <w:pPr>
        <w:spacing w:line="360" w:lineRule="auto"/>
        <w:ind w:firstLine="422" w:firstLineChars="200"/>
      </w:pPr>
      <w:r>
        <w:rPr>
          <w:b/>
          <w:bCs/>
        </w:rPr>
        <w:t>2</w:t>
      </w:r>
      <w:r>
        <w:rPr>
          <w:rFonts w:hint="eastAsia"/>
        </w:rPr>
        <w:t xml:space="preserve">  </w:t>
      </w:r>
      <w:r>
        <w:t>对中压管道下一次定期检验的时间年限</w:t>
      </w:r>
      <w:r>
        <w:rPr>
          <w:rFonts w:hint="eastAsia"/>
        </w:rPr>
        <w:t>大于8年且小于等于1</w:t>
      </w:r>
      <w:r>
        <w:t>2</w:t>
      </w:r>
      <w:r>
        <w:rPr>
          <w:rFonts w:hint="eastAsia"/>
        </w:rPr>
        <w:t>年时</w:t>
      </w:r>
      <w:r>
        <w:t>，次高压管道下一次定期检验的时间年限</w:t>
      </w:r>
      <w:r>
        <w:rPr>
          <w:rFonts w:hint="eastAsia"/>
        </w:rPr>
        <w:t>大于5年且小于等于</w:t>
      </w:r>
      <w:r>
        <w:t>8</w:t>
      </w:r>
      <w:r>
        <w:rPr>
          <w:rFonts w:hint="eastAsia"/>
        </w:rPr>
        <w:t>年</w:t>
      </w:r>
      <w:r>
        <w:t>，高压管道下一次定期检验的时间年限</w:t>
      </w:r>
      <w:r>
        <w:rPr>
          <w:rFonts w:hint="eastAsia"/>
        </w:rPr>
        <w:t>大于4年且小于等于6年</w:t>
      </w:r>
      <w:r>
        <w:t>，应评为0.3分；</w:t>
      </w:r>
    </w:p>
    <w:p w14:paraId="26CAE8FD">
      <w:pPr>
        <w:spacing w:line="360" w:lineRule="auto"/>
        <w:ind w:firstLine="422" w:firstLineChars="200"/>
      </w:pPr>
      <w:r>
        <w:rPr>
          <w:b/>
          <w:bCs/>
        </w:rPr>
        <w:t>3</w:t>
      </w:r>
      <w:r>
        <w:rPr>
          <w:rFonts w:hint="eastAsia"/>
        </w:rPr>
        <w:t xml:space="preserve">  </w:t>
      </w:r>
      <w:r>
        <w:t>对中压管道下一次定期检验的时间年限</w:t>
      </w:r>
      <w:r>
        <w:rPr>
          <w:rFonts w:hint="eastAsia"/>
        </w:rPr>
        <w:t>大于5年且小于等于</w:t>
      </w:r>
      <w:r>
        <w:t>8</w:t>
      </w:r>
      <w:r>
        <w:rPr>
          <w:rFonts w:hint="eastAsia"/>
        </w:rPr>
        <w:t>年时</w:t>
      </w:r>
      <w:r>
        <w:t>，次高压管道下一次定期检验的时间年限处于</w:t>
      </w:r>
      <w:r>
        <w:rPr>
          <w:rFonts w:hint="eastAsia"/>
        </w:rPr>
        <w:t>大于</w:t>
      </w:r>
      <w:r>
        <w:t>3</w:t>
      </w:r>
      <w:r>
        <w:rPr>
          <w:rFonts w:hint="eastAsia"/>
        </w:rPr>
        <w:t>年且小于等于</w:t>
      </w:r>
      <w:r>
        <w:t>5</w:t>
      </w:r>
      <w:r>
        <w:rPr>
          <w:rFonts w:hint="eastAsia"/>
        </w:rPr>
        <w:t>年</w:t>
      </w:r>
      <w:r>
        <w:t>，高压管道下一次定期检验的时间年限</w:t>
      </w:r>
      <w:r>
        <w:rPr>
          <w:rFonts w:hint="eastAsia"/>
        </w:rPr>
        <w:t>大于</w:t>
      </w:r>
      <w:r>
        <w:t>2</w:t>
      </w:r>
      <w:r>
        <w:rPr>
          <w:rFonts w:hint="eastAsia"/>
        </w:rPr>
        <w:t>年且小于等于</w:t>
      </w:r>
      <w:r>
        <w:t>4</w:t>
      </w:r>
      <w:r>
        <w:rPr>
          <w:rFonts w:hint="eastAsia"/>
        </w:rPr>
        <w:t>年</w:t>
      </w:r>
      <w:r>
        <w:t>，应评为0.9分；</w:t>
      </w:r>
    </w:p>
    <w:p w14:paraId="51590AD9">
      <w:pPr>
        <w:spacing w:line="360" w:lineRule="auto"/>
        <w:ind w:firstLine="422" w:firstLineChars="200"/>
      </w:pPr>
      <w:r>
        <w:rPr>
          <w:b/>
          <w:bCs/>
        </w:rPr>
        <w:t>4</w:t>
      </w:r>
      <w:r>
        <w:rPr>
          <w:rFonts w:hint="eastAsia"/>
        </w:rPr>
        <w:t xml:space="preserve">  </w:t>
      </w:r>
      <w:r>
        <w:t>对中压管道下一次定期检验的时间年限</w:t>
      </w:r>
      <w:r>
        <w:rPr>
          <w:rFonts w:hint="eastAsia"/>
        </w:rPr>
        <w:t>小于5年时</w:t>
      </w:r>
      <w:r>
        <w:t>，次高压管道下一次定期检验的时间年限</w:t>
      </w:r>
      <w:r>
        <w:rPr>
          <w:rFonts w:hint="eastAsia"/>
        </w:rPr>
        <w:t>小于3年</w:t>
      </w:r>
      <w:r>
        <w:t>，高压管道下一次定期检验的时间年限</w:t>
      </w:r>
      <w:r>
        <w:rPr>
          <w:rFonts w:hint="eastAsia"/>
        </w:rPr>
        <w:t>小于2年</w:t>
      </w:r>
      <w:r>
        <w:t>，应评为1.8分</w:t>
      </w:r>
      <w:r>
        <w:rPr>
          <w:rFonts w:hint="eastAsia"/>
        </w:rPr>
        <w:t>；</w:t>
      </w:r>
    </w:p>
    <w:p w14:paraId="600217F9">
      <w:pPr>
        <w:spacing w:line="360" w:lineRule="auto"/>
        <w:ind w:firstLine="422" w:firstLineChars="200"/>
      </w:pPr>
      <w:r>
        <w:rPr>
          <w:b/>
          <w:bCs/>
        </w:rPr>
        <w:t>5</w:t>
      </w:r>
      <w:r>
        <w:rPr>
          <w:rFonts w:hint="eastAsia"/>
        </w:rPr>
        <w:t xml:space="preserve">  若钢质燃气管道未按规定开展定期检验，应评为3分。</w:t>
      </w:r>
    </w:p>
    <w:p w14:paraId="4B5E8FEF">
      <w:pPr>
        <w:spacing w:line="360" w:lineRule="auto"/>
        <w:rPr>
          <w:b/>
          <w:bCs/>
        </w:rPr>
      </w:pPr>
      <w:r>
        <w:rPr>
          <w:b/>
          <w:bCs/>
        </w:rPr>
        <w:t>B.</w:t>
      </w:r>
      <w:r>
        <w:rPr>
          <w:rFonts w:hint="eastAsia"/>
          <w:b/>
          <w:bCs/>
        </w:rPr>
        <w:t>1</w:t>
      </w:r>
      <w:r>
        <w:rPr>
          <w:b/>
          <w:bCs/>
        </w:rPr>
        <w:t>.</w:t>
      </w:r>
      <w:r>
        <w:rPr>
          <w:rFonts w:hint="eastAsia"/>
          <w:b/>
          <w:bCs/>
        </w:rPr>
        <w:t>3</w:t>
      </w:r>
      <w:r>
        <w:rPr>
          <w:b/>
          <w:bCs/>
        </w:rPr>
        <w:t xml:space="preserve">  </w:t>
      </w:r>
      <w:r>
        <w:t>外防腐层类型的评分</w:t>
      </w:r>
      <w:r>
        <w:rPr>
          <w:rFonts w:hint="eastAsia"/>
        </w:rPr>
        <w:t>应符合以下规定：</w:t>
      </w:r>
    </w:p>
    <w:p w14:paraId="05C4B3EC">
      <w:pPr>
        <w:spacing w:line="360" w:lineRule="auto"/>
        <w:ind w:firstLine="422" w:firstLineChars="200"/>
      </w:pPr>
      <w:bookmarkStart w:id="53" w:name="OLE_LINK24"/>
      <w:r>
        <w:rPr>
          <w:b/>
          <w:bCs/>
        </w:rPr>
        <w:t>1</w:t>
      </w:r>
      <w:r>
        <w:rPr>
          <w:rFonts w:hint="eastAsia"/>
        </w:rPr>
        <w:t xml:space="preserve">  </w:t>
      </w:r>
      <w:r>
        <w:t>外防腐层类型为三层</w:t>
      </w:r>
      <w:r>
        <w:rPr>
          <w:rFonts w:hint="eastAsia"/>
        </w:rPr>
        <w:t>聚乙烯防腐层时</w:t>
      </w:r>
      <w:r>
        <w:t>，应评为0.8分；</w:t>
      </w:r>
      <w:bookmarkEnd w:id="53"/>
    </w:p>
    <w:p w14:paraId="66370E05">
      <w:pPr>
        <w:spacing w:line="360" w:lineRule="auto"/>
        <w:ind w:firstLine="422" w:firstLineChars="200"/>
      </w:pPr>
      <w:r>
        <w:rPr>
          <w:b/>
          <w:bCs/>
        </w:rPr>
        <w:t>2</w:t>
      </w:r>
      <w:r>
        <w:rPr>
          <w:rFonts w:hint="eastAsia"/>
        </w:rPr>
        <w:t xml:space="preserve">  </w:t>
      </w:r>
      <w:r>
        <w:t>外防腐层类型为二层</w:t>
      </w:r>
      <w:r>
        <w:rPr>
          <w:rFonts w:hint="eastAsia"/>
        </w:rPr>
        <w:t>聚乙烯防腐层时</w:t>
      </w:r>
      <w:r>
        <w:t>，应评为2.4分；</w:t>
      </w:r>
    </w:p>
    <w:p w14:paraId="6921B2E0">
      <w:pPr>
        <w:spacing w:line="360" w:lineRule="auto"/>
        <w:ind w:firstLine="422" w:firstLineChars="200"/>
      </w:pPr>
      <w:r>
        <w:rPr>
          <w:b/>
          <w:bCs/>
        </w:rPr>
        <w:t>3</w:t>
      </w:r>
      <w:r>
        <w:rPr>
          <w:rFonts w:hint="eastAsia"/>
        </w:rPr>
        <w:t xml:space="preserve">  </w:t>
      </w:r>
      <w:r>
        <w:t>外防腐层类型为石油沥青</w:t>
      </w:r>
      <w:r>
        <w:rPr>
          <w:rFonts w:hint="eastAsia"/>
        </w:rPr>
        <w:t>时</w:t>
      </w:r>
      <w:r>
        <w:t>，应评为3.2分；</w:t>
      </w:r>
    </w:p>
    <w:p w14:paraId="4CD82C24">
      <w:pPr>
        <w:spacing w:line="360" w:lineRule="auto"/>
        <w:ind w:firstLine="422" w:firstLineChars="200"/>
      </w:pPr>
      <w:r>
        <w:rPr>
          <w:b/>
          <w:bCs/>
        </w:rPr>
        <w:t>4</w:t>
      </w:r>
      <w:r>
        <w:rPr>
          <w:rFonts w:hint="eastAsia"/>
        </w:rPr>
        <w:t xml:space="preserve">  </w:t>
      </w:r>
      <w:r>
        <w:t>外防腐层类型为环氧煤沥青、聚乙烯胶粘带、防锈油漆</w:t>
      </w:r>
      <w:r>
        <w:rPr>
          <w:rFonts w:hint="eastAsia"/>
        </w:rPr>
        <w:t>时</w:t>
      </w:r>
      <w:r>
        <w:t>，应评为3.6分；</w:t>
      </w:r>
    </w:p>
    <w:p w14:paraId="1C224915">
      <w:pPr>
        <w:spacing w:line="360" w:lineRule="auto"/>
        <w:ind w:firstLine="422" w:firstLineChars="200"/>
      </w:pPr>
      <w:r>
        <w:rPr>
          <w:b/>
          <w:bCs/>
        </w:rPr>
        <w:t>5</w:t>
      </w:r>
      <w:r>
        <w:rPr>
          <w:rFonts w:hint="eastAsia"/>
        </w:rPr>
        <w:t xml:space="preserve">  </w:t>
      </w:r>
      <w:r>
        <w:t>无涂层</w:t>
      </w:r>
      <w:r>
        <w:rPr>
          <w:rFonts w:hint="eastAsia"/>
        </w:rPr>
        <w:t>时</w:t>
      </w:r>
      <w:r>
        <w:t>，应评为4分。</w:t>
      </w:r>
    </w:p>
    <w:p w14:paraId="6A5A6299">
      <w:pPr>
        <w:spacing w:line="360" w:lineRule="auto"/>
      </w:pPr>
      <w:bookmarkStart w:id="54" w:name="_Hlk187409574"/>
      <w:r>
        <w:rPr>
          <w:b/>
          <w:bCs/>
        </w:rPr>
        <w:t>B.</w:t>
      </w:r>
      <w:r>
        <w:rPr>
          <w:rFonts w:hint="eastAsia"/>
          <w:b/>
          <w:bCs/>
        </w:rPr>
        <w:t>1</w:t>
      </w:r>
      <w:r>
        <w:rPr>
          <w:b/>
          <w:bCs/>
        </w:rPr>
        <w:t>.</w:t>
      </w:r>
      <w:r>
        <w:rPr>
          <w:rFonts w:hint="eastAsia"/>
          <w:b/>
          <w:bCs/>
        </w:rPr>
        <w:t>4</w:t>
      </w:r>
      <w:r>
        <w:rPr>
          <w:b/>
          <w:bCs/>
        </w:rPr>
        <w:t xml:space="preserve">  </w:t>
      </w:r>
      <w:bookmarkStart w:id="55" w:name="_Hlk187409777"/>
      <w:r>
        <w:t>外防腐层质量的评分</w:t>
      </w:r>
      <w:r>
        <w:rPr>
          <w:rFonts w:hint="eastAsia"/>
        </w:rPr>
        <w:t>可从</w:t>
      </w:r>
      <w:r>
        <w:t>开挖检验、外防腐层破损点密度P值、外防腐层电阻率Rg值三个方面</w:t>
      </w:r>
      <w:r>
        <w:rPr>
          <w:rFonts w:hint="eastAsia"/>
        </w:rPr>
        <w:t>中</w:t>
      </w:r>
      <w:r>
        <w:t>选择任一方面</w:t>
      </w:r>
      <w:r>
        <w:rPr>
          <w:rFonts w:hint="eastAsia"/>
        </w:rPr>
        <w:t>开展</w:t>
      </w:r>
      <w:r>
        <w:t>评价</w:t>
      </w:r>
      <w:r>
        <w:rPr>
          <w:rFonts w:hint="eastAsia"/>
        </w:rPr>
        <w:t>，应优先选用</w:t>
      </w:r>
      <w:r>
        <w:t>P值或Rg值</w:t>
      </w:r>
      <w:r>
        <w:rPr>
          <w:rFonts w:hint="eastAsia"/>
        </w:rPr>
        <w:t>开展评价。</w:t>
      </w:r>
      <w:r>
        <w:t>若未开挖</w:t>
      </w:r>
      <w:r>
        <w:rPr>
          <w:rFonts w:hint="eastAsia"/>
        </w:rPr>
        <w:t>检验</w:t>
      </w:r>
      <w:r>
        <w:t>且P值和Rg值未知，则将本指标分值附加在“防腐层类型”指标上进行评分。</w:t>
      </w:r>
      <w:bookmarkEnd w:id="55"/>
    </w:p>
    <w:p w14:paraId="28857BB9">
      <w:pPr>
        <w:spacing w:line="360" w:lineRule="auto"/>
        <w:ind w:left="420" w:leftChars="200"/>
      </w:pPr>
      <w:r>
        <w:rPr>
          <w:b/>
        </w:rPr>
        <w:t xml:space="preserve">1  </w:t>
      </w:r>
      <w:r>
        <w:t>开挖检测的评分</w:t>
      </w:r>
      <w:r>
        <w:rPr>
          <w:rFonts w:hint="eastAsia"/>
        </w:rPr>
        <w:t>应符合表B</w:t>
      </w:r>
      <w:r>
        <w:t>.1.4-1</w:t>
      </w:r>
      <w:r>
        <w:rPr>
          <w:rFonts w:hint="eastAsia"/>
        </w:rPr>
        <w:t>规定。</w:t>
      </w:r>
    </w:p>
    <w:p w14:paraId="1923251D">
      <w:pPr>
        <w:spacing w:line="360" w:lineRule="auto"/>
        <w:jc w:val="center"/>
        <w:rPr>
          <w:rFonts w:ascii="黑体" w:hAnsi="黑体" w:eastAsia="黑体" w:cs="黑体"/>
          <w:b/>
          <w:color w:val="000000"/>
          <w:szCs w:val="21"/>
        </w:rPr>
      </w:pPr>
      <w:r>
        <w:rPr>
          <w:rFonts w:hint="eastAsia" w:ascii="黑体" w:hAnsi="黑体" w:eastAsia="黑体" w:cs="黑体"/>
          <w:b/>
          <w:color w:val="000000"/>
          <w:szCs w:val="21"/>
        </w:rPr>
        <w:t>表</w:t>
      </w:r>
      <w:r>
        <w:rPr>
          <w:rFonts w:ascii="黑体" w:hAnsi="黑体" w:eastAsia="黑体" w:cs="黑体"/>
          <w:b/>
          <w:color w:val="000000"/>
          <w:szCs w:val="21"/>
        </w:rPr>
        <w:t>B.1.4-1</w:t>
      </w:r>
      <w:r>
        <w:rPr>
          <w:rFonts w:hint="eastAsia" w:ascii="黑体" w:hAnsi="黑体" w:eastAsia="黑体" w:cs="黑体"/>
          <w:b/>
          <w:color w:val="000000"/>
          <w:szCs w:val="21"/>
        </w:rPr>
        <w:t xml:space="preserve"> 开挖检测的评分</w:t>
      </w:r>
    </w:p>
    <w:tbl>
      <w:tblPr>
        <w:tblStyle w:val="47"/>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088"/>
        <w:gridCol w:w="845"/>
      </w:tblGrid>
      <w:tr w14:paraId="1EE3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71951C2">
            <w:pPr>
              <w:widowControl w:val="0"/>
              <w:spacing w:line="360" w:lineRule="auto"/>
              <w:jc w:val="center"/>
            </w:pPr>
            <w:r>
              <w:rPr>
                <w:rFonts w:hint="eastAsia"/>
              </w:rPr>
              <w:t>序号</w:t>
            </w:r>
          </w:p>
        </w:tc>
        <w:tc>
          <w:tcPr>
            <w:tcW w:w="7088" w:type="dxa"/>
            <w:vAlign w:val="center"/>
          </w:tcPr>
          <w:p w14:paraId="21627052">
            <w:pPr>
              <w:widowControl w:val="0"/>
              <w:spacing w:line="360" w:lineRule="auto"/>
              <w:jc w:val="center"/>
            </w:pPr>
            <w:r>
              <w:rPr>
                <w:rFonts w:hint="eastAsia"/>
              </w:rPr>
              <w:t>评分规则</w:t>
            </w:r>
          </w:p>
        </w:tc>
        <w:tc>
          <w:tcPr>
            <w:tcW w:w="845" w:type="dxa"/>
            <w:vAlign w:val="center"/>
          </w:tcPr>
          <w:p w14:paraId="587BC28B">
            <w:pPr>
              <w:widowControl w:val="0"/>
              <w:spacing w:line="360" w:lineRule="auto"/>
              <w:jc w:val="center"/>
            </w:pPr>
            <w:r>
              <w:rPr>
                <w:rFonts w:hint="eastAsia"/>
              </w:rPr>
              <w:t>分值</w:t>
            </w:r>
          </w:p>
        </w:tc>
      </w:tr>
      <w:tr w14:paraId="74C3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DB44437">
            <w:pPr>
              <w:widowControl w:val="0"/>
              <w:spacing w:line="360" w:lineRule="auto"/>
              <w:jc w:val="center"/>
            </w:pPr>
            <w:r>
              <w:rPr>
                <w:rFonts w:hint="eastAsia"/>
              </w:rPr>
              <w:t>1</w:t>
            </w:r>
          </w:p>
        </w:tc>
        <w:tc>
          <w:tcPr>
            <w:tcW w:w="7088" w:type="dxa"/>
            <w:vAlign w:val="center"/>
          </w:tcPr>
          <w:p w14:paraId="57A9B783">
            <w:pPr>
              <w:widowControl w:val="0"/>
              <w:spacing w:line="360" w:lineRule="auto"/>
              <w:jc w:val="center"/>
            </w:pPr>
            <w:r>
              <w:t>防腐层色泽明亮，粘结力强，无脆化，无龟裂，无剥离</w:t>
            </w:r>
          </w:p>
        </w:tc>
        <w:tc>
          <w:tcPr>
            <w:tcW w:w="845" w:type="dxa"/>
            <w:vAlign w:val="center"/>
          </w:tcPr>
          <w:p w14:paraId="24F20C03">
            <w:pPr>
              <w:widowControl w:val="0"/>
              <w:spacing w:line="360" w:lineRule="auto"/>
              <w:jc w:val="center"/>
            </w:pPr>
            <w:r>
              <w:rPr>
                <w:rFonts w:hint="eastAsia"/>
              </w:rPr>
              <w:t>0分</w:t>
            </w:r>
          </w:p>
        </w:tc>
      </w:tr>
      <w:tr w14:paraId="3F20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6B491D6">
            <w:pPr>
              <w:widowControl w:val="0"/>
              <w:spacing w:line="360" w:lineRule="auto"/>
              <w:jc w:val="center"/>
            </w:pPr>
            <w:r>
              <w:rPr>
                <w:rFonts w:hint="eastAsia"/>
              </w:rPr>
              <w:t>2</w:t>
            </w:r>
          </w:p>
        </w:tc>
        <w:tc>
          <w:tcPr>
            <w:tcW w:w="7088" w:type="dxa"/>
            <w:vAlign w:val="center"/>
          </w:tcPr>
          <w:p w14:paraId="684B99B4">
            <w:pPr>
              <w:widowControl w:val="0"/>
              <w:spacing w:line="360" w:lineRule="auto"/>
              <w:jc w:val="center"/>
            </w:pPr>
            <w:r>
              <w:t>防腐层色泽略暗，粘结力较强，轻度脆化，少见龟裂，无剥离，极少见破损</w:t>
            </w:r>
          </w:p>
        </w:tc>
        <w:tc>
          <w:tcPr>
            <w:tcW w:w="845" w:type="dxa"/>
            <w:vAlign w:val="center"/>
          </w:tcPr>
          <w:p w14:paraId="37547BDD">
            <w:pPr>
              <w:widowControl w:val="0"/>
              <w:spacing w:line="360" w:lineRule="auto"/>
              <w:jc w:val="center"/>
            </w:pPr>
            <w:r>
              <w:rPr>
                <w:rFonts w:hint="eastAsia"/>
              </w:rPr>
              <w:t>2</w:t>
            </w:r>
            <w:r>
              <w:t>.1</w:t>
            </w:r>
            <w:r>
              <w:rPr>
                <w:rFonts w:hint="eastAsia"/>
              </w:rPr>
              <w:t>分</w:t>
            </w:r>
          </w:p>
        </w:tc>
      </w:tr>
      <w:tr w14:paraId="67EF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3198C43">
            <w:pPr>
              <w:widowControl w:val="0"/>
              <w:spacing w:line="360" w:lineRule="auto"/>
              <w:jc w:val="center"/>
            </w:pPr>
            <w:r>
              <w:rPr>
                <w:rFonts w:hint="eastAsia"/>
              </w:rPr>
              <w:t>3</w:t>
            </w:r>
          </w:p>
        </w:tc>
        <w:tc>
          <w:tcPr>
            <w:tcW w:w="7088" w:type="dxa"/>
            <w:vAlign w:val="center"/>
          </w:tcPr>
          <w:p w14:paraId="06269DB7">
            <w:pPr>
              <w:widowControl w:val="0"/>
              <w:spacing w:line="360" w:lineRule="auto"/>
              <w:jc w:val="center"/>
            </w:pPr>
            <w:r>
              <w:t>防腐层色泽暗，粘结力差，发脆，显见龟裂，轻度剥离或充水</w:t>
            </w:r>
          </w:p>
        </w:tc>
        <w:tc>
          <w:tcPr>
            <w:tcW w:w="845" w:type="dxa"/>
            <w:vAlign w:val="center"/>
          </w:tcPr>
          <w:p w14:paraId="127D31E1">
            <w:pPr>
              <w:widowControl w:val="0"/>
              <w:spacing w:line="360" w:lineRule="auto"/>
              <w:jc w:val="center"/>
            </w:pPr>
            <w:r>
              <w:rPr>
                <w:rFonts w:hint="eastAsia"/>
              </w:rPr>
              <w:t>4</w:t>
            </w:r>
            <w:r>
              <w:t>.2</w:t>
            </w:r>
            <w:r>
              <w:rPr>
                <w:rFonts w:hint="eastAsia"/>
              </w:rPr>
              <w:t>分</w:t>
            </w:r>
          </w:p>
        </w:tc>
      </w:tr>
      <w:tr w14:paraId="56D3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EA968CF">
            <w:pPr>
              <w:widowControl w:val="0"/>
              <w:spacing w:line="360" w:lineRule="auto"/>
              <w:jc w:val="center"/>
            </w:pPr>
            <w:r>
              <w:rPr>
                <w:rFonts w:hint="eastAsia"/>
              </w:rPr>
              <w:t>4</w:t>
            </w:r>
          </w:p>
        </w:tc>
        <w:tc>
          <w:tcPr>
            <w:tcW w:w="7088" w:type="dxa"/>
            <w:vAlign w:val="center"/>
          </w:tcPr>
          <w:p w14:paraId="4426BF3D">
            <w:pPr>
              <w:widowControl w:val="0"/>
              <w:spacing w:line="360" w:lineRule="auto"/>
              <w:jc w:val="center"/>
            </w:pPr>
            <w:r>
              <w:t>防腐层粘结力极差，明显脆化与龟裂，严重剥离或充水</w:t>
            </w:r>
          </w:p>
        </w:tc>
        <w:tc>
          <w:tcPr>
            <w:tcW w:w="845" w:type="dxa"/>
            <w:vAlign w:val="center"/>
          </w:tcPr>
          <w:p w14:paraId="1D8372AF">
            <w:pPr>
              <w:widowControl w:val="0"/>
              <w:spacing w:line="360" w:lineRule="auto"/>
              <w:jc w:val="center"/>
            </w:pPr>
            <w:r>
              <w:rPr>
                <w:rFonts w:hint="eastAsia"/>
              </w:rPr>
              <w:t>7分</w:t>
            </w:r>
          </w:p>
        </w:tc>
      </w:tr>
    </w:tbl>
    <w:p w14:paraId="3C003226">
      <w:pPr>
        <w:spacing w:line="360" w:lineRule="auto"/>
        <w:ind w:left="420" w:leftChars="200"/>
      </w:pPr>
      <w:bookmarkStart w:id="56" w:name="OLE_LINK29"/>
      <w:bookmarkStart w:id="57" w:name="OLE_LINK23"/>
      <w:r>
        <w:rPr>
          <w:b/>
        </w:rPr>
        <w:t xml:space="preserve">2  </w:t>
      </w:r>
      <w:r>
        <w:t>外防腐层破损点密度P值的评分</w:t>
      </w:r>
      <w:r>
        <w:rPr>
          <w:rFonts w:hint="eastAsia"/>
        </w:rPr>
        <w:t>应符合表B</w:t>
      </w:r>
      <w:r>
        <w:t>.1.4-2</w:t>
      </w:r>
      <w:r>
        <w:rPr>
          <w:rFonts w:hint="eastAsia"/>
        </w:rPr>
        <w:t>规定。</w:t>
      </w:r>
    </w:p>
    <w:p w14:paraId="4052A502">
      <w:pPr>
        <w:spacing w:line="360" w:lineRule="auto"/>
        <w:jc w:val="center"/>
        <w:rPr>
          <w:rFonts w:ascii="黑体" w:hAnsi="黑体" w:eastAsia="黑体" w:cs="黑体"/>
          <w:b/>
          <w:color w:val="000000"/>
          <w:szCs w:val="21"/>
        </w:rPr>
      </w:pPr>
      <w:r>
        <w:rPr>
          <w:rFonts w:hint="eastAsia" w:ascii="黑体" w:hAnsi="黑体" w:eastAsia="黑体" w:cs="黑体"/>
          <w:b/>
          <w:color w:val="000000"/>
          <w:szCs w:val="21"/>
        </w:rPr>
        <w:t>表</w:t>
      </w:r>
      <w:r>
        <w:rPr>
          <w:rFonts w:ascii="黑体" w:hAnsi="黑体" w:eastAsia="黑体" w:cs="黑体"/>
          <w:b/>
          <w:color w:val="000000"/>
          <w:szCs w:val="21"/>
        </w:rPr>
        <w:t>B.1.4-2</w:t>
      </w:r>
      <w:r>
        <w:rPr>
          <w:rFonts w:hint="eastAsia" w:ascii="黑体" w:hAnsi="黑体" w:eastAsia="黑体" w:cs="黑体"/>
          <w:b/>
          <w:color w:val="000000"/>
          <w:szCs w:val="21"/>
        </w:rPr>
        <w:t xml:space="preserve"> 外防腐层破损点密度P值的评分</w:t>
      </w:r>
    </w:p>
    <w:tbl>
      <w:tblPr>
        <w:tblStyle w:val="47"/>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560"/>
        <w:gridCol w:w="5528"/>
        <w:gridCol w:w="845"/>
      </w:tblGrid>
      <w:tr w14:paraId="55B0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18E368D">
            <w:pPr>
              <w:widowControl w:val="0"/>
              <w:spacing w:line="360" w:lineRule="auto"/>
              <w:jc w:val="center"/>
            </w:pPr>
            <w:r>
              <w:rPr>
                <w:rFonts w:hint="eastAsia"/>
              </w:rPr>
              <w:t>序号</w:t>
            </w:r>
          </w:p>
        </w:tc>
        <w:tc>
          <w:tcPr>
            <w:tcW w:w="1560" w:type="dxa"/>
            <w:vAlign w:val="center"/>
          </w:tcPr>
          <w:p w14:paraId="19FDA7C8">
            <w:pPr>
              <w:widowControl w:val="0"/>
              <w:spacing w:line="360" w:lineRule="auto"/>
              <w:jc w:val="center"/>
            </w:pPr>
            <w:r>
              <w:rPr>
                <w:rFonts w:hint="eastAsia"/>
              </w:rPr>
              <w:t>评分项</w:t>
            </w:r>
          </w:p>
        </w:tc>
        <w:tc>
          <w:tcPr>
            <w:tcW w:w="5528" w:type="dxa"/>
            <w:vAlign w:val="center"/>
          </w:tcPr>
          <w:p w14:paraId="17CF7074">
            <w:pPr>
              <w:widowControl w:val="0"/>
              <w:spacing w:line="360" w:lineRule="auto"/>
              <w:jc w:val="center"/>
            </w:pPr>
            <w:r>
              <w:rPr>
                <w:rFonts w:hint="eastAsia"/>
              </w:rPr>
              <w:t>评分规则</w:t>
            </w:r>
          </w:p>
        </w:tc>
        <w:tc>
          <w:tcPr>
            <w:tcW w:w="845" w:type="dxa"/>
            <w:vAlign w:val="center"/>
          </w:tcPr>
          <w:p w14:paraId="0C19D295">
            <w:pPr>
              <w:widowControl w:val="0"/>
              <w:spacing w:line="360" w:lineRule="auto"/>
              <w:jc w:val="center"/>
            </w:pPr>
            <w:r>
              <w:rPr>
                <w:rFonts w:hint="eastAsia"/>
              </w:rPr>
              <w:t>分值</w:t>
            </w:r>
          </w:p>
        </w:tc>
      </w:tr>
      <w:tr w14:paraId="5AD7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696DEB03">
            <w:pPr>
              <w:widowControl w:val="0"/>
              <w:spacing w:line="360" w:lineRule="auto"/>
              <w:jc w:val="center"/>
            </w:pPr>
            <w:r>
              <w:rPr>
                <w:rFonts w:hint="eastAsia"/>
              </w:rPr>
              <w:t>1</w:t>
            </w:r>
          </w:p>
        </w:tc>
        <w:tc>
          <w:tcPr>
            <w:tcW w:w="1560" w:type="dxa"/>
            <w:vMerge w:val="restart"/>
            <w:vAlign w:val="center"/>
          </w:tcPr>
          <w:p w14:paraId="18A26604">
            <w:pPr>
              <w:widowControl w:val="0"/>
              <w:spacing w:line="360" w:lineRule="auto"/>
              <w:jc w:val="center"/>
            </w:pPr>
            <w:r>
              <w:rPr>
                <w:rFonts w:hint="eastAsia"/>
              </w:rPr>
              <w:t>三层聚乙烯防腐层</w:t>
            </w:r>
          </w:p>
        </w:tc>
        <w:tc>
          <w:tcPr>
            <w:tcW w:w="5528" w:type="dxa"/>
            <w:vAlign w:val="center"/>
          </w:tcPr>
          <w:p w14:paraId="38DDBAC4">
            <w:pPr>
              <w:widowControl w:val="0"/>
              <w:spacing w:line="360" w:lineRule="auto"/>
              <w:jc w:val="center"/>
            </w:pPr>
            <w:r>
              <w:t>外防腐层破损点密度</w:t>
            </w:r>
            <w:r>
              <w:rPr>
                <w:rFonts w:hint="eastAsia"/>
                <w:color w:val="000000"/>
                <w:kern w:val="0"/>
                <w:szCs w:val="21"/>
                <w:lang w:bidi="ar"/>
              </w:rPr>
              <w:t>小于等于</w:t>
            </w:r>
            <w:r>
              <w:t>0.1 处/100m</w:t>
            </w:r>
          </w:p>
        </w:tc>
        <w:tc>
          <w:tcPr>
            <w:tcW w:w="845" w:type="dxa"/>
            <w:vAlign w:val="center"/>
          </w:tcPr>
          <w:p w14:paraId="2D52C187">
            <w:pPr>
              <w:widowControl w:val="0"/>
              <w:spacing w:line="360" w:lineRule="auto"/>
              <w:jc w:val="center"/>
            </w:pPr>
            <w:r>
              <w:t>0.7分</w:t>
            </w:r>
          </w:p>
        </w:tc>
      </w:tr>
      <w:tr w14:paraId="0FEA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005AFEA9">
            <w:pPr>
              <w:widowControl w:val="0"/>
              <w:spacing w:line="360" w:lineRule="auto"/>
              <w:jc w:val="center"/>
            </w:pPr>
          </w:p>
        </w:tc>
        <w:tc>
          <w:tcPr>
            <w:tcW w:w="1560" w:type="dxa"/>
            <w:vMerge w:val="continue"/>
            <w:vAlign w:val="center"/>
          </w:tcPr>
          <w:p w14:paraId="3DE84561">
            <w:pPr>
              <w:widowControl w:val="0"/>
              <w:spacing w:line="360" w:lineRule="auto"/>
              <w:jc w:val="center"/>
            </w:pPr>
          </w:p>
        </w:tc>
        <w:tc>
          <w:tcPr>
            <w:tcW w:w="5528" w:type="dxa"/>
            <w:vAlign w:val="center"/>
          </w:tcPr>
          <w:p w14:paraId="12BA659F">
            <w:pPr>
              <w:widowControl w:val="0"/>
              <w:spacing w:line="360" w:lineRule="auto"/>
              <w:jc w:val="center"/>
            </w:pPr>
            <w:r>
              <w:t>外防腐层破损点密度</w:t>
            </w:r>
            <w:r>
              <w:rPr>
                <w:rFonts w:hint="eastAsia"/>
              </w:rPr>
              <w:t>大于</w:t>
            </w:r>
            <w:r>
              <w:t>0.1 处/100m</w:t>
            </w:r>
            <w:r>
              <w:rPr>
                <w:rFonts w:hint="eastAsia"/>
              </w:rPr>
              <w:t>且小于</w:t>
            </w:r>
            <w:r>
              <w:t>0.5 处/100m</w:t>
            </w:r>
          </w:p>
        </w:tc>
        <w:tc>
          <w:tcPr>
            <w:tcW w:w="845" w:type="dxa"/>
            <w:vAlign w:val="center"/>
          </w:tcPr>
          <w:p w14:paraId="13D93C49">
            <w:pPr>
              <w:widowControl w:val="0"/>
              <w:spacing w:line="360" w:lineRule="auto"/>
              <w:jc w:val="center"/>
            </w:pPr>
            <w:r>
              <w:t>2.1分</w:t>
            </w:r>
          </w:p>
        </w:tc>
      </w:tr>
      <w:tr w14:paraId="50A0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36921303">
            <w:pPr>
              <w:widowControl w:val="0"/>
              <w:spacing w:line="360" w:lineRule="auto"/>
              <w:jc w:val="center"/>
            </w:pPr>
          </w:p>
        </w:tc>
        <w:tc>
          <w:tcPr>
            <w:tcW w:w="1560" w:type="dxa"/>
            <w:vMerge w:val="continue"/>
            <w:vAlign w:val="center"/>
          </w:tcPr>
          <w:p w14:paraId="1CF0271E">
            <w:pPr>
              <w:widowControl w:val="0"/>
              <w:spacing w:line="360" w:lineRule="auto"/>
              <w:jc w:val="center"/>
            </w:pPr>
          </w:p>
        </w:tc>
        <w:tc>
          <w:tcPr>
            <w:tcW w:w="5528" w:type="dxa"/>
            <w:vAlign w:val="center"/>
          </w:tcPr>
          <w:p w14:paraId="4419793F">
            <w:pPr>
              <w:widowControl w:val="0"/>
              <w:spacing w:line="360" w:lineRule="auto"/>
              <w:jc w:val="center"/>
            </w:pPr>
            <w:r>
              <w:t>外防腐层破损点密度</w:t>
            </w:r>
            <w:r>
              <w:rPr>
                <w:rFonts w:hint="eastAsia"/>
              </w:rPr>
              <w:t>大于等于</w:t>
            </w:r>
            <w:r>
              <w:t>0.5 处/100m</w:t>
            </w:r>
            <w:r>
              <w:rPr>
                <w:rFonts w:hint="eastAsia"/>
              </w:rPr>
              <w:t>且小于等于</w:t>
            </w:r>
            <w:r>
              <w:t>1 处/100m</w:t>
            </w:r>
          </w:p>
        </w:tc>
        <w:tc>
          <w:tcPr>
            <w:tcW w:w="845" w:type="dxa"/>
            <w:vAlign w:val="center"/>
          </w:tcPr>
          <w:p w14:paraId="204D4D71">
            <w:pPr>
              <w:widowControl w:val="0"/>
              <w:spacing w:line="360" w:lineRule="auto"/>
              <w:jc w:val="center"/>
            </w:pPr>
            <w:r>
              <w:t>4.2分</w:t>
            </w:r>
          </w:p>
        </w:tc>
      </w:tr>
      <w:tr w14:paraId="7E42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63D9C933">
            <w:pPr>
              <w:widowControl w:val="0"/>
              <w:spacing w:line="360" w:lineRule="auto"/>
              <w:jc w:val="center"/>
            </w:pPr>
          </w:p>
        </w:tc>
        <w:tc>
          <w:tcPr>
            <w:tcW w:w="1560" w:type="dxa"/>
            <w:vMerge w:val="continue"/>
            <w:vAlign w:val="center"/>
          </w:tcPr>
          <w:p w14:paraId="35088ADC">
            <w:pPr>
              <w:widowControl w:val="0"/>
              <w:spacing w:line="360" w:lineRule="auto"/>
              <w:jc w:val="center"/>
            </w:pPr>
          </w:p>
        </w:tc>
        <w:tc>
          <w:tcPr>
            <w:tcW w:w="5528" w:type="dxa"/>
            <w:vAlign w:val="center"/>
          </w:tcPr>
          <w:p w14:paraId="23C3F1E4">
            <w:pPr>
              <w:widowControl w:val="0"/>
              <w:spacing w:line="360" w:lineRule="auto"/>
              <w:jc w:val="center"/>
            </w:pPr>
            <w:r>
              <w:t>外防腐层破损点密度</w:t>
            </w:r>
            <w:r>
              <w:rPr>
                <w:rFonts w:hint="eastAsia"/>
              </w:rPr>
              <w:t>大于</w:t>
            </w:r>
            <w:r>
              <w:t>1 处/100m</w:t>
            </w:r>
          </w:p>
        </w:tc>
        <w:tc>
          <w:tcPr>
            <w:tcW w:w="845" w:type="dxa"/>
            <w:vAlign w:val="center"/>
          </w:tcPr>
          <w:p w14:paraId="2F2374BF">
            <w:pPr>
              <w:widowControl w:val="0"/>
              <w:spacing w:line="360" w:lineRule="auto"/>
              <w:jc w:val="center"/>
            </w:pPr>
            <w:r>
              <w:t>7分</w:t>
            </w:r>
          </w:p>
        </w:tc>
      </w:tr>
      <w:tr w14:paraId="07AD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043822FF">
            <w:pPr>
              <w:widowControl w:val="0"/>
              <w:spacing w:line="360" w:lineRule="auto"/>
              <w:jc w:val="center"/>
            </w:pPr>
            <w:r>
              <w:rPr>
                <w:rFonts w:hint="eastAsia"/>
              </w:rPr>
              <w:t>2</w:t>
            </w:r>
          </w:p>
        </w:tc>
        <w:tc>
          <w:tcPr>
            <w:tcW w:w="1560" w:type="dxa"/>
            <w:vMerge w:val="restart"/>
            <w:vAlign w:val="center"/>
          </w:tcPr>
          <w:p w14:paraId="78A348AE">
            <w:pPr>
              <w:widowControl w:val="0"/>
              <w:spacing w:line="360" w:lineRule="auto"/>
              <w:jc w:val="center"/>
            </w:pPr>
            <w:r>
              <w:rPr>
                <w:color w:val="000000"/>
                <w:kern w:val="0"/>
                <w:szCs w:val="21"/>
                <w:lang w:bidi="ar"/>
              </w:rPr>
              <w:t>硬质聚氨酯泡沫防腐保温层、环氧煤沥青防腐层、石油沥青防腐层</w:t>
            </w:r>
          </w:p>
        </w:tc>
        <w:tc>
          <w:tcPr>
            <w:tcW w:w="5528" w:type="dxa"/>
            <w:vAlign w:val="center"/>
          </w:tcPr>
          <w:p w14:paraId="2B283652">
            <w:pPr>
              <w:widowControl w:val="0"/>
              <w:spacing w:line="360" w:lineRule="auto"/>
              <w:jc w:val="center"/>
            </w:pPr>
            <w:r>
              <w:t>外防腐层破损点密度P</w:t>
            </w:r>
            <w:r>
              <w:rPr>
                <w:rFonts w:hint="eastAsia"/>
                <w:color w:val="000000"/>
                <w:kern w:val="0"/>
                <w:szCs w:val="21"/>
                <w:lang w:bidi="ar"/>
              </w:rPr>
              <w:t>小于等于</w:t>
            </w:r>
            <w:r>
              <w:t>0.2 处/100m</w:t>
            </w:r>
          </w:p>
        </w:tc>
        <w:tc>
          <w:tcPr>
            <w:tcW w:w="845" w:type="dxa"/>
            <w:vAlign w:val="center"/>
          </w:tcPr>
          <w:p w14:paraId="40B8AC0D">
            <w:pPr>
              <w:widowControl w:val="0"/>
              <w:spacing w:line="360" w:lineRule="auto"/>
              <w:jc w:val="center"/>
            </w:pPr>
            <w:r>
              <w:t>0.7分</w:t>
            </w:r>
          </w:p>
        </w:tc>
      </w:tr>
      <w:tr w14:paraId="75BF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76345B97">
            <w:pPr>
              <w:widowControl w:val="0"/>
              <w:spacing w:line="360" w:lineRule="auto"/>
              <w:jc w:val="center"/>
            </w:pPr>
          </w:p>
        </w:tc>
        <w:tc>
          <w:tcPr>
            <w:tcW w:w="1560" w:type="dxa"/>
            <w:vMerge w:val="continue"/>
            <w:vAlign w:val="center"/>
          </w:tcPr>
          <w:p w14:paraId="51AA9E39">
            <w:pPr>
              <w:widowControl w:val="0"/>
              <w:spacing w:line="360" w:lineRule="auto"/>
              <w:jc w:val="center"/>
              <w:rPr>
                <w:color w:val="000000"/>
                <w:kern w:val="0"/>
                <w:szCs w:val="21"/>
                <w:lang w:bidi="ar"/>
              </w:rPr>
            </w:pPr>
          </w:p>
        </w:tc>
        <w:tc>
          <w:tcPr>
            <w:tcW w:w="5528" w:type="dxa"/>
            <w:vAlign w:val="center"/>
          </w:tcPr>
          <w:p w14:paraId="1984DFFA">
            <w:pPr>
              <w:widowControl w:val="0"/>
              <w:spacing w:line="360" w:lineRule="auto"/>
              <w:jc w:val="center"/>
            </w:pPr>
            <w:r>
              <w:t>外防腐层破损点密度</w:t>
            </w:r>
            <w:r>
              <w:rPr>
                <w:rFonts w:hint="eastAsia"/>
              </w:rPr>
              <w:t>大于</w:t>
            </w:r>
            <w:r>
              <w:t>0.2 处/100m</w:t>
            </w:r>
            <w:r>
              <w:rPr>
                <w:rFonts w:hint="eastAsia"/>
              </w:rPr>
              <w:t>且小于</w:t>
            </w:r>
            <w:r>
              <w:t>1 处/100m</w:t>
            </w:r>
          </w:p>
        </w:tc>
        <w:tc>
          <w:tcPr>
            <w:tcW w:w="845" w:type="dxa"/>
            <w:vAlign w:val="center"/>
          </w:tcPr>
          <w:p w14:paraId="1991498C">
            <w:pPr>
              <w:widowControl w:val="0"/>
              <w:spacing w:line="360" w:lineRule="auto"/>
              <w:jc w:val="center"/>
            </w:pPr>
            <w:r>
              <w:t>2.1分</w:t>
            </w:r>
          </w:p>
        </w:tc>
      </w:tr>
      <w:tr w14:paraId="3947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87FA5A0">
            <w:pPr>
              <w:widowControl w:val="0"/>
              <w:spacing w:line="360" w:lineRule="auto"/>
              <w:jc w:val="center"/>
            </w:pPr>
          </w:p>
        </w:tc>
        <w:tc>
          <w:tcPr>
            <w:tcW w:w="1560" w:type="dxa"/>
            <w:vMerge w:val="continue"/>
            <w:vAlign w:val="center"/>
          </w:tcPr>
          <w:p w14:paraId="6401C8A2">
            <w:pPr>
              <w:widowControl w:val="0"/>
              <w:spacing w:line="360" w:lineRule="auto"/>
              <w:jc w:val="center"/>
              <w:rPr>
                <w:color w:val="000000"/>
                <w:kern w:val="0"/>
                <w:szCs w:val="21"/>
                <w:lang w:bidi="ar"/>
              </w:rPr>
            </w:pPr>
          </w:p>
        </w:tc>
        <w:tc>
          <w:tcPr>
            <w:tcW w:w="5528" w:type="dxa"/>
            <w:vAlign w:val="center"/>
          </w:tcPr>
          <w:p w14:paraId="337AE311">
            <w:pPr>
              <w:widowControl w:val="0"/>
              <w:spacing w:line="360" w:lineRule="auto"/>
              <w:jc w:val="center"/>
            </w:pPr>
            <w:r>
              <w:t>外防腐层破损点密度</w:t>
            </w:r>
            <w:r>
              <w:rPr>
                <w:rFonts w:hint="eastAsia"/>
              </w:rPr>
              <w:t>大于等于</w:t>
            </w:r>
            <w:r>
              <w:t>1 处/100m</w:t>
            </w:r>
            <w:r>
              <w:rPr>
                <w:rFonts w:hint="eastAsia"/>
              </w:rPr>
              <w:t>且小于等于</w:t>
            </w:r>
            <w:r>
              <w:t>2 处/100m</w:t>
            </w:r>
          </w:p>
        </w:tc>
        <w:tc>
          <w:tcPr>
            <w:tcW w:w="845" w:type="dxa"/>
            <w:vAlign w:val="center"/>
          </w:tcPr>
          <w:p w14:paraId="0C65D274">
            <w:pPr>
              <w:widowControl w:val="0"/>
              <w:spacing w:line="360" w:lineRule="auto"/>
              <w:jc w:val="center"/>
            </w:pPr>
            <w:r>
              <w:t>4.2分</w:t>
            </w:r>
          </w:p>
        </w:tc>
      </w:tr>
      <w:tr w14:paraId="4D2B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10605286">
            <w:pPr>
              <w:widowControl w:val="0"/>
              <w:spacing w:line="360" w:lineRule="auto"/>
              <w:jc w:val="center"/>
            </w:pPr>
          </w:p>
        </w:tc>
        <w:tc>
          <w:tcPr>
            <w:tcW w:w="1560" w:type="dxa"/>
            <w:vMerge w:val="continue"/>
            <w:vAlign w:val="center"/>
          </w:tcPr>
          <w:p w14:paraId="5A4A92C1">
            <w:pPr>
              <w:widowControl w:val="0"/>
              <w:spacing w:line="360" w:lineRule="auto"/>
              <w:jc w:val="center"/>
              <w:rPr>
                <w:color w:val="000000"/>
                <w:kern w:val="0"/>
                <w:szCs w:val="21"/>
                <w:lang w:bidi="ar"/>
              </w:rPr>
            </w:pPr>
          </w:p>
        </w:tc>
        <w:tc>
          <w:tcPr>
            <w:tcW w:w="5528" w:type="dxa"/>
            <w:vAlign w:val="center"/>
          </w:tcPr>
          <w:p w14:paraId="79ECD92A">
            <w:pPr>
              <w:widowControl w:val="0"/>
              <w:spacing w:line="360" w:lineRule="auto"/>
              <w:jc w:val="center"/>
            </w:pPr>
            <w:r>
              <w:t>外防腐层破损点密度P</w:t>
            </w:r>
            <w:r>
              <w:rPr>
                <w:rFonts w:hint="eastAsia"/>
              </w:rPr>
              <w:t>大于</w:t>
            </w:r>
            <w:r>
              <w:t>2 处/100m</w:t>
            </w:r>
          </w:p>
        </w:tc>
        <w:tc>
          <w:tcPr>
            <w:tcW w:w="845" w:type="dxa"/>
            <w:vAlign w:val="center"/>
          </w:tcPr>
          <w:p w14:paraId="0E542569">
            <w:pPr>
              <w:widowControl w:val="0"/>
              <w:spacing w:line="360" w:lineRule="auto"/>
              <w:jc w:val="center"/>
            </w:pPr>
            <w:r>
              <w:t>7分</w:t>
            </w:r>
          </w:p>
        </w:tc>
      </w:tr>
      <w:bookmarkEnd w:id="56"/>
    </w:tbl>
    <w:p w14:paraId="4AB0017A">
      <w:pPr>
        <w:spacing w:line="360" w:lineRule="auto"/>
        <w:ind w:left="420" w:leftChars="200"/>
      </w:pPr>
      <w:r>
        <w:rPr>
          <w:b/>
        </w:rPr>
        <w:t xml:space="preserve">3  </w:t>
      </w:r>
      <w:r>
        <w:t>外防腐层电阻率Rg值的评分</w:t>
      </w:r>
      <w:r>
        <w:rPr>
          <w:rFonts w:hint="eastAsia"/>
        </w:rPr>
        <w:t>应符合表B</w:t>
      </w:r>
      <w:r>
        <w:t>.1.4-3</w:t>
      </w:r>
      <w:r>
        <w:rPr>
          <w:rFonts w:hint="eastAsia"/>
        </w:rPr>
        <w:t>规定。</w:t>
      </w:r>
    </w:p>
    <w:p w14:paraId="46C2D4C7">
      <w:pPr>
        <w:spacing w:line="360" w:lineRule="auto"/>
        <w:jc w:val="center"/>
        <w:rPr>
          <w:rFonts w:ascii="黑体" w:hAnsi="黑体" w:eastAsia="黑体" w:cs="黑体"/>
          <w:b/>
          <w:color w:val="000000"/>
          <w:szCs w:val="21"/>
        </w:rPr>
      </w:pPr>
      <w:r>
        <w:rPr>
          <w:rFonts w:hint="eastAsia" w:ascii="黑体" w:hAnsi="黑体" w:eastAsia="黑体" w:cs="黑体"/>
          <w:b/>
          <w:color w:val="000000"/>
          <w:szCs w:val="21"/>
        </w:rPr>
        <w:t>表</w:t>
      </w:r>
      <w:r>
        <w:rPr>
          <w:rFonts w:ascii="黑体" w:hAnsi="黑体" w:eastAsia="黑体" w:cs="黑体"/>
          <w:b/>
          <w:color w:val="000000"/>
          <w:szCs w:val="21"/>
        </w:rPr>
        <w:t>B.1.4-3</w:t>
      </w:r>
      <w:r>
        <w:rPr>
          <w:rFonts w:hint="eastAsia" w:ascii="黑体" w:hAnsi="黑体" w:eastAsia="黑体" w:cs="黑体"/>
          <w:b/>
          <w:color w:val="000000"/>
          <w:szCs w:val="21"/>
        </w:rPr>
        <w:t xml:space="preserve"> 外防腐层电阻率Rg值的评分</w:t>
      </w:r>
    </w:p>
    <w:tbl>
      <w:tblPr>
        <w:tblStyle w:val="47"/>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985"/>
        <w:gridCol w:w="5103"/>
        <w:gridCol w:w="845"/>
      </w:tblGrid>
      <w:tr w14:paraId="722D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center"/>
          </w:tcPr>
          <w:p w14:paraId="3B69BA53">
            <w:pPr>
              <w:widowControl w:val="0"/>
              <w:spacing w:line="360" w:lineRule="auto"/>
              <w:jc w:val="center"/>
            </w:pPr>
            <w:r>
              <w:rPr>
                <w:rFonts w:hint="eastAsia"/>
              </w:rPr>
              <w:t>序号</w:t>
            </w:r>
          </w:p>
        </w:tc>
        <w:tc>
          <w:tcPr>
            <w:tcW w:w="1985" w:type="dxa"/>
            <w:vAlign w:val="center"/>
          </w:tcPr>
          <w:p w14:paraId="621DC86F">
            <w:pPr>
              <w:widowControl w:val="0"/>
              <w:spacing w:line="360" w:lineRule="auto"/>
              <w:jc w:val="center"/>
            </w:pPr>
            <w:r>
              <w:rPr>
                <w:rFonts w:hint="eastAsia"/>
              </w:rPr>
              <w:t>评分项</w:t>
            </w:r>
          </w:p>
        </w:tc>
        <w:tc>
          <w:tcPr>
            <w:tcW w:w="5103" w:type="dxa"/>
            <w:vAlign w:val="center"/>
          </w:tcPr>
          <w:p w14:paraId="2B9F32B3">
            <w:pPr>
              <w:widowControl w:val="0"/>
              <w:spacing w:line="360" w:lineRule="auto"/>
              <w:jc w:val="center"/>
            </w:pPr>
            <w:r>
              <w:rPr>
                <w:rFonts w:hint="eastAsia"/>
              </w:rPr>
              <w:t>评分规则</w:t>
            </w:r>
          </w:p>
        </w:tc>
        <w:tc>
          <w:tcPr>
            <w:tcW w:w="845" w:type="dxa"/>
            <w:vAlign w:val="center"/>
          </w:tcPr>
          <w:p w14:paraId="1568D7D8">
            <w:pPr>
              <w:widowControl w:val="0"/>
              <w:spacing w:line="360" w:lineRule="auto"/>
              <w:jc w:val="center"/>
            </w:pPr>
            <w:r>
              <w:rPr>
                <w:rFonts w:hint="eastAsia"/>
              </w:rPr>
              <w:t>分值</w:t>
            </w:r>
          </w:p>
        </w:tc>
      </w:tr>
      <w:tr w14:paraId="41A0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4AFC87C2">
            <w:pPr>
              <w:widowControl w:val="0"/>
              <w:spacing w:line="360" w:lineRule="auto"/>
              <w:jc w:val="center"/>
            </w:pPr>
            <w:r>
              <w:rPr>
                <w:rFonts w:hint="eastAsia"/>
              </w:rPr>
              <w:t>1</w:t>
            </w:r>
          </w:p>
        </w:tc>
        <w:tc>
          <w:tcPr>
            <w:tcW w:w="1985" w:type="dxa"/>
            <w:vMerge w:val="restart"/>
            <w:vAlign w:val="center"/>
          </w:tcPr>
          <w:p w14:paraId="54F0F0B9">
            <w:pPr>
              <w:widowControl w:val="0"/>
              <w:spacing w:line="360" w:lineRule="auto"/>
              <w:jc w:val="center"/>
            </w:pPr>
            <w:r>
              <w:rPr>
                <w:rFonts w:hint="eastAsia"/>
              </w:rPr>
              <w:t>三层聚乙烯防腐层</w:t>
            </w:r>
          </w:p>
        </w:tc>
        <w:tc>
          <w:tcPr>
            <w:tcW w:w="5103" w:type="dxa"/>
            <w:vAlign w:val="center"/>
          </w:tcPr>
          <w:p w14:paraId="3A4FBB7B">
            <w:pPr>
              <w:widowControl w:val="0"/>
              <w:spacing w:line="360" w:lineRule="auto"/>
              <w:jc w:val="center"/>
            </w:pPr>
            <w:r>
              <w:t>外防腐层电阻率</w:t>
            </w:r>
            <w:r>
              <w:rPr>
                <w:rFonts w:hint="eastAsia"/>
              </w:rPr>
              <w:t>大于等于</w:t>
            </w:r>
            <w:r>
              <w:t>100 kΩ·m</w:t>
            </w:r>
            <w:r>
              <w:rPr>
                <w:vertAlign w:val="superscript"/>
              </w:rPr>
              <w:t>2</w:t>
            </w:r>
          </w:p>
        </w:tc>
        <w:tc>
          <w:tcPr>
            <w:tcW w:w="845" w:type="dxa"/>
            <w:vAlign w:val="center"/>
          </w:tcPr>
          <w:p w14:paraId="1FD82218">
            <w:pPr>
              <w:widowControl w:val="0"/>
              <w:spacing w:line="360" w:lineRule="auto"/>
              <w:jc w:val="center"/>
            </w:pPr>
            <w:r>
              <w:t>0.7分</w:t>
            </w:r>
          </w:p>
        </w:tc>
      </w:tr>
      <w:tr w14:paraId="147C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FE5C65B">
            <w:pPr>
              <w:widowControl w:val="0"/>
              <w:spacing w:line="360" w:lineRule="auto"/>
              <w:jc w:val="center"/>
            </w:pPr>
          </w:p>
        </w:tc>
        <w:tc>
          <w:tcPr>
            <w:tcW w:w="1985" w:type="dxa"/>
            <w:vMerge w:val="continue"/>
            <w:vAlign w:val="center"/>
          </w:tcPr>
          <w:p w14:paraId="3CF7673A">
            <w:pPr>
              <w:widowControl w:val="0"/>
              <w:spacing w:line="360" w:lineRule="auto"/>
              <w:jc w:val="center"/>
            </w:pPr>
          </w:p>
        </w:tc>
        <w:tc>
          <w:tcPr>
            <w:tcW w:w="5103" w:type="dxa"/>
            <w:vAlign w:val="center"/>
          </w:tcPr>
          <w:p w14:paraId="7A3FF18F">
            <w:pPr>
              <w:widowControl w:val="0"/>
              <w:spacing w:line="360" w:lineRule="auto"/>
              <w:jc w:val="center"/>
            </w:pPr>
            <w:r>
              <w:t>外防腐层电阻率</w:t>
            </w:r>
            <w:r>
              <w:rPr>
                <w:rFonts w:hint="eastAsia"/>
              </w:rPr>
              <w:t>大于等于</w:t>
            </w:r>
            <w:r>
              <w:t>20 kΩ·m</w:t>
            </w:r>
            <w:r>
              <w:rPr>
                <w:vertAlign w:val="superscript"/>
              </w:rPr>
              <w:t>2</w:t>
            </w:r>
            <w:r>
              <w:rPr>
                <w:rFonts w:hint="eastAsia"/>
              </w:rPr>
              <w:t>且小于</w:t>
            </w:r>
            <w:r>
              <w:t>100 kΩ·m</w:t>
            </w:r>
            <w:r>
              <w:rPr>
                <w:vertAlign w:val="superscript"/>
              </w:rPr>
              <w:t>2</w:t>
            </w:r>
          </w:p>
        </w:tc>
        <w:tc>
          <w:tcPr>
            <w:tcW w:w="845" w:type="dxa"/>
            <w:vAlign w:val="center"/>
          </w:tcPr>
          <w:p w14:paraId="022304D2">
            <w:pPr>
              <w:widowControl w:val="0"/>
              <w:spacing w:line="360" w:lineRule="auto"/>
              <w:jc w:val="center"/>
            </w:pPr>
            <w:r>
              <w:t>2.1分</w:t>
            </w:r>
          </w:p>
        </w:tc>
      </w:tr>
      <w:tr w14:paraId="5689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0D4BE565">
            <w:pPr>
              <w:widowControl w:val="0"/>
              <w:spacing w:line="360" w:lineRule="auto"/>
              <w:jc w:val="center"/>
            </w:pPr>
          </w:p>
        </w:tc>
        <w:tc>
          <w:tcPr>
            <w:tcW w:w="1985" w:type="dxa"/>
            <w:vMerge w:val="continue"/>
            <w:vAlign w:val="center"/>
          </w:tcPr>
          <w:p w14:paraId="33AC1C86">
            <w:pPr>
              <w:widowControl w:val="0"/>
              <w:spacing w:line="360" w:lineRule="auto"/>
              <w:jc w:val="center"/>
            </w:pPr>
          </w:p>
        </w:tc>
        <w:tc>
          <w:tcPr>
            <w:tcW w:w="5103" w:type="dxa"/>
            <w:vAlign w:val="center"/>
          </w:tcPr>
          <w:p w14:paraId="6CCF096F">
            <w:pPr>
              <w:widowControl w:val="0"/>
              <w:spacing w:line="360" w:lineRule="auto"/>
              <w:jc w:val="center"/>
            </w:pPr>
            <w:r>
              <w:t>外防腐层电阻率</w:t>
            </w:r>
            <w:r>
              <w:rPr>
                <w:rFonts w:hint="eastAsia"/>
              </w:rPr>
              <w:t>大于等于</w:t>
            </w:r>
            <w:r>
              <w:t>5 kΩ·m</w:t>
            </w:r>
            <w:r>
              <w:rPr>
                <w:vertAlign w:val="superscript"/>
              </w:rPr>
              <w:t>2</w:t>
            </w:r>
            <w:r>
              <w:rPr>
                <w:rFonts w:hint="eastAsia"/>
              </w:rPr>
              <w:t>且小于</w:t>
            </w:r>
            <w:r>
              <w:t>20 kΩ·m</w:t>
            </w:r>
            <w:r>
              <w:rPr>
                <w:vertAlign w:val="superscript"/>
              </w:rPr>
              <w:t>2</w:t>
            </w:r>
          </w:p>
        </w:tc>
        <w:tc>
          <w:tcPr>
            <w:tcW w:w="845" w:type="dxa"/>
            <w:vAlign w:val="center"/>
          </w:tcPr>
          <w:p w14:paraId="5DA9CF79">
            <w:pPr>
              <w:widowControl w:val="0"/>
              <w:spacing w:line="360" w:lineRule="auto"/>
              <w:jc w:val="center"/>
            </w:pPr>
            <w:r>
              <w:t>4.2分</w:t>
            </w:r>
          </w:p>
        </w:tc>
      </w:tr>
      <w:tr w14:paraId="7672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6A9DF9B5">
            <w:pPr>
              <w:widowControl w:val="0"/>
              <w:spacing w:line="360" w:lineRule="auto"/>
              <w:jc w:val="center"/>
            </w:pPr>
          </w:p>
        </w:tc>
        <w:tc>
          <w:tcPr>
            <w:tcW w:w="1985" w:type="dxa"/>
            <w:vMerge w:val="continue"/>
            <w:vAlign w:val="center"/>
          </w:tcPr>
          <w:p w14:paraId="49817BEE">
            <w:pPr>
              <w:widowControl w:val="0"/>
              <w:spacing w:line="360" w:lineRule="auto"/>
              <w:jc w:val="center"/>
            </w:pPr>
          </w:p>
        </w:tc>
        <w:tc>
          <w:tcPr>
            <w:tcW w:w="5103" w:type="dxa"/>
            <w:vAlign w:val="center"/>
          </w:tcPr>
          <w:p w14:paraId="077C37E0">
            <w:pPr>
              <w:widowControl w:val="0"/>
              <w:spacing w:line="360" w:lineRule="auto"/>
              <w:jc w:val="center"/>
            </w:pPr>
            <w:r>
              <w:t>外防腐层电阻率</w:t>
            </w:r>
            <w:r>
              <w:rPr>
                <w:rFonts w:hint="eastAsia"/>
              </w:rPr>
              <w:t>小于</w:t>
            </w:r>
            <w:r>
              <w:t>5 kΩ·m</w:t>
            </w:r>
            <w:r>
              <w:rPr>
                <w:vertAlign w:val="superscript"/>
              </w:rPr>
              <w:t>2</w:t>
            </w:r>
          </w:p>
        </w:tc>
        <w:tc>
          <w:tcPr>
            <w:tcW w:w="845" w:type="dxa"/>
            <w:vAlign w:val="center"/>
          </w:tcPr>
          <w:p w14:paraId="43783AC1">
            <w:pPr>
              <w:widowControl w:val="0"/>
              <w:spacing w:line="360" w:lineRule="auto"/>
              <w:jc w:val="center"/>
            </w:pPr>
            <w:r>
              <w:t>7分</w:t>
            </w:r>
          </w:p>
        </w:tc>
      </w:tr>
      <w:tr w14:paraId="2C7D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31548079">
            <w:pPr>
              <w:widowControl w:val="0"/>
              <w:spacing w:line="360" w:lineRule="auto"/>
              <w:jc w:val="center"/>
            </w:pPr>
            <w:r>
              <w:rPr>
                <w:rFonts w:hint="eastAsia"/>
              </w:rPr>
              <w:t>2</w:t>
            </w:r>
          </w:p>
        </w:tc>
        <w:tc>
          <w:tcPr>
            <w:tcW w:w="1985" w:type="dxa"/>
            <w:vMerge w:val="restart"/>
            <w:vAlign w:val="center"/>
          </w:tcPr>
          <w:p w14:paraId="11D17D26">
            <w:pPr>
              <w:widowControl w:val="0"/>
              <w:spacing w:line="360" w:lineRule="auto"/>
              <w:jc w:val="center"/>
            </w:pPr>
            <w:r>
              <w:rPr>
                <w:color w:val="000000"/>
                <w:kern w:val="0"/>
                <w:szCs w:val="21"/>
                <w:lang w:bidi="ar"/>
              </w:rPr>
              <w:t>硬质聚氨酯泡沫防腐保温层、环氧煤沥青防腐层、石油沥青防腐层</w:t>
            </w:r>
          </w:p>
        </w:tc>
        <w:tc>
          <w:tcPr>
            <w:tcW w:w="5103" w:type="dxa"/>
            <w:vAlign w:val="center"/>
          </w:tcPr>
          <w:p w14:paraId="2CBAD074">
            <w:pPr>
              <w:widowControl w:val="0"/>
              <w:spacing w:line="360" w:lineRule="auto"/>
              <w:jc w:val="center"/>
            </w:pPr>
            <w:r>
              <w:t>外防腐层电阻率</w:t>
            </w:r>
            <w:r>
              <w:rPr>
                <w:rFonts w:hint="eastAsia"/>
              </w:rPr>
              <w:t>大于等于</w:t>
            </w:r>
            <w:r>
              <w:t>10</w:t>
            </w:r>
          </w:p>
        </w:tc>
        <w:tc>
          <w:tcPr>
            <w:tcW w:w="845" w:type="dxa"/>
            <w:vAlign w:val="center"/>
          </w:tcPr>
          <w:p w14:paraId="15DBCE15">
            <w:pPr>
              <w:widowControl w:val="0"/>
              <w:spacing w:line="360" w:lineRule="auto"/>
              <w:jc w:val="center"/>
            </w:pPr>
            <w:r>
              <w:t>0.7分</w:t>
            </w:r>
          </w:p>
        </w:tc>
      </w:tr>
      <w:tr w14:paraId="57B1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6BF898E2">
            <w:pPr>
              <w:widowControl w:val="0"/>
              <w:spacing w:line="360" w:lineRule="auto"/>
              <w:jc w:val="center"/>
            </w:pPr>
          </w:p>
        </w:tc>
        <w:tc>
          <w:tcPr>
            <w:tcW w:w="1985" w:type="dxa"/>
            <w:vMerge w:val="continue"/>
            <w:vAlign w:val="center"/>
          </w:tcPr>
          <w:p w14:paraId="3B0E152E">
            <w:pPr>
              <w:widowControl w:val="0"/>
              <w:spacing w:line="360" w:lineRule="auto"/>
              <w:jc w:val="center"/>
              <w:rPr>
                <w:color w:val="000000"/>
                <w:kern w:val="0"/>
                <w:szCs w:val="21"/>
                <w:lang w:bidi="ar"/>
              </w:rPr>
            </w:pPr>
          </w:p>
        </w:tc>
        <w:tc>
          <w:tcPr>
            <w:tcW w:w="5103" w:type="dxa"/>
            <w:vAlign w:val="center"/>
          </w:tcPr>
          <w:p w14:paraId="264F61F3">
            <w:pPr>
              <w:widowControl w:val="0"/>
              <w:spacing w:line="360" w:lineRule="auto"/>
              <w:jc w:val="center"/>
            </w:pPr>
            <w:r>
              <w:t>外防腐层电阻率</w:t>
            </w:r>
            <w:r>
              <w:rPr>
                <w:rFonts w:hint="eastAsia"/>
              </w:rPr>
              <w:t>大于等于</w:t>
            </w:r>
            <w:r>
              <w:t>5</w:t>
            </w:r>
            <w:r>
              <w:rPr>
                <w:rFonts w:hint="eastAsia"/>
              </w:rPr>
              <w:t>且小于</w:t>
            </w:r>
            <w:r>
              <w:t>10</w:t>
            </w:r>
          </w:p>
        </w:tc>
        <w:tc>
          <w:tcPr>
            <w:tcW w:w="845" w:type="dxa"/>
            <w:vAlign w:val="center"/>
          </w:tcPr>
          <w:p w14:paraId="4E6D71C1">
            <w:pPr>
              <w:widowControl w:val="0"/>
              <w:spacing w:line="360" w:lineRule="auto"/>
              <w:jc w:val="center"/>
            </w:pPr>
            <w:r>
              <w:t>2.1分</w:t>
            </w:r>
          </w:p>
        </w:tc>
      </w:tr>
      <w:tr w14:paraId="3A65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5F2147D7">
            <w:pPr>
              <w:widowControl w:val="0"/>
              <w:spacing w:line="360" w:lineRule="auto"/>
              <w:jc w:val="center"/>
            </w:pPr>
          </w:p>
        </w:tc>
        <w:tc>
          <w:tcPr>
            <w:tcW w:w="1985" w:type="dxa"/>
            <w:vMerge w:val="continue"/>
            <w:vAlign w:val="center"/>
          </w:tcPr>
          <w:p w14:paraId="1ACDF79F">
            <w:pPr>
              <w:widowControl w:val="0"/>
              <w:spacing w:line="360" w:lineRule="auto"/>
              <w:jc w:val="center"/>
              <w:rPr>
                <w:color w:val="000000"/>
                <w:kern w:val="0"/>
                <w:szCs w:val="21"/>
                <w:lang w:bidi="ar"/>
              </w:rPr>
            </w:pPr>
          </w:p>
        </w:tc>
        <w:tc>
          <w:tcPr>
            <w:tcW w:w="5103" w:type="dxa"/>
            <w:vAlign w:val="center"/>
          </w:tcPr>
          <w:p w14:paraId="6AA1538B">
            <w:pPr>
              <w:widowControl w:val="0"/>
              <w:spacing w:line="360" w:lineRule="auto"/>
              <w:jc w:val="center"/>
            </w:pPr>
            <w:r>
              <w:t>外防腐层电阻率</w:t>
            </w:r>
            <w:r>
              <w:rPr>
                <w:rFonts w:hint="eastAsia"/>
              </w:rPr>
              <w:t>大于等于</w:t>
            </w:r>
            <w:r>
              <w:t>2</w:t>
            </w:r>
            <w:r>
              <w:rPr>
                <w:rFonts w:hint="eastAsia"/>
              </w:rPr>
              <w:t>且小于</w:t>
            </w:r>
            <w:r>
              <w:t>5</w:t>
            </w:r>
          </w:p>
        </w:tc>
        <w:tc>
          <w:tcPr>
            <w:tcW w:w="845" w:type="dxa"/>
            <w:vAlign w:val="center"/>
          </w:tcPr>
          <w:p w14:paraId="4A0EF1F5">
            <w:pPr>
              <w:widowControl w:val="0"/>
              <w:spacing w:line="360" w:lineRule="auto"/>
              <w:jc w:val="center"/>
            </w:pPr>
            <w:r>
              <w:t>4.2分</w:t>
            </w:r>
          </w:p>
        </w:tc>
      </w:tr>
      <w:tr w14:paraId="7B40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55368DA1">
            <w:pPr>
              <w:widowControl w:val="0"/>
              <w:spacing w:line="360" w:lineRule="auto"/>
              <w:jc w:val="center"/>
            </w:pPr>
          </w:p>
        </w:tc>
        <w:tc>
          <w:tcPr>
            <w:tcW w:w="1985" w:type="dxa"/>
            <w:vMerge w:val="continue"/>
            <w:vAlign w:val="center"/>
          </w:tcPr>
          <w:p w14:paraId="28E443BD">
            <w:pPr>
              <w:widowControl w:val="0"/>
              <w:spacing w:line="360" w:lineRule="auto"/>
              <w:jc w:val="center"/>
              <w:rPr>
                <w:color w:val="000000"/>
                <w:kern w:val="0"/>
                <w:szCs w:val="21"/>
                <w:lang w:bidi="ar"/>
              </w:rPr>
            </w:pPr>
          </w:p>
        </w:tc>
        <w:tc>
          <w:tcPr>
            <w:tcW w:w="5103" w:type="dxa"/>
            <w:vAlign w:val="center"/>
          </w:tcPr>
          <w:p w14:paraId="580772DD">
            <w:pPr>
              <w:widowControl w:val="0"/>
              <w:spacing w:line="360" w:lineRule="auto"/>
              <w:jc w:val="center"/>
            </w:pPr>
            <w:r>
              <w:t>外防腐层电阻率</w:t>
            </w:r>
            <w:r>
              <w:rPr>
                <w:rFonts w:hint="eastAsia"/>
              </w:rPr>
              <w:t>小于</w:t>
            </w:r>
            <w:r>
              <w:t>2</w:t>
            </w:r>
          </w:p>
        </w:tc>
        <w:tc>
          <w:tcPr>
            <w:tcW w:w="845" w:type="dxa"/>
            <w:vAlign w:val="center"/>
          </w:tcPr>
          <w:p w14:paraId="30CE73E2">
            <w:pPr>
              <w:widowControl w:val="0"/>
              <w:spacing w:line="360" w:lineRule="auto"/>
              <w:jc w:val="center"/>
            </w:pPr>
            <w:r>
              <w:t>7分</w:t>
            </w:r>
          </w:p>
        </w:tc>
      </w:tr>
      <w:bookmarkEnd w:id="54"/>
    </w:tbl>
    <w:p w14:paraId="02EB7EB8">
      <w:pPr>
        <w:spacing w:line="360" w:lineRule="auto"/>
      </w:pPr>
      <w:bookmarkStart w:id="58" w:name="_Hlk187409586"/>
      <w:r>
        <w:rPr>
          <w:b/>
          <w:bCs/>
        </w:rPr>
        <w:t>B.</w:t>
      </w:r>
      <w:r>
        <w:rPr>
          <w:rFonts w:hint="eastAsia"/>
          <w:b/>
          <w:bCs/>
        </w:rPr>
        <w:t>1</w:t>
      </w:r>
      <w:r>
        <w:rPr>
          <w:b/>
          <w:bCs/>
        </w:rPr>
        <w:t>.</w:t>
      </w:r>
      <w:r>
        <w:rPr>
          <w:rFonts w:hint="eastAsia"/>
          <w:b/>
          <w:bCs/>
        </w:rPr>
        <w:t>5</w:t>
      </w:r>
      <w:r>
        <w:rPr>
          <w:b/>
          <w:bCs/>
        </w:rPr>
        <w:t xml:space="preserve">  </w:t>
      </w:r>
      <w:r>
        <w:t>直流杂散电流干扰腐蚀的评分包括直流杂散电流干扰源、管地电位正向偏移值、土壤电位梯度三个方面，可选择任一方面开展评价：</w:t>
      </w:r>
    </w:p>
    <w:p w14:paraId="1F691709">
      <w:pPr>
        <w:spacing w:line="360" w:lineRule="auto"/>
        <w:ind w:left="420" w:leftChars="200"/>
      </w:pPr>
      <w:r>
        <w:rPr>
          <w:b/>
        </w:rPr>
        <w:t xml:space="preserve">1 </w:t>
      </w:r>
      <w:r>
        <w:t xml:space="preserve"> 直流杂散电流干扰源的评分</w:t>
      </w:r>
      <w:r>
        <w:rPr>
          <w:rFonts w:hint="eastAsia"/>
        </w:rPr>
        <w:t>应符合表B</w:t>
      </w:r>
      <w:r>
        <w:t>.1.5-1</w:t>
      </w:r>
      <w:r>
        <w:rPr>
          <w:rFonts w:hint="eastAsia"/>
        </w:rPr>
        <w:t>规定。</w:t>
      </w:r>
    </w:p>
    <w:p w14:paraId="44198072">
      <w:pPr>
        <w:spacing w:line="360" w:lineRule="auto"/>
        <w:jc w:val="center"/>
        <w:rPr>
          <w:rFonts w:ascii="黑体" w:hAnsi="黑体" w:eastAsia="黑体" w:cs="黑体"/>
          <w:b/>
          <w:color w:val="000000"/>
          <w:szCs w:val="21"/>
        </w:rPr>
      </w:pPr>
      <w:r>
        <w:rPr>
          <w:rFonts w:hint="eastAsia" w:ascii="黑体" w:hAnsi="黑体" w:eastAsia="黑体" w:cs="黑体"/>
          <w:b/>
          <w:color w:val="000000"/>
          <w:szCs w:val="21"/>
        </w:rPr>
        <w:t>表</w:t>
      </w:r>
      <w:r>
        <w:rPr>
          <w:rFonts w:ascii="黑体" w:hAnsi="黑体" w:eastAsia="黑体" w:cs="黑体"/>
          <w:b/>
          <w:color w:val="000000"/>
          <w:szCs w:val="21"/>
        </w:rPr>
        <w:t>B.1.5-1</w:t>
      </w:r>
      <w:r>
        <w:rPr>
          <w:rFonts w:hint="eastAsia" w:ascii="黑体" w:hAnsi="黑体" w:eastAsia="黑体" w:cs="黑体"/>
          <w:b/>
          <w:color w:val="000000"/>
          <w:szCs w:val="21"/>
        </w:rPr>
        <w:t xml:space="preserve"> 直流杂散电流干扰源的评分</w:t>
      </w:r>
    </w:p>
    <w:tbl>
      <w:tblPr>
        <w:tblStyle w:val="47"/>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088"/>
        <w:gridCol w:w="845"/>
      </w:tblGrid>
      <w:tr w14:paraId="6F9C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161758D">
            <w:pPr>
              <w:widowControl w:val="0"/>
              <w:spacing w:line="360" w:lineRule="auto"/>
              <w:jc w:val="center"/>
            </w:pPr>
            <w:r>
              <w:rPr>
                <w:rFonts w:hint="eastAsia"/>
              </w:rPr>
              <w:t>序号</w:t>
            </w:r>
          </w:p>
        </w:tc>
        <w:tc>
          <w:tcPr>
            <w:tcW w:w="7088" w:type="dxa"/>
            <w:vAlign w:val="center"/>
          </w:tcPr>
          <w:p w14:paraId="32E7576C">
            <w:pPr>
              <w:widowControl w:val="0"/>
              <w:spacing w:line="360" w:lineRule="auto"/>
              <w:jc w:val="center"/>
            </w:pPr>
            <w:r>
              <w:rPr>
                <w:rFonts w:hint="eastAsia"/>
              </w:rPr>
              <w:t>评分规则</w:t>
            </w:r>
          </w:p>
        </w:tc>
        <w:tc>
          <w:tcPr>
            <w:tcW w:w="845" w:type="dxa"/>
            <w:vAlign w:val="center"/>
          </w:tcPr>
          <w:p w14:paraId="7011A2B9">
            <w:pPr>
              <w:widowControl w:val="0"/>
              <w:spacing w:line="360" w:lineRule="auto"/>
              <w:jc w:val="center"/>
            </w:pPr>
            <w:r>
              <w:rPr>
                <w:rFonts w:hint="eastAsia"/>
              </w:rPr>
              <w:t>分值</w:t>
            </w:r>
          </w:p>
        </w:tc>
      </w:tr>
      <w:tr w14:paraId="412E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209F4C2">
            <w:pPr>
              <w:widowControl w:val="0"/>
              <w:spacing w:line="360" w:lineRule="auto"/>
              <w:jc w:val="center"/>
            </w:pPr>
            <w:r>
              <w:rPr>
                <w:rFonts w:hint="eastAsia"/>
              </w:rPr>
              <w:t>1</w:t>
            </w:r>
          </w:p>
        </w:tc>
        <w:tc>
          <w:tcPr>
            <w:tcW w:w="7088" w:type="dxa"/>
            <w:vAlign w:val="center"/>
          </w:tcPr>
          <w:p w14:paraId="32FFA466">
            <w:pPr>
              <w:widowControl w:val="0"/>
              <w:spacing w:line="360" w:lineRule="auto"/>
              <w:jc w:val="center"/>
            </w:pPr>
            <w:r>
              <w:t>管道两侧保护范围内无高铁、地铁、高压直流电线等直流杂散电流干扰源</w:t>
            </w:r>
          </w:p>
        </w:tc>
        <w:tc>
          <w:tcPr>
            <w:tcW w:w="845" w:type="dxa"/>
            <w:vAlign w:val="center"/>
          </w:tcPr>
          <w:p w14:paraId="1452A271">
            <w:pPr>
              <w:widowControl w:val="0"/>
              <w:spacing w:line="360" w:lineRule="auto"/>
              <w:jc w:val="center"/>
            </w:pPr>
            <w:r>
              <w:rPr>
                <w:rFonts w:hint="eastAsia"/>
              </w:rPr>
              <w:t>0分</w:t>
            </w:r>
          </w:p>
        </w:tc>
      </w:tr>
      <w:tr w14:paraId="2BD8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0914B86">
            <w:pPr>
              <w:widowControl w:val="0"/>
              <w:spacing w:line="360" w:lineRule="auto"/>
              <w:jc w:val="center"/>
            </w:pPr>
            <w:r>
              <w:rPr>
                <w:rFonts w:hint="eastAsia"/>
              </w:rPr>
              <w:t>2</w:t>
            </w:r>
          </w:p>
        </w:tc>
        <w:tc>
          <w:tcPr>
            <w:tcW w:w="7088" w:type="dxa"/>
            <w:vAlign w:val="center"/>
          </w:tcPr>
          <w:p w14:paraId="510B2EB8">
            <w:pPr>
              <w:widowControl w:val="0"/>
              <w:spacing w:line="360" w:lineRule="auto"/>
              <w:jc w:val="center"/>
            </w:pPr>
            <w:r>
              <w:t>管道两侧保护范围内存在高铁、地铁、高压直流电线等直流杂散电流干扰源</w:t>
            </w:r>
          </w:p>
        </w:tc>
        <w:tc>
          <w:tcPr>
            <w:tcW w:w="845" w:type="dxa"/>
            <w:vAlign w:val="center"/>
          </w:tcPr>
          <w:p w14:paraId="350C16EC">
            <w:pPr>
              <w:widowControl w:val="0"/>
              <w:spacing w:line="360" w:lineRule="auto"/>
              <w:jc w:val="center"/>
            </w:pPr>
            <w:r>
              <w:t>5</w:t>
            </w:r>
            <w:r>
              <w:rPr>
                <w:rFonts w:hint="eastAsia"/>
              </w:rPr>
              <w:t>分</w:t>
            </w:r>
          </w:p>
        </w:tc>
      </w:tr>
    </w:tbl>
    <w:p w14:paraId="5F83CE7E">
      <w:pPr>
        <w:spacing w:line="360" w:lineRule="auto"/>
        <w:ind w:left="420" w:leftChars="200"/>
      </w:pPr>
      <w:r>
        <w:rPr>
          <w:b/>
        </w:rPr>
        <w:t>2</w:t>
      </w:r>
      <w:r>
        <w:t xml:space="preserve">  管地电位正向偏移值的评分</w:t>
      </w:r>
      <w:r>
        <w:rPr>
          <w:rFonts w:hint="eastAsia"/>
        </w:rPr>
        <w:t>应符合表B</w:t>
      </w:r>
      <w:r>
        <w:t>.1.5-2</w:t>
      </w:r>
      <w:r>
        <w:rPr>
          <w:rFonts w:hint="eastAsia"/>
        </w:rPr>
        <w:t>规定。</w:t>
      </w:r>
    </w:p>
    <w:p w14:paraId="5514A702">
      <w:pPr>
        <w:spacing w:line="360" w:lineRule="auto"/>
        <w:jc w:val="center"/>
        <w:rPr>
          <w:rFonts w:ascii="黑体" w:hAnsi="黑体" w:eastAsia="黑体" w:cs="黑体"/>
          <w:b/>
          <w:color w:val="000000"/>
          <w:szCs w:val="21"/>
        </w:rPr>
      </w:pPr>
      <w:bookmarkStart w:id="59" w:name="OLE_LINK31"/>
      <w:r>
        <w:rPr>
          <w:rFonts w:hint="eastAsia" w:ascii="黑体" w:hAnsi="黑体" w:eastAsia="黑体" w:cs="黑体"/>
          <w:b/>
          <w:color w:val="000000"/>
          <w:szCs w:val="21"/>
        </w:rPr>
        <w:t>表</w:t>
      </w:r>
      <w:r>
        <w:rPr>
          <w:rFonts w:ascii="黑体" w:hAnsi="黑体" w:eastAsia="黑体" w:cs="黑体"/>
          <w:b/>
          <w:color w:val="000000"/>
          <w:szCs w:val="21"/>
        </w:rPr>
        <w:t>B.1.5-2</w:t>
      </w:r>
      <w:r>
        <w:rPr>
          <w:rFonts w:hint="eastAsia" w:ascii="黑体" w:hAnsi="黑体" w:eastAsia="黑体" w:cs="黑体"/>
          <w:b/>
          <w:color w:val="000000"/>
          <w:szCs w:val="21"/>
        </w:rPr>
        <w:t xml:space="preserve"> 管地电位正向偏移值的评分</w:t>
      </w:r>
    </w:p>
    <w:tbl>
      <w:tblPr>
        <w:tblStyle w:val="47"/>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088"/>
        <w:gridCol w:w="845"/>
      </w:tblGrid>
      <w:tr w14:paraId="589D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457E5CD">
            <w:pPr>
              <w:widowControl w:val="0"/>
              <w:spacing w:line="360" w:lineRule="auto"/>
              <w:jc w:val="center"/>
            </w:pPr>
            <w:r>
              <w:rPr>
                <w:rFonts w:hint="eastAsia"/>
              </w:rPr>
              <w:t>序号</w:t>
            </w:r>
          </w:p>
        </w:tc>
        <w:tc>
          <w:tcPr>
            <w:tcW w:w="7088" w:type="dxa"/>
          </w:tcPr>
          <w:p w14:paraId="0B17966F">
            <w:pPr>
              <w:widowControl w:val="0"/>
              <w:spacing w:line="360" w:lineRule="auto"/>
              <w:jc w:val="center"/>
            </w:pPr>
            <w:r>
              <w:rPr>
                <w:rFonts w:hint="eastAsia"/>
              </w:rPr>
              <w:t>评分规则</w:t>
            </w:r>
          </w:p>
        </w:tc>
        <w:tc>
          <w:tcPr>
            <w:tcW w:w="845" w:type="dxa"/>
          </w:tcPr>
          <w:p w14:paraId="22F2D334">
            <w:pPr>
              <w:widowControl w:val="0"/>
              <w:spacing w:line="360" w:lineRule="auto"/>
              <w:jc w:val="center"/>
            </w:pPr>
            <w:r>
              <w:rPr>
                <w:rFonts w:hint="eastAsia"/>
              </w:rPr>
              <w:t>分值</w:t>
            </w:r>
          </w:p>
        </w:tc>
      </w:tr>
      <w:tr w14:paraId="4AD8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19AE2B5">
            <w:pPr>
              <w:widowControl w:val="0"/>
              <w:spacing w:line="360" w:lineRule="auto"/>
              <w:jc w:val="center"/>
            </w:pPr>
            <w:r>
              <w:rPr>
                <w:rFonts w:hint="eastAsia"/>
              </w:rPr>
              <w:t>1</w:t>
            </w:r>
          </w:p>
        </w:tc>
        <w:tc>
          <w:tcPr>
            <w:tcW w:w="7088" w:type="dxa"/>
          </w:tcPr>
          <w:p w14:paraId="4DF804FB">
            <w:pPr>
              <w:widowControl w:val="0"/>
              <w:spacing w:line="360" w:lineRule="auto"/>
              <w:jc w:val="center"/>
            </w:pPr>
            <w:r>
              <w:t>管地电位正向偏移值</w:t>
            </w:r>
            <w:r>
              <w:rPr>
                <w:rFonts w:hint="eastAsia"/>
              </w:rPr>
              <w:t>小于</w:t>
            </w:r>
            <w:r>
              <w:t>20 mV</w:t>
            </w:r>
          </w:p>
        </w:tc>
        <w:tc>
          <w:tcPr>
            <w:tcW w:w="845" w:type="dxa"/>
          </w:tcPr>
          <w:p w14:paraId="3EE3F91C">
            <w:pPr>
              <w:widowControl w:val="0"/>
              <w:spacing w:line="360" w:lineRule="auto"/>
              <w:jc w:val="center"/>
            </w:pPr>
            <w:r>
              <w:rPr>
                <w:rFonts w:hint="eastAsia"/>
              </w:rPr>
              <w:t>0</w:t>
            </w:r>
            <w:r>
              <w:t>.5</w:t>
            </w:r>
            <w:r>
              <w:rPr>
                <w:rFonts w:hint="eastAsia"/>
              </w:rPr>
              <w:t>分</w:t>
            </w:r>
          </w:p>
        </w:tc>
      </w:tr>
      <w:tr w14:paraId="6622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E7B4607">
            <w:pPr>
              <w:widowControl w:val="0"/>
              <w:spacing w:line="360" w:lineRule="auto"/>
              <w:jc w:val="center"/>
            </w:pPr>
            <w:r>
              <w:rPr>
                <w:rFonts w:hint="eastAsia"/>
              </w:rPr>
              <w:t>2</w:t>
            </w:r>
          </w:p>
        </w:tc>
        <w:tc>
          <w:tcPr>
            <w:tcW w:w="7088" w:type="dxa"/>
          </w:tcPr>
          <w:p w14:paraId="0A3A68D7">
            <w:pPr>
              <w:widowControl w:val="0"/>
              <w:spacing w:line="360" w:lineRule="auto"/>
              <w:jc w:val="center"/>
            </w:pPr>
            <w:r>
              <w:t>管地电位正向偏移值</w:t>
            </w:r>
            <w:r>
              <w:rPr>
                <w:rFonts w:hint="eastAsia"/>
              </w:rPr>
              <w:t>大于等于</w:t>
            </w:r>
            <w:r>
              <w:t xml:space="preserve">20 </w:t>
            </w:r>
            <w:r>
              <w:rPr>
                <w:rFonts w:hint="eastAsia"/>
              </w:rPr>
              <w:t>m</w:t>
            </w:r>
            <w:r>
              <w:t>V</w:t>
            </w:r>
            <w:r>
              <w:rPr>
                <w:rFonts w:hint="eastAsia"/>
              </w:rPr>
              <w:t>且小于</w:t>
            </w:r>
            <w:r>
              <w:t>200 mV</w:t>
            </w:r>
          </w:p>
        </w:tc>
        <w:tc>
          <w:tcPr>
            <w:tcW w:w="845" w:type="dxa"/>
          </w:tcPr>
          <w:p w14:paraId="7DD4C1F7">
            <w:pPr>
              <w:widowControl w:val="0"/>
              <w:spacing w:line="360" w:lineRule="auto"/>
              <w:jc w:val="center"/>
            </w:pPr>
            <w:r>
              <w:t>3</w:t>
            </w:r>
            <w:r>
              <w:rPr>
                <w:rFonts w:hint="eastAsia"/>
              </w:rPr>
              <w:t>分</w:t>
            </w:r>
          </w:p>
        </w:tc>
      </w:tr>
      <w:tr w14:paraId="01C5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BBE263A">
            <w:pPr>
              <w:widowControl w:val="0"/>
              <w:spacing w:line="360" w:lineRule="auto"/>
              <w:jc w:val="center"/>
            </w:pPr>
            <w:r>
              <w:rPr>
                <w:rFonts w:hint="eastAsia"/>
              </w:rPr>
              <w:t>3</w:t>
            </w:r>
          </w:p>
        </w:tc>
        <w:tc>
          <w:tcPr>
            <w:tcW w:w="7088" w:type="dxa"/>
          </w:tcPr>
          <w:p w14:paraId="48CD747C">
            <w:pPr>
              <w:widowControl w:val="0"/>
              <w:spacing w:line="360" w:lineRule="auto"/>
              <w:jc w:val="center"/>
            </w:pPr>
            <w:r>
              <w:t>管地电位正向偏移值</w:t>
            </w:r>
            <w:r>
              <w:rPr>
                <w:rFonts w:hint="eastAsia"/>
              </w:rPr>
              <w:t>大于等于</w:t>
            </w:r>
            <w:r>
              <w:rPr>
                <w:color w:val="000000"/>
                <w:kern w:val="0"/>
                <w:szCs w:val="21"/>
                <w:lang w:bidi="ar"/>
              </w:rPr>
              <w:t>200</w:t>
            </w:r>
            <w:r>
              <w:t xml:space="preserve"> mV</w:t>
            </w:r>
          </w:p>
        </w:tc>
        <w:tc>
          <w:tcPr>
            <w:tcW w:w="845" w:type="dxa"/>
          </w:tcPr>
          <w:p w14:paraId="0CFA84CE">
            <w:pPr>
              <w:widowControl w:val="0"/>
              <w:spacing w:line="360" w:lineRule="auto"/>
              <w:jc w:val="center"/>
            </w:pPr>
            <w:r>
              <w:rPr>
                <w:rFonts w:hint="eastAsia"/>
              </w:rPr>
              <w:t>5分</w:t>
            </w:r>
          </w:p>
        </w:tc>
      </w:tr>
      <w:bookmarkEnd w:id="59"/>
    </w:tbl>
    <w:p w14:paraId="6A57F2D1">
      <w:pPr>
        <w:spacing w:line="360" w:lineRule="auto"/>
        <w:ind w:left="420" w:leftChars="200"/>
      </w:pPr>
      <w:r>
        <w:rPr>
          <w:b/>
        </w:rPr>
        <w:t xml:space="preserve">3 </w:t>
      </w:r>
      <w:r>
        <w:t xml:space="preserve"> 土壤电位梯度的评分</w:t>
      </w:r>
      <w:r>
        <w:rPr>
          <w:rFonts w:hint="eastAsia"/>
        </w:rPr>
        <w:t>应符合表B</w:t>
      </w:r>
      <w:r>
        <w:t>.1.5-3</w:t>
      </w:r>
      <w:r>
        <w:rPr>
          <w:rFonts w:hint="eastAsia"/>
        </w:rPr>
        <w:t>规定。</w:t>
      </w:r>
    </w:p>
    <w:p w14:paraId="5FDFAFAB">
      <w:pPr>
        <w:spacing w:line="360" w:lineRule="auto"/>
        <w:jc w:val="center"/>
        <w:rPr>
          <w:rFonts w:ascii="黑体" w:hAnsi="黑体" w:eastAsia="黑体" w:cs="黑体"/>
          <w:b/>
          <w:color w:val="000000"/>
          <w:szCs w:val="21"/>
        </w:rPr>
      </w:pPr>
      <w:r>
        <w:rPr>
          <w:rFonts w:hint="eastAsia" w:ascii="黑体" w:hAnsi="黑体" w:eastAsia="黑体" w:cs="黑体"/>
          <w:b/>
          <w:color w:val="000000"/>
          <w:szCs w:val="21"/>
        </w:rPr>
        <w:t>表</w:t>
      </w:r>
      <w:r>
        <w:rPr>
          <w:rFonts w:ascii="黑体" w:hAnsi="黑体" w:eastAsia="黑体" w:cs="黑体"/>
          <w:b/>
          <w:color w:val="000000"/>
          <w:szCs w:val="21"/>
        </w:rPr>
        <w:t>B.1.5-3</w:t>
      </w:r>
      <w:r>
        <w:rPr>
          <w:rFonts w:hint="eastAsia" w:ascii="黑体" w:hAnsi="黑体" w:eastAsia="黑体" w:cs="黑体"/>
          <w:b/>
          <w:color w:val="000000"/>
          <w:szCs w:val="21"/>
        </w:rPr>
        <w:t xml:space="preserve"> 土壤电位梯度的评分</w:t>
      </w:r>
    </w:p>
    <w:tbl>
      <w:tblPr>
        <w:tblStyle w:val="47"/>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088"/>
        <w:gridCol w:w="845"/>
      </w:tblGrid>
      <w:tr w14:paraId="7CA1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3632F0E">
            <w:pPr>
              <w:widowControl w:val="0"/>
              <w:spacing w:line="360" w:lineRule="auto"/>
              <w:jc w:val="center"/>
            </w:pPr>
            <w:r>
              <w:rPr>
                <w:rFonts w:hint="eastAsia"/>
              </w:rPr>
              <w:t>序号</w:t>
            </w:r>
          </w:p>
        </w:tc>
        <w:tc>
          <w:tcPr>
            <w:tcW w:w="7088" w:type="dxa"/>
          </w:tcPr>
          <w:p w14:paraId="2F10F032">
            <w:pPr>
              <w:widowControl w:val="0"/>
              <w:spacing w:line="360" w:lineRule="auto"/>
              <w:jc w:val="center"/>
            </w:pPr>
            <w:r>
              <w:rPr>
                <w:rFonts w:hint="eastAsia"/>
              </w:rPr>
              <w:t>评分规则</w:t>
            </w:r>
          </w:p>
        </w:tc>
        <w:tc>
          <w:tcPr>
            <w:tcW w:w="845" w:type="dxa"/>
          </w:tcPr>
          <w:p w14:paraId="37DB8C46">
            <w:pPr>
              <w:widowControl w:val="0"/>
              <w:spacing w:line="360" w:lineRule="auto"/>
              <w:jc w:val="center"/>
            </w:pPr>
            <w:r>
              <w:rPr>
                <w:rFonts w:hint="eastAsia"/>
              </w:rPr>
              <w:t>分值</w:t>
            </w:r>
          </w:p>
        </w:tc>
      </w:tr>
      <w:tr w14:paraId="7879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007A66D">
            <w:pPr>
              <w:widowControl w:val="0"/>
              <w:spacing w:line="360" w:lineRule="auto"/>
              <w:jc w:val="center"/>
            </w:pPr>
            <w:r>
              <w:rPr>
                <w:rFonts w:hint="eastAsia"/>
              </w:rPr>
              <w:t>1</w:t>
            </w:r>
          </w:p>
        </w:tc>
        <w:tc>
          <w:tcPr>
            <w:tcW w:w="7088" w:type="dxa"/>
          </w:tcPr>
          <w:p w14:paraId="50888754">
            <w:pPr>
              <w:widowControl w:val="0"/>
              <w:spacing w:line="360" w:lineRule="auto"/>
              <w:jc w:val="center"/>
            </w:pPr>
            <w:r>
              <w:t>土壤电位梯度弱</w:t>
            </w:r>
            <w:r>
              <w:rPr>
                <w:rFonts w:hint="eastAsia"/>
              </w:rPr>
              <w:t>小于</w:t>
            </w:r>
            <w:r>
              <w:rPr>
                <w:color w:val="000000"/>
                <w:kern w:val="0"/>
                <w:szCs w:val="21"/>
                <w:lang w:bidi="ar"/>
              </w:rPr>
              <w:t>0.5</w:t>
            </w:r>
            <w:r>
              <w:t xml:space="preserve"> mV/m</w:t>
            </w:r>
          </w:p>
        </w:tc>
        <w:tc>
          <w:tcPr>
            <w:tcW w:w="845" w:type="dxa"/>
          </w:tcPr>
          <w:p w14:paraId="20BC724A">
            <w:pPr>
              <w:widowControl w:val="0"/>
              <w:spacing w:line="360" w:lineRule="auto"/>
              <w:jc w:val="center"/>
            </w:pPr>
            <w:r>
              <w:rPr>
                <w:rFonts w:hint="eastAsia"/>
              </w:rPr>
              <w:t>0</w:t>
            </w:r>
            <w:r>
              <w:t>.5</w:t>
            </w:r>
            <w:r>
              <w:rPr>
                <w:rFonts w:hint="eastAsia"/>
              </w:rPr>
              <w:t>分</w:t>
            </w:r>
          </w:p>
        </w:tc>
      </w:tr>
      <w:tr w14:paraId="50F5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180898D">
            <w:pPr>
              <w:widowControl w:val="0"/>
              <w:spacing w:line="360" w:lineRule="auto"/>
              <w:jc w:val="center"/>
            </w:pPr>
            <w:r>
              <w:rPr>
                <w:rFonts w:hint="eastAsia"/>
              </w:rPr>
              <w:t>2</w:t>
            </w:r>
          </w:p>
        </w:tc>
        <w:tc>
          <w:tcPr>
            <w:tcW w:w="7088" w:type="dxa"/>
          </w:tcPr>
          <w:p w14:paraId="1B29D3D8">
            <w:pPr>
              <w:widowControl w:val="0"/>
              <w:spacing w:line="360" w:lineRule="auto"/>
              <w:jc w:val="center"/>
            </w:pPr>
            <w:r>
              <w:t>土壤电位梯度适中</w:t>
            </w:r>
            <w:r>
              <w:rPr>
                <w:rFonts w:hint="eastAsia"/>
              </w:rPr>
              <w:t>大于等于</w:t>
            </w:r>
            <w:r>
              <w:t>0.5 mV/m</w:t>
            </w:r>
            <w:r>
              <w:rPr>
                <w:rFonts w:hint="eastAsia"/>
              </w:rPr>
              <w:t>且小于</w:t>
            </w:r>
            <w:r>
              <w:rPr>
                <w:color w:val="000000"/>
                <w:kern w:val="0"/>
                <w:szCs w:val="21"/>
                <w:lang w:bidi="ar"/>
              </w:rPr>
              <w:t>5</w:t>
            </w:r>
            <w:r>
              <w:t xml:space="preserve"> mV/m</w:t>
            </w:r>
          </w:p>
        </w:tc>
        <w:tc>
          <w:tcPr>
            <w:tcW w:w="845" w:type="dxa"/>
          </w:tcPr>
          <w:p w14:paraId="2EB0D558">
            <w:pPr>
              <w:widowControl w:val="0"/>
              <w:spacing w:line="360" w:lineRule="auto"/>
              <w:jc w:val="center"/>
            </w:pPr>
            <w:r>
              <w:t>3</w:t>
            </w:r>
            <w:r>
              <w:rPr>
                <w:rFonts w:hint="eastAsia"/>
              </w:rPr>
              <w:t>分</w:t>
            </w:r>
          </w:p>
        </w:tc>
      </w:tr>
      <w:tr w14:paraId="34AC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FED3171">
            <w:pPr>
              <w:widowControl w:val="0"/>
              <w:spacing w:line="360" w:lineRule="auto"/>
              <w:jc w:val="center"/>
            </w:pPr>
            <w:r>
              <w:rPr>
                <w:rFonts w:hint="eastAsia"/>
              </w:rPr>
              <w:t>3</w:t>
            </w:r>
          </w:p>
        </w:tc>
        <w:tc>
          <w:tcPr>
            <w:tcW w:w="7088" w:type="dxa"/>
          </w:tcPr>
          <w:p w14:paraId="798EA52C">
            <w:pPr>
              <w:widowControl w:val="0"/>
              <w:spacing w:line="360" w:lineRule="auto"/>
              <w:jc w:val="center"/>
            </w:pPr>
            <w:r>
              <w:t>土壤电位梯度</w:t>
            </w:r>
            <w:r>
              <w:rPr>
                <w:rFonts w:hint="eastAsia"/>
              </w:rPr>
              <w:t>大于等于</w:t>
            </w:r>
            <w:r>
              <w:rPr>
                <w:color w:val="000000"/>
                <w:kern w:val="0"/>
                <w:szCs w:val="21"/>
                <w:lang w:bidi="ar"/>
              </w:rPr>
              <w:t>5</w:t>
            </w:r>
            <w:r>
              <w:t xml:space="preserve"> mV/m</w:t>
            </w:r>
          </w:p>
        </w:tc>
        <w:tc>
          <w:tcPr>
            <w:tcW w:w="845" w:type="dxa"/>
          </w:tcPr>
          <w:p w14:paraId="70638331">
            <w:pPr>
              <w:widowControl w:val="0"/>
              <w:spacing w:line="360" w:lineRule="auto"/>
              <w:jc w:val="center"/>
            </w:pPr>
            <w:r>
              <w:rPr>
                <w:rFonts w:hint="eastAsia"/>
              </w:rPr>
              <w:t>5分</w:t>
            </w:r>
          </w:p>
        </w:tc>
      </w:tr>
    </w:tbl>
    <w:p w14:paraId="784C4D5E">
      <w:pPr>
        <w:spacing w:line="360" w:lineRule="auto"/>
      </w:pPr>
      <w:r>
        <w:rPr>
          <w:b/>
          <w:bCs/>
        </w:rPr>
        <w:t>B.</w:t>
      </w:r>
      <w:r>
        <w:rPr>
          <w:rFonts w:hint="eastAsia"/>
          <w:b/>
          <w:bCs/>
        </w:rPr>
        <w:t>1</w:t>
      </w:r>
      <w:r>
        <w:rPr>
          <w:b/>
          <w:bCs/>
        </w:rPr>
        <w:t>.</w:t>
      </w:r>
      <w:r>
        <w:rPr>
          <w:rFonts w:hint="eastAsia"/>
          <w:b/>
          <w:bCs/>
        </w:rPr>
        <w:t>6</w:t>
      </w:r>
      <w:r>
        <w:rPr>
          <w:b/>
          <w:bCs/>
        </w:rPr>
        <w:t xml:space="preserve">  </w:t>
      </w:r>
      <w:r>
        <w:t>直流杂散电流干扰防护有效性的评分包括干扰防护措施有效性、管地电位两个方面，可选择任一方面开展评价：</w:t>
      </w:r>
    </w:p>
    <w:p w14:paraId="4192A0E4">
      <w:pPr>
        <w:spacing w:line="360" w:lineRule="auto"/>
        <w:ind w:left="420" w:leftChars="200"/>
      </w:pPr>
      <w:r>
        <w:rPr>
          <w:b/>
        </w:rPr>
        <w:t xml:space="preserve">1 </w:t>
      </w:r>
      <w:r>
        <w:t xml:space="preserve"> 干扰防护措施有效性的评分</w:t>
      </w:r>
      <w:r>
        <w:rPr>
          <w:rFonts w:hint="eastAsia"/>
        </w:rPr>
        <w:t>应符合表B</w:t>
      </w:r>
      <w:r>
        <w:t>.1.</w:t>
      </w:r>
      <w:r>
        <w:rPr>
          <w:rFonts w:hint="eastAsia"/>
        </w:rPr>
        <w:t>6</w:t>
      </w:r>
      <w:r>
        <w:t>-1</w:t>
      </w:r>
      <w:r>
        <w:rPr>
          <w:rFonts w:hint="eastAsia"/>
        </w:rPr>
        <w:t>规定。</w:t>
      </w:r>
    </w:p>
    <w:p w14:paraId="31331C93">
      <w:pPr>
        <w:spacing w:line="360" w:lineRule="auto"/>
        <w:jc w:val="center"/>
        <w:rPr>
          <w:rFonts w:ascii="黑体" w:hAnsi="黑体" w:eastAsia="黑体" w:cs="黑体"/>
          <w:b/>
          <w:color w:val="000000"/>
          <w:szCs w:val="21"/>
        </w:rPr>
      </w:pPr>
      <w:r>
        <w:rPr>
          <w:rFonts w:hint="eastAsia" w:ascii="黑体" w:hAnsi="黑体" w:eastAsia="黑体" w:cs="黑体"/>
          <w:b/>
          <w:color w:val="000000"/>
          <w:szCs w:val="21"/>
        </w:rPr>
        <w:t>表</w:t>
      </w:r>
      <w:r>
        <w:rPr>
          <w:rFonts w:ascii="黑体" w:hAnsi="黑体" w:eastAsia="黑体" w:cs="黑体"/>
          <w:b/>
          <w:color w:val="000000"/>
          <w:szCs w:val="21"/>
        </w:rPr>
        <w:t>B.1.</w:t>
      </w:r>
      <w:r>
        <w:rPr>
          <w:rFonts w:hint="eastAsia" w:ascii="黑体" w:hAnsi="黑体" w:eastAsia="黑体" w:cs="黑体"/>
          <w:b/>
          <w:color w:val="000000"/>
          <w:szCs w:val="21"/>
        </w:rPr>
        <w:t>6</w:t>
      </w:r>
      <w:r>
        <w:rPr>
          <w:rFonts w:ascii="黑体" w:hAnsi="黑体" w:eastAsia="黑体" w:cs="黑体"/>
          <w:b/>
          <w:color w:val="000000"/>
          <w:szCs w:val="21"/>
        </w:rPr>
        <w:t>-1</w:t>
      </w:r>
      <w:r>
        <w:rPr>
          <w:rFonts w:hint="eastAsia" w:ascii="黑体" w:hAnsi="黑体" w:eastAsia="黑体" w:cs="黑体"/>
          <w:b/>
          <w:color w:val="000000"/>
          <w:szCs w:val="21"/>
        </w:rPr>
        <w:t xml:space="preserve"> 干扰防护措施有效性的评分</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7422"/>
        <w:gridCol w:w="884"/>
      </w:tblGrid>
      <w:tr w14:paraId="05DB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42" w:type="dxa"/>
          </w:tcPr>
          <w:p w14:paraId="10DC13C3">
            <w:pPr>
              <w:widowControl w:val="0"/>
              <w:spacing w:line="360" w:lineRule="auto"/>
              <w:jc w:val="center"/>
            </w:pPr>
            <w:r>
              <w:rPr>
                <w:rFonts w:hint="eastAsia"/>
              </w:rPr>
              <w:t>序号</w:t>
            </w:r>
          </w:p>
        </w:tc>
        <w:tc>
          <w:tcPr>
            <w:tcW w:w="7422" w:type="dxa"/>
          </w:tcPr>
          <w:p w14:paraId="65EEE9F1">
            <w:pPr>
              <w:widowControl w:val="0"/>
              <w:spacing w:line="360" w:lineRule="auto"/>
              <w:jc w:val="center"/>
            </w:pPr>
            <w:r>
              <w:rPr>
                <w:rFonts w:hint="eastAsia"/>
              </w:rPr>
              <w:t>评分规则</w:t>
            </w:r>
          </w:p>
        </w:tc>
        <w:tc>
          <w:tcPr>
            <w:tcW w:w="884" w:type="dxa"/>
          </w:tcPr>
          <w:p w14:paraId="1991B50B">
            <w:pPr>
              <w:widowControl w:val="0"/>
              <w:spacing w:line="360" w:lineRule="auto"/>
              <w:jc w:val="center"/>
            </w:pPr>
            <w:r>
              <w:rPr>
                <w:rFonts w:hint="eastAsia"/>
              </w:rPr>
              <w:t>分值</w:t>
            </w:r>
          </w:p>
        </w:tc>
      </w:tr>
      <w:tr w14:paraId="3367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42" w:type="dxa"/>
          </w:tcPr>
          <w:p w14:paraId="44B8416B">
            <w:pPr>
              <w:widowControl w:val="0"/>
              <w:spacing w:line="360" w:lineRule="auto"/>
              <w:jc w:val="center"/>
            </w:pPr>
            <w:r>
              <w:rPr>
                <w:rFonts w:hint="eastAsia"/>
              </w:rPr>
              <w:t>1</w:t>
            </w:r>
          </w:p>
        </w:tc>
        <w:tc>
          <w:tcPr>
            <w:tcW w:w="7422" w:type="dxa"/>
          </w:tcPr>
          <w:p w14:paraId="6BB27C43">
            <w:pPr>
              <w:widowControl w:val="0"/>
              <w:spacing w:line="360" w:lineRule="auto"/>
              <w:jc w:val="center"/>
            </w:pPr>
            <w:r>
              <w:rPr>
                <w:rFonts w:hint="eastAsia"/>
              </w:rPr>
              <w:t>直流杂散电流干扰防护措施连续有效</w:t>
            </w:r>
          </w:p>
        </w:tc>
        <w:tc>
          <w:tcPr>
            <w:tcW w:w="884" w:type="dxa"/>
          </w:tcPr>
          <w:p w14:paraId="395600BD">
            <w:pPr>
              <w:widowControl w:val="0"/>
              <w:spacing w:line="360" w:lineRule="auto"/>
              <w:jc w:val="center"/>
            </w:pPr>
            <w:r>
              <w:rPr>
                <w:rFonts w:hint="eastAsia"/>
              </w:rPr>
              <w:t>0分</w:t>
            </w:r>
          </w:p>
        </w:tc>
      </w:tr>
      <w:tr w14:paraId="7BD8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42" w:type="dxa"/>
          </w:tcPr>
          <w:p w14:paraId="17BB80D5">
            <w:pPr>
              <w:widowControl w:val="0"/>
              <w:spacing w:line="360" w:lineRule="auto"/>
              <w:jc w:val="center"/>
            </w:pPr>
            <w:r>
              <w:rPr>
                <w:rFonts w:hint="eastAsia"/>
              </w:rPr>
              <w:t>2</w:t>
            </w:r>
          </w:p>
        </w:tc>
        <w:tc>
          <w:tcPr>
            <w:tcW w:w="7422" w:type="dxa"/>
          </w:tcPr>
          <w:p w14:paraId="0F4A1950">
            <w:pPr>
              <w:widowControl w:val="0"/>
              <w:spacing w:line="360" w:lineRule="auto"/>
              <w:jc w:val="center"/>
            </w:pPr>
            <w:r>
              <w:rPr>
                <w:rFonts w:hint="eastAsia"/>
              </w:rPr>
              <w:t>直流杂散电流干扰防护措施间断有效</w:t>
            </w:r>
          </w:p>
        </w:tc>
        <w:tc>
          <w:tcPr>
            <w:tcW w:w="884" w:type="dxa"/>
          </w:tcPr>
          <w:p w14:paraId="28B9D2CD">
            <w:pPr>
              <w:widowControl w:val="0"/>
              <w:spacing w:line="360" w:lineRule="auto"/>
              <w:jc w:val="center"/>
            </w:pPr>
            <w:r>
              <w:rPr>
                <w:rFonts w:hint="eastAsia"/>
              </w:rPr>
              <w:t>2分</w:t>
            </w:r>
          </w:p>
        </w:tc>
      </w:tr>
      <w:tr w14:paraId="6B1B4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42" w:type="dxa"/>
          </w:tcPr>
          <w:p w14:paraId="1CB99915">
            <w:pPr>
              <w:widowControl w:val="0"/>
              <w:spacing w:line="360" w:lineRule="auto"/>
              <w:jc w:val="center"/>
            </w:pPr>
            <w:r>
              <w:rPr>
                <w:rFonts w:hint="eastAsia"/>
              </w:rPr>
              <w:t>3</w:t>
            </w:r>
          </w:p>
        </w:tc>
        <w:tc>
          <w:tcPr>
            <w:tcW w:w="7422" w:type="dxa"/>
          </w:tcPr>
          <w:p w14:paraId="17326A5C">
            <w:pPr>
              <w:widowControl w:val="0"/>
              <w:spacing w:line="360" w:lineRule="auto"/>
              <w:jc w:val="center"/>
            </w:pPr>
            <w:r>
              <w:rPr>
                <w:rFonts w:hint="eastAsia"/>
              </w:rPr>
              <w:t>未安装直流杂散电流干扰防护措施，或直流杂散电流干扰防护措施已失效</w:t>
            </w:r>
          </w:p>
        </w:tc>
        <w:tc>
          <w:tcPr>
            <w:tcW w:w="884" w:type="dxa"/>
          </w:tcPr>
          <w:p w14:paraId="042719F3">
            <w:pPr>
              <w:widowControl w:val="0"/>
              <w:spacing w:line="360" w:lineRule="auto"/>
              <w:jc w:val="center"/>
            </w:pPr>
            <w:r>
              <w:rPr>
                <w:rFonts w:hint="eastAsia"/>
              </w:rPr>
              <w:t>4分</w:t>
            </w:r>
          </w:p>
        </w:tc>
      </w:tr>
    </w:tbl>
    <w:p w14:paraId="492CBEDF">
      <w:pPr>
        <w:spacing w:line="360" w:lineRule="auto"/>
        <w:ind w:left="420" w:leftChars="200"/>
      </w:pPr>
      <w:r>
        <w:rPr>
          <w:b/>
        </w:rPr>
        <w:t>2</w:t>
      </w:r>
      <w:r>
        <w:t xml:space="preserve">  </w:t>
      </w:r>
      <w:r>
        <w:rPr>
          <w:color w:val="000000"/>
          <w:kern w:val="0"/>
          <w:szCs w:val="21"/>
          <w:lang w:bidi="ar"/>
        </w:rPr>
        <w:t>管地电位</w:t>
      </w:r>
      <w:r>
        <w:t>的评分</w:t>
      </w:r>
      <w:r>
        <w:rPr>
          <w:rFonts w:hint="eastAsia"/>
        </w:rPr>
        <w:t>应符合表B</w:t>
      </w:r>
      <w:r>
        <w:t>.1.</w:t>
      </w:r>
      <w:r>
        <w:rPr>
          <w:rFonts w:hint="eastAsia"/>
        </w:rPr>
        <w:t>6</w:t>
      </w:r>
      <w:r>
        <w:t>-2</w:t>
      </w:r>
      <w:r>
        <w:rPr>
          <w:rFonts w:hint="eastAsia"/>
        </w:rPr>
        <w:t>规定。</w:t>
      </w:r>
    </w:p>
    <w:p w14:paraId="54A35B56">
      <w:pPr>
        <w:spacing w:line="360" w:lineRule="auto"/>
        <w:jc w:val="center"/>
        <w:rPr>
          <w:rFonts w:ascii="黑体" w:hAnsi="黑体" w:eastAsia="黑体" w:cs="黑体"/>
          <w:b/>
          <w:color w:val="000000"/>
          <w:szCs w:val="21"/>
        </w:rPr>
      </w:pPr>
      <w:r>
        <w:rPr>
          <w:rFonts w:hint="eastAsia" w:ascii="黑体" w:hAnsi="黑体" w:eastAsia="黑体" w:cs="黑体"/>
          <w:b/>
          <w:color w:val="000000"/>
          <w:szCs w:val="21"/>
        </w:rPr>
        <w:t>表</w:t>
      </w:r>
      <w:r>
        <w:rPr>
          <w:rFonts w:ascii="黑体" w:hAnsi="黑体" w:eastAsia="黑体" w:cs="黑体"/>
          <w:b/>
          <w:color w:val="000000"/>
          <w:szCs w:val="21"/>
        </w:rPr>
        <w:t>B.1.</w:t>
      </w:r>
      <w:r>
        <w:rPr>
          <w:rFonts w:hint="eastAsia" w:ascii="黑体" w:hAnsi="黑体" w:eastAsia="黑体" w:cs="黑体"/>
          <w:b/>
          <w:color w:val="000000"/>
          <w:szCs w:val="21"/>
        </w:rPr>
        <w:t>6</w:t>
      </w:r>
      <w:r>
        <w:rPr>
          <w:rFonts w:ascii="黑体" w:hAnsi="黑体" w:eastAsia="黑体" w:cs="黑体"/>
          <w:b/>
          <w:color w:val="000000"/>
          <w:szCs w:val="21"/>
        </w:rPr>
        <w:t>-2</w:t>
      </w:r>
      <w:r>
        <w:rPr>
          <w:rFonts w:hint="eastAsia" w:ascii="黑体" w:hAnsi="黑体" w:eastAsia="黑体" w:cs="黑体"/>
          <w:b/>
          <w:color w:val="000000"/>
          <w:szCs w:val="21"/>
        </w:rPr>
        <w:t xml:space="preserve"> 管地电位的评分</w:t>
      </w:r>
    </w:p>
    <w:tbl>
      <w:tblPr>
        <w:tblStyle w:val="47"/>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7451"/>
        <w:gridCol w:w="888"/>
      </w:tblGrid>
      <w:tr w14:paraId="573B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745" w:type="dxa"/>
            <w:vAlign w:val="center"/>
          </w:tcPr>
          <w:p w14:paraId="19F3C26B">
            <w:pPr>
              <w:widowControl w:val="0"/>
              <w:spacing w:line="360" w:lineRule="auto"/>
              <w:jc w:val="center"/>
            </w:pPr>
            <w:r>
              <w:rPr>
                <w:rFonts w:hint="eastAsia"/>
              </w:rPr>
              <w:t>序号</w:t>
            </w:r>
          </w:p>
        </w:tc>
        <w:tc>
          <w:tcPr>
            <w:tcW w:w="7451" w:type="dxa"/>
            <w:vAlign w:val="center"/>
          </w:tcPr>
          <w:p w14:paraId="377643FC">
            <w:pPr>
              <w:widowControl w:val="0"/>
              <w:spacing w:line="360" w:lineRule="auto"/>
              <w:jc w:val="center"/>
            </w:pPr>
            <w:r>
              <w:rPr>
                <w:rFonts w:hint="eastAsia"/>
              </w:rPr>
              <w:t>评分规则</w:t>
            </w:r>
          </w:p>
        </w:tc>
        <w:tc>
          <w:tcPr>
            <w:tcW w:w="888" w:type="dxa"/>
            <w:vAlign w:val="center"/>
          </w:tcPr>
          <w:p w14:paraId="4F1AEE77">
            <w:pPr>
              <w:widowControl w:val="0"/>
              <w:spacing w:line="360" w:lineRule="auto"/>
              <w:jc w:val="center"/>
            </w:pPr>
            <w:r>
              <w:rPr>
                <w:rFonts w:hint="eastAsia"/>
              </w:rPr>
              <w:t>分值</w:t>
            </w:r>
          </w:p>
        </w:tc>
      </w:tr>
      <w:tr w14:paraId="4B84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45" w:type="dxa"/>
            <w:vAlign w:val="center"/>
          </w:tcPr>
          <w:p w14:paraId="158DD83F">
            <w:pPr>
              <w:widowControl w:val="0"/>
              <w:spacing w:line="360" w:lineRule="auto"/>
              <w:jc w:val="center"/>
            </w:pPr>
            <w:r>
              <w:rPr>
                <w:rFonts w:hint="eastAsia"/>
              </w:rPr>
              <w:t>1</w:t>
            </w:r>
          </w:p>
        </w:tc>
        <w:tc>
          <w:tcPr>
            <w:tcW w:w="7451" w:type="dxa"/>
            <w:vAlign w:val="center"/>
          </w:tcPr>
          <w:p w14:paraId="7DAD9983">
            <w:pPr>
              <w:widowControl w:val="0"/>
              <w:spacing w:line="360" w:lineRule="auto"/>
              <w:jc w:val="center"/>
            </w:pPr>
            <w:r>
              <w:rPr>
                <w:rFonts w:hint="eastAsia"/>
              </w:rPr>
              <w:t>管地电位达到阴极保护电位标准，且管地电位的负向偏移小于防腐层阴极剥离电位</w:t>
            </w:r>
          </w:p>
        </w:tc>
        <w:tc>
          <w:tcPr>
            <w:tcW w:w="888" w:type="dxa"/>
            <w:vAlign w:val="center"/>
          </w:tcPr>
          <w:p w14:paraId="07E73260">
            <w:pPr>
              <w:widowControl w:val="0"/>
              <w:spacing w:line="360" w:lineRule="auto"/>
              <w:jc w:val="center"/>
            </w:pPr>
            <w:r>
              <w:rPr>
                <w:rFonts w:hint="eastAsia"/>
              </w:rPr>
              <w:t>0分</w:t>
            </w:r>
          </w:p>
        </w:tc>
      </w:tr>
      <w:tr w14:paraId="140F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45" w:type="dxa"/>
            <w:vAlign w:val="center"/>
          </w:tcPr>
          <w:p w14:paraId="2C0D09B7">
            <w:pPr>
              <w:widowControl w:val="0"/>
              <w:spacing w:line="360" w:lineRule="auto"/>
              <w:jc w:val="center"/>
            </w:pPr>
            <w:r>
              <w:rPr>
                <w:rFonts w:hint="eastAsia"/>
              </w:rPr>
              <w:t>2</w:t>
            </w:r>
          </w:p>
        </w:tc>
        <w:tc>
          <w:tcPr>
            <w:tcW w:w="7451" w:type="dxa"/>
            <w:vAlign w:val="center"/>
          </w:tcPr>
          <w:p w14:paraId="0B3A699B">
            <w:pPr>
              <w:widowControl w:val="0"/>
              <w:spacing w:line="360" w:lineRule="auto"/>
              <w:jc w:val="center"/>
            </w:pPr>
            <w:r>
              <w:rPr>
                <w:rFonts w:hint="eastAsia"/>
              </w:rPr>
              <w:t>管地电位未达到阴极保护电位标准，或管地电位的负向偏移大于等于防腐层阴极剥离电位，或未设置直流干扰防护措施</w:t>
            </w:r>
          </w:p>
        </w:tc>
        <w:tc>
          <w:tcPr>
            <w:tcW w:w="888" w:type="dxa"/>
            <w:vAlign w:val="center"/>
          </w:tcPr>
          <w:p w14:paraId="5AF214A8">
            <w:pPr>
              <w:widowControl w:val="0"/>
              <w:spacing w:line="360" w:lineRule="auto"/>
              <w:jc w:val="center"/>
            </w:pPr>
            <w:r>
              <w:rPr>
                <w:rFonts w:hint="eastAsia"/>
              </w:rPr>
              <w:t>4分</w:t>
            </w:r>
          </w:p>
        </w:tc>
      </w:tr>
      <w:bookmarkEnd w:id="58"/>
    </w:tbl>
    <w:p w14:paraId="084454FC">
      <w:pPr>
        <w:spacing w:line="360" w:lineRule="auto"/>
        <w:rPr>
          <w:b/>
          <w:bCs/>
        </w:rPr>
      </w:pPr>
      <w:r>
        <w:rPr>
          <w:b/>
          <w:bCs/>
        </w:rPr>
        <w:t>B.</w:t>
      </w:r>
      <w:r>
        <w:rPr>
          <w:rFonts w:hint="eastAsia"/>
          <w:b/>
          <w:bCs/>
        </w:rPr>
        <w:t>1</w:t>
      </w:r>
      <w:r>
        <w:rPr>
          <w:b/>
          <w:bCs/>
        </w:rPr>
        <w:t>.</w:t>
      </w:r>
      <w:r>
        <w:rPr>
          <w:rFonts w:hint="eastAsia"/>
          <w:b/>
          <w:bCs/>
        </w:rPr>
        <w:t>7</w:t>
      </w:r>
      <w:r>
        <w:rPr>
          <w:b/>
          <w:bCs/>
        </w:rPr>
        <w:t xml:space="preserve">  </w:t>
      </w:r>
      <w:r>
        <w:t>阴保有效性的评分</w:t>
      </w:r>
      <w:r>
        <w:rPr>
          <w:rFonts w:hint="eastAsia"/>
        </w:rPr>
        <w:t>应符合以下规定：</w:t>
      </w:r>
    </w:p>
    <w:p w14:paraId="407D0C1B">
      <w:pPr>
        <w:spacing w:line="360" w:lineRule="auto"/>
        <w:ind w:firstLine="422" w:firstLineChars="200"/>
      </w:pPr>
      <w:r>
        <w:rPr>
          <w:rFonts w:hint="eastAsia"/>
          <w:b/>
          <w:bCs/>
        </w:rPr>
        <w:t>1</w:t>
      </w:r>
      <w:r>
        <w:rPr>
          <w:rFonts w:hint="eastAsia"/>
        </w:rPr>
        <w:t xml:space="preserve">  </w:t>
      </w:r>
      <w:r>
        <w:rPr>
          <w:color w:val="000000"/>
          <w:kern w:val="0"/>
          <w:szCs w:val="21"/>
          <w:lang w:bidi="ar"/>
        </w:rPr>
        <w:t>阴保处于连续有效保护</w:t>
      </w:r>
      <w:r>
        <w:rPr>
          <w:rFonts w:hint="eastAsia"/>
          <w:color w:val="000000"/>
          <w:kern w:val="0"/>
          <w:szCs w:val="21"/>
          <w:lang w:bidi="ar"/>
        </w:rPr>
        <w:t>时</w:t>
      </w:r>
      <w:r>
        <w:rPr>
          <w:color w:val="000000"/>
          <w:kern w:val="0"/>
          <w:szCs w:val="21"/>
          <w:lang w:bidi="ar"/>
        </w:rPr>
        <w:t>，应评为0分；</w:t>
      </w:r>
    </w:p>
    <w:p w14:paraId="1846495E">
      <w:pPr>
        <w:spacing w:line="360" w:lineRule="auto"/>
        <w:ind w:firstLine="422" w:firstLineChars="200"/>
      </w:pPr>
      <w:r>
        <w:rPr>
          <w:rFonts w:hint="eastAsia"/>
          <w:b/>
          <w:bCs/>
        </w:rPr>
        <w:t>2</w:t>
      </w:r>
      <w:r>
        <w:rPr>
          <w:rFonts w:hint="eastAsia"/>
        </w:rPr>
        <w:t xml:space="preserve">  </w:t>
      </w:r>
      <w:r>
        <w:rPr>
          <w:color w:val="000000"/>
          <w:kern w:val="0"/>
          <w:szCs w:val="21"/>
          <w:lang w:bidi="ar"/>
        </w:rPr>
        <w:t>阴保间断处于有效保护</w:t>
      </w:r>
      <w:r>
        <w:rPr>
          <w:rFonts w:hint="eastAsia"/>
          <w:color w:val="000000"/>
          <w:kern w:val="0"/>
          <w:szCs w:val="21"/>
          <w:lang w:bidi="ar"/>
        </w:rPr>
        <w:t>时</w:t>
      </w:r>
      <w:r>
        <w:rPr>
          <w:color w:val="000000"/>
          <w:kern w:val="0"/>
          <w:szCs w:val="21"/>
          <w:lang w:bidi="ar"/>
        </w:rPr>
        <w:t>，应评为4分；</w:t>
      </w:r>
    </w:p>
    <w:p w14:paraId="5B7961A8">
      <w:pPr>
        <w:spacing w:line="360" w:lineRule="auto"/>
        <w:ind w:firstLine="422" w:firstLineChars="200"/>
      </w:pPr>
      <w:r>
        <w:rPr>
          <w:rFonts w:hint="eastAsia"/>
          <w:b/>
          <w:bCs/>
        </w:rPr>
        <w:t>3</w:t>
      </w:r>
      <w:r>
        <w:rPr>
          <w:rFonts w:hint="eastAsia"/>
        </w:rPr>
        <w:t xml:space="preserve">  </w:t>
      </w:r>
      <w:r>
        <w:rPr>
          <w:color w:val="000000"/>
          <w:kern w:val="0"/>
          <w:szCs w:val="21"/>
          <w:lang w:bidi="ar"/>
        </w:rPr>
        <w:t>阴保一直未处于有效保护</w:t>
      </w:r>
      <w:r>
        <w:rPr>
          <w:rFonts w:hint="eastAsia"/>
          <w:color w:val="000000"/>
          <w:kern w:val="0"/>
          <w:szCs w:val="21"/>
          <w:lang w:bidi="ar"/>
        </w:rPr>
        <w:t>时</w:t>
      </w:r>
      <w:r>
        <w:rPr>
          <w:color w:val="000000"/>
          <w:kern w:val="0"/>
          <w:szCs w:val="21"/>
          <w:lang w:bidi="ar"/>
        </w:rPr>
        <w:t>，应评为8分。</w:t>
      </w:r>
    </w:p>
    <w:p w14:paraId="5AA440F2">
      <w:pPr>
        <w:spacing w:line="360" w:lineRule="auto"/>
        <w:rPr>
          <w:b/>
          <w:bCs/>
        </w:rPr>
      </w:pPr>
      <w:r>
        <w:rPr>
          <w:b/>
          <w:bCs/>
        </w:rPr>
        <w:t>B.</w:t>
      </w:r>
      <w:r>
        <w:rPr>
          <w:rFonts w:hint="eastAsia"/>
          <w:b/>
          <w:bCs/>
        </w:rPr>
        <w:t>1</w:t>
      </w:r>
      <w:r>
        <w:rPr>
          <w:b/>
          <w:bCs/>
        </w:rPr>
        <w:t>.</w:t>
      </w:r>
      <w:r>
        <w:rPr>
          <w:rFonts w:hint="eastAsia"/>
          <w:b/>
          <w:bCs/>
        </w:rPr>
        <w:t>8</w:t>
      </w:r>
      <w:r>
        <w:rPr>
          <w:b/>
          <w:bCs/>
        </w:rPr>
        <w:t xml:space="preserve">  </w:t>
      </w:r>
      <w:r>
        <w:t>管体缺陷的评分</w:t>
      </w:r>
      <w:r>
        <w:rPr>
          <w:rFonts w:hint="eastAsia"/>
        </w:rPr>
        <w:t>应符合以下规定：</w:t>
      </w:r>
    </w:p>
    <w:p w14:paraId="6A5C78BA">
      <w:pPr>
        <w:spacing w:line="360" w:lineRule="auto"/>
        <w:ind w:firstLine="422" w:firstLineChars="200"/>
      </w:pPr>
      <w:r>
        <w:rPr>
          <w:rFonts w:hint="eastAsia"/>
          <w:b/>
          <w:bCs/>
        </w:rPr>
        <w:t>1</w:t>
      </w:r>
      <w:r>
        <w:rPr>
          <w:rFonts w:hint="eastAsia"/>
        </w:rPr>
        <w:t xml:space="preserve">  </w:t>
      </w:r>
      <w:r>
        <w:rPr>
          <w:color w:val="000000"/>
          <w:kern w:val="0"/>
          <w:szCs w:val="21"/>
          <w:lang w:bidi="ar"/>
        </w:rPr>
        <w:t>无管体缺陷</w:t>
      </w:r>
      <w:r>
        <w:rPr>
          <w:rFonts w:hint="eastAsia"/>
          <w:color w:val="000000"/>
          <w:kern w:val="0"/>
          <w:szCs w:val="21"/>
          <w:lang w:bidi="ar"/>
        </w:rPr>
        <w:t>时</w:t>
      </w:r>
      <w:r>
        <w:rPr>
          <w:color w:val="000000"/>
          <w:kern w:val="0"/>
          <w:szCs w:val="21"/>
          <w:lang w:bidi="ar"/>
        </w:rPr>
        <w:t>，应评为0分；</w:t>
      </w:r>
    </w:p>
    <w:p w14:paraId="7890583A">
      <w:pPr>
        <w:spacing w:line="360" w:lineRule="auto"/>
        <w:ind w:firstLine="422" w:firstLineChars="200"/>
      </w:pPr>
      <w:r>
        <w:rPr>
          <w:rFonts w:hint="eastAsia"/>
          <w:b/>
          <w:bCs/>
        </w:rPr>
        <w:t>2</w:t>
      </w:r>
      <w:r>
        <w:rPr>
          <w:rFonts w:hint="eastAsia"/>
        </w:rPr>
        <w:t xml:space="preserve">  </w:t>
      </w:r>
      <w:r>
        <w:t>存在管体缺陷</w:t>
      </w:r>
      <w:r>
        <w:rPr>
          <w:rFonts w:hint="eastAsia"/>
        </w:rPr>
        <w:t>且经相关标准规范评价为可接受</w:t>
      </w:r>
      <w:r>
        <w:rPr>
          <w:rFonts w:hint="eastAsia"/>
          <w:color w:val="000000"/>
          <w:kern w:val="0"/>
          <w:szCs w:val="21"/>
          <w:lang w:bidi="ar"/>
        </w:rPr>
        <w:t>时</w:t>
      </w:r>
      <w:r>
        <w:rPr>
          <w:rFonts w:hint="eastAsia"/>
        </w:rPr>
        <w:t>，</w:t>
      </w:r>
      <w:r>
        <w:t>应评为3.6分</w:t>
      </w:r>
      <w:r>
        <w:rPr>
          <w:rFonts w:hint="eastAsia"/>
        </w:rPr>
        <w:t>；</w:t>
      </w:r>
    </w:p>
    <w:p w14:paraId="54958F0C">
      <w:pPr>
        <w:spacing w:line="360" w:lineRule="auto"/>
        <w:ind w:firstLine="422" w:firstLineChars="200"/>
      </w:pPr>
      <w:r>
        <w:rPr>
          <w:rFonts w:hint="eastAsia"/>
          <w:b/>
          <w:bCs/>
        </w:rPr>
        <w:t>3</w:t>
      </w:r>
      <w:r>
        <w:rPr>
          <w:rFonts w:hint="eastAsia"/>
        </w:rPr>
        <w:t xml:space="preserve">  </w:t>
      </w:r>
      <w:r>
        <w:t>存在管体缺陷</w:t>
      </w:r>
      <w:r>
        <w:rPr>
          <w:rFonts w:hint="eastAsia"/>
        </w:rPr>
        <w:t>且经相关标准规范评价为不可接受</w:t>
      </w:r>
      <w:r>
        <w:rPr>
          <w:rFonts w:hint="eastAsia"/>
          <w:color w:val="000000"/>
          <w:kern w:val="0"/>
          <w:szCs w:val="21"/>
          <w:lang w:bidi="ar"/>
        </w:rPr>
        <w:t>时</w:t>
      </w:r>
      <w:r>
        <w:t>，应评为12分</w:t>
      </w:r>
      <w:r>
        <w:rPr>
          <w:rFonts w:hint="eastAsia"/>
        </w:rPr>
        <w:t>。</w:t>
      </w:r>
    </w:p>
    <w:p w14:paraId="089DA172">
      <w:pPr>
        <w:spacing w:line="360" w:lineRule="auto"/>
      </w:pPr>
      <w:r>
        <w:rPr>
          <w:b/>
          <w:bCs/>
        </w:rPr>
        <w:t>B.</w:t>
      </w:r>
      <w:r>
        <w:rPr>
          <w:rFonts w:hint="eastAsia"/>
          <w:b/>
          <w:bCs/>
        </w:rPr>
        <w:t>1</w:t>
      </w:r>
      <w:r>
        <w:rPr>
          <w:b/>
          <w:bCs/>
        </w:rPr>
        <w:t>.</w:t>
      </w:r>
      <w:r>
        <w:rPr>
          <w:rFonts w:hint="eastAsia"/>
          <w:b/>
          <w:bCs/>
        </w:rPr>
        <w:t>9</w:t>
      </w:r>
      <w:r>
        <w:rPr>
          <w:b/>
          <w:bCs/>
        </w:rPr>
        <w:t xml:space="preserve">  </w:t>
      </w:r>
      <w:r>
        <w:t>本体安全失效事件次数修正的评分</w:t>
      </w:r>
      <w:r>
        <w:rPr>
          <w:rFonts w:hint="eastAsia"/>
        </w:rPr>
        <w:t>应符合以下规定：</w:t>
      </w:r>
    </w:p>
    <w:p w14:paraId="22473CFA">
      <w:pPr>
        <w:spacing w:line="360" w:lineRule="auto"/>
        <w:ind w:firstLine="422" w:firstLineChars="200"/>
        <w:jc w:val="both"/>
      </w:pPr>
      <w:r>
        <w:rPr>
          <w:rFonts w:hint="eastAsia"/>
          <w:b/>
          <w:bCs/>
        </w:rPr>
        <w:t>1</w:t>
      </w:r>
      <w:r>
        <w:rPr>
          <w:rFonts w:hint="eastAsia"/>
        </w:rPr>
        <w:t xml:space="preserve">  </w:t>
      </w:r>
      <w:r>
        <w:rPr>
          <w:color w:val="000000"/>
          <w:kern w:val="0"/>
          <w:szCs w:val="21"/>
          <w:lang w:bidi="ar"/>
        </w:rPr>
        <w:t>隐患</w:t>
      </w:r>
      <w:r>
        <w:rPr>
          <w:rFonts w:hint="eastAsia"/>
          <w:color w:val="000000"/>
          <w:kern w:val="0"/>
          <w:szCs w:val="21"/>
          <w:lang w:bidi="ar"/>
        </w:rPr>
        <w:t>位置</w:t>
      </w:r>
      <w:r>
        <w:rPr>
          <w:color w:val="000000"/>
          <w:kern w:val="0"/>
          <w:szCs w:val="21"/>
          <w:lang w:bidi="ar"/>
        </w:rPr>
        <w:t xml:space="preserve">前后200 </w:t>
      </w:r>
      <w:r>
        <w:rPr>
          <w:rFonts w:hint="eastAsia"/>
          <w:color w:val="000000"/>
          <w:kern w:val="0"/>
          <w:szCs w:val="21"/>
          <w:lang w:bidi="ar"/>
        </w:rPr>
        <w:t>m</w:t>
      </w:r>
      <w:r>
        <w:rPr>
          <w:color w:val="000000"/>
          <w:kern w:val="0"/>
          <w:szCs w:val="21"/>
          <w:lang w:bidi="ar"/>
        </w:rPr>
        <w:t>范围内，5年内未发生过腐蚀穿孔泄漏或焊缝失效泄漏事件</w:t>
      </w:r>
      <w:r>
        <w:rPr>
          <w:rFonts w:hint="eastAsia"/>
          <w:color w:val="000000"/>
          <w:kern w:val="0"/>
          <w:szCs w:val="21"/>
          <w:lang w:bidi="ar"/>
        </w:rPr>
        <w:t>时</w:t>
      </w:r>
      <w:r>
        <w:rPr>
          <w:color w:val="000000"/>
          <w:kern w:val="0"/>
          <w:szCs w:val="21"/>
          <w:lang w:bidi="ar"/>
        </w:rPr>
        <w:t>，应评为0分；</w:t>
      </w:r>
    </w:p>
    <w:p w14:paraId="21FAFCE4">
      <w:pPr>
        <w:spacing w:line="360" w:lineRule="auto"/>
        <w:ind w:firstLine="422" w:firstLineChars="200"/>
        <w:jc w:val="both"/>
      </w:pPr>
      <w:r>
        <w:rPr>
          <w:rFonts w:hint="eastAsia"/>
          <w:b/>
          <w:bCs/>
        </w:rPr>
        <w:t>2</w:t>
      </w:r>
      <w:r>
        <w:rPr>
          <w:rFonts w:hint="eastAsia"/>
        </w:rPr>
        <w:t xml:space="preserve">  </w:t>
      </w:r>
      <w:r>
        <w:t>隐患</w:t>
      </w:r>
      <w:r>
        <w:rPr>
          <w:rFonts w:hint="eastAsia"/>
          <w:color w:val="000000"/>
          <w:kern w:val="0"/>
          <w:szCs w:val="21"/>
          <w:lang w:bidi="ar"/>
        </w:rPr>
        <w:t>位置</w:t>
      </w:r>
      <w:r>
        <w:t>前后200</w:t>
      </w:r>
      <w:r>
        <w:rPr>
          <w:rFonts w:hint="eastAsia"/>
        </w:rPr>
        <w:t xml:space="preserve"> </w:t>
      </w:r>
      <w:r>
        <w:t>m范围内，5年内发生1起腐蚀穿孔泄漏或焊缝失效泄漏事件</w:t>
      </w:r>
      <w:r>
        <w:rPr>
          <w:rFonts w:hint="eastAsia"/>
          <w:color w:val="000000"/>
          <w:kern w:val="0"/>
          <w:szCs w:val="21"/>
          <w:lang w:bidi="ar"/>
        </w:rPr>
        <w:t>时</w:t>
      </w:r>
      <w:r>
        <w:t>，应评为2分；</w:t>
      </w:r>
    </w:p>
    <w:p w14:paraId="34C487E7">
      <w:pPr>
        <w:spacing w:line="360" w:lineRule="auto"/>
        <w:ind w:firstLine="422" w:firstLineChars="200"/>
        <w:jc w:val="both"/>
      </w:pPr>
      <w:r>
        <w:rPr>
          <w:rFonts w:hint="eastAsia"/>
          <w:b/>
          <w:bCs/>
        </w:rPr>
        <w:t>3</w:t>
      </w:r>
      <w:r>
        <w:rPr>
          <w:rFonts w:hint="eastAsia"/>
        </w:rPr>
        <w:t xml:space="preserve">  </w:t>
      </w:r>
      <w:r>
        <w:t>隐患</w:t>
      </w:r>
      <w:r>
        <w:rPr>
          <w:rFonts w:hint="eastAsia"/>
          <w:color w:val="000000"/>
          <w:kern w:val="0"/>
          <w:szCs w:val="21"/>
          <w:lang w:bidi="ar"/>
        </w:rPr>
        <w:t>位置</w:t>
      </w:r>
      <w:r>
        <w:t>前后200</w:t>
      </w:r>
      <w:r>
        <w:rPr>
          <w:rFonts w:hint="eastAsia"/>
        </w:rPr>
        <w:t xml:space="preserve"> </w:t>
      </w:r>
      <w:r>
        <w:t>m范围内，3年内发生1起腐蚀穿孔泄漏或焊缝失效泄漏事件</w:t>
      </w:r>
      <w:r>
        <w:rPr>
          <w:rFonts w:hint="eastAsia"/>
          <w:color w:val="000000"/>
          <w:kern w:val="0"/>
          <w:szCs w:val="21"/>
          <w:lang w:bidi="ar"/>
        </w:rPr>
        <w:t>时</w:t>
      </w:r>
      <w:r>
        <w:t>，应评为4分；</w:t>
      </w:r>
    </w:p>
    <w:p w14:paraId="729E70EC">
      <w:pPr>
        <w:spacing w:line="360" w:lineRule="auto"/>
        <w:ind w:firstLine="422" w:firstLineChars="200"/>
        <w:jc w:val="both"/>
      </w:pPr>
      <w:r>
        <w:rPr>
          <w:rFonts w:hint="eastAsia"/>
          <w:b/>
          <w:bCs/>
        </w:rPr>
        <w:t>4</w:t>
      </w:r>
      <w:r>
        <w:rPr>
          <w:rFonts w:hint="eastAsia"/>
        </w:rPr>
        <w:t xml:space="preserve">  </w:t>
      </w:r>
      <w:r>
        <w:t>隐患</w:t>
      </w:r>
      <w:r>
        <w:rPr>
          <w:rFonts w:hint="eastAsia"/>
          <w:color w:val="000000"/>
          <w:kern w:val="0"/>
          <w:szCs w:val="21"/>
          <w:lang w:bidi="ar"/>
        </w:rPr>
        <w:t>位置</w:t>
      </w:r>
      <w:r>
        <w:t>前后200</w:t>
      </w:r>
      <w:r>
        <w:rPr>
          <w:rFonts w:hint="eastAsia"/>
        </w:rPr>
        <w:t xml:space="preserve"> </w:t>
      </w:r>
      <w:r>
        <w:t>m范围内，1年内发生1起腐蚀穿孔泄漏或焊缝失效泄漏事件</w:t>
      </w:r>
      <w:r>
        <w:rPr>
          <w:rFonts w:hint="eastAsia"/>
          <w:color w:val="000000"/>
          <w:kern w:val="0"/>
          <w:szCs w:val="21"/>
          <w:lang w:bidi="ar"/>
        </w:rPr>
        <w:t>时</w:t>
      </w:r>
      <w:r>
        <w:t>，应评为6分；</w:t>
      </w:r>
    </w:p>
    <w:p w14:paraId="435EFCEE">
      <w:pPr>
        <w:spacing w:line="360" w:lineRule="auto"/>
        <w:ind w:firstLine="422" w:firstLineChars="200"/>
        <w:jc w:val="both"/>
      </w:pPr>
      <w:r>
        <w:rPr>
          <w:rFonts w:hint="eastAsia"/>
          <w:b/>
          <w:bCs/>
        </w:rPr>
        <w:t>5</w:t>
      </w:r>
      <w:r>
        <w:rPr>
          <w:rFonts w:hint="eastAsia"/>
        </w:rPr>
        <w:t xml:space="preserve">  </w:t>
      </w:r>
      <w:r>
        <w:t>隐患</w:t>
      </w:r>
      <w:r>
        <w:rPr>
          <w:rFonts w:hint="eastAsia"/>
          <w:color w:val="000000"/>
          <w:kern w:val="0"/>
          <w:szCs w:val="21"/>
          <w:lang w:bidi="ar"/>
        </w:rPr>
        <w:t>位置</w:t>
      </w:r>
      <w:r>
        <w:t>前后200</w:t>
      </w:r>
      <w:r>
        <w:rPr>
          <w:rFonts w:hint="eastAsia"/>
        </w:rPr>
        <w:t xml:space="preserve"> </w:t>
      </w:r>
      <w:r>
        <w:t>m范围内，1年内发生2起及以上腐蚀穿孔泄漏或焊缝失效泄漏事件</w:t>
      </w:r>
      <w:bookmarkStart w:id="60" w:name="OLE_LINK11"/>
      <w:r>
        <w:rPr>
          <w:rFonts w:hint="eastAsia"/>
          <w:color w:val="000000"/>
          <w:kern w:val="0"/>
          <w:szCs w:val="21"/>
          <w:lang w:bidi="ar"/>
        </w:rPr>
        <w:t>时</w:t>
      </w:r>
      <w:bookmarkEnd w:id="60"/>
      <w:r>
        <w:t>，应评为10分。</w:t>
      </w:r>
    </w:p>
    <w:p w14:paraId="2E19FF38">
      <w:pPr>
        <w:keepNext/>
        <w:keepLines/>
        <w:spacing w:before="240" w:after="240" w:line="360" w:lineRule="auto"/>
        <w:jc w:val="center"/>
        <w:rPr>
          <w:b/>
          <w:bCs/>
          <w:color w:val="000000"/>
          <w:sz w:val="28"/>
          <w:szCs w:val="32"/>
        </w:rPr>
      </w:pPr>
      <w:bookmarkStart w:id="61" w:name="_Toc210848430"/>
      <w:bookmarkStart w:id="62" w:name="_Toc215475226"/>
      <w:r>
        <w:rPr>
          <w:rFonts w:hint="eastAsia"/>
          <w:b/>
          <w:bCs/>
          <w:color w:val="000000"/>
          <w:sz w:val="28"/>
          <w:szCs w:val="32"/>
        </w:rPr>
        <w:t>B</w:t>
      </w:r>
      <w:r>
        <w:rPr>
          <w:b/>
          <w:bCs/>
          <w:color w:val="000000"/>
          <w:sz w:val="28"/>
          <w:szCs w:val="32"/>
        </w:rPr>
        <w:t>.2</w:t>
      </w:r>
      <w:r>
        <w:rPr>
          <w:rFonts w:hint="eastAsia"/>
          <w:b/>
          <w:bCs/>
          <w:color w:val="000000"/>
          <w:sz w:val="28"/>
          <w:szCs w:val="32"/>
        </w:rPr>
        <w:t xml:space="preserve"> </w:t>
      </w:r>
      <w:r>
        <w:rPr>
          <w:b/>
          <w:bCs/>
          <w:color w:val="000000"/>
          <w:sz w:val="28"/>
          <w:szCs w:val="32"/>
        </w:rPr>
        <w:t>外力破坏指标</w:t>
      </w:r>
      <w:bookmarkEnd w:id="61"/>
      <w:bookmarkEnd w:id="62"/>
    </w:p>
    <w:bookmarkEnd w:id="52"/>
    <w:p w14:paraId="3660C922">
      <w:pPr>
        <w:spacing w:line="360" w:lineRule="auto"/>
        <w:rPr>
          <w:b/>
          <w:bCs/>
        </w:rPr>
      </w:pPr>
      <w:bookmarkStart w:id="63" w:name="OLE_LINK8"/>
      <w:r>
        <w:rPr>
          <w:b/>
          <w:bCs/>
        </w:rPr>
        <w:t>B.</w:t>
      </w:r>
      <w:r>
        <w:rPr>
          <w:rFonts w:hint="eastAsia"/>
          <w:b/>
          <w:bCs/>
        </w:rPr>
        <w:t>2</w:t>
      </w:r>
      <w:r>
        <w:rPr>
          <w:b/>
          <w:bCs/>
        </w:rPr>
        <w:t xml:space="preserve">.1 </w:t>
      </w:r>
      <w:r>
        <w:t xml:space="preserve"> 管道埋深的评分</w:t>
      </w:r>
      <w:r>
        <w:rPr>
          <w:rFonts w:hint="eastAsia"/>
        </w:rPr>
        <w:t>应符合以下规定：</w:t>
      </w:r>
    </w:p>
    <w:p w14:paraId="3A10E343">
      <w:pPr>
        <w:spacing w:line="360" w:lineRule="auto"/>
        <w:ind w:firstLine="422" w:firstLineChars="200"/>
      </w:pPr>
      <w:bookmarkStart w:id="64" w:name="OLE_LINK44"/>
      <w:r>
        <w:rPr>
          <w:rFonts w:hint="eastAsia"/>
          <w:b/>
          <w:bCs/>
        </w:rPr>
        <w:t>1</w:t>
      </w:r>
      <w:r>
        <w:rPr>
          <w:rFonts w:hint="eastAsia"/>
        </w:rPr>
        <w:t xml:space="preserve">  </w:t>
      </w:r>
      <w:r>
        <w:t>管道埋深已测绘并录入GIS，且埋深符合设计标准规范要求</w:t>
      </w:r>
      <w:r>
        <w:rPr>
          <w:rFonts w:hint="eastAsia"/>
          <w:color w:val="000000"/>
          <w:kern w:val="0"/>
          <w:szCs w:val="21"/>
          <w:lang w:bidi="ar"/>
        </w:rPr>
        <w:t>时</w:t>
      </w:r>
      <w:r>
        <w:t>，应评为0分；</w:t>
      </w:r>
    </w:p>
    <w:p w14:paraId="34EB46E0">
      <w:pPr>
        <w:spacing w:line="360" w:lineRule="auto"/>
        <w:ind w:firstLine="422" w:firstLineChars="200"/>
        <w:rPr>
          <w:color w:val="000000"/>
          <w:kern w:val="0"/>
          <w:szCs w:val="21"/>
          <w:lang w:bidi="ar"/>
        </w:rPr>
      </w:pPr>
      <w:r>
        <w:rPr>
          <w:rFonts w:hint="eastAsia"/>
          <w:b/>
          <w:bCs/>
        </w:rPr>
        <w:t>2</w:t>
      </w:r>
      <w:r>
        <w:rPr>
          <w:rFonts w:hint="eastAsia"/>
        </w:rPr>
        <w:t xml:space="preserve">  </w:t>
      </w:r>
      <w:r>
        <w:t>管道埋深</w:t>
      </w:r>
      <w:r>
        <w:rPr>
          <w:color w:val="000000"/>
          <w:kern w:val="0"/>
          <w:szCs w:val="21"/>
          <w:lang w:bidi="ar"/>
        </w:rPr>
        <w:t>已测绘并录入GIS，但低于设计标准埋深0.1 m以内</w:t>
      </w:r>
      <w:r>
        <w:rPr>
          <w:rFonts w:hint="eastAsia"/>
          <w:color w:val="000000"/>
          <w:kern w:val="0"/>
          <w:szCs w:val="21"/>
          <w:lang w:bidi="ar"/>
        </w:rPr>
        <w:t>时</w:t>
      </w:r>
      <w:r>
        <w:rPr>
          <w:color w:val="000000"/>
          <w:kern w:val="0"/>
          <w:szCs w:val="21"/>
          <w:lang w:bidi="ar"/>
        </w:rPr>
        <w:t>，应评为1.2分；</w:t>
      </w:r>
    </w:p>
    <w:p w14:paraId="410AC86E">
      <w:pPr>
        <w:spacing w:line="360" w:lineRule="auto"/>
        <w:ind w:firstLine="422" w:firstLineChars="200"/>
      </w:pPr>
      <w:r>
        <w:rPr>
          <w:rFonts w:hint="eastAsia"/>
          <w:b/>
          <w:bCs/>
        </w:rPr>
        <w:t>3</w:t>
      </w:r>
      <w:r>
        <w:rPr>
          <w:rFonts w:hint="eastAsia"/>
        </w:rPr>
        <w:t xml:space="preserve">  </w:t>
      </w:r>
      <w:r>
        <w:t>管道埋深已测绘但未录入GIS，或低于设计标准埋深0.1</w:t>
      </w:r>
      <w:r>
        <w:rPr>
          <w:rFonts w:hint="eastAsia"/>
        </w:rPr>
        <w:t>至</w:t>
      </w:r>
      <w:r>
        <w:t>0.2 m</w:t>
      </w:r>
      <w:r>
        <w:rPr>
          <w:rFonts w:hint="eastAsia"/>
          <w:color w:val="000000"/>
          <w:kern w:val="0"/>
          <w:szCs w:val="21"/>
          <w:lang w:bidi="ar"/>
        </w:rPr>
        <w:t>时</w:t>
      </w:r>
      <w:r>
        <w:t>，应评为2分；</w:t>
      </w:r>
    </w:p>
    <w:p w14:paraId="55B8019F">
      <w:pPr>
        <w:spacing w:line="360" w:lineRule="auto"/>
        <w:ind w:firstLine="422" w:firstLineChars="200"/>
      </w:pPr>
      <w:r>
        <w:rPr>
          <w:rFonts w:hint="eastAsia"/>
          <w:b/>
          <w:bCs/>
        </w:rPr>
        <w:t>4</w:t>
      </w:r>
      <w:r>
        <w:rPr>
          <w:rFonts w:hint="eastAsia"/>
        </w:rPr>
        <w:t xml:space="preserve">  </w:t>
      </w:r>
      <w:r>
        <w:t>管道埋深已测绘但未录入GIS，且低于设计标准埋深0.2</w:t>
      </w:r>
      <w:r>
        <w:rPr>
          <w:rFonts w:hint="eastAsia"/>
        </w:rPr>
        <w:t>至</w:t>
      </w:r>
      <w:r>
        <w:t>0.3 m</w:t>
      </w:r>
      <w:r>
        <w:rPr>
          <w:rFonts w:hint="eastAsia"/>
          <w:color w:val="000000"/>
          <w:kern w:val="0"/>
          <w:szCs w:val="21"/>
          <w:lang w:bidi="ar"/>
        </w:rPr>
        <w:t>时</w:t>
      </w:r>
      <w:r>
        <w:t>，应评为2.8分；</w:t>
      </w:r>
    </w:p>
    <w:p w14:paraId="0F230C8D">
      <w:pPr>
        <w:spacing w:line="360" w:lineRule="auto"/>
        <w:ind w:firstLine="422" w:firstLineChars="200"/>
      </w:pPr>
      <w:r>
        <w:rPr>
          <w:rFonts w:hint="eastAsia"/>
          <w:b/>
          <w:bCs/>
        </w:rPr>
        <w:t>5</w:t>
      </w:r>
      <w:r>
        <w:rPr>
          <w:rFonts w:hint="eastAsia"/>
        </w:rPr>
        <w:t xml:space="preserve">  </w:t>
      </w:r>
      <w:r>
        <w:t>管道埋深</w:t>
      </w:r>
      <w:r>
        <w:rPr>
          <w:color w:val="000000"/>
          <w:kern w:val="0"/>
          <w:szCs w:val="21"/>
          <w:lang w:bidi="ar"/>
        </w:rPr>
        <w:t>未测绘或低于设计标准埋深0.3 m及以上或不清楚管道埋深</w:t>
      </w:r>
      <w:r>
        <w:rPr>
          <w:rFonts w:hint="eastAsia"/>
          <w:color w:val="000000"/>
          <w:kern w:val="0"/>
          <w:szCs w:val="21"/>
          <w:lang w:bidi="ar"/>
        </w:rPr>
        <w:t>时，</w:t>
      </w:r>
      <w:r>
        <w:rPr>
          <w:color w:val="000000"/>
          <w:kern w:val="0"/>
          <w:szCs w:val="21"/>
          <w:lang w:bidi="ar"/>
        </w:rPr>
        <w:t>应评为4分。</w:t>
      </w:r>
    </w:p>
    <w:bookmarkEnd w:id="64"/>
    <w:p w14:paraId="4EA54441">
      <w:pPr>
        <w:spacing w:line="360" w:lineRule="auto"/>
        <w:rPr>
          <w:b/>
          <w:bCs/>
        </w:rPr>
      </w:pPr>
      <w:r>
        <w:rPr>
          <w:b/>
          <w:bCs/>
        </w:rPr>
        <w:t>B.</w:t>
      </w:r>
      <w:r>
        <w:rPr>
          <w:rFonts w:hint="eastAsia"/>
          <w:b/>
          <w:bCs/>
        </w:rPr>
        <w:t>2</w:t>
      </w:r>
      <w:r>
        <w:rPr>
          <w:b/>
          <w:bCs/>
        </w:rPr>
        <w:t>.</w:t>
      </w:r>
      <w:r>
        <w:rPr>
          <w:rFonts w:hint="eastAsia"/>
          <w:b/>
          <w:bCs/>
        </w:rPr>
        <w:t>2</w:t>
      </w:r>
      <w:r>
        <w:rPr>
          <w:b/>
          <w:bCs/>
        </w:rPr>
        <w:t xml:space="preserve">  </w:t>
      </w:r>
      <w:r>
        <w:t>地面标志设置有效性的评分</w:t>
      </w:r>
      <w:r>
        <w:rPr>
          <w:rFonts w:hint="eastAsia"/>
        </w:rPr>
        <w:t>应符合以下规定：</w:t>
      </w:r>
    </w:p>
    <w:p w14:paraId="353852F2">
      <w:pPr>
        <w:spacing w:line="360" w:lineRule="auto"/>
        <w:ind w:firstLine="422" w:firstLineChars="200"/>
      </w:pPr>
      <w:r>
        <w:rPr>
          <w:rFonts w:hint="eastAsia"/>
          <w:b/>
          <w:bCs/>
        </w:rPr>
        <w:t>1</w:t>
      </w:r>
      <w:r>
        <w:rPr>
          <w:rFonts w:hint="eastAsia"/>
        </w:rPr>
        <w:t xml:space="preserve">  </w:t>
      </w:r>
      <w:r>
        <w:rPr>
          <w:color w:val="000000"/>
          <w:kern w:val="0"/>
          <w:szCs w:val="21"/>
          <w:lang w:bidi="ar"/>
        </w:rPr>
        <w:t>地面标志清楚有效，间距小于200 m且通视良好</w:t>
      </w:r>
      <w:r>
        <w:rPr>
          <w:rFonts w:hint="eastAsia"/>
          <w:color w:val="000000"/>
          <w:kern w:val="0"/>
          <w:szCs w:val="21"/>
          <w:lang w:bidi="ar"/>
        </w:rPr>
        <w:t>时</w:t>
      </w:r>
      <w:r>
        <w:rPr>
          <w:color w:val="000000"/>
          <w:kern w:val="0"/>
          <w:szCs w:val="21"/>
          <w:lang w:bidi="ar"/>
        </w:rPr>
        <w:t>，应评为0分；</w:t>
      </w:r>
    </w:p>
    <w:p w14:paraId="4CD2E5E1">
      <w:pPr>
        <w:spacing w:line="360" w:lineRule="auto"/>
        <w:ind w:firstLine="422" w:firstLineChars="200"/>
      </w:pPr>
      <w:r>
        <w:rPr>
          <w:rFonts w:hint="eastAsia"/>
          <w:b/>
          <w:bCs/>
        </w:rPr>
        <w:t>2</w:t>
      </w:r>
      <w:r>
        <w:rPr>
          <w:rFonts w:hint="eastAsia"/>
        </w:rPr>
        <w:t xml:space="preserve">  </w:t>
      </w:r>
      <w:r>
        <w:t>地面标志</w:t>
      </w:r>
      <w:r>
        <w:rPr>
          <w:color w:val="000000"/>
          <w:kern w:val="0"/>
          <w:szCs w:val="21"/>
          <w:lang w:bidi="ar"/>
        </w:rPr>
        <w:t>间距小于200 m且通视良好，但地面标志不清楚</w:t>
      </w:r>
      <w:r>
        <w:rPr>
          <w:rFonts w:hint="eastAsia"/>
          <w:color w:val="000000"/>
          <w:kern w:val="0"/>
          <w:szCs w:val="21"/>
          <w:lang w:bidi="ar"/>
        </w:rPr>
        <w:t>时</w:t>
      </w:r>
      <w:r>
        <w:rPr>
          <w:color w:val="000000"/>
          <w:kern w:val="0"/>
          <w:szCs w:val="21"/>
          <w:lang w:bidi="ar"/>
        </w:rPr>
        <w:t>，应评为1.6分；</w:t>
      </w:r>
    </w:p>
    <w:p w14:paraId="51C9CC04">
      <w:pPr>
        <w:spacing w:line="360" w:lineRule="auto"/>
        <w:ind w:firstLine="422" w:firstLineChars="200"/>
      </w:pPr>
      <w:r>
        <w:rPr>
          <w:rFonts w:hint="eastAsia"/>
          <w:b/>
          <w:bCs/>
        </w:rPr>
        <w:t>3</w:t>
      </w:r>
      <w:r>
        <w:rPr>
          <w:rFonts w:hint="eastAsia"/>
        </w:rPr>
        <w:t xml:space="preserve">  </w:t>
      </w:r>
      <w:r>
        <w:t>两地面标志之间无法通视</w:t>
      </w:r>
      <w:r>
        <w:rPr>
          <w:rFonts w:hint="eastAsia"/>
          <w:color w:val="000000"/>
          <w:kern w:val="0"/>
          <w:szCs w:val="21"/>
          <w:lang w:bidi="ar"/>
        </w:rPr>
        <w:t>时</w:t>
      </w:r>
      <w:r>
        <w:t>，应评为3.2分；</w:t>
      </w:r>
    </w:p>
    <w:p w14:paraId="45A4A924">
      <w:pPr>
        <w:spacing w:line="360" w:lineRule="auto"/>
        <w:ind w:firstLine="422" w:firstLineChars="200"/>
      </w:pPr>
      <w:r>
        <w:rPr>
          <w:rFonts w:hint="eastAsia"/>
          <w:b/>
          <w:bCs/>
        </w:rPr>
        <w:t>4</w:t>
      </w:r>
      <w:r>
        <w:rPr>
          <w:rFonts w:hint="eastAsia"/>
        </w:rPr>
        <w:t xml:space="preserve">  管道</w:t>
      </w:r>
      <w:r>
        <w:t>200m内无有效标识</w:t>
      </w:r>
      <w:r>
        <w:rPr>
          <w:rFonts w:hint="eastAsia"/>
          <w:color w:val="000000"/>
          <w:kern w:val="0"/>
          <w:szCs w:val="21"/>
          <w:lang w:bidi="ar"/>
        </w:rPr>
        <w:t>时</w:t>
      </w:r>
      <w:r>
        <w:t>，应评为4分。</w:t>
      </w:r>
    </w:p>
    <w:p w14:paraId="58F9B54D">
      <w:pPr>
        <w:spacing w:line="360" w:lineRule="auto"/>
        <w:rPr>
          <w:b/>
          <w:bCs/>
        </w:rPr>
      </w:pPr>
      <w:r>
        <w:rPr>
          <w:b/>
          <w:bCs/>
        </w:rPr>
        <w:t>B.</w:t>
      </w:r>
      <w:r>
        <w:rPr>
          <w:rFonts w:hint="eastAsia"/>
          <w:b/>
          <w:bCs/>
        </w:rPr>
        <w:t>2</w:t>
      </w:r>
      <w:r>
        <w:rPr>
          <w:b/>
          <w:bCs/>
        </w:rPr>
        <w:t>.</w:t>
      </w:r>
      <w:r>
        <w:rPr>
          <w:rFonts w:hint="eastAsia"/>
          <w:b/>
          <w:bCs/>
        </w:rPr>
        <w:t>3</w:t>
      </w:r>
      <w:r>
        <w:rPr>
          <w:b/>
          <w:bCs/>
        </w:rPr>
        <w:t xml:space="preserve"> </w:t>
      </w:r>
      <w:r>
        <w:t xml:space="preserve"> 环境与地质灾害的评分</w:t>
      </w:r>
      <w:r>
        <w:rPr>
          <w:rFonts w:hint="eastAsia"/>
        </w:rPr>
        <w:t>应符合以下规定：</w:t>
      </w:r>
    </w:p>
    <w:p w14:paraId="7EAD2209">
      <w:pPr>
        <w:spacing w:line="360" w:lineRule="auto"/>
        <w:ind w:firstLine="422" w:firstLineChars="200"/>
      </w:pPr>
      <w:r>
        <w:rPr>
          <w:rFonts w:hint="eastAsia"/>
          <w:b/>
          <w:bCs/>
        </w:rPr>
        <w:t>1</w:t>
      </w:r>
      <w:r>
        <w:rPr>
          <w:rFonts w:hint="eastAsia"/>
        </w:rPr>
        <w:t xml:space="preserve">  </w:t>
      </w:r>
      <w:r>
        <w:t>环境与地质灾害评价为无灾害点</w:t>
      </w:r>
      <w:r>
        <w:rPr>
          <w:rFonts w:hint="eastAsia"/>
          <w:color w:val="000000"/>
          <w:kern w:val="0"/>
          <w:szCs w:val="21"/>
          <w:lang w:bidi="ar"/>
        </w:rPr>
        <w:t>时</w:t>
      </w:r>
      <w:r>
        <w:t>，应评为0分；</w:t>
      </w:r>
    </w:p>
    <w:p w14:paraId="52FFB605">
      <w:pPr>
        <w:spacing w:line="360" w:lineRule="auto"/>
        <w:ind w:firstLine="422" w:firstLineChars="200"/>
      </w:pPr>
      <w:r>
        <w:rPr>
          <w:rFonts w:hint="eastAsia"/>
          <w:b/>
          <w:bCs/>
        </w:rPr>
        <w:t>2</w:t>
      </w:r>
      <w:r>
        <w:rPr>
          <w:rFonts w:hint="eastAsia"/>
        </w:rPr>
        <w:t xml:space="preserve">  </w:t>
      </w:r>
      <w:r>
        <w:t>环境与地质灾害评价为建议观测监控</w:t>
      </w:r>
      <w:r>
        <w:rPr>
          <w:rFonts w:hint="eastAsia"/>
          <w:color w:val="000000"/>
          <w:kern w:val="0"/>
          <w:szCs w:val="21"/>
          <w:lang w:bidi="ar"/>
        </w:rPr>
        <w:t>时</w:t>
      </w:r>
      <w:r>
        <w:t>，应评为3.5分；</w:t>
      </w:r>
    </w:p>
    <w:p w14:paraId="36F6B64F">
      <w:pPr>
        <w:spacing w:line="360" w:lineRule="auto"/>
        <w:ind w:firstLine="422" w:firstLineChars="200"/>
      </w:pPr>
      <w:r>
        <w:rPr>
          <w:rFonts w:hint="eastAsia"/>
          <w:b/>
          <w:bCs/>
        </w:rPr>
        <w:t>3</w:t>
      </w:r>
      <w:r>
        <w:rPr>
          <w:rFonts w:hint="eastAsia"/>
        </w:rPr>
        <w:t xml:space="preserve">  </w:t>
      </w:r>
      <w:r>
        <w:t>环境与地质灾害评价为监控并计划整改</w:t>
      </w:r>
      <w:r>
        <w:rPr>
          <w:rFonts w:hint="eastAsia"/>
          <w:color w:val="000000"/>
          <w:kern w:val="0"/>
          <w:szCs w:val="21"/>
          <w:lang w:bidi="ar"/>
        </w:rPr>
        <w:t>时</w:t>
      </w:r>
      <w:r>
        <w:t>，应评为7分。</w:t>
      </w:r>
    </w:p>
    <w:p w14:paraId="31BCBC08">
      <w:pPr>
        <w:spacing w:line="360" w:lineRule="auto"/>
        <w:rPr>
          <w:b/>
          <w:bCs/>
        </w:rPr>
      </w:pPr>
      <w:bookmarkStart w:id="65" w:name="OLE_LINK51"/>
      <w:r>
        <w:rPr>
          <w:b/>
          <w:bCs/>
        </w:rPr>
        <w:t>B.</w:t>
      </w:r>
      <w:r>
        <w:rPr>
          <w:rFonts w:hint="eastAsia"/>
          <w:b/>
          <w:bCs/>
        </w:rPr>
        <w:t>2</w:t>
      </w:r>
      <w:r>
        <w:rPr>
          <w:b/>
          <w:bCs/>
        </w:rPr>
        <w:t>.</w:t>
      </w:r>
      <w:r>
        <w:rPr>
          <w:rFonts w:hint="eastAsia"/>
          <w:b/>
          <w:bCs/>
        </w:rPr>
        <w:t>4</w:t>
      </w:r>
      <w:r>
        <w:rPr>
          <w:b/>
          <w:bCs/>
        </w:rPr>
        <w:t xml:space="preserve"> </w:t>
      </w:r>
      <w:r>
        <w:t xml:space="preserve"> 外部风险信息采集的及时性的评分</w:t>
      </w:r>
      <w:r>
        <w:rPr>
          <w:rFonts w:hint="eastAsia"/>
        </w:rPr>
        <w:t>应符合以下规定：</w:t>
      </w:r>
    </w:p>
    <w:bookmarkEnd w:id="65"/>
    <w:p w14:paraId="308655C0">
      <w:pPr>
        <w:spacing w:line="360" w:lineRule="auto"/>
        <w:ind w:firstLine="422" w:firstLineChars="200"/>
      </w:pPr>
      <w:r>
        <w:rPr>
          <w:b/>
          <w:bCs/>
        </w:rPr>
        <w:t>1</w:t>
      </w:r>
      <w:r>
        <w:rPr>
          <w:rFonts w:hint="eastAsia"/>
        </w:rPr>
        <w:t xml:space="preserve">  </w:t>
      </w:r>
      <w:r>
        <w:t>外部风险信息采集</w:t>
      </w:r>
      <w:r>
        <w:rPr>
          <w:rFonts w:hint="eastAsia"/>
        </w:rPr>
        <w:t>周期</w:t>
      </w:r>
      <w:r>
        <w:t>处于24小时实时监控</w:t>
      </w:r>
      <w:r>
        <w:rPr>
          <w:rFonts w:hint="eastAsia"/>
          <w:color w:val="000000"/>
          <w:kern w:val="0"/>
          <w:szCs w:val="21"/>
          <w:lang w:bidi="ar"/>
        </w:rPr>
        <w:t>时</w:t>
      </w:r>
      <w:r>
        <w:t>，应评为0分；</w:t>
      </w:r>
    </w:p>
    <w:p w14:paraId="2C946E3C">
      <w:pPr>
        <w:spacing w:line="360" w:lineRule="auto"/>
        <w:ind w:firstLine="422" w:firstLineChars="200"/>
      </w:pPr>
      <w:r>
        <w:rPr>
          <w:rFonts w:hint="eastAsia"/>
          <w:b/>
          <w:bCs/>
        </w:rPr>
        <w:t>2</w:t>
      </w:r>
      <w:r>
        <w:rPr>
          <w:rFonts w:hint="eastAsia"/>
        </w:rPr>
        <w:t xml:space="preserve">  </w:t>
      </w:r>
      <w:r>
        <w:t>外部风险信息采集</w:t>
      </w:r>
      <w:r>
        <w:rPr>
          <w:rFonts w:hint="eastAsia"/>
        </w:rPr>
        <w:t>周期</w:t>
      </w:r>
      <w:r>
        <w:t>处于工作时段实时监控</w:t>
      </w:r>
      <w:r>
        <w:rPr>
          <w:rFonts w:hint="eastAsia"/>
          <w:color w:val="000000"/>
          <w:kern w:val="0"/>
          <w:szCs w:val="21"/>
          <w:lang w:bidi="ar"/>
        </w:rPr>
        <w:t>时</w:t>
      </w:r>
      <w:r>
        <w:t>，应评为2.4分；</w:t>
      </w:r>
    </w:p>
    <w:p w14:paraId="5555B236">
      <w:pPr>
        <w:spacing w:line="360" w:lineRule="auto"/>
        <w:ind w:firstLine="422" w:firstLineChars="200"/>
      </w:pPr>
      <w:r>
        <w:rPr>
          <w:rFonts w:hint="eastAsia"/>
          <w:b/>
          <w:bCs/>
        </w:rPr>
        <w:t>3</w:t>
      </w:r>
      <w:r>
        <w:rPr>
          <w:rFonts w:hint="eastAsia"/>
        </w:rPr>
        <w:t xml:space="preserve">  </w:t>
      </w:r>
      <w:r>
        <w:t>外部风险信息采集</w:t>
      </w:r>
      <w:r>
        <w:rPr>
          <w:rFonts w:hint="eastAsia"/>
        </w:rPr>
        <w:t>周期</w:t>
      </w:r>
      <w:r>
        <w:t>处于</w:t>
      </w:r>
      <w:r>
        <w:rPr>
          <w:color w:val="000000"/>
          <w:kern w:val="0"/>
          <w:szCs w:val="21"/>
          <w:lang w:bidi="ar"/>
        </w:rPr>
        <w:t>一日多巡</w:t>
      </w:r>
      <w:r>
        <w:rPr>
          <w:rFonts w:hint="eastAsia"/>
          <w:color w:val="000000"/>
          <w:kern w:val="0"/>
          <w:szCs w:val="21"/>
          <w:lang w:bidi="ar"/>
        </w:rPr>
        <w:t>时</w:t>
      </w:r>
      <w:r>
        <w:rPr>
          <w:color w:val="000000"/>
          <w:kern w:val="0"/>
          <w:szCs w:val="21"/>
          <w:lang w:bidi="ar"/>
        </w:rPr>
        <w:t>，应评为3.6分；</w:t>
      </w:r>
    </w:p>
    <w:p w14:paraId="53A2A738">
      <w:pPr>
        <w:spacing w:line="360" w:lineRule="auto"/>
        <w:ind w:firstLine="422" w:firstLineChars="200"/>
        <w:rPr>
          <w:color w:val="000000"/>
          <w:kern w:val="0"/>
          <w:szCs w:val="21"/>
          <w:lang w:bidi="ar"/>
        </w:rPr>
      </w:pPr>
      <w:bookmarkStart w:id="66" w:name="OLE_LINK56"/>
      <w:r>
        <w:rPr>
          <w:rFonts w:hint="eastAsia"/>
          <w:b/>
          <w:bCs/>
        </w:rPr>
        <w:t>4</w:t>
      </w:r>
      <w:r>
        <w:rPr>
          <w:rFonts w:hint="eastAsia"/>
        </w:rPr>
        <w:t xml:space="preserve">  </w:t>
      </w:r>
      <w:r>
        <w:t>外部风险信息采集</w:t>
      </w:r>
      <w:r>
        <w:rPr>
          <w:rFonts w:hint="eastAsia"/>
        </w:rPr>
        <w:t>周期</w:t>
      </w:r>
      <w:r>
        <w:t>处于</w:t>
      </w:r>
      <w:bookmarkEnd w:id="66"/>
      <w:r>
        <w:rPr>
          <w:color w:val="000000"/>
          <w:kern w:val="0"/>
          <w:szCs w:val="21"/>
          <w:lang w:bidi="ar"/>
        </w:rPr>
        <w:t>一日一巡</w:t>
      </w:r>
      <w:r>
        <w:rPr>
          <w:rFonts w:hint="eastAsia"/>
          <w:color w:val="000000"/>
          <w:kern w:val="0"/>
          <w:szCs w:val="21"/>
          <w:lang w:bidi="ar"/>
        </w:rPr>
        <w:t>时</w:t>
      </w:r>
      <w:r>
        <w:rPr>
          <w:color w:val="000000"/>
          <w:kern w:val="0"/>
          <w:szCs w:val="21"/>
          <w:lang w:bidi="ar"/>
        </w:rPr>
        <w:t>，应评为4.2分；</w:t>
      </w:r>
    </w:p>
    <w:p w14:paraId="21F5F4E0">
      <w:pPr>
        <w:spacing w:line="360" w:lineRule="auto"/>
        <w:ind w:firstLine="422" w:firstLineChars="200"/>
        <w:rPr>
          <w:color w:val="000000"/>
          <w:kern w:val="0"/>
          <w:szCs w:val="21"/>
          <w:lang w:bidi="ar"/>
        </w:rPr>
      </w:pPr>
      <w:r>
        <w:rPr>
          <w:rFonts w:hint="eastAsia"/>
          <w:b/>
          <w:bCs/>
          <w:color w:val="000000"/>
          <w:kern w:val="0"/>
          <w:szCs w:val="21"/>
          <w:lang w:bidi="ar"/>
        </w:rPr>
        <w:t>5</w:t>
      </w:r>
      <w:r>
        <w:rPr>
          <w:rFonts w:hint="eastAsia"/>
          <w:color w:val="000000"/>
          <w:kern w:val="0"/>
          <w:szCs w:val="21"/>
          <w:lang w:bidi="ar"/>
        </w:rPr>
        <w:t xml:space="preserve">  </w:t>
      </w:r>
      <w:r>
        <w:t>外部风险信息采集</w:t>
      </w:r>
      <w:r>
        <w:rPr>
          <w:rFonts w:hint="eastAsia"/>
        </w:rPr>
        <w:t>周期</w:t>
      </w:r>
      <w:r>
        <w:t>处于</w:t>
      </w:r>
      <w:r>
        <w:rPr>
          <w:color w:val="000000"/>
          <w:kern w:val="0"/>
          <w:szCs w:val="21"/>
          <w:lang w:bidi="ar"/>
        </w:rPr>
        <w:t>多日一巡</w:t>
      </w:r>
      <w:r>
        <w:rPr>
          <w:rFonts w:hint="eastAsia"/>
          <w:color w:val="000000"/>
          <w:kern w:val="0"/>
          <w:szCs w:val="21"/>
          <w:lang w:bidi="ar"/>
        </w:rPr>
        <w:t>时</w:t>
      </w:r>
      <w:r>
        <w:rPr>
          <w:color w:val="000000"/>
          <w:kern w:val="0"/>
          <w:szCs w:val="21"/>
          <w:lang w:bidi="ar"/>
        </w:rPr>
        <w:t>，应评为5.4分；</w:t>
      </w:r>
    </w:p>
    <w:p w14:paraId="73BFED92">
      <w:pPr>
        <w:spacing w:line="360" w:lineRule="auto"/>
        <w:ind w:firstLine="422" w:firstLineChars="200"/>
      </w:pPr>
      <w:r>
        <w:rPr>
          <w:rFonts w:hint="eastAsia"/>
          <w:b/>
          <w:bCs/>
          <w:color w:val="000000"/>
          <w:kern w:val="0"/>
          <w:szCs w:val="21"/>
          <w:lang w:bidi="ar"/>
        </w:rPr>
        <w:t>6</w:t>
      </w:r>
      <w:r>
        <w:rPr>
          <w:rFonts w:hint="eastAsia"/>
          <w:color w:val="000000"/>
          <w:kern w:val="0"/>
          <w:szCs w:val="21"/>
          <w:lang w:bidi="ar"/>
        </w:rPr>
        <w:t xml:space="preserve">  </w:t>
      </w:r>
      <w:r>
        <w:rPr>
          <w:color w:val="000000"/>
          <w:kern w:val="0"/>
          <w:szCs w:val="21"/>
          <w:lang w:bidi="ar"/>
        </w:rPr>
        <w:t>未</w:t>
      </w:r>
      <w:r>
        <w:rPr>
          <w:rFonts w:hint="eastAsia"/>
          <w:color w:val="000000"/>
          <w:kern w:val="0"/>
          <w:szCs w:val="21"/>
          <w:lang w:bidi="ar"/>
        </w:rPr>
        <w:t>对聚乙烯管道开展</w:t>
      </w:r>
      <w:r>
        <w:rPr>
          <w:color w:val="000000"/>
          <w:kern w:val="0"/>
          <w:szCs w:val="21"/>
          <w:lang w:bidi="ar"/>
        </w:rPr>
        <w:t>巡查</w:t>
      </w:r>
      <w:r>
        <w:rPr>
          <w:rFonts w:hint="eastAsia"/>
          <w:color w:val="000000"/>
          <w:kern w:val="0"/>
          <w:szCs w:val="21"/>
          <w:lang w:bidi="ar"/>
        </w:rPr>
        <w:t>时</w:t>
      </w:r>
      <w:r>
        <w:rPr>
          <w:color w:val="000000"/>
          <w:kern w:val="0"/>
          <w:szCs w:val="21"/>
          <w:lang w:bidi="ar"/>
        </w:rPr>
        <w:t>，应评为6分。</w:t>
      </w:r>
    </w:p>
    <w:p w14:paraId="2509DCB9">
      <w:pPr>
        <w:spacing w:line="360" w:lineRule="auto"/>
        <w:rPr>
          <w:b/>
          <w:bCs/>
        </w:rPr>
      </w:pPr>
      <w:r>
        <w:rPr>
          <w:b/>
          <w:bCs/>
        </w:rPr>
        <w:t>B.</w:t>
      </w:r>
      <w:r>
        <w:rPr>
          <w:rFonts w:hint="eastAsia"/>
          <w:b/>
          <w:bCs/>
        </w:rPr>
        <w:t>2</w:t>
      </w:r>
      <w:r>
        <w:rPr>
          <w:b/>
          <w:bCs/>
        </w:rPr>
        <w:t>.</w:t>
      </w:r>
      <w:r>
        <w:rPr>
          <w:rFonts w:hint="eastAsia"/>
          <w:b/>
          <w:bCs/>
        </w:rPr>
        <w:t>5</w:t>
      </w:r>
      <w:r>
        <w:rPr>
          <w:b/>
          <w:bCs/>
        </w:rPr>
        <w:t xml:space="preserve"> </w:t>
      </w:r>
      <w:r>
        <w:t xml:space="preserve"> 外部风险活动监管的有效性的评分</w:t>
      </w:r>
      <w:r>
        <w:rPr>
          <w:rFonts w:hint="eastAsia"/>
        </w:rPr>
        <w:t>应符合以下规定：</w:t>
      </w:r>
    </w:p>
    <w:p w14:paraId="0665613A">
      <w:pPr>
        <w:spacing w:line="360" w:lineRule="auto"/>
        <w:ind w:firstLine="422" w:firstLineChars="200"/>
      </w:pPr>
      <w:r>
        <w:rPr>
          <w:b/>
          <w:bCs/>
        </w:rPr>
        <w:t>1</w:t>
      </w:r>
      <w:r>
        <w:rPr>
          <w:rFonts w:hint="eastAsia"/>
        </w:rPr>
        <w:t xml:space="preserve">  外部风险活动</w:t>
      </w:r>
      <w:r>
        <w:rPr>
          <w:color w:val="000000"/>
          <w:kern w:val="0"/>
          <w:szCs w:val="21"/>
          <w:lang w:bidi="ar"/>
        </w:rPr>
        <w:t>监管措施完整有效</w:t>
      </w:r>
      <w:r>
        <w:rPr>
          <w:rFonts w:hint="eastAsia"/>
          <w:color w:val="000000"/>
          <w:kern w:val="0"/>
          <w:szCs w:val="21"/>
          <w:lang w:bidi="ar"/>
        </w:rPr>
        <w:t>时</w:t>
      </w:r>
      <w:r>
        <w:rPr>
          <w:color w:val="000000"/>
          <w:kern w:val="0"/>
          <w:szCs w:val="21"/>
          <w:lang w:bidi="ar"/>
        </w:rPr>
        <w:t>，应评为0分；</w:t>
      </w:r>
    </w:p>
    <w:p w14:paraId="7A4FB480">
      <w:pPr>
        <w:spacing w:line="360" w:lineRule="auto"/>
        <w:ind w:firstLine="422" w:firstLineChars="200"/>
      </w:pPr>
      <w:r>
        <w:rPr>
          <w:rFonts w:hint="eastAsia"/>
          <w:b/>
          <w:bCs/>
        </w:rPr>
        <w:t>2</w:t>
      </w:r>
      <w:r>
        <w:rPr>
          <w:rFonts w:hint="eastAsia"/>
        </w:rPr>
        <w:t xml:space="preserve">  外部风险活动</w:t>
      </w:r>
      <w:r>
        <w:rPr>
          <w:color w:val="000000"/>
          <w:kern w:val="0"/>
          <w:szCs w:val="21"/>
          <w:lang w:bidi="ar"/>
        </w:rPr>
        <w:t>监管措施间断有效</w:t>
      </w:r>
      <w:r>
        <w:rPr>
          <w:rFonts w:hint="eastAsia"/>
          <w:color w:val="000000"/>
          <w:kern w:val="0"/>
          <w:szCs w:val="21"/>
          <w:lang w:bidi="ar"/>
        </w:rPr>
        <w:t>时</w:t>
      </w:r>
      <w:r>
        <w:rPr>
          <w:color w:val="000000"/>
          <w:kern w:val="0"/>
          <w:szCs w:val="21"/>
          <w:lang w:bidi="ar"/>
        </w:rPr>
        <w:t>，应评为5.4分；</w:t>
      </w:r>
    </w:p>
    <w:p w14:paraId="5ECC88CF">
      <w:pPr>
        <w:spacing w:line="360" w:lineRule="auto"/>
        <w:ind w:firstLine="422" w:firstLineChars="200"/>
      </w:pPr>
      <w:r>
        <w:rPr>
          <w:rFonts w:hint="eastAsia"/>
          <w:b/>
          <w:bCs/>
        </w:rPr>
        <w:t>3</w:t>
      </w:r>
      <w:r>
        <w:rPr>
          <w:rFonts w:hint="eastAsia"/>
        </w:rPr>
        <w:t xml:space="preserve">  </w:t>
      </w:r>
      <w:r>
        <w:t>未</w:t>
      </w:r>
      <w:r>
        <w:rPr>
          <w:rFonts w:hint="eastAsia"/>
        </w:rPr>
        <w:t>对外部风险活动</w:t>
      </w:r>
      <w:r>
        <w:t>采取监管措施或监管措施失效</w:t>
      </w:r>
      <w:r>
        <w:rPr>
          <w:rFonts w:hint="eastAsia"/>
          <w:color w:val="000000"/>
          <w:kern w:val="0"/>
          <w:szCs w:val="21"/>
          <w:lang w:bidi="ar"/>
        </w:rPr>
        <w:t>时</w:t>
      </w:r>
      <w:r>
        <w:rPr>
          <w:color w:val="000000"/>
          <w:kern w:val="0"/>
          <w:szCs w:val="21"/>
          <w:lang w:bidi="ar"/>
        </w:rPr>
        <w:t>，应评为9分。</w:t>
      </w:r>
    </w:p>
    <w:p w14:paraId="67A96635">
      <w:pPr>
        <w:spacing w:line="360" w:lineRule="auto"/>
        <w:rPr>
          <w:b/>
          <w:bCs/>
        </w:rPr>
      </w:pPr>
      <w:r>
        <w:rPr>
          <w:b/>
          <w:bCs/>
        </w:rPr>
        <w:t>B.</w:t>
      </w:r>
      <w:r>
        <w:rPr>
          <w:rFonts w:hint="eastAsia"/>
          <w:b/>
          <w:bCs/>
        </w:rPr>
        <w:t>2</w:t>
      </w:r>
      <w:r>
        <w:rPr>
          <w:b/>
          <w:bCs/>
        </w:rPr>
        <w:t>.</w:t>
      </w:r>
      <w:r>
        <w:rPr>
          <w:rFonts w:hint="eastAsia"/>
          <w:b/>
          <w:bCs/>
        </w:rPr>
        <w:t>6</w:t>
      </w:r>
      <w:r>
        <w:rPr>
          <w:b/>
          <w:bCs/>
        </w:rPr>
        <w:t xml:space="preserve">  </w:t>
      </w:r>
      <w:r>
        <w:t>保护措施有效性的评分</w:t>
      </w:r>
      <w:r>
        <w:rPr>
          <w:rFonts w:hint="eastAsia"/>
        </w:rPr>
        <w:t>应符合以下规定：</w:t>
      </w:r>
    </w:p>
    <w:p w14:paraId="68C2E681">
      <w:pPr>
        <w:spacing w:line="360" w:lineRule="auto"/>
        <w:ind w:firstLine="422" w:firstLineChars="200"/>
      </w:pPr>
      <w:r>
        <w:rPr>
          <w:rFonts w:hint="eastAsia"/>
          <w:b/>
          <w:bCs/>
        </w:rPr>
        <w:t>1</w:t>
      </w:r>
      <w:r>
        <w:rPr>
          <w:rFonts w:hint="eastAsia"/>
        </w:rPr>
        <w:t xml:space="preserve">  管道</w:t>
      </w:r>
      <w:r>
        <w:rPr>
          <w:color w:val="000000"/>
          <w:kern w:val="0"/>
          <w:szCs w:val="21"/>
          <w:lang w:bidi="ar"/>
        </w:rPr>
        <w:t>保护措施完整有效</w:t>
      </w:r>
      <w:r>
        <w:rPr>
          <w:rFonts w:hint="eastAsia"/>
          <w:color w:val="000000"/>
          <w:kern w:val="0"/>
          <w:szCs w:val="21"/>
          <w:lang w:bidi="ar"/>
        </w:rPr>
        <w:t>时</w:t>
      </w:r>
      <w:r>
        <w:rPr>
          <w:color w:val="000000"/>
          <w:kern w:val="0"/>
          <w:szCs w:val="21"/>
          <w:lang w:bidi="ar"/>
        </w:rPr>
        <w:t>，应评为0分；</w:t>
      </w:r>
    </w:p>
    <w:p w14:paraId="1811C83E">
      <w:pPr>
        <w:spacing w:line="360" w:lineRule="auto"/>
        <w:ind w:firstLine="422" w:firstLineChars="200"/>
      </w:pPr>
      <w:r>
        <w:rPr>
          <w:rFonts w:hint="eastAsia"/>
          <w:b/>
          <w:bCs/>
        </w:rPr>
        <w:t>2</w:t>
      </w:r>
      <w:r>
        <w:rPr>
          <w:rFonts w:hint="eastAsia"/>
        </w:rPr>
        <w:t xml:space="preserve">  管道</w:t>
      </w:r>
      <w:r>
        <w:rPr>
          <w:color w:val="000000"/>
          <w:kern w:val="0"/>
          <w:szCs w:val="21"/>
          <w:lang w:bidi="ar"/>
        </w:rPr>
        <w:t>保护措施部分有效</w:t>
      </w:r>
      <w:r>
        <w:rPr>
          <w:rFonts w:hint="eastAsia"/>
          <w:color w:val="000000"/>
          <w:kern w:val="0"/>
          <w:szCs w:val="21"/>
          <w:lang w:bidi="ar"/>
        </w:rPr>
        <w:t>时</w:t>
      </w:r>
      <w:r>
        <w:rPr>
          <w:color w:val="000000"/>
          <w:kern w:val="0"/>
          <w:szCs w:val="21"/>
          <w:lang w:bidi="ar"/>
        </w:rPr>
        <w:t>，应评为4.8分；</w:t>
      </w:r>
    </w:p>
    <w:p w14:paraId="7D3BC325">
      <w:pPr>
        <w:spacing w:line="360" w:lineRule="auto"/>
        <w:ind w:firstLine="422" w:firstLineChars="200"/>
      </w:pPr>
      <w:r>
        <w:rPr>
          <w:rFonts w:hint="eastAsia"/>
          <w:b/>
          <w:bCs/>
        </w:rPr>
        <w:t>3</w:t>
      </w:r>
      <w:r>
        <w:rPr>
          <w:rFonts w:hint="eastAsia"/>
        </w:rPr>
        <w:t xml:space="preserve">  </w:t>
      </w:r>
      <w:r>
        <w:rPr>
          <w:color w:val="000000"/>
          <w:kern w:val="0"/>
          <w:szCs w:val="21"/>
          <w:lang w:bidi="ar"/>
        </w:rPr>
        <w:t>未采取保护措施或保护措施失效</w:t>
      </w:r>
      <w:r>
        <w:rPr>
          <w:rFonts w:hint="eastAsia"/>
          <w:color w:val="000000"/>
          <w:kern w:val="0"/>
          <w:szCs w:val="21"/>
          <w:lang w:bidi="ar"/>
        </w:rPr>
        <w:t>时</w:t>
      </w:r>
      <w:r>
        <w:rPr>
          <w:color w:val="000000"/>
          <w:kern w:val="0"/>
          <w:szCs w:val="21"/>
          <w:lang w:bidi="ar"/>
        </w:rPr>
        <w:t>，应评为8分。</w:t>
      </w:r>
    </w:p>
    <w:p w14:paraId="78BA4D5C">
      <w:pPr>
        <w:spacing w:line="360" w:lineRule="auto"/>
        <w:rPr>
          <w:b/>
          <w:bCs/>
        </w:rPr>
      </w:pPr>
      <w:r>
        <w:rPr>
          <w:b/>
          <w:bCs/>
        </w:rPr>
        <w:t>B.</w:t>
      </w:r>
      <w:r>
        <w:rPr>
          <w:rFonts w:hint="eastAsia"/>
          <w:b/>
          <w:bCs/>
        </w:rPr>
        <w:t>2</w:t>
      </w:r>
      <w:r>
        <w:rPr>
          <w:b/>
          <w:bCs/>
        </w:rPr>
        <w:t>.</w:t>
      </w:r>
      <w:r>
        <w:rPr>
          <w:rFonts w:hint="eastAsia"/>
          <w:b/>
          <w:bCs/>
        </w:rPr>
        <w:t>7</w:t>
      </w:r>
      <w:r>
        <w:rPr>
          <w:b/>
          <w:bCs/>
        </w:rPr>
        <w:t xml:space="preserve">  </w:t>
      </w:r>
      <w:r>
        <w:t>外力破坏失效事件次数修正的评分</w:t>
      </w:r>
      <w:r>
        <w:rPr>
          <w:rFonts w:hint="eastAsia"/>
        </w:rPr>
        <w:t>应符合以下规定：</w:t>
      </w:r>
    </w:p>
    <w:p w14:paraId="1E36CA6B">
      <w:pPr>
        <w:spacing w:line="360" w:lineRule="auto"/>
        <w:ind w:firstLine="422" w:firstLineChars="200"/>
        <w:jc w:val="both"/>
      </w:pPr>
      <w:r>
        <w:rPr>
          <w:rFonts w:hint="eastAsia"/>
          <w:b/>
          <w:bCs/>
        </w:rPr>
        <w:t>1</w:t>
      </w:r>
      <w:r>
        <w:rPr>
          <w:rFonts w:hint="eastAsia"/>
        </w:rPr>
        <w:t xml:space="preserve">  </w:t>
      </w:r>
      <w:r>
        <w:t>隐患</w:t>
      </w:r>
      <w:r>
        <w:rPr>
          <w:rFonts w:hint="eastAsia"/>
          <w:color w:val="000000"/>
          <w:kern w:val="0"/>
          <w:szCs w:val="21"/>
          <w:lang w:bidi="ar"/>
        </w:rPr>
        <w:t>位置</w:t>
      </w:r>
      <w:r>
        <w:t>半径20米范围内，3年内未发生过自然灾害或第三方破坏失效事件</w:t>
      </w:r>
      <w:r>
        <w:rPr>
          <w:rFonts w:hint="eastAsia"/>
          <w:color w:val="000000"/>
          <w:kern w:val="0"/>
          <w:szCs w:val="21"/>
          <w:lang w:bidi="ar"/>
        </w:rPr>
        <w:t>时</w:t>
      </w:r>
      <w:r>
        <w:t>，</w:t>
      </w:r>
      <w:r>
        <w:rPr>
          <w:color w:val="000000"/>
          <w:kern w:val="0"/>
          <w:szCs w:val="21"/>
          <w:lang w:bidi="ar"/>
        </w:rPr>
        <w:t>应评为0分；</w:t>
      </w:r>
    </w:p>
    <w:p w14:paraId="3700386C">
      <w:pPr>
        <w:spacing w:line="360" w:lineRule="auto"/>
        <w:ind w:firstLine="422" w:firstLineChars="200"/>
        <w:jc w:val="both"/>
      </w:pPr>
      <w:r>
        <w:rPr>
          <w:b/>
          <w:bCs/>
        </w:rPr>
        <w:t>2</w:t>
      </w:r>
      <w:r>
        <w:rPr>
          <w:rFonts w:hint="eastAsia"/>
        </w:rPr>
        <w:t xml:space="preserve">  </w:t>
      </w:r>
      <w:r>
        <w:t>隐患</w:t>
      </w:r>
      <w:r>
        <w:rPr>
          <w:rFonts w:hint="eastAsia"/>
          <w:color w:val="000000"/>
          <w:kern w:val="0"/>
          <w:szCs w:val="21"/>
          <w:lang w:bidi="ar"/>
        </w:rPr>
        <w:t>位置</w:t>
      </w:r>
      <w:r>
        <w:t>半径20米范围内，3年内发生1起自然灾害或第三方破坏失效事件</w:t>
      </w:r>
      <w:r>
        <w:rPr>
          <w:rFonts w:hint="eastAsia"/>
          <w:color w:val="000000"/>
          <w:kern w:val="0"/>
          <w:szCs w:val="21"/>
          <w:lang w:bidi="ar"/>
        </w:rPr>
        <w:t>时</w:t>
      </w:r>
      <w:r>
        <w:t>，</w:t>
      </w:r>
      <w:r>
        <w:rPr>
          <w:color w:val="000000"/>
          <w:kern w:val="0"/>
          <w:szCs w:val="21"/>
          <w:lang w:bidi="ar"/>
        </w:rPr>
        <w:t>应评为3.6分；</w:t>
      </w:r>
    </w:p>
    <w:p w14:paraId="1E816100">
      <w:pPr>
        <w:spacing w:line="360" w:lineRule="auto"/>
        <w:ind w:firstLine="422" w:firstLineChars="200"/>
        <w:jc w:val="both"/>
      </w:pPr>
      <w:r>
        <w:rPr>
          <w:b/>
          <w:bCs/>
        </w:rPr>
        <w:t>3</w:t>
      </w:r>
      <w:r>
        <w:rPr>
          <w:rFonts w:hint="eastAsia"/>
        </w:rPr>
        <w:t xml:space="preserve">  </w:t>
      </w:r>
      <w:r>
        <w:t>隐患</w:t>
      </w:r>
      <w:r>
        <w:rPr>
          <w:rFonts w:hint="eastAsia"/>
          <w:color w:val="000000"/>
          <w:kern w:val="0"/>
          <w:szCs w:val="21"/>
          <w:lang w:bidi="ar"/>
        </w:rPr>
        <w:t>位置</w:t>
      </w:r>
      <w:r>
        <w:t>半径20米范围内，3年内发生2起及以上自然灾害或第三方破坏失效事件</w:t>
      </w:r>
      <w:r>
        <w:rPr>
          <w:rFonts w:hint="eastAsia"/>
          <w:color w:val="000000"/>
          <w:kern w:val="0"/>
          <w:szCs w:val="21"/>
          <w:lang w:bidi="ar"/>
        </w:rPr>
        <w:t>时</w:t>
      </w:r>
      <w:r>
        <w:t>，</w:t>
      </w:r>
      <w:r>
        <w:rPr>
          <w:color w:val="000000"/>
          <w:kern w:val="0"/>
          <w:szCs w:val="21"/>
          <w:lang w:bidi="ar"/>
        </w:rPr>
        <w:t>应评为4.8分；</w:t>
      </w:r>
    </w:p>
    <w:p w14:paraId="647307B4">
      <w:pPr>
        <w:spacing w:line="360" w:lineRule="auto"/>
        <w:ind w:firstLine="422" w:firstLineChars="200"/>
        <w:jc w:val="both"/>
        <w:rPr>
          <w:color w:val="000000"/>
          <w:kern w:val="0"/>
          <w:szCs w:val="21"/>
          <w:lang w:bidi="ar"/>
        </w:rPr>
      </w:pPr>
      <w:r>
        <w:rPr>
          <w:rFonts w:hint="eastAsia"/>
          <w:b/>
          <w:bCs/>
        </w:rPr>
        <w:t>4</w:t>
      </w:r>
      <w:r>
        <w:rPr>
          <w:rFonts w:hint="eastAsia"/>
        </w:rPr>
        <w:t xml:space="preserve">  </w:t>
      </w:r>
      <w:r>
        <w:t>隐患</w:t>
      </w:r>
      <w:r>
        <w:rPr>
          <w:rFonts w:hint="eastAsia"/>
          <w:color w:val="000000"/>
          <w:kern w:val="0"/>
          <w:szCs w:val="21"/>
          <w:lang w:bidi="ar"/>
        </w:rPr>
        <w:t>位置</w:t>
      </w:r>
      <w:r>
        <w:t>半径20米范围内，1年内发生1起及以上自然灾害或第三方破坏失效事件</w:t>
      </w:r>
      <w:r>
        <w:rPr>
          <w:rFonts w:hint="eastAsia"/>
          <w:color w:val="000000"/>
          <w:kern w:val="0"/>
          <w:szCs w:val="21"/>
          <w:lang w:bidi="ar"/>
        </w:rPr>
        <w:t>时</w:t>
      </w:r>
      <w:r>
        <w:t>，</w:t>
      </w:r>
      <w:r>
        <w:rPr>
          <w:color w:val="000000"/>
          <w:kern w:val="0"/>
          <w:szCs w:val="21"/>
          <w:lang w:bidi="ar"/>
        </w:rPr>
        <w:t>应评为6分。</w:t>
      </w:r>
    </w:p>
    <w:p w14:paraId="2BFB61E7">
      <w:pPr>
        <w:keepNext/>
        <w:keepLines/>
        <w:spacing w:before="240" w:after="240" w:line="360" w:lineRule="auto"/>
        <w:jc w:val="center"/>
        <w:rPr>
          <w:b/>
          <w:bCs/>
          <w:color w:val="000000"/>
          <w:sz w:val="28"/>
          <w:szCs w:val="32"/>
          <w:lang w:bidi="ar"/>
        </w:rPr>
      </w:pPr>
      <w:bookmarkStart w:id="67" w:name="_Toc210848431"/>
      <w:bookmarkStart w:id="68" w:name="_Toc215475227"/>
      <w:r>
        <w:rPr>
          <w:rFonts w:hint="eastAsia"/>
          <w:b/>
          <w:bCs/>
          <w:color w:val="000000"/>
          <w:sz w:val="28"/>
          <w:szCs w:val="32"/>
        </w:rPr>
        <w:t>B</w:t>
      </w:r>
      <w:r>
        <w:rPr>
          <w:b/>
          <w:bCs/>
          <w:color w:val="000000"/>
          <w:sz w:val="28"/>
          <w:szCs w:val="32"/>
        </w:rPr>
        <w:t>.3</w:t>
      </w:r>
      <w:r>
        <w:rPr>
          <w:rFonts w:hint="eastAsia"/>
          <w:b/>
          <w:bCs/>
          <w:color w:val="000000"/>
          <w:sz w:val="28"/>
          <w:szCs w:val="32"/>
        </w:rPr>
        <w:t xml:space="preserve"> </w:t>
      </w:r>
      <w:r>
        <w:rPr>
          <w:b/>
          <w:bCs/>
          <w:color w:val="000000"/>
          <w:sz w:val="28"/>
          <w:szCs w:val="32"/>
        </w:rPr>
        <w:t>事故后果严重性指标</w:t>
      </w:r>
      <w:bookmarkEnd w:id="67"/>
      <w:bookmarkEnd w:id="68"/>
    </w:p>
    <w:bookmarkEnd w:id="57"/>
    <w:bookmarkEnd w:id="63"/>
    <w:p w14:paraId="65E7A8C4">
      <w:pPr>
        <w:spacing w:line="360" w:lineRule="auto"/>
        <w:rPr>
          <w:b/>
          <w:bCs/>
        </w:rPr>
      </w:pPr>
      <w:r>
        <w:rPr>
          <w:b/>
          <w:bCs/>
        </w:rPr>
        <w:t>B.</w:t>
      </w:r>
      <w:r>
        <w:rPr>
          <w:rFonts w:hint="eastAsia"/>
          <w:b/>
          <w:bCs/>
        </w:rPr>
        <w:t>3</w:t>
      </w:r>
      <w:r>
        <w:rPr>
          <w:b/>
          <w:bCs/>
        </w:rPr>
        <w:t xml:space="preserve">.1  </w:t>
      </w:r>
      <w:r>
        <w:t>运行压力的评分</w:t>
      </w:r>
      <w:r>
        <w:rPr>
          <w:rFonts w:hint="eastAsia"/>
        </w:rPr>
        <w:t>应符合以下规定：</w:t>
      </w:r>
    </w:p>
    <w:p w14:paraId="03425CD8">
      <w:pPr>
        <w:spacing w:line="360" w:lineRule="auto"/>
        <w:ind w:firstLine="422" w:firstLineChars="200"/>
        <w:rPr>
          <w:bCs/>
        </w:rPr>
      </w:pPr>
      <w:r>
        <w:rPr>
          <w:rFonts w:hint="eastAsia"/>
          <w:b/>
        </w:rPr>
        <w:t>1</w:t>
      </w:r>
      <w:r>
        <w:rPr>
          <w:rFonts w:hint="eastAsia"/>
          <w:bCs/>
        </w:rPr>
        <w:t xml:space="preserve">  </w:t>
      </w:r>
      <w:bookmarkStart w:id="69" w:name="OLE_LINK71"/>
      <w:r>
        <w:rPr>
          <w:bCs/>
        </w:rPr>
        <w:t>钢质管道的</w:t>
      </w:r>
      <w:r>
        <w:rPr>
          <w:color w:val="000000"/>
          <w:kern w:val="0"/>
          <w:szCs w:val="21"/>
          <w:lang w:bidi="ar"/>
        </w:rPr>
        <w:t>运行压力</w:t>
      </w:r>
      <w:r>
        <w:rPr>
          <w:rFonts w:hint="eastAsia"/>
          <w:color w:val="000000"/>
          <w:kern w:val="0"/>
          <w:szCs w:val="21"/>
          <w:lang w:bidi="ar"/>
        </w:rPr>
        <w:t>小于等于</w:t>
      </w:r>
      <w:r>
        <w:rPr>
          <w:color w:val="000000"/>
          <w:kern w:val="0"/>
          <w:szCs w:val="21"/>
          <w:lang w:bidi="ar"/>
        </w:rPr>
        <w:t>0.01 MP</w:t>
      </w:r>
      <w:r>
        <w:rPr>
          <w:rFonts w:hint="eastAsia"/>
          <w:color w:val="000000"/>
          <w:kern w:val="0"/>
          <w:szCs w:val="21"/>
          <w:lang w:bidi="ar"/>
        </w:rPr>
        <w:t>a时</w:t>
      </w:r>
      <w:r>
        <w:rPr>
          <w:color w:val="000000"/>
          <w:kern w:val="0"/>
          <w:szCs w:val="21"/>
          <w:lang w:bidi="ar"/>
        </w:rPr>
        <w:t>，应评为3分；</w:t>
      </w:r>
      <w:bookmarkEnd w:id="69"/>
    </w:p>
    <w:p w14:paraId="23F084B1">
      <w:pPr>
        <w:spacing w:line="360" w:lineRule="auto"/>
        <w:ind w:firstLine="422" w:firstLineChars="200"/>
        <w:rPr>
          <w:bCs/>
        </w:rPr>
      </w:pPr>
      <w:r>
        <w:rPr>
          <w:rFonts w:hint="eastAsia"/>
          <w:b/>
        </w:rPr>
        <w:t>2</w:t>
      </w:r>
      <w:r>
        <w:rPr>
          <w:rFonts w:hint="eastAsia"/>
          <w:bCs/>
        </w:rPr>
        <w:t xml:space="preserve">  </w:t>
      </w:r>
      <w:r>
        <w:rPr>
          <w:bCs/>
        </w:rPr>
        <w:t>钢质管道的运行压力</w:t>
      </w:r>
      <w:r>
        <w:rPr>
          <w:rFonts w:hint="eastAsia"/>
          <w:bCs/>
        </w:rPr>
        <w:t>大于</w:t>
      </w:r>
      <w:r>
        <w:rPr>
          <w:bCs/>
        </w:rPr>
        <w:t>0.01 MP</w:t>
      </w:r>
      <w:r>
        <w:rPr>
          <w:rFonts w:hint="eastAsia"/>
          <w:bCs/>
        </w:rPr>
        <w:t>a且小于等于</w:t>
      </w:r>
      <w:r>
        <w:rPr>
          <w:bCs/>
        </w:rPr>
        <w:t>0.4 MP</w:t>
      </w:r>
      <w:r>
        <w:rPr>
          <w:rFonts w:hint="eastAsia"/>
          <w:bCs/>
        </w:rPr>
        <w:t>a时</w:t>
      </w:r>
      <w:r>
        <w:rPr>
          <w:bCs/>
        </w:rPr>
        <w:t>，应评为18分；</w:t>
      </w:r>
    </w:p>
    <w:p w14:paraId="5D1F32F3">
      <w:pPr>
        <w:spacing w:line="360" w:lineRule="auto"/>
        <w:ind w:firstLine="422" w:firstLineChars="200"/>
        <w:rPr>
          <w:bCs/>
        </w:rPr>
      </w:pPr>
      <w:r>
        <w:rPr>
          <w:b/>
        </w:rPr>
        <w:t>3</w:t>
      </w:r>
      <w:r>
        <w:rPr>
          <w:rFonts w:hint="eastAsia"/>
          <w:bCs/>
        </w:rPr>
        <w:t xml:space="preserve">  </w:t>
      </w:r>
      <w:r>
        <w:rPr>
          <w:bCs/>
        </w:rPr>
        <w:t>钢质管道的运行压力</w:t>
      </w:r>
      <w:r>
        <w:rPr>
          <w:rFonts w:hint="eastAsia"/>
          <w:bCs/>
        </w:rPr>
        <w:t>大于</w:t>
      </w:r>
      <w:r>
        <w:rPr>
          <w:bCs/>
        </w:rPr>
        <w:t>0.4 MP</w:t>
      </w:r>
      <w:r>
        <w:rPr>
          <w:rFonts w:hint="eastAsia"/>
          <w:bCs/>
        </w:rPr>
        <w:t>a且小于等于</w:t>
      </w:r>
      <w:r>
        <w:rPr>
          <w:bCs/>
        </w:rPr>
        <w:t>1.6 MP</w:t>
      </w:r>
      <w:r>
        <w:rPr>
          <w:rFonts w:hint="eastAsia"/>
          <w:bCs/>
        </w:rPr>
        <w:t>a时</w:t>
      </w:r>
      <w:r>
        <w:rPr>
          <w:bCs/>
        </w:rPr>
        <w:t>，应评为24分；</w:t>
      </w:r>
    </w:p>
    <w:p w14:paraId="10F26B0C">
      <w:pPr>
        <w:spacing w:line="360" w:lineRule="auto"/>
        <w:ind w:firstLine="422" w:firstLineChars="200"/>
        <w:rPr>
          <w:bCs/>
        </w:rPr>
      </w:pPr>
      <w:r>
        <w:rPr>
          <w:rFonts w:hint="eastAsia"/>
          <w:b/>
        </w:rPr>
        <w:t>4</w:t>
      </w:r>
      <w:r>
        <w:rPr>
          <w:rFonts w:hint="eastAsia"/>
          <w:bCs/>
        </w:rPr>
        <w:t xml:space="preserve">  </w:t>
      </w:r>
      <w:r>
        <w:rPr>
          <w:bCs/>
        </w:rPr>
        <w:t>钢质管道的运行压力</w:t>
      </w:r>
      <w:r>
        <w:rPr>
          <w:rFonts w:hint="eastAsia"/>
          <w:bCs/>
        </w:rPr>
        <w:t>大于</w:t>
      </w:r>
      <w:r>
        <w:rPr>
          <w:bCs/>
        </w:rPr>
        <w:t>1.6 MP</w:t>
      </w:r>
      <w:r>
        <w:rPr>
          <w:rFonts w:hint="eastAsia"/>
          <w:bCs/>
        </w:rPr>
        <w:t>a且小于等于</w:t>
      </w:r>
      <w:r>
        <w:rPr>
          <w:bCs/>
        </w:rPr>
        <w:t>4.0 MP</w:t>
      </w:r>
      <w:r>
        <w:rPr>
          <w:rFonts w:hint="eastAsia"/>
          <w:bCs/>
        </w:rPr>
        <w:t>a时</w:t>
      </w:r>
      <w:r>
        <w:rPr>
          <w:bCs/>
        </w:rPr>
        <w:t>，应评为30分。</w:t>
      </w:r>
    </w:p>
    <w:p w14:paraId="3F016BDF">
      <w:pPr>
        <w:spacing w:line="360" w:lineRule="auto"/>
        <w:rPr>
          <w:b/>
          <w:bCs/>
        </w:rPr>
      </w:pPr>
      <w:r>
        <w:rPr>
          <w:b/>
          <w:bCs/>
        </w:rPr>
        <w:t>B.</w:t>
      </w:r>
      <w:r>
        <w:rPr>
          <w:rFonts w:hint="eastAsia"/>
          <w:b/>
          <w:bCs/>
        </w:rPr>
        <w:t>3</w:t>
      </w:r>
      <w:r>
        <w:rPr>
          <w:b/>
          <w:bCs/>
        </w:rPr>
        <w:t xml:space="preserve">.2  </w:t>
      </w:r>
      <w:r>
        <w:rPr>
          <w:rFonts w:hint="eastAsia"/>
        </w:rPr>
        <w:t>重点区域</w:t>
      </w:r>
      <w:r>
        <w:t>的评分</w:t>
      </w:r>
      <w:r>
        <w:rPr>
          <w:rFonts w:hint="eastAsia"/>
        </w:rPr>
        <w:t>应符合以下规定：</w:t>
      </w:r>
    </w:p>
    <w:p w14:paraId="349432EA">
      <w:pPr>
        <w:spacing w:line="360" w:lineRule="auto"/>
        <w:ind w:firstLine="422" w:firstLineChars="200"/>
        <w:rPr>
          <w:bCs/>
        </w:rPr>
      </w:pPr>
      <w:r>
        <w:rPr>
          <w:rFonts w:hint="eastAsia"/>
          <w:b/>
        </w:rPr>
        <w:t>1</w:t>
      </w:r>
      <w:r>
        <w:rPr>
          <w:rFonts w:hint="eastAsia"/>
          <w:bCs/>
        </w:rPr>
        <w:t xml:space="preserve">  隐患点处于Ⅰ级重点区域时</w:t>
      </w:r>
      <w:r>
        <w:rPr>
          <w:bCs/>
        </w:rPr>
        <w:t>，应评为8分</w:t>
      </w:r>
      <w:r>
        <w:rPr>
          <w:rFonts w:hint="eastAsia"/>
          <w:bCs/>
        </w:rPr>
        <w:t>；</w:t>
      </w:r>
    </w:p>
    <w:p w14:paraId="3471F9E0">
      <w:pPr>
        <w:spacing w:line="360" w:lineRule="auto"/>
        <w:ind w:firstLine="422" w:firstLineChars="200"/>
        <w:rPr>
          <w:bCs/>
        </w:rPr>
      </w:pPr>
      <w:r>
        <w:rPr>
          <w:rFonts w:hint="eastAsia"/>
          <w:b/>
        </w:rPr>
        <w:t>2</w:t>
      </w:r>
      <w:r>
        <w:rPr>
          <w:rFonts w:hint="eastAsia"/>
          <w:bCs/>
        </w:rPr>
        <w:t xml:space="preserve">  隐患点处于Ⅱ级重点区域时</w:t>
      </w:r>
      <w:r>
        <w:rPr>
          <w:bCs/>
        </w:rPr>
        <w:t>，应评为48分</w:t>
      </w:r>
      <w:r>
        <w:rPr>
          <w:rFonts w:hint="eastAsia"/>
          <w:bCs/>
        </w:rPr>
        <w:t>；</w:t>
      </w:r>
    </w:p>
    <w:p w14:paraId="138BC910">
      <w:pPr>
        <w:spacing w:line="360" w:lineRule="auto"/>
        <w:ind w:firstLine="422" w:firstLineChars="200"/>
        <w:rPr>
          <w:bCs/>
        </w:rPr>
      </w:pPr>
      <w:r>
        <w:rPr>
          <w:rFonts w:hint="eastAsia"/>
          <w:b/>
        </w:rPr>
        <w:t>3</w:t>
      </w:r>
      <w:r>
        <w:rPr>
          <w:rFonts w:hint="eastAsia"/>
          <w:bCs/>
        </w:rPr>
        <w:t xml:space="preserve">  隐患点处于Ⅲ级重点区域时</w:t>
      </w:r>
      <w:r>
        <w:rPr>
          <w:bCs/>
        </w:rPr>
        <w:t>，应评为80分</w:t>
      </w:r>
      <w:r>
        <w:rPr>
          <w:rFonts w:hint="eastAsia"/>
          <w:bCs/>
        </w:rPr>
        <w:t>。</w:t>
      </w:r>
    </w:p>
    <w:p w14:paraId="74AD379C">
      <w:pPr>
        <w:spacing w:line="360" w:lineRule="auto"/>
        <w:rPr>
          <w:b/>
          <w:bCs/>
        </w:rPr>
      </w:pPr>
      <w:r>
        <w:rPr>
          <w:b/>
          <w:bCs/>
        </w:rPr>
        <w:t>B.</w:t>
      </w:r>
      <w:r>
        <w:rPr>
          <w:rFonts w:hint="eastAsia"/>
          <w:b/>
          <w:bCs/>
        </w:rPr>
        <w:t>3</w:t>
      </w:r>
      <w:r>
        <w:rPr>
          <w:b/>
          <w:bCs/>
        </w:rPr>
        <w:t xml:space="preserve">.3  </w:t>
      </w:r>
      <w:r>
        <w:t>停气影响用户的评分</w:t>
      </w:r>
      <w:r>
        <w:rPr>
          <w:rFonts w:hint="eastAsia"/>
        </w:rPr>
        <w:t>应符合以下规定：</w:t>
      </w:r>
    </w:p>
    <w:p w14:paraId="343B62D8">
      <w:pPr>
        <w:spacing w:line="360" w:lineRule="auto"/>
        <w:ind w:firstLine="422" w:firstLineChars="200"/>
        <w:rPr>
          <w:bCs/>
        </w:rPr>
      </w:pPr>
      <w:r>
        <w:rPr>
          <w:b/>
        </w:rPr>
        <w:t>1</w:t>
      </w:r>
      <w:r>
        <w:rPr>
          <w:rFonts w:hint="eastAsia"/>
          <w:bCs/>
        </w:rPr>
        <w:t xml:space="preserve">  </w:t>
      </w:r>
      <w:r>
        <w:rPr>
          <w:rFonts w:hint="eastAsia"/>
          <w:color w:val="000000"/>
          <w:kern w:val="0"/>
          <w:szCs w:val="21"/>
          <w:lang w:bidi="ar"/>
        </w:rPr>
        <w:t>影响用户小于等于</w:t>
      </w:r>
      <w:r>
        <w:rPr>
          <w:color w:val="000000"/>
          <w:kern w:val="0"/>
          <w:szCs w:val="21"/>
          <w:lang w:bidi="ar"/>
        </w:rPr>
        <w:t>1</w:t>
      </w:r>
      <w:r>
        <w:rPr>
          <w:rFonts w:hint="eastAsia"/>
          <w:color w:val="000000"/>
          <w:kern w:val="0"/>
          <w:szCs w:val="21"/>
          <w:lang w:bidi="ar"/>
        </w:rPr>
        <w:t>万户且不影响不可中断用户时</w:t>
      </w:r>
      <w:r>
        <w:rPr>
          <w:rFonts w:hint="eastAsia"/>
          <w:bCs/>
        </w:rPr>
        <w:t>，</w:t>
      </w:r>
      <w:r>
        <w:rPr>
          <w:bCs/>
        </w:rPr>
        <w:t>应评为8分；</w:t>
      </w:r>
    </w:p>
    <w:p w14:paraId="654BC605">
      <w:pPr>
        <w:spacing w:line="360" w:lineRule="auto"/>
        <w:ind w:firstLine="422" w:firstLineChars="200"/>
        <w:rPr>
          <w:bCs/>
        </w:rPr>
      </w:pPr>
      <w:r>
        <w:rPr>
          <w:rFonts w:hint="eastAsia"/>
          <w:b/>
        </w:rPr>
        <w:t>2</w:t>
      </w:r>
      <w:r>
        <w:rPr>
          <w:rFonts w:hint="eastAsia"/>
          <w:bCs/>
        </w:rPr>
        <w:t xml:space="preserve">  影响用户大于</w:t>
      </w:r>
      <w:r>
        <w:rPr>
          <w:bCs/>
        </w:rPr>
        <w:t>1</w:t>
      </w:r>
      <w:r>
        <w:rPr>
          <w:rFonts w:hint="eastAsia"/>
          <w:bCs/>
        </w:rPr>
        <w:t>万户且小于等于</w:t>
      </w:r>
      <w:r>
        <w:rPr>
          <w:bCs/>
        </w:rPr>
        <w:t>5</w:t>
      </w:r>
      <w:r>
        <w:rPr>
          <w:rFonts w:hint="eastAsia"/>
          <w:bCs/>
        </w:rPr>
        <w:t>万户且不影响不可中断用户时，</w:t>
      </w:r>
      <w:r>
        <w:rPr>
          <w:bCs/>
        </w:rPr>
        <w:t>应评为16分；</w:t>
      </w:r>
    </w:p>
    <w:p w14:paraId="26F88795">
      <w:pPr>
        <w:spacing w:line="360" w:lineRule="auto"/>
        <w:ind w:firstLine="422" w:firstLineChars="200"/>
        <w:rPr>
          <w:bCs/>
        </w:rPr>
      </w:pPr>
      <w:r>
        <w:rPr>
          <w:rFonts w:hint="eastAsia"/>
          <w:b/>
        </w:rPr>
        <w:t>3</w:t>
      </w:r>
      <w:r>
        <w:rPr>
          <w:rFonts w:hint="eastAsia"/>
          <w:bCs/>
        </w:rPr>
        <w:t xml:space="preserve">  影响用户大于</w:t>
      </w:r>
      <w:r>
        <w:rPr>
          <w:bCs/>
        </w:rPr>
        <w:t>5</w:t>
      </w:r>
      <w:r>
        <w:rPr>
          <w:rFonts w:hint="eastAsia"/>
          <w:bCs/>
        </w:rPr>
        <w:t>万户且小于等于</w:t>
      </w:r>
      <w:r>
        <w:rPr>
          <w:bCs/>
        </w:rPr>
        <w:t>10</w:t>
      </w:r>
      <w:r>
        <w:rPr>
          <w:rFonts w:hint="eastAsia"/>
          <w:bCs/>
        </w:rPr>
        <w:t>万户且不影响不可中断用户时，</w:t>
      </w:r>
      <w:r>
        <w:rPr>
          <w:bCs/>
        </w:rPr>
        <w:t>应评为32分；</w:t>
      </w:r>
    </w:p>
    <w:p w14:paraId="277629D6">
      <w:pPr>
        <w:spacing w:line="360" w:lineRule="auto"/>
        <w:ind w:firstLine="422" w:firstLineChars="200"/>
        <w:rPr>
          <w:bCs/>
        </w:rPr>
      </w:pPr>
      <w:r>
        <w:rPr>
          <w:rFonts w:hint="eastAsia"/>
          <w:b/>
        </w:rPr>
        <w:t>4</w:t>
      </w:r>
      <w:r>
        <w:rPr>
          <w:rFonts w:hint="eastAsia"/>
          <w:bCs/>
        </w:rPr>
        <w:t xml:space="preserve">  </w:t>
      </w:r>
      <w:r>
        <w:rPr>
          <w:rFonts w:hint="eastAsia"/>
          <w:color w:val="000000"/>
          <w:kern w:val="0"/>
          <w:szCs w:val="21"/>
          <w:lang w:bidi="ar"/>
        </w:rPr>
        <w:t>影响用户大于</w:t>
      </w:r>
      <w:r>
        <w:rPr>
          <w:color w:val="000000"/>
          <w:kern w:val="0"/>
          <w:szCs w:val="21"/>
          <w:lang w:bidi="ar"/>
        </w:rPr>
        <w:t>10</w:t>
      </w:r>
      <w:r>
        <w:rPr>
          <w:rFonts w:hint="eastAsia"/>
          <w:color w:val="000000"/>
          <w:kern w:val="0"/>
          <w:szCs w:val="21"/>
          <w:lang w:bidi="ar"/>
        </w:rPr>
        <w:t>万户或影响不可中断用户时</w:t>
      </w:r>
      <w:r>
        <w:rPr>
          <w:rFonts w:hint="eastAsia"/>
          <w:bCs/>
        </w:rPr>
        <w:t>，</w:t>
      </w:r>
      <w:r>
        <w:rPr>
          <w:bCs/>
        </w:rPr>
        <w:t>应评为40分。</w:t>
      </w:r>
    </w:p>
    <w:p w14:paraId="7B2FADE3">
      <w:pPr>
        <w:keepNext/>
        <w:keepLines/>
        <w:spacing w:before="240" w:after="240" w:line="360" w:lineRule="auto"/>
        <w:jc w:val="center"/>
        <w:rPr>
          <w:b/>
          <w:bCs/>
          <w:color w:val="000000"/>
          <w:sz w:val="28"/>
          <w:szCs w:val="32"/>
        </w:rPr>
      </w:pPr>
      <w:bookmarkStart w:id="70" w:name="_Toc210848432"/>
      <w:bookmarkStart w:id="71" w:name="_Toc215475228"/>
      <w:r>
        <w:rPr>
          <w:rFonts w:hint="eastAsia"/>
          <w:b/>
          <w:bCs/>
          <w:color w:val="000000"/>
          <w:sz w:val="28"/>
          <w:szCs w:val="32"/>
        </w:rPr>
        <w:t>B</w:t>
      </w:r>
      <w:r>
        <w:rPr>
          <w:b/>
          <w:bCs/>
          <w:color w:val="000000"/>
          <w:sz w:val="28"/>
          <w:szCs w:val="32"/>
        </w:rPr>
        <w:t>.4</w:t>
      </w:r>
      <w:r>
        <w:rPr>
          <w:rFonts w:hint="eastAsia"/>
          <w:b/>
          <w:bCs/>
          <w:color w:val="000000"/>
          <w:sz w:val="28"/>
          <w:szCs w:val="32"/>
        </w:rPr>
        <w:t xml:space="preserve"> 隐患等级确定</w:t>
      </w:r>
      <w:bookmarkEnd w:id="70"/>
      <w:bookmarkEnd w:id="71"/>
    </w:p>
    <w:p w14:paraId="6F2ED1AD">
      <w:pPr>
        <w:spacing w:line="360" w:lineRule="auto"/>
        <w:rPr>
          <w:sz w:val="24"/>
        </w:rPr>
      </w:pPr>
      <w:r>
        <w:rPr>
          <w:b/>
          <w:szCs w:val="21"/>
        </w:rPr>
        <w:t>B.4.1</w:t>
      </w:r>
      <w:r>
        <w:rPr>
          <w:sz w:val="24"/>
        </w:rPr>
        <w:t xml:space="preserve"> </w:t>
      </w:r>
      <w:r>
        <w:rPr>
          <w:rFonts w:hint="eastAsia"/>
          <w:sz w:val="24"/>
        </w:rPr>
        <w:t xml:space="preserve"> 钢质燃气管道隐患得分应按事故发生可能性指标得分（满分100分）乘以事故后果严重性指标得分（满分150分）计算。每个指标的得分应为其下设的多个子指标得分之和，并应从每个子指标下设的各评分项中单一选择最接近实际情况的项，确定该子指标的得分。</w:t>
      </w:r>
    </w:p>
    <w:p w14:paraId="722ECF8F">
      <w:pPr>
        <w:spacing w:line="360" w:lineRule="auto"/>
        <w:rPr>
          <w:sz w:val="24"/>
        </w:rPr>
      </w:pPr>
      <w:r>
        <w:rPr>
          <w:b/>
          <w:szCs w:val="21"/>
        </w:rPr>
        <w:t>B.4.2</w:t>
      </w:r>
      <w:r>
        <w:rPr>
          <w:sz w:val="24"/>
        </w:rPr>
        <w:t xml:space="preserve"> </w:t>
      </w:r>
      <w:r>
        <w:rPr>
          <w:rFonts w:hint="eastAsia"/>
          <w:sz w:val="24"/>
        </w:rPr>
        <w:t xml:space="preserve"> 应基于事故发生可能性指标得分和事故后果严重性指标得分计算隐患分值，依据隐患等级划分原则确定隐患等级。隐患等级划分原则应符合以下规定：</w:t>
      </w:r>
    </w:p>
    <w:p w14:paraId="08DD8894">
      <w:pPr>
        <w:spacing w:line="360" w:lineRule="auto"/>
        <w:ind w:firstLine="482" w:firstLineChars="200"/>
        <w:rPr>
          <w:sz w:val="24"/>
        </w:rPr>
      </w:pPr>
      <w:r>
        <w:rPr>
          <w:b/>
          <w:sz w:val="24"/>
        </w:rPr>
        <w:t>1</w:t>
      </w:r>
      <w:r>
        <w:rPr>
          <w:sz w:val="24"/>
        </w:rPr>
        <w:t xml:space="preserve">  </w:t>
      </w:r>
      <w:r>
        <w:rPr>
          <w:rFonts w:hint="eastAsia"/>
          <w:sz w:val="24"/>
        </w:rPr>
        <w:t>隐患分值小于</w:t>
      </w:r>
      <w:r>
        <w:rPr>
          <w:sz w:val="24"/>
        </w:rPr>
        <w:t>4</w:t>
      </w:r>
      <w:r>
        <w:rPr>
          <w:rFonts w:hint="eastAsia"/>
          <w:sz w:val="24"/>
        </w:rPr>
        <w:t>000时，应评为一般隐患B级；</w:t>
      </w:r>
    </w:p>
    <w:p w14:paraId="35CD5156">
      <w:pPr>
        <w:spacing w:line="360" w:lineRule="auto"/>
        <w:ind w:firstLine="482" w:firstLineChars="200"/>
        <w:rPr>
          <w:sz w:val="24"/>
        </w:rPr>
      </w:pPr>
      <w:r>
        <w:rPr>
          <w:b/>
          <w:sz w:val="24"/>
        </w:rPr>
        <w:t>2</w:t>
      </w:r>
      <w:r>
        <w:rPr>
          <w:sz w:val="24"/>
        </w:rPr>
        <w:t xml:space="preserve">  </w:t>
      </w:r>
      <w:r>
        <w:rPr>
          <w:rFonts w:hint="eastAsia"/>
          <w:sz w:val="24"/>
        </w:rPr>
        <w:t>隐患分值大于等于</w:t>
      </w:r>
      <w:r>
        <w:rPr>
          <w:sz w:val="24"/>
        </w:rPr>
        <w:t>4</w:t>
      </w:r>
      <w:r>
        <w:rPr>
          <w:rFonts w:hint="eastAsia"/>
          <w:sz w:val="24"/>
        </w:rPr>
        <w:t>000且小于</w:t>
      </w:r>
      <w:r>
        <w:rPr>
          <w:sz w:val="24"/>
        </w:rPr>
        <w:t>12</w:t>
      </w:r>
      <w:r>
        <w:rPr>
          <w:rFonts w:hint="eastAsia"/>
          <w:sz w:val="24"/>
        </w:rPr>
        <w:t>000时，应评为一般隐患A级；</w:t>
      </w:r>
    </w:p>
    <w:p w14:paraId="20B6133B">
      <w:pPr>
        <w:spacing w:line="360" w:lineRule="auto"/>
        <w:ind w:firstLine="482" w:firstLineChars="200"/>
        <w:rPr>
          <w:sz w:val="24"/>
        </w:rPr>
        <w:sectPr>
          <w:pgSz w:w="11906" w:h="16838"/>
          <w:pgMar w:top="1417" w:right="1417" w:bottom="1417" w:left="1417" w:header="851" w:footer="992" w:gutter="0"/>
          <w:cols w:space="720" w:num="1"/>
          <w:titlePg/>
          <w:docGrid w:type="lines" w:linePitch="312" w:charSpace="0"/>
        </w:sectPr>
      </w:pPr>
      <w:r>
        <w:rPr>
          <w:b/>
          <w:sz w:val="24"/>
        </w:rPr>
        <w:t>3</w:t>
      </w:r>
      <w:r>
        <w:rPr>
          <w:sz w:val="24"/>
        </w:rPr>
        <w:t xml:space="preserve">  </w:t>
      </w:r>
      <w:r>
        <w:rPr>
          <w:rFonts w:hint="eastAsia"/>
          <w:sz w:val="24"/>
        </w:rPr>
        <w:t>隐患分值大于等于</w:t>
      </w:r>
      <w:r>
        <w:rPr>
          <w:sz w:val="24"/>
        </w:rPr>
        <w:t>12</w:t>
      </w:r>
      <w:r>
        <w:rPr>
          <w:rFonts w:hint="eastAsia"/>
          <w:sz w:val="24"/>
        </w:rPr>
        <w:t>000且小于等于15000分时，应评为重大隐患。</w:t>
      </w:r>
    </w:p>
    <w:p w14:paraId="040C80C0">
      <w:pPr>
        <w:pStyle w:val="2"/>
        <w:spacing w:before="340" w:after="330" w:line="312" w:lineRule="auto"/>
        <w:rPr>
          <w:rFonts w:ascii="Times New Roman" w:hAnsi="Times New Roman"/>
          <w:color w:val="000000"/>
          <w:sz w:val="28"/>
          <w:szCs w:val="28"/>
        </w:rPr>
      </w:pPr>
      <w:bookmarkStart w:id="72" w:name="_Toc223774177"/>
      <w:bookmarkStart w:id="73" w:name="_Toc215475229"/>
      <w:r>
        <w:rPr>
          <w:rFonts w:ascii="Times New Roman" w:hAnsi="Times New Roman"/>
          <w:color w:val="000000"/>
          <w:sz w:val="28"/>
          <w:szCs w:val="28"/>
        </w:rPr>
        <w:t>附录C  聚乙烯燃气管道隐患半定量评级</w:t>
      </w:r>
      <w:r>
        <w:rPr>
          <w:rFonts w:hint="eastAsia" w:ascii="Times New Roman" w:hAnsi="Times New Roman"/>
          <w:color w:val="000000"/>
          <w:sz w:val="28"/>
          <w:szCs w:val="28"/>
        </w:rPr>
        <w:t>方法</w:t>
      </w:r>
      <w:bookmarkEnd w:id="72"/>
      <w:bookmarkEnd w:id="73"/>
    </w:p>
    <w:p w14:paraId="6EB3EFB5">
      <w:pPr>
        <w:keepNext/>
        <w:keepLines/>
        <w:spacing w:before="240" w:after="240" w:line="360" w:lineRule="auto"/>
        <w:jc w:val="center"/>
        <w:rPr>
          <w:b/>
        </w:rPr>
      </w:pPr>
      <w:bookmarkStart w:id="74" w:name="_Toc215475230"/>
      <w:bookmarkStart w:id="75" w:name="_Toc210848434"/>
      <w:r>
        <w:rPr>
          <w:b/>
          <w:bCs/>
          <w:color w:val="000000"/>
          <w:sz w:val="28"/>
          <w:szCs w:val="32"/>
        </w:rPr>
        <w:t>C.1 本体安全指标</w:t>
      </w:r>
      <w:bookmarkEnd w:id="74"/>
      <w:bookmarkEnd w:id="75"/>
    </w:p>
    <w:p w14:paraId="07FFE82C">
      <w:pPr>
        <w:spacing w:line="360" w:lineRule="auto"/>
        <w:rPr>
          <w:b/>
          <w:bCs/>
        </w:rPr>
      </w:pPr>
      <w:r>
        <w:rPr>
          <w:b/>
          <w:bCs/>
        </w:rPr>
        <w:t xml:space="preserve">C.1.1 </w:t>
      </w:r>
      <w:r>
        <w:t xml:space="preserve"> 使用年限的评分</w:t>
      </w:r>
      <w:r>
        <w:rPr>
          <w:rFonts w:hint="eastAsia"/>
        </w:rPr>
        <w:t>应符合以下规定：</w:t>
      </w:r>
    </w:p>
    <w:p w14:paraId="7F7A855F">
      <w:pPr>
        <w:spacing w:line="360" w:lineRule="auto"/>
        <w:ind w:firstLine="422" w:firstLineChars="200"/>
      </w:pPr>
      <w:r>
        <w:rPr>
          <w:rFonts w:hint="eastAsia"/>
          <w:b/>
          <w:bCs/>
        </w:rPr>
        <w:t>1</w:t>
      </w:r>
      <w:r>
        <w:rPr>
          <w:rFonts w:hint="eastAsia"/>
        </w:rPr>
        <w:t xml:space="preserve">  </w:t>
      </w:r>
      <w:r>
        <w:t>聚乙烯管道使用年限</w:t>
      </w:r>
      <w:r>
        <w:rPr>
          <w:rFonts w:hint="eastAsia"/>
        </w:rPr>
        <w:t>小于等于</w:t>
      </w:r>
      <w:r>
        <w:t>2年</w:t>
      </w:r>
      <w:r>
        <w:rPr>
          <w:rFonts w:hint="eastAsia"/>
        </w:rPr>
        <w:t>时</w:t>
      </w:r>
      <w:r>
        <w:t>，应评为4分；</w:t>
      </w:r>
    </w:p>
    <w:p w14:paraId="1A5B7FDB">
      <w:pPr>
        <w:spacing w:line="360" w:lineRule="auto"/>
        <w:ind w:firstLine="422" w:firstLineChars="200"/>
      </w:pPr>
      <w:r>
        <w:rPr>
          <w:rFonts w:hint="eastAsia"/>
          <w:b/>
          <w:bCs/>
        </w:rPr>
        <w:t>2</w:t>
      </w:r>
      <w:r>
        <w:rPr>
          <w:rFonts w:hint="eastAsia"/>
        </w:rPr>
        <w:t xml:space="preserve">  </w:t>
      </w:r>
      <w:r>
        <w:t>聚乙烯管道使用年限</w:t>
      </w:r>
      <w:r>
        <w:rPr>
          <w:rFonts w:hint="eastAsia"/>
        </w:rPr>
        <w:t>大于</w:t>
      </w:r>
      <w:r>
        <w:t>2年</w:t>
      </w:r>
      <w:r>
        <w:rPr>
          <w:rFonts w:hint="eastAsia"/>
        </w:rPr>
        <w:t>且小于等于</w:t>
      </w:r>
      <w:r>
        <w:t>20年</w:t>
      </w:r>
      <w:r>
        <w:rPr>
          <w:rFonts w:hint="eastAsia"/>
        </w:rPr>
        <w:t>时</w:t>
      </w:r>
      <w:r>
        <w:t>，应评为1分；</w:t>
      </w:r>
    </w:p>
    <w:p w14:paraId="4344AF3A">
      <w:pPr>
        <w:spacing w:line="360" w:lineRule="auto"/>
        <w:ind w:firstLine="422" w:firstLineChars="200"/>
      </w:pPr>
      <w:r>
        <w:rPr>
          <w:rFonts w:hint="eastAsia"/>
          <w:b/>
          <w:bCs/>
        </w:rPr>
        <w:t>3</w:t>
      </w:r>
      <w:r>
        <w:rPr>
          <w:rFonts w:hint="eastAsia"/>
        </w:rPr>
        <w:t xml:space="preserve">  </w:t>
      </w:r>
      <w:r>
        <w:t>聚乙烯管道使用年限</w:t>
      </w:r>
      <w:r>
        <w:rPr>
          <w:rFonts w:hint="eastAsia"/>
        </w:rPr>
        <w:t>小于</w:t>
      </w:r>
      <w:r>
        <w:t>20年</w:t>
      </w:r>
      <w:r>
        <w:rPr>
          <w:rFonts w:hint="eastAsia"/>
        </w:rPr>
        <w:t>且小于等于</w:t>
      </w:r>
      <w:r>
        <w:t>30年</w:t>
      </w:r>
      <w:r>
        <w:rPr>
          <w:rFonts w:hint="eastAsia"/>
        </w:rPr>
        <w:t>时</w:t>
      </w:r>
      <w:r>
        <w:t>，应评为2.5分；</w:t>
      </w:r>
    </w:p>
    <w:p w14:paraId="3D032687">
      <w:pPr>
        <w:spacing w:line="360" w:lineRule="auto"/>
        <w:ind w:firstLine="422" w:firstLineChars="200"/>
      </w:pPr>
      <w:r>
        <w:rPr>
          <w:rFonts w:hint="eastAsia"/>
          <w:b/>
          <w:bCs/>
        </w:rPr>
        <w:t>4</w:t>
      </w:r>
      <w:r>
        <w:rPr>
          <w:rFonts w:hint="eastAsia"/>
        </w:rPr>
        <w:t xml:space="preserve">  </w:t>
      </w:r>
      <w:r>
        <w:t>聚乙烯管道使用年限</w:t>
      </w:r>
      <w:r>
        <w:rPr>
          <w:rFonts w:hint="eastAsia"/>
        </w:rPr>
        <w:t>大于</w:t>
      </w:r>
      <w:r>
        <w:t>30年</w:t>
      </w:r>
      <w:r>
        <w:rPr>
          <w:rFonts w:hint="eastAsia"/>
        </w:rPr>
        <w:t>时</w:t>
      </w:r>
      <w:r>
        <w:t>，应评为5分。</w:t>
      </w:r>
    </w:p>
    <w:p w14:paraId="3CE9D672">
      <w:pPr>
        <w:spacing w:line="360" w:lineRule="auto"/>
        <w:rPr>
          <w:b/>
          <w:bCs/>
        </w:rPr>
      </w:pPr>
      <w:r>
        <w:rPr>
          <w:b/>
          <w:bCs/>
        </w:rPr>
        <w:t xml:space="preserve">C.1.2 </w:t>
      </w:r>
      <w:r>
        <w:t xml:space="preserve"> 下一次定期检验的评分</w:t>
      </w:r>
      <w:r>
        <w:rPr>
          <w:rFonts w:hint="eastAsia"/>
        </w:rPr>
        <w:t>应符合以下规定：</w:t>
      </w:r>
    </w:p>
    <w:p w14:paraId="71D49F3D">
      <w:pPr>
        <w:spacing w:line="360" w:lineRule="auto"/>
        <w:ind w:firstLine="422" w:firstLineChars="200"/>
      </w:pPr>
      <w:r>
        <w:rPr>
          <w:b/>
          <w:bCs/>
        </w:rPr>
        <w:t>1</w:t>
      </w:r>
      <w:r>
        <w:rPr>
          <w:rFonts w:hint="eastAsia"/>
        </w:rPr>
        <w:t xml:space="preserve">  管道为非压力管道时，应评为0分；</w:t>
      </w:r>
    </w:p>
    <w:p w14:paraId="04EDE079">
      <w:pPr>
        <w:spacing w:line="360" w:lineRule="auto"/>
        <w:ind w:firstLine="422" w:firstLineChars="200"/>
      </w:pPr>
      <w:r>
        <w:rPr>
          <w:rFonts w:hint="eastAsia"/>
          <w:b/>
          <w:bCs/>
        </w:rPr>
        <w:t>2</w:t>
      </w:r>
      <w:r>
        <w:rPr>
          <w:rFonts w:hint="eastAsia"/>
        </w:rPr>
        <w:t xml:space="preserve">  </w:t>
      </w:r>
      <w:r>
        <w:t>对中压管道下一次定期检验的时间年限</w:t>
      </w:r>
      <w:r>
        <w:rPr>
          <w:rFonts w:hint="eastAsia"/>
        </w:rPr>
        <w:t>大于1</w:t>
      </w:r>
      <w:r>
        <w:t>0</w:t>
      </w:r>
      <w:r>
        <w:rPr>
          <w:rFonts w:hint="eastAsia"/>
        </w:rPr>
        <w:t>年且小于等于15年时</w:t>
      </w:r>
      <w:r>
        <w:t>，应评为0.5分；</w:t>
      </w:r>
    </w:p>
    <w:p w14:paraId="34C9386E">
      <w:pPr>
        <w:spacing w:line="360" w:lineRule="auto"/>
        <w:ind w:firstLine="422" w:firstLineChars="200"/>
      </w:pPr>
      <w:r>
        <w:rPr>
          <w:rFonts w:hint="eastAsia"/>
          <w:b/>
          <w:bCs/>
        </w:rPr>
        <w:t>3</w:t>
      </w:r>
      <w:r>
        <w:rPr>
          <w:rFonts w:hint="eastAsia"/>
        </w:rPr>
        <w:t xml:space="preserve">  </w:t>
      </w:r>
      <w:r>
        <w:t>对中压管道下一次定期检验的时间年限处于</w:t>
      </w:r>
      <w:r>
        <w:rPr>
          <w:rFonts w:hint="eastAsia"/>
        </w:rPr>
        <w:t>大于</w:t>
      </w:r>
      <w:r>
        <w:t>5</w:t>
      </w:r>
      <w:r>
        <w:rPr>
          <w:rFonts w:hint="eastAsia"/>
        </w:rPr>
        <w:t>年且小于等于1</w:t>
      </w:r>
      <w:r>
        <w:t>0</w:t>
      </w:r>
      <w:r>
        <w:rPr>
          <w:rFonts w:hint="eastAsia"/>
        </w:rPr>
        <w:t>年时</w:t>
      </w:r>
      <w:r>
        <w:t>，应评为1.5分；</w:t>
      </w:r>
    </w:p>
    <w:p w14:paraId="2686AFD3">
      <w:pPr>
        <w:spacing w:line="360" w:lineRule="auto"/>
        <w:ind w:firstLine="422" w:firstLineChars="200"/>
      </w:pPr>
      <w:r>
        <w:rPr>
          <w:rFonts w:hint="eastAsia"/>
          <w:b/>
          <w:bCs/>
        </w:rPr>
        <w:t>4</w:t>
      </w:r>
      <w:r>
        <w:rPr>
          <w:rFonts w:hint="eastAsia"/>
        </w:rPr>
        <w:t xml:space="preserve">  </w:t>
      </w:r>
      <w:r>
        <w:t>对中压管道下一次定期检验的时间年限处于</w:t>
      </w:r>
      <w:r>
        <w:rPr>
          <w:rFonts w:hint="eastAsia"/>
        </w:rPr>
        <w:t>小于等于5年时</w:t>
      </w:r>
      <w:r>
        <w:t>，应评为3分；</w:t>
      </w:r>
    </w:p>
    <w:p w14:paraId="1813FFA8">
      <w:pPr>
        <w:spacing w:line="360" w:lineRule="auto"/>
        <w:ind w:firstLine="422" w:firstLineChars="200"/>
      </w:pPr>
      <w:r>
        <w:rPr>
          <w:rFonts w:hint="eastAsia"/>
          <w:b/>
          <w:bCs/>
        </w:rPr>
        <w:t>5</w:t>
      </w:r>
      <w:r>
        <w:rPr>
          <w:rFonts w:hint="eastAsia"/>
        </w:rPr>
        <w:t xml:space="preserve">  </w:t>
      </w:r>
      <w:r>
        <w:t>未开展定期检验</w:t>
      </w:r>
      <w:r>
        <w:rPr>
          <w:rFonts w:hint="eastAsia"/>
        </w:rPr>
        <w:t>或定检安全评价不合格时</w:t>
      </w:r>
      <w:r>
        <w:t>，应评为5分。</w:t>
      </w:r>
    </w:p>
    <w:p w14:paraId="524386E1">
      <w:pPr>
        <w:spacing w:line="360" w:lineRule="auto"/>
        <w:rPr>
          <w:b/>
          <w:bCs/>
        </w:rPr>
      </w:pPr>
      <w:r>
        <w:rPr>
          <w:b/>
          <w:bCs/>
        </w:rPr>
        <w:t xml:space="preserve">C.1.3 </w:t>
      </w:r>
      <w:r>
        <w:t xml:space="preserve"> 管体缺陷或老化的评分</w:t>
      </w:r>
      <w:r>
        <w:rPr>
          <w:rFonts w:hint="eastAsia"/>
        </w:rPr>
        <w:t>应符合以下规定：</w:t>
      </w:r>
    </w:p>
    <w:p w14:paraId="039A3E15">
      <w:pPr>
        <w:spacing w:line="360" w:lineRule="auto"/>
        <w:ind w:firstLine="422" w:firstLineChars="200"/>
        <w:jc w:val="both"/>
      </w:pPr>
      <w:r>
        <w:rPr>
          <w:rFonts w:hint="eastAsia"/>
          <w:b/>
          <w:bCs/>
        </w:rPr>
        <w:t>1</w:t>
      </w:r>
      <w:r>
        <w:rPr>
          <w:rFonts w:hint="eastAsia"/>
        </w:rPr>
        <w:t xml:space="preserve">  </w:t>
      </w:r>
      <w:r>
        <w:t>管体未开挖或开挖管体无划伤、槽痕、凿痕、凹痕等缺陷、变形或老化降解</w:t>
      </w:r>
      <w:r>
        <w:rPr>
          <w:rFonts w:hint="eastAsia"/>
        </w:rPr>
        <w:t>时</w:t>
      </w:r>
      <w:r>
        <w:t>，应评为0分；</w:t>
      </w:r>
    </w:p>
    <w:p w14:paraId="4F4C6506">
      <w:pPr>
        <w:spacing w:line="360" w:lineRule="auto"/>
        <w:ind w:firstLine="422" w:firstLineChars="200"/>
      </w:pPr>
      <w:r>
        <w:rPr>
          <w:rFonts w:hint="eastAsia"/>
          <w:b/>
          <w:bCs/>
        </w:rPr>
        <w:t>2</w:t>
      </w:r>
      <w:r>
        <w:rPr>
          <w:rFonts w:hint="eastAsia"/>
        </w:rPr>
        <w:t xml:space="preserve">  </w:t>
      </w:r>
      <w:r>
        <w:t>开挖管体存在划伤、槽痕、凿痕、凹痕等缺陷、变形或老化降解，</w:t>
      </w:r>
      <w:r>
        <w:rPr>
          <w:rFonts w:hint="eastAsia"/>
        </w:rPr>
        <w:t>且经相关标准规范评价为可接受时，</w:t>
      </w:r>
      <w:r>
        <w:t>应评为3分</w:t>
      </w:r>
      <w:r>
        <w:rPr>
          <w:rFonts w:hint="eastAsia"/>
        </w:rPr>
        <w:t>；</w:t>
      </w:r>
    </w:p>
    <w:p w14:paraId="40CC7644">
      <w:pPr>
        <w:spacing w:line="360" w:lineRule="auto"/>
        <w:ind w:firstLine="422" w:firstLineChars="200"/>
      </w:pPr>
      <w:r>
        <w:rPr>
          <w:rFonts w:hint="eastAsia"/>
          <w:b/>
          <w:bCs/>
        </w:rPr>
        <w:t>3</w:t>
      </w:r>
      <w:r>
        <w:rPr>
          <w:rFonts w:hint="eastAsia"/>
        </w:rPr>
        <w:t xml:space="preserve">  </w:t>
      </w:r>
      <w:r>
        <w:t>开挖管体存在划伤、槽痕、凿痕、凹痕等缺陷、变形或老化降解，</w:t>
      </w:r>
      <w:r>
        <w:rPr>
          <w:rFonts w:hint="eastAsia"/>
        </w:rPr>
        <w:t>且经相关标准规范评价为不可接受时，</w:t>
      </w:r>
      <w:r>
        <w:t>应评为10分</w:t>
      </w:r>
      <w:r>
        <w:rPr>
          <w:rFonts w:hint="eastAsia"/>
        </w:rPr>
        <w:t>。</w:t>
      </w:r>
    </w:p>
    <w:p w14:paraId="7EE1D56F">
      <w:pPr>
        <w:spacing w:line="360" w:lineRule="auto"/>
        <w:rPr>
          <w:b/>
          <w:bCs/>
        </w:rPr>
      </w:pPr>
      <w:r>
        <w:rPr>
          <w:b/>
          <w:bCs/>
        </w:rPr>
        <w:t xml:space="preserve">C.1.4  </w:t>
      </w:r>
      <w:r>
        <w:t>本体安全失效事件次数修正的评分</w:t>
      </w:r>
      <w:r>
        <w:rPr>
          <w:rFonts w:hint="eastAsia"/>
        </w:rPr>
        <w:t>应符合以下规定：</w:t>
      </w:r>
    </w:p>
    <w:p w14:paraId="38C5EF26">
      <w:pPr>
        <w:spacing w:line="360" w:lineRule="auto"/>
        <w:ind w:firstLine="422" w:firstLineChars="200"/>
        <w:jc w:val="both"/>
      </w:pPr>
      <w:r>
        <w:rPr>
          <w:rFonts w:hint="eastAsia"/>
          <w:b/>
          <w:bCs/>
        </w:rPr>
        <w:t>1</w:t>
      </w:r>
      <w:r>
        <w:rPr>
          <w:rFonts w:hint="eastAsia"/>
        </w:rPr>
        <w:t xml:space="preserve">  </w:t>
      </w:r>
      <w:r>
        <w:rPr>
          <w:color w:val="000000"/>
          <w:kern w:val="0"/>
          <w:szCs w:val="21"/>
          <w:lang w:bidi="ar"/>
        </w:rPr>
        <w:t>隐患</w:t>
      </w:r>
      <w:r>
        <w:rPr>
          <w:rFonts w:hint="eastAsia"/>
          <w:color w:val="000000"/>
          <w:kern w:val="0"/>
          <w:szCs w:val="21"/>
          <w:lang w:bidi="ar"/>
        </w:rPr>
        <w:t>位置</w:t>
      </w:r>
      <w:r>
        <w:rPr>
          <w:color w:val="000000"/>
          <w:kern w:val="0"/>
          <w:szCs w:val="21"/>
          <w:lang w:bidi="ar"/>
        </w:rPr>
        <w:t xml:space="preserve">前后200 </w:t>
      </w:r>
      <w:r>
        <w:rPr>
          <w:rFonts w:hint="eastAsia"/>
          <w:color w:val="000000"/>
          <w:kern w:val="0"/>
          <w:szCs w:val="21"/>
          <w:lang w:bidi="ar"/>
        </w:rPr>
        <w:t>m</w:t>
      </w:r>
      <w:r>
        <w:rPr>
          <w:color w:val="000000"/>
          <w:kern w:val="0"/>
          <w:szCs w:val="21"/>
          <w:lang w:bidi="ar"/>
        </w:rPr>
        <w:t>范围内，5年内未发生过本体破裂泄漏或焊缝失效泄漏事件</w:t>
      </w:r>
      <w:r>
        <w:rPr>
          <w:rFonts w:hint="eastAsia"/>
          <w:color w:val="000000"/>
          <w:kern w:val="0"/>
          <w:szCs w:val="21"/>
          <w:lang w:bidi="ar"/>
        </w:rPr>
        <w:t>时</w:t>
      </w:r>
      <w:r>
        <w:rPr>
          <w:color w:val="000000"/>
          <w:kern w:val="0"/>
          <w:szCs w:val="21"/>
          <w:lang w:bidi="ar"/>
        </w:rPr>
        <w:t>，应评为0分；</w:t>
      </w:r>
    </w:p>
    <w:p w14:paraId="1C7446F8">
      <w:pPr>
        <w:spacing w:line="360" w:lineRule="auto"/>
        <w:ind w:firstLine="422" w:firstLineChars="200"/>
        <w:jc w:val="both"/>
      </w:pPr>
      <w:r>
        <w:rPr>
          <w:rFonts w:hint="eastAsia"/>
          <w:b/>
          <w:bCs/>
        </w:rPr>
        <w:t>2</w:t>
      </w:r>
      <w:r>
        <w:rPr>
          <w:rFonts w:hint="eastAsia"/>
        </w:rPr>
        <w:t xml:space="preserve">  </w:t>
      </w:r>
      <w:r>
        <w:t>隐患</w:t>
      </w:r>
      <w:r>
        <w:rPr>
          <w:rFonts w:hint="eastAsia"/>
          <w:color w:val="000000"/>
          <w:kern w:val="0"/>
          <w:szCs w:val="21"/>
          <w:lang w:bidi="ar"/>
        </w:rPr>
        <w:t>位置</w:t>
      </w:r>
      <w:r>
        <w:t>前后200</w:t>
      </w:r>
      <w:r>
        <w:rPr>
          <w:rFonts w:hint="eastAsia"/>
        </w:rPr>
        <w:t xml:space="preserve"> </w:t>
      </w:r>
      <w:r>
        <w:t>m范围内，5年内发生1起本体破裂泄漏或焊缝失效泄漏事件</w:t>
      </w:r>
      <w:r>
        <w:rPr>
          <w:rFonts w:hint="eastAsia"/>
        </w:rPr>
        <w:t>时</w:t>
      </w:r>
      <w:r>
        <w:t>，应评为2分；</w:t>
      </w:r>
    </w:p>
    <w:p w14:paraId="33D35A7B">
      <w:pPr>
        <w:spacing w:line="360" w:lineRule="auto"/>
        <w:ind w:firstLine="422" w:firstLineChars="200"/>
        <w:jc w:val="both"/>
      </w:pPr>
      <w:r>
        <w:rPr>
          <w:rFonts w:hint="eastAsia"/>
          <w:b/>
          <w:bCs/>
        </w:rPr>
        <w:t>3</w:t>
      </w:r>
      <w:r>
        <w:rPr>
          <w:rFonts w:hint="eastAsia"/>
        </w:rPr>
        <w:t xml:space="preserve">  </w:t>
      </w:r>
      <w:r>
        <w:t>隐患</w:t>
      </w:r>
      <w:r>
        <w:rPr>
          <w:rFonts w:hint="eastAsia"/>
          <w:color w:val="000000"/>
          <w:kern w:val="0"/>
          <w:szCs w:val="21"/>
          <w:lang w:bidi="ar"/>
        </w:rPr>
        <w:t>位置</w:t>
      </w:r>
      <w:r>
        <w:t>前后200</w:t>
      </w:r>
      <w:r>
        <w:rPr>
          <w:rFonts w:hint="eastAsia"/>
        </w:rPr>
        <w:t xml:space="preserve"> </w:t>
      </w:r>
      <w:r>
        <w:t>m范围内，3年内发生1起本体破裂泄漏或焊缝失效泄漏事件</w:t>
      </w:r>
      <w:r>
        <w:rPr>
          <w:rFonts w:hint="eastAsia"/>
        </w:rPr>
        <w:t>时</w:t>
      </w:r>
      <w:r>
        <w:t>，应评为4分；</w:t>
      </w:r>
    </w:p>
    <w:p w14:paraId="4E42F7F9">
      <w:pPr>
        <w:spacing w:line="360" w:lineRule="auto"/>
        <w:ind w:firstLine="422" w:firstLineChars="200"/>
        <w:jc w:val="both"/>
      </w:pPr>
      <w:r>
        <w:rPr>
          <w:rFonts w:hint="eastAsia"/>
          <w:b/>
          <w:bCs/>
        </w:rPr>
        <w:t>4</w:t>
      </w:r>
      <w:r>
        <w:rPr>
          <w:rFonts w:hint="eastAsia"/>
        </w:rPr>
        <w:t xml:space="preserve">  </w:t>
      </w:r>
      <w:r>
        <w:t>隐患</w:t>
      </w:r>
      <w:r>
        <w:rPr>
          <w:rFonts w:hint="eastAsia"/>
          <w:color w:val="000000"/>
          <w:kern w:val="0"/>
          <w:szCs w:val="21"/>
          <w:lang w:bidi="ar"/>
        </w:rPr>
        <w:t>位置</w:t>
      </w:r>
      <w:r>
        <w:t>前后200</w:t>
      </w:r>
      <w:r>
        <w:rPr>
          <w:rFonts w:hint="eastAsia"/>
        </w:rPr>
        <w:t xml:space="preserve"> </w:t>
      </w:r>
      <w:r>
        <w:t>m范围内，1年内发生1起本体破裂泄漏或焊缝失效泄漏事件</w:t>
      </w:r>
      <w:r>
        <w:rPr>
          <w:rFonts w:hint="eastAsia"/>
        </w:rPr>
        <w:t>时</w:t>
      </w:r>
      <w:r>
        <w:t>，应评为6分；</w:t>
      </w:r>
    </w:p>
    <w:p w14:paraId="7A2FFCBF">
      <w:pPr>
        <w:spacing w:line="360" w:lineRule="auto"/>
        <w:ind w:firstLine="422" w:firstLineChars="200"/>
        <w:jc w:val="both"/>
      </w:pPr>
      <w:r>
        <w:rPr>
          <w:b/>
          <w:bCs/>
        </w:rPr>
        <w:t>5</w:t>
      </w:r>
      <w:r>
        <w:rPr>
          <w:rFonts w:hint="eastAsia"/>
        </w:rPr>
        <w:t xml:space="preserve">  </w:t>
      </w:r>
      <w:r>
        <w:t>隐患</w:t>
      </w:r>
      <w:r>
        <w:rPr>
          <w:rFonts w:hint="eastAsia"/>
          <w:color w:val="000000"/>
          <w:kern w:val="0"/>
          <w:szCs w:val="21"/>
          <w:lang w:bidi="ar"/>
        </w:rPr>
        <w:t>位置</w:t>
      </w:r>
      <w:r>
        <w:t>前后200</w:t>
      </w:r>
      <w:r>
        <w:rPr>
          <w:rFonts w:hint="eastAsia"/>
        </w:rPr>
        <w:t xml:space="preserve"> </w:t>
      </w:r>
      <w:r>
        <w:t>m范围内，1年内发生2起以上本体破裂泄漏或焊缝失效泄漏事件</w:t>
      </w:r>
      <w:r>
        <w:rPr>
          <w:rFonts w:hint="eastAsia"/>
        </w:rPr>
        <w:t>时</w:t>
      </w:r>
      <w:r>
        <w:t>，应评为10分。</w:t>
      </w:r>
    </w:p>
    <w:p w14:paraId="1E001DCE">
      <w:pPr>
        <w:keepNext/>
        <w:keepLines/>
        <w:spacing w:before="240" w:after="240" w:line="360" w:lineRule="auto"/>
        <w:jc w:val="center"/>
        <w:rPr>
          <w:b/>
        </w:rPr>
      </w:pPr>
      <w:bookmarkStart w:id="76" w:name="_Toc215475231"/>
      <w:bookmarkStart w:id="77" w:name="_Toc210848435"/>
      <w:r>
        <w:rPr>
          <w:b/>
          <w:bCs/>
          <w:color w:val="000000"/>
          <w:sz w:val="28"/>
          <w:szCs w:val="32"/>
        </w:rPr>
        <w:t xml:space="preserve">C.2 </w:t>
      </w:r>
      <w:r>
        <w:rPr>
          <w:rFonts w:hint="eastAsia"/>
          <w:b/>
          <w:bCs/>
          <w:color w:val="000000"/>
          <w:sz w:val="28"/>
          <w:szCs w:val="32"/>
        </w:rPr>
        <w:t>外力破坏</w:t>
      </w:r>
      <w:r>
        <w:rPr>
          <w:b/>
          <w:bCs/>
          <w:color w:val="000000"/>
          <w:sz w:val="28"/>
          <w:szCs w:val="32"/>
        </w:rPr>
        <w:t>指标</w:t>
      </w:r>
      <w:bookmarkEnd w:id="76"/>
      <w:bookmarkEnd w:id="77"/>
    </w:p>
    <w:p w14:paraId="05842967">
      <w:pPr>
        <w:spacing w:line="360" w:lineRule="auto"/>
        <w:rPr>
          <w:b/>
          <w:bCs/>
        </w:rPr>
      </w:pPr>
      <w:r>
        <w:rPr>
          <w:b/>
          <w:bCs/>
        </w:rPr>
        <w:t xml:space="preserve">C.2.1 </w:t>
      </w:r>
      <w:r>
        <w:t xml:space="preserve"> 管道埋深的评分</w:t>
      </w:r>
      <w:r>
        <w:rPr>
          <w:rFonts w:hint="eastAsia"/>
        </w:rPr>
        <w:t>应符合以下规定：</w:t>
      </w:r>
    </w:p>
    <w:p w14:paraId="3A35056C">
      <w:pPr>
        <w:spacing w:line="360" w:lineRule="auto"/>
        <w:ind w:firstLine="422" w:firstLineChars="200"/>
      </w:pPr>
      <w:r>
        <w:rPr>
          <w:rFonts w:hint="eastAsia"/>
          <w:b/>
          <w:bCs/>
        </w:rPr>
        <w:t>1</w:t>
      </w:r>
      <w:r>
        <w:rPr>
          <w:rFonts w:hint="eastAsia"/>
        </w:rPr>
        <w:t xml:space="preserve">  </w:t>
      </w:r>
      <w:r>
        <w:t>管道埋深已测绘并录入GIS，且埋深符合设计标准规范要求</w:t>
      </w:r>
      <w:r>
        <w:rPr>
          <w:rFonts w:hint="eastAsia"/>
        </w:rPr>
        <w:t>时</w:t>
      </w:r>
      <w:r>
        <w:t>，应评为0分；</w:t>
      </w:r>
    </w:p>
    <w:p w14:paraId="1F1DD222">
      <w:pPr>
        <w:spacing w:line="360" w:lineRule="auto"/>
        <w:ind w:firstLine="422" w:firstLineChars="200"/>
        <w:rPr>
          <w:color w:val="000000"/>
          <w:kern w:val="0"/>
          <w:szCs w:val="21"/>
          <w:lang w:bidi="ar"/>
        </w:rPr>
      </w:pPr>
      <w:r>
        <w:rPr>
          <w:rFonts w:hint="eastAsia"/>
          <w:b/>
          <w:bCs/>
        </w:rPr>
        <w:t>2</w:t>
      </w:r>
      <w:r>
        <w:rPr>
          <w:rFonts w:hint="eastAsia"/>
        </w:rPr>
        <w:t xml:space="preserve">  </w:t>
      </w:r>
      <w:r>
        <w:t>管道埋深</w:t>
      </w:r>
      <w:r>
        <w:rPr>
          <w:color w:val="000000"/>
          <w:kern w:val="0"/>
          <w:szCs w:val="21"/>
          <w:lang w:bidi="ar"/>
        </w:rPr>
        <w:t>已测绘并录入GIS，但低于设计标准埋深0.1m以内</w:t>
      </w:r>
      <w:r>
        <w:rPr>
          <w:rFonts w:hint="eastAsia"/>
          <w:color w:val="000000"/>
          <w:kern w:val="0"/>
          <w:szCs w:val="21"/>
          <w:lang w:bidi="ar"/>
        </w:rPr>
        <w:t>时</w:t>
      </w:r>
      <w:r>
        <w:rPr>
          <w:color w:val="000000"/>
          <w:kern w:val="0"/>
          <w:szCs w:val="21"/>
          <w:lang w:bidi="ar"/>
        </w:rPr>
        <w:t>，应评为1.8分；</w:t>
      </w:r>
    </w:p>
    <w:p w14:paraId="56132A48">
      <w:pPr>
        <w:spacing w:line="360" w:lineRule="auto"/>
        <w:ind w:firstLine="422" w:firstLineChars="200"/>
      </w:pPr>
      <w:r>
        <w:rPr>
          <w:rFonts w:hint="eastAsia"/>
          <w:b/>
          <w:bCs/>
        </w:rPr>
        <w:t>3</w:t>
      </w:r>
      <w:r>
        <w:rPr>
          <w:rFonts w:hint="eastAsia"/>
        </w:rPr>
        <w:t xml:space="preserve">  </w:t>
      </w:r>
      <w:r>
        <w:t>管道埋深已测绘但未录入GIS，或低于设计标准埋深0.1</w:t>
      </w:r>
      <w:r>
        <w:rPr>
          <w:rFonts w:hint="eastAsia"/>
        </w:rPr>
        <w:t>至</w:t>
      </w:r>
      <w:r>
        <w:t>0.2m</w:t>
      </w:r>
      <w:r>
        <w:rPr>
          <w:rFonts w:hint="eastAsia"/>
        </w:rPr>
        <w:t>时</w:t>
      </w:r>
      <w:r>
        <w:t>，应评为3分；</w:t>
      </w:r>
    </w:p>
    <w:p w14:paraId="3849F462">
      <w:pPr>
        <w:spacing w:line="360" w:lineRule="auto"/>
        <w:ind w:firstLine="422" w:firstLineChars="200"/>
      </w:pPr>
      <w:r>
        <w:rPr>
          <w:rFonts w:hint="eastAsia"/>
          <w:b/>
          <w:bCs/>
        </w:rPr>
        <w:t>4</w:t>
      </w:r>
      <w:r>
        <w:rPr>
          <w:rFonts w:hint="eastAsia"/>
        </w:rPr>
        <w:t xml:space="preserve">  </w:t>
      </w:r>
      <w:r>
        <w:t>管道埋深已测绘但未录入GIS，且低于设计标准埋深0.2</w:t>
      </w:r>
      <w:r>
        <w:rPr>
          <w:rFonts w:hint="eastAsia"/>
        </w:rPr>
        <w:t>至</w:t>
      </w:r>
      <w:r>
        <w:t>0.3m</w:t>
      </w:r>
      <w:r>
        <w:rPr>
          <w:rFonts w:hint="eastAsia"/>
        </w:rPr>
        <w:t>时</w:t>
      </w:r>
      <w:r>
        <w:t>，应评为4.2分；</w:t>
      </w:r>
    </w:p>
    <w:p w14:paraId="0831207B">
      <w:pPr>
        <w:spacing w:line="360" w:lineRule="auto"/>
        <w:ind w:firstLine="422" w:firstLineChars="200"/>
        <w:rPr>
          <w:color w:val="000000"/>
          <w:kern w:val="0"/>
          <w:szCs w:val="21"/>
          <w:lang w:bidi="ar"/>
        </w:rPr>
      </w:pPr>
      <w:r>
        <w:rPr>
          <w:rFonts w:hint="eastAsia"/>
          <w:b/>
          <w:bCs/>
        </w:rPr>
        <w:t>5</w:t>
      </w:r>
      <w:r>
        <w:rPr>
          <w:rFonts w:hint="eastAsia"/>
        </w:rPr>
        <w:t xml:space="preserve">  </w:t>
      </w:r>
      <w:r>
        <w:t>管道埋深</w:t>
      </w:r>
      <w:r>
        <w:rPr>
          <w:color w:val="000000"/>
          <w:kern w:val="0"/>
          <w:szCs w:val="21"/>
          <w:lang w:bidi="ar"/>
        </w:rPr>
        <w:t>未测绘或低于设计标准埋深0.3m及以上或不清楚管道埋深</w:t>
      </w:r>
      <w:r>
        <w:rPr>
          <w:rFonts w:hint="eastAsia"/>
          <w:color w:val="000000"/>
          <w:kern w:val="0"/>
          <w:szCs w:val="21"/>
          <w:lang w:bidi="ar"/>
        </w:rPr>
        <w:t>时，</w:t>
      </w:r>
      <w:r>
        <w:rPr>
          <w:color w:val="000000"/>
          <w:kern w:val="0"/>
          <w:szCs w:val="21"/>
          <w:lang w:bidi="ar"/>
        </w:rPr>
        <w:t>应评为6分。</w:t>
      </w:r>
    </w:p>
    <w:p w14:paraId="5FB7D018">
      <w:pPr>
        <w:spacing w:line="360" w:lineRule="auto"/>
        <w:rPr>
          <w:b/>
          <w:bCs/>
          <w:color w:val="000000"/>
          <w:kern w:val="0"/>
          <w:szCs w:val="21"/>
          <w:lang w:bidi="ar"/>
        </w:rPr>
      </w:pPr>
      <w:r>
        <w:rPr>
          <w:b/>
          <w:bCs/>
          <w:color w:val="000000"/>
          <w:kern w:val="0"/>
          <w:szCs w:val="21"/>
          <w:lang w:bidi="ar"/>
        </w:rPr>
        <w:t xml:space="preserve">C.2.2 </w:t>
      </w:r>
      <w:r>
        <w:rPr>
          <w:color w:val="000000"/>
          <w:kern w:val="0"/>
          <w:szCs w:val="21"/>
          <w:lang w:bidi="ar"/>
        </w:rPr>
        <w:t xml:space="preserve"> 地面标志设置有效性的评分</w:t>
      </w:r>
      <w:r>
        <w:rPr>
          <w:rFonts w:hint="eastAsia"/>
          <w:color w:val="000000"/>
          <w:kern w:val="0"/>
          <w:szCs w:val="21"/>
          <w:lang w:bidi="ar"/>
        </w:rPr>
        <w:t>应符合以下规定：</w:t>
      </w:r>
    </w:p>
    <w:p w14:paraId="29B71883">
      <w:pPr>
        <w:spacing w:line="360" w:lineRule="auto"/>
        <w:ind w:firstLine="422" w:firstLineChars="200"/>
      </w:pPr>
      <w:r>
        <w:rPr>
          <w:rFonts w:hint="eastAsia"/>
          <w:b/>
          <w:bCs/>
        </w:rPr>
        <w:t>1</w:t>
      </w:r>
      <w:r>
        <w:rPr>
          <w:rFonts w:hint="eastAsia"/>
        </w:rPr>
        <w:t xml:space="preserve">  </w:t>
      </w:r>
      <w:r>
        <w:rPr>
          <w:color w:val="000000"/>
          <w:kern w:val="0"/>
          <w:szCs w:val="21"/>
          <w:lang w:bidi="ar"/>
        </w:rPr>
        <w:t>地面标志清楚有效，间距小于200 m且通视良好</w:t>
      </w:r>
      <w:r>
        <w:rPr>
          <w:rFonts w:hint="eastAsia"/>
          <w:color w:val="000000"/>
          <w:kern w:val="0"/>
          <w:szCs w:val="21"/>
          <w:lang w:bidi="ar"/>
        </w:rPr>
        <w:t>时</w:t>
      </w:r>
      <w:r>
        <w:rPr>
          <w:color w:val="000000"/>
          <w:kern w:val="0"/>
          <w:szCs w:val="21"/>
          <w:lang w:bidi="ar"/>
        </w:rPr>
        <w:t>，应评为0分；</w:t>
      </w:r>
    </w:p>
    <w:p w14:paraId="703433BA">
      <w:pPr>
        <w:spacing w:line="360" w:lineRule="auto"/>
        <w:ind w:firstLine="422" w:firstLineChars="200"/>
      </w:pPr>
      <w:r>
        <w:rPr>
          <w:rFonts w:hint="eastAsia"/>
          <w:b/>
          <w:bCs/>
        </w:rPr>
        <w:t>2</w:t>
      </w:r>
      <w:r>
        <w:rPr>
          <w:rFonts w:hint="eastAsia"/>
        </w:rPr>
        <w:t xml:space="preserve">  </w:t>
      </w:r>
      <w:r>
        <w:t>地面标志</w:t>
      </w:r>
      <w:r>
        <w:rPr>
          <w:color w:val="000000"/>
          <w:kern w:val="0"/>
          <w:szCs w:val="21"/>
          <w:lang w:bidi="ar"/>
        </w:rPr>
        <w:t>间距小于200 m且通视良好，但地面标志不清楚</w:t>
      </w:r>
      <w:r>
        <w:rPr>
          <w:rFonts w:hint="eastAsia"/>
          <w:color w:val="000000"/>
          <w:kern w:val="0"/>
          <w:szCs w:val="21"/>
          <w:lang w:bidi="ar"/>
        </w:rPr>
        <w:t>时</w:t>
      </w:r>
      <w:r>
        <w:rPr>
          <w:color w:val="000000"/>
          <w:kern w:val="0"/>
          <w:szCs w:val="21"/>
          <w:lang w:bidi="ar"/>
        </w:rPr>
        <w:t>，应评为2.8分；</w:t>
      </w:r>
    </w:p>
    <w:p w14:paraId="1DB1541E">
      <w:pPr>
        <w:spacing w:line="360" w:lineRule="auto"/>
        <w:ind w:firstLine="422" w:firstLineChars="200"/>
      </w:pPr>
      <w:r>
        <w:rPr>
          <w:rFonts w:hint="eastAsia"/>
          <w:b/>
          <w:bCs/>
        </w:rPr>
        <w:t>3</w:t>
      </w:r>
      <w:r>
        <w:rPr>
          <w:rFonts w:hint="eastAsia"/>
        </w:rPr>
        <w:t xml:space="preserve">  </w:t>
      </w:r>
      <w:r>
        <w:t>两地面标志之间无法通视</w:t>
      </w:r>
      <w:r>
        <w:rPr>
          <w:rFonts w:hint="eastAsia"/>
        </w:rPr>
        <w:t>时</w:t>
      </w:r>
      <w:r>
        <w:t>，应评为5.6分；</w:t>
      </w:r>
    </w:p>
    <w:p w14:paraId="36F4CBF4">
      <w:pPr>
        <w:spacing w:line="360" w:lineRule="auto"/>
        <w:ind w:firstLine="422" w:firstLineChars="200"/>
      </w:pPr>
      <w:r>
        <w:rPr>
          <w:rFonts w:hint="eastAsia"/>
          <w:b/>
          <w:bCs/>
        </w:rPr>
        <w:t>4</w:t>
      </w:r>
      <w:r>
        <w:rPr>
          <w:rFonts w:hint="eastAsia"/>
        </w:rPr>
        <w:t xml:space="preserve">  管道</w:t>
      </w:r>
      <w:r>
        <w:t>200 m内无有效标识</w:t>
      </w:r>
      <w:r>
        <w:rPr>
          <w:rFonts w:hint="eastAsia"/>
        </w:rPr>
        <w:t>时</w:t>
      </w:r>
      <w:r>
        <w:t>，应评为7分。</w:t>
      </w:r>
    </w:p>
    <w:p w14:paraId="68412D4D">
      <w:pPr>
        <w:spacing w:line="360" w:lineRule="auto"/>
        <w:rPr>
          <w:b/>
          <w:bCs/>
        </w:rPr>
      </w:pPr>
      <w:r>
        <w:rPr>
          <w:b/>
          <w:bCs/>
        </w:rPr>
        <w:t xml:space="preserve">C.2.3 </w:t>
      </w:r>
      <w:r>
        <w:t xml:space="preserve"> 环境与地质灾害的评分</w:t>
      </w:r>
      <w:r>
        <w:rPr>
          <w:rFonts w:hint="eastAsia"/>
        </w:rPr>
        <w:t>应符合以下规定：</w:t>
      </w:r>
    </w:p>
    <w:p w14:paraId="2773BEC3">
      <w:pPr>
        <w:spacing w:line="360" w:lineRule="auto"/>
        <w:ind w:firstLine="422" w:firstLineChars="200"/>
      </w:pPr>
      <w:r>
        <w:rPr>
          <w:rFonts w:hint="eastAsia"/>
          <w:b/>
          <w:bCs/>
        </w:rPr>
        <w:t>1</w:t>
      </w:r>
      <w:r>
        <w:rPr>
          <w:rFonts w:hint="eastAsia"/>
        </w:rPr>
        <w:t xml:space="preserve">  </w:t>
      </w:r>
      <w:r>
        <w:t>环境与地质灾害评价为无灾害点</w:t>
      </w:r>
      <w:r>
        <w:rPr>
          <w:rFonts w:hint="eastAsia"/>
        </w:rPr>
        <w:t>时</w:t>
      </w:r>
      <w:r>
        <w:t>，应评为0分；</w:t>
      </w:r>
    </w:p>
    <w:p w14:paraId="1E6A05E0">
      <w:pPr>
        <w:spacing w:line="360" w:lineRule="auto"/>
        <w:ind w:firstLine="422" w:firstLineChars="200"/>
      </w:pPr>
      <w:r>
        <w:rPr>
          <w:rFonts w:hint="eastAsia"/>
          <w:b/>
          <w:bCs/>
        </w:rPr>
        <w:t>2</w:t>
      </w:r>
      <w:r>
        <w:rPr>
          <w:rFonts w:hint="eastAsia"/>
        </w:rPr>
        <w:t xml:space="preserve">  </w:t>
      </w:r>
      <w:r>
        <w:t>环境与地质灾害评价为建议观测监控</w:t>
      </w:r>
      <w:r>
        <w:rPr>
          <w:rFonts w:hint="eastAsia"/>
        </w:rPr>
        <w:t>时</w:t>
      </w:r>
      <w:r>
        <w:t>，应评为5分；</w:t>
      </w:r>
    </w:p>
    <w:p w14:paraId="64701D57">
      <w:pPr>
        <w:spacing w:line="360" w:lineRule="auto"/>
        <w:ind w:firstLine="422" w:firstLineChars="200"/>
      </w:pPr>
      <w:r>
        <w:rPr>
          <w:rFonts w:hint="eastAsia"/>
          <w:b/>
          <w:bCs/>
        </w:rPr>
        <w:t>3</w:t>
      </w:r>
      <w:r>
        <w:rPr>
          <w:rFonts w:hint="eastAsia"/>
        </w:rPr>
        <w:t xml:space="preserve">  </w:t>
      </w:r>
      <w:r>
        <w:t>环境与地质灾害评价为监控并计划整改</w:t>
      </w:r>
      <w:r>
        <w:rPr>
          <w:rFonts w:hint="eastAsia"/>
        </w:rPr>
        <w:t>时</w:t>
      </w:r>
      <w:r>
        <w:t>，应评为10分。</w:t>
      </w:r>
    </w:p>
    <w:p w14:paraId="3C2290EF">
      <w:pPr>
        <w:spacing w:line="360" w:lineRule="auto"/>
        <w:rPr>
          <w:b/>
          <w:bCs/>
        </w:rPr>
      </w:pPr>
      <w:r>
        <w:rPr>
          <w:b/>
          <w:bCs/>
        </w:rPr>
        <w:t xml:space="preserve">C.2.4  </w:t>
      </w:r>
      <w:r>
        <w:t>动物咬噬、蛀蚀的评分</w:t>
      </w:r>
      <w:r>
        <w:rPr>
          <w:rFonts w:hint="eastAsia"/>
        </w:rPr>
        <w:t>应符合以下规定：</w:t>
      </w:r>
    </w:p>
    <w:p w14:paraId="151F041B">
      <w:pPr>
        <w:spacing w:line="360" w:lineRule="auto"/>
        <w:ind w:firstLine="422" w:firstLineChars="200"/>
      </w:pPr>
      <w:r>
        <w:rPr>
          <w:rFonts w:hint="eastAsia"/>
          <w:b/>
          <w:bCs/>
        </w:rPr>
        <w:t>1</w:t>
      </w:r>
      <w:r>
        <w:rPr>
          <w:rFonts w:hint="eastAsia"/>
        </w:rPr>
        <w:t xml:space="preserve">  </w:t>
      </w:r>
      <w:r>
        <w:t>管体周边无老鼠、白蚁活动迹象</w:t>
      </w:r>
      <w:r>
        <w:rPr>
          <w:rFonts w:hint="eastAsia"/>
        </w:rPr>
        <w:t>时</w:t>
      </w:r>
      <w:r>
        <w:t>，应评为0分；</w:t>
      </w:r>
    </w:p>
    <w:p w14:paraId="61ED4D22">
      <w:pPr>
        <w:spacing w:line="360" w:lineRule="auto"/>
        <w:ind w:firstLine="422" w:firstLineChars="200"/>
      </w:pPr>
      <w:r>
        <w:rPr>
          <w:rFonts w:hint="eastAsia"/>
          <w:b/>
          <w:bCs/>
        </w:rPr>
        <w:t>2</w:t>
      </w:r>
      <w:r>
        <w:rPr>
          <w:rFonts w:hint="eastAsia"/>
        </w:rPr>
        <w:t xml:space="preserve">  </w:t>
      </w:r>
      <w:r>
        <w:t>管体周边存在老鼠、白蚁活动迹象</w:t>
      </w:r>
      <w:r>
        <w:rPr>
          <w:rFonts w:hint="eastAsia"/>
        </w:rPr>
        <w:t>时</w:t>
      </w:r>
      <w:r>
        <w:t>，应评为4分。</w:t>
      </w:r>
    </w:p>
    <w:p w14:paraId="67B4FC92">
      <w:pPr>
        <w:spacing w:line="360" w:lineRule="auto"/>
        <w:rPr>
          <w:b/>
          <w:bCs/>
        </w:rPr>
      </w:pPr>
      <w:r>
        <w:rPr>
          <w:b/>
          <w:bCs/>
        </w:rPr>
        <w:t xml:space="preserve">C.2.5  </w:t>
      </w:r>
      <w:r>
        <w:t>外部热源的评分</w:t>
      </w:r>
      <w:r>
        <w:rPr>
          <w:rFonts w:hint="eastAsia"/>
        </w:rPr>
        <w:t>应符合以下规定：</w:t>
      </w:r>
    </w:p>
    <w:p w14:paraId="254A6A79">
      <w:pPr>
        <w:spacing w:line="360" w:lineRule="auto"/>
        <w:ind w:firstLine="422" w:firstLineChars="200"/>
      </w:pPr>
      <w:r>
        <w:rPr>
          <w:rFonts w:hint="eastAsia"/>
          <w:b/>
          <w:bCs/>
        </w:rPr>
        <w:t>1</w:t>
      </w:r>
      <w:r>
        <w:rPr>
          <w:rFonts w:hint="eastAsia"/>
        </w:rPr>
        <w:t xml:space="preserve">  </w:t>
      </w:r>
      <w:r>
        <w:t>管道与外部热源安全间距满足标准要求或无外部热源</w:t>
      </w:r>
      <w:r>
        <w:rPr>
          <w:rFonts w:hint="eastAsia"/>
        </w:rPr>
        <w:t>时</w:t>
      </w:r>
      <w:r>
        <w:t>，应评为0分；</w:t>
      </w:r>
    </w:p>
    <w:p w14:paraId="32E359FB">
      <w:pPr>
        <w:spacing w:line="360" w:lineRule="auto"/>
        <w:ind w:firstLine="422" w:firstLineChars="200"/>
      </w:pPr>
      <w:r>
        <w:rPr>
          <w:rFonts w:hint="eastAsia"/>
          <w:b/>
          <w:bCs/>
        </w:rPr>
        <w:t>2</w:t>
      </w:r>
      <w:r>
        <w:rPr>
          <w:rFonts w:hint="eastAsia"/>
        </w:rPr>
        <w:t xml:space="preserve">  </w:t>
      </w:r>
      <w:r>
        <w:t>管道与外部热源安全间距不满足标准要求</w:t>
      </w:r>
      <w:r>
        <w:rPr>
          <w:rFonts w:hint="eastAsia"/>
        </w:rPr>
        <w:t>时</w:t>
      </w:r>
      <w:r>
        <w:t>，应评为8分。</w:t>
      </w:r>
    </w:p>
    <w:p w14:paraId="56FFCA99">
      <w:pPr>
        <w:spacing w:line="360" w:lineRule="auto"/>
        <w:rPr>
          <w:b/>
          <w:bCs/>
        </w:rPr>
      </w:pPr>
      <w:r>
        <w:rPr>
          <w:b/>
          <w:bCs/>
        </w:rPr>
        <w:t xml:space="preserve">C.2.6 </w:t>
      </w:r>
      <w:r>
        <w:t xml:space="preserve"> 外部风险信息采集的及时性的评分</w:t>
      </w:r>
      <w:r>
        <w:rPr>
          <w:rFonts w:hint="eastAsia"/>
        </w:rPr>
        <w:t>应符合以下规定：</w:t>
      </w:r>
    </w:p>
    <w:p w14:paraId="2E0C364F">
      <w:pPr>
        <w:spacing w:line="360" w:lineRule="auto"/>
        <w:ind w:firstLine="422" w:firstLineChars="200"/>
      </w:pPr>
      <w:r>
        <w:rPr>
          <w:rFonts w:hint="eastAsia"/>
          <w:b/>
          <w:bCs/>
        </w:rPr>
        <w:t>1</w:t>
      </w:r>
      <w:r>
        <w:rPr>
          <w:rFonts w:hint="eastAsia"/>
        </w:rPr>
        <w:t xml:space="preserve">  </w:t>
      </w:r>
      <w:r>
        <w:t>外部风险信息采集处于24小时实时监控</w:t>
      </w:r>
      <w:r>
        <w:rPr>
          <w:rFonts w:hint="eastAsia"/>
        </w:rPr>
        <w:t>时</w:t>
      </w:r>
      <w:r>
        <w:t>，应评为0分；</w:t>
      </w:r>
    </w:p>
    <w:p w14:paraId="258C4FAA">
      <w:pPr>
        <w:spacing w:line="360" w:lineRule="auto"/>
        <w:ind w:firstLine="422" w:firstLineChars="200"/>
      </w:pPr>
      <w:r>
        <w:rPr>
          <w:rFonts w:hint="eastAsia"/>
          <w:b/>
          <w:bCs/>
        </w:rPr>
        <w:t>2</w:t>
      </w:r>
      <w:r>
        <w:rPr>
          <w:rFonts w:hint="eastAsia"/>
        </w:rPr>
        <w:t xml:space="preserve">  </w:t>
      </w:r>
      <w:r>
        <w:t>外部风险信息采集处于工作时段实时监控</w:t>
      </w:r>
      <w:r>
        <w:rPr>
          <w:rFonts w:hint="eastAsia"/>
        </w:rPr>
        <w:t>时</w:t>
      </w:r>
      <w:r>
        <w:t>，应评为2.4分；</w:t>
      </w:r>
    </w:p>
    <w:p w14:paraId="12D8F3DE">
      <w:pPr>
        <w:spacing w:line="360" w:lineRule="auto"/>
        <w:ind w:firstLine="422" w:firstLineChars="200"/>
      </w:pPr>
      <w:r>
        <w:rPr>
          <w:rFonts w:hint="eastAsia"/>
          <w:b/>
          <w:bCs/>
        </w:rPr>
        <w:t>3</w:t>
      </w:r>
      <w:r>
        <w:rPr>
          <w:rFonts w:hint="eastAsia"/>
        </w:rPr>
        <w:t xml:space="preserve">  </w:t>
      </w:r>
      <w:r>
        <w:t>外部风险信息采集处于</w:t>
      </w:r>
      <w:r>
        <w:rPr>
          <w:color w:val="000000"/>
          <w:kern w:val="0"/>
          <w:szCs w:val="21"/>
          <w:lang w:bidi="ar"/>
        </w:rPr>
        <w:t>一日多巡</w:t>
      </w:r>
      <w:r>
        <w:rPr>
          <w:rFonts w:hint="eastAsia"/>
          <w:color w:val="000000"/>
          <w:kern w:val="0"/>
          <w:szCs w:val="21"/>
          <w:lang w:bidi="ar"/>
        </w:rPr>
        <w:t>时</w:t>
      </w:r>
      <w:r>
        <w:rPr>
          <w:color w:val="000000"/>
          <w:kern w:val="0"/>
          <w:szCs w:val="21"/>
          <w:lang w:bidi="ar"/>
        </w:rPr>
        <w:t>，应评为3.6分；</w:t>
      </w:r>
    </w:p>
    <w:p w14:paraId="28104D96">
      <w:pPr>
        <w:spacing w:line="360" w:lineRule="auto"/>
        <w:ind w:firstLine="422" w:firstLineChars="200"/>
        <w:rPr>
          <w:color w:val="000000"/>
          <w:kern w:val="0"/>
          <w:szCs w:val="21"/>
          <w:lang w:bidi="ar"/>
        </w:rPr>
      </w:pPr>
      <w:r>
        <w:rPr>
          <w:rFonts w:hint="eastAsia"/>
          <w:b/>
          <w:bCs/>
        </w:rPr>
        <w:t>4</w:t>
      </w:r>
      <w:r>
        <w:rPr>
          <w:rFonts w:hint="eastAsia"/>
        </w:rPr>
        <w:t xml:space="preserve">  </w:t>
      </w:r>
      <w:r>
        <w:t>外部风险信息采集处于</w:t>
      </w:r>
      <w:r>
        <w:rPr>
          <w:color w:val="000000"/>
          <w:kern w:val="0"/>
          <w:szCs w:val="21"/>
          <w:lang w:bidi="ar"/>
        </w:rPr>
        <w:t>一日一巡</w:t>
      </w:r>
      <w:r>
        <w:rPr>
          <w:rFonts w:hint="eastAsia"/>
          <w:color w:val="000000"/>
          <w:kern w:val="0"/>
          <w:szCs w:val="21"/>
          <w:lang w:bidi="ar"/>
        </w:rPr>
        <w:t>时</w:t>
      </w:r>
      <w:r>
        <w:rPr>
          <w:color w:val="000000"/>
          <w:kern w:val="0"/>
          <w:szCs w:val="21"/>
          <w:lang w:bidi="ar"/>
        </w:rPr>
        <w:t>，应评为4.2分；</w:t>
      </w:r>
    </w:p>
    <w:p w14:paraId="147D4757">
      <w:pPr>
        <w:spacing w:line="360" w:lineRule="auto"/>
        <w:ind w:firstLine="422" w:firstLineChars="200"/>
        <w:rPr>
          <w:color w:val="000000"/>
          <w:kern w:val="0"/>
          <w:szCs w:val="21"/>
          <w:lang w:bidi="ar"/>
        </w:rPr>
      </w:pPr>
      <w:r>
        <w:rPr>
          <w:rFonts w:hint="eastAsia"/>
          <w:b/>
          <w:bCs/>
          <w:color w:val="000000"/>
          <w:kern w:val="0"/>
          <w:szCs w:val="21"/>
          <w:lang w:bidi="ar"/>
        </w:rPr>
        <w:t>5</w:t>
      </w:r>
      <w:r>
        <w:rPr>
          <w:rFonts w:hint="eastAsia"/>
          <w:color w:val="000000"/>
          <w:kern w:val="0"/>
          <w:szCs w:val="21"/>
          <w:lang w:bidi="ar"/>
        </w:rPr>
        <w:t xml:space="preserve">  </w:t>
      </w:r>
      <w:r>
        <w:t>外部风险信息采集处于</w:t>
      </w:r>
      <w:r>
        <w:rPr>
          <w:color w:val="000000"/>
          <w:kern w:val="0"/>
          <w:szCs w:val="21"/>
          <w:lang w:bidi="ar"/>
        </w:rPr>
        <w:t>多日一巡</w:t>
      </w:r>
      <w:r>
        <w:rPr>
          <w:rFonts w:hint="eastAsia"/>
          <w:color w:val="000000"/>
          <w:kern w:val="0"/>
          <w:szCs w:val="21"/>
          <w:lang w:bidi="ar"/>
        </w:rPr>
        <w:t>时</w:t>
      </w:r>
      <w:r>
        <w:rPr>
          <w:color w:val="000000"/>
          <w:kern w:val="0"/>
          <w:szCs w:val="21"/>
          <w:lang w:bidi="ar"/>
        </w:rPr>
        <w:t>，应评为5.4分；</w:t>
      </w:r>
    </w:p>
    <w:p w14:paraId="252691E6">
      <w:pPr>
        <w:spacing w:line="360" w:lineRule="auto"/>
        <w:ind w:firstLine="422" w:firstLineChars="200"/>
      </w:pPr>
      <w:r>
        <w:rPr>
          <w:rFonts w:hint="eastAsia"/>
          <w:b/>
          <w:bCs/>
          <w:color w:val="000000"/>
          <w:kern w:val="0"/>
          <w:szCs w:val="21"/>
          <w:lang w:bidi="ar"/>
        </w:rPr>
        <w:t>6</w:t>
      </w:r>
      <w:r>
        <w:rPr>
          <w:rFonts w:hint="eastAsia"/>
          <w:color w:val="000000"/>
          <w:kern w:val="0"/>
          <w:szCs w:val="21"/>
          <w:lang w:bidi="ar"/>
        </w:rPr>
        <w:t xml:space="preserve">  </w:t>
      </w:r>
      <w:r>
        <w:t>外部风险信息采集处于</w:t>
      </w:r>
      <w:r>
        <w:rPr>
          <w:color w:val="000000"/>
          <w:kern w:val="0"/>
          <w:szCs w:val="21"/>
          <w:lang w:bidi="ar"/>
        </w:rPr>
        <w:t>未巡查</w:t>
      </w:r>
      <w:r>
        <w:rPr>
          <w:rFonts w:hint="eastAsia"/>
          <w:color w:val="000000"/>
          <w:kern w:val="0"/>
          <w:szCs w:val="21"/>
          <w:lang w:bidi="ar"/>
        </w:rPr>
        <w:t>时</w:t>
      </w:r>
      <w:r>
        <w:rPr>
          <w:color w:val="000000"/>
          <w:kern w:val="0"/>
          <w:szCs w:val="21"/>
          <w:lang w:bidi="ar"/>
        </w:rPr>
        <w:t>，应评为6分。</w:t>
      </w:r>
    </w:p>
    <w:p w14:paraId="53B7EE5C">
      <w:pPr>
        <w:spacing w:line="360" w:lineRule="auto"/>
        <w:rPr>
          <w:b/>
          <w:bCs/>
        </w:rPr>
      </w:pPr>
      <w:r>
        <w:rPr>
          <w:b/>
          <w:bCs/>
        </w:rPr>
        <w:t xml:space="preserve">C.2.7  </w:t>
      </w:r>
      <w:r>
        <w:t>外部风险活动监管的有效性的评分</w:t>
      </w:r>
      <w:r>
        <w:rPr>
          <w:rFonts w:hint="eastAsia"/>
        </w:rPr>
        <w:t>应符合以下规定：</w:t>
      </w:r>
    </w:p>
    <w:p w14:paraId="5240160A">
      <w:pPr>
        <w:spacing w:line="360" w:lineRule="auto"/>
        <w:ind w:firstLine="422" w:firstLineChars="200"/>
      </w:pPr>
      <w:r>
        <w:rPr>
          <w:rFonts w:hint="eastAsia"/>
          <w:b/>
          <w:bCs/>
        </w:rPr>
        <w:t>1</w:t>
      </w:r>
      <w:r>
        <w:rPr>
          <w:rFonts w:hint="eastAsia"/>
        </w:rPr>
        <w:t xml:space="preserve">  </w:t>
      </w:r>
      <w:r>
        <w:rPr>
          <w:color w:val="000000"/>
          <w:kern w:val="0"/>
          <w:szCs w:val="21"/>
          <w:lang w:bidi="ar"/>
        </w:rPr>
        <w:t>监管措施完整有效</w:t>
      </w:r>
      <w:r>
        <w:rPr>
          <w:rFonts w:hint="eastAsia"/>
          <w:color w:val="000000"/>
          <w:kern w:val="0"/>
          <w:szCs w:val="21"/>
          <w:lang w:bidi="ar"/>
        </w:rPr>
        <w:t>时</w:t>
      </w:r>
      <w:r>
        <w:rPr>
          <w:color w:val="000000"/>
          <w:kern w:val="0"/>
          <w:szCs w:val="21"/>
          <w:lang w:bidi="ar"/>
        </w:rPr>
        <w:t>，应评为0分；</w:t>
      </w:r>
    </w:p>
    <w:p w14:paraId="7F9A5692">
      <w:pPr>
        <w:spacing w:line="360" w:lineRule="auto"/>
        <w:ind w:firstLine="422" w:firstLineChars="200"/>
      </w:pPr>
      <w:r>
        <w:rPr>
          <w:rFonts w:hint="eastAsia"/>
          <w:b/>
          <w:bCs/>
        </w:rPr>
        <w:t>2</w:t>
      </w:r>
      <w:r>
        <w:rPr>
          <w:rFonts w:hint="eastAsia"/>
        </w:rPr>
        <w:t xml:space="preserve">  </w:t>
      </w:r>
      <w:r>
        <w:rPr>
          <w:color w:val="000000"/>
          <w:kern w:val="0"/>
          <w:szCs w:val="21"/>
          <w:lang w:bidi="ar"/>
        </w:rPr>
        <w:t>监管措施间断有效</w:t>
      </w:r>
      <w:r>
        <w:rPr>
          <w:rFonts w:hint="eastAsia"/>
          <w:color w:val="000000"/>
          <w:kern w:val="0"/>
          <w:szCs w:val="21"/>
          <w:lang w:bidi="ar"/>
        </w:rPr>
        <w:t>时</w:t>
      </w:r>
      <w:r>
        <w:rPr>
          <w:color w:val="000000"/>
          <w:kern w:val="0"/>
          <w:szCs w:val="21"/>
          <w:lang w:bidi="ar"/>
        </w:rPr>
        <w:t>，应评为5.4分；</w:t>
      </w:r>
    </w:p>
    <w:p w14:paraId="5EF8102E">
      <w:pPr>
        <w:spacing w:line="360" w:lineRule="auto"/>
        <w:ind w:firstLine="422" w:firstLineChars="200"/>
      </w:pPr>
      <w:r>
        <w:rPr>
          <w:rFonts w:hint="eastAsia"/>
          <w:b/>
          <w:bCs/>
        </w:rPr>
        <w:t>3</w:t>
      </w:r>
      <w:r>
        <w:rPr>
          <w:rFonts w:hint="eastAsia"/>
        </w:rPr>
        <w:t xml:space="preserve">  </w:t>
      </w:r>
      <w:r>
        <w:t>未采取监管措施或监管措施失效</w:t>
      </w:r>
      <w:r>
        <w:rPr>
          <w:rFonts w:hint="eastAsia"/>
        </w:rPr>
        <w:t>时</w:t>
      </w:r>
      <w:r>
        <w:rPr>
          <w:color w:val="000000"/>
          <w:kern w:val="0"/>
          <w:szCs w:val="21"/>
          <w:lang w:bidi="ar"/>
        </w:rPr>
        <w:t>，应评为9分。</w:t>
      </w:r>
    </w:p>
    <w:p w14:paraId="6D919956">
      <w:pPr>
        <w:spacing w:line="360" w:lineRule="auto"/>
        <w:rPr>
          <w:b/>
          <w:bCs/>
        </w:rPr>
      </w:pPr>
      <w:r>
        <w:rPr>
          <w:b/>
          <w:bCs/>
        </w:rPr>
        <w:t xml:space="preserve">C.2.8 </w:t>
      </w:r>
      <w:r>
        <w:t xml:space="preserve"> 保护措施有效性的评分</w:t>
      </w:r>
      <w:r>
        <w:rPr>
          <w:rFonts w:hint="eastAsia"/>
        </w:rPr>
        <w:t>应符合以下规定：</w:t>
      </w:r>
    </w:p>
    <w:p w14:paraId="05B47647">
      <w:pPr>
        <w:spacing w:line="360" w:lineRule="auto"/>
        <w:ind w:firstLine="422" w:firstLineChars="200"/>
      </w:pPr>
      <w:r>
        <w:rPr>
          <w:rFonts w:hint="eastAsia"/>
          <w:b/>
          <w:bCs/>
        </w:rPr>
        <w:t>1</w:t>
      </w:r>
      <w:r>
        <w:rPr>
          <w:rFonts w:hint="eastAsia"/>
        </w:rPr>
        <w:t xml:space="preserve">  </w:t>
      </w:r>
      <w:r>
        <w:rPr>
          <w:color w:val="000000"/>
          <w:kern w:val="0"/>
          <w:szCs w:val="21"/>
          <w:lang w:bidi="ar"/>
        </w:rPr>
        <w:t>保护措施完整有效</w:t>
      </w:r>
      <w:r>
        <w:rPr>
          <w:rFonts w:hint="eastAsia"/>
          <w:color w:val="000000"/>
          <w:kern w:val="0"/>
          <w:szCs w:val="21"/>
          <w:lang w:bidi="ar"/>
        </w:rPr>
        <w:t>时</w:t>
      </w:r>
      <w:r>
        <w:rPr>
          <w:color w:val="000000"/>
          <w:kern w:val="0"/>
          <w:szCs w:val="21"/>
          <w:lang w:bidi="ar"/>
        </w:rPr>
        <w:t>，应评为0分；</w:t>
      </w:r>
    </w:p>
    <w:p w14:paraId="772A22FC">
      <w:pPr>
        <w:spacing w:line="360" w:lineRule="auto"/>
        <w:ind w:firstLine="422" w:firstLineChars="200"/>
      </w:pPr>
      <w:r>
        <w:rPr>
          <w:rFonts w:hint="eastAsia"/>
          <w:b/>
          <w:bCs/>
        </w:rPr>
        <w:t>2</w:t>
      </w:r>
      <w:r>
        <w:rPr>
          <w:rFonts w:hint="eastAsia"/>
        </w:rPr>
        <w:t xml:space="preserve">  </w:t>
      </w:r>
      <w:r>
        <w:rPr>
          <w:color w:val="000000"/>
          <w:kern w:val="0"/>
          <w:szCs w:val="21"/>
          <w:lang w:bidi="ar"/>
        </w:rPr>
        <w:t>保护措施部分有效</w:t>
      </w:r>
      <w:r>
        <w:rPr>
          <w:rFonts w:hint="eastAsia"/>
          <w:color w:val="000000"/>
          <w:kern w:val="0"/>
          <w:szCs w:val="21"/>
          <w:lang w:bidi="ar"/>
        </w:rPr>
        <w:t>时</w:t>
      </w:r>
      <w:r>
        <w:rPr>
          <w:color w:val="000000"/>
          <w:kern w:val="0"/>
          <w:szCs w:val="21"/>
          <w:lang w:bidi="ar"/>
        </w:rPr>
        <w:t>，应评为6分；</w:t>
      </w:r>
    </w:p>
    <w:p w14:paraId="268D094C">
      <w:pPr>
        <w:spacing w:line="360" w:lineRule="auto"/>
        <w:ind w:firstLine="422" w:firstLineChars="200"/>
      </w:pPr>
      <w:r>
        <w:rPr>
          <w:rFonts w:hint="eastAsia"/>
          <w:b/>
          <w:bCs/>
        </w:rPr>
        <w:t>3</w:t>
      </w:r>
      <w:r>
        <w:rPr>
          <w:rFonts w:hint="eastAsia"/>
        </w:rPr>
        <w:t xml:space="preserve">  </w:t>
      </w:r>
      <w:r>
        <w:rPr>
          <w:color w:val="000000"/>
          <w:kern w:val="0"/>
          <w:szCs w:val="21"/>
          <w:lang w:bidi="ar"/>
        </w:rPr>
        <w:t>未采取保护措施或保护措施失效</w:t>
      </w:r>
      <w:r>
        <w:rPr>
          <w:rFonts w:hint="eastAsia"/>
          <w:color w:val="000000"/>
          <w:kern w:val="0"/>
          <w:szCs w:val="21"/>
          <w:lang w:bidi="ar"/>
        </w:rPr>
        <w:t>时</w:t>
      </w:r>
      <w:r>
        <w:rPr>
          <w:color w:val="000000"/>
          <w:kern w:val="0"/>
          <w:szCs w:val="21"/>
          <w:lang w:bidi="ar"/>
        </w:rPr>
        <w:t>，应评为10分。</w:t>
      </w:r>
    </w:p>
    <w:p w14:paraId="0BAA63E2">
      <w:pPr>
        <w:spacing w:line="360" w:lineRule="auto"/>
      </w:pPr>
      <w:r>
        <w:rPr>
          <w:b/>
          <w:bCs/>
        </w:rPr>
        <w:t xml:space="preserve">C.2.9  </w:t>
      </w:r>
      <w:r>
        <w:t>外力破坏失效事件次数修正的评分</w:t>
      </w:r>
      <w:r>
        <w:rPr>
          <w:rFonts w:hint="eastAsia"/>
        </w:rPr>
        <w:t>应符合以下规定：</w:t>
      </w:r>
    </w:p>
    <w:p w14:paraId="22C67C37">
      <w:pPr>
        <w:spacing w:line="360" w:lineRule="auto"/>
        <w:ind w:firstLine="422" w:firstLineChars="200"/>
        <w:jc w:val="both"/>
      </w:pPr>
      <w:r>
        <w:rPr>
          <w:rFonts w:hint="eastAsia"/>
          <w:b/>
          <w:bCs/>
        </w:rPr>
        <w:t>1</w:t>
      </w:r>
      <w:r>
        <w:rPr>
          <w:rFonts w:hint="eastAsia"/>
        </w:rPr>
        <w:t xml:space="preserve">  </w:t>
      </w:r>
      <w:r>
        <w:t>隐患</w:t>
      </w:r>
      <w:r>
        <w:rPr>
          <w:rFonts w:hint="eastAsia"/>
          <w:color w:val="000000"/>
          <w:kern w:val="0"/>
          <w:szCs w:val="21"/>
          <w:lang w:bidi="ar"/>
        </w:rPr>
        <w:t>位置</w:t>
      </w:r>
      <w:r>
        <w:t xml:space="preserve">半径20 </w:t>
      </w:r>
      <w:r>
        <w:rPr>
          <w:rFonts w:hint="eastAsia"/>
        </w:rPr>
        <w:t>m</w:t>
      </w:r>
      <w:r>
        <w:t>范围内，3年内未发生过自然灾害或第三方破坏失效事件</w:t>
      </w:r>
      <w:r>
        <w:rPr>
          <w:rFonts w:hint="eastAsia"/>
        </w:rPr>
        <w:t>时</w:t>
      </w:r>
      <w:r>
        <w:t>，</w:t>
      </w:r>
      <w:r>
        <w:rPr>
          <w:color w:val="000000"/>
          <w:kern w:val="0"/>
          <w:szCs w:val="21"/>
          <w:lang w:bidi="ar"/>
        </w:rPr>
        <w:t>应评为0分；</w:t>
      </w:r>
    </w:p>
    <w:p w14:paraId="33981CC7">
      <w:pPr>
        <w:spacing w:line="360" w:lineRule="auto"/>
        <w:ind w:firstLine="422" w:firstLineChars="200"/>
        <w:jc w:val="both"/>
      </w:pPr>
      <w:r>
        <w:rPr>
          <w:rFonts w:hint="eastAsia"/>
          <w:b/>
          <w:bCs/>
        </w:rPr>
        <w:t>2</w:t>
      </w:r>
      <w:r>
        <w:rPr>
          <w:rFonts w:hint="eastAsia"/>
        </w:rPr>
        <w:t xml:space="preserve">  </w:t>
      </w:r>
      <w:r>
        <w:t>隐患</w:t>
      </w:r>
      <w:r>
        <w:rPr>
          <w:rFonts w:hint="eastAsia"/>
          <w:color w:val="000000"/>
          <w:kern w:val="0"/>
          <w:szCs w:val="21"/>
          <w:lang w:bidi="ar"/>
        </w:rPr>
        <w:t>位置</w:t>
      </w:r>
      <w:r>
        <w:t>半径20</w:t>
      </w:r>
      <w:r>
        <w:rPr>
          <w:rFonts w:hint="eastAsia"/>
        </w:rPr>
        <w:t xml:space="preserve"> </w:t>
      </w:r>
      <w:r>
        <w:t>m范围内，3年内发生1起自然灾害或第三方破坏失效事件</w:t>
      </w:r>
      <w:r>
        <w:rPr>
          <w:rFonts w:hint="eastAsia"/>
        </w:rPr>
        <w:t>时</w:t>
      </w:r>
      <w:r>
        <w:t>，</w:t>
      </w:r>
      <w:r>
        <w:rPr>
          <w:color w:val="000000"/>
          <w:kern w:val="0"/>
          <w:szCs w:val="21"/>
          <w:lang w:bidi="ar"/>
        </w:rPr>
        <w:t>应评为6分；</w:t>
      </w:r>
    </w:p>
    <w:p w14:paraId="6D94CD1D">
      <w:pPr>
        <w:spacing w:line="360" w:lineRule="auto"/>
        <w:ind w:firstLine="422" w:firstLineChars="200"/>
        <w:jc w:val="both"/>
      </w:pPr>
      <w:r>
        <w:rPr>
          <w:rFonts w:hint="eastAsia"/>
          <w:b/>
          <w:bCs/>
        </w:rPr>
        <w:t>3</w:t>
      </w:r>
      <w:r>
        <w:rPr>
          <w:rFonts w:hint="eastAsia"/>
        </w:rPr>
        <w:t xml:space="preserve">  </w:t>
      </w:r>
      <w:r>
        <w:t>隐患</w:t>
      </w:r>
      <w:r>
        <w:rPr>
          <w:rFonts w:hint="eastAsia"/>
          <w:color w:val="000000"/>
          <w:kern w:val="0"/>
          <w:szCs w:val="21"/>
          <w:lang w:bidi="ar"/>
        </w:rPr>
        <w:t>位置</w:t>
      </w:r>
      <w:r>
        <w:t>半径20</w:t>
      </w:r>
      <w:r>
        <w:rPr>
          <w:rFonts w:hint="eastAsia"/>
        </w:rPr>
        <w:t xml:space="preserve"> </w:t>
      </w:r>
      <w:r>
        <w:t>m范围内，3年内发生2起及以上自然灾害或第三方破坏失效事件</w:t>
      </w:r>
      <w:r>
        <w:rPr>
          <w:rFonts w:hint="eastAsia"/>
        </w:rPr>
        <w:t>时</w:t>
      </w:r>
      <w:r>
        <w:t>，</w:t>
      </w:r>
      <w:r>
        <w:rPr>
          <w:color w:val="000000"/>
          <w:kern w:val="0"/>
          <w:szCs w:val="21"/>
          <w:lang w:bidi="ar"/>
        </w:rPr>
        <w:t>应评为8分；</w:t>
      </w:r>
    </w:p>
    <w:p w14:paraId="008DD50A">
      <w:pPr>
        <w:spacing w:line="360" w:lineRule="auto"/>
        <w:ind w:firstLine="422" w:firstLineChars="200"/>
        <w:jc w:val="both"/>
        <w:rPr>
          <w:color w:val="000000"/>
          <w:kern w:val="0"/>
          <w:szCs w:val="21"/>
          <w:lang w:bidi="ar"/>
        </w:rPr>
      </w:pPr>
      <w:r>
        <w:rPr>
          <w:rFonts w:hint="eastAsia"/>
          <w:b/>
          <w:bCs/>
        </w:rPr>
        <w:t>4</w:t>
      </w:r>
      <w:r>
        <w:rPr>
          <w:rFonts w:hint="eastAsia"/>
        </w:rPr>
        <w:t xml:space="preserve">  </w:t>
      </w:r>
      <w:r>
        <w:t>隐患</w:t>
      </w:r>
      <w:r>
        <w:rPr>
          <w:rFonts w:hint="eastAsia"/>
          <w:color w:val="000000"/>
          <w:kern w:val="0"/>
          <w:szCs w:val="21"/>
          <w:lang w:bidi="ar"/>
        </w:rPr>
        <w:t>位置</w:t>
      </w:r>
      <w:r>
        <w:t>半径20</w:t>
      </w:r>
      <w:r>
        <w:rPr>
          <w:rFonts w:hint="eastAsia"/>
        </w:rPr>
        <w:t xml:space="preserve"> </w:t>
      </w:r>
      <w:r>
        <w:t>m范围内，1年内发生1起及以上自然灾害或第三方破坏失效事件</w:t>
      </w:r>
      <w:r>
        <w:rPr>
          <w:rFonts w:hint="eastAsia"/>
        </w:rPr>
        <w:t>时</w:t>
      </w:r>
      <w:r>
        <w:t>，</w:t>
      </w:r>
      <w:r>
        <w:rPr>
          <w:color w:val="000000"/>
          <w:kern w:val="0"/>
          <w:szCs w:val="21"/>
          <w:lang w:bidi="ar"/>
        </w:rPr>
        <w:t>应评为10分。</w:t>
      </w:r>
    </w:p>
    <w:p w14:paraId="5C328BB7">
      <w:pPr>
        <w:keepNext/>
        <w:keepLines/>
        <w:spacing w:before="240" w:after="240" w:line="360" w:lineRule="auto"/>
        <w:jc w:val="center"/>
        <w:rPr>
          <w:b/>
        </w:rPr>
      </w:pPr>
      <w:bookmarkStart w:id="78" w:name="_Toc210848436"/>
      <w:bookmarkStart w:id="79" w:name="_Toc215475232"/>
      <w:r>
        <w:rPr>
          <w:b/>
          <w:bCs/>
          <w:color w:val="000000"/>
          <w:sz w:val="28"/>
          <w:szCs w:val="32"/>
        </w:rPr>
        <w:t>C.3</w:t>
      </w:r>
      <w:r>
        <w:rPr>
          <w:rFonts w:hint="eastAsia"/>
          <w:b/>
          <w:bCs/>
          <w:color w:val="000000"/>
          <w:sz w:val="28"/>
          <w:szCs w:val="32"/>
        </w:rPr>
        <w:t xml:space="preserve"> 事故后果严重性指标</w:t>
      </w:r>
      <w:bookmarkEnd w:id="78"/>
      <w:bookmarkEnd w:id="79"/>
    </w:p>
    <w:p w14:paraId="1A26D655">
      <w:pPr>
        <w:spacing w:line="360" w:lineRule="auto"/>
      </w:pPr>
      <w:r>
        <w:rPr>
          <w:b/>
          <w:bCs/>
        </w:rPr>
        <w:t>C.</w:t>
      </w:r>
      <w:r>
        <w:rPr>
          <w:rFonts w:hint="eastAsia"/>
          <w:b/>
          <w:bCs/>
        </w:rPr>
        <w:t>3</w:t>
      </w:r>
      <w:r>
        <w:rPr>
          <w:b/>
          <w:bCs/>
        </w:rPr>
        <w:t xml:space="preserve">.1  </w:t>
      </w:r>
      <w:r>
        <w:rPr>
          <w:rFonts w:hint="eastAsia"/>
        </w:rPr>
        <w:t>重点区域的评分应符合以下规定：</w:t>
      </w:r>
    </w:p>
    <w:p w14:paraId="5EF93A91">
      <w:pPr>
        <w:spacing w:line="360" w:lineRule="auto"/>
        <w:ind w:firstLine="422" w:firstLineChars="200"/>
        <w:rPr>
          <w:bCs/>
        </w:rPr>
      </w:pPr>
      <w:r>
        <w:rPr>
          <w:rFonts w:hint="eastAsia"/>
          <w:b/>
        </w:rPr>
        <w:t>1</w:t>
      </w:r>
      <w:r>
        <w:rPr>
          <w:rFonts w:hint="eastAsia"/>
          <w:bCs/>
        </w:rPr>
        <w:t xml:space="preserve">  隐患点处于Ⅰ级重点区域时</w:t>
      </w:r>
      <w:r>
        <w:rPr>
          <w:bCs/>
        </w:rPr>
        <w:t>，应评为9分</w:t>
      </w:r>
      <w:r>
        <w:rPr>
          <w:rFonts w:hint="eastAsia"/>
          <w:bCs/>
        </w:rPr>
        <w:t>；</w:t>
      </w:r>
    </w:p>
    <w:p w14:paraId="1A48B5A7">
      <w:pPr>
        <w:spacing w:line="360" w:lineRule="auto"/>
        <w:ind w:firstLine="422" w:firstLineChars="200"/>
        <w:rPr>
          <w:bCs/>
        </w:rPr>
      </w:pPr>
      <w:r>
        <w:rPr>
          <w:rFonts w:hint="eastAsia"/>
          <w:b/>
        </w:rPr>
        <w:t>2</w:t>
      </w:r>
      <w:r>
        <w:rPr>
          <w:rFonts w:hint="eastAsia"/>
          <w:bCs/>
        </w:rPr>
        <w:t xml:space="preserve">  隐患点处于Ⅱ级重点区域时</w:t>
      </w:r>
      <w:r>
        <w:rPr>
          <w:bCs/>
        </w:rPr>
        <w:t>，应评为54分</w:t>
      </w:r>
      <w:r>
        <w:rPr>
          <w:rFonts w:hint="eastAsia"/>
          <w:bCs/>
        </w:rPr>
        <w:t>；</w:t>
      </w:r>
    </w:p>
    <w:p w14:paraId="726D8D80">
      <w:pPr>
        <w:spacing w:line="360" w:lineRule="auto"/>
        <w:ind w:firstLine="422" w:firstLineChars="200"/>
        <w:rPr>
          <w:bCs/>
        </w:rPr>
      </w:pPr>
      <w:r>
        <w:rPr>
          <w:rFonts w:hint="eastAsia"/>
          <w:b/>
        </w:rPr>
        <w:t>3</w:t>
      </w:r>
      <w:r>
        <w:rPr>
          <w:rFonts w:hint="eastAsia"/>
          <w:bCs/>
        </w:rPr>
        <w:t xml:space="preserve">  隐患点处于Ⅲ级重点区域时</w:t>
      </w:r>
      <w:r>
        <w:rPr>
          <w:bCs/>
        </w:rPr>
        <w:t>，应评为90分</w:t>
      </w:r>
      <w:r>
        <w:rPr>
          <w:rFonts w:hint="eastAsia"/>
          <w:bCs/>
        </w:rPr>
        <w:t>。</w:t>
      </w:r>
    </w:p>
    <w:p w14:paraId="6FDA4C6D">
      <w:pPr>
        <w:spacing w:line="360" w:lineRule="auto"/>
        <w:rPr>
          <w:b/>
          <w:bCs/>
        </w:rPr>
      </w:pPr>
      <w:r>
        <w:rPr>
          <w:b/>
          <w:bCs/>
        </w:rPr>
        <w:t>C.</w:t>
      </w:r>
      <w:r>
        <w:rPr>
          <w:rFonts w:hint="eastAsia"/>
          <w:b/>
          <w:bCs/>
        </w:rPr>
        <w:t>3</w:t>
      </w:r>
      <w:r>
        <w:rPr>
          <w:b/>
          <w:bCs/>
        </w:rPr>
        <w:t>.</w:t>
      </w:r>
      <w:r>
        <w:rPr>
          <w:rFonts w:hint="eastAsia"/>
          <w:b/>
          <w:bCs/>
        </w:rPr>
        <w:t>2</w:t>
      </w:r>
      <w:r>
        <w:rPr>
          <w:b/>
          <w:bCs/>
        </w:rPr>
        <w:t xml:space="preserve">  </w:t>
      </w:r>
      <w:r>
        <w:t>停气影响用户的评分</w:t>
      </w:r>
      <w:r>
        <w:rPr>
          <w:rFonts w:hint="eastAsia"/>
        </w:rPr>
        <w:t>应符合以下规定：</w:t>
      </w:r>
    </w:p>
    <w:p w14:paraId="24B2E537">
      <w:pPr>
        <w:spacing w:line="360" w:lineRule="auto"/>
        <w:ind w:firstLine="422" w:firstLineChars="200"/>
        <w:rPr>
          <w:bCs/>
        </w:rPr>
      </w:pPr>
      <w:r>
        <w:rPr>
          <w:b/>
        </w:rPr>
        <w:t>1</w:t>
      </w:r>
      <w:r>
        <w:rPr>
          <w:rFonts w:hint="eastAsia"/>
          <w:bCs/>
        </w:rPr>
        <w:t xml:space="preserve">  </w:t>
      </w:r>
      <w:r>
        <w:rPr>
          <w:rFonts w:hint="eastAsia"/>
          <w:color w:val="000000"/>
          <w:kern w:val="0"/>
          <w:szCs w:val="21"/>
          <w:lang w:bidi="ar"/>
        </w:rPr>
        <w:t>影响用户小于等于</w:t>
      </w:r>
      <w:r>
        <w:rPr>
          <w:color w:val="000000"/>
          <w:kern w:val="0"/>
          <w:szCs w:val="21"/>
          <w:lang w:bidi="ar"/>
        </w:rPr>
        <w:t>1</w:t>
      </w:r>
      <w:r>
        <w:rPr>
          <w:rFonts w:hint="eastAsia"/>
          <w:color w:val="000000"/>
          <w:kern w:val="0"/>
          <w:szCs w:val="21"/>
          <w:lang w:bidi="ar"/>
        </w:rPr>
        <w:t>万户且不影响不可中断用户时</w:t>
      </w:r>
      <w:r>
        <w:rPr>
          <w:rFonts w:hint="eastAsia"/>
          <w:bCs/>
        </w:rPr>
        <w:t>，</w:t>
      </w:r>
      <w:r>
        <w:rPr>
          <w:bCs/>
        </w:rPr>
        <w:t>应评为12分；</w:t>
      </w:r>
    </w:p>
    <w:p w14:paraId="7E102CF1">
      <w:pPr>
        <w:spacing w:line="360" w:lineRule="auto"/>
        <w:ind w:firstLine="422" w:firstLineChars="200"/>
        <w:rPr>
          <w:bCs/>
        </w:rPr>
      </w:pPr>
      <w:r>
        <w:rPr>
          <w:rFonts w:hint="eastAsia"/>
          <w:b/>
        </w:rPr>
        <w:t>2</w:t>
      </w:r>
      <w:r>
        <w:rPr>
          <w:rFonts w:hint="eastAsia"/>
          <w:bCs/>
        </w:rPr>
        <w:t xml:space="preserve">  影响用户大于</w:t>
      </w:r>
      <w:r>
        <w:rPr>
          <w:bCs/>
        </w:rPr>
        <w:t>1</w:t>
      </w:r>
      <w:r>
        <w:rPr>
          <w:rFonts w:hint="eastAsia"/>
          <w:bCs/>
        </w:rPr>
        <w:t>万户且小于等于</w:t>
      </w:r>
      <w:r>
        <w:rPr>
          <w:bCs/>
        </w:rPr>
        <w:t>5</w:t>
      </w:r>
      <w:r>
        <w:rPr>
          <w:rFonts w:hint="eastAsia"/>
          <w:bCs/>
        </w:rPr>
        <w:t>万户且不影响不可中断用户时，</w:t>
      </w:r>
      <w:r>
        <w:rPr>
          <w:bCs/>
        </w:rPr>
        <w:t>应评为24分；</w:t>
      </w:r>
    </w:p>
    <w:p w14:paraId="4D992212">
      <w:pPr>
        <w:spacing w:line="360" w:lineRule="auto"/>
        <w:ind w:firstLine="422" w:firstLineChars="200"/>
        <w:rPr>
          <w:bCs/>
        </w:rPr>
      </w:pPr>
      <w:r>
        <w:rPr>
          <w:rFonts w:hint="eastAsia"/>
          <w:b/>
        </w:rPr>
        <w:t>3</w:t>
      </w:r>
      <w:r>
        <w:rPr>
          <w:rFonts w:hint="eastAsia"/>
          <w:bCs/>
        </w:rPr>
        <w:t xml:space="preserve">  影响用户大于</w:t>
      </w:r>
      <w:r>
        <w:rPr>
          <w:bCs/>
        </w:rPr>
        <w:t>5</w:t>
      </w:r>
      <w:r>
        <w:rPr>
          <w:rFonts w:hint="eastAsia"/>
          <w:bCs/>
        </w:rPr>
        <w:t>万户且小于等于</w:t>
      </w:r>
      <w:r>
        <w:rPr>
          <w:bCs/>
        </w:rPr>
        <w:t>10</w:t>
      </w:r>
      <w:r>
        <w:rPr>
          <w:rFonts w:hint="eastAsia"/>
          <w:bCs/>
        </w:rPr>
        <w:t>万户且不影响不可中断用户时，</w:t>
      </w:r>
      <w:r>
        <w:rPr>
          <w:bCs/>
        </w:rPr>
        <w:t>应评为48分；</w:t>
      </w:r>
    </w:p>
    <w:p w14:paraId="06BCE495">
      <w:pPr>
        <w:spacing w:line="360" w:lineRule="auto"/>
        <w:ind w:firstLine="422" w:firstLineChars="200"/>
        <w:rPr>
          <w:bCs/>
        </w:rPr>
      </w:pPr>
      <w:r>
        <w:rPr>
          <w:rFonts w:hint="eastAsia"/>
          <w:b/>
        </w:rPr>
        <w:t>4</w:t>
      </w:r>
      <w:r>
        <w:rPr>
          <w:rFonts w:hint="eastAsia"/>
          <w:bCs/>
        </w:rPr>
        <w:t xml:space="preserve">  </w:t>
      </w:r>
      <w:r>
        <w:rPr>
          <w:rFonts w:hint="eastAsia"/>
          <w:color w:val="000000"/>
          <w:kern w:val="0"/>
          <w:szCs w:val="21"/>
          <w:lang w:bidi="ar"/>
        </w:rPr>
        <w:t>影响用户大于</w:t>
      </w:r>
      <w:r>
        <w:rPr>
          <w:color w:val="000000"/>
          <w:kern w:val="0"/>
          <w:szCs w:val="21"/>
          <w:lang w:bidi="ar"/>
        </w:rPr>
        <w:t>10</w:t>
      </w:r>
      <w:r>
        <w:rPr>
          <w:rFonts w:hint="eastAsia"/>
          <w:color w:val="000000"/>
          <w:kern w:val="0"/>
          <w:szCs w:val="21"/>
          <w:lang w:bidi="ar"/>
        </w:rPr>
        <w:t>万户或影响不可中断用户时</w:t>
      </w:r>
      <w:r>
        <w:rPr>
          <w:rFonts w:hint="eastAsia"/>
          <w:bCs/>
        </w:rPr>
        <w:t>，</w:t>
      </w:r>
      <w:r>
        <w:rPr>
          <w:bCs/>
        </w:rPr>
        <w:t>应评为60分。</w:t>
      </w:r>
    </w:p>
    <w:p w14:paraId="1799EC04">
      <w:pPr>
        <w:keepNext/>
        <w:keepLines/>
        <w:spacing w:before="240" w:after="240" w:line="360" w:lineRule="auto"/>
        <w:jc w:val="center"/>
        <w:rPr>
          <w:b/>
          <w:bCs/>
          <w:color w:val="000000"/>
          <w:sz w:val="28"/>
          <w:szCs w:val="32"/>
        </w:rPr>
      </w:pPr>
      <w:bookmarkStart w:id="80" w:name="_Toc210848437"/>
      <w:bookmarkStart w:id="81" w:name="_Toc215475233"/>
      <w:r>
        <w:rPr>
          <w:b/>
          <w:bCs/>
          <w:color w:val="000000"/>
          <w:sz w:val="28"/>
          <w:szCs w:val="32"/>
        </w:rPr>
        <w:t>C.4</w:t>
      </w:r>
      <w:r>
        <w:rPr>
          <w:rFonts w:hint="eastAsia"/>
          <w:b/>
          <w:bCs/>
          <w:color w:val="000000"/>
          <w:sz w:val="28"/>
          <w:szCs w:val="32"/>
        </w:rPr>
        <w:t xml:space="preserve"> 隐患等级确定</w:t>
      </w:r>
      <w:bookmarkEnd w:id="80"/>
      <w:bookmarkEnd w:id="81"/>
    </w:p>
    <w:p w14:paraId="07001EA9">
      <w:pPr>
        <w:spacing w:line="360" w:lineRule="auto"/>
        <w:rPr>
          <w:szCs w:val="21"/>
        </w:rPr>
      </w:pPr>
      <w:r>
        <w:rPr>
          <w:b/>
          <w:szCs w:val="21"/>
        </w:rPr>
        <w:t>C.4.1</w:t>
      </w:r>
      <w:r>
        <w:rPr>
          <w:szCs w:val="21"/>
        </w:rPr>
        <w:t xml:space="preserve"> </w:t>
      </w:r>
      <w:r>
        <w:rPr>
          <w:rFonts w:hint="eastAsia"/>
          <w:szCs w:val="21"/>
        </w:rPr>
        <w:t xml:space="preserve"> 聚乙烯燃气管道隐患得分等于事故发生可能性指标得分（满分100分）乘以事故后果严重性指标得分（满分150分）。每个指标的得分为其下设的多个子指标得分之和，应从每个子指标下设的各评分项中单一选择最接近实际情况的项，确定该子指标的得分。</w:t>
      </w:r>
    </w:p>
    <w:p w14:paraId="2AA4FEA1">
      <w:pPr>
        <w:spacing w:line="360" w:lineRule="auto"/>
        <w:rPr>
          <w:szCs w:val="21"/>
        </w:rPr>
      </w:pPr>
      <w:r>
        <w:rPr>
          <w:b/>
          <w:szCs w:val="21"/>
        </w:rPr>
        <w:t>C.4.2</w:t>
      </w:r>
      <w:r>
        <w:rPr>
          <w:szCs w:val="21"/>
        </w:rPr>
        <w:t xml:space="preserve">  </w:t>
      </w:r>
      <w:r>
        <w:rPr>
          <w:rFonts w:hint="eastAsia"/>
          <w:szCs w:val="21"/>
        </w:rPr>
        <w:t>应基于事故发生可能性指标得分和事故后果严重性指标得分计算隐患分值，依据隐患等级划分原则确定隐患等级。隐患等级划分原则</w:t>
      </w:r>
      <w:r>
        <w:rPr>
          <w:rFonts w:hint="eastAsia"/>
        </w:rPr>
        <w:t>应符合以下规定：</w:t>
      </w:r>
    </w:p>
    <w:p w14:paraId="16C93A09">
      <w:pPr>
        <w:spacing w:line="360" w:lineRule="auto"/>
        <w:ind w:firstLine="420" w:firstLineChars="200"/>
        <w:rPr>
          <w:szCs w:val="21"/>
        </w:rPr>
      </w:pPr>
      <w:r>
        <w:rPr>
          <w:rFonts w:hint="eastAsia"/>
          <w:szCs w:val="21"/>
        </w:rPr>
        <w:t>1  隐患分值小于5000时，应评为一般隐患B级；</w:t>
      </w:r>
    </w:p>
    <w:p w14:paraId="40C4330D">
      <w:pPr>
        <w:spacing w:line="360" w:lineRule="auto"/>
        <w:ind w:firstLine="420" w:firstLineChars="200"/>
        <w:rPr>
          <w:szCs w:val="21"/>
        </w:rPr>
      </w:pPr>
      <w:r>
        <w:rPr>
          <w:rFonts w:hint="eastAsia"/>
          <w:szCs w:val="21"/>
        </w:rPr>
        <w:t>2  隐患分值大于等于5000且小于12000时，应评为一般隐患A级；</w:t>
      </w:r>
    </w:p>
    <w:p w14:paraId="41E75403">
      <w:pPr>
        <w:spacing w:line="360" w:lineRule="auto"/>
        <w:ind w:firstLine="420" w:firstLineChars="200"/>
        <w:rPr>
          <w:szCs w:val="21"/>
        </w:rPr>
      </w:pPr>
      <w:r>
        <w:rPr>
          <w:rFonts w:hint="eastAsia"/>
          <w:szCs w:val="21"/>
        </w:rPr>
        <w:t>3  隐患分值大于等于12000且小于等于15000分</w:t>
      </w:r>
      <w:r>
        <w:rPr>
          <w:rFonts w:hint="eastAsia"/>
          <w:color w:val="000000"/>
          <w:kern w:val="0"/>
          <w:szCs w:val="21"/>
          <w:lang w:bidi="ar"/>
        </w:rPr>
        <w:t>时</w:t>
      </w:r>
      <w:r>
        <w:rPr>
          <w:rFonts w:hint="eastAsia"/>
          <w:szCs w:val="21"/>
        </w:rPr>
        <w:t>，应评为重大隐患。</w:t>
      </w:r>
    </w:p>
    <w:p w14:paraId="628ECC35">
      <w:pPr>
        <w:spacing w:line="360" w:lineRule="auto"/>
        <w:ind w:firstLine="420" w:firstLineChars="200"/>
        <w:rPr>
          <w:bCs/>
        </w:rPr>
        <w:sectPr>
          <w:pgSz w:w="11906" w:h="16838"/>
          <w:pgMar w:top="1417" w:right="1417" w:bottom="1417" w:left="1417" w:header="851" w:footer="992" w:gutter="0"/>
          <w:cols w:space="720" w:num="1"/>
          <w:titlePg/>
          <w:docGrid w:type="lines" w:linePitch="312" w:charSpace="0"/>
        </w:sectPr>
      </w:pPr>
    </w:p>
    <w:p w14:paraId="1B3CF448">
      <w:pPr>
        <w:pStyle w:val="2"/>
        <w:spacing w:before="340" w:after="330" w:line="312" w:lineRule="auto"/>
        <w:rPr>
          <w:rFonts w:ascii="Times New Roman" w:hAnsi="Times New Roman"/>
          <w:color w:val="000000"/>
          <w:sz w:val="28"/>
          <w:szCs w:val="28"/>
        </w:rPr>
      </w:pPr>
      <w:bookmarkStart w:id="82" w:name="_Toc223774178"/>
      <w:r>
        <w:rPr>
          <w:rFonts w:hint="eastAsia" w:ascii="Times New Roman" w:hAnsi="Times New Roman"/>
          <w:color w:val="000000"/>
          <w:sz w:val="28"/>
          <w:szCs w:val="28"/>
        </w:rPr>
        <w:t>附录</w:t>
      </w:r>
      <w:r>
        <w:rPr>
          <w:rFonts w:ascii="Times New Roman" w:hAnsi="Times New Roman"/>
          <w:color w:val="000000"/>
          <w:sz w:val="28"/>
          <w:szCs w:val="28"/>
        </w:rPr>
        <w:t>D</w:t>
      </w:r>
      <w:r>
        <w:rPr>
          <w:rFonts w:hint="eastAsia" w:ascii="Times New Roman" w:hAnsi="Times New Roman"/>
          <w:color w:val="000000"/>
          <w:sz w:val="28"/>
          <w:szCs w:val="28"/>
        </w:rPr>
        <w:t xml:space="preserve"> </w:t>
      </w:r>
      <w:r>
        <w:rPr>
          <w:rFonts w:ascii="Times New Roman" w:hAnsi="Times New Roman"/>
          <w:color w:val="000000"/>
          <w:sz w:val="28"/>
          <w:szCs w:val="28"/>
        </w:rPr>
        <w:t xml:space="preserve"> </w:t>
      </w:r>
      <w:r>
        <w:rPr>
          <w:rFonts w:hint="eastAsia" w:ascii="Times New Roman" w:hAnsi="Times New Roman"/>
          <w:color w:val="000000"/>
          <w:sz w:val="28"/>
          <w:szCs w:val="28"/>
        </w:rPr>
        <w:t>燃气泄漏隐患定量评级方法</w:t>
      </w:r>
      <w:bookmarkEnd w:id="48"/>
      <w:bookmarkEnd w:id="49"/>
      <w:bookmarkEnd w:id="82"/>
    </w:p>
    <w:p w14:paraId="0C743EA2">
      <w:pPr>
        <w:spacing w:line="360" w:lineRule="auto"/>
        <w:jc w:val="both"/>
        <w:rPr>
          <w:szCs w:val="21"/>
        </w:rPr>
      </w:pPr>
      <w:r>
        <w:rPr>
          <w:rFonts w:hint="eastAsia"/>
          <w:b/>
          <w:szCs w:val="21"/>
        </w:rPr>
        <w:t>D.0.1</w:t>
      </w:r>
      <w:r>
        <w:rPr>
          <w:rFonts w:hint="eastAsia"/>
          <w:szCs w:val="21"/>
        </w:rPr>
        <w:t xml:space="preserve"> </w:t>
      </w:r>
      <w:r>
        <w:rPr>
          <w:szCs w:val="21"/>
        </w:rPr>
        <w:t xml:space="preserve"> </w:t>
      </w:r>
      <w:r>
        <w:rPr>
          <w:rFonts w:hint="eastAsia"/>
          <w:szCs w:val="21"/>
        </w:rPr>
        <w:t>宜采用</w:t>
      </w:r>
      <w:bookmarkStart w:id="83" w:name="OLE_LINK14"/>
      <w:r>
        <w:rPr>
          <w:rFonts w:hint="eastAsia"/>
          <w:szCs w:val="21"/>
        </w:rPr>
        <w:t>可燃气体</w:t>
      </w:r>
      <w:bookmarkEnd w:id="83"/>
      <w:r>
        <w:rPr>
          <w:rFonts w:hint="eastAsia"/>
          <w:szCs w:val="21"/>
        </w:rPr>
        <w:t>泄漏检测仪、可燃气体泄漏检测车、激光甲烷检测仪、燃气嗅探犬等一种或多种技术组合的方式，对天然气管道沿线和附属设备设施进行燃气泄漏检测，精度不低于ppm级。</w:t>
      </w:r>
    </w:p>
    <w:p w14:paraId="62938379">
      <w:pPr>
        <w:spacing w:line="360" w:lineRule="auto"/>
        <w:jc w:val="both"/>
        <w:rPr>
          <w:szCs w:val="21"/>
        </w:rPr>
      </w:pPr>
      <w:r>
        <w:rPr>
          <w:rFonts w:hint="eastAsia"/>
          <w:b/>
          <w:szCs w:val="21"/>
        </w:rPr>
        <w:t>D.0.2</w:t>
      </w:r>
      <w:r>
        <w:rPr>
          <w:rFonts w:hint="eastAsia"/>
          <w:szCs w:val="21"/>
        </w:rPr>
        <w:t xml:space="preserve"> </w:t>
      </w:r>
      <w:r>
        <w:rPr>
          <w:szCs w:val="21"/>
        </w:rPr>
        <w:t xml:space="preserve"> </w:t>
      </w:r>
      <w:r>
        <w:rPr>
          <w:rFonts w:hint="eastAsia"/>
          <w:szCs w:val="21"/>
        </w:rPr>
        <w:t>天然气泄漏检测应按照《城镇燃气管网泄漏检测技术规程》</w:t>
      </w:r>
      <w:r>
        <w:rPr>
          <w:szCs w:val="21"/>
        </w:rPr>
        <w:t>CJJ/T 215</w:t>
      </w:r>
      <w:r>
        <w:rPr>
          <w:rFonts w:hint="eastAsia"/>
          <w:szCs w:val="21"/>
        </w:rPr>
        <w:t>的相关规定执行。</w:t>
      </w:r>
    </w:p>
    <w:p w14:paraId="5027A2C1">
      <w:pPr>
        <w:spacing w:line="360" w:lineRule="auto"/>
        <w:jc w:val="both"/>
        <w:rPr>
          <w:szCs w:val="21"/>
        </w:rPr>
      </w:pPr>
      <w:r>
        <w:rPr>
          <w:rFonts w:hint="eastAsia"/>
          <w:b/>
          <w:szCs w:val="21"/>
        </w:rPr>
        <w:t>D.0.3</w:t>
      </w:r>
      <w:r>
        <w:rPr>
          <w:b/>
          <w:szCs w:val="21"/>
        </w:rPr>
        <w:t xml:space="preserve"> </w:t>
      </w:r>
      <w:r>
        <w:rPr>
          <w:rFonts w:hint="eastAsia"/>
          <w:szCs w:val="21"/>
        </w:rPr>
        <w:t xml:space="preserve"> 天然气泄漏检测仪报警装置的报警浓度不应高于可燃气体爆炸极限下限的20%。</w:t>
      </w:r>
    </w:p>
    <w:p w14:paraId="1B9BB23D">
      <w:pPr>
        <w:spacing w:line="360" w:lineRule="auto"/>
        <w:jc w:val="both"/>
        <w:rPr>
          <w:szCs w:val="21"/>
        </w:rPr>
      </w:pPr>
      <w:r>
        <w:rPr>
          <w:rFonts w:hint="eastAsia"/>
          <w:b/>
          <w:szCs w:val="21"/>
        </w:rPr>
        <w:t>D.0.</w:t>
      </w:r>
      <w:r>
        <w:rPr>
          <w:b/>
          <w:szCs w:val="21"/>
        </w:rPr>
        <w:t>4</w:t>
      </w:r>
      <w:r>
        <w:rPr>
          <w:rFonts w:hint="eastAsia"/>
          <w:szCs w:val="21"/>
        </w:rPr>
        <w:t xml:space="preserve"> </w:t>
      </w:r>
      <w:r>
        <w:rPr>
          <w:szCs w:val="21"/>
        </w:rPr>
        <w:t xml:space="preserve"> </w:t>
      </w:r>
      <w:r>
        <w:rPr>
          <w:rFonts w:hint="eastAsia"/>
          <w:szCs w:val="21"/>
        </w:rPr>
        <w:t>由于各区域大气中天然气背景浓度不同，当整个检测过程中存在甲烷浓度突变或显著高于正常大气浓度范围时，应认为存在疑似泄漏区域。</w:t>
      </w:r>
    </w:p>
    <w:p w14:paraId="3F1185C2">
      <w:pPr>
        <w:spacing w:line="360" w:lineRule="auto"/>
        <w:jc w:val="both"/>
        <w:rPr>
          <w:szCs w:val="21"/>
        </w:rPr>
      </w:pPr>
      <w:r>
        <w:rPr>
          <w:rFonts w:hint="eastAsia"/>
          <w:b/>
          <w:szCs w:val="21"/>
        </w:rPr>
        <w:t>D.0.</w:t>
      </w:r>
      <w:r>
        <w:rPr>
          <w:b/>
          <w:szCs w:val="21"/>
        </w:rPr>
        <w:t>5</w:t>
      </w:r>
      <w:r>
        <w:rPr>
          <w:rFonts w:hint="eastAsia"/>
          <w:szCs w:val="21"/>
        </w:rPr>
        <w:t xml:space="preserve"> </w:t>
      </w:r>
      <w:r>
        <w:rPr>
          <w:szCs w:val="21"/>
        </w:rPr>
        <w:t xml:space="preserve"> </w:t>
      </w:r>
      <w:r>
        <w:rPr>
          <w:rFonts w:hint="eastAsia"/>
          <w:szCs w:val="21"/>
        </w:rPr>
        <w:t>当空气中有异味或气体泄漏声响时，应认为存在疑似泄漏区域。</w:t>
      </w:r>
    </w:p>
    <w:p w14:paraId="1E4534C7">
      <w:pPr>
        <w:spacing w:line="360" w:lineRule="auto"/>
        <w:jc w:val="both"/>
        <w:rPr>
          <w:szCs w:val="21"/>
        </w:rPr>
      </w:pPr>
      <w:r>
        <w:rPr>
          <w:rFonts w:hint="eastAsia"/>
          <w:b/>
          <w:szCs w:val="21"/>
        </w:rPr>
        <w:t>D.0.</w:t>
      </w:r>
      <w:r>
        <w:rPr>
          <w:b/>
          <w:szCs w:val="21"/>
        </w:rPr>
        <w:t>6</w:t>
      </w:r>
      <w:r>
        <w:rPr>
          <w:rFonts w:hint="eastAsia"/>
          <w:szCs w:val="21"/>
        </w:rPr>
        <w:t xml:space="preserve"> </w:t>
      </w:r>
      <w:r>
        <w:rPr>
          <w:szCs w:val="21"/>
        </w:rPr>
        <w:t xml:space="preserve"> </w:t>
      </w:r>
      <w:r>
        <w:rPr>
          <w:rFonts w:hint="eastAsia"/>
          <w:szCs w:val="21"/>
        </w:rPr>
        <w:t>当发现疑似泄漏点时，应在周围多个点进行采样检测，寻找到泄漏气体浓度最大的位置。</w:t>
      </w:r>
    </w:p>
    <w:p w14:paraId="60066CD7">
      <w:pPr>
        <w:spacing w:line="360" w:lineRule="auto"/>
        <w:jc w:val="both"/>
        <w:rPr>
          <w:szCs w:val="21"/>
        </w:rPr>
      </w:pPr>
      <w:r>
        <w:rPr>
          <w:rFonts w:hint="eastAsia"/>
          <w:b/>
          <w:szCs w:val="21"/>
        </w:rPr>
        <w:t>D.0.</w:t>
      </w:r>
      <w:r>
        <w:rPr>
          <w:b/>
          <w:szCs w:val="21"/>
        </w:rPr>
        <w:t>7</w:t>
      </w:r>
      <w:r>
        <w:rPr>
          <w:szCs w:val="21"/>
        </w:rPr>
        <w:t xml:space="preserve">  </w:t>
      </w:r>
      <w:r>
        <w:rPr>
          <w:rFonts w:hint="eastAsia"/>
          <w:szCs w:val="21"/>
        </w:rPr>
        <w:t>在气体浓度最大的位置，一般应通过测量是否有一定浓度的加臭剂来判断是否为天然气泄漏。</w:t>
      </w:r>
    </w:p>
    <w:p w14:paraId="718A56EF">
      <w:pPr>
        <w:spacing w:line="360" w:lineRule="auto"/>
        <w:jc w:val="both"/>
        <w:rPr>
          <w:szCs w:val="21"/>
        </w:rPr>
      </w:pPr>
      <w:r>
        <w:rPr>
          <w:rFonts w:hint="eastAsia"/>
          <w:b/>
          <w:szCs w:val="21"/>
        </w:rPr>
        <w:t>D.0.</w:t>
      </w:r>
      <w:r>
        <w:rPr>
          <w:b/>
          <w:szCs w:val="21"/>
        </w:rPr>
        <w:t>8</w:t>
      </w:r>
      <w:r>
        <w:rPr>
          <w:rFonts w:hint="eastAsia"/>
          <w:szCs w:val="21"/>
        </w:rPr>
        <w:t xml:space="preserve"> </w:t>
      </w:r>
      <w:r>
        <w:rPr>
          <w:szCs w:val="21"/>
        </w:rPr>
        <w:t xml:space="preserve"> </w:t>
      </w:r>
      <w:r>
        <w:rPr>
          <w:rFonts w:hint="eastAsia"/>
          <w:szCs w:val="21"/>
        </w:rPr>
        <w:t>对于疑似的泄漏，应根据可能扩散过程选择钻检测孔或开挖的方式，确定管道泄漏位置。</w:t>
      </w:r>
    </w:p>
    <w:p w14:paraId="6335FF11">
      <w:pPr>
        <w:spacing w:line="360" w:lineRule="auto"/>
        <w:jc w:val="both"/>
        <w:rPr>
          <w:szCs w:val="21"/>
        </w:rPr>
      </w:pPr>
      <w:r>
        <w:rPr>
          <w:rFonts w:hint="eastAsia"/>
          <w:b/>
          <w:szCs w:val="21"/>
        </w:rPr>
        <w:t>D.0.</w:t>
      </w:r>
      <w:r>
        <w:rPr>
          <w:b/>
          <w:szCs w:val="21"/>
        </w:rPr>
        <w:t>9</w:t>
      </w:r>
      <w:r>
        <w:rPr>
          <w:rFonts w:hint="eastAsia"/>
          <w:szCs w:val="21"/>
        </w:rPr>
        <w:t xml:space="preserve"> </w:t>
      </w:r>
      <w:r>
        <w:rPr>
          <w:szCs w:val="21"/>
        </w:rPr>
        <w:t xml:space="preserve"> </w:t>
      </w:r>
      <w:r>
        <w:rPr>
          <w:rFonts w:hint="eastAsia"/>
          <w:szCs w:val="21"/>
        </w:rPr>
        <w:t>应重点检査管道阀门、阀井、法兰、套管、熔接接口（含钢塑转换接口）等组成件，以及燃气可能泄漏扩散到的地沟、窨井、地下构筑物、建筑物等密闭空间/半密闭空间内的泄漏情况。</w:t>
      </w:r>
    </w:p>
    <w:p w14:paraId="29870CEA">
      <w:pPr>
        <w:spacing w:line="360" w:lineRule="auto"/>
        <w:rPr>
          <w:szCs w:val="21"/>
        </w:rPr>
      </w:pPr>
      <w:r>
        <w:rPr>
          <w:rFonts w:hint="eastAsia"/>
          <w:b/>
          <w:szCs w:val="21"/>
        </w:rPr>
        <w:t>D</w:t>
      </w:r>
      <w:r>
        <w:rPr>
          <w:b/>
          <w:szCs w:val="21"/>
        </w:rPr>
        <w:t>.0.10</w:t>
      </w:r>
      <w:r>
        <w:rPr>
          <w:szCs w:val="21"/>
        </w:rPr>
        <w:t xml:space="preserve">  </w:t>
      </w:r>
      <w:r>
        <w:rPr>
          <w:rFonts w:hint="eastAsia"/>
          <w:szCs w:val="21"/>
        </w:rPr>
        <w:t>符合以下条件之一的应判定为重大隐患：</w:t>
      </w:r>
    </w:p>
    <w:p w14:paraId="3D072967">
      <w:pPr>
        <w:spacing w:line="360" w:lineRule="auto"/>
        <w:ind w:firstLine="422" w:firstLineChars="200"/>
        <w:rPr>
          <w:szCs w:val="21"/>
        </w:rPr>
      </w:pPr>
      <w:r>
        <w:rPr>
          <w:b/>
          <w:szCs w:val="21"/>
        </w:rPr>
        <w:t xml:space="preserve">1 </w:t>
      </w:r>
      <w:r>
        <w:rPr>
          <w:szCs w:val="21"/>
        </w:rPr>
        <w:t xml:space="preserve"> </w:t>
      </w:r>
      <w:r>
        <w:rPr>
          <w:rFonts w:hint="eastAsia"/>
          <w:szCs w:val="21"/>
        </w:rPr>
        <w:t>明显可见到、听到或者闻到有天然气泄漏的；</w:t>
      </w:r>
    </w:p>
    <w:p w14:paraId="56CC1754">
      <w:pPr>
        <w:spacing w:line="360" w:lineRule="auto"/>
        <w:ind w:firstLine="422" w:firstLineChars="200"/>
        <w:rPr>
          <w:szCs w:val="21"/>
        </w:rPr>
      </w:pPr>
      <w:r>
        <w:rPr>
          <w:b/>
          <w:szCs w:val="21"/>
        </w:rPr>
        <w:t xml:space="preserve">2 </w:t>
      </w:r>
      <w:r>
        <w:rPr>
          <w:szCs w:val="21"/>
        </w:rPr>
        <w:t xml:space="preserve"> </w:t>
      </w:r>
      <w:r>
        <w:rPr>
          <w:rFonts w:hint="eastAsia"/>
          <w:szCs w:val="21"/>
        </w:rPr>
        <w:t>建筑物内或之下有天然气泄漏的；</w:t>
      </w:r>
    </w:p>
    <w:p w14:paraId="6EA7D338">
      <w:pPr>
        <w:spacing w:line="360" w:lineRule="auto"/>
        <w:ind w:firstLine="422" w:firstLineChars="200"/>
        <w:rPr>
          <w:szCs w:val="21"/>
        </w:rPr>
      </w:pPr>
      <w:r>
        <w:rPr>
          <w:b/>
          <w:szCs w:val="21"/>
        </w:rPr>
        <w:t xml:space="preserve">3 </w:t>
      </w:r>
      <w:r>
        <w:rPr>
          <w:szCs w:val="21"/>
        </w:rPr>
        <w:t xml:space="preserve"> </w:t>
      </w:r>
      <w:r>
        <w:rPr>
          <w:rFonts w:hint="eastAsia"/>
          <w:szCs w:val="21"/>
        </w:rPr>
        <w:t>阀井、管沟等密闭/半密闭空间内有天然气泄漏的；</w:t>
      </w:r>
    </w:p>
    <w:p w14:paraId="375F0627">
      <w:pPr>
        <w:spacing w:line="360" w:lineRule="auto"/>
        <w:ind w:firstLine="422" w:firstLineChars="200"/>
        <w:rPr>
          <w:szCs w:val="21"/>
        </w:rPr>
      </w:pPr>
      <w:r>
        <w:rPr>
          <w:b/>
          <w:szCs w:val="21"/>
        </w:rPr>
        <w:t xml:space="preserve">4 </w:t>
      </w:r>
      <w:r>
        <w:rPr>
          <w:szCs w:val="21"/>
        </w:rPr>
        <w:t xml:space="preserve"> </w:t>
      </w:r>
      <w:r>
        <w:rPr>
          <w:rFonts w:hint="eastAsia"/>
          <w:szCs w:val="21"/>
        </w:rPr>
        <w:t>天然气泄漏来源于距建筑物5</w:t>
      </w:r>
      <w:r>
        <w:rPr>
          <w:szCs w:val="21"/>
        </w:rPr>
        <w:t xml:space="preserve"> </w:t>
      </w:r>
      <w:r>
        <w:rPr>
          <w:rFonts w:hint="eastAsia"/>
          <w:szCs w:val="21"/>
        </w:rPr>
        <w:t>m内且运行压力大于0.1</w:t>
      </w:r>
      <w:r>
        <w:rPr>
          <w:szCs w:val="21"/>
        </w:rPr>
        <w:t xml:space="preserve"> </w:t>
      </w:r>
      <w:r>
        <w:rPr>
          <w:rFonts w:hint="eastAsia"/>
          <w:szCs w:val="21"/>
        </w:rPr>
        <w:t>MPa的燃气管道的；</w:t>
      </w:r>
    </w:p>
    <w:p w14:paraId="537BD4EB">
      <w:pPr>
        <w:spacing w:line="360" w:lineRule="auto"/>
        <w:ind w:firstLine="422" w:firstLineChars="200"/>
        <w:rPr>
          <w:szCs w:val="21"/>
        </w:rPr>
      </w:pPr>
      <w:r>
        <w:rPr>
          <w:b/>
          <w:szCs w:val="21"/>
        </w:rPr>
        <w:t>5</w:t>
      </w:r>
      <w:r>
        <w:rPr>
          <w:szCs w:val="21"/>
        </w:rPr>
        <w:t xml:space="preserve">  </w:t>
      </w:r>
      <w:r>
        <w:rPr>
          <w:rFonts w:hint="eastAsia"/>
          <w:szCs w:val="21"/>
        </w:rPr>
        <w:t>建筑物外缘0.5</w:t>
      </w:r>
      <w:r>
        <w:rPr>
          <w:szCs w:val="21"/>
        </w:rPr>
        <w:t xml:space="preserve"> </w:t>
      </w:r>
      <w:r>
        <w:rPr>
          <w:rFonts w:hint="eastAsia"/>
          <w:szCs w:val="21"/>
        </w:rPr>
        <w:t>m以内天然气泄漏检测仪器有读数显示的；</w:t>
      </w:r>
    </w:p>
    <w:p w14:paraId="50A4118A">
      <w:pPr>
        <w:spacing w:line="360" w:lineRule="auto"/>
        <w:ind w:firstLine="422" w:firstLineChars="200"/>
        <w:rPr>
          <w:szCs w:val="21"/>
        </w:rPr>
      </w:pPr>
      <w:r>
        <w:rPr>
          <w:b/>
          <w:szCs w:val="21"/>
        </w:rPr>
        <w:t>6</w:t>
      </w:r>
      <w:r>
        <w:rPr>
          <w:szCs w:val="21"/>
        </w:rPr>
        <w:t xml:space="preserve">  </w:t>
      </w:r>
      <w:r>
        <w:rPr>
          <w:rFonts w:hint="eastAsia"/>
          <w:szCs w:val="21"/>
        </w:rPr>
        <w:t>燃气管道沿途地面天然气浓度为80%</w:t>
      </w:r>
      <w:r>
        <w:rPr>
          <w:szCs w:val="21"/>
        </w:rPr>
        <w:t xml:space="preserve"> </w:t>
      </w:r>
      <w:r>
        <w:rPr>
          <w:rFonts w:hint="eastAsia"/>
          <w:szCs w:val="21"/>
        </w:rPr>
        <w:t>LEL以上的；</w:t>
      </w:r>
    </w:p>
    <w:p w14:paraId="4141B0A0">
      <w:pPr>
        <w:spacing w:line="360" w:lineRule="auto"/>
        <w:ind w:firstLine="420" w:firstLineChars="200"/>
        <w:rPr>
          <w:szCs w:val="21"/>
        </w:rPr>
      </w:pPr>
      <w:r>
        <w:rPr>
          <w:rFonts w:hint="eastAsia"/>
          <w:szCs w:val="21"/>
        </w:rPr>
        <w:t>7</w:t>
      </w:r>
      <w:r>
        <w:rPr>
          <w:szCs w:val="21"/>
        </w:rPr>
        <w:t xml:space="preserve">  </w:t>
      </w:r>
      <w:r>
        <w:rPr>
          <w:rFonts w:hint="eastAsia"/>
          <w:szCs w:val="21"/>
        </w:rPr>
        <w:t>运行压力大于</w:t>
      </w:r>
      <w:r>
        <w:rPr>
          <w:szCs w:val="21"/>
        </w:rPr>
        <w:t>0.4 MP</w:t>
      </w:r>
      <w:r>
        <w:rPr>
          <w:rFonts w:hint="eastAsia"/>
          <w:szCs w:val="21"/>
        </w:rPr>
        <w:t>a的燃气管道发生燃气泄漏的。</w:t>
      </w:r>
    </w:p>
    <w:p w14:paraId="1021CDA2">
      <w:pPr>
        <w:spacing w:line="360" w:lineRule="auto"/>
        <w:rPr>
          <w:szCs w:val="21"/>
        </w:rPr>
      </w:pPr>
      <w:r>
        <w:rPr>
          <w:rFonts w:hint="eastAsia"/>
          <w:b/>
          <w:szCs w:val="21"/>
        </w:rPr>
        <w:t>D</w:t>
      </w:r>
      <w:r>
        <w:rPr>
          <w:b/>
          <w:szCs w:val="21"/>
        </w:rPr>
        <w:t>.0.11</w:t>
      </w:r>
      <w:r>
        <w:rPr>
          <w:szCs w:val="21"/>
        </w:rPr>
        <w:t xml:space="preserve">  </w:t>
      </w:r>
      <w:r>
        <w:rPr>
          <w:rFonts w:hint="eastAsia"/>
          <w:szCs w:val="21"/>
        </w:rPr>
        <w:t>燃气管道沿途地面天然气浓度为</w:t>
      </w:r>
      <w:r>
        <w:rPr>
          <w:szCs w:val="21"/>
        </w:rPr>
        <w:t xml:space="preserve">200 </w:t>
      </w:r>
      <w:r>
        <w:rPr>
          <w:rFonts w:hint="eastAsia"/>
          <w:szCs w:val="21"/>
        </w:rPr>
        <w:t>ppm至80%</w:t>
      </w:r>
      <w:r>
        <w:rPr>
          <w:szCs w:val="21"/>
        </w:rPr>
        <w:t xml:space="preserve"> </w:t>
      </w:r>
      <w:r>
        <w:rPr>
          <w:rFonts w:hint="eastAsia"/>
          <w:szCs w:val="21"/>
        </w:rPr>
        <w:t>LEL的应判定为一般隐患A级。</w:t>
      </w:r>
    </w:p>
    <w:p w14:paraId="7BDA7BB7">
      <w:pPr>
        <w:spacing w:line="360" w:lineRule="auto"/>
        <w:rPr>
          <w:szCs w:val="21"/>
        </w:rPr>
      </w:pPr>
      <w:r>
        <w:rPr>
          <w:rFonts w:hint="eastAsia"/>
          <w:b/>
          <w:szCs w:val="21"/>
        </w:rPr>
        <w:t>D</w:t>
      </w:r>
      <w:r>
        <w:rPr>
          <w:b/>
          <w:szCs w:val="21"/>
        </w:rPr>
        <w:t>.0.12</w:t>
      </w:r>
      <w:r>
        <w:rPr>
          <w:szCs w:val="21"/>
        </w:rPr>
        <w:t xml:space="preserve">  </w:t>
      </w:r>
      <w:r>
        <w:rPr>
          <w:rFonts w:hint="eastAsia"/>
          <w:szCs w:val="21"/>
        </w:rPr>
        <w:t>燃气管道沿途地面天然气浓度小于</w:t>
      </w:r>
      <w:r>
        <w:rPr>
          <w:szCs w:val="21"/>
        </w:rPr>
        <w:t xml:space="preserve">200 </w:t>
      </w:r>
      <w:r>
        <w:rPr>
          <w:rFonts w:hint="eastAsia"/>
          <w:szCs w:val="21"/>
        </w:rPr>
        <w:t>ppm的应判定为一般隐患B级。</w:t>
      </w:r>
    </w:p>
    <w:p w14:paraId="07C920B5">
      <w:pPr>
        <w:spacing w:line="360" w:lineRule="auto"/>
        <w:rPr>
          <w:szCs w:val="21"/>
        </w:rPr>
      </w:pPr>
      <w:r>
        <w:rPr>
          <w:rFonts w:hint="eastAsia"/>
          <w:b/>
          <w:szCs w:val="21"/>
        </w:rPr>
        <w:t>D</w:t>
      </w:r>
      <w:r>
        <w:rPr>
          <w:b/>
          <w:szCs w:val="21"/>
        </w:rPr>
        <w:t>.0.13</w:t>
      </w:r>
      <w:r>
        <w:rPr>
          <w:szCs w:val="21"/>
        </w:rPr>
        <w:t xml:space="preserve">  </w:t>
      </w:r>
      <w:r>
        <w:rPr>
          <w:rFonts w:hint="eastAsia"/>
          <w:szCs w:val="21"/>
        </w:rPr>
        <w:t>燃气管道和附属设备设施天然气泄漏隐患定量评级流程应符合图D</w:t>
      </w:r>
      <w:r>
        <w:rPr>
          <w:szCs w:val="21"/>
        </w:rPr>
        <w:t>.0.1</w:t>
      </w:r>
      <w:r>
        <w:rPr>
          <w:rFonts w:hint="eastAsia"/>
          <w:szCs w:val="21"/>
        </w:rPr>
        <w:t>的规定。</w:t>
      </w:r>
    </w:p>
    <w:p w14:paraId="49F871BB">
      <w:pPr>
        <w:jc w:val="center"/>
      </w:pPr>
      <w:r>
        <w:object>
          <v:shape id="_x0000_i1026" o:spt="75" type="#_x0000_t75" style="height:645.75pt;width:363pt;" o:ole="t" filled="f" o:preferrelative="t" stroked="f" coordsize="21600,21600">
            <v:path/>
            <v:fill on="f" focussize="0,0"/>
            <v:stroke on="f" joinstyle="miter"/>
            <v:imagedata r:id="rId19" o:title=""/>
            <o:lock v:ext="edit" aspectratio="t"/>
            <w10:wrap type="none"/>
            <w10:anchorlock/>
          </v:shape>
          <o:OLEObject Type="Embed" ProgID="Visio.Drawing.15" ShapeID="_x0000_i1026" DrawAspect="Content" ObjectID="_1468075726" r:id="rId18">
            <o:LockedField>false</o:LockedField>
          </o:OLEObject>
        </w:object>
      </w:r>
    </w:p>
    <w:p w14:paraId="5B2FF2B1">
      <w:pPr>
        <w:spacing w:line="360" w:lineRule="auto"/>
        <w:jc w:val="center"/>
        <w:rPr>
          <w:rFonts w:ascii="黑体" w:hAnsi="黑体" w:eastAsia="黑体" w:cs="黑体"/>
          <w:b/>
          <w:color w:val="000000"/>
          <w:szCs w:val="21"/>
        </w:rPr>
      </w:pPr>
      <w:r>
        <w:rPr>
          <w:rFonts w:hint="eastAsia" w:ascii="黑体" w:hAnsi="黑体" w:eastAsia="黑体" w:cs="黑体"/>
          <w:b/>
          <w:color w:val="000000"/>
          <w:szCs w:val="21"/>
        </w:rPr>
        <w:t>图D</w:t>
      </w:r>
      <w:r>
        <w:rPr>
          <w:rFonts w:ascii="黑体" w:hAnsi="黑体" w:eastAsia="黑体" w:cs="黑体"/>
          <w:b/>
          <w:color w:val="000000"/>
          <w:szCs w:val="21"/>
        </w:rPr>
        <w:t xml:space="preserve">.0.1 </w:t>
      </w:r>
      <w:r>
        <w:rPr>
          <w:rFonts w:hint="eastAsia" w:ascii="黑体" w:hAnsi="黑体" w:eastAsia="黑体" w:cs="黑体"/>
          <w:b/>
          <w:color w:val="000000"/>
          <w:szCs w:val="21"/>
        </w:rPr>
        <w:t>天然气泄漏隐患定量评级流程</w:t>
      </w:r>
    </w:p>
    <w:p w14:paraId="597E4F62">
      <w:pPr>
        <w:spacing w:line="360" w:lineRule="auto"/>
        <w:jc w:val="center"/>
        <w:rPr>
          <w:rFonts w:ascii="黑体" w:hAnsi="黑体" w:eastAsia="黑体" w:cs="黑体"/>
          <w:b/>
          <w:color w:val="000000"/>
          <w:szCs w:val="21"/>
        </w:rPr>
        <w:sectPr>
          <w:pgSz w:w="11906" w:h="16838"/>
          <w:pgMar w:top="1417" w:right="1417" w:bottom="1417" w:left="1417" w:header="851" w:footer="992" w:gutter="0"/>
          <w:cols w:space="720" w:num="1"/>
          <w:titlePg/>
          <w:docGrid w:type="lines" w:linePitch="312" w:charSpace="0"/>
        </w:sectPr>
      </w:pPr>
    </w:p>
    <w:p w14:paraId="5DB84FB2">
      <w:pPr>
        <w:pStyle w:val="2"/>
        <w:spacing w:before="340" w:after="330" w:line="312" w:lineRule="auto"/>
        <w:rPr>
          <w:rFonts w:ascii="Times New Roman" w:hAnsi="Times New Roman"/>
          <w:color w:val="000000"/>
          <w:sz w:val="28"/>
          <w:szCs w:val="28"/>
        </w:rPr>
      </w:pPr>
      <w:bookmarkStart w:id="84" w:name="_Toc215475235"/>
      <w:bookmarkStart w:id="85" w:name="_Toc215563162"/>
      <w:bookmarkStart w:id="86" w:name="_Toc223774179"/>
      <w:r>
        <w:rPr>
          <w:rFonts w:ascii="Times New Roman" w:hAnsi="Times New Roman"/>
          <w:color w:val="000000"/>
          <w:sz w:val="28"/>
          <w:szCs w:val="28"/>
        </w:rPr>
        <w:t>附录E  管体缺陷</w:t>
      </w:r>
      <w:r>
        <w:rPr>
          <w:rFonts w:hint="eastAsia" w:ascii="Times New Roman" w:hAnsi="Times New Roman"/>
          <w:color w:val="000000"/>
          <w:sz w:val="28"/>
          <w:szCs w:val="28"/>
        </w:rPr>
        <w:t>隐患定量评级方法</w:t>
      </w:r>
      <w:bookmarkEnd w:id="84"/>
      <w:bookmarkEnd w:id="85"/>
      <w:bookmarkEnd w:id="86"/>
    </w:p>
    <w:p w14:paraId="02D64B7D">
      <w:pPr>
        <w:keepNext/>
        <w:keepLines/>
        <w:spacing w:before="240" w:after="240" w:line="360" w:lineRule="auto"/>
        <w:jc w:val="center"/>
        <w:rPr>
          <w:b/>
        </w:rPr>
      </w:pPr>
      <w:bookmarkStart w:id="87" w:name="_Toc210848440"/>
      <w:bookmarkStart w:id="88" w:name="_Toc215563163"/>
      <w:bookmarkStart w:id="89" w:name="_Toc215475236"/>
      <w:r>
        <w:rPr>
          <w:b/>
          <w:bCs/>
          <w:color w:val="000000"/>
          <w:sz w:val="28"/>
          <w:szCs w:val="32"/>
        </w:rPr>
        <w:t xml:space="preserve">E.1 </w:t>
      </w:r>
      <w:r>
        <w:rPr>
          <w:rFonts w:hint="eastAsia"/>
          <w:b/>
          <w:bCs/>
          <w:color w:val="000000"/>
          <w:sz w:val="28"/>
          <w:szCs w:val="32"/>
        </w:rPr>
        <w:t>事故发生可能性分析</w:t>
      </w:r>
      <w:bookmarkEnd w:id="87"/>
      <w:bookmarkEnd w:id="88"/>
      <w:bookmarkEnd w:id="89"/>
    </w:p>
    <w:p w14:paraId="721ABC7F">
      <w:pPr>
        <w:spacing w:line="360" w:lineRule="auto"/>
        <w:jc w:val="both"/>
        <w:rPr>
          <w:szCs w:val="21"/>
        </w:rPr>
      </w:pPr>
      <w:r>
        <w:rPr>
          <w:b/>
          <w:szCs w:val="21"/>
        </w:rPr>
        <w:t>E.1.1</w:t>
      </w:r>
      <w:r>
        <w:rPr>
          <w:szCs w:val="21"/>
        </w:rPr>
        <w:t xml:space="preserve">  钢质管道管体缺陷</w:t>
      </w:r>
      <w:r>
        <w:rPr>
          <w:rFonts w:hint="eastAsia"/>
          <w:szCs w:val="21"/>
        </w:rPr>
        <w:t>隐患分析对象</w:t>
      </w:r>
      <w:r>
        <w:rPr>
          <w:szCs w:val="21"/>
        </w:rPr>
        <w:t>包括</w:t>
      </w:r>
      <w:r>
        <w:rPr>
          <w:rFonts w:hint="eastAsia"/>
          <w:szCs w:val="21"/>
        </w:rPr>
        <w:t>体积缺陷、平面缺陷和几何变形三类，应按以下规定进行分类：</w:t>
      </w:r>
    </w:p>
    <w:p w14:paraId="06BE35ED">
      <w:pPr>
        <w:spacing w:line="360" w:lineRule="auto"/>
        <w:ind w:firstLine="422" w:firstLineChars="200"/>
        <w:jc w:val="both"/>
        <w:rPr>
          <w:szCs w:val="21"/>
        </w:rPr>
      </w:pPr>
      <w:r>
        <w:rPr>
          <w:b/>
          <w:szCs w:val="21"/>
        </w:rPr>
        <w:t>1</w:t>
      </w:r>
      <w:r>
        <w:rPr>
          <w:szCs w:val="21"/>
        </w:rPr>
        <w:t xml:space="preserve"> </w:t>
      </w:r>
      <w:r>
        <w:rPr>
          <w:rFonts w:hint="eastAsia"/>
          <w:szCs w:val="21"/>
        </w:rPr>
        <w:t xml:space="preserve"> 体积缺陷：局部减薄（含腐蚀）、划痕、沟槽、气孔、夹渣，深度小于1mm的咬边等；</w:t>
      </w:r>
    </w:p>
    <w:p w14:paraId="4A276AC9">
      <w:pPr>
        <w:spacing w:line="360" w:lineRule="auto"/>
        <w:ind w:firstLine="422" w:firstLineChars="200"/>
        <w:jc w:val="both"/>
        <w:rPr>
          <w:szCs w:val="21"/>
        </w:rPr>
      </w:pPr>
      <w:r>
        <w:rPr>
          <w:b/>
          <w:szCs w:val="21"/>
        </w:rPr>
        <w:t>2</w:t>
      </w:r>
      <w:r>
        <w:rPr>
          <w:szCs w:val="21"/>
        </w:rPr>
        <w:t xml:space="preserve"> </w:t>
      </w:r>
      <w:r>
        <w:rPr>
          <w:rFonts w:hint="eastAsia"/>
          <w:szCs w:val="21"/>
        </w:rPr>
        <w:t xml:space="preserve"> 平面缺陷：未熔合、未焊透、深度大于等于1mm的咬边等；</w:t>
      </w:r>
    </w:p>
    <w:p w14:paraId="653888DE">
      <w:pPr>
        <w:spacing w:line="360" w:lineRule="auto"/>
        <w:ind w:firstLine="422" w:firstLineChars="200"/>
        <w:jc w:val="both"/>
        <w:rPr>
          <w:szCs w:val="21"/>
        </w:rPr>
      </w:pPr>
      <w:r>
        <w:rPr>
          <w:b/>
          <w:szCs w:val="21"/>
        </w:rPr>
        <w:t>3</w:t>
      </w:r>
      <w:r>
        <w:rPr>
          <w:szCs w:val="21"/>
        </w:rPr>
        <w:t xml:space="preserve"> </w:t>
      </w:r>
      <w:r>
        <w:rPr>
          <w:rFonts w:hint="eastAsia"/>
          <w:szCs w:val="21"/>
        </w:rPr>
        <w:t xml:space="preserve"> 几何变形：凹陷、错边、斜接、椭圆变形等。</w:t>
      </w:r>
    </w:p>
    <w:p w14:paraId="44E7A369">
      <w:pPr>
        <w:spacing w:line="360" w:lineRule="auto"/>
        <w:jc w:val="both"/>
        <w:rPr>
          <w:szCs w:val="21"/>
        </w:rPr>
      </w:pPr>
      <w:r>
        <w:rPr>
          <w:b/>
          <w:szCs w:val="21"/>
        </w:rPr>
        <w:t>E.1.2</w:t>
      </w:r>
      <w:r>
        <w:rPr>
          <w:szCs w:val="21"/>
        </w:rPr>
        <w:t xml:space="preserve">  </w:t>
      </w:r>
      <w:r>
        <w:rPr>
          <w:rFonts w:hint="eastAsia"/>
          <w:szCs w:val="21"/>
        </w:rPr>
        <w:t>体积缺陷导致事故的发生可能性评估宜参照《在用含缺陷压力容器安全评定》GB</w:t>
      </w:r>
      <w:r>
        <w:rPr>
          <w:szCs w:val="21"/>
        </w:rPr>
        <w:t>/</w:t>
      </w:r>
      <w:r>
        <w:rPr>
          <w:rFonts w:hint="eastAsia"/>
          <w:szCs w:val="21"/>
        </w:rPr>
        <w:t>T 19624、《基于风险的埋地钢质管道外损伤检验与评价》GB</w:t>
      </w:r>
      <w:r>
        <w:rPr>
          <w:szCs w:val="21"/>
        </w:rPr>
        <w:t>/</w:t>
      </w:r>
      <w:r>
        <w:rPr>
          <w:rFonts w:hint="eastAsia"/>
          <w:szCs w:val="21"/>
        </w:rPr>
        <w:t>T</w:t>
      </w:r>
      <w:r>
        <w:rPr>
          <w:szCs w:val="21"/>
        </w:rPr>
        <w:t xml:space="preserve"> 30582</w:t>
      </w:r>
      <w:r>
        <w:rPr>
          <w:rFonts w:hint="eastAsia"/>
          <w:szCs w:val="21"/>
        </w:rPr>
        <w:t>、《承压设备合于使用评价》GB</w:t>
      </w:r>
      <w:r>
        <w:rPr>
          <w:szCs w:val="21"/>
        </w:rPr>
        <w:t>/</w:t>
      </w:r>
      <w:r>
        <w:rPr>
          <w:rFonts w:hint="eastAsia"/>
          <w:szCs w:val="21"/>
        </w:rPr>
        <w:t>T 35013、《含缺陷油气管道剩余强度评价方法》</w:t>
      </w:r>
      <w:r>
        <w:rPr>
          <w:szCs w:val="21"/>
        </w:rPr>
        <w:t>SY/T 6477、</w:t>
      </w:r>
      <w:r>
        <w:rPr>
          <w:rFonts w:hint="eastAsia"/>
          <w:szCs w:val="21"/>
        </w:rPr>
        <w:t>《钢质管道金属损失缺陷评价方法》</w:t>
      </w:r>
      <w:r>
        <w:rPr>
          <w:szCs w:val="21"/>
        </w:rPr>
        <w:t>SY/T 6151</w:t>
      </w:r>
      <w:r>
        <w:rPr>
          <w:rFonts w:hint="eastAsia"/>
          <w:szCs w:val="21"/>
        </w:rPr>
        <w:t>等标准执行。</w:t>
      </w:r>
    </w:p>
    <w:p w14:paraId="0574C92B">
      <w:pPr>
        <w:spacing w:line="360" w:lineRule="auto"/>
        <w:jc w:val="both"/>
        <w:rPr>
          <w:szCs w:val="21"/>
        </w:rPr>
      </w:pPr>
      <w:r>
        <w:rPr>
          <w:b/>
          <w:szCs w:val="21"/>
        </w:rPr>
        <w:t>E.1.3</w:t>
      </w:r>
      <w:r>
        <w:rPr>
          <w:szCs w:val="21"/>
        </w:rPr>
        <w:t xml:space="preserve">  </w:t>
      </w:r>
      <w:r>
        <w:rPr>
          <w:rFonts w:hint="eastAsia"/>
          <w:szCs w:val="21"/>
        </w:rPr>
        <w:t>平面缺陷导致事故的发生可能性评估宜参照《在用含缺陷压力容器安全评定》GB</w:t>
      </w:r>
      <w:r>
        <w:rPr>
          <w:szCs w:val="21"/>
        </w:rPr>
        <w:t>/</w:t>
      </w:r>
      <w:r>
        <w:rPr>
          <w:rFonts w:hint="eastAsia"/>
          <w:szCs w:val="21"/>
        </w:rPr>
        <w:t>T 19624等标准执行。</w:t>
      </w:r>
    </w:p>
    <w:p w14:paraId="6C5617D0">
      <w:pPr>
        <w:spacing w:line="360" w:lineRule="auto"/>
        <w:jc w:val="both"/>
        <w:rPr>
          <w:szCs w:val="21"/>
        </w:rPr>
      </w:pPr>
      <w:r>
        <w:rPr>
          <w:b/>
          <w:szCs w:val="21"/>
        </w:rPr>
        <w:t>E.1.4</w:t>
      </w:r>
      <w:r>
        <w:rPr>
          <w:szCs w:val="21"/>
        </w:rPr>
        <w:t xml:space="preserve">  </w:t>
      </w:r>
      <w:r>
        <w:rPr>
          <w:rFonts w:hint="eastAsia"/>
          <w:szCs w:val="21"/>
        </w:rPr>
        <w:t>凹陷导致事故的发生可能性评估宜参照《承压设备合于使用评价》GB</w:t>
      </w:r>
      <w:r>
        <w:rPr>
          <w:szCs w:val="21"/>
        </w:rPr>
        <w:t>/</w:t>
      </w:r>
      <w:r>
        <w:rPr>
          <w:rFonts w:hint="eastAsia"/>
          <w:szCs w:val="21"/>
        </w:rPr>
        <w:t>T 35013、《基于风险的埋地钢质管道外损伤检验与评价》GB</w:t>
      </w:r>
      <w:r>
        <w:rPr>
          <w:szCs w:val="21"/>
        </w:rPr>
        <w:t>/</w:t>
      </w:r>
      <w:r>
        <w:rPr>
          <w:rFonts w:hint="eastAsia"/>
          <w:szCs w:val="21"/>
        </w:rPr>
        <w:t>T</w:t>
      </w:r>
      <w:r>
        <w:rPr>
          <w:szCs w:val="21"/>
        </w:rPr>
        <w:t xml:space="preserve"> 30582</w:t>
      </w:r>
      <w:r>
        <w:rPr>
          <w:rFonts w:hint="eastAsia"/>
          <w:szCs w:val="21"/>
        </w:rPr>
        <w:t>等标准执行。</w:t>
      </w:r>
    </w:p>
    <w:p w14:paraId="3DDC724F">
      <w:pPr>
        <w:spacing w:line="360" w:lineRule="auto"/>
        <w:jc w:val="both"/>
        <w:rPr>
          <w:szCs w:val="21"/>
        </w:rPr>
      </w:pPr>
      <w:r>
        <w:rPr>
          <w:b/>
          <w:szCs w:val="21"/>
        </w:rPr>
        <w:t>E.1.5</w:t>
      </w:r>
      <w:r>
        <w:rPr>
          <w:szCs w:val="21"/>
        </w:rPr>
        <w:t xml:space="preserve">  </w:t>
      </w:r>
      <w:r>
        <w:rPr>
          <w:rFonts w:hint="eastAsia"/>
          <w:szCs w:val="21"/>
        </w:rPr>
        <w:t>错边及斜接缺陷导致事故的发生可能性评估宜参照《承压设备合于使用评价》GB</w:t>
      </w:r>
      <w:r>
        <w:rPr>
          <w:szCs w:val="21"/>
        </w:rPr>
        <w:t>/</w:t>
      </w:r>
      <w:r>
        <w:rPr>
          <w:rFonts w:hint="eastAsia"/>
          <w:szCs w:val="21"/>
        </w:rPr>
        <w:t>T 35013等标准执行。</w:t>
      </w:r>
    </w:p>
    <w:p w14:paraId="4D1A2255">
      <w:pPr>
        <w:spacing w:line="360" w:lineRule="auto"/>
        <w:jc w:val="both"/>
        <w:rPr>
          <w:szCs w:val="21"/>
        </w:rPr>
      </w:pPr>
      <w:r>
        <w:rPr>
          <w:b/>
          <w:szCs w:val="21"/>
        </w:rPr>
        <w:t>E.1.6</w:t>
      </w:r>
      <w:r>
        <w:rPr>
          <w:szCs w:val="21"/>
        </w:rPr>
        <w:t xml:space="preserve">  </w:t>
      </w:r>
      <w:r>
        <w:rPr>
          <w:rFonts w:hint="eastAsia"/>
          <w:szCs w:val="21"/>
        </w:rPr>
        <w:t>椭圆变形导致事故的发生可能性评估宜参照《承压设备合于使用评价》GB</w:t>
      </w:r>
      <w:r>
        <w:rPr>
          <w:szCs w:val="21"/>
        </w:rPr>
        <w:t>/</w:t>
      </w:r>
      <w:r>
        <w:rPr>
          <w:rFonts w:hint="eastAsia"/>
          <w:szCs w:val="21"/>
        </w:rPr>
        <w:t>T 35013</w:t>
      </w:r>
      <w:r>
        <w:rPr>
          <w:szCs w:val="21"/>
        </w:rPr>
        <w:t>、</w:t>
      </w:r>
      <w:r>
        <w:rPr>
          <w:rFonts w:hint="eastAsia"/>
          <w:szCs w:val="21"/>
        </w:rPr>
        <w:t>《基于风险的埋地钢质管道外损伤检验与评价》GB</w:t>
      </w:r>
      <w:r>
        <w:rPr>
          <w:szCs w:val="21"/>
        </w:rPr>
        <w:t>/</w:t>
      </w:r>
      <w:r>
        <w:rPr>
          <w:rFonts w:hint="eastAsia"/>
          <w:szCs w:val="21"/>
        </w:rPr>
        <w:t>T</w:t>
      </w:r>
      <w:r>
        <w:rPr>
          <w:szCs w:val="21"/>
        </w:rPr>
        <w:t xml:space="preserve"> 30582</w:t>
      </w:r>
      <w:r>
        <w:rPr>
          <w:rFonts w:hint="eastAsia"/>
          <w:szCs w:val="21"/>
        </w:rPr>
        <w:t>等标准执行。</w:t>
      </w:r>
    </w:p>
    <w:p w14:paraId="7EA3E45A">
      <w:pPr>
        <w:spacing w:line="360" w:lineRule="auto"/>
        <w:jc w:val="both"/>
        <w:rPr>
          <w:szCs w:val="21"/>
        </w:rPr>
      </w:pPr>
      <w:r>
        <w:rPr>
          <w:rFonts w:hint="eastAsia"/>
          <w:b/>
          <w:szCs w:val="21"/>
        </w:rPr>
        <w:t>E</w:t>
      </w:r>
      <w:r>
        <w:rPr>
          <w:b/>
          <w:szCs w:val="21"/>
        </w:rPr>
        <w:t>.1.7</w:t>
      </w:r>
      <w:r>
        <w:rPr>
          <w:szCs w:val="21"/>
        </w:rPr>
        <w:t xml:space="preserve">  </w:t>
      </w:r>
      <w:r>
        <w:rPr>
          <w:rFonts w:hint="eastAsia"/>
          <w:szCs w:val="21"/>
        </w:rPr>
        <w:t>若钢质管道管体缺陷通过《含缺陷油气管道剩余强度评价方法》</w:t>
      </w:r>
      <w:r>
        <w:rPr>
          <w:szCs w:val="21"/>
        </w:rPr>
        <w:t>SY/T 6477</w:t>
      </w:r>
      <w:r>
        <w:rPr>
          <w:rFonts w:hint="eastAsia"/>
          <w:szCs w:val="21"/>
        </w:rPr>
        <w:t>中一级或者二级评价，则对应的事故发生可能性等级应为1级；若缺陷不能通过一级或者二级评价，则对应的事故发生可能性等级应为2级。</w:t>
      </w:r>
    </w:p>
    <w:p w14:paraId="707C49DA">
      <w:pPr>
        <w:spacing w:line="360" w:lineRule="auto"/>
        <w:jc w:val="both"/>
        <w:rPr>
          <w:szCs w:val="21"/>
        </w:rPr>
      </w:pPr>
      <w:r>
        <w:rPr>
          <w:rFonts w:hint="eastAsia"/>
          <w:b/>
          <w:szCs w:val="21"/>
        </w:rPr>
        <w:t>E</w:t>
      </w:r>
      <w:r>
        <w:rPr>
          <w:b/>
          <w:szCs w:val="21"/>
        </w:rPr>
        <w:t>.1.8</w:t>
      </w:r>
      <w:r>
        <w:rPr>
          <w:szCs w:val="21"/>
        </w:rPr>
        <w:t xml:space="preserve">  </w:t>
      </w:r>
      <w:r>
        <w:rPr>
          <w:rFonts w:hint="eastAsia"/>
          <w:szCs w:val="21"/>
        </w:rPr>
        <w:t>钢质管道管体缺陷经《钢质管道金属损失缺陷评价方法》</w:t>
      </w:r>
      <w:r>
        <w:rPr>
          <w:szCs w:val="21"/>
        </w:rPr>
        <w:t>SY/T 6151</w:t>
      </w:r>
      <w:r>
        <w:rPr>
          <w:rFonts w:hint="eastAsia"/>
          <w:szCs w:val="21"/>
        </w:rPr>
        <w:t>评价，若</w:t>
      </w:r>
      <w:r>
        <w:rPr>
          <w:rFonts w:hint="eastAsia"/>
          <w:color w:val="000000"/>
          <w:kern w:val="0"/>
          <w:szCs w:val="21"/>
        </w:rPr>
        <w:t>金属损失相对深度小于等于</w:t>
      </w:r>
      <w:r>
        <w:rPr>
          <w:color w:val="000000"/>
          <w:kern w:val="0"/>
          <w:szCs w:val="21"/>
        </w:rPr>
        <w:t>10%</w:t>
      </w:r>
      <w:r>
        <w:rPr>
          <w:rFonts w:hint="eastAsia"/>
          <w:color w:val="000000"/>
          <w:kern w:val="0"/>
          <w:szCs w:val="21"/>
        </w:rPr>
        <w:t>，则</w:t>
      </w:r>
      <w:r>
        <w:rPr>
          <w:rFonts w:hint="eastAsia"/>
          <w:szCs w:val="21"/>
        </w:rPr>
        <w:t>对应的事故发生可能性等级应为1级；若缺陷存在腐蚀增长，预测最大安全操作压力小于</w:t>
      </w:r>
      <w:r>
        <w:rPr>
          <w:rFonts w:hint="eastAsia"/>
          <w:i/>
          <w:szCs w:val="21"/>
        </w:rPr>
        <w:t>MAOP</w:t>
      </w:r>
      <w:r>
        <w:rPr>
          <w:rFonts w:hint="eastAsia"/>
          <w:szCs w:val="21"/>
        </w:rPr>
        <w:t>或腐蚀深度达到壁厚80%，则对应的事故发生可能性等级应为</w:t>
      </w:r>
      <w:r>
        <w:rPr>
          <w:szCs w:val="21"/>
        </w:rPr>
        <w:t>2</w:t>
      </w:r>
      <w:r>
        <w:rPr>
          <w:rFonts w:hint="eastAsia"/>
          <w:szCs w:val="21"/>
        </w:rPr>
        <w:t>级；若满足</w:t>
      </w:r>
      <w:r>
        <w:rPr>
          <w:rFonts w:hint="eastAsia"/>
          <w:color w:val="000000"/>
          <w:kern w:val="0"/>
          <w:szCs w:val="21"/>
        </w:rPr>
        <w:t>腐蚀和制造缺陷金属损失相对深度大于等于8</w:t>
      </w:r>
      <w:r>
        <w:rPr>
          <w:color w:val="000000"/>
          <w:kern w:val="0"/>
          <w:szCs w:val="21"/>
        </w:rPr>
        <w:t>0%</w:t>
      </w:r>
      <w:r>
        <w:rPr>
          <w:rFonts w:hint="eastAsia"/>
          <w:color w:val="000000"/>
          <w:kern w:val="0"/>
          <w:szCs w:val="21"/>
        </w:rPr>
        <w:t>、划痕缺陷金属损失相对深度大于等于</w:t>
      </w:r>
      <w:r>
        <w:rPr>
          <w:color w:val="000000"/>
          <w:kern w:val="0"/>
          <w:szCs w:val="21"/>
        </w:rPr>
        <w:t>60%</w:t>
      </w:r>
      <w:r>
        <w:rPr>
          <w:rFonts w:hint="eastAsia"/>
          <w:color w:val="000000"/>
          <w:kern w:val="0"/>
          <w:szCs w:val="21"/>
        </w:rPr>
        <w:t>或最大安全操作压力小于</w:t>
      </w:r>
      <w:r>
        <w:rPr>
          <w:rFonts w:hint="eastAsia"/>
          <w:i/>
          <w:color w:val="000000"/>
          <w:kern w:val="0"/>
          <w:szCs w:val="21"/>
        </w:rPr>
        <w:t>M</w:t>
      </w:r>
      <w:r>
        <w:rPr>
          <w:i/>
          <w:color w:val="000000"/>
          <w:kern w:val="0"/>
          <w:szCs w:val="21"/>
        </w:rPr>
        <w:t>AOP</w:t>
      </w:r>
      <w:r>
        <w:rPr>
          <w:rFonts w:hint="eastAsia"/>
          <w:color w:val="000000"/>
          <w:kern w:val="0"/>
          <w:szCs w:val="21"/>
        </w:rPr>
        <w:t>三者中任意一项</w:t>
      </w:r>
      <w:r>
        <w:rPr>
          <w:rFonts w:hint="eastAsia"/>
          <w:szCs w:val="21"/>
        </w:rPr>
        <w:t>，则对应的事故发生可能性等级应为3级。</w:t>
      </w:r>
    </w:p>
    <w:p w14:paraId="6B2A2575">
      <w:pPr>
        <w:spacing w:line="360" w:lineRule="auto"/>
        <w:jc w:val="both"/>
        <w:rPr>
          <w:szCs w:val="21"/>
        </w:rPr>
      </w:pPr>
      <w:r>
        <w:rPr>
          <w:rFonts w:hint="eastAsia"/>
          <w:b/>
          <w:szCs w:val="21"/>
        </w:rPr>
        <w:t>E</w:t>
      </w:r>
      <w:r>
        <w:rPr>
          <w:b/>
          <w:szCs w:val="21"/>
        </w:rPr>
        <w:t>.1.9</w:t>
      </w:r>
      <w:r>
        <w:rPr>
          <w:szCs w:val="21"/>
        </w:rPr>
        <w:t xml:space="preserve">  </w:t>
      </w:r>
      <w:r>
        <w:rPr>
          <w:rFonts w:hint="eastAsia"/>
          <w:szCs w:val="21"/>
        </w:rPr>
        <w:t>钢质管道管体缺陷经《在用含缺陷压力容器安全评定》GB</w:t>
      </w:r>
      <w:r>
        <w:rPr>
          <w:szCs w:val="21"/>
        </w:rPr>
        <w:t>/</w:t>
      </w:r>
      <w:r>
        <w:rPr>
          <w:rFonts w:hint="eastAsia"/>
          <w:szCs w:val="21"/>
        </w:rPr>
        <w:t>T 19624评价，若评价结果为</w:t>
      </w:r>
      <w:r>
        <w:rPr>
          <w:rFonts w:hint="eastAsia"/>
          <w:color w:val="000000"/>
          <w:kern w:val="0"/>
          <w:szCs w:val="21"/>
        </w:rPr>
        <w:t>安全或可接受，则</w:t>
      </w:r>
      <w:r>
        <w:rPr>
          <w:rFonts w:hint="eastAsia"/>
          <w:szCs w:val="21"/>
        </w:rPr>
        <w:t>对应的事故发生可能性等级应为1级；若评价结果为不能保证安全或不可接受，则对应的事故发生可能性等级应为</w:t>
      </w:r>
      <w:r>
        <w:rPr>
          <w:szCs w:val="21"/>
        </w:rPr>
        <w:t>2</w:t>
      </w:r>
      <w:r>
        <w:rPr>
          <w:rFonts w:hint="eastAsia"/>
          <w:szCs w:val="21"/>
        </w:rPr>
        <w:t>级。</w:t>
      </w:r>
    </w:p>
    <w:p w14:paraId="4AEBDDAF">
      <w:pPr>
        <w:spacing w:line="360" w:lineRule="auto"/>
        <w:jc w:val="both"/>
        <w:rPr>
          <w:szCs w:val="21"/>
        </w:rPr>
      </w:pPr>
      <w:r>
        <w:rPr>
          <w:rFonts w:hint="eastAsia"/>
          <w:b/>
          <w:szCs w:val="21"/>
        </w:rPr>
        <w:t>E</w:t>
      </w:r>
      <w:r>
        <w:rPr>
          <w:b/>
          <w:szCs w:val="21"/>
        </w:rPr>
        <w:t>.1.10</w:t>
      </w:r>
      <w:r>
        <w:rPr>
          <w:szCs w:val="21"/>
        </w:rPr>
        <w:t xml:space="preserve">  </w:t>
      </w:r>
      <w:r>
        <w:rPr>
          <w:rFonts w:hint="eastAsia"/>
          <w:kern w:val="0"/>
          <w:szCs w:val="21"/>
        </w:rPr>
        <w:t>钢质管道外损伤缺陷经</w:t>
      </w:r>
      <w:r>
        <w:rPr>
          <w:rFonts w:hint="eastAsia"/>
          <w:szCs w:val="21"/>
        </w:rPr>
        <w:t>《基于风险的埋地钢质管道外损伤检验与评价》GB</w:t>
      </w:r>
      <w:r>
        <w:rPr>
          <w:szCs w:val="21"/>
        </w:rPr>
        <w:t>/</w:t>
      </w:r>
      <w:r>
        <w:rPr>
          <w:rFonts w:hint="eastAsia"/>
          <w:szCs w:val="21"/>
        </w:rPr>
        <w:t>T</w:t>
      </w:r>
      <w:r>
        <w:rPr>
          <w:szCs w:val="21"/>
        </w:rPr>
        <w:t xml:space="preserve"> 30582</w:t>
      </w:r>
      <w:r>
        <w:rPr>
          <w:rFonts w:hint="eastAsia"/>
          <w:kern w:val="0"/>
          <w:szCs w:val="21"/>
        </w:rPr>
        <w:t>评价，若外损伤综合评价结果为1级，则</w:t>
      </w:r>
      <w:r>
        <w:rPr>
          <w:rFonts w:hint="eastAsia"/>
          <w:szCs w:val="21"/>
        </w:rPr>
        <w:t>对应的事故发生可能性等级应为</w:t>
      </w:r>
      <w:r>
        <w:rPr>
          <w:szCs w:val="21"/>
        </w:rPr>
        <w:t>1</w:t>
      </w:r>
      <w:r>
        <w:rPr>
          <w:rFonts w:hint="eastAsia"/>
          <w:szCs w:val="21"/>
        </w:rPr>
        <w:t>级；若</w:t>
      </w:r>
      <w:r>
        <w:rPr>
          <w:rFonts w:hint="eastAsia"/>
          <w:kern w:val="0"/>
          <w:szCs w:val="21"/>
        </w:rPr>
        <w:t>外损伤综合评价结果为2级或3级，则</w:t>
      </w:r>
      <w:r>
        <w:rPr>
          <w:rFonts w:hint="eastAsia"/>
          <w:szCs w:val="21"/>
        </w:rPr>
        <w:t>对应的事故发生可能性等级应为</w:t>
      </w:r>
      <w:r>
        <w:rPr>
          <w:szCs w:val="21"/>
        </w:rPr>
        <w:t>2</w:t>
      </w:r>
      <w:r>
        <w:rPr>
          <w:rFonts w:hint="eastAsia"/>
          <w:szCs w:val="21"/>
        </w:rPr>
        <w:t>级；若</w:t>
      </w:r>
      <w:r>
        <w:rPr>
          <w:rFonts w:hint="eastAsia"/>
          <w:kern w:val="0"/>
          <w:szCs w:val="21"/>
        </w:rPr>
        <w:t>外损伤综合评价结果为4级，则</w:t>
      </w:r>
      <w:r>
        <w:rPr>
          <w:rFonts w:hint="eastAsia"/>
          <w:szCs w:val="21"/>
        </w:rPr>
        <w:t>对应的事故发生可能性等级应为</w:t>
      </w:r>
      <w:r>
        <w:rPr>
          <w:szCs w:val="21"/>
        </w:rPr>
        <w:t>3</w:t>
      </w:r>
      <w:r>
        <w:rPr>
          <w:rFonts w:hint="eastAsia"/>
          <w:szCs w:val="21"/>
        </w:rPr>
        <w:t>级。</w:t>
      </w:r>
    </w:p>
    <w:p w14:paraId="55A456DE">
      <w:pPr>
        <w:spacing w:line="360" w:lineRule="auto"/>
        <w:jc w:val="both"/>
        <w:rPr>
          <w:szCs w:val="21"/>
        </w:rPr>
      </w:pPr>
      <w:r>
        <w:rPr>
          <w:rFonts w:hint="eastAsia"/>
          <w:b/>
          <w:szCs w:val="21"/>
        </w:rPr>
        <w:t>E</w:t>
      </w:r>
      <w:r>
        <w:rPr>
          <w:b/>
          <w:szCs w:val="21"/>
        </w:rPr>
        <w:t>.1.11</w:t>
      </w:r>
      <w:r>
        <w:rPr>
          <w:szCs w:val="21"/>
        </w:rPr>
        <w:t xml:space="preserve">  </w:t>
      </w:r>
      <w:r>
        <w:rPr>
          <w:rFonts w:hint="eastAsia"/>
          <w:szCs w:val="21"/>
        </w:rPr>
        <w:t>若钢质管道管体缺陷通过《承压设备合于使用评价》GB</w:t>
      </w:r>
      <w:r>
        <w:rPr>
          <w:szCs w:val="21"/>
        </w:rPr>
        <w:t>/</w:t>
      </w:r>
      <w:r>
        <w:rPr>
          <w:rFonts w:hint="eastAsia"/>
          <w:szCs w:val="21"/>
        </w:rPr>
        <w:t>T 35013中一级评价</w:t>
      </w:r>
      <w:r>
        <w:rPr>
          <w:szCs w:val="21"/>
        </w:rPr>
        <w:t>、</w:t>
      </w:r>
      <w:r>
        <w:rPr>
          <w:rFonts w:hint="eastAsia"/>
          <w:szCs w:val="21"/>
        </w:rPr>
        <w:t>二级评价或</w:t>
      </w:r>
      <w:r>
        <w:rPr>
          <w:szCs w:val="21"/>
        </w:rPr>
        <w:t>三级评价</w:t>
      </w:r>
      <w:r>
        <w:rPr>
          <w:rFonts w:hint="eastAsia"/>
          <w:szCs w:val="21"/>
        </w:rPr>
        <w:t>，则对应的事故发生可能性等级应为1级；若缺陷不能通过一级评价</w:t>
      </w:r>
      <w:r>
        <w:rPr>
          <w:szCs w:val="21"/>
        </w:rPr>
        <w:t>、</w:t>
      </w:r>
      <w:r>
        <w:rPr>
          <w:rFonts w:hint="eastAsia"/>
          <w:szCs w:val="21"/>
        </w:rPr>
        <w:t>二级评价、</w:t>
      </w:r>
      <w:r>
        <w:rPr>
          <w:szCs w:val="21"/>
        </w:rPr>
        <w:t>三级评价中</w:t>
      </w:r>
      <w:r>
        <w:rPr>
          <w:rFonts w:hint="eastAsia"/>
          <w:szCs w:val="21"/>
        </w:rPr>
        <w:t>的</w:t>
      </w:r>
      <w:r>
        <w:rPr>
          <w:szCs w:val="21"/>
        </w:rPr>
        <w:t>任意一种</w:t>
      </w:r>
      <w:r>
        <w:rPr>
          <w:rFonts w:hint="eastAsia"/>
          <w:szCs w:val="21"/>
        </w:rPr>
        <w:t>，则对应的事故发生可能性等级应为2级。</w:t>
      </w:r>
    </w:p>
    <w:p w14:paraId="1CA569C1">
      <w:pPr>
        <w:spacing w:line="360" w:lineRule="auto"/>
        <w:jc w:val="both"/>
        <w:rPr>
          <w:szCs w:val="21"/>
        </w:rPr>
      </w:pPr>
      <w:r>
        <w:rPr>
          <w:rFonts w:hint="eastAsia"/>
          <w:b/>
          <w:szCs w:val="21"/>
        </w:rPr>
        <w:t>E</w:t>
      </w:r>
      <w:r>
        <w:rPr>
          <w:b/>
          <w:szCs w:val="21"/>
        </w:rPr>
        <w:t>.1.12</w:t>
      </w:r>
      <w:r>
        <w:rPr>
          <w:szCs w:val="21"/>
        </w:rPr>
        <w:t xml:space="preserve">  </w:t>
      </w:r>
      <w:r>
        <w:rPr>
          <w:kern w:val="0"/>
          <w:szCs w:val="21"/>
        </w:rPr>
        <w:t>聚乙烯管道</w:t>
      </w:r>
      <w:r>
        <w:rPr>
          <w:rFonts w:hint="eastAsia"/>
          <w:kern w:val="0"/>
          <w:szCs w:val="21"/>
        </w:rPr>
        <w:t>管体缺陷</w:t>
      </w:r>
      <w:r>
        <w:rPr>
          <w:rFonts w:hint="eastAsia"/>
          <w:szCs w:val="21"/>
        </w:rPr>
        <w:t>隐患分析对象应包括管道组成件材质与原设计不符、</w:t>
      </w:r>
      <w:r>
        <w:rPr>
          <w:kern w:val="0"/>
          <w:szCs w:val="21"/>
        </w:rPr>
        <w:t>损伤、劣化、裂纹、焊接缺陷</w:t>
      </w:r>
      <w:r>
        <w:rPr>
          <w:rFonts w:hint="eastAsia"/>
          <w:szCs w:val="21"/>
        </w:rPr>
        <w:t>。</w:t>
      </w:r>
      <w:r>
        <w:rPr>
          <w:kern w:val="0"/>
          <w:szCs w:val="21"/>
        </w:rPr>
        <w:t>聚乙烯管道</w:t>
      </w:r>
      <w:r>
        <w:rPr>
          <w:rFonts w:hint="eastAsia"/>
          <w:kern w:val="0"/>
          <w:szCs w:val="21"/>
        </w:rPr>
        <w:t>管体缺陷</w:t>
      </w:r>
      <w:r>
        <w:rPr>
          <w:rFonts w:hint="eastAsia"/>
          <w:szCs w:val="21"/>
        </w:rPr>
        <w:t>隐患可能导致事故的发生可能性评估宜参照</w:t>
      </w:r>
      <w:r>
        <w:rPr>
          <w:kern w:val="0"/>
          <w:szCs w:val="21"/>
        </w:rPr>
        <w:t>《在役聚乙烯燃气管道检验与评价》GB/T 43922</w:t>
      </w:r>
      <w:r>
        <w:rPr>
          <w:rFonts w:hint="eastAsia"/>
          <w:kern w:val="0"/>
          <w:szCs w:val="21"/>
        </w:rPr>
        <w:t>执行。</w:t>
      </w:r>
    </w:p>
    <w:p w14:paraId="10D6C232">
      <w:pPr>
        <w:spacing w:line="360" w:lineRule="auto"/>
        <w:jc w:val="both"/>
        <w:rPr>
          <w:szCs w:val="21"/>
        </w:rPr>
      </w:pPr>
      <w:r>
        <w:rPr>
          <w:rFonts w:hint="eastAsia"/>
          <w:b/>
          <w:szCs w:val="21"/>
        </w:rPr>
        <w:t>E</w:t>
      </w:r>
      <w:r>
        <w:rPr>
          <w:b/>
          <w:szCs w:val="21"/>
        </w:rPr>
        <w:t>.1.13</w:t>
      </w:r>
      <w:r>
        <w:rPr>
          <w:szCs w:val="21"/>
        </w:rPr>
        <w:t xml:space="preserve">  </w:t>
      </w:r>
      <w:r>
        <w:rPr>
          <w:rFonts w:hint="eastAsia"/>
          <w:szCs w:val="21"/>
        </w:rPr>
        <w:t>若</w:t>
      </w:r>
      <w:r>
        <w:rPr>
          <w:kern w:val="0"/>
          <w:szCs w:val="21"/>
        </w:rPr>
        <w:t>聚乙烯管道</w:t>
      </w:r>
      <w:r>
        <w:rPr>
          <w:rFonts w:hint="eastAsia"/>
          <w:kern w:val="0"/>
          <w:szCs w:val="21"/>
        </w:rPr>
        <w:t>管体缺陷经</w:t>
      </w:r>
      <w:r>
        <w:rPr>
          <w:kern w:val="0"/>
          <w:szCs w:val="21"/>
        </w:rPr>
        <w:t>《在役聚乙烯燃气管道检验与评价》GB/T 43922</w:t>
      </w:r>
      <w:r>
        <w:rPr>
          <w:rFonts w:hint="eastAsia"/>
          <w:kern w:val="0"/>
          <w:szCs w:val="21"/>
        </w:rPr>
        <w:t>评价管道</w:t>
      </w:r>
      <w:r>
        <w:rPr>
          <w:kern w:val="0"/>
          <w:szCs w:val="21"/>
        </w:rPr>
        <w:t>安全状况等级评定为</w:t>
      </w:r>
      <w:r>
        <w:rPr>
          <w:rFonts w:hint="eastAsia"/>
          <w:kern w:val="0"/>
          <w:szCs w:val="21"/>
        </w:rPr>
        <w:t>1级和</w:t>
      </w:r>
      <w:r>
        <w:rPr>
          <w:kern w:val="0"/>
          <w:szCs w:val="21"/>
        </w:rPr>
        <w:t>2级</w:t>
      </w:r>
      <w:r>
        <w:rPr>
          <w:rFonts w:hint="eastAsia"/>
          <w:kern w:val="0"/>
          <w:szCs w:val="21"/>
        </w:rPr>
        <w:t>，则</w:t>
      </w:r>
      <w:r>
        <w:rPr>
          <w:rFonts w:hint="eastAsia"/>
          <w:szCs w:val="21"/>
        </w:rPr>
        <w:t>对应的事故发生可能性等级应为</w:t>
      </w:r>
      <w:r>
        <w:rPr>
          <w:szCs w:val="21"/>
        </w:rPr>
        <w:t>1</w:t>
      </w:r>
      <w:r>
        <w:rPr>
          <w:rFonts w:hint="eastAsia"/>
          <w:szCs w:val="21"/>
        </w:rPr>
        <w:t>级；若</w:t>
      </w:r>
      <w:r>
        <w:rPr>
          <w:rFonts w:hint="eastAsia"/>
          <w:kern w:val="0"/>
          <w:szCs w:val="21"/>
        </w:rPr>
        <w:t>管道</w:t>
      </w:r>
      <w:r>
        <w:rPr>
          <w:kern w:val="0"/>
          <w:szCs w:val="21"/>
        </w:rPr>
        <w:t>安全状况等级评定为3</w:t>
      </w:r>
      <w:r>
        <w:rPr>
          <w:rFonts w:hint="eastAsia"/>
          <w:kern w:val="0"/>
          <w:szCs w:val="21"/>
        </w:rPr>
        <w:t>级，则</w:t>
      </w:r>
      <w:r>
        <w:rPr>
          <w:rFonts w:hint="eastAsia"/>
          <w:szCs w:val="21"/>
        </w:rPr>
        <w:t>对应的事故发生可能性等级应为</w:t>
      </w:r>
      <w:r>
        <w:rPr>
          <w:szCs w:val="21"/>
        </w:rPr>
        <w:t>2</w:t>
      </w:r>
      <w:r>
        <w:rPr>
          <w:rFonts w:hint="eastAsia"/>
          <w:szCs w:val="21"/>
        </w:rPr>
        <w:t>级；若</w:t>
      </w:r>
      <w:r>
        <w:rPr>
          <w:rFonts w:hint="eastAsia"/>
          <w:kern w:val="0"/>
          <w:szCs w:val="21"/>
        </w:rPr>
        <w:t>管道</w:t>
      </w:r>
      <w:r>
        <w:rPr>
          <w:kern w:val="0"/>
          <w:szCs w:val="21"/>
        </w:rPr>
        <w:t>安全状况等级评定为4</w:t>
      </w:r>
      <w:r>
        <w:rPr>
          <w:rFonts w:hint="eastAsia"/>
          <w:kern w:val="0"/>
          <w:szCs w:val="21"/>
        </w:rPr>
        <w:t>级，则</w:t>
      </w:r>
      <w:r>
        <w:rPr>
          <w:rFonts w:hint="eastAsia"/>
          <w:szCs w:val="21"/>
        </w:rPr>
        <w:t>对应的事故发生可能性等级应为</w:t>
      </w:r>
      <w:r>
        <w:rPr>
          <w:szCs w:val="21"/>
        </w:rPr>
        <w:t>3</w:t>
      </w:r>
      <w:r>
        <w:rPr>
          <w:rFonts w:hint="eastAsia"/>
          <w:szCs w:val="21"/>
        </w:rPr>
        <w:t>级。</w:t>
      </w:r>
    </w:p>
    <w:p w14:paraId="19E4AAAB">
      <w:pPr>
        <w:spacing w:line="360" w:lineRule="auto"/>
        <w:jc w:val="both"/>
        <w:rPr>
          <w:szCs w:val="21"/>
        </w:rPr>
      </w:pPr>
      <w:r>
        <w:rPr>
          <w:b/>
          <w:szCs w:val="21"/>
        </w:rPr>
        <w:t>E.1.14</w:t>
      </w:r>
      <w:r>
        <w:rPr>
          <w:szCs w:val="21"/>
        </w:rPr>
        <w:t xml:space="preserve">  </w:t>
      </w:r>
      <w:r>
        <w:rPr>
          <w:rFonts w:hint="eastAsia"/>
          <w:szCs w:val="21"/>
        </w:rPr>
        <w:t>若同一管体缺陷经不同标准规范评价，应将事故发生可能性等级最高的评价结果作为该管体缺陷的事故发生可能性分析结果。</w:t>
      </w:r>
    </w:p>
    <w:p w14:paraId="747425EE">
      <w:pPr>
        <w:keepNext/>
        <w:keepLines/>
        <w:spacing w:before="240" w:after="240" w:line="360" w:lineRule="auto"/>
        <w:jc w:val="center"/>
        <w:rPr>
          <w:b/>
          <w:bCs/>
          <w:color w:val="000000"/>
          <w:sz w:val="28"/>
          <w:szCs w:val="32"/>
        </w:rPr>
      </w:pPr>
      <w:bookmarkStart w:id="90" w:name="_Toc215563164"/>
      <w:bookmarkStart w:id="91" w:name="_Toc210848441"/>
      <w:bookmarkStart w:id="92" w:name="_Toc215475237"/>
      <w:r>
        <w:rPr>
          <w:b/>
          <w:bCs/>
          <w:color w:val="000000"/>
          <w:sz w:val="28"/>
          <w:szCs w:val="32"/>
        </w:rPr>
        <w:t xml:space="preserve">E.2 </w:t>
      </w:r>
      <w:r>
        <w:rPr>
          <w:rFonts w:hint="eastAsia"/>
          <w:b/>
          <w:bCs/>
          <w:color w:val="000000"/>
          <w:sz w:val="28"/>
          <w:szCs w:val="32"/>
        </w:rPr>
        <w:t>事故后果严重性分析</w:t>
      </w:r>
      <w:bookmarkEnd w:id="90"/>
      <w:bookmarkEnd w:id="91"/>
      <w:bookmarkEnd w:id="92"/>
    </w:p>
    <w:p w14:paraId="26E00410">
      <w:pPr>
        <w:spacing w:line="360" w:lineRule="auto"/>
        <w:jc w:val="both"/>
        <w:rPr>
          <w:szCs w:val="21"/>
        </w:rPr>
      </w:pPr>
      <w:r>
        <w:rPr>
          <w:b/>
        </w:rPr>
        <w:t xml:space="preserve">E.2.1  </w:t>
      </w:r>
      <w:r>
        <w:rPr>
          <w:rFonts w:hint="eastAsia"/>
        </w:rPr>
        <w:t>燃气输配管道管体缺陷</w:t>
      </w:r>
      <w:r>
        <w:rPr>
          <w:rFonts w:hint="eastAsia"/>
          <w:szCs w:val="21"/>
        </w:rPr>
        <w:t>隐患可能导致的事故</w:t>
      </w:r>
      <w:r>
        <w:rPr>
          <w:szCs w:val="21"/>
        </w:rPr>
        <w:t>后果</w:t>
      </w:r>
      <w:r>
        <w:rPr>
          <w:rFonts w:hint="eastAsia"/>
          <w:szCs w:val="21"/>
        </w:rPr>
        <w:t>严重性分析应包括确定燃气泄漏场景及相应孔径、计算燃气泄漏速率、分析热辐射通量和爆炸超压与距离之间的函数关系、计算人员伤害区域半径、确定燃烧爆炸导致的死亡和重伤人数。事故后果严重性分析</w:t>
      </w:r>
      <w:r>
        <w:rPr>
          <w:szCs w:val="21"/>
        </w:rPr>
        <w:t>流程</w:t>
      </w:r>
      <w:r>
        <w:rPr>
          <w:rFonts w:hint="eastAsia"/>
          <w:szCs w:val="21"/>
        </w:rPr>
        <w:t>应符合图E.2.1的规定。</w:t>
      </w:r>
    </w:p>
    <w:p w14:paraId="7B08A32A">
      <w:pPr>
        <w:spacing w:line="360" w:lineRule="auto"/>
        <w:jc w:val="both"/>
        <w:rPr>
          <w:color w:val="000000"/>
          <w:szCs w:val="21"/>
        </w:rPr>
      </w:pPr>
      <w:r>
        <w:rPr>
          <w:b/>
          <w:color w:val="000000"/>
          <w:szCs w:val="21"/>
        </w:rPr>
        <w:t xml:space="preserve">E.2.2  </w:t>
      </w:r>
      <w:r>
        <w:rPr>
          <w:rFonts w:hint="eastAsia"/>
          <w:color w:val="000000"/>
          <w:szCs w:val="21"/>
        </w:rPr>
        <w:t>燃气泄漏场景宜根据泄漏孔径</w:t>
      </w:r>
      <w:r>
        <w:rPr>
          <w:rFonts w:hint="eastAsia" w:cs="宋体"/>
          <w:bCs/>
          <w:i/>
          <w:iCs/>
          <w:color w:val="000000"/>
          <w:kern w:val="0"/>
          <w:szCs w:val="21"/>
        </w:rPr>
        <w:t>d</w:t>
      </w:r>
      <w:r>
        <w:rPr>
          <w:rFonts w:hint="eastAsia" w:cs="宋体"/>
          <w:bCs/>
          <w:color w:val="000000"/>
          <w:kern w:val="0"/>
          <w:szCs w:val="21"/>
          <w:vertAlign w:val="subscript"/>
        </w:rPr>
        <w:t>n</w:t>
      </w:r>
      <w:r>
        <w:rPr>
          <w:rFonts w:hint="eastAsia" w:cs="宋体"/>
          <w:bCs/>
          <w:color w:val="000000"/>
          <w:kern w:val="0"/>
          <w:szCs w:val="21"/>
        </w:rPr>
        <w:t>大小</w:t>
      </w:r>
      <w:r>
        <w:rPr>
          <w:rFonts w:hint="eastAsia"/>
          <w:color w:val="000000"/>
          <w:szCs w:val="21"/>
        </w:rPr>
        <w:t>分为小孔、中孔、大孔和完全断裂四种代表性孔径，应符合表E.2.</w:t>
      </w:r>
      <w:r>
        <w:rPr>
          <w:color w:val="000000"/>
          <w:szCs w:val="21"/>
        </w:rPr>
        <w:t>1</w:t>
      </w:r>
      <w:r>
        <w:rPr>
          <w:rFonts w:hint="eastAsia"/>
          <w:color w:val="000000"/>
          <w:szCs w:val="21"/>
        </w:rPr>
        <w:t>的规定。应根据钢质管道管体缺陷实际情况确定泄漏孔大致尺寸范围，选取最接近真实泄漏场景的代表性孔径开展后果定量计算。</w:t>
      </w:r>
    </w:p>
    <w:p w14:paraId="15687BCB">
      <w:pPr>
        <w:widowControl w:val="0"/>
        <w:autoSpaceDE w:val="0"/>
        <w:autoSpaceDN w:val="0"/>
        <w:adjustRightInd w:val="0"/>
        <w:spacing w:line="360" w:lineRule="auto"/>
        <w:jc w:val="center"/>
        <w:rPr>
          <w:color w:val="000000"/>
          <w:sz w:val="24"/>
        </w:rPr>
      </w:pPr>
      <w:r>
        <w:object>
          <v:shape id="_x0000_i1027" o:spt="75" type="#_x0000_t75" style="height:273.75pt;width:190.5pt;" o:ole="t" filled="f" o:preferrelative="t" stroked="f" coordsize="21600,21600">
            <v:path/>
            <v:fill on="f" focussize="0,0"/>
            <v:stroke on="f" joinstyle="miter"/>
            <v:imagedata r:id="rId21" o:title=""/>
            <o:lock v:ext="edit" aspectratio="t"/>
            <w10:wrap type="none"/>
            <w10:anchorlock/>
          </v:shape>
          <o:OLEObject Type="Embed" ProgID="Visio.Drawing.15" ShapeID="_x0000_i1027" DrawAspect="Content" ObjectID="_1468075727" r:id="rId20">
            <o:LockedField>false</o:LockedField>
          </o:OLEObject>
        </w:object>
      </w:r>
    </w:p>
    <w:p w14:paraId="6461E632">
      <w:pPr>
        <w:spacing w:line="360" w:lineRule="auto"/>
        <w:jc w:val="center"/>
        <w:rPr>
          <w:rFonts w:ascii="黑体" w:hAnsi="黑体" w:eastAsia="黑体" w:cs="黑体"/>
          <w:b/>
          <w:color w:val="000000"/>
          <w:szCs w:val="21"/>
        </w:rPr>
      </w:pPr>
      <w:r>
        <w:rPr>
          <w:rFonts w:hint="eastAsia" w:ascii="黑体" w:hAnsi="黑体" w:eastAsia="黑体" w:cs="黑体"/>
          <w:b/>
          <w:color w:val="000000"/>
          <w:szCs w:val="21"/>
        </w:rPr>
        <w:t>图</w:t>
      </w:r>
      <w:r>
        <w:rPr>
          <w:rFonts w:ascii="黑体" w:hAnsi="黑体" w:eastAsia="黑体" w:cs="黑体"/>
          <w:b/>
          <w:color w:val="000000"/>
          <w:szCs w:val="21"/>
        </w:rPr>
        <w:t xml:space="preserve">E.2.1 </w:t>
      </w:r>
      <w:r>
        <w:rPr>
          <w:rFonts w:hint="eastAsia" w:ascii="黑体" w:hAnsi="黑体" w:eastAsia="黑体" w:cs="黑体"/>
          <w:b/>
          <w:color w:val="000000"/>
          <w:szCs w:val="21"/>
        </w:rPr>
        <w:t>事故后果严重性分析流程</w:t>
      </w:r>
    </w:p>
    <w:p w14:paraId="1AC908FF">
      <w:pPr>
        <w:spacing w:line="360" w:lineRule="auto"/>
        <w:jc w:val="center"/>
        <w:rPr>
          <w:rFonts w:ascii="黑体" w:hAnsi="黑体" w:eastAsia="黑体" w:cs="黑体"/>
          <w:b/>
          <w:color w:val="000000"/>
          <w:szCs w:val="21"/>
        </w:rPr>
      </w:pPr>
      <w:r>
        <w:rPr>
          <w:rFonts w:ascii="黑体" w:hAnsi="黑体" w:eastAsia="黑体" w:cs="黑体"/>
          <w:b/>
          <w:color w:val="000000"/>
          <w:szCs w:val="21"/>
        </w:rPr>
        <w:t>表E.2.1 不同泄漏场景下管道泄漏孔径与泄漏概率选取</w:t>
      </w:r>
    </w:p>
    <w:tbl>
      <w:tblPr>
        <w:tblStyle w:val="46"/>
        <w:tblW w:w="4870" w:type="pct"/>
        <w:jc w:val="center"/>
        <w:tblLayout w:type="autofit"/>
        <w:tblCellMar>
          <w:top w:w="0" w:type="dxa"/>
          <w:left w:w="108" w:type="dxa"/>
          <w:bottom w:w="0" w:type="dxa"/>
          <w:right w:w="108" w:type="dxa"/>
        </w:tblCellMar>
      </w:tblPr>
      <w:tblGrid>
        <w:gridCol w:w="939"/>
        <w:gridCol w:w="1381"/>
        <w:gridCol w:w="3282"/>
        <w:gridCol w:w="3445"/>
      </w:tblGrid>
      <w:tr w14:paraId="5A7E8D2F">
        <w:tblPrEx>
          <w:tblCellMar>
            <w:top w:w="0" w:type="dxa"/>
            <w:left w:w="108" w:type="dxa"/>
            <w:bottom w:w="0" w:type="dxa"/>
            <w:right w:w="108" w:type="dxa"/>
          </w:tblCellMar>
        </w:tblPrEx>
        <w:trPr>
          <w:trHeight w:val="54" w:hRule="atLeast"/>
          <w:jc w:val="center"/>
        </w:trPr>
        <w:tc>
          <w:tcPr>
            <w:tcW w:w="519" w:type="pct"/>
            <w:tcBorders>
              <w:top w:val="single" w:color="000000" w:sz="4" w:space="0"/>
              <w:left w:val="single" w:color="000000" w:sz="4" w:space="0"/>
              <w:bottom w:val="single" w:color="000000" w:sz="4" w:space="0"/>
              <w:right w:val="single" w:color="000000" w:sz="4" w:space="0"/>
            </w:tcBorders>
            <w:vAlign w:val="center"/>
          </w:tcPr>
          <w:p w14:paraId="2D6AE9A4">
            <w:pPr>
              <w:adjustRightInd w:val="0"/>
              <w:spacing w:line="360" w:lineRule="auto"/>
              <w:jc w:val="center"/>
              <w:rPr>
                <w:bCs/>
                <w:color w:val="000000"/>
                <w:kern w:val="0"/>
                <w:szCs w:val="21"/>
              </w:rPr>
            </w:pPr>
            <w:r>
              <w:rPr>
                <w:bCs/>
                <w:color w:val="000000"/>
                <w:kern w:val="0"/>
                <w:szCs w:val="21"/>
              </w:rPr>
              <w:t>序号</w:t>
            </w:r>
          </w:p>
        </w:tc>
        <w:tc>
          <w:tcPr>
            <w:tcW w:w="763" w:type="pct"/>
            <w:tcBorders>
              <w:top w:val="single" w:color="000000" w:sz="4" w:space="0"/>
              <w:left w:val="single" w:color="000000" w:sz="4" w:space="0"/>
              <w:bottom w:val="single" w:color="000000" w:sz="4" w:space="0"/>
              <w:right w:val="single" w:color="000000" w:sz="4" w:space="0"/>
            </w:tcBorders>
            <w:vAlign w:val="center"/>
          </w:tcPr>
          <w:p w14:paraId="79920B98">
            <w:pPr>
              <w:adjustRightInd w:val="0"/>
              <w:spacing w:line="360" w:lineRule="auto"/>
              <w:jc w:val="center"/>
              <w:rPr>
                <w:bCs/>
                <w:color w:val="000000"/>
                <w:kern w:val="0"/>
                <w:szCs w:val="21"/>
              </w:rPr>
            </w:pPr>
            <w:r>
              <w:rPr>
                <w:bCs/>
                <w:color w:val="000000"/>
                <w:kern w:val="0"/>
                <w:szCs w:val="21"/>
              </w:rPr>
              <w:t>泄漏场景</w:t>
            </w:r>
          </w:p>
        </w:tc>
        <w:tc>
          <w:tcPr>
            <w:tcW w:w="1814" w:type="pct"/>
            <w:tcBorders>
              <w:top w:val="single" w:color="000000" w:sz="4" w:space="0"/>
              <w:left w:val="single" w:color="000000" w:sz="4" w:space="0"/>
              <w:bottom w:val="single" w:color="000000" w:sz="4" w:space="0"/>
              <w:right w:val="single" w:color="000000" w:sz="4" w:space="0"/>
            </w:tcBorders>
            <w:vAlign w:val="center"/>
          </w:tcPr>
          <w:p w14:paraId="72D3D04F">
            <w:pPr>
              <w:adjustRightInd w:val="0"/>
              <w:spacing w:line="360" w:lineRule="auto"/>
              <w:jc w:val="center"/>
              <w:rPr>
                <w:bCs/>
                <w:color w:val="000000"/>
                <w:kern w:val="0"/>
                <w:szCs w:val="21"/>
              </w:rPr>
            </w:pPr>
            <w:r>
              <w:rPr>
                <w:bCs/>
                <w:color w:val="000000"/>
                <w:kern w:val="0"/>
                <w:szCs w:val="21"/>
              </w:rPr>
              <w:t>泄漏孔直径范围</w:t>
            </w:r>
          </w:p>
        </w:tc>
        <w:tc>
          <w:tcPr>
            <w:tcW w:w="1904" w:type="pct"/>
            <w:tcBorders>
              <w:top w:val="single" w:color="000000" w:sz="4" w:space="0"/>
              <w:left w:val="single" w:color="000000" w:sz="4" w:space="0"/>
              <w:bottom w:val="single" w:color="000000" w:sz="4" w:space="0"/>
              <w:right w:val="single" w:color="000000" w:sz="4" w:space="0"/>
            </w:tcBorders>
            <w:vAlign w:val="center"/>
          </w:tcPr>
          <w:p w14:paraId="42EB5DE9">
            <w:pPr>
              <w:adjustRightInd w:val="0"/>
              <w:spacing w:line="360" w:lineRule="auto"/>
              <w:jc w:val="center"/>
              <w:rPr>
                <w:bCs/>
                <w:color w:val="000000"/>
                <w:kern w:val="0"/>
                <w:szCs w:val="21"/>
              </w:rPr>
            </w:pPr>
            <w:r>
              <w:rPr>
                <w:rFonts w:hint="eastAsia"/>
                <w:bCs/>
                <w:color w:val="000000"/>
                <w:kern w:val="0"/>
                <w:szCs w:val="21"/>
              </w:rPr>
              <w:t>代表性</w:t>
            </w:r>
            <w:r>
              <w:rPr>
                <w:bCs/>
                <w:color w:val="000000"/>
                <w:kern w:val="0"/>
                <w:szCs w:val="21"/>
              </w:rPr>
              <w:t>泄漏孔直径</w:t>
            </w:r>
            <w:bookmarkStart w:id="93" w:name="OLE_LINK57"/>
            <w:r>
              <w:rPr>
                <w:bCs/>
                <w:i/>
                <w:iCs/>
                <w:color w:val="000000"/>
                <w:kern w:val="0"/>
                <w:szCs w:val="21"/>
              </w:rPr>
              <w:t>d</w:t>
            </w:r>
            <w:r>
              <w:rPr>
                <w:bCs/>
                <w:color w:val="000000"/>
                <w:kern w:val="0"/>
                <w:szCs w:val="21"/>
                <w:vertAlign w:val="subscript"/>
              </w:rPr>
              <w:t>n</w:t>
            </w:r>
            <w:bookmarkEnd w:id="93"/>
          </w:p>
        </w:tc>
      </w:tr>
      <w:tr w14:paraId="191AF52E">
        <w:tblPrEx>
          <w:tblCellMar>
            <w:top w:w="0" w:type="dxa"/>
            <w:left w:w="108" w:type="dxa"/>
            <w:bottom w:w="0" w:type="dxa"/>
            <w:right w:w="108" w:type="dxa"/>
          </w:tblCellMar>
        </w:tblPrEx>
        <w:trPr>
          <w:trHeight w:val="221" w:hRule="atLeast"/>
          <w:jc w:val="center"/>
        </w:trPr>
        <w:tc>
          <w:tcPr>
            <w:tcW w:w="519" w:type="pct"/>
            <w:tcBorders>
              <w:top w:val="nil"/>
              <w:left w:val="single" w:color="000000" w:sz="4" w:space="0"/>
              <w:bottom w:val="single" w:color="000000" w:sz="4" w:space="0"/>
              <w:right w:val="single" w:color="000000" w:sz="4" w:space="0"/>
            </w:tcBorders>
            <w:vAlign w:val="center"/>
          </w:tcPr>
          <w:p w14:paraId="43FB203C">
            <w:pPr>
              <w:adjustRightInd w:val="0"/>
              <w:spacing w:line="360" w:lineRule="auto"/>
              <w:jc w:val="center"/>
              <w:rPr>
                <w:color w:val="000000"/>
                <w:kern w:val="0"/>
                <w:szCs w:val="21"/>
              </w:rPr>
            </w:pPr>
            <w:r>
              <w:rPr>
                <w:color w:val="000000"/>
                <w:kern w:val="0"/>
                <w:szCs w:val="21"/>
              </w:rPr>
              <w:t>1</w:t>
            </w:r>
          </w:p>
        </w:tc>
        <w:tc>
          <w:tcPr>
            <w:tcW w:w="763" w:type="pct"/>
            <w:tcBorders>
              <w:top w:val="nil"/>
              <w:left w:val="nil"/>
              <w:bottom w:val="single" w:color="000000" w:sz="4" w:space="0"/>
              <w:right w:val="single" w:color="000000" w:sz="4" w:space="0"/>
            </w:tcBorders>
            <w:vAlign w:val="center"/>
          </w:tcPr>
          <w:p w14:paraId="141087AC">
            <w:pPr>
              <w:adjustRightInd w:val="0"/>
              <w:spacing w:line="360" w:lineRule="auto"/>
              <w:jc w:val="center"/>
              <w:rPr>
                <w:color w:val="000000"/>
                <w:kern w:val="0"/>
                <w:szCs w:val="21"/>
              </w:rPr>
            </w:pPr>
            <w:r>
              <w:rPr>
                <w:color w:val="000000"/>
                <w:kern w:val="0"/>
                <w:szCs w:val="21"/>
              </w:rPr>
              <w:t>小孔</w:t>
            </w:r>
          </w:p>
        </w:tc>
        <w:tc>
          <w:tcPr>
            <w:tcW w:w="1814" w:type="pct"/>
            <w:tcBorders>
              <w:top w:val="nil"/>
              <w:left w:val="nil"/>
              <w:bottom w:val="single" w:color="000000" w:sz="4" w:space="0"/>
              <w:right w:val="single" w:color="000000" w:sz="4" w:space="0"/>
            </w:tcBorders>
            <w:vAlign w:val="center"/>
          </w:tcPr>
          <w:p w14:paraId="59319E36">
            <w:pPr>
              <w:adjustRightInd w:val="0"/>
              <w:spacing w:line="360" w:lineRule="auto"/>
              <w:jc w:val="center"/>
              <w:rPr>
                <w:color w:val="000000"/>
                <w:kern w:val="0"/>
                <w:szCs w:val="21"/>
              </w:rPr>
            </w:pPr>
            <w:r>
              <w:rPr>
                <w:rFonts w:hint="eastAsia"/>
                <w:color w:val="000000"/>
                <w:kern w:val="0"/>
                <w:szCs w:val="21"/>
              </w:rPr>
              <w:t>小于等于2</w:t>
            </w:r>
            <w:r>
              <w:rPr>
                <w:color w:val="000000"/>
                <w:kern w:val="0"/>
                <w:szCs w:val="21"/>
              </w:rPr>
              <w:t xml:space="preserve">0 </w:t>
            </w:r>
            <w:r>
              <w:rPr>
                <w:rFonts w:hint="eastAsia"/>
                <w:color w:val="000000"/>
                <w:kern w:val="0"/>
                <w:szCs w:val="21"/>
              </w:rPr>
              <w:t>mm</w:t>
            </w:r>
          </w:p>
        </w:tc>
        <w:tc>
          <w:tcPr>
            <w:tcW w:w="1904" w:type="pct"/>
            <w:tcBorders>
              <w:top w:val="nil"/>
              <w:left w:val="nil"/>
              <w:bottom w:val="single" w:color="000000" w:sz="4" w:space="0"/>
              <w:right w:val="single" w:color="000000" w:sz="4" w:space="0"/>
            </w:tcBorders>
            <w:vAlign w:val="center"/>
          </w:tcPr>
          <w:p w14:paraId="5F8F5774">
            <w:pPr>
              <w:adjustRightInd w:val="0"/>
              <w:spacing w:line="360" w:lineRule="auto"/>
              <w:jc w:val="center"/>
              <w:rPr>
                <w:color w:val="000000"/>
                <w:kern w:val="0"/>
                <w:szCs w:val="21"/>
              </w:rPr>
            </w:pPr>
            <w:r>
              <w:rPr>
                <w:i/>
                <w:color w:val="000000"/>
                <w:kern w:val="0"/>
                <w:szCs w:val="21"/>
              </w:rPr>
              <w:t>d</w:t>
            </w:r>
            <w:r>
              <w:rPr>
                <w:color w:val="000000"/>
                <w:kern w:val="0"/>
                <w:szCs w:val="21"/>
                <w:vertAlign w:val="subscript"/>
              </w:rPr>
              <w:t>1</w:t>
            </w:r>
            <w:r>
              <w:rPr>
                <w:color w:val="000000"/>
                <w:kern w:val="0"/>
                <w:szCs w:val="21"/>
              </w:rPr>
              <w:t xml:space="preserve">=5 </w:t>
            </w:r>
            <w:r>
              <w:rPr>
                <w:rFonts w:hint="eastAsia"/>
                <w:color w:val="000000"/>
                <w:kern w:val="0"/>
                <w:szCs w:val="21"/>
              </w:rPr>
              <w:t>mm</w:t>
            </w:r>
          </w:p>
        </w:tc>
      </w:tr>
      <w:tr w14:paraId="23AAA2D3">
        <w:tblPrEx>
          <w:tblCellMar>
            <w:top w:w="0" w:type="dxa"/>
            <w:left w:w="108" w:type="dxa"/>
            <w:bottom w:w="0" w:type="dxa"/>
            <w:right w:w="108" w:type="dxa"/>
          </w:tblCellMar>
        </w:tblPrEx>
        <w:trPr>
          <w:trHeight w:val="224" w:hRule="atLeast"/>
          <w:jc w:val="center"/>
        </w:trPr>
        <w:tc>
          <w:tcPr>
            <w:tcW w:w="519" w:type="pct"/>
            <w:tcBorders>
              <w:top w:val="nil"/>
              <w:left w:val="single" w:color="000000" w:sz="4" w:space="0"/>
              <w:bottom w:val="single" w:color="000000" w:sz="4" w:space="0"/>
              <w:right w:val="single" w:color="000000" w:sz="4" w:space="0"/>
            </w:tcBorders>
            <w:vAlign w:val="center"/>
          </w:tcPr>
          <w:p w14:paraId="3A3C98BD">
            <w:pPr>
              <w:adjustRightInd w:val="0"/>
              <w:spacing w:line="360" w:lineRule="auto"/>
              <w:jc w:val="center"/>
              <w:rPr>
                <w:color w:val="000000"/>
                <w:kern w:val="0"/>
                <w:szCs w:val="21"/>
              </w:rPr>
            </w:pPr>
            <w:r>
              <w:rPr>
                <w:color w:val="000000"/>
                <w:kern w:val="0"/>
                <w:szCs w:val="21"/>
              </w:rPr>
              <w:t>2</w:t>
            </w:r>
          </w:p>
        </w:tc>
        <w:tc>
          <w:tcPr>
            <w:tcW w:w="763" w:type="pct"/>
            <w:tcBorders>
              <w:top w:val="nil"/>
              <w:left w:val="nil"/>
              <w:bottom w:val="single" w:color="000000" w:sz="4" w:space="0"/>
              <w:right w:val="single" w:color="000000" w:sz="4" w:space="0"/>
            </w:tcBorders>
            <w:vAlign w:val="center"/>
          </w:tcPr>
          <w:p w14:paraId="41BC58E3">
            <w:pPr>
              <w:adjustRightInd w:val="0"/>
              <w:spacing w:line="360" w:lineRule="auto"/>
              <w:jc w:val="center"/>
              <w:rPr>
                <w:color w:val="000000"/>
                <w:kern w:val="0"/>
                <w:szCs w:val="21"/>
              </w:rPr>
            </w:pPr>
            <w:r>
              <w:rPr>
                <w:color w:val="000000"/>
                <w:kern w:val="0"/>
                <w:szCs w:val="21"/>
              </w:rPr>
              <w:t>中孔</w:t>
            </w:r>
          </w:p>
        </w:tc>
        <w:tc>
          <w:tcPr>
            <w:tcW w:w="1814" w:type="pct"/>
            <w:tcBorders>
              <w:top w:val="nil"/>
              <w:left w:val="nil"/>
              <w:bottom w:val="single" w:color="000000" w:sz="4" w:space="0"/>
              <w:right w:val="single" w:color="000000" w:sz="4" w:space="0"/>
            </w:tcBorders>
            <w:vAlign w:val="center"/>
          </w:tcPr>
          <w:p w14:paraId="71AAC837">
            <w:pPr>
              <w:adjustRightInd w:val="0"/>
              <w:spacing w:line="360" w:lineRule="auto"/>
              <w:jc w:val="center"/>
              <w:rPr>
                <w:color w:val="000000"/>
                <w:kern w:val="0"/>
                <w:szCs w:val="21"/>
              </w:rPr>
            </w:pPr>
            <w:r>
              <w:rPr>
                <w:rFonts w:hint="eastAsia"/>
                <w:color w:val="000000"/>
                <w:kern w:val="0"/>
                <w:szCs w:val="21"/>
              </w:rPr>
              <w:t>大于</w:t>
            </w:r>
            <w:r>
              <w:rPr>
                <w:color w:val="000000"/>
                <w:kern w:val="0"/>
                <w:szCs w:val="21"/>
              </w:rPr>
              <w:t xml:space="preserve">20 </w:t>
            </w:r>
            <w:r>
              <w:rPr>
                <w:rFonts w:hint="eastAsia"/>
                <w:color w:val="000000"/>
                <w:kern w:val="0"/>
                <w:szCs w:val="21"/>
              </w:rPr>
              <w:t>mm且小于等于</w:t>
            </w:r>
            <w:r>
              <w:rPr>
                <w:color w:val="000000"/>
                <w:kern w:val="0"/>
                <w:szCs w:val="21"/>
              </w:rPr>
              <w:t xml:space="preserve">80 </w:t>
            </w:r>
            <w:r>
              <w:rPr>
                <w:rFonts w:hint="eastAsia"/>
                <w:color w:val="000000"/>
                <w:kern w:val="0"/>
                <w:szCs w:val="21"/>
              </w:rPr>
              <w:t>mm</w:t>
            </w:r>
          </w:p>
        </w:tc>
        <w:tc>
          <w:tcPr>
            <w:tcW w:w="1904" w:type="pct"/>
            <w:tcBorders>
              <w:top w:val="nil"/>
              <w:left w:val="nil"/>
              <w:bottom w:val="single" w:color="000000" w:sz="4" w:space="0"/>
              <w:right w:val="single" w:color="000000" w:sz="4" w:space="0"/>
            </w:tcBorders>
            <w:vAlign w:val="center"/>
          </w:tcPr>
          <w:p w14:paraId="3FCFD852">
            <w:pPr>
              <w:adjustRightInd w:val="0"/>
              <w:spacing w:line="360" w:lineRule="auto"/>
              <w:jc w:val="center"/>
              <w:rPr>
                <w:color w:val="000000"/>
                <w:kern w:val="0"/>
                <w:szCs w:val="21"/>
              </w:rPr>
            </w:pPr>
            <w:r>
              <w:rPr>
                <w:i/>
                <w:color w:val="000000"/>
                <w:kern w:val="0"/>
                <w:szCs w:val="21"/>
              </w:rPr>
              <w:t>d</w:t>
            </w:r>
            <w:r>
              <w:rPr>
                <w:color w:val="000000"/>
                <w:kern w:val="0"/>
                <w:szCs w:val="21"/>
                <w:vertAlign w:val="subscript"/>
              </w:rPr>
              <w:t>2</w:t>
            </w:r>
            <w:r>
              <w:rPr>
                <w:color w:val="000000"/>
                <w:kern w:val="0"/>
                <w:szCs w:val="21"/>
              </w:rPr>
              <w:t xml:space="preserve">=25 </w:t>
            </w:r>
            <w:r>
              <w:rPr>
                <w:rFonts w:hint="eastAsia"/>
                <w:color w:val="000000"/>
                <w:kern w:val="0"/>
                <w:szCs w:val="21"/>
              </w:rPr>
              <w:t>mm</w:t>
            </w:r>
          </w:p>
        </w:tc>
      </w:tr>
      <w:tr w14:paraId="7B5F5C12">
        <w:tblPrEx>
          <w:tblCellMar>
            <w:top w:w="0" w:type="dxa"/>
            <w:left w:w="108" w:type="dxa"/>
            <w:bottom w:w="0" w:type="dxa"/>
            <w:right w:w="108" w:type="dxa"/>
          </w:tblCellMar>
        </w:tblPrEx>
        <w:trPr>
          <w:trHeight w:val="221" w:hRule="atLeast"/>
          <w:jc w:val="center"/>
        </w:trPr>
        <w:tc>
          <w:tcPr>
            <w:tcW w:w="519" w:type="pct"/>
            <w:tcBorders>
              <w:top w:val="nil"/>
              <w:left w:val="single" w:color="000000" w:sz="4" w:space="0"/>
              <w:bottom w:val="single" w:color="000000" w:sz="4" w:space="0"/>
              <w:right w:val="single" w:color="000000" w:sz="4" w:space="0"/>
            </w:tcBorders>
            <w:vAlign w:val="center"/>
          </w:tcPr>
          <w:p w14:paraId="643534BE">
            <w:pPr>
              <w:adjustRightInd w:val="0"/>
              <w:spacing w:line="360" w:lineRule="auto"/>
              <w:jc w:val="center"/>
              <w:rPr>
                <w:color w:val="000000"/>
                <w:kern w:val="0"/>
                <w:szCs w:val="21"/>
              </w:rPr>
            </w:pPr>
            <w:r>
              <w:rPr>
                <w:color w:val="000000"/>
                <w:kern w:val="0"/>
                <w:szCs w:val="21"/>
              </w:rPr>
              <w:t>3</w:t>
            </w:r>
          </w:p>
        </w:tc>
        <w:tc>
          <w:tcPr>
            <w:tcW w:w="763" w:type="pct"/>
            <w:tcBorders>
              <w:top w:val="nil"/>
              <w:left w:val="nil"/>
              <w:bottom w:val="single" w:color="000000" w:sz="4" w:space="0"/>
              <w:right w:val="single" w:color="000000" w:sz="4" w:space="0"/>
            </w:tcBorders>
            <w:vAlign w:val="center"/>
          </w:tcPr>
          <w:p w14:paraId="683550C9">
            <w:pPr>
              <w:adjustRightInd w:val="0"/>
              <w:spacing w:line="360" w:lineRule="auto"/>
              <w:jc w:val="center"/>
              <w:rPr>
                <w:color w:val="000000"/>
                <w:kern w:val="0"/>
                <w:szCs w:val="21"/>
              </w:rPr>
            </w:pPr>
            <w:r>
              <w:rPr>
                <w:color w:val="000000"/>
                <w:kern w:val="0"/>
                <w:szCs w:val="21"/>
              </w:rPr>
              <w:t>大孔</w:t>
            </w:r>
          </w:p>
        </w:tc>
        <w:tc>
          <w:tcPr>
            <w:tcW w:w="1814" w:type="pct"/>
            <w:tcBorders>
              <w:top w:val="nil"/>
              <w:left w:val="nil"/>
              <w:bottom w:val="single" w:color="000000" w:sz="4" w:space="0"/>
              <w:right w:val="single" w:color="000000" w:sz="4" w:space="0"/>
            </w:tcBorders>
            <w:vAlign w:val="center"/>
          </w:tcPr>
          <w:p w14:paraId="60692135">
            <w:pPr>
              <w:adjustRightInd w:val="0"/>
              <w:spacing w:line="360" w:lineRule="auto"/>
              <w:jc w:val="center"/>
              <w:rPr>
                <w:color w:val="000000"/>
                <w:kern w:val="0"/>
                <w:szCs w:val="21"/>
              </w:rPr>
            </w:pPr>
            <w:r>
              <w:rPr>
                <w:rFonts w:hint="eastAsia"/>
                <w:color w:val="000000"/>
                <w:kern w:val="0"/>
                <w:szCs w:val="21"/>
              </w:rPr>
              <w:t>大于</w:t>
            </w:r>
            <w:r>
              <w:rPr>
                <w:color w:val="000000"/>
                <w:kern w:val="0"/>
                <w:szCs w:val="21"/>
              </w:rPr>
              <w:t xml:space="preserve">80 </w:t>
            </w:r>
            <w:r>
              <w:rPr>
                <w:rFonts w:hint="eastAsia"/>
                <w:color w:val="000000"/>
                <w:kern w:val="0"/>
                <w:szCs w:val="21"/>
              </w:rPr>
              <w:t>mm且小于等于</w:t>
            </w:r>
            <w:r>
              <w:rPr>
                <w:color w:val="000000"/>
                <w:kern w:val="0"/>
                <w:szCs w:val="21"/>
              </w:rPr>
              <w:t xml:space="preserve">150 </w:t>
            </w:r>
            <w:r>
              <w:rPr>
                <w:rFonts w:hint="eastAsia"/>
                <w:color w:val="000000"/>
                <w:kern w:val="0"/>
                <w:szCs w:val="21"/>
              </w:rPr>
              <w:t>mm</w:t>
            </w:r>
          </w:p>
        </w:tc>
        <w:tc>
          <w:tcPr>
            <w:tcW w:w="1904" w:type="pct"/>
            <w:tcBorders>
              <w:top w:val="nil"/>
              <w:left w:val="nil"/>
              <w:bottom w:val="single" w:color="000000" w:sz="4" w:space="0"/>
              <w:right w:val="single" w:color="000000" w:sz="4" w:space="0"/>
            </w:tcBorders>
            <w:vAlign w:val="center"/>
          </w:tcPr>
          <w:p w14:paraId="3C2BE790">
            <w:pPr>
              <w:adjustRightInd w:val="0"/>
              <w:spacing w:line="360" w:lineRule="auto"/>
              <w:jc w:val="center"/>
              <w:rPr>
                <w:color w:val="000000"/>
                <w:kern w:val="0"/>
                <w:szCs w:val="21"/>
              </w:rPr>
            </w:pPr>
            <w:r>
              <w:rPr>
                <w:i/>
                <w:color w:val="000000"/>
                <w:kern w:val="0"/>
                <w:szCs w:val="21"/>
              </w:rPr>
              <w:t>d</w:t>
            </w:r>
            <w:r>
              <w:rPr>
                <w:color w:val="000000"/>
                <w:kern w:val="0"/>
                <w:szCs w:val="21"/>
                <w:vertAlign w:val="subscript"/>
              </w:rPr>
              <w:t>3</w:t>
            </w:r>
            <w:r>
              <w:rPr>
                <w:color w:val="000000"/>
                <w:kern w:val="0"/>
                <w:szCs w:val="21"/>
              </w:rPr>
              <w:t xml:space="preserve">=150 </w:t>
            </w:r>
            <w:r>
              <w:rPr>
                <w:rFonts w:hint="eastAsia"/>
                <w:color w:val="000000"/>
                <w:kern w:val="0"/>
                <w:szCs w:val="21"/>
              </w:rPr>
              <w:t>mm</w:t>
            </w:r>
          </w:p>
        </w:tc>
      </w:tr>
      <w:tr w14:paraId="247CA3AB">
        <w:tblPrEx>
          <w:tblCellMar>
            <w:top w:w="0" w:type="dxa"/>
            <w:left w:w="108" w:type="dxa"/>
            <w:bottom w:w="0" w:type="dxa"/>
            <w:right w:w="108" w:type="dxa"/>
          </w:tblCellMar>
        </w:tblPrEx>
        <w:trPr>
          <w:trHeight w:val="219" w:hRule="atLeast"/>
          <w:jc w:val="center"/>
        </w:trPr>
        <w:tc>
          <w:tcPr>
            <w:tcW w:w="519" w:type="pct"/>
            <w:tcBorders>
              <w:top w:val="nil"/>
              <w:left w:val="single" w:color="000000" w:sz="4" w:space="0"/>
              <w:bottom w:val="single" w:color="000000" w:sz="4" w:space="0"/>
              <w:right w:val="single" w:color="000000" w:sz="4" w:space="0"/>
            </w:tcBorders>
            <w:vAlign w:val="center"/>
          </w:tcPr>
          <w:p w14:paraId="145C19CD">
            <w:pPr>
              <w:adjustRightInd w:val="0"/>
              <w:spacing w:line="360" w:lineRule="auto"/>
              <w:jc w:val="center"/>
              <w:rPr>
                <w:color w:val="000000"/>
                <w:kern w:val="0"/>
                <w:szCs w:val="21"/>
              </w:rPr>
            </w:pPr>
            <w:r>
              <w:rPr>
                <w:color w:val="000000"/>
                <w:kern w:val="0"/>
                <w:szCs w:val="21"/>
              </w:rPr>
              <w:t>4</w:t>
            </w:r>
          </w:p>
        </w:tc>
        <w:tc>
          <w:tcPr>
            <w:tcW w:w="763" w:type="pct"/>
            <w:tcBorders>
              <w:top w:val="nil"/>
              <w:left w:val="nil"/>
              <w:bottom w:val="single" w:color="000000" w:sz="4" w:space="0"/>
              <w:right w:val="single" w:color="000000" w:sz="4" w:space="0"/>
            </w:tcBorders>
            <w:vAlign w:val="center"/>
          </w:tcPr>
          <w:p w14:paraId="2C56794F">
            <w:pPr>
              <w:adjustRightInd w:val="0"/>
              <w:spacing w:line="360" w:lineRule="auto"/>
              <w:jc w:val="center"/>
              <w:rPr>
                <w:color w:val="000000"/>
                <w:kern w:val="0"/>
                <w:szCs w:val="21"/>
              </w:rPr>
            </w:pPr>
            <w:r>
              <w:rPr>
                <w:color w:val="000000"/>
                <w:kern w:val="0"/>
                <w:szCs w:val="21"/>
              </w:rPr>
              <w:t>断裂</w:t>
            </w:r>
          </w:p>
        </w:tc>
        <w:tc>
          <w:tcPr>
            <w:tcW w:w="1814" w:type="pct"/>
            <w:tcBorders>
              <w:top w:val="nil"/>
              <w:left w:val="nil"/>
              <w:bottom w:val="single" w:color="000000" w:sz="4" w:space="0"/>
              <w:right w:val="single" w:color="000000" w:sz="4" w:space="0"/>
            </w:tcBorders>
            <w:vAlign w:val="center"/>
          </w:tcPr>
          <w:p w14:paraId="0C788925">
            <w:pPr>
              <w:adjustRightInd w:val="0"/>
              <w:spacing w:line="360" w:lineRule="auto"/>
              <w:jc w:val="center"/>
              <w:rPr>
                <w:color w:val="000000"/>
                <w:kern w:val="0"/>
                <w:szCs w:val="21"/>
              </w:rPr>
            </w:pPr>
            <w:r>
              <w:rPr>
                <w:rFonts w:hint="eastAsia"/>
                <w:color w:val="000000"/>
                <w:kern w:val="0"/>
                <w:szCs w:val="21"/>
              </w:rPr>
              <w:t>大于</w:t>
            </w:r>
            <w:r>
              <w:rPr>
                <w:color w:val="000000"/>
                <w:kern w:val="0"/>
                <w:szCs w:val="21"/>
              </w:rPr>
              <w:t xml:space="preserve">150 </w:t>
            </w:r>
            <w:r>
              <w:rPr>
                <w:rFonts w:hint="eastAsia"/>
                <w:color w:val="000000"/>
                <w:kern w:val="0"/>
                <w:szCs w:val="21"/>
              </w:rPr>
              <w:t>mm</w:t>
            </w:r>
          </w:p>
        </w:tc>
        <w:tc>
          <w:tcPr>
            <w:tcW w:w="1904" w:type="pct"/>
            <w:tcBorders>
              <w:top w:val="nil"/>
              <w:left w:val="nil"/>
              <w:bottom w:val="single" w:color="000000" w:sz="4" w:space="0"/>
              <w:right w:val="single" w:color="000000" w:sz="4" w:space="0"/>
            </w:tcBorders>
            <w:vAlign w:val="center"/>
          </w:tcPr>
          <w:p w14:paraId="073201D3">
            <w:pPr>
              <w:adjustRightInd w:val="0"/>
              <w:spacing w:line="360" w:lineRule="auto"/>
              <w:jc w:val="center"/>
              <w:rPr>
                <w:color w:val="000000"/>
                <w:kern w:val="0"/>
                <w:szCs w:val="21"/>
              </w:rPr>
            </w:pPr>
            <w:r>
              <w:rPr>
                <w:i/>
                <w:color w:val="000000"/>
                <w:kern w:val="0"/>
                <w:szCs w:val="21"/>
              </w:rPr>
              <w:t>d</w:t>
            </w:r>
            <w:r>
              <w:rPr>
                <w:color w:val="000000"/>
                <w:kern w:val="0"/>
                <w:szCs w:val="21"/>
                <w:vertAlign w:val="subscript"/>
              </w:rPr>
              <w:t>4</w:t>
            </w:r>
            <w:r>
              <w:rPr>
                <w:color w:val="000000"/>
                <w:kern w:val="0"/>
                <w:szCs w:val="21"/>
              </w:rPr>
              <w:t>=min(</w:t>
            </w:r>
            <w:r>
              <w:rPr>
                <w:i/>
                <w:color w:val="000000"/>
                <w:kern w:val="0"/>
                <w:szCs w:val="21"/>
              </w:rPr>
              <w:t>D</w:t>
            </w:r>
            <w:r>
              <w:rPr>
                <w:color w:val="000000"/>
                <w:kern w:val="0"/>
                <w:szCs w:val="21"/>
              </w:rPr>
              <w:t xml:space="preserve">,400 </w:t>
            </w:r>
            <w:r>
              <w:rPr>
                <w:rFonts w:hint="eastAsia"/>
                <w:color w:val="000000"/>
                <w:kern w:val="0"/>
                <w:szCs w:val="21"/>
              </w:rPr>
              <w:t>mm</w:t>
            </w:r>
            <w:r>
              <w:rPr>
                <w:color w:val="000000"/>
                <w:kern w:val="0"/>
                <w:szCs w:val="21"/>
              </w:rPr>
              <w:t>)</w:t>
            </w:r>
          </w:p>
        </w:tc>
      </w:tr>
    </w:tbl>
    <w:p w14:paraId="5C9F8A72">
      <w:pPr>
        <w:spacing w:line="360" w:lineRule="auto"/>
        <w:jc w:val="both"/>
        <w:rPr>
          <w:color w:val="000000"/>
          <w:szCs w:val="21"/>
        </w:rPr>
      </w:pPr>
      <w:r>
        <w:rPr>
          <w:rFonts w:hint="eastAsia"/>
          <w:b/>
          <w:color w:val="000000"/>
          <w:szCs w:val="21"/>
        </w:rPr>
        <w:t>E</w:t>
      </w:r>
      <w:r>
        <w:rPr>
          <w:b/>
          <w:color w:val="000000"/>
          <w:szCs w:val="21"/>
        </w:rPr>
        <w:t xml:space="preserve">.2.3 </w:t>
      </w:r>
      <w:r>
        <w:rPr>
          <w:color w:val="000000"/>
          <w:szCs w:val="21"/>
        </w:rPr>
        <w:t xml:space="preserve"> 当式（E-1）成立时，</w:t>
      </w:r>
      <w:r>
        <w:rPr>
          <w:rFonts w:hint="eastAsia"/>
          <w:color w:val="000000"/>
          <w:szCs w:val="21"/>
        </w:rPr>
        <w:t>泄漏时</w:t>
      </w:r>
      <w:r>
        <w:rPr>
          <w:color w:val="000000"/>
          <w:szCs w:val="21"/>
        </w:rPr>
        <w:t>燃气流动</w:t>
      </w:r>
      <w:r>
        <w:rPr>
          <w:rFonts w:hint="eastAsia"/>
          <w:color w:val="000000"/>
          <w:szCs w:val="21"/>
        </w:rPr>
        <w:t>属于</w:t>
      </w:r>
      <w:r>
        <w:rPr>
          <w:color w:val="000000"/>
          <w:szCs w:val="21"/>
        </w:rPr>
        <w:t>音速流动</w:t>
      </w:r>
      <w:r>
        <w:rPr>
          <w:rFonts w:hint="eastAsia"/>
          <w:color w:val="000000"/>
          <w:szCs w:val="21"/>
        </w:rPr>
        <w:t>，其泄漏速率应按下式计算：</w:t>
      </w:r>
    </w:p>
    <w:tbl>
      <w:tblPr>
        <w:tblStyle w:val="46"/>
        <w:tblW w:w="5000" w:type="pct"/>
        <w:tblInd w:w="0" w:type="dxa"/>
        <w:tblLayout w:type="autofit"/>
        <w:tblCellMar>
          <w:top w:w="0" w:type="dxa"/>
          <w:left w:w="108" w:type="dxa"/>
          <w:bottom w:w="0" w:type="dxa"/>
          <w:right w:w="108" w:type="dxa"/>
        </w:tblCellMar>
      </w:tblPr>
      <w:tblGrid>
        <w:gridCol w:w="6713"/>
        <w:gridCol w:w="1081"/>
        <w:gridCol w:w="206"/>
        <w:gridCol w:w="1288"/>
      </w:tblGrid>
      <w:tr w14:paraId="59B935BD">
        <w:tblPrEx>
          <w:tblCellMar>
            <w:top w:w="0" w:type="dxa"/>
            <w:left w:w="108" w:type="dxa"/>
            <w:bottom w:w="0" w:type="dxa"/>
            <w:right w:w="108" w:type="dxa"/>
          </w:tblCellMar>
        </w:tblPrEx>
        <w:tc>
          <w:tcPr>
            <w:tcW w:w="3614" w:type="pct"/>
            <w:vAlign w:val="center"/>
          </w:tcPr>
          <w:p w14:paraId="6F8F2183">
            <w:pPr>
              <w:tabs>
                <w:tab w:val="center" w:pos="4535"/>
                <w:tab w:val="right" w:pos="9051"/>
              </w:tabs>
              <w:spacing w:line="360" w:lineRule="auto"/>
              <w:ind w:firstLine="3305" w:firstLineChars="1574"/>
              <w:jc w:val="both"/>
              <w:rPr>
                <w:color w:val="000000"/>
                <w:kern w:val="0"/>
                <w:sz w:val="24"/>
                <w:szCs w:val="20"/>
              </w:rPr>
            </w:pPr>
            <w:r>
              <w:rPr>
                <w:color w:val="000000"/>
                <w:position w:val="-24"/>
                <w:szCs w:val="22"/>
              </w:rPr>
              <w:drawing>
                <wp:inline distT="0" distB="0" distL="0" distR="0">
                  <wp:extent cx="906780" cy="449580"/>
                  <wp:effectExtent l="0" t="0" r="762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06780" cy="449580"/>
                          </a:xfrm>
                          <a:prstGeom prst="rect">
                            <a:avLst/>
                          </a:prstGeom>
                          <a:noFill/>
                          <a:ln>
                            <a:noFill/>
                          </a:ln>
                        </pic:spPr>
                      </pic:pic>
                    </a:graphicData>
                  </a:graphic>
                </wp:inline>
              </w:drawing>
            </w:r>
          </w:p>
        </w:tc>
        <w:tc>
          <w:tcPr>
            <w:tcW w:w="693" w:type="pct"/>
            <w:gridSpan w:val="2"/>
          </w:tcPr>
          <w:p w14:paraId="61058038">
            <w:pPr>
              <w:tabs>
                <w:tab w:val="center" w:pos="4535"/>
                <w:tab w:val="right" w:pos="9051"/>
              </w:tabs>
              <w:spacing w:line="360" w:lineRule="auto"/>
              <w:jc w:val="both"/>
              <w:rPr>
                <w:color w:val="000000"/>
                <w:kern w:val="0"/>
                <w:sz w:val="24"/>
                <w:szCs w:val="20"/>
              </w:rPr>
            </w:pPr>
          </w:p>
        </w:tc>
        <w:tc>
          <w:tcPr>
            <w:tcW w:w="693" w:type="pct"/>
            <w:vAlign w:val="center"/>
          </w:tcPr>
          <w:p w14:paraId="2B14D842">
            <w:pPr>
              <w:tabs>
                <w:tab w:val="center" w:pos="4535"/>
                <w:tab w:val="right" w:pos="9051"/>
              </w:tabs>
              <w:spacing w:line="360" w:lineRule="auto"/>
              <w:jc w:val="right"/>
              <w:rPr>
                <w:color w:val="000000"/>
                <w:kern w:val="0"/>
                <w:szCs w:val="21"/>
              </w:rPr>
            </w:pPr>
            <w:r>
              <w:rPr>
                <w:color w:val="000000"/>
                <w:kern w:val="0"/>
                <w:szCs w:val="21"/>
              </w:rPr>
              <w:t>（E.2.3-1）</w:t>
            </w:r>
          </w:p>
        </w:tc>
      </w:tr>
      <w:tr w14:paraId="6CCD407A">
        <w:tblPrEx>
          <w:tblCellMar>
            <w:top w:w="0" w:type="dxa"/>
            <w:left w:w="108" w:type="dxa"/>
            <w:bottom w:w="0" w:type="dxa"/>
            <w:right w:w="108" w:type="dxa"/>
          </w:tblCellMar>
        </w:tblPrEx>
        <w:tc>
          <w:tcPr>
            <w:tcW w:w="4196" w:type="pct"/>
            <w:gridSpan w:val="2"/>
            <w:vAlign w:val="center"/>
          </w:tcPr>
          <w:p w14:paraId="314F84BA">
            <w:pPr>
              <w:tabs>
                <w:tab w:val="center" w:pos="4535"/>
                <w:tab w:val="right" w:pos="9051"/>
              </w:tabs>
              <w:spacing w:line="360" w:lineRule="auto"/>
              <w:ind w:firstLine="2675" w:firstLineChars="1274"/>
              <w:jc w:val="both"/>
              <w:rPr>
                <w:color w:val="000000"/>
                <w:kern w:val="0"/>
                <w:sz w:val="24"/>
                <w:szCs w:val="20"/>
              </w:rPr>
            </w:pPr>
            <w:r>
              <w:rPr>
                <w:position w:val="-34"/>
              </w:rPr>
              <w:object>
                <v:shape id="_x0000_i1028" o:spt="75" type="#_x0000_t75" style="height:48pt;width:132pt;" o:ole="t" filled="f" o:preferrelative="t" stroked="f" coordsize="21600,21600">
                  <v:path/>
                  <v:fill on="f" focussize="0,0"/>
                  <v:stroke on="f" joinstyle="miter"/>
                  <v:imagedata r:id="rId24" o:title=""/>
                  <o:lock v:ext="edit" aspectratio="t"/>
                  <w10:wrap type="none"/>
                  <w10:anchorlock/>
                </v:shape>
                <o:OLEObject Type="Embed" ProgID="Equation.DSMT4" ShapeID="_x0000_i1028" DrawAspect="Content" ObjectID="_1468075728" r:id="rId23">
                  <o:LockedField>false</o:LockedField>
                </o:OLEObject>
              </w:object>
            </w:r>
          </w:p>
        </w:tc>
        <w:tc>
          <w:tcPr>
            <w:tcW w:w="804" w:type="pct"/>
            <w:gridSpan w:val="2"/>
            <w:vAlign w:val="center"/>
          </w:tcPr>
          <w:p w14:paraId="52A3B114">
            <w:pPr>
              <w:tabs>
                <w:tab w:val="center" w:pos="4535"/>
                <w:tab w:val="right" w:pos="9051"/>
              </w:tabs>
              <w:spacing w:line="360" w:lineRule="auto"/>
              <w:jc w:val="right"/>
              <w:rPr>
                <w:color w:val="000000"/>
                <w:kern w:val="0"/>
                <w:szCs w:val="21"/>
              </w:rPr>
            </w:pPr>
            <w:r>
              <w:rPr>
                <w:color w:val="000000"/>
                <w:kern w:val="0"/>
                <w:szCs w:val="21"/>
              </w:rPr>
              <w:t>（E.2.3-2）</w:t>
            </w:r>
          </w:p>
        </w:tc>
      </w:tr>
    </w:tbl>
    <w:p w14:paraId="192F7DF6">
      <w:pPr>
        <w:spacing w:line="360" w:lineRule="auto"/>
        <w:jc w:val="both"/>
        <w:rPr>
          <w:color w:val="000000"/>
          <w:szCs w:val="21"/>
        </w:rPr>
      </w:pPr>
      <w:r>
        <w:rPr>
          <w:color w:val="000000"/>
          <w:szCs w:val="21"/>
        </w:rPr>
        <w:t>式中：</w:t>
      </w:r>
    </w:p>
    <w:p w14:paraId="4E0000BC">
      <w:pPr>
        <w:spacing w:line="360" w:lineRule="auto"/>
        <w:ind w:firstLine="420" w:firstLineChars="200"/>
        <w:jc w:val="both"/>
        <w:rPr>
          <w:color w:val="000000"/>
          <w:szCs w:val="21"/>
        </w:rPr>
      </w:pPr>
      <w:r>
        <w:rPr>
          <w:i/>
          <w:color w:val="000000"/>
          <w:szCs w:val="21"/>
        </w:rPr>
        <w:t>k</w:t>
      </w:r>
      <w:r>
        <w:rPr>
          <w:color w:val="000000"/>
          <w:szCs w:val="21"/>
        </w:rPr>
        <w:t>——气体的绝热指数，即定压比热容</w:t>
      </w:r>
      <w:r>
        <w:rPr>
          <w:i/>
          <w:color w:val="000000"/>
          <w:szCs w:val="21"/>
        </w:rPr>
        <w:t>C</w:t>
      </w:r>
      <w:r>
        <w:rPr>
          <w:iCs/>
          <w:color w:val="000000"/>
          <w:szCs w:val="21"/>
          <w:vertAlign w:val="subscript"/>
        </w:rPr>
        <w:t>p</w:t>
      </w:r>
      <w:r>
        <w:rPr>
          <w:color w:val="000000"/>
          <w:szCs w:val="21"/>
        </w:rPr>
        <w:t>与定容比热容</w:t>
      </w:r>
      <w:r>
        <w:rPr>
          <w:i/>
          <w:color w:val="000000"/>
          <w:szCs w:val="21"/>
        </w:rPr>
        <w:t>C</w:t>
      </w:r>
      <w:r>
        <w:rPr>
          <w:iCs/>
          <w:color w:val="000000"/>
          <w:szCs w:val="21"/>
          <w:vertAlign w:val="subscript"/>
        </w:rPr>
        <w:t>v</w:t>
      </w:r>
      <w:r>
        <w:rPr>
          <w:color w:val="000000"/>
          <w:szCs w:val="21"/>
        </w:rPr>
        <w:t>之比；</w:t>
      </w:r>
    </w:p>
    <w:p w14:paraId="7129193D">
      <w:pPr>
        <w:spacing w:line="360" w:lineRule="auto"/>
        <w:ind w:firstLine="420" w:firstLineChars="200"/>
        <w:jc w:val="both"/>
        <w:rPr>
          <w:color w:val="000000"/>
          <w:szCs w:val="21"/>
        </w:rPr>
      </w:pPr>
      <w:r>
        <w:rPr>
          <w:i/>
          <w:color w:val="000000"/>
          <w:szCs w:val="21"/>
        </w:rPr>
        <w:t>P</w:t>
      </w:r>
      <w:r>
        <w:rPr>
          <w:color w:val="000000"/>
          <w:szCs w:val="21"/>
        </w:rPr>
        <w:t>——</w:t>
      </w:r>
      <w:r>
        <w:rPr>
          <w:rFonts w:hint="eastAsia"/>
          <w:color w:val="000000"/>
          <w:szCs w:val="21"/>
        </w:rPr>
        <w:t>管道</w:t>
      </w:r>
      <w:r>
        <w:rPr>
          <w:color w:val="000000"/>
          <w:szCs w:val="21"/>
        </w:rPr>
        <w:t>内介质压力，MPa；</w:t>
      </w:r>
    </w:p>
    <w:p w14:paraId="50BA3D68">
      <w:pPr>
        <w:spacing w:line="360" w:lineRule="auto"/>
        <w:ind w:firstLine="420" w:firstLineChars="200"/>
        <w:jc w:val="both"/>
        <w:rPr>
          <w:color w:val="000000"/>
          <w:szCs w:val="21"/>
        </w:rPr>
      </w:pPr>
      <w:r>
        <w:rPr>
          <w:i/>
          <w:color w:val="000000"/>
          <w:szCs w:val="21"/>
        </w:rPr>
        <w:t>P</w:t>
      </w:r>
      <w:r>
        <w:rPr>
          <w:color w:val="000000"/>
          <w:szCs w:val="21"/>
          <w:vertAlign w:val="subscript"/>
        </w:rPr>
        <w:t>0</w:t>
      </w:r>
      <w:r>
        <w:rPr>
          <w:color w:val="000000"/>
          <w:szCs w:val="21"/>
        </w:rPr>
        <w:t>——环境压力，MPa，</w:t>
      </w:r>
      <w:r>
        <w:rPr>
          <w:rFonts w:hint="eastAsia"/>
          <w:color w:val="000000"/>
          <w:szCs w:val="21"/>
        </w:rPr>
        <w:t>一般取</w:t>
      </w:r>
      <w:r>
        <w:rPr>
          <w:color w:val="000000"/>
          <w:szCs w:val="21"/>
        </w:rPr>
        <w:t>0.101325 MPa。</w:t>
      </w:r>
    </w:p>
    <w:p w14:paraId="13D2AF8D">
      <w:pPr>
        <w:spacing w:line="360" w:lineRule="auto"/>
        <w:ind w:firstLine="420" w:firstLineChars="200"/>
        <w:jc w:val="both"/>
        <w:rPr>
          <w:color w:val="000000"/>
          <w:szCs w:val="21"/>
        </w:rPr>
      </w:pPr>
      <w:r>
        <w:rPr>
          <w:i/>
          <w:iCs/>
          <w:color w:val="000000"/>
          <w:szCs w:val="21"/>
        </w:rPr>
        <w:t>W</w:t>
      </w:r>
      <w:r>
        <w:rPr>
          <w:color w:val="000000"/>
          <w:szCs w:val="21"/>
        </w:rPr>
        <w:t>——</w:t>
      </w:r>
      <w:r>
        <w:rPr>
          <w:rFonts w:hint="eastAsia"/>
          <w:color w:val="000000"/>
          <w:szCs w:val="21"/>
        </w:rPr>
        <w:t>燃气</w:t>
      </w:r>
      <w:r>
        <w:rPr>
          <w:color w:val="000000"/>
          <w:szCs w:val="21"/>
        </w:rPr>
        <w:t>泄漏速率，kg/s；</w:t>
      </w:r>
    </w:p>
    <w:p w14:paraId="14A575DD">
      <w:pPr>
        <w:spacing w:line="360" w:lineRule="auto"/>
        <w:ind w:firstLine="420" w:firstLineChars="200"/>
        <w:jc w:val="both"/>
        <w:rPr>
          <w:color w:val="000000"/>
          <w:szCs w:val="21"/>
        </w:rPr>
      </w:pPr>
      <w:r>
        <w:rPr>
          <w:i/>
          <w:iCs/>
          <w:color w:val="000000"/>
          <w:szCs w:val="21"/>
        </w:rPr>
        <w:t>C</w:t>
      </w:r>
      <w:r>
        <w:rPr>
          <w:iCs/>
          <w:color w:val="000000"/>
          <w:szCs w:val="21"/>
          <w:vertAlign w:val="subscript"/>
        </w:rPr>
        <w:t>d</w:t>
      </w:r>
      <w:r>
        <w:rPr>
          <w:color w:val="000000"/>
          <w:szCs w:val="21"/>
        </w:rPr>
        <w:t>——气体泄漏系数，泄漏孔形状为圆形时取1.0；</w:t>
      </w:r>
    </w:p>
    <w:p w14:paraId="2AA75742">
      <w:pPr>
        <w:spacing w:line="360" w:lineRule="auto"/>
        <w:ind w:firstLine="420" w:firstLineChars="200"/>
        <w:jc w:val="both"/>
        <w:rPr>
          <w:color w:val="000000"/>
          <w:szCs w:val="21"/>
        </w:rPr>
      </w:pPr>
      <w:r>
        <w:rPr>
          <w:i/>
          <w:iCs/>
          <w:color w:val="000000"/>
          <w:szCs w:val="21"/>
        </w:rPr>
        <w:t>A</w:t>
      </w:r>
      <w:r>
        <w:rPr>
          <w:color w:val="000000"/>
          <w:szCs w:val="21"/>
        </w:rPr>
        <w:t>——泄漏孔面积，m</w:t>
      </w:r>
      <w:r>
        <w:rPr>
          <w:color w:val="000000"/>
          <w:szCs w:val="21"/>
          <w:vertAlign w:val="superscript"/>
        </w:rPr>
        <w:t>2</w:t>
      </w:r>
      <w:r>
        <w:rPr>
          <w:color w:val="000000"/>
          <w:szCs w:val="21"/>
        </w:rPr>
        <w:t>；</w:t>
      </w:r>
    </w:p>
    <w:p w14:paraId="70CB4CC0">
      <w:pPr>
        <w:spacing w:line="360" w:lineRule="auto"/>
        <w:ind w:firstLine="420" w:firstLineChars="200"/>
        <w:jc w:val="both"/>
        <w:rPr>
          <w:color w:val="000000"/>
          <w:szCs w:val="21"/>
        </w:rPr>
      </w:pPr>
      <w:r>
        <w:rPr>
          <w:i/>
          <w:iCs/>
          <w:color w:val="000000"/>
          <w:szCs w:val="21"/>
        </w:rPr>
        <w:t>M</w:t>
      </w:r>
      <w:r>
        <w:rPr>
          <w:color w:val="000000"/>
          <w:szCs w:val="21"/>
        </w:rPr>
        <w:t>——</w:t>
      </w:r>
      <w:r>
        <w:rPr>
          <w:rFonts w:hint="eastAsia"/>
          <w:color w:val="000000"/>
          <w:szCs w:val="21"/>
        </w:rPr>
        <w:t>燃气</w:t>
      </w:r>
      <w:r>
        <w:rPr>
          <w:color w:val="000000"/>
          <w:szCs w:val="21"/>
        </w:rPr>
        <w:t>的分子量</w:t>
      </w:r>
      <w:r>
        <w:rPr>
          <w:rFonts w:hint="eastAsia"/>
          <w:color w:val="000000"/>
          <w:szCs w:val="21"/>
        </w:rPr>
        <w:t>，g/mol</w:t>
      </w:r>
      <w:r>
        <w:rPr>
          <w:color w:val="000000"/>
          <w:szCs w:val="21"/>
        </w:rPr>
        <w:t>；</w:t>
      </w:r>
    </w:p>
    <w:p w14:paraId="424C506B">
      <w:pPr>
        <w:spacing w:line="360" w:lineRule="auto"/>
        <w:ind w:firstLine="420" w:firstLineChars="200"/>
        <w:jc w:val="both"/>
        <w:rPr>
          <w:color w:val="000000"/>
          <w:szCs w:val="21"/>
        </w:rPr>
      </w:pPr>
      <w:r>
        <w:rPr>
          <w:i/>
          <w:iCs/>
          <w:color w:val="000000"/>
          <w:szCs w:val="21"/>
        </w:rPr>
        <w:t>R</w:t>
      </w:r>
      <w:r>
        <w:rPr>
          <w:color w:val="000000"/>
          <w:szCs w:val="21"/>
          <w:vertAlign w:val="subscript"/>
        </w:rPr>
        <w:t>g</w:t>
      </w:r>
      <w:r>
        <w:rPr>
          <w:color w:val="000000"/>
          <w:szCs w:val="21"/>
        </w:rPr>
        <w:t>——理想气体常数，取8.314 J/（mol·K）；</w:t>
      </w:r>
    </w:p>
    <w:p w14:paraId="04B5FDA7">
      <w:pPr>
        <w:spacing w:line="360" w:lineRule="auto"/>
        <w:ind w:firstLine="420" w:firstLineChars="200"/>
        <w:jc w:val="both"/>
        <w:rPr>
          <w:color w:val="000000"/>
          <w:szCs w:val="21"/>
        </w:rPr>
      </w:pPr>
      <w:r>
        <w:rPr>
          <w:i/>
          <w:color w:val="000000"/>
          <w:szCs w:val="21"/>
        </w:rPr>
        <w:t>T</w:t>
      </w:r>
      <w:r>
        <w:rPr>
          <w:color w:val="000000"/>
          <w:szCs w:val="21"/>
        </w:rPr>
        <w:t>——气体操作温度，</w:t>
      </w:r>
      <w:r>
        <w:rPr>
          <w:rFonts w:hint="eastAsia"/>
          <w:color w:val="000000"/>
          <w:szCs w:val="21"/>
        </w:rPr>
        <w:t>通常取2</w:t>
      </w:r>
      <w:r>
        <w:rPr>
          <w:color w:val="000000"/>
          <w:szCs w:val="21"/>
        </w:rPr>
        <w:t>93.15 K；</w:t>
      </w:r>
    </w:p>
    <w:p w14:paraId="54D0AEE8">
      <w:pPr>
        <w:spacing w:line="360" w:lineRule="auto"/>
        <w:jc w:val="both"/>
        <w:rPr>
          <w:color w:val="000000"/>
          <w:szCs w:val="21"/>
        </w:rPr>
      </w:pPr>
      <w:r>
        <w:rPr>
          <w:rFonts w:hint="eastAsia"/>
          <w:b/>
          <w:color w:val="000000"/>
          <w:szCs w:val="21"/>
        </w:rPr>
        <w:t>E</w:t>
      </w:r>
      <w:r>
        <w:rPr>
          <w:b/>
          <w:color w:val="000000"/>
          <w:szCs w:val="21"/>
        </w:rPr>
        <w:t xml:space="preserve">.2.4 </w:t>
      </w:r>
      <w:r>
        <w:rPr>
          <w:color w:val="000000"/>
          <w:szCs w:val="21"/>
        </w:rPr>
        <w:t xml:space="preserve"> 当式（E.2.4-1）成立时，</w:t>
      </w:r>
      <w:r>
        <w:rPr>
          <w:rFonts w:hint="eastAsia"/>
          <w:color w:val="000000"/>
          <w:szCs w:val="21"/>
        </w:rPr>
        <w:t>泄漏时</w:t>
      </w:r>
      <w:r>
        <w:rPr>
          <w:color w:val="000000"/>
          <w:szCs w:val="21"/>
        </w:rPr>
        <w:t>燃气流动</w:t>
      </w:r>
      <w:r>
        <w:rPr>
          <w:rFonts w:hint="eastAsia"/>
          <w:color w:val="000000"/>
          <w:szCs w:val="21"/>
        </w:rPr>
        <w:t>属于</w:t>
      </w:r>
      <w:r>
        <w:rPr>
          <w:color w:val="000000"/>
          <w:szCs w:val="21"/>
        </w:rPr>
        <w:t>亚音速流动</w:t>
      </w:r>
      <w:r>
        <w:rPr>
          <w:rFonts w:hint="eastAsia"/>
          <w:color w:val="000000"/>
          <w:szCs w:val="21"/>
        </w:rPr>
        <w:t>，其</w:t>
      </w:r>
      <w:r>
        <w:rPr>
          <w:color w:val="000000"/>
          <w:szCs w:val="21"/>
        </w:rPr>
        <w:t>泄漏速率</w:t>
      </w:r>
      <w:r>
        <w:rPr>
          <w:rFonts w:hint="eastAsia"/>
          <w:color w:val="000000"/>
          <w:szCs w:val="21"/>
        </w:rPr>
        <w:t>应按下式计算：</w:t>
      </w:r>
    </w:p>
    <w:tbl>
      <w:tblPr>
        <w:tblStyle w:val="46"/>
        <w:tblW w:w="5000" w:type="pct"/>
        <w:tblInd w:w="0" w:type="dxa"/>
        <w:tblLayout w:type="autofit"/>
        <w:tblCellMar>
          <w:top w:w="0" w:type="dxa"/>
          <w:left w:w="108" w:type="dxa"/>
          <w:bottom w:w="0" w:type="dxa"/>
          <w:right w:w="108" w:type="dxa"/>
        </w:tblCellMar>
      </w:tblPr>
      <w:tblGrid>
        <w:gridCol w:w="7547"/>
        <w:gridCol w:w="1741"/>
      </w:tblGrid>
      <w:tr w14:paraId="37018328">
        <w:tblPrEx>
          <w:tblCellMar>
            <w:top w:w="0" w:type="dxa"/>
            <w:left w:w="108" w:type="dxa"/>
            <w:bottom w:w="0" w:type="dxa"/>
            <w:right w:w="108" w:type="dxa"/>
          </w:tblCellMar>
        </w:tblPrEx>
        <w:tc>
          <w:tcPr>
            <w:tcW w:w="4063" w:type="pct"/>
            <w:vAlign w:val="center"/>
          </w:tcPr>
          <w:p w14:paraId="64D2DFCF">
            <w:pPr>
              <w:tabs>
                <w:tab w:val="center" w:pos="4535"/>
                <w:tab w:val="right" w:pos="9051"/>
              </w:tabs>
              <w:spacing w:line="360" w:lineRule="auto"/>
              <w:ind w:firstLine="3515" w:firstLineChars="1674"/>
              <w:jc w:val="both"/>
              <w:rPr>
                <w:color w:val="000000"/>
                <w:kern w:val="0"/>
                <w:sz w:val="24"/>
                <w:szCs w:val="20"/>
              </w:rPr>
            </w:pPr>
            <w:r>
              <w:rPr>
                <w:color w:val="000000"/>
                <w:position w:val="-24"/>
                <w:szCs w:val="22"/>
              </w:rPr>
              <w:drawing>
                <wp:inline distT="0" distB="0" distL="0" distR="0">
                  <wp:extent cx="906780" cy="449580"/>
                  <wp:effectExtent l="0" t="0" r="762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06780" cy="449580"/>
                          </a:xfrm>
                          <a:prstGeom prst="rect">
                            <a:avLst/>
                          </a:prstGeom>
                          <a:noFill/>
                          <a:ln>
                            <a:noFill/>
                          </a:ln>
                        </pic:spPr>
                      </pic:pic>
                    </a:graphicData>
                  </a:graphic>
                </wp:inline>
              </w:drawing>
            </w:r>
          </w:p>
        </w:tc>
        <w:tc>
          <w:tcPr>
            <w:tcW w:w="938" w:type="pct"/>
            <w:vAlign w:val="center"/>
          </w:tcPr>
          <w:p w14:paraId="08E0E6C3">
            <w:pPr>
              <w:tabs>
                <w:tab w:val="center" w:pos="4535"/>
                <w:tab w:val="right" w:pos="9051"/>
              </w:tabs>
              <w:spacing w:line="360" w:lineRule="auto"/>
              <w:jc w:val="right"/>
              <w:rPr>
                <w:color w:val="000000"/>
                <w:kern w:val="0"/>
                <w:szCs w:val="21"/>
              </w:rPr>
            </w:pPr>
            <w:r>
              <w:rPr>
                <w:color w:val="000000"/>
                <w:kern w:val="0"/>
                <w:szCs w:val="21"/>
              </w:rPr>
              <w:t>（E</w:t>
            </w:r>
            <w:r>
              <w:rPr>
                <w:color w:val="000000"/>
                <w:szCs w:val="21"/>
              </w:rPr>
              <w:t>.2.4</w:t>
            </w:r>
            <w:r>
              <w:rPr>
                <w:color w:val="000000"/>
                <w:kern w:val="0"/>
                <w:szCs w:val="21"/>
              </w:rPr>
              <w:t>-1）</w:t>
            </w:r>
          </w:p>
        </w:tc>
      </w:tr>
      <w:tr w14:paraId="32B3DF1C">
        <w:tblPrEx>
          <w:tblCellMar>
            <w:top w:w="0" w:type="dxa"/>
            <w:left w:w="108" w:type="dxa"/>
            <w:bottom w:w="0" w:type="dxa"/>
            <w:right w:w="108" w:type="dxa"/>
          </w:tblCellMar>
        </w:tblPrEx>
        <w:tc>
          <w:tcPr>
            <w:tcW w:w="4063" w:type="pct"/>
            <w:vAlign w:val="center"/>
          </w:tcPr>
          <w:p w14:paraId="501177D6">
            <w:pPr>
              <w:tabs>
                <w:tab w:val="center" w:pos="4535"/>
                <w:tab w:val="right" w:pos="9051"/>
              </w:tabs>
              <w:spacing w:line="360" w:lineRule="auto"/>
              <w:ind w:firstLine="2576" w:firstLineChars="1227"/>
              <w:jc w:val="both"/>
              <w:rPr>
                <w:color w:val="000000"/>
                <w:kern w:val="0"/>
                <w:sz w:val="24"/>
                <w:szCs w:val="20"/>
              </w:rPr>
            </w:pPr>
            <w:r>
              <w:rPr>
                <w:position w:val="-34"/>
              </w:rPr>
              <w:object>
                <v:shape id="_x0000_i1029" o:spt="75" type="#_x0000_t75" style="height:48pt;width:141.75pt;" o:ole="t" filled="f" o:preferrelative="t" stroked="f" coordsize="21600,21600">
                  <v:path/>
                  <v:fill on="f" focussize="0,0"/>
                  <v:stroke on="f" joinstyle="miter"/>
                  <v:imagedata r:id="rId27" o:title=""/>
                  <o:lock v:ext="edit" aspectratio="t"/>
                  <w10:wrap type="none"/>
                  <w10:anchorlock/>
                </v:shape>
                <o:OLEObject Type="Embed" ProgID="Equation.DSMT4" ShapeID="_x0000_i1029" DrawAspect="Content" ObjectID="_1468075729" r:id="rId26">
                  <o:LockedField>false</o:LockedField>
                </o:OLEObject>
              </w:object>
            </w:r>
          </w:p>
        </w:tc>
        <w:tc>
          <w:tcPr>
            <w:tcW w:w="938" w:type="pct"/>
            <w:vAlign w:val="center"/>
          </w:tcPr>
          <w:p w14:paraId="492F3292">
            <w:pPr>
              <w:tabs>
                <w:tab w:val="center" w:pos="4535"/>
                <w:tab w:val="right" w:pos="9051"/>
              </w:tabs>
              <w:spacing w:line="360" w:lineRule="auto"/>
              <w:jc w:val="right"/>
              <w:rPr>
                <w:color w:val="000000"/>
                <w:kern w:val="0"/>
                <w:szCs w:val="21"/>
              </w:rPr>
            </w:pPr>
            <w:r>
              <w:rPr>
                <w:color w:val="000000"/>
                <w:kern w:val="0"/>
                <w:szCs w:val="21"/>
              </w:rPr>
              <w:t>（E</w:t>
            </w:r>
            <w:r>
              <w:rPr>
                <w:color w:val="000000"/>
                <w:szCs w:val="21"/>
              </w:rPr>
              <w:t>.2.4</w:t>
            </w:r>
            <w:r>
              <w:rPr>
                <w:color w:val="000000"/>
                <w:kern w:val="0"/>
                <w:szCs w:val="21"/>
              </w:rPr>
              <w:t>-2）</w:t>
            </w:r>
          </w:p>
        </w:tc>
      </w:tr>
      <w:tr w14:paraId="11FF5C63">
        <w:tblPrEx>
          <w:tblCellMar>
            <w:top w:w="0" w:type="dxa"/>
            <w:left w:w="108" w:type="dxa"/>
            <w:bottom w:w="0" w:type="dxa"/>
            <w:right w:w="108" w:type="dxa"/>
          </w:tblCellMar>
        </w:tblPrEx>
        <w:tc>
          <w:tcPr>
            <w:tcW w:w="4063" w:type="pct"/>
            <w:vAlign w:val="center"/>
          </w:tcPr>
          <w:p w14:paraId="3983075E">
            <w:pPr>
              <w:tabs>
                <w:tab w:val="center" w:pos="4535"/>
                <w:tab w:val="right" w:pos="9051"/>
              </w:tabs>
              <w:spacing w:line="360" w:lineRule="auto"/>
              <w:ind w:firstLine="1835" w:firstLineChars="874"/>
              <w:jc w:val="both"/>
              <w:rPr>
                <w:color w:val="000000"/>
                <w:kern w:val="0"/>
                <w:sz w:val="24"/>
                <w:szCs w:val="20"/>
              </w:rPr>
            </w:pPr>
            <w:r>
              <w:rPr>
                <w:position w:val="-44"/>
              </w:rPr>
              <w:object>
                <v:shape id="_x0000_i1030" o:spt="75" type="#_x0000_t75" style="height:58.5pt;width:258.75pt;" o:ole="t" filled="f" o:preferrelative="t" stroked="f" coordsize="21600,21600">
                  <v:path/>
                  <v:fill on="f" focussize="0,0"/>
                  <v:stroke on="f" joinstyle="miter"/>
                  <v:imagedata r:id="rId29" o:title=""/>
                  <o:lock v:ext="edit" aspectratio="t"/>
                  <w10:wrap type="none"/>
                  <w10:anchorlock/>
                </v:shape>
                <o:OLEObject Type="Embed" ProgID="Equation.DSMT4" ShapeID="_x0000_i1030" DrawAspect="Content" ObjectID="_1468075730" r:id="rId28">
                  <o:LockedField>false</o:LockedField>
                </o:OLEObject>
              </w:object>
            </w:r>
          </w:p>
        </w:tc>
        <w:tc>
          <w:tcPr>
            <w:tcW w:w="938" w:type="pct"/>
            <w:vAlign w:val="center"/>
          </w:tcPr>
          <w:p w14:paraId="72BE84F3">
            <w:pPr>
              <w:tabs>
                <w:tab w:val="center" w:pos="4535"/>
                <w:tab w:val="right" w:pos="9051"/>
              </w:tabs>
              <w:spacing w:line="360" w:lineRule="auto"/>
              <w:ind w:firstLine="210" w:firstLineChars="100"/>
              <w:jc w:val="right"/>
              <w:rPr>
                <w:color w:val="000000"/>
                <w:kern w:val="0"/>
                <w:szCs w:val="21"/>
              </w:rPr>
            </w:pPr>
            <w:r>
              <w:rPr>
                <w:color w:val="000000"/>
                <w:kern w:val="0"/>
                <w:szCs w:val="21"/>
              </w:rPr>
              <w:t>（E</w:t>
            </w:r>
            <w:r>
              <w:rPr>
                <w:color w:val="000000"/>
                <w:szCs w:val="21"/>
              </w:rPr>
              <w:t>.2.4</w:t>
            </w:r>
            <w:r>
              <w:rPr>
                <w:color w:val="000000"/>
                <w:kern w:val="0"/>
                <w:szCs w:val="21"/>
              </w:rPr>
              <w:t>-3）</w:t>
            </w:r>
          </w:p>
        </w:tc>
      </w:tr>
    </w:tbl>
    <w:p w14:paraId="0C87EA0E">
      <w:pPr>
        <w:spacing w:line="360" w:lineRule="auto"/>
        <w:jc w:val="both"/>
        <w:rPr>
          <w:color w:val="000000"/>
          <w:szCs w:val="21"/>
        </w:rPr>
      </w:pPr>
      <w:r>
        <w:rPr>
          <w:color w:val="000000"/>
          <w:szCs w:val="21"/>
        </w:rPr>
        <w:t>式中：</w:t>
      </w:r>
    </w:p>
    <w:p w14:paraId="552AD561">
      <w:pPr>
        <w:spacing w:line="360" w:lineRule="auto"/>
        <w:ind w:firstLine="420" w:firstLineChars="200"/>
        <w:jc w:val="both"/>
        <w:rPr>
          <w:color w:val="000000"/>
          <w:szCs w:val="21"/>
        </w:rPr>
      </w:pPr>
      <w:r>
        <w:rPr>
          <w:i/>
          <w:iCs/>
          <w:color w:val="000000"/>
          <w:kern w:val="0"/>
          <w:szCs w:val="21"/>
        </w:rPr>
        <w:t>Y</w:t>
      </w:r>
      <w:r>
        <w:rPr>
          <w:color w:val="000000"/>
          <w:kern w:val="0"/>
          <w:szCs w:val="21"/>
        </w:rPr>
        <w:t>——</w:t>
      </w:r>
      <w:r>
        <w:rPr>
          <w:color w:val="000000"/>
          <w:szCs w:val="21"/>
        </w:rPr>
        <w:t>流出系数。</w:t>
      </w:r>
    </w:p>
    <w:p w14:paraId="6748D037">
      <w:pPr>
        <w:spacing w:line="360" w:lineRule="auto"/>
        <w:jc w:val="both"/>
        <w:rPr>
          <w:color w:val="000000"/>
          <w:szCs w:val="21"/>
        </w:rPr>
      </w:pPr>
      <w:r>
        <w:rPr>
          <w:rFonts w:hint="eastAsia"/>
          <w:b/>
          <w:color w:val="000000"/>
          <w:szCs w:val="21"/>
        </w:rPr>
        <w:t>E</w:t>
      </w:r>
      <w:r>
        <w:rPr>
          <w:b/>
          <w:color w:val="000000"/>
          <w:szCs w:val="21"/>
        </w:rPr>
        <w:t xml:space="preserve">.2.5 </w:t>
      </w:r>
      <w:r>
        <w:rPr>
          <w:color w:val="000000"/>
          <w:szCs w:val="21"/>
        </w:rPr>
        <w:t xml:space="preserve"> </w:t>
      </w:r>
      <w:r>
        <w:rPr>
          <w:rFonts w:hint="eastAsia"/>
          <w:color w:val="000000"/>
          <w:szCs w:val="21"/>
        </w:rPr>
        <w:t>当泄漏燃气被点燃后产生垂直方向的喷射火时，人体接收到的热辐射通量应按下式计算：</w:t>
      </w:r>
    </w:p>
    <w:p w14:paraId="6F68AFFC">
      <w:pPr>
        <w:widowControl w:val="0"/>
        <w:tabs>
          <w:tab w:val="center" w:pos="4480"/>
          <w:tab w:val="right" w:pos="8960"/>
        </w:tabs>
        <w:spacing w:line="288" w:lineRule="auto"/>
        <w:ind w:firstLine="480" w:firstLineChars="200"/>
        <w:jc w:val="right"/>
        <w:rPr>
          <w:color w:val="000000"/>
          <w:sz w:val="24"/>
          <w:szCs w:val="21"/>
        </w:rPr>
      </w:pPr>
      <w:r>
        <w:rPr>
          <w:color w:val="000000"/>
          <w:sz w:val="24"/>
          <w:szCs w:val="21"/>
        </w:rPr>
        <w:tab/>
      </w:r>
      <w:r>
        <w:rPr>
          <w:position w:val="-24"/>
        </w:rPr>
        <w:object>
          <v:shape id="_x0000_i1031" o:spt="75" type="#_x0000_t75" style="height:36pt;width:150.75pt;" o:ole="t" filled="f" o:preferrelative="t" stroked="f" coordsize="21600,21600">
            <v:path/>
            <v:fill on="f" focussize="0,0"/>
            <v:stroke on="f" joinstyle="miter"/>
            <v:imagedata r:id="rId31" o:title=""/>
            <o:lock v:ext="edit" aspectratio="t"/>
            <w10:wrap type="none"/>
            <w10:anchorlock/>
          </v:shape>
          <o:OLEObject Type="Embed" ProgID="Equation.DSMT4" ShapeID="_x0000_i1031" DrawAspect="Content" ObjectID="_1468075731" r:id="rId30">
            <o:LockedField>false</o:LockedField>
          </o:OLEObject>
        </w:object>
      </w:r>
      <w:r>
        <w:rPr>
          <w:color w:val="000000"/>
          <w:sz w:val="24"/>
          <w:szCs w:val="21"/>
        </w:rPr>
        <w:tab/>
      </w:r>
      <w:r>
        <w:rPr>
          <w:rFonts w:hint="eastAsia"/>
          <w:color w:val="000000"/>
          <w:szCs w:val="21"/>
        </w:rPr>
        <w:t>（E</w:t>
      </w:r>
      <w:r>
        <w:rPr>
          <w:color w:val="000000"/>
          <w:szCs w:val="21"/>
        </w:rPr>
        <w:t>.2.5</w:t>
      </w:r>
      <w:r>
        <w:rPr>
          <w:rFonts w:hint="eastAsia"/>
          <w:color w:val="000000"/>
          <w:szCs w:val="21"/>
        </w:rPr>
        <w:t>-</w:t>
      </w:r>
      <w:r>
        <w:rPr>
          <w:color w:val="000000"/>
          <w:szCs w:val="21"/>
        </w:rPr>
        <w:t>1</w:t>
      </w:r>
      <w:r>
        <w:rPr>
          <w:rFonts w:hint="eastAsia"/>
          <w:color w:val="000000"/>
          <w:szCs w:val="21"/>
        </w:rPr>
        <w:t>）</w:t>
      </w:r>
    </w:p>
    <w:p w14:paraId="1E3446DE">
      <w:pPr>
        <w:widowControl w:val="0"/>
        <w:tabs>
          <w:tab w:val="center" w:pos="4480"/>
          <w:tab w:val="right" w:pos="8960"/>
        </w:tabs>
        <w:spacing w:line="288" w:lineRule="auto"/>
        <w:ind w:firstLine="480" w:firstLineChars="200"/>
        <w:jc w:val="right"/>
        <w:rPr>
          <w:color w:val="000000"/>
          <w:sz w:val="24"/>
          <w:szCs w:val="21"/>
        </w:rPr>
      </w:pPr>
      <w:r>
        <w:rPr>
          <w:color w:val="000000"/>
          <w:sz w:val="24"/>
          <w:szCs w:val="21"/>
        </w:rPr>
        <w:tab/>
      </w:r>
      <w:r>
        <w:rPr>
          <w:color w:val="000000"/>
          <w:position w:val="-12"/>
          <w:sz w:val="24"/>
          <w:szCs w:val="21"/>
        </w:rPr>
        <w:drawing>
          <wp:inline distT="0" distB="0" distL="0" distR="0">
            <wp:extent cx="1973580" cy="411480"/>
            <wp:effectExtent l="0" t="0" r="762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73580" cy="411480"/>
                    </a:xfrm>
                    <a:prstGeom prst="rect">
                      <a:avLst/>
                    </a:prstGeom>
                    <a:noFill/>
                    <a:ln>
                      <a:noFill/>
                    </a:ln>
                  </pic:spPr>
                </pic:pic>
              </a:graphicData>
            </a:graphic>
          </wp:inline>
        </w:drawing>
      </w:r>
      <w:r>
        <w:rPr>
          <w:color w:val="000000"/>
          <w:sz w:val="24"/>
          <w:szCs w:val="21"/>
        </w:rPr>
        <w:tab/>
      </w:r>
      <w:r>
        <w:rPr>
          <w:rFonts w:hint="eastAsia"/>
          <w:color w:val="000000"/>
          <w:szCs w:val="21"/>
        </w:rPr>
        <w:t>（E</w:t>
      </w:r>
      <w:r>
        <w:rPr>
          <w:color w:val="000000"/>
          <w:szCs w:val="21"/>
        </w:rPr>
        <w:t>.2.5</w:t>
      </w:r>
      <w:r>
        <w:rPr>
          <w:rFonts w:hint="eastAsia"/>
          <w:color w:val="000000"/>
          <w:szCs w:val="21"/>
        </w:rPr>
        <w:t>-</w:t>
      </w:r>
      <w:r>
        <w:rPr>
          <w:color w:val="000000"/>
          <w:szCs w:val="21"/>
        </w:rPr>
        <w:t>2</w:t>
      </w:r>
      <w:r>
        <w:rPr>
          <w:rFonts w:hint="eastAsia"/>
          <w:color w:val="000000"/>
          <w:szCs w:val="21"/>
        </w:rPr>
        <w:t>）</w:t>
      </w:r>
    </w:p>
    <w:p w14:paraId="568F70EA">
      <w:pPr>
        <w:spacing w:line="360" w:lineRule="auto"/>
        <w:jc w:val="both"/>
        <w:rPr>
          <w:color w:val="000000"/>
          <w:szCs w:val="21"/>
        </w:rPr>
      </w:pPr>
      <w:r>
        <w:rPr>
          <w:rFonts w:hint="eastAsia"/>
          <w:color w:val="000000"/>
          <w:szCs w:val="21"/>
        </w:rPr>
        <w:t>式中：</w:t>
      </w:r>
    </w:p>
    <w:p w14:paraId="57EB98AC">
      <w:pPr>
        <w:spacing w:line="360" w:lineRule="auto"/>
        <w:ind w:firstLine="420" w:firstLineChars="200"/>
        <w:jc w:val="both"/>
        <w:rPr>
          <w:color w:val="000000"/>
          <w:szCs w:val="21"/>
        </w:rPr>
      </w:pPr>
      <w:r>
        <w:rPr>
          <w:i/>
          <w:iCs/>
          <w:color w:val="000000"/>
          <w:szCs w:val="21"/>
        </w:rPr>
        <w:t>q</w:t>
      </w:r>
      <w:r>
        <w:rPr>
          <w:iCs/>
          <w:color w:val="000000"/>
          <w:szCs w:val="21"/>
          <w:vertAlign w:val="subscript"/>
        </w:rPr>
        <w:t>1</w:t>
      </w:r>
      <w:r>
        <w:rPr>
          <w:iCs/>
          <w:color w:val="000000"/>
          <w:szCs w:val="21"/>
        </w:rPr>
        <w:t>(</w:t>
      </w:r>
      <w:r>
        <w:rPr>
          <w:i/>
          <w:iCs/>
          <w:color w:val="000000"/>
          <w:szCs w:val="21"/>
        </w:rPr>
        <w:t>r</w:t>
      </w:r>
      <w:r>
        <w:rPr>
          <w:iCs/>
          <w:color w:val="000000"/>
          <w:szCs w:val="21"/>
        </w:rPr>
        <w:t>)</w:t>
      </w:r>
      <w:r>
        <w:rPr>
          <w:color w:val="000000"/>
          <w:szCs w:val="21"/>
        </w:rPr>
        <w:t>——</w:t>
      </w:r>
      <w:r>
        <w:rPr>
          <w:rFonts w:hint="eastAsia"/>
          <w:color w:val="000000"/>
          <w:szCs w:val="21"/>
        </w:rPr>
        <w:t>距离</w:t>
      </w:r>
      <w:r>
        <w:rPr>
          <w:i/>
          <w:iCs/>
          <w:color w:val="000000"/>
          <w:szCs w:val="21"/>
        </w:rPr>
        <w:t>r</w:t>
      </w:r>
      <w:r>
        <w:rPr>
          <w:rFonts w:hint="eastAsia"/>
          <w:color w:val="000000"/>
          <w:szCs w:val="21"/>
        </w:rPr>
        <w:t>处接收到的喷射火热辐射通量</w:t>
      </w:r>
      <w:r>
        <w:rPr>
          <w:color w:val="000000"/>
          <w:szCs w:val="21"/>
        </w:rPr>
        <w:t>，</w:t>
      </w:r>
      <w:r>
        <w:rPr>
          <w:rFonts w:hint="eastAsia"/>
          <w:color w:val="000000"/>
          <w:szCs w:val="21"/>
        </w:rPr>
        <w:t>k</w:t>
      </w:r>
      <w:r>
        <w:rPr>
          <w:color w:val="000000"/>
          <w:szCs w:val="21"/>
        </w:rPr>
        <w:t>W/m</w:t>
      </w:r>
      <w:r>
        <w:rPr>
          <w:color w:val="000000"/>
          <w:szCs w:val="21"/>
          <w:vertAlign w:val="superscript"/>
        </w:rPr>
        <w:t>2</w:t>
      </w:r>
      <w:r>
        <w:rPr>
          <w:color w:val="000000"/>
          <w:szCs w:val="21"/>
        </w:rPr>
        <w:t>；</w:t>
      </w:r>
    </w:p>
    <w:p w14:paraId="044CEC42">
      <w:pPr>
        <w:spacing w:line="360" w:lineRule="auto"/>
        <w:ind w:firstLine="420" w:firstLineChars="200"/>
        <w:jc w:val="both"/>
        <w:rPr>
          <w:color w:val="000000"/>
          <w:szCs w:val="21"/>
        </w:rPr>
      </w:pPr>
      <w:r>
        <w:rPr>
          <w:i/>
          <w:iCs/>
          <w:color w:val="000000"/>
          <w:szCs w:val="21"/>
        </w:rPr>
        <w:t>P</w:t>
      </w:r>
      <w:r>
        <w:rPr>
          <w:color w:val="000000"/>
          <w:szCs w:val="21"/>
          <w:vertAlign w:val="subscript"/>
        </w:rPr>
        <w:t>w</w:t>
      </w:r>
      <w:r>
        <w:rPr>
          <w:color w:val="000000"/>
          <w:szCs w:val="21"/>
        </w:rPr>
        <w:t>——大气中水蒸气的分压，Pa；</w:t>
      </w:r>
    </w:p>
    <w:p w14:paraId="1610576D">
      <w:pPr>
        <w:spacing w:line="360" w:lineRule="auto"/>
        <w:ind w:firstLine="420" w:firstLineChars="200"/>
        <w:jc w:val="both"/>
        <w:rPr>
          <w:color w:val="000000"/>
          <w:szCs w:val="21"/>
        </w:rPr>
      </w:pPr>
      <w:r>
        <w:rPr>
          <w:i/>
          <w:iCs/>
          <w:color w:val="000000"/>
          <w:szCs w:val="21"/>
        </w:rPr>
        <w:t>r</w:t>
      </w:r>
      <w:r>
        <w:rPr>
          <w:color w:val="000000"/>
          <w:szCs w:val="21"/>
          <w:vertAlign w:val="subscript"/>
        </w:rPr>
        <w:t>0</w:t>
      </w:r>
      <w:r>
        <w:rPr>
          <w:color w:val="000000"/>
          <w:szCs w:val="21"/>
        </w:rPr>
        <w:t>——目标到火焰表面的距离，m；</w:t>
      </w:r>
    </w:p>
    <w:p w14:paraId="0BF6B3F6">
      <w:pPr>
        <w:spacing w:line="360" w:lineRule="auto"/>
        <w:ind w:firstLine="420" w:firstLineChars="200"/>
        <w:jc w:val="both"/>
        <w:rPr>
          <w:color w:val="000000"/>
          <w:szCs w:val="21"/>
        </w:rPr>
      </w:pPr>
      <w:r>
        <w:rPr>
          <w:i/>
          <w:color w:val="000000"/>
          <w:szCs w:val="21"/>
        </w:rPr>
        <w:t>η</w:t>
      </w:r>
      <w:r>
        <w:rPr>
          <w:color w:val="000000"/>
          <w:szCs w:val="21"/>
        </w:rPr>
        <w:t>——热辐射系数</w:t>
      </w:r>
      <w:r>
        <w:rPr>
          <w:rFonts w:hint="eastAsia"/>
          <w:color w:val="000000"/>
          <w:szCs w:val="21"/>
        </w:rPr>
        <w:t>，取0</w:t>
      </w:r>
      <w:r>
        <w:rPr>
          <w:color w:val="000000"/>
          <w:szCs w:val="21"/>
        </w:rPr>
        <w:t>.35；</w:t>
      </w:r>
    </w:p>
    <w:p w14:paraId="1262A329">
      <w:pPr>
        <w:spacing w:line="360" w:lineRule="auto"/>
        <w:ind w:firstLine="420" w:firstLineChars="200"/>
        <w:jc w:val="both"/>
        <w:rPr>
          <w:color w:val="000000"/>
          <w:szCs w:val="21"/>
        </w:rPr>
      </w:pPr>
      <w:r>
        <w:rPr>
          <w:rFonts w:ascii="Cambria Math" w:hAnsi="Cambria Math" w:cs="Cambria Math"/>
          <w:color w:val="000000"/>
          <w:szCs w:val="21"/>
        </w:rPr>
        <w:t>△</w:t>
      </w:r>
      <w:r>
        <w:rPr>
          <w:i/>
          <w:iCs/>
          <w:color w:val="000000"/>
          <w:szCs w:val="21"/>
        </w:rPr>
        <w:t>H</w:t>
      </w:r>
      <w:r>
        <w:rPr>
          <w:color w:val="000000"/>
          <w:szCs w:val="21"/>
          <w:vertAlign w:val="subscript"/>
        </w:rPr>
        <w:t>c</w:t>
      </w:r>
      <w:r>
        <w:rPr>
          <w:color w:val="000000"/>
          <w:szCs w:val="21"/>
        </w:rPr>
        <w:t>——</w:t>
      </w:r>
      <w:r>
        <w:rPr>
          <w:rFonts w:hint="eastAsia"/>
          <w:color w:val="000000"/>
          <w:szCs w:val="21"/>
        </w:rPr>
        <w:t>燃气</w:t>
      </w:r>
      <w:r>
        <w:rPr>
          <w:color w:val="000000"/>
          <w:szCs w:val="21"/>
        </w:rPr>
        <w:t>燃烧热，kJ/kg；</w:t>
      </w:r>
    </w:p>
    <w:p w14:paraId="6D1A179C">
      <w:pPr>
        <w:spacing w:line="360" w:lineRule="auto"/>
        <w:ind w:firstLine="420" w:firstLineChars="200"/>
        <w:jc w:val="both"/>
        <w:rPr>
          <w:color w:val="000000"/>
          <w:szCs w:val="21"/>
        </w:rPr>
      </w:pPr>
      <w:r>
        <w:rPr>
          <w:i/>
          <w:iCs/>
          <w:color w:val="000000"/>
          <w:szCs w:val="21"/>
        </w:rPr>
        <w:t>r</w:t>
      </w:r>
      <w:r>
        <w:rPr>
          <w:color w:val="000000"/>
          <w:szCs w:val="21"/>
        </w:rPr>
        <w:t>——目标到火焰中心的距离，m。</w:t>
      </w:r>
    </w:p>
    <w:p w14:paraId="1D08B2F6">
      <w:pPr>
        <w:spacing w:line="360" w:lineRule="auto"/>
        <w:ind w:firstLine="420" w:firstLineChars="200"/>
        <w:jc w:val="both"/>
        <w:rPr>
          <w:color w:val="000000"/>
          <w:szCs w:val="21"/>
        </w:rPr>
      </w:pPr>
      <w:r>
        <w:rPr>
          <w:i/>
          <w:iCs/>
          <w:color w:val="000000"/>
          <w:szCs w:val="21"/>
        </w:rPr>
        <w:t>RH</w:t>
      </w:r>
      <w:r>
        <w:rPr>
          <w:color w:val="000000"/>
          <w:szCs w:val="21"/>
        </w:rPr>
        <w:t>——相对湿度，%；</w:t>
      </w:r>
    </w:p>
    <w:p w14:paraId="71C6416F">
      <w:pPr>
        <w:spacing w:line="360" w:lineRule="auto"/>
        <w:ind w:firstLine="420" w:firstLineChars="200"/>
        <w:jc w:val="both"/>
        <w:rPr>
          <w:color w:val="000000"/>
          <w:szCs w:val="21"/>
        </w:rPr>
      </w:pPr>
      <w:r>
        <w:rPr>
          <w:i/>
          <w:iCs/>
          <w:color w:val="000000"/>
          <w:szCs w:val="21"/>
        </w:rPr>
        <w:t>T</w:t>
      </w:r>
      <w:r>
        <w:rPr>
          <w:color w:val="000000"/>
          <w:szCs w:val="21"/>
          <w:vertAlign w:val="subscript"/>
        </w:rPr>
        <w:t>a</w:t>
      </w:r>
      <w:r>
        <w:rPr>
          <w:color w:val="000000"/>
          <w:szCs w:val="21"/>
        </w:rPr>
        <w:t>——环境温度，K。</w:t>
      </w:r>
    </w:p>
    <w:p w14:paraId="5DC936C2">
      <w:pPr>
        <w:spacing w:line="360" w:lineRule="auto"/>
        <w:jc w:val="both"/>
        <w:rPr>
          <w:color w:val="000000"/>
          <w:szCs w:val="21"/>
        </w:rPr>
      </w:pPr>
      <w:r>
        <w:rPr>
          <w:rFonts w:hint="eastAsia"/>
          <w:b/>
          <w:color w:val="000000"/>
          <w:szCs w:val="21"/>
        </w:rPr>
        <w:t>E</w:t>
      </w:r>
      <w:r>
        <w:rPr>
          <w:b/>
          <w:color w:val="000000"/>
          <w:szCs w:val="21"/>
        </w:rPr>
        <w:t xml:space="preserve">.2.6 </w:t>
      </w:r>
      <w:r>
        <w:rPr>
          <w:color w:val="000000"/>
          <w:szCs w:val="21"/>
        </w:rPr>
        <w:t xml:space="preserve"> </w:t>
      </w:r>
      <w:r>
        <w:rPr>
          <w:rFonts w:hint="eastAsia"/>
          <w:color w:val="000000"/>
          <w:kern w:val="0"/>
          <w:szCs w:val="21"/>
        </w:rPr>
        <w:t>当</w:t>
      </w:r>
      <w:r>
        <w:rPr>
          <w:rFonts w:hint="eastAsia"/>
          <w:color w:val="000000"/>
          <w:szCs w:val="21"/>
        </w:rPr>
        <w:t>泄漏燃气被点燃后产生</w:t>
      </w:r>
      <w:r>
        <w:rPr>
          <w:rFonts w:hint="eastAsia"/>
          <w:color w:val="000000"/>
          <w:kern w:val="0"/>
          <w:szCs w:val="21"/>
        </w:rPr>
        <w:t>水平方向喷射火时，人体</w:t>
      </w:r>
      <w:r>
        <w:rPr>
          <w:rFonts w:hint="eastAsia"/>
          <w:color w:val="000000"/>
          <w:szCs w:val="21"/>
        </w:rPr>
        <w:t>接收到的热辐射通量应按下式计算：</w:t>
      </w:r>
    </w:p>
    <w:p w14:paraId="0B469F00">
      <w:pPr>
        <w:widowControl w:val="0"/>
        <w:tabs>
          <w:tab w:val="center" w:pos="4480"/>
          <w:tab w:val="right" w:pos="8960"/>
        </w:tabs>
        <w:spacing w:line="288" w:lineRule="auto"/>
        <w:ind w:firstLine="480" w:firstLineChars="200"/>
        <w:jc w:val="right"/>
        <w:rPr>
          <w:color w:val="000000"/>
          <w:sz w:val="24"/>
          <w:szCs w:val="21"/>
        </w:rPr>
      </w:pPr>
      <w:r>
        <w:rPr>
          <w:color w:val="000000"/>
          <w:sz w:val="24"/>
          <w:szCs w:val="21"/>
        </w:rPr>
        <w:tab/>
      </w:r>
      <w:r>
        <w:rPr>
          <w:position w:val="-24"/>
        </w:rPr>
        <w:object>
          <v:shape id="_x0000_i1032" o:spt="75" type="#_x0000_t75" style="height:30.75pt;width:85.5pt;" o:ole="t" filled="f" o:preferrelative="t" stroked="f" coordsize="21600,21600">
            <v:path/>
            <v:fill on="f" focussize="0,0"/>
            <v:stroke on="f" joinstyle="miter"/>
            <v:imagedata r:id="rId34" o:title=""/>
            <o:lock v:ext="edit" aspectratio="t"/>
            <w10:wrap type="none"/>
            <w10:anchorlock/>
          </v:shape>
          <o:OLEObject Type="Embed" ProgID="Equation.DSMT4" ShapeID="_x0000_i1032" DrawAspect="Content" ObjectID="_1468075732" r:id="rId33">
            <o:LockedField>false</o:LockedField>
          </o:OLEObject>
        </w:object>
      </w:r>
      <w:r>
        <w:rPr>
          <w:color w:val="000000"/>
          <w:sz w:val="24"/>
          <w:szCs w:val="21"/>
        </w:rPr>
        <w:tab/>
      </w:r>
      <w:r>
        <w:rPr>
          <w:rFonts w:hint="eastAsia"/>
          <w:color w:val="000000"/>
          <w:szCs w:val="21"/>
        </w:rPr>
        <w:t>（E</w:t>
      </w:r>
      <w:r>
        <w:rPr>
          <w:color w:val="000000"/>
          <w:szCs w:val="21"/>
        </w:rPr>
        <w:t>.2.6</w:t>
      </w:r>
      <w:r>
        <w:rPr>
          <w:rFonts w:hint="eastAsia"/>
          <w:color w:val="000000"/>
          <w:szCs w:val="21"/>
        </w:rPr>
        <w:t>-</w:t>
      </w:r>
      <w:r>
        <w:rPr>
          <w:color w:val="000000"/>
          <w:szCs w:val="21"/>
        </w:rPr>
        <w:t>1</w:t>
      </w:r>
      <w:r>
        <w:rPr>
          <w:rFonts w:hint="eastAsia"/>
          <w:color w:val="000000"/>
          <w:szCs w:val="21"/>
        </w:rPr>
        <w:t>）</w:t>
      </w:r>
    </w:p>
    <w:p w14:paraId="2F4E7368">
      <w:pPr>
        <w:spacing w:line="360" w:lineRule="auto"/>
        <w:jc w:val="both"/>
        <w:rPr>
          <w:color w:val="000000"/>
          <w:szCs w:val="21"/>
        </w:rPr>
      </w:pPr>
    </w:p>
    <w:p w14:paraId="6FAE1D4B">
      <w:pPr>
        <w:widowControl w:val="0"/>
        <w:tabs>
          <w:tab w:val="center" w:pos="4480"/>
          <w:tab w:val="right" w:pos="8960"/>
        </w:tabs>
        <w:spacing w:line="288" w:lineRule="auto"/>
        <w:ind w:firstLine="480" w:firstLineChars="200"/>
        <w:jc w:val="right"/>
        <w:rPr>
          <w:color w:val="000000"/>
          <w:sz w:val="24"/>
          <w:szCs w:val="21"/>
        </w:rPr>
      </w:pPr>
      <w:r>
        <w:rPr>
          <w:color w:val="000000"/>
          <w:sz w:val="24"/>
          <w:szCs w:val="21"/>
        </w:rPr>
        <w:tab/>
      </w:r>
      <w:r>
        <w:rPr>
          <w:position w:val="-6"/>
        </w:rPr>
        <w:object>
          <v:shape id="_x0000_i1033" o:spt="75" type="#_x0000_t75" style="height:13.5pt;width:85.5pt;" o:ole="t" filled="f" o:preferrelative="t" stroked="f" coordsize="21600,21600">
            <v:path/>
            <v:fill on="f" focussize="0,0"/>
            <v:stroke on="f" joinstyle="miter"/>
            <v:imagedata r:id="rId36" o:title=""/>
            <o:lock v:ext="edit" aspectratio="t"/>
            <w10:wrap type="none"/>
            <w10:anchorlock/>
          </v:shape>
          <o:OLEObject Type="Embed" ProgID="Equation.DSMT4" ShapeID="_x0000_i1033" DrawAspect="Content" ObjectID="_1468075733" r:id="rId35">
            <o:LockedField>false</o:LockedField>
          </o:OLEObject>
        </w:object>
      </w:r>
      <w:r>
        <w:rPr>
          <w:color w:val="000000"/>
          <w:sz w:val="24"/>
          <w:szCs w:val="21"/>
        </w:rPr>
        <w:tab/>
      </w:r>
      <w:r>
        <w:rPr>
          <w:rFonts w:hint="eastAsia"/>
          <w:color w:val="000000"/>
          <w:szCs w:val="21"/>
        </w:rPr>
        <w:t>（E</w:t>
      </w:r>
      <w:r>
        <w:rPr>
          <w:color w:val="000000"/>
          <w:szCs w:val="21"/>
        </w:rPr>
        <w:t>.2.6</w:t>
      </w:r>
      <w:r>
        <w:rPr>
          <w:rFonts w:hint="eastAsia"/>
          <w:color w:val="000000"/>
          <w:szCs w:val="21"/>
        </w:rPr>
        <w:t>-</w:t>
      </w:r>
      <w:r>
        <w:rPr>
          <w:color w:val="000000"/>
          <w:szCs w:val="21"/>
        </w:rPr>
        <w:t>2</w:t>
      </w:r>
      <w:r>
        <w:rPr>
          <w:rFonts w:hint="eastAsia"/>
          <w:color w:val="000000"/>
          <w:szCs w:val="21"/>
        </w:rPr>
        <w:t>）</w:t>
      </w:r>
    </w:p>
    <w:p w14:paraId="05A6AF26">
      <w:pPr>
        <w:spacing w:line="360" w:lineRule="auto"/>
        <w:jc w:val="both"/>
        <w:rPr>
          <w:color w:val="000000"/>
          <w:szCs w:val="21"/>
        </w:rPr>
      </w:pPr>
      <w:r>
        <w:rPr>
          <w:rFonts w:hint="eastAsia"/>
          <w:color w:val="000000"/>
          <w:szCs w:val="21"/>
        </w:rPr>
        <w:t>式中：</w:t>
      </w:r>
    </w:p>
    <w:p w14:paraId="669A03AB">
      <w:pPr>
        <w:spacing w:line="360" w:lineRule="auto"/>
        <w:ind w:firstLine="420" w:firstLineChars="200"/>
        <w:jc w:val="both"/>
        <w:rPr>
          <w:color w:val="000000"/>
          <w:szCs w:val="21"/>
        </w:rPr>
      </w:pPr>
      <w:r>
        <w:rPr>
          <w:i/>
          <w:iCs/>
          <w:color w:val="000000"/>
          <w:szCs w:val="21"/>
        </w:rPr>
        <w:t>q</w:t>
      </w:r>
      <w:r>
        <w:rPr>
          <w:iCs/>
          <w:color w:val="000000"/>
          <w:szCs w:val="21"/>
          <w:vertAlign w:val="subscript"/>
        </w:rPr>
        <w:t>2</w:t>
      </w:r>
      <w:r>
        <w:rPr>
          <w:iCs/>
          <w:color w:val="000000"/>
          <w:szCs w:val="21"/>
        </w:rPr>
        <w:t>(</w:t>
      </w:r>
      <w:r>
        <w:rPr>
          <w:i/>
          <w:iCs/>
          <w:color w:val="000000"/>
          <w:szCs w:val="21"/>
        </w:rPr>
        <w:t>r</w:t>
      </w:r>
      <w:r>
        <w:rPr>
          <w:iCs/>
          <w:color w:val="000000"/>
          <w:szCs w:val="21"/>
        </w:rPr>
        <w:t>)</w:t>
      </w:r>
      <w:r>
        <w:rPr>
          <w:color w:val="000000"/>
          <w:szCs w:val="21"/>
        </w:rPr>
        <w:t>——</w:t>
      </w:r>
      <w:r>
        <w:rPr>
          <w:rFonts w:hint="eastAsia"/>
          <w:color w:val="000000"/>
          <w:szCs w:val="21"/>
        </w:rPr>
        <w:t>距离</w:t>
      </w:r>
      <w:r>
        <w:rPr>
          <w:color w:val="000000"/>
          <w:szCs w:val="21"/>
        </w:rPr>
        <w:t>r</w:t>
      </w:r>
      <w:r>
        <w:rPr>
          <w:rFonts w:hint="eastAsia"/>
          <w:color w:val="000000"/>
          <w:szCs w:val="21"/>
        </w:rPr>
        <w:t>处接收到的喷射火热辐射通量，kW/m</w:t>
      </w:r>
      <w:r>
        <w:rPr>
          <w:color w:val="000000"/>
          <w:szCs w:val="21"/>
          <w:vertAlign w:val="superscript"/>
        </w:rPr>
        <w:t>2</w:t>
      </w:r>
      <w:r>
        <w:rPr>
          <w:rFonts w:hint="eastAsia"/>
          <w:color w:val="000000"/>
          <w:szCs w:val="21"/>
        </w:rPr>
        <w:t>；</w:t>
      </w:r>
    </w:p>
    <w:p w14:paraId="3D8BA02C">
      <w:pPr>
        <w:spacing w:line="360" w:lineRule="auto"/>
        <w:ind w:firstLine="420" w:firstLineChars="200"/>
        <w:jc w:val="both"/>
        <w:rPr>
          <w:color w:val="000000"/>
          <w:szCs w:val="21"/>
        </w:rPr>
      </w:pPr>
      <w:r>
        <w:rPr>
          <w:i/>
          <w:iCs/>
          <w:color w:val="000000"/>
          <w:szCs w:val="21"/>
        </w:rPr>
        <w:t>τ</w:t>
      </w:r>
      <w:r>
        <w:rPr>
          <w:color w:val="000000"/>
          <w:szCs w:val="21"/>
        </w:rPr>
        <w:t>——大气传输率</w:t>
      </w:r>
      <w:r>
        <w:rPr>
          <w:rFonts w:hint="eastAsia"/>
          <w:color w:val="000000"/>
          <w:szCs w:val="21"/>
        </w:rPr>
        <w:t>。</w:t>
      </w:r>
    </w:p>
    <w:p w14:paraId="308C84CA">
      <w:pPr>
        <w:spacing w:line="360" w:lineRule="auto"/>
        <w:jc w:val="both"/>
        <w:rPr>
          <w:color w:val="000000"/>
          <w:szCs w:val="21"/>
        </w:rPr>
      </w:pPr>
      <w:bookmarkStart w:id="94" w:name="OLE_LINK30"/>
      <w:r>
        <w:rPr>
          <w:rFonts w:hint="eastAsia"/>
          <w:b/>
          <w:color w:val="000000"/>
          <w:szCs w:val="21"/>
        </w:rPr>
        <w:t>E</w:t>
      </w:r>
      <w:r>
        <w:rPr>
          <w:b/>
          <w:color w:val="000000"/>
          <w:szCs w:val="21"/>
        </w:rPr>
        <w:t xml:space="preserve">.2.7 </w:t>
      </w:r>
      <w:r>
        <w:rPr>
          <w:color w:val="000000"/>
          <w:szCs w:val="21"/>
        </w:rPr>
        <w:t xml:space="preserve"> </w:t>
      </w:r>
      <w:r>
        <w:rPr>
          <w:rFonts w:hint="eastAsia"/>
          <w:color w:val="000000"/>
          <w:szCs w:val="21"/>
        </w:rPr>
        <w:t>不同喷射火热辐射强度对人体造成的伤害应符合表E.2.2的规定</w:t>
      </w:r>
      <w:r>
        <w:rPr>
          <w:color w:val="000000"/>
          <w:szCs w:val="21"/>
        </w:rPr>
        <w:t>。</w:t>
      </w:r>
    </w:p>
    <w:p w14:paraId="19CEF3D4">
      <w:pPr>
        <w:spacing w:line="360" w:lineRule="auto"/>
        <w:jc w:val="center"/>
        <w:rPr>
          <w:rFonts w:ascii="黑体" w:hAnsi="黑体" w:eastAsia="黑体" w:cs="黑体"/>
          <w:b/>
          <w:color w:val="000000"/>
          <w:szCs w:val="21"/>
        </w:rPr>
      </w:pPr>
      <w:r>
        <w:rPr>
          <w:rFonts w:ascii="黑体" w:hAnsi="黑体" w:eastAsia="黑体" w:cs="黑体"/>
          <w:b/>
          <w:color w:val="000000"/>
          <w:szCs w:val="21"/>
        </w:rPr>
        <w:t xml:space="preserve">表E.2.2 </w:t>
      </w:r>
      <w:r>
        <w:rPr>
          <w:rFonts w:hint="eastAsia" w:ascii="黑体" w:hAnsi="黑体" w:eastAsia="黑体" w:cs="黑体"/>
          <w:b/>
          <w:color w:val="000000"/>
          <w:szCs w:val="21"/>
        </w:rPr>
        <w:t>不同喷射火</w:t>
      </w:r>
      <w:r>
        <w:rPr>
          <w:rFonts w:ascii="黑体" w:hAnsi="黑体" w:eastAsia="黑体" w:cs="黑体"/>
          <w:b/>
          <w:color w:val="000000"/>
          <w:szCs w:val="21"/>
        </w:rPr>
        <w:t>热辐射</w:t>
      </w:r>
      <w:r>
        <w:rPr>
          <w:rFonts w:hint="eastAsia" w:ascii="黑体" w:hAnsi="黑体" w:eastAsia="黑体" w:cs="黑体"/>
          <w:b/>
          <w:color w:val="000000"/>
          <w:szCs w:val="21"/>
        </w:rPr>
        <w:t>对人体造成的伤害</w:t>
      </w:r>
    </w:p>
    <w:tbl>
      <w:tblPr>
        <w:tblStyle w:val="46"/>
        <w:tblW w:w="4832" w:type="pct"/>
        <w:jc w:val="center"/>
        <w:tblLayout w:type="autofit"/>
        <w:tblCellMar>
          <w:top w:w="0" w:type="dxa"/>
          <w:left w:w="108" w:type="dxa"/>
          <w:bottom w:w="0" w:type="dxa"/>
          <w:right w:w="108" w:type="dxa"/>
        </w:tblCellMar>
      </w:tblPr>
      <w:tblGrid>
        <w:gridCol w:w="1784"/>
        <w:gridCol w:w="7192"/>
      </w:tblGrid>
      <w:tr w14:paraId="3C50DEC1">
        <w:tblPrEx>
          <w:tblCellMar>
            <w:top w:w="0" w:type="dxa"/>
            <w:left w:w="108" w:type="dxa"/>
            <w:bottom w:w="0" w:type="dxa"/>
            <w:right w:w="108" w:type="dxa"/>
          </w:tblCellMar>
        </w:tblPrEx>
        <w:trPr>
          <w:trHeight w:val="355" w:hRule="atLeast"/>
          <w:jc w:val="center"/>
        </w:trPr>
        <w:tc>
          <w:tcPr>
            <w:tcW w:w="994" w:type="pct"/>
            <w:tcBorders>
              <w:top w:val="single" w:color="000000" w:sz="4" w:space="0"/>
              <w:left w:val="single" w:color="000000" w:sz="4" w:space="0"/>
              <w:bottom w:val="single" w:color="000000" w:sz="4" w:space="0"/>
              <w:right w:val="single" w:color="000000" w:sz="4" w:space="0"/>
            </w:tcBorders>
            <w:vAlign w:val="center"/>
          </w:tcPr>
          <w:p w14:paraId="336CD991">
            <w:pPr>
              <w:adjustRightInd w:val="0"/>
              <w:spacing w:line="360" w:lineRule="auto"/>
              <w:jc w:val="center"/>
              <w:rPr>
                <w:b/>
                <w:bCs/>
                <w:color w:val="000000"/>
                <w:kern w:val="0"/>
                <w:szCs w:val="21"/>
              </w:rPr>
            </w:pPr>
            <w:r>
              <w:rPr>
                <w:b/>
                <w:bCs/>
                <w:i/>
                <w:iCs/>
                <w:color w:val="000000"/>
                <w:kern w:val="0"/>
                <w:szCs w:val="21"/>
              </w:rPr>
              <w:t>q</w:t>
            </w:r>
            <w:r>
              <w:rPr>
                <w:rFonts w:hint="eastAsia"/>
                <w:b/>
                <w:bCs/>
                <w:color w:val="000000"/>
                <w:kern w:val="0"/>
                <w:szCs w:val="21"/>
              </w:rPr>
              <w:t>（</w:t>
            </w:r>
            <w:r>
              <w:rPr>
                <w:b/>
                <w:bCs/>
                <w:color w:val="000000"/>
                <w:kern w:val="0"/>
                <w:szCs w:val="21"/>
              </w:rPr>
              <w:t>kW/m</w:t>
            </w:r>
            <w:r>
              <w:rPr>
                <w:b/>
                <w:bCs/>
                <w:color w:val="000000"/>
                <w:kern w:val="0"/>
                <w:szCs w:val="21"/>
                <w:vertAlign w:val="superscript"/>
              </w:rPr>
              <w:t>2</w:t>
            </w:r>
            <w:r>
              <w:rPr>
                <w:rFonts w:hint="eastAsia"/>
                <w:b/>
                <w:bCs/>
                <w:color w:val="000000"/>
                <w:kern w:val="0"/>
                <w:szCs w:val="21"/>
              </w:rPr>
              <w:t>）</w:t>
            </w:r>
          </w:p>
        </w:tc>
        <w:tc>
          <w:tcPr>
            <w:tcW w:w="4006" w:type="pct"/>
            <w:tcBorders>
              <w:top w:val="single" w:color="000000" w:sz="4" w:space="0"/>
              <w:left w:val="nil"/>
              <w:bottom w:val="single" w:color="000000" w:sz="4" w:space="0"/>
              <w:right w:val="single" w:color="000000" w:sz="4" w:space="0"/>
            </w:tcBorders>
            <w:vAlign w:val="center"/>
          </w:tcPr>
          <w:p w14:paraId="71E36970">
            <w:pPr>
              <w:adjustRightInd w:val="0"/>
              <w:spacing w:line="360" w:lineRule="auto"/>
              <w:jc w:val="center"/>
              <w:rPr>
                <w:b/>
                <w:bCs/>
                <w:color w:val="000000"/>
                <w:kern w:val="0"/>
                <w:szCs w:val="21"/>
              </w:rPr>
            </w:pPr>
            <w:r>
              <w:rPr>
                <w:b/>
                <w:bCs/>
                <w:color w:val="000000"/>
                <w:kern w:val="0"/>
                <w:szCs w:val="21"/>
              </w:rPr>
              <w:t>人员伤亡情况</w:t>
            </w:r>
          </w:p>
        </w:tc>
      </w:tr>
      <w:tr w14:paraId="549721FC">
        <w:tblPrEx>
          <w:tblCellMar>
            <w:top w:w="0" w:type="dxa"/>
            <w:left w:w="108" w:type="dxa"/>
            <w:bottom w:w="0" w:type="dxa"/>
            <w:right w:w="108" w:type="dxa"/>
          </w:tblCellMar>
        </w:tblPrEx>
        <w:trPr>
          <w:trHeight w:val="350" w:hRule="atLeast"/>
          <w:jc w:val="center"/>
        </w:trPr>
        <w:tc>
          <w:tcPr>
            <w:tcW w:w="994" w:type="pct"/>
            <w:tcBorders>
              <w:top w:val="nil"/>
              <w:left w:val="single" w:color="000000" w:sz="4" w:space="0"/>
              <w:bottom w:val="single" w:color="000000" w:sz="4" w:space="0"/>
              <w:right w:val="single" w:color="000000" w:sz="4" w:space="0"/>
            </w:tcBorders>
            <w:vAlign w:val="center"/>
          </w:tcPr>
          <w:p w14:paraId="057E6FB4">
            <w:pPr>
              <w:adjustRightInd w:val="0"/>
              <w:spacing w:line="360" w:lineRule="auto"/>
              <w:jc w:val="center"/>
              <w:rPr>
                <w:color w:val="000000"/>
                <w:kern w:val="0"/>
                <w:szCs w:val="21"/>
              </w:rPr>
            </w:pPr>
            <w:r>
              <w:rPr>
                <w:color w:val="000000"/>
                <w:kern w:val="0"/>
                <w:szCs w:val="21"/>
              </w:rPr>
              <w:t>37.5</w:t>
            </w:r>
          </w:p>
        </w:tc>
        <w:tc>
          <w:tcPr>
            <w:tcW w:w="4006" w:type="pct"/>
            <w:tcBorders>
              <w:top w:val="nil"/>
              <w:left w:val="nil"/>
              <w:bottom w:val="single" w:color="000000" w:sz="4" w:space="0"/>
              <w:right w:val="single" w:color="000000" w:sz="4" w:space="0"/>
            </w:tcBorders>
            <w:vAlign w:val="center"/>
          </w:tcPr>
          <w:p w14:paraId="5E8FFAD8">
            <w:pPr>
              <w:adjustRightInd w:val="0"/>
              <w:spacing w:line="360" w:lineRule="auto"/>
              <w:rPr>
                <w:color w:val="000000"/>
                <w:kern w:val="0"/>
                <w:szCs w:val="21"/>
              </w:rPr>
            </w:pPr>
            <w:r>
              <w:rPr>
                <w:color w:val="000000"/>
                <w:kern w:val="0"/>
                <w:szCs w:val="21"/>
              </w:rPr>
              <w:t>1 min 100%人员死亡，10 s 1%人员死亡</w:t>
            </w:r>
          </w:p>
        </w:tc>
      </w:tr>
      <w:tr w14:paraId="427E2738">
        <w:tblPrEx>
          <w:tblCellMar>
            <w:top w:w="0" w:type="dxa"/>
            <w:left w:w="108" w:type="dxa"/>
            <w:bottom w:w="0" w:type="dxa"/>
            <w:right w:w="108" w:type="dxa"/>
          </w:tblCellMar>
        </w:tblPrEx>
        <w:trPr>
          <w:trHeight w:val="455" w:hRule="atLeast"/>
          <w:jc w:val="center"/>
        </w:trPr>
        <w:tc>
          <w:tcPr>
            <w:tcW w:w="994" w:type="pct"/>
            <w:tcBorders>
              <w:top w:val="nil"/>
              <w:left w:val="single" w:color="000000" w:sz="4" w:space="0"/>
              <w:bottom w:val="single" w:color="000000" w:sz="4" w:space="0"/>
              <w:right w:val="single" w:color="000000" w:sz="4" w:space="0"/>
            </w:tcBorders>
            <w:vAlign w:val="center"/>
          </w:tcPr>
          <w:p w14:paraId="44FFA181">
            <w:pPr>
              <w:adjustRightInd w:val="0"/>
              <w:spacing w:line="360" w:lineRule="auto"/>
              <w:jc w:val="center"/>
              <w:rPr>
                <w:color w:val="000000"/>
                <w:kern w:val="0"/>
                <w:szCs w:val="21"/>
              </w:rPr>
            </w:pPr>
            <w:r>
              <w:rPr>
                <w:color w:val="000000"/>
                <w:kern w:val="0"/>
                <w:szCs w:val="21"/>
              </w:rPr>
              <w:t>25.0</w:t>
            </w:r>
          </w:p>
        </w:tc>
        <w:tc>
          <w:tcPr>
            <w:tcW w:w="4006" w:type="pct"/>
            <w:tcBorders>
              <w:top w:val="nil"/>
              <w:left w:val="nil"/>
              <w:bottom w:val="single" w:color="000000" w:sz="4" w:space="0"/>
              <w:right w:val="single" w:color="000000" w:sz="4" w:space="0"/>
            </w:tcBorders>
            <w:vAlign w:val="center"/>
          </w:tcPr>
          <w:p w14:paraId="1DE3AD5A">
            <w:pPr>
              <w:adjustRightInd w:val="0"/>
              <w:spacing w:line="360" w:lineRule="auto"/>
              <w:rPr>
                <w:color w:val="000000"/>
                <w:kern w:val="0"/>
                <w:szCs w:val="21"/>
              </w:rPr>
            </w:pPr>
            <w:r>
              <w:rPr>
                <w:color w:val="000000"/>
                <w:kern w:val="0"/>
                <w:szCs w:val="21"/>
              </w:rPr>
              <w:t>1 min 100%人员死亡，10 s人员重伤</w:t>
            </w:r>
          </w:p>
        </w:tc>
      </w:tr>
      <w:tr w14:paraId="639B6AEB">
        <w:tblPrEx>
          <w:tblCellMar>
            <w:top w:w="0" w:type="dxa"/>
            <w:left w:w="108" w:type="dxa"/>
            <w:bottom w:w="0" w:type="dxa"/>
            <w:right w:w="108" w:type="dxa"/>
          </w:tblCellMar>
        </w:tblPrEx>
        <w:trPr>
          <w:trHeight w:val="339" w:hRule="atLeast"/>
          <w:jc w:val="center"/>
        </w:trPr>
        <w:tc>
          <w:tcPr>
            <w:tcW w:w="994" w:type="pct"/>
            <w:tcBorders>
              <w:top w:val="nil"/>
              <w:left w:val="single" w:color="000000" w:sz="4" w:space="0"/>
              <w:bottom w:val="single" w:color="000000" w:sz="4" w:space="0"/>
              <w:right w:val="single" w:color="000000" w:sz="4" w:space="0"/>
            </w:tcBorders>
            <w:vAlign w:val="center"/>
          </w:tcPr>
          <w:p w14:paraId="7CB35ACB">
            <w:pPr>
              <w:adjustRightInd w:val="0"/>
              <w:spacing w:line="360" w:lineRule="auto"/>
              <w:jc w:val="center"/>
              <w:rPr>
                <w:color w:val="000000"/>
                <w:kern w:val="0"/>
                <w:szCs w:val="21"/>
              </w:rPr>
            </w:pPr>
            <w:r>
              <w:rPr>
                <w:color w:val="000000"/>
                <w:kern w:val="0"/>
                <w:szCs w:val="21"/>
              </w:rPr>
              <w:t>12.5</w:t>
            </w:r>
          </w:p>
        </w:tc>
        <w:tc>
          <w:tcPr>
            <w:tcW w:w="4006" w:type="pct"/>
            <w:tcBorders>
              <w:top w:val="nil"/>
              <w:left w:val="nil"/>
              <w:bottom w:val="single" w:color="000000" w:sz="4" w:space="0"/>
              <w:right w:val="single" w:color="000000" w:sz="4" w:space="0"/>
            </w:tcBorders>
            <w:vAlign w:val="center"/>
          </w:tcPr>
          <w:p w14:paraId="07AF1A95">
            <w:pPr>
              <w:adjustRightInd w:val="0"/>
              <w:spacing w:line="360" w:lineRule="auto"/>
              <w:rPr>
                <w:color w:val="000000"/>
                <w:kern w:val="0"/>
                <w:szCs w:val="21"/>
              </w:rPr>
            </w:pPr>
            <w:r>
              <w:rPr>
                <w:color w:val="000000"/>
                <w:kern w:val="0"/>
                <w:szCs w:val="21"/>
              </w:rPr>
              <w:t>1 min 1%人员死亡，10 s人员1度烧伤</w:t>
            </w:r>
          </w:p>
        </w:tc>
      </w:tr>
      <w:tr w14:paraId="378B4BE3">
        <w:tblPrEx>
          <w:tblCellMar>
            <w:top w:w="0" w:type="dxa"/>
            <w:left w:w="108" w:type="dxa"/>
            <w:bottom w:w="0" w:type="dxa"/>
            <w:right w:w="108" w:type="dxa"/>
          </w:tblCellMar>
        </w:tblPrEx>
        <w:trPr>
          <w:trHeight w:val="339" w:hRule="atLeast"/>
          <w:jc w:val="center"/>
        </w:trPr>
        <w:tc>
          <w:tcPr>
            <w:tcW w:w="994" w:type="pct"/>
            <w:tcBorders>
              <w:top w:val="nil"/>
              <w:left w:val="single" w:color="000000" w:sz="4" w:space="0"/>
              <w:bottom w:val="single" w:color="000000" w:sz="4" w:space="0"/>
              <w:right w:val="single" w:color="000000" w:sz="4" w:space="0"/>
            </w:tcBorders>
            <w:vAlign w:val="center"/>
          </w:tcPr>
          <w:p w14:paraId="5C619A54">
            <w:pPr>
              <w:adjustRightInd w:val="0"/>
              <w:spacing w:line="360" w:lineRule="auto"/>
              <w:jc w:val="center"/>
              <w:rPr>
                <w:color w:val="000000"/>
                <w:kern w:val="0"/>
                <w:szCs w:val="21"/>
              </w:rPr>
            </w:pPr>
            <w:r>
              <w:rPr>
                <w:color w:val="000000"/>
                <w:kern w:val="0"/>
                <w:szCs w:val="21"/>
              </w:rPr>
              <w:t>6.3</w:t>
            </w:r>
          </w:p>
        </w:tc>
        <w:tc>
          <w:tcPr>
            <w:tcW w:w="4006" w:type="pct"/>
            <w:tcBorders>
              <w:top w:val="nil"/>
              <w:left w:val="nil"/>
              <w:bottom w:val="single" w:color="000000" w:sz="4" w:space="0"/>
              <w:right w:val="single" w:color="000000" w:sz="4" w:space="0"/>
            </w:tcBorders>
            <w:vAlign w:val="center"/>
          </w:tcPr>
          <w:p w14:paraId="276A6401">
            <w:pPr>
              <w:adjustRightInd w:val="0"/>
              <w:spacing w:line="360" w:lineRule="auto"/>
              <w:rPr>
                <w:color w:val="000000"/>
                <w:kern w:val="0"/>
                <w:szCs w:val="21"/>
              </w:rPr>
            </w:pPr>
            <w:r>
              <w:rPr>
                <w:color w:val="000000"/>
                <w:kern w:val="0"/>
                <w:szCs w:val="21"/>
              </w:rPr>
              <w:t>在8 s内裸露皮肤有痛感</w:t>
            </w:r>
          </w:p>
        </w:tc>
      </w:tr>
      <w:tr w14:paraId="2E73BA43">
        <w:tblPrEx>
          <w:tblCellMar>
            <w:top w:w="0" w:type="dxa"/>
            <w:left w:w="108" w:type="dxa"/>
            <w:bottom w:w="0" w:type="dxa"/>
            <w:right w:w="108" w:type="dxa"/>
          </w:tblCellMar>
        </w:tblPrEx>
        <w:trPr>
          <w:trHeight w:val="359" w:hRule="atLeast"/>
          <w:jc w:val="center"/>
        </w:trPr>
        <w:tc>
          <w:tcPr>
            <w:tcW w:w="994" w:type="pct"/>
            <w:tcBorders>
              <w:top w:val="nil"/>
              <w:left w:val="single" w:color="000000" w:sz="4" w:space="0"/>
              <w:bottom w:val="single" w:color="000000" w:sz="4" w:space="0"/>
              <w:right w:val="single" w:color="000000" w:sz="4" w:space="0"/>
            </w:tcBorders>
            <w:vAlign w:val="center"/>
          </w:tcPr>
          <w:p w14:paraId="75EB0EEA">
            <w:pPr>
              <w:adjustRightInd w:val="0"/>
              <w:spacing w:line="360" w:lineRule="auto"/>
              <w:jc w:val="center"/>
              <w:rPr>
                <w:color w:val="000000"/>
                <w:kern w:val="0"/>
                <w:szCs w:val="21"/>
              </w:rPr>
            </w:pPr>
            <w:r>
              <w:rPr>
                <w:color w:val="000000"/>
                <w:kern w:val="0"/>
                <w:szCs w:val="21"/>
              </w:rPr>
              <w:t>4.7</w:t>
            </w:r>
          </w:p>
        </w:tc>
        <w:tc>
          <w:tcPr>
            <w:tcW w:w="4006" w:type="pct"/>
            <w:tcBorders>
              <w:top w:val="nil"/>
              <w:left w:val="nil"/>
              <w:bottom w:val="single" w:color="000000" w:sz="4" w:space="0"/>
              <w:right w:val="single" w:color="000000" w:sz="4" w:space="0"/>
            </w:tcBorders>
            <w:vAlign w:val="center"/>
          </w:tcPr>
          <w:p w14:paraId="55A823D6">
            <w:pPr>
              <w:adjustRightInd w:val="0"/>
              <w:spacing w:line="360" w:lineRule="auto"/>
              <w:rPr>
                <w:color w:val="000000"/>
                <w:kern w:val="0"/>
                <w:szCs w:val="21"/>
              </w:rPr>
            </w:pPr>
            <w:r>
              <w:rPr>
                <w:color w:val="000000"/>
                <w:kern w:val="0"/>
                <w:szCs w:val="21"/>
              </w:rPr>
              <w:t>在16 s内裸露皮肤有痛感</w:t>
            </w:r>
          </w:p>
        </w:tc>
      </w:tr>
      <w:tr w14:paraId="2475D096">
        <w:tblPrEx>
          <w:tblCellMar>
            <w:top w:w="0" w:type="dxa"/>
            <w:left w:w="108" w:type="dxa"/>
            <w:bottom w:w="0" w:type="dxa"/>
            <w:right w:w="108" w:type="dxa"/>
          </w:tblCellMar>
        </w:tblPrEx>
        <w:trPr>
          <w:trHeight w:val="347" w:hRule="atLeast"/>
          <w:jc w:val="center"/>
        </w:trPr>
        <w:tc>
          <w:tcPr>
            <w:tcW w:w="994" w:type="pct"/>
            <w:tcBorders>
              <w:top w:val="nil"/>
              <w:left w:val="single" w:color="000000" w:sz="4" w:space="0"/>
              <w:bottom w:val="single" w:color="000000" w:sz="4" w:space="0"/>
              <w:right w:val="single" w:color="000000" w:sz="4" w:space="0"/>
            </w:tcBorders>
            <w:vAlign w:val="center"/>
          </w:tcPr>
          <w:p w14:paraId="28BD56EF">
            <w:pPr>
              <w:adjustRightInd w:val="0"/>
              <w:spacing w:line="360" w:lineRule="auto"/>
              <w:jc w:val="center"/>
              <w:rPr>
                <w:color w:val="000000"/>
                <w:kern w:val="0"/>
                <w:szCs w:val="21"/>
              </w:rPr>
            </w:pPr>
            <w:r>
              <w:rPr>
                <w:color w:val="000000"/>
                <w:kern w:val="0"/>
                <w:szCs w:val="21"/>
              </w:rPr>
              <w:t>1.58</w:t>
            </w:r>
          </w:p>
        </w:tc>
        <w:tc>
          <w:tcPr>
            <w:tcW w:w="4006" w:type="pct"/>
            <w:tcBorders>
              <w:top w:val="nil"/>
              <w:left w:val="nil"/>
              <w:bottom w:val="single" w:color="000000" w:sz="4" w:space="0"/>
              <w:right w:val="single" w:color="000000" w:sz="4" w:space="0"/>
            </w:tcBorders>
            <w:vAlign w:val="center"/>
          </w:tcPr>
          <w:p w14:paraId="02BCEA51">
            <w:pPr>
              <w:adjustRightInd w:val="0"/>
              <w:spacing w:line="360" w:lineRule="auto"/>
              <w:rPr>
                <w:color w:val="000000"/>
                <w:kern w:val="0"/>
                <w:szCs w:val="21"/>
              </w:rPr>
            </w:pPr>
            <w:r>
              <w:rPr>
                <w:color w:val="000000"/>
                <w:kern w:val="0"/>
                <w:szCs w:val="21"/>
              </w:rPr>
              <w:t>长时间暴露无不适感</w:t>
            </w:r>
          </w:p>
        </w:tc>
      </w:tr>
    </w:tbl>
    <w:p w14:paraId="56CFD5F2">
      <w:pPr>
        <w:spacing w:line="360" w:lineRule="auto"/>
        <w:jc w:val="both"/>
        <w:rPr>
          <w:color w:val="000000"/>
          <w:szCs w:val="21"/>
        </w:rPr>
      </w:pPr>
      <w:r>
        <w:rPr>
          <w:rFonts w:hint="eastAsia"/>
          <w:b/>
          <w:color w:val="000000"/>
          <w:szCs w:val="21"/>
        </w:rPr>
        <w:t>E</w:t>
      </w:r>
      <w:r>
        <w:rPr>
          <w:b/>
          <w:color w:val="000000"/>
          <w:szCs w:val="21"/>
        </w:rPr>
        <w:t xml:space="preserve">.2.8 </w:t>
      </w:r>
      <w:r>
        <w:rPr>
          <w:color w:val="000000"/>
          <w:szCs w:val="21"/>
        </w:rPr>
        <w:t xml:space="preserve"> </w:t>
      </w:r>
      <w:bookmarkEnd w:id="94"/>
      <w:r>
        <w:rPr>
          <w:rFonts w:hint="eastAsia"/>
          <w:color w:val="000000"/>
          <w:szCs w:val="21"/>
        </w:rPr>
        <w:t>当喷射火热辐射强度大于等于</w:t>
      </w:r>
      <w:r>
        <w:rPr>
          <w:rFonts w:hint="eastAsia"/>
          <w:color w:val="000000"/>
          <w:kern w:val="0"/>
          <w:szCs w:val="21"/>
        </w:rPr>
        <w:t>3</w:t>
      </w:r>
      <w:r>
        <w:rPr>
          <w:color w:val="000000"/>
          <w:kern w:val="0"/>
          <w:szCs w:val="21"/>
        </w:rPr>
        <w:t xml:space="preserve">7.5 </w:t>
      </w:r>
      <w:r>
        <w:rPr>
          <w:rFonts w:hint="eastAsia"/>
          <w:color w:val="000000"/>
          <w:kern w:val="0"/>
          <w:szCs w:val="21"/>
        </w:rPr>
        <w:t>k</w:t>
      </w:r>
      <w:r>
        <w:rPr>
          <w:color w:val="000000"/>
          <w:kern w:val="0"/>
          <w:szCs w:val="21"/>
        </w:rPr>
        <w:t>W</w:t>
      </w:r>
      <w:r>
        <w:rPr>
          <w:rFonts w:hint="eastAsia"/>
          <w:color w:val="000000"/>
          <w:kern w:val="0"/>
          <w:szCs w:val="21"/>
        </w:rPr>
        <w:t>/m</w:t>
      </w:r>
      <w:r>
        <w:rPr>
          <w:color w:val="000000"/>
          <w:kern w:val="0"/>
          <w:szCs w:val="21"/>
          <w:vertAlign w:val="superscript"/>
        </w:rPr>
        <w:t>2</w:t>
      </w:r>
      <w:r>
        <w:rPr>
          <w:rFonts w:hint="eastAsia"/>
          <w:color w:val="000000"/>
          <w:kern w:val="0"/>
          <w:szCs w:val="21"/>
        </w:rPr>
        <w:t>时，</w:t>
      </w:r>
      <w:r>
        <w:rPr>
          <w:rFonts w:hint="eastAsia"/>
          <w:color w:val="000000"/>
          <w:szCs w:val="21"/>
        </w:rPr>
        <w:t>目标到火焰中心距离</w:t>
      </w:r>
      <w:r>
        <w:rPr>
          <w:rFonts w:hint="eastAsia"/>
          <w:i/>
          <w:iCs/>
          <w:color w:val="000000"/>
          <w:szCs w:val="21"/>
        </w:rPr>
        <w:t>r</w:t>
      </w:r>
      <w:r>
        <w:rPr>
          <w:color w:val="000000"/>
          <w:szCs w:val="21"/>
          <w:vertAlign w:val="subscript"/>
        </w:rPr>
        <w:t>1</w:t>
      </w:r>
      <w:r>
        <w:rPr>
          <w:rFonts w:hint="eastAsia"/>
          <w:color w:val="000000"/>
          <w:szCs w:val="21"/>
        </w:rPr>
        <w:t>为人员伤害后果区域半径，则喷射火热辐射导致人员死亡后果面积</w:t>
      </w:r>
      <w:r>
        <w:rPr>
          <w:i/>
          <w:iCs/>
          <w:color w:val="000000"/>
          <w:szCs w:val="21"/>
        </w:rPr>
        <w:t>S</w:t>
      </w:r>
      <w:r>
        <w:rPr>
          <w:iCs/>
          <w:color w:val="000000"/>
          <w:szCs w:val="21"/>
          <w:vertAlign w:val="subscript"/>
        </w:rPr>
        <w:t>1</w:t>
      </w:r>
      <w:r>
        <w:rPr>
          <w:rFonts w:hint="eastAsia"/>
          <w:color w:val="000000"/>
          <w:szCs w:val="21"/>
        </w:rPr>
        <w:t>应按下式计算：</w:t>
      </w:r>
    </w:p>
    <w:p w14:paraId="7E4F9261">
      <w:pPr>
        <w:widowControl w:val="0"/>
        <w:tabs>
          <w:tab w:val="center" w:pos="4480"/>
          <w:tab w:val="right" w:pos="8960"/>
        </w:tabs>
        <w:spacing w:line="288" w:lineRule="auto"/>
        <w:ind w:firstLine="480" w:firstLineChars="200"/>
        <w:jc w:val="right"/>
        <w:rPr>
          <w:color w:val="000000"/>
          <w:sz w:val="24"/>
          <w:szCs w:val="21"/>
        </w:rPr>
      </w:pPr>
      <w:r>
        <w:rPr>
          <w:color w:val="000000"/>
          <w:sz w:val="24"/>
          <w:szCs w:val="21"/>
        </w:rPr>
        <w:tab/>
      </w:r>
      <w:r>
        <w:rPr>
          <w:position w:val="-12"/>
        </w:rPr>
        <w:object>
          <v:shape id="_x0000_i1034" o:spt="75" type="#_x0000_t75" style="height:18.75pt;width:48pt;" o:ole="t" filled="f" o:preferrelative="t" stroked="f" coordsize="21600,21600">
            <v:path/>
            <v:fill on="f" focussize="0,0"/>
            <v:stroke on="f" joinstyle="miter"/>
            <v:imagedata r:id="rId38" o:title=""/>
            <o:lock v:ext="edit" aspectratio="t"/>
            <w10:wrap type="none"/>
            <w10:anchorlock/>
          </v:shape>
          <o:OLEObject Type="Embed" ProgID="Equation.DSMT4" ShapeID="_x0000_i1034" DrawAspect="Content" ObjectID="_1468075734" r:id="rId37">
            <o:LockedField>false</o:LockedField>
          </o:OLEObject>
        </w:object>
      </w:r>
      <w:r>
        <w:rPr>
          <w:color w:val="000000"/>
          <w:sz w:val="24"/>
          <w:szCs w:val="21"/>
        </w:rPr>
        <w:tab/>
      </w:r>
      <w:r>
        <w:rPr>
          <w:rFonts w:hint="eastAsia"/>
          <w:color w:val="000000"/>
          <w:szCs w:val="21"/>
        </w:rPr>
        <w:t>（E</w:t>
      </w:r>
      <w:r>
        <w:rPr>
          <w:color w:val="000000"/>
          <w:szCs w:val="21"/>
        </w:rPr>
        <w:t>.2.9</w:t>
      </w:r>
      <w:r>
        <w:rPr>
          <w:rFonts w:hint="eastAsia"/>
          <w:color w:val="000000"/>
          <w:szCs w:val="21"/>
        </w:rPr>
        <w:t>-</w:t>
      </w:r>
      <w:r>
        <w:rPr>
          <w:color w:val="000000"/>
          <w:szCs w:val="21"/>
        </w:rPr>
        <w:t>1</w:t>
      </w:r>
      <w:r>
        <w:rPr>
          <w:rFonts w:hint="eastAsia"/>
          <w:color w:val="000000"/>
          <w:szCs w:val="21"/>
        </w:rPr>
        <w:t>）</w:t>
      </w:r>
    </w:p>
    <w:p w14:paraId="4DAFA1E7">
      <w:pPr>
        <w:tabs>
          <w:tab w:val="center" w:pos="4480"/>
          <w:tab w:val="right" w:pos="8960"/>
        </w:tabs>
        <w:spacing w:line="360" w:lineRule="auto"/>
        <w:jc w:val="both"/>
        <w:rPr>
          <w:color w:val="000000"/>
          <w:szCs w:val="21"/>
        </w:rPr>
      </w:pPr>
      <w:bookmarkStart w:id="95" w:name="OLE_LINK25"/>
      <w:r>
        <w:rPr>
          <w:rFonts w:hint="eastAsia"/>
          <w:b/>
          <w:color w:val="000000"/>
          <w:szCs w:val="21"/>
        </w:rPr>
        <w:t>E</w:t>
      </w:r>
      <w:r>
        <w:rPr>
          <w:b/>
          <w:color w:val="000000"/>
          <w:szCs w:val="21"/>
        </w:rPr>
        <w:t xml:space="preserve">.2.9 </w:t>
      </w:r>
      <w:r>
        <w:rPr>
          <w:color w:val="000000"/>
          <w:szCs w:val="21"/>
        </w:rPr>
        <w:t xml:space="preserve"> </w:t>
      </w:r>
      <w:r>
        <w:rPr>
          <w:rFonts w:hint="eastAsia"/>
          <w:color w:val="000000"/>
          <w:szCs w:val="21"/>
        </w:rPr>
        <w:t>喷射火热辐射强度造成的死亡人数</w:t>
      </w:r>
      <w:r>
        <w:rPr>
          <w:rFonts w:hint="eastAsia"/>
          <w:i/>
          <w:iCs/>
          <w:color w:val="000000"/>
          <w:szCs w:val="21"/>
        </w:rPr>
        <w:t>M</w:t>
      </w:r>
      <w:r>
        <w:rPr>
          <w:color w:val="000000"/>
          <w:szCs w:val="21"/>
          <w:vertAlign w:val="subscript"/>
        </w:rPr>
        <w:t>1</w:t>
      </w:r>
      <w:r>
        <w:rPr>
          <w:rFonts w:hint="eastAsia"/>
          <w:color w:val="000000"/>
          <w:szCs w:val="21"/>
        </w:rPr>
        <w:t>应按下式计算：</w:t>
      </w:r>
    </w:p>
    <w:p w14:paraId="65E2EEC3">
      <w:pPr>
        <w:widowControl w:val="0"/>
        <w:tabs>
          <w:tab w:val="center" w:pos="4480"/>
          <w:tab w:val="right" w:pos="8960"/>
        </w:tabs>
        <w:spacing w:line="288" w:lineRule="auto"/>
        <w:ind w:firstLine="3360" w:firstLineChars="1600"/>
        <w:jc w:val="right"/>
        <w:rPr>
          <w:color w:val="000000"/>
          <w:sz w:val="24"/>
          <w:szCs w:val="21"/>
        </w:rPr>
      </w:pPr>
      <w:r>
        <w:tab/>
      </w:r>
      <w:r>
        <w:rPr>
          <w:position w:val="-12"/>
        </w:rPr>
        <w:object>
          <v:shape id="_x0000_i1035" o:spt="75" type="#_x0000_t75" style="height:18.75pt;width:49.5pt;" o:ole="t" filled="f" o:preferrelative="t" stroked="f" coordsize="21600,21600">
            <v:path/>
            <v:fill on="f" focussize="0,0"/>
            <v:stroke on="f" joinstyle="miter"/>
            <v:imagedata r:id="rId40" o:title=""/>
            <o:lock v:ext="edit" aspectratio="t"/>
            <w10:wrap type="none"/>
            <w10:anchorlock/>
          </v:shape>
          <o:OLEObject Type="Embed" ProgID="Equation.DSMT4" ShapeID="_x0000_i1035" DrawAspect="Content" ObjectID="_1468075735" r:id="rId39">
            <o:LockedField>false</o:LockedField>
          </o:OLEObject>
        </w:object>
      </w:r>
      <w:r>
        <w:rPr>
          <w:color w:val="000000"/>
          <w:sz w:val="24"/>
          <w:szCs w:val="21"/>
        </w:rPr>
        <w:tab/>
      </w:r>
      <w:r>
        <w:rPr>
          <w:rFonts w:hint="eastAsia"/>
          <w:color w:val="000000"/>
          <w:szCs w:val="21"/>
        </w:rPr>
        <w:t>（E</w:t>
      </w:r>
      <w:r>
        <w:rPr>
          <w:color w:val="000000"/>
          <w:szCs w:val="21"/>
        </w:rPr>
        <w:t>.2.10</w:t>
      </w:r>
      <w:r>
        <w:rPr>
          <w:rFonts w:hint="eastAsia"/>
          <w:color w:val="000000"/>
          <w:szCs w:val="21"/>
        </w:rPr>
        <w:t>-</w:t>
      </w:r>
      <w:r>
        <w:rPr>
          <w:color w:val="000000"/>
          <w:szCs w:val="21"/>
        </w:rPr>
        <w:t>1</w:t>
      </w:r>
      <w:r>
        <w:rPr>
          <w:rFonts w:hint="eastAsia"/>
          <w:color w:val="000000"/>
          <w:szCs w:val="21"/>
        </w:rPr>
        <w:t>）</w:t>
      </w:r>
    </w:p>
    <w:bookmarkEnd w:id="95"/>
    <w:p w14:paraId="4DEE927E">
      <w:pPr>
        <w:spacing w:line="360" w:lineRule="auto"/>
        <w:jc w:val="both"/>
        <w:rPr>
          <w:color w:val="000000"/>
          <w:szCs w:val="21"/>
        </w:rPr>
      </w:pPr>
      <w:r>
        <w:rPr>
          <w:rFonts w:hint="eastAsia"/>
          <w:color w:val="000000"/>
          <w:szCs w:val="21"/>
        </w:rPr>
        <w:t>式中</w:t>
      </w:r>
      <w:r>
        <w:rPr>
          <w:color w:val="000000"/>
          <w:szCs w:val="21"/>
        </w:rPr>
        <w:t>：</w:t>
      </w:r>
    </w:p>
    <w:p w14:paraId="5476DBF1">
      <w:pPr>
        <w:spacing w:line="360" w:lineRule="auto"/>
        <w:ind w:firstLine="420" w:firstLineChars="200"/>
        <w:jc w:val="both"/>
        <w:rPr>
          <w:color w:val="000000"/>
          <w:szCs w:val="21"/>
        </w:rPr>
      </w:pPr>
      <w:r>
        <w:rPr>
          <w:rFonts w:hint="eastAsia"/>
          <w:i/>
          <w:iCs/>
          <w:color w:val="000000"/>
          <w:szCs w:val="21"/>
        </w:rPr>
        <w:t>M</w:t>
      </w:r>
      <w:r>
        <w:rPr>
          <w:rFonts w:hint="eastAsia"/>
          <w:iCs/>
          <w:color w:val="000000"/>
          <w:szCs w:val="21"/>
          <w:vertAlign w:val="subscript"/>
        </w:rPr>
        <w:t>1</w:t>
      </w:r>
      <w:r>
        <w:rPr>
          <w:color w:val="000000"/>
          <w:szCs w:val="21"/>
        </w:rPr>
        <w:t>——</w:t>
      </w:r>
      <w:r>
        <w:rPr>
          <w:rFonts w:hint="eastAsia"/>
          <w:color w:val="000000"/>
          <w:szCs w:val="21"/>
        </w:rPr>
        <w:t>喷射火热辐射作用下的死亡人数，人</w:t>
      </w:r>
      <w:r>
        <w:rPr>
          <w:color w:val="000000"/>
          <w:szCs w:val="21"/>
        </w:rPr>
        <w:t>；</w:t>
      </w:r>
    </w:p>
    <w:p w14:paraId="6EE0832A">
      <w:pPr>
        <w:spacing w:line="360" w:lineRule="auto"/>
        <w:ind w:firstLine="420" w:firstLineChars="200"/>
        <w:jc w:val="both"/>
        <w:rPr>
          <w:color w:val="000000"/>
          <w:szCs w:val="21"/>
        </w:rPr>
      </w:pPr>
      <w:r>
        <w:rPr>
          <w:i/>
          <w:iCs/>
          <w:color w:val="000000"/>
          <w:szCs w:val="21"/>
        </w:rPr>
        <w:t>D</w:t>
      </w:r>
      <w:r>
        <w:rPr>
          <w:iCs/>
          <w:color w:val="000000"/>
          <w:szCs w:val="21"/>
          <w:vertAlign w:val="subscript"/>
        </w:rPr>
        <w:t>1</w:t>
      </w:r>
      <w:r>
        <w:rPr>
          <w:color w:val="000000"/>
          <w:szCs w:val="21"/>
        </w:rPr>
        <w:t>——</w:t>
      </w:r>
      <w:r>
        <w:rPr>
          <w:rFonts w:hint="eastAsia"/>
          <w:color w:val="000000"/>
          <w:szCs w:val="21"/>
        </w:rPr>
        <w:t>热辐射影响范围人口密度，人/m</w:t>
      </w:r>
      <w:r>
        <w:rPr>
          <w:color w:val="000000"/>
          <w:szCs w:val="21"/>
          <w:vertAlign w:val="superscript"/>
        </w:rPr>
        <w:t>2</w:t>
      </w:r>
      <w:r>
        <w:rPr>
          <w:color w:val="000000"/>
          <w:szCs w:val="21"/>
        </w:rPr>
        <w:t>；</w:t>
      </w:r>
    </w:p>
    <w:p w14:paraId="3614E190">
      <w:pPr>
        <w:spacing w:line="360" w:lineRule="auto"/>
        <w:ind w:firstLine="420" w:firstLineChars="200"/>
        <w:jc w:val="both"/>
        <w:rPr>
          <w:color w:val="000000"/>
          <w:szCs w:val="21"/>
        </w:rPr>
      </w:pPr>
      <w:bookmarkStart w:id="96" w:name="OLE_LINK52"/>
      <w:r>
        <w:rPr>
          <w:i/>
          <w:iCs/>
          <w:color w:val="000000"/>
          <w:szCs w:val="21"/>
        </w:rPr>
        <w:t>S</w:t>
      </w:r>
      <w:r>
        <w:rPr>
          <w:iCs/>
          <w:color w:val="000000"/>
          <w:szCs w:val="21"/>
          <w:vertAlign w:val="subscript"/>
        </w:rPr>
        <w:t>1</w:t>
      </w:r>
      <w:r>
        <w:rPr>
          <w:color w:val="000000"/>
          <w:szCs w:val="21"/>
        </w:rPr>
        <w:t>——</w:t>
      </w:r>
      <w:r>
        <w:rPr>
          <w:rFonts w:hint="eastAsia"/>
          <w:color w:val="000000"/>
          <w:szCs w:val="21"/>
        </w:rPr>
        <w:t>致人员死亡的热辐射影响范围面积，m</w:t>
      </w:r>
      <w:r>
        <w:rPr>
          <w:color w:val="000000"/>
          <w:szCs w:val="21"/>
          <w:vertAlign w:val="superscript"/>
        </w:rPr>
        <w:t>2</w:t>
      </w:r>
      <w:bookmarkEnd w:id="96"/>
      <w:r>
        <w:rPr>
          <w:rFonts w:hint="eastAsia"/>
          <w:color w:val="000000"/>
          <w:szCs w:val="21"/>
        </w:rPr>
        <w:t>。</w:t>
      </w:r>
    </w:p>
    <w:p w14:paraId="5A1E1C2A">
      <w:pPr>
        <w:spacing w:line="360" w:lineRule="auto"/>
        <w:jc w:val="both"/>
        <w:rPr>
          <w:color w:val="000000"/>
          <w:szCs w:val="21"/>
        </w:rPr>
      </w:pPr>
      <w:r>
        <w:rPr>
          <w:rFonts w:hint="eastAsia"/>
          <w:b/>
          <w:color w:val="000000"/>
          <w:szCs w:val="21"/>
        </w:rPr>
        <w:t>E</w:t>
      </w:r>
      <w:r>
        <w:rPr>
          <w:b/>
          <w:color w:val="000000"/>
          <w:szCs w:val="21"/>
        </w:rPr>
        <w:t xml:space="preserve">.2.10 </w:t>
      </w:r>
      <w:r>
        <w:rPr>
          <w:color w:val="000000"/>
          <w:szCs w:val="21"/>
        </w:rPr>
        <w:t xml:space="preserve"> </w:t>
      </w:r>
      <w:r>
        <w:rPr>
          <w:rFonts w:hint="eastAsia"/>
          <w:color w:val="000000"/>
          <w:szCs w:val="21"/>
        </w:rPr>
        <w:t>假设喷射火热辐射强度大于等于</w:t>
      </w:r>
      <w:r>
        <w:rPr>
          <w:color w:val="000000"/>
          <w:szCs w:val="21"/>
        </w:rPr>
        <w:t>25</w:t>
      </w:r>
      <w:r>
        <w:rPr>
          <w:rFonts w:hint="eastAsia"/>
          <w:color w:val="000000"/>
          <w:kern w:val="0"/>
          <w:szCs w:val="21"/>
        </w:rPr>
        <w:t xml:space="preserve"> k</w:t>
      </w:r>
      <w:r>
        <w:rPr>
          <w:color w:val="000000"/>
          <w:kern w:val="0"/>
          <w:szCs w:val="21"/>
        </w:rPr>
        <w:t>W</w:t>
      </w:r>
      <w:r>
        <w:rPr>
          <w:rFonts w:hint="eastAsia"/>
          <w:color w:val="000000"/>
          <w:kern w:val="0"/>
          <w:szCs w:val="21"/>
        </w:rPr>
        <w:t>/m</w:t>
      </w:r>
      <w:r>
        <w:rPr>
          <w:color w:val="000000"/>
          <w:kern w:val="0"/>
          <w:szCs w:val="21"/>
          <w:vertAlign w:val="superscript"/>
        </w:rPr>
        <w:t>2</w:t>
      </w:r>
      <w:r>
        <w:rPr>
          <w:rFonts w:hint="eastAsia"/>
          <w:color w:val="000000"/>
          <w:szCs w:val="21"/>
        </w:rPr>
        <w:t>且小于</w:t>
      </w:r>
      <w:r>
        <w:rPr>
          <w:color w:val="000000"/>
          <w:szCs w:val="21"/>
        </w:rPr>
        <w:t>37.5</w:t>
      </w:r>
      <w:r>
        <w:rPr>
          <w:color w:val="000000"/>
          <w:kern w:val="0"/>
          <w:szCs w:val="21"/>
        </w:rPr>
        <w:t xml:space="preserve"> </w:t>
      </w:r>
      <w:r>
        <w:rPr>
          <w:rFonts w:hint="eastAsia"/>
          <w:color w:val="000000"/>
          <w:kern w:val="0"/>
          <w:szCs w:val="21"/>
        </w:rPr>
        <w:t>k</w:t>
      </w:r>
      <w:r>
        <w:rPr>
          <w:color w:val="000000"/>
          <w:kern w:val="0"/>
          <w:szCs w:val="21"/>
        </w:rPr>
        <w:t>W</w:t>
      </w:r>
      <w:r>
        <w:rPr>
          <w:rFonts w:hint="eastAsia"/>
          <w:color w:val="000000"/>
          <w:kern w:val="0"/>
          <w:szCs w:val="21"/>
        </w:rPr>
        <w:t>/m</w:t>
      </w:r>
      <w:r>
        <w:rPr>
          <w:color w:val="000000"/>
          <w:kern w:val="0"/>
          <w:szCs w:val="21"/>
          <w:vertAlign w:val="superscript"/>
        </w:rPr>
        <w:t>2</w:t>
      </w:r>
      <w:r>
        <w:rPr>
          <w:rFonts w:hint="eastAsia"/>
          <w:color w:val="000000"/>
          <w:kern w:val="0"/>
          <w:szCs w:val="21"/>
        </w:rPr>
        <w:t>时，</w:t>
      </w:r>
      <w:r>
        <w:rPr>
          <w:rFonts w:hint="eastAsia"/>
          <w:color w:val="000000"/>
          <w:szCs w:val="21"/>
        </w:rPr>
        <w:t>目标到火焰中心距离</w:t>
      </w:r>
      <w:r>
        <w:rPr>
          <w:rFonts w:hint="eastAsia"/>
          <w:i/>
          <w:iCs/>
          <w:color w:val="000000"/>
          <w:szCs w:val="21"/>
        </w:rPr>
        <w:t>r</w:t>
      </w:r>
      <w:r>
        <w:rPr>
          <w:color w:val="000000"/>
          <w:szCs w:val="21"/>
          <w:vertAlign w:val="subscript"/>
        </w:rPr>
        <w:t>2</w:t>
      </w:r>
      <w:r>
        <w:rPr>
          <w:rFonts w:hint="eastAsia"/>
          <w:color w:val="000000"/>
          <w:szCs w:val="21"/>
        </w:rPr>
        <w:t>人员伤害后果区域半径，则喷射火热辐射导致人员重伤后果面积</w:t>
      </w:r>
      <w:r>
        <w:rPr>
          <w:i/>
          <w:iCs/>
          <w:color w:val="000000"/>
          <w:szCs w:val="21"/>
        </w:rPr>
        <w:t>S</w:t>
      </w:r>
      <w:r>
        <w:rPr>
          <w:iCs/>
          <w:color w:val="000000"/>
          <w:szCs w:val="21"/>
          <w:vertAlign w:val="subscript"/>
        </w:rPr>
        <w:t>2</w:t>
      </w:r>
      <w:r>
        <w:rPr>
          <w:rFonts w:hint="eastAsia"/>
          <w:color w:val="000000"/>
          <w:szCs w:val="21"/>
        </w:rPr>
        <w:t>应按下式计算：</w:t>
      </w:r>
    </w:p>
    <w:p w14:paraId="502B62B4">
      <w:pPr>
        <w:widowControl w:val="0"/>
        <w:tabs>
          <w:tab w:val="center" w:pos="4480"/>
          <w:tab w:val="right" w:pos="8960"/>
        </w:tabs>
        <w:spacing w:line="288" w:lineRule="auto"/>
        <w:ind w:firstLine="480" w:firstLineChars="200"/>
        <w:jc w:val="right"/>
        <w:rPr>
          <w:color w:val="000000"/>
          <w:sz w:val="24"/>
          <w:szCs w:val="21"/>
        </w:rPr>
      </w:pPr>
      <w:r>
        <w:rPr>
          <w:color w:val="000000"/>
          <w:sz w:val="24"/>
          <w:szCs w:val="21"/>
        </w:rPr>
        <w:tab/>
      </w:r>
      <w:r>
        <w:rPr>
          <w:position w:val="-12"/>
        </w:rPr>
        <w:object>
          <v:shape id="_x0000_i1036" o:spt="75" type="#_x0000_t75" style="height:18.75pt;width:70.5pt;" o:ole="t" filled="f" o:preferrelative="t" stroked="f" coordsize="21600,21600">
            <v:path/>
            <v:fill on="f" focussize="0,0"/>
            <v:stroke on="f" joinstyle="miter"/>
            <v:imagedata r:id="rId42" o:title=""/>
            <o:lock v:ext="edit" aspectratio="t"/>
            <w10:wrap type="none"/>
            <w10:anchorlock/>
          </v:shape>
          <o:OLEObject Type="Embed" ProgID="Equation.DSMT4" ShapeID="_x0000_i1036" DrawAspect="Content" ObjectID="_1468075736" r:id="rId41">
            <o:LockedField>false</o:LockedField>
          </o:OLEObject>
        </w:object>
      </w:r>
      <w:r>
        <w:rPr>
          <w:color w:val="000000"/>
          <w:sz w:val="24"/>
          <w:szCs w:val="21"/>
        </w:rPr>
        <w:tab/>
      </w:r>
      <w:r>
        <w:rPr>
          <w:rFonts w:hint="eastAsia"/>
          <w:color w:val="000000"/>
          <w:szCs w:val="21"/>
        </w:rPr>
        <w:t>（E</w:t>
      </w:r>
      <w:r>
        <w:rPr>
          <w:color w:val="000000"/>
          <w:szCs w:val="21"/>
        </w:rPr>
        <w:t>.2.11</w:t>
      </w:r>
      <w:r>
        <w:rPr>
          <w:rFonts w:hint="eastAsia"/>
          <w:color w:val="000000"/>
          <w:szCs w:val="21"/>
        </w:rPr>
        <w:t>-</w:t>
      </w:r>
      <w:r>
        <w:rPr>
          <w:color w:val="000000"/>
          <w:szCs w:val="21"/>
        </w:rPr>
        <w:t>1</w:t>
      </w:r>
      <w:r>
        <w:rPr>
          <w:rFonts w:hint="eastAsia"/>
          <w:color w:val="000000"/>
          <w:szCs w:val="21"/>
        </w:rPr>
        <w:t>）</w:t>
      </w:r>
    </w:p>
    <w:p w14:paraId="2B767F5D">
      <w:pPr>
        <w:tabs>
          <w:tab w:val="center" w:pos="4480"/>
          <w:tab w:val="right" w:pos="8960"/>
        </w:tabs>
        <w:spacing w:line="360" w:lineRule="auto"/>
        <w:jc w:val="both"/>
        <w:rPr>
          <w:color w:val="000000"/>
          <w:szCs w:val="21"/>
        </w:rPr>
      </w:pPr>
      <w:r>
        <w:rPr>
          <w:rFonts w:hint="eastAsia"/>
          <w:b/>
          <w:color w:val="000000"/>
          <w:szCs w:val="21"/>
        </w:rPr>
        <w:t>E</w:t>
      </w:r>
      <w:r>
        <w:rPr>
          <w:b/>
          <w:color w:val="000000"/>
          <w:szCs w:val="21"/>
        </w:rPr>
        <w:t xml:space="preserve">.2.11 </w:t>
      </w:r>
      <w:r>
        <w:rPr>
          <w:color w:val="000000"/>
          <w:szCs w:val="21"/>
        </w:rPr>
        <w:t xml:space="preserve"> </w:t>
      </w:r>
      <w:r>
        <w:rPr>
          <w:rFonts w:hint="eastAsia"/>
          <w:color w:val="000000"/>
          <w:szCs w:val="21"/>
        </w:rPr>
        <w:t>喷射火热辐射强度造成的重伤人数</w:t>
      </w:r>
      <w:r>
        <w:rPr>
          <w:rFonts w:hint="eastAsia"/>
          <w:i/>
          <w:iCs/>
          <w:color w:val="000000"/>
          <w:szCs w:val="21"/>
        </w:rPr>
        <w:t>M</w:t>
      </w:r>
      <w:r>
        <w:rPr>
          <w:color w:val="000000"/>
          <w:szCs w:val="21"/>
          <w:vertAlign w:val="subscript"/>
        </w:rPr>
        <w:t>2</w:t>
      </w:r>
      <w:r>
        <w:rPr>
          <w:rFonts w:hint="eastAsia"/>
          <w:color w:val="000000"/>
          <w:szCs w:val="21"/>
        </w:rPr>
        <w:t>应按下式计算：</w:t>
      </w:r>
    </w:p>
    <w:p w14:paraId="7C00E2CE">
      <w:pPr>
        <w:widowControl w:val="0"/>
        <w:tabs>
          <w:tab w:val="center" w:pos="4480"/>
          <w:tab w:val="right" w:pos="8960"/>
        </w:tabs>
        <w:spacing w:line="288" w:lineRule="auto"/>
        <w:ind w:firstLine="3360" w:firstLineChars="1600"/>
        <w:jc w:val="right"/>
        <w:rPr>
          <w:color w:val="000000"/>
          <w:sz w:val="24"/>
          <w:szCs w:val="21"/>
        </w:rPr>
      </w:pPr>
      <w:r>
        <w:tab/>
      </w:r>
      <w:r>
        <w:rPr>
          <w:position w:val="-12"/>
        </w:rPr>
        <w:object>
          <v:shape id="_x0000_i1037" o:spt="75" type="#_x0000_t75" style="height:18.75pt;width:52.5pt;" o:ole="t" filled="f" o:preferrelative="t" stroked="f" coordsize="21600,21600">
            <v:path/>
            <v:fill on="f" focussize="0,0"/>
            <v:stroke on="f" joinstyle="miter"/>
            <v:imagedata r:id="rId44" o:title=""/>
            <o:lock v:ext="edit" aspectratio="t"/>
            <w10:wrap type="none"/>
            <w10:anchorlock/>
          </v:shape>
          <o:OLEObject Type="Embed" ProgID="Equation.DSMT4" ShapeID="_x0000_i1037" DrawAspect="Content" ObjectID="_1468075737" r:id="rId43">
            <o:LockedField>false</o:LockedField>
          </o:OLEObject>
        </w:object>
      </w:r>
      <w:r>
        <w:rPr>
          <w:color w:val="000000"/>
          <w:sz w:val="24"/>
          <w:szCs w:val="21"/>
        </w:rPr>
        <w:tab/>
      </w:r>
      <w:r>
        <w:rPr>
          <w:rFonts w:hint="eastAsia"/>
          <w:color w:val="000000"/>
          <w:szCs w:val="21"/>
        </w:rPr>
        <w:t>（E</w:t>
      </w:r>
      <w:r>
        <w:rPr>
          <w:color w:val="000000"/>
          <w:szCs w:val="21"/>
        </w:rPr>
        <w:t>.2.12</w:t>
      </w:r>
      <w:r>
        <w:rPr>
          <w:rFonts w:hint="eastAsia"/>
          <w:color w:val="000000"/>
          <w:szCs w:val="21"/>
        </w:rPr>
        <w:t>-</w:t>
      </w:r>
      <w:r>
        <w:rPr>
          <w:color w:val="000000"/>
          <w:szCs w:val="21"/>
        </w:rPr>
        <w:t>1</w:t>
      </w:r>
      <w:r>
        <w:rPr>
          <w:rFonts w:hint="eastAsia"/>
          <w:color w:val="000000"/>
          <w:szCs w:val="21"/>
        </w:rPr>
        <w:t>）</w:t>
      </w:r>
    </w:p>
    <w:p w14:paraId="4909F8BD">
      <w:pPr>
        <w:spacing w:line="360" w:lineRule="auto"/>
        <w:jc w:val="both"/>
        <w:rPr>
          <w:color w:val="000000"/>
          <w:szCs w:val="21"/>
        </w:rPr>
      </w:pPr>
      <w:r>
        <w:rPr>
          <w:rFonts w:hint="eastAsia"/>
          <w:color w:val="000000"/>
          <w:szCs w:val="21"/>
        </w:rPr>
        <w:t>式中</w:t>
      </w:r>
      <w:r>
        <w:rPr>
          <w:color w:val="000000"/>
          <w:szCs w:val="21"/>
        </w:rPr>
        <w:t>：</w:t>
      </w:r>
    </w:p>
    <w:p w14:paraId="1E9846E6">
      <w:pPr>
        <w:spacing w:line="360" w:lineRule="auto"/>
        <w:ind w:firstLine="420" w:firstLineChars="200"/>
        <w:jc w:val="both"/>
        <w:rPr>
          <w:color w:val="000000"/>
          <w:szCs w:val="21"/>
        </w:rPr>
      </w:pPr>
      <w:r>
        <w:rPr>
          <w:rFonts w:hint="eastAsia"/>
          <w:i/>
          <w:iCs/>
          <w:color w:val="000000"/>
          <w:szCs w:val="21"/>
        </w:rPr>
        <w:t>M</w:t>
      </w:r>
      <w:r>
        <w:rPr>
          <w:iCs/>
          <w:color w:val="000000"/>
          <w:szCs w:val="21"/>
          <w:vertAlign w:val="subscript"/>
        </w:rPr>
        <w:t>2</w:t>
      </w:r>
      <w:r>
        <w:rPr>
          <w:color w:val="000000"/>
          <w:szCs w:val="21"/>
        </w:rPr>
        <w:t>——</w:t>
      </w:r>
      <w:r>
        <w:rPr>
          <w:rFonts w:hint="eastAsia"/>
          <w:color w:val="000000"/>
          <w:szCs w:val="21"/>
        </w:rPr>
        <w:t>喷射火热辐射作用下的重伤人数，人</w:t>
      </w:r>
      <w:r>
        <w:rPr>
          <w:color w:val="000000"/>
          <w:szCs w:val="21"/>
        </w:rPr>
        <w:t>；</w:t>
      </w:r>
    </w:p>
    <w:p w14:paraId="52E4B008">
      <w:pPr>
        <w:spacing w:line="360" w:lineRule="auto"/>
        <w:ind w:firstLine="420" w:firstLineChars="200"/>
        <w:jc w:val="both"/>
        <w:rPr>
          <w:color w:val="000000"/>
          <w:szCs w:val="21"/>
        </w:rPr>
      </w:pPr>
      <w:r>
        <w:rPr>
          <w:i/>
          <w:iCs/>
          <w:color w:val="000000"/>
          <w:szCs w:val="21"/>
        </w:rPr>
        <w:t>D</w:t>
      </w:r>
      <w:r>
        <w:rPr>
          <w:iCs/>
          <w:color w:val="000000"/>
          <w:szCs w:val="21"/>
          <w:vertAlign w:val="subscript"/>
        </w:rPr>
        <w:t>1</w:t>
      </w:r>
      <w:r>
        <w:rPr>
          <w:color w:val="000000"/>
          <w:szCs w:val="21"/>
        </w:rPr>
        <w:t>——</w:t>
      </w:r>
      <w:r>
        <w:rPr>
          <w:rFonts w:hint="eastAsia"/>
          <w:color w:val="000000"/>
          <w:szCs w:val="21"/>
        </w:rPr>
        <w:t>热辐射影响范围人口密度，人/m</w:t>
      </w:r>
      <w:r>
        <w:rPr>
          <w:color w:val="000000"/>
          <w:szCs w:val="21"/>
          <w:vertAlign w:val="superscript"/>
        </w:rPr>
        <w:t>2</w:t>
      </w:r>
      <w:r>
        <w:rPr>
          <w:color w:val="000000"/>
          <w:szCs w:val="21"/>
        </w:rPr>
        <w:t>；</w:t>
      </w:r>
    </w:p>
    <w:p w14:paraId="2A4211E0">
      <w:pPr>
        <w:spacing w:line="360" w:lineRule="auto"/>
        <w:ind w:firstLine="420" w:firstLineChars="200"/>
        <w:jc w:val="both"/>
        <w:rPr>
          <w:color w:val="000000"/>
          <w:szCs w:val="21"/>
        </w:rPr>
      </w:pPr>
      <w:r>
        <w:rPr>
          <w:i/>
          <w:iCs/>
          <w:color w:val="000000"/>
          <w:szCs w:val="21"/>
        </w:rPr>
        <w:t>S</w:t>
      </w:r>
      <w:r>
        <w:rPr>
          <w:iCs/>
          <w:color w:val="000000"/>
          <w:szCs w:val="21"/>
          <w:vertAlign w:val="subscript"/>
        </w:rPr>
        <w:t>2</w:t>
      </w:r>
      <w:r>
        <w:rPr>
          <w:color w:val="000000"/>
          <w:szCs w:val="21"/>
        </w:rPr>
        <w:t>——</w:t>
      </w:r>
      <w:r>
        <w:rPr>
          <w:rFonts w:hint="eastAsia"/>
          <w:color w:val="000000"/>
          <w:szCs w:val="21"/>
        </w:rPr>
        <w:t>致人员重伤的热辐射影响范围面积，m</w:t>
      </w:r>
      <w:r>
        <w:rPr>
          <w:color w:val="000000"/>
          <w:szCs w:val="21"/>
          <w:vertAlign w:val="superscript"/>
        </w:rPr>
        <w:t>2</w:t>
      </w:r>
      <w:r>
        <w:rPr>
          <w:rFonts w:hint="eastAsia"/>
          <w:color w:val="000000"/>
          <w:szCs w:val="21"/>
        </w:rPr>
        <w:t>。</w:t>
      </w:r>
    </w:p>
    <w:p w14:paraId="43B49897">
      <w:pPr>
        <w:spacing w:line="360" w:lineRule="auto"/>
        <w:jc w:val="both"/>
        <w:rPr>
          <w:color w:val="000000"/>
          <w:szCs w:val="21"/>
        </w:rPr>
      </w:pPr>
      <w:r>
        <w:rPr>
          <w:rFonts w:hint="eastAsia"/>
          <w:b/>
          <w:color w:val="000000"/>
          <w:szCs w:val="21"/>
        </w:rPr>
        <w:t>E</w:t>
      </w:r>
      <w:r>
        <w:rPr>
          <w:b/>
          <w:color w:val="000000"/>
          <w:szCs w:val="21"/>
        </w:rPr>
        <w:t>.2.12</w:t>
      </w:r>
      <w:r>
        <w:rPr>
          <w:color w:val="000000"/>
          <w:szCs w:val="21"/>
        </w:rPr>
        <w:t xml:space="preserve">  </w:t>
      </w:r>
      <w:r>
        <w:rPr>
          <w:rFonts w:hint="eastAsia"/>
          <w:color w:val="000000"/>
          <w:szCs w:val="21"/>
        </w:rPr>
        <w:t>不同爆炸超压冲击波对人体的伤害应符合表E.2.</w:t>
      </w:r>
      <w:r>
        <w:rPr>
          <w:color w:val="000000"/>
          <w:szCs w:val="21"/>
        </w:rPr>
        <w:t>3</w:t>
      </w:r>
      <w:r>
        <w:rPr>
          <w:rFonts w:hint="eastAsia"/>
          <w:color w:val="000000"/>
          <w:szCs w:val="21"/>
        </w:rPr>
        <w:t>的规定</w:t>
      </w:r>
      <w:r>
        <w:rPr>
          <w:color w:val="000000"/>
          <w:szCs w:val="21"/>
        </w:rPr>
        <w:t>。</w:t>
      </w:r>
    </w:p>
    <w:p w14:paraId="024EA703">
      <w:pPr>
        <w:spacing w:line="360" w:lineRule="auto"/>
        <w:jc w:val="center"/>
        <w:rPr>
          <w:rFonts w:ascii="黑体" w:hAnsi="黑体" w:eastAsia="黑体" w:cs="黑体"/>
          <w:b/>
          <w:color w:val="000000"/>
          <w:szCs w:val="21"/>
        </w:rPr>
      </w:pPr>
      <w:r>
        <w:rPr>
          <w:rFonts w:ascii="黑体" w:hAnsi="黑体" w:eastAsia="黑体" w:cs="黑体"/>
          <w:b/>
          <w:color w:val="000000"/>
          <w:szCs w:val="21"/>
        </w:rPr>
        <w:t>表E.2.3 超压冲击波对</w:t>
      </w:r>
      <w:r>
        <w:rPr>
          <w:rFonts w:hint="eastAsia" w:ascii="黑体" w:hAnsi="黑体" w:eastAsia="黑体" w:cs="黑体"/>
          <w:b/>
          <w:color w:val="000000"/>
          <w:szCs w:val="21"/>
        </w:rPr>
        <w:t>人体造成的伤害</w:t>
      </w:r>
    </w:p>
    <w:tbl>
      <w:tblPr>
        <w:tblStyle w:val="46"/>
        <w:tblW w:w="48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2"/>
        <w:gridCol w:w="1657"/>
        <w:gridCol w:w="4603"/>
      </w:tblGrid>
      <w:tr w14:paraId="0529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554" w:type="pct"/>
            <w:vAlign w:val="center"/>
          </w:tcPr>
          <w:p w14:paraId="1E69BC83">
            <w:pPr>
              <w:spacing w:line="360" w:lineRule="auto"/>
              <w:jc w:val="center"/>
              <w:rPr>
                <w:bCs/>
                <w:color w:val="000000"/>
                <w:kern w:val="0"/>
                <w:szCs w:val="21"/>
              </w:rPr>
            </w:pPr>
            <w:r>
              <w:rPr>
                <w:bCs/>
                <w:color w:val="000000"/>
                <w:kern w:val="0"/>
                <w:szCs w:val="21"/>
              </w:rPr>
              <w:t>超压Δ</w:t>
            </w:r>
            <w:r>
              <w:rPr>
                <w:bCs/>
                <w:i/>
                <w:iCs/>
                <w:color w:val="000000"/>
                <w:kern w:val="0"/>
                <w:szCs w:val="21"/>
              </w:rPr>
              <w:t>p</w:t>
            </w:r>
            <w:r>
              <w:rPr>
                <w:bCs/>
                <w:color w:val="000000"/>
                <w:kern w:val="0"/>
                <w:szCs w:val="21"/>
              </w:rPr>
              <w:t>（MPa）</w:t>
            </w:r>
          </w:p>
        </w:tc>
        <w:tc>
          <w:tcPr>
            <w:tcW w:w="912" w:type="pct"/>
            <w:vAlign w:val="center"/>
          </w:tcPr>
          <w:p w14:paraId="5971BDB0">
            <w:pPr>
              <w:spacing w:line="360" w:lineRule="auto"/>
              <w:jc w:val="center"/>
              <w:rPr>
                <w:bCs/>
                <w:color w:val="000000"/>
                <w:kern w:val="0"/>
                <w:szCs w:val="21"/>
              </w:rPr>
            </w:pPr>
            <w:r>
              <w:rPr>
                <w:bCs/>
                <w:color w:val="000000"/>
                <w:kern w:val="0"/>
                <w:szCs w:val="21"/>
              </w:rPr>
              <w:t>损伤等级</w:t>
            </w:r>
          </w:p>
        </w:tc>
        <w:tc>
          <w:tcPr>
            <w:tcW w:w="2534" w:type="pct"/>
            <w:vAlign w:val="center"/>
          </w:tcPr>
          <w:p w14:paraId="7B870072">
            <w:pPr>
              <w:spacing w:line="360" w:lineRule="auto"/>
              <w:jc w:val="center"/>
              <w:rPr>
                <w:bCs/>
                <w:color w:val="000000"/>
                <w:kern w:val="0"/>
                <w:szCs w:val="21"/>
              </w:rPr>
            </w:pPr>
            <w:r>
              <w:rPr>
                <w:bCs/>
                <w:color w:val="000000"/>
                <w:kern w:val="0"/>
                <w:szCs w:val="21"/>
              </w:rPr>
              <w:t>损伤程度</w:t>
            </w:r>
          </w:p>
        </w:tc>
      </w:tr>
      <w:tr w14:paraId="76D0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554" w:type="pct"/>
            <w:vAlign w:val="center"/>
          </w:tcPr>
          <w:p w14:paraId="128E52FA">
            <w:pPr>
              <w:spacing w:line="360" w:lineRule="auto"/>
              <w:jc w:val="center"/>
              <w:rPr>
                <w:color w:val="000000"/>
                <w:kern w:val="0"/>
                <w:szCs w:val="21"/>
              </w:rPr>
            </w:pPr>
            <w:r>
              <w:rPr>
                <w:rFonts w:hint="eastAsia"/>
                <w:color w:val="000000"/>
                <w:kern w:val="0"/>
                <w:szCs w:val="21"/>
              </w:rPr>
              <w:t>大于等于</w:t>
            </w:r>
            <w:r>
              <w:rPr>
                <w:color w:val="000000"/>
                <w:kern w:val="0"/>
                <w:szCs w:val="21"/>
              </w:rPr>
              <w:t>0.02</w:t>
            </w:r>
            <w:r>
              <w:rPr>
                <w:rFonts w:hint="eastAsia"/>
                <w:color w:val="000000"/>
                <w:kern w:val="0"/>
                <w:szCs w:val="21"/>
              </w:rPr>
              <w:t>且小于</w:t>
            </w:r>
            <w:r>
              <w:rPr>
                <w:color w:val="000000"/>
                <w:kern w:val="0"/>
                <w:szCs w:val="21"/>
              </w:rPr>
              <w:t>0.03</w:t>
            </w:r>
          </w:p>
        </w:tc>
        <w:tc>
          <w:tcPr>
            <w:tcW w:w="912" w:type="pct"/>
            <w:vAlign w:val="center"/>
          </w:tcPr>
          <w:p w14:paraId="7911F185">
            <w:pPr>
              <w:spacing w:line="360" w:lineRule="auto"/>
              <w:jc w:val="center"/>
              <w:rPr>
                <w:color w:val="000000"/>
                <w:kern w:val="0"/>
                <w:szCs w:val="21"/>
              </w:rPr>
            </w:pPr>
            <w:r>
              <w:rPr>
                <w:color w:val="000000"/>
                <w:kern w:val="0"/>
                <w:szCs w:val="21"/>
              </w:rPr>
              <w:t>轻微</w:t>
            </w:r>
          </w:p>
        </w:tc>
        <w:tc>
          <w:tcPr>
            <w:tcW w:w="2534" w:type="pct"/>
            <w:vAlign w:val="center"/>
          </w:tcPr>
          <w:p w14:paraId="406B7E11">
            <w:pPr>
              <w:spacing w:line="360" w:lineRule="auto"/>
              <w:jc w:val="center"/>
              <w:rPr>
                <w:color w:val="000000"/>
                <w:kern w:val="0"/>
                <w:szCs w:val="21"/>
              </w:rPr>
            </w:pPr>
            <w:r>
              <w:rPr>
                <w:color w:val="000000"/>
                <w:kern w:val="0"/>
                <w:szCs w:val="21"/>
              </w:rPr>
              <w:t>轻微的挫伤</w:t>
            </w:r>
          </w:p>
        </w:tc>
      </w:tr>
      <w:tr w14:paraId="4D2E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554" w:type="pct"/>
            <w:vAlign w:val="center"/>
          </w:tcPr>
          <w:p w14:paraId="2B01A974">
            <w:pPr>
              <w:spacing w:line="360" w:lineRule="auto"/>
              <w:jc w:val="center"/>
              <w:rPr>
                <w:color w:val="000000"/>
                <w:kern w:val="0"/>
                <w:szCs w:val="21"/>
              </w:rPr>
            </w:pPr>
            <w:r>
              <w:rPr>
                <w:rFonts w:hint="eastAsia"/>
                <w:color w:val="000000"/>
                <w:kern w:val="0"/>
                <w:szCs w:val="21"/>
              </w:rPr>
              <w:t>大于等于</w:t>
            </w:r>
            <w:r>
              <w:rPr>
                <w:color w:val="000000"/>
                <w:kern w:val="0"/>
                <w:szCs w:val="21"/>
              </w:rPr>
              <w:t>0.03</w:t>
            </w:r>
            <w:r>
              <w:rPr>
                <w:rFonts w:hint="eastAsia"/>
                <w:color w:val="000000"/>
                <w:kern w:val="0"/>
                <w:szCs w:val="21"/>
              </w:rPr>
              <w:t>且小于</w:t>
            </w:r>
            <w:r>
              <w:rPr>
                <w:color w:val="000000"/>
                <w:kern w:val="0"/>
                <w:szCs w:val="21"/>
              </w:rPr>
              <w:t>0.05</w:t>
            </w:r>
          </w:p>
        </w:tc>
        <w:tc>
          <w:tcPr>
            <w:tcW w:w="912" w:type="pct"/>
            <w:vAlign w:val="center"/>
          </w:tcPr>
          <w:p w14:paraId="79CE9DFB">
            <w:pPr>
              <w:spacing w:line="360" w:lineRule="auto"/>
              <w:jc w:val="center"/>
              <w:rPr>
                <w:color w:val="000000"/>
                <w:kern w:val="0"/>
                <w:szCs w:val="21"/>
              </w:rPr>
            </w:pPr>
            <w:r>
              <w:rPr>
                <w:color w:val="000000"/>
                <w:kern w:val="0"/>
                <w:szCs w:val="21"/>
              </w:rPr>
              <w:t>中等</w:t>
            </w:r>
          </w:p>
        </w:tc>
        <w:tc>
          <w:tcPr>
            <w:tcW w:w="2534" w:type="pct"/>
            <w:vAlign w:val="center"/>
          </w:tcPr>
          <w:p w14:paraId="068F9408">
            <w:pPr>
              <w:spacing w:line="360" w:lineRule="auto"/>
              <w:jc w:val="center"/>
              <w:rPr>
                <w:color w:val="000000"/>
                <w:kern w:val="0"/>
                <w:szCs w:val="21"/>
              </w:rPr>
            </w:pPr>
            <w:r>
              <w:rPr>
                <w:color w:val="000000"/>
                <w:kern w:val="0"/>
                <w:szCs w:val="21"/>
              </w:rPr>
              <w:t>听觉器官中等挫伤、骨折</w:t>
            </w:r>
          </w:p>
        </w:tc>
      </w:tr>
      <w:tr w14:paraId="6C37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554" w:type="pct"/>
            <w:vAlign w:val="center"/>
          </w:tcPr>
          <w:p w14:paraId="13F4B023">
            <w:pPr>
              <w:spacing w:line="360" w:lineRule="auto"/>
              <w:jc w:val="center"/>
              <w:rPr>
                <w:color w:val="000000"/>
                <w:kern w:val="0"/>
                <w:szCs w:val="21"/>
              </w:rPr>
            </w:pPr>
            <w:r>
              <w:rPr>
                <w:rFonts w:hint="eastAsia"/>
                <w:color w:val="000000"/>
                <w:kern w:val="0"/>
                <w:szCs w:val="21"/>
              </w:rPr>
              <w:t>大于等于</w:t>
            </w:r>
            <w:r>
              <w:rPr>
                <w:color w:val="000000"/>
                <w:kern w:val="0"/>
                <w:szCs w:val="21"/>
              </w:rPr>
              <w:t>0.05</w:t>
            </w:r>
            <w:r>
              <w:rPr>
                <w:rFonts w:hint="eastAsia"/>
                <w:color w:val="000000"/>
                <w:kern w:val="0"/>
                <w:szCs w:val="21"/>
              </w:rPr>
              <w:t>且小于</w:t>
            </w:r>
            <w:r>
              <w:rPr>
                <w:color w:val="000000"/>
                <w:kern w:val="0"/>
                <w:szCs w:val="21"/>
              </w:rPr>
              <w:t>0.10</w:t>
            </w:r>
          </w:p>
        </w:tc>
        <w:tc>
          <w:tcPr>
            <w:tcW w:w="912" w:type="pct"/>
            <w:vAlign w:val="center"/>
          </w:tcPr>
          <w:p w14:paraId="2D15E5A4">
            <w:pPr>
              <w:spacing w:line="360" w:lineRule="auto"/>
              <w:jc w:val="center"/>
              <w:rPr>
                <w:color w:val="000000"/>
                <w:kern w:val="0"/>
                <w:szCs w:val="21"/>
              </w:rPr>
            </w:pPr>
            <w:r>
              <w:rPr>
                <w:color w:val="000000"/>
                <w:kern w:val="0"/>
                <w:szCs w:val="21"/>
              </w:rPr>
              <w:t>严重</w:t>
            </w:r>
          </w:p>
        </w:tc>
        <w:tc>
          <w:tcPr>
            <w:tcW w:w="2534" w:type="pct"/>
            <w:vAlign w:val="center"/>
          </w:tcPr>
          <w:p w14:paraId="3C177D86">
            <w:pPr>
              <w:spacing w:line="360" w:lineRule="auto"/>
              <w:jc w:val="center"/>
              <w:rPr>
                <w:color w:val="000000"/>
                <w:kern w:val="0"/>
                <w:szCs w:val="21"/>
              </w:rPr>
            </w:pPr>
            <w:r>
              <w:rPr>
                <w:color w:val="000000"/>
                <w:kern w:val="0"/>
                <w:szCs w:val="21"/>
              </w:rPr>
              <w:t>内脏严重挫伤，可能引起死亡</w:t>
            </w:r>
          </w:p>
        </w:tc>
      </w:tr>
      <w:tr w14:paraId="647A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554" w:type="pct"/>
            <w:vAlign w:val="center"/>
          </w:tcPr>
          <w:p w14:paraId="226A57E3">
            <w:pPr>
              <w:spacing w:line="360" w:lineRule="auto"/>
              <w:jc w:val="center"/>
              <w:rPr>
                <w:color w:val="000000"/>
                <w:kern w:val="0"/>
                <w:szCs w:val="21"/>
              </w:rPr>
            </w:pPr>
            <w:r>
              <w:rPr>
                <w:rFonts w:hint="eastAsia"/>
                <w:color w:val="000000"/>
                <w:kern w:val="0"/>
                <w:szCs w:val="21"/>
              </w:rPr>
              <w:t>大于</w:t>
            </w:r>
            <w:r>
              <w:rPr>
                <w:color w:val="000000"/>
                <w:kern w:val="0"/>
                <w:szCs w:val="21"/>
              </w:rPr>
              <w:t>0.10</w:t>
            </w:r>
          </w:p>
        </w:tc>
        <w:tc>
          <w:tcPr>
            <w:tcW w:w="912" w:type="pct"/>
            <w:vAlign w:val="center"/>
          </w:tcPr>
          <w:p w14:paraId="64BA62D3">
            <w:pPr>
              <w:spacing w:line="360" w:lineRule="auto"/>
              <w:jc w:val="center"/>
              <w:rPr>
                <w:color w:val="000000"/>
                <w:kern w:val="0"/>
                <w:szCs w:val="21"/>
              </w:rPr>
            </w:pPr>
            <w:r>
              <w:rPr>
                <w:color w:val="000000"/>
                <w:kern w:val="0"/>
                <w:szCs w:val="21"/>
              </w:rPr>
              <w:t>极严重</w:t>
            </w:r>
          </w:p>
        </w:tc>
        <w:tc>
          <w:tcPr>
            <w:tcW w:w="2534" w:type="pct"/>
            <w:vAlign w:val="center"/>
          </w:tcPr>
          <w:p w14:paraId="5D6E1DCE">
            <w:pPr>
              <w:spacing w:line="360" w:lineRule="auto"/>
              <w:jc w:val="center"/>
              <w:rPr>
                <w:color w:val="000000"/>
                <w:kern w:val="0"/>
                <w:szCs w:val="21"/>
              </w:rPr>
            </w:pPr>
            <w:r>
              <w:rPr>
                <w:color w:val="000000"/>
                <w:kern w:val="0"/>
                <w:szCs w:val="21"/>
              </w:rPr>
              <w:t>大部分人死亡</w:t>
            </w:r>
          </w:p>
        </w:tc>
      </w:tr>
    </w:tbl>
    <w:p w14:paraId="42728D4B">
      <w:pPr>
        <w:spacing w:line="360" w:lineRule="auto"/>
        <w:jc w:val="both"/>
        <w:rPr>
          <w:color w:val="000000"/>
          <w:szCs w:val="21"/>
        </w:rPr>
      </w:pPr>
      <w:r>
        <w:rPr>
          <w:rFonts w:hint="eastAsia"/>
          <w:b/>
          <w:color w:val="000000"/>
          <w:szCs w:val="21"/>
        </w:rPr>
        <w:t>E</w:t>
      </w:r>
      <w:r>
        <w:rPr>
          <w:b/>
          <w:color w:val="000000"/>
          <w:szCs w:val="21"/>
        </w:rPr>
        <w:t xml:space="preserve">.2.13 </w:t>
      </w:r>
      <w:r>
        <w:rPr>
          <w:color w:val="000000"/>
          <w:szCs w:val="21"/>
        </w:rPr>
        <w:t xml:space="preserve"> </w:t>
      </w:r>
      <w:r>
        <w:rPr>
          <w:rFonts w:hint="eastAsia"/>
          <w:color w:val="000000"/>
          <w:szCs w:val="21"/>
        </w:rPr>
        <w:t>当爆炸超压大于等于0</w:t>
      </w:r>
      <w:r>
        <w:rPr>
          <w:color w:val="000000"/>
          <w:szCs w:val="21"/>
        </w:rPr>
        <w:t>.05 MPa</w:t>
      </w:r>
      <w:r>
        <w:rPr>
          <w:rFonts w:hint="eastAsia"/>
          <w:color w:val="000000"/>
          <w:szCs w:val="21"/>
        </w:rPr>
        <w:t>时，目标到爆炸中心距离</w:t>
      </w:r>
      <w:r>
        <w:rPr>
          <w:i/>
          <w:iCs/>
          <w:color w:val="000000"/>
          <w:szCs w:val="21"/>
        </w:rPr>
        <w:t>r</w:t>
      </w:r>
      <w:r>
        <w:rPr>
          <w:color w:val="000000"/>
          <w:szCs w:val="21"/>
          <w:vertAlign w:val="subscript"/>
        </w:rPr>
        <w:t>3</w:t>
      </w:r>
      <w:r>
        <w:rPr>
          <w:rFonts w:hint="eastAsia"/>
          <w:color w:val="000000"/>
          <w:szCs w:val="21"/>
        </w:rPr>
        <w:t>为人员伤害后果区域半径，则爆炸超压导致人员死亡后果面积</w:t>
      </w:r>
      <w:r>
        <w:rPr>
          <w:rFonts w:hint="eastAsia"/>
          <w:i/>
          <w:iCs/>
          <w:color w:val="000000"/>
          <w:szCs w:val="21"/>
        </w:rPr>
        <w:t>A</w:t>
      </w:r>
      <w:r>
        <w:rPr>
          <w:iCs/>
          <w:color w:val="000000"/>
          <w:szCs w:val="21"/>
          <w:vertAlign w:val="subscript"/>
        </w:rPr>
        <w:t>1</w:t>
      </w:r>
      <w:r>
        <w:rPr>
          <w:rFonts w:hint="eastAsia"/>
          <w:color w:val="000000"/>
          <w:szCs w:val="21"/>
        </w:rPr>
        <w:t>应按下式计算：</w:t>
      </w:r>
    </w:p>
    <w:p w14:paraId="3FA356AE">
      <w:pPr>
        <w:widowControl w:val="0"/>
        <w:tabs>
          <w:tab w:val="center" w:pos="4480"/>
          <w:tab w:val="right" w:pos="8960"/>
        </w:tabs>
        <w:spacing w:line="288" w:lineRule="auto"/>
        <w:ind w:firstLine="480" w:firstLineChars="200"/>
        <w:jc w:val="right"/>
        <w:rPr>
          <w:color w:val="000000"/>
          <w:sz w:val="24"/>
          <w:szCs w:val="21"/>
        </w:rPr>
      </w:pPr>
      <w:r>
        <w:rPr>
          <w:color w:val="000000"/>
          <w:sz w:val="24"/>
          <w:szCs w:val="21"/>
        </w:rPr>
        <w:tab/>
      </w:r>
      <w:r>
        <w:rPr>
          <w:position w:val="-12"/>
        </w:rPr>
        <w:object>
          <v:shape id="_x0000_i1038" o:spt="75" type="#_x0000_t75" style="height:18.75pt;width:48pt;" o:ole="t" filled="f" o:preferrelative="t" stroked="f" coordsize="21600,21600">
            <v:path/>
            <v:fill on="f" focussize="0,0"/>
            <v:stroke on="f" joinstyle="miter"/>
            <v:imagedata r:id="rId46" o:title=""/>
            <o:lock v:ext="edit" aspectratio="t"/>
            <w10:wrap type="none"/>
            <w10:anchorlock/>
          </v:shape>
          <o:OLEObject Type="Embed" ProgID="Equation.DSMT4" ShapeID="_x0000_i1038" DrawAspect="Content" ObjectID="_1468075738" r:id="rId45">
            <o:LockedField>false</o:LockedField>
          </o:OLEObject>
        </w:object>
      </w:r>
      <w:r>
        <w:rPr>
          <w:color w:val="000000"/>
          <w:sz w:val="24"/>
          <w:szCs w:val="21"/>
        </w:rPr>
        <w:tab/>
      </w:r>
      <w:r>
        <w:rPr>
          <w:rFonts w:hint="eastAsia"/>
          <w:color w:val="000000"/>
          <w:szCs w:val="21"/>
        </w:rPr>
        <w:t>（E</w:t>
      </w:r>
      <w:r>
        <w:rPr>
          <w:color w:val="000000"/>
          <w:szCs w:val="21"/>
        </w:rPr>
        <w:t>.2.14</w:t>
      </w:r>
      <w:r>
        <w:rPr>
          <w:rFonts w:hint="eastAsia"/>
          <w:color w:val="000000"/>
          <w:szCs w:val="21"/>
        </w:rPr>
        <w:t>-</w:t>
      </w:r>
      <w:r>
        <w:rPr>
          <w:color w:val="000000"/>
          <w:szCs w:val="21"/>
        </w:rPr>
        <w:t>1</w:t>
      </w:r>
      <w:r>
        <w:rPr>
          <w:rFonts w:hint="eastAsia"/>
          <w:color w:val="000000"/>
          <w:szCs w:val="21"/>
        </w:rPr>
        <w:t>）</w:t>
      </w:r>
    </w:p>
    <w:p w14:paraId="78412248">
      <w:pPr>
        <w:tabs>
          <w:tab w:val="center" w:pos="4480"/>
          <w:tab w:val="right" w:pos="8960"/>
        </w:tabs>
        <w:spacing w:line="360" w:lineRule="auto"/>
        <w:jc w:val="both"/>
        <w:rPr>
          <w:color w:val="000000"/>
          <w:szCs w:val="21"/>
        </w:rPr>
      </w:pPr>
      <w:r>
        <w:rPr>
          <w:rFonts w:hint="eastAsia"/>
          <w:b/>
          <w:color w:val="000000"/>
          <w:szCs w:val="21"/>
        </w:rPr>
        <w:t>E</w:t>
      </w:r>
      <w:r>
        <w:rPr>
          <w:b/>
          <w:color w:val="000000"/>
          <w:szCs w:val="21"/>
        </w:rPr>
        <w:t xml:space="preserve">.2.14  </w:t>
      </w:r>
      <w:r>
        <w:rPr>
          <w:rFonts w:hint="eastAsia"/>
          <w:color w:val="000000"/>
          <w:szCs w:val="21"/>
        </w:rPr>
        <w:t>爆炸超压造成的死亡人数</w:t>
      </w:r>
      <w:r>
        <w:rPr>
          <w:rFonts w:hint="eastAsia"/>
          <w:i/>
          <w:iCs/>
          <w:color w:val="000000"/>
          <w:szCs w:val="21"/>
        </w:rPr>
        <w:t>N</w:t>
      </w:r>
      <w:r>
        <w:rPr>
          <w:color w:val="000000"/>
          <w:szCs w:val="21"/>
          <w:vertAlign w:val="subscript"/>
        </w:rPr>
        <w:t>1</w:t>
      </w:r>
      <w:r>
        <w:rPr>
          <w:rFonts w:hint="eastAsia"/>
          <w:color w:val="000000"/>
          <w:szCs w:val="21"/>
        </w:rPr>
        <w:t>应按下式计算：</w:t>
      </w:r>
    </w:p>
    <w:p w14:paraId="75CD1286">
      <w:pPr>
        <w:widowControl w:val="0"/>
        <w:tabs>
          <w:tab w:val="center" w:pos="4480"/>
          <w:tab w:val="right" w:pos="8960"/>
        </w:tabs>
        <w:spacing w:line="288" w:lineRule="auto"/>
        <w:ind w:firstLine="3360" w:firstLineChars="1600"/>
        <w:jc w:val="right"/>
        <w:rPr>
          <w:color w:val="000000"/>
          <w:sz w:val="24"/>
          <w:szCs w:val="21"/>
        </w:rPr>
      </w:pPr>
      <w:r>
        <w:tab/>
      </w:r>
      <w:r>
        <w:rPr>
          <w:position w:val="-12"/>
        </w:rPr>
        <w:object>
          <v:shape id="_x0000_i1039" o:spt="75" type="#_x0000_t75" style="height:18.75pt;width:52.5pt;" o:ole="t" filled="f" o:preferrelative="t" stroked="f" coordsize="21600,21600">
            <v:path/>
            <v:fill on="f" focussize="0,0"/>
            <v:stroke on="f" joinstyle="miter"/>
            <v:imagedata r:id="rId48" o:title=""/>
            <o:lock v:ext="edit" aspectratio="t"/>
            <w10:wrap type="none"/>
            <w10:anchorlock/>
          </v:shape>
          <o:OLEObject Type="Embed" ProgID="Equation.DSMT4" ShapeID="_x0000_i1039" DrawAspect="Content" ObjectID="_1468075739" r:id="rId47">
            <o:LockedField>false</o:LockedField>
          </o:OLEObject>
        </w:object>
      </w:r>
      <w:r>
        <w:tab/>
      </w:r>
      <w:r>
        <w:rPr>
          <w:rFonts w:hint="eastAsia"/>
          <w:color w:val="000000"/>
          <w:szCs w:val="21"/>
        </w:rPr>
        <w:t>（E</w:t>
      </w:r>
      <w:r>
        <w:rPr>
          <w:color w:val="000000"/>
          <w:szCs w:val="21"/>
        </w:rPr>
        <w:t>.2.15</w:t>
      </w:r>
      <w:r>
        <w:rPr>
          <w:rFonts w:hint="eastAsia"/>
          <w:color w:val="000000"/>
          <w:szCs w:val="21"/>
        </w:rPr>
        <w:t>-</w:t>
      </w:r>
      <w:r>
        <w:rPr>
          <w:color w:val="000000"/>
          <w:szCs w:val="21"/>
        </w:rPr>
        <w:t>1</w:t>
      </w:r>
      <w:r>
        <w:rPr>
          <w:rFonts w:hint="eastAsia"/>
          <w:color w:val="000000"/>
          <w:szCs w:val="21"/>
        </w:rPr>
        <w:t>）</w:t>
      </w:r>
    </w:p>
    <w:p w14:paraId="574C8DF2">
      <w:pPr>
        <w:spacing w:line="360" w:lineRule="auto"/>
        <w:jc w:val="both"/>
        <w:rPr>
          <w:color w:val="000000"/>
          <w:szCs w:val="21"/>
        </w:rPr>
      </w:pPr>
      <w:r>
        <w:rPr>
          <w:rFonts w:hint="eastAsia"/>
          <w:color w:val="000000"/>
          <w:szCs w:val="21"/>
        </w:rPr>
        <w:t>式中</w:t>
      </w:r>
      <w:r>
        <w:rPr>
          <w:color w:val="000000"/>
          <w:szCs w:val="21"/>
        </w:rPr>
        <w:t>：</w:t>
      </w:r>
    </w:p>
    <w:p w14:paraId="2EEE7314">
      <w:pPr>
        <w:spacing w:line="360" w:lineRule="auto"/>
        <w:ind w:firstLine="420" w:firstLineChars="200"/>
        <w:jc w:val="both"/>
        <w:rPr>
          <w:color w:val="000000"/>
          <w:szCs w:val="21"/>
        </w:rPr>
      </w:pPr>
      <w:r>
        <w:rPr>
          <w:i/>
          <w:iCs/>
          <w:color w:val="000000"/>
          <w:szCs w:val="21"/>
        </w:rPr>
        <w:t>N</w:t>
      </w:r>
      <w:r>
        <w:rPr>
          <w:iCs/>
          <w:color w:val="000000"/>
          <w:szCs w:val="21"/>
          <w:vertAlign w:val="subscript"/>
        </w:rPr>
        <w:t>1</w:t>
      </w:r>
      <w:r>
        <w:rPr>
          <w:color w:val="000000"/>
          <w:szCs w:val="21"/>
        </w:rPr>
        <w:t>——</w:t>
      </w:r>
      <w:r>
        <w:rPr>
          <w:rFonts w:hint="eastAsia"/>
          <w:color w:val="000000"/>
          <w:szCs w:val="21"/>
        </w:rPr>
        <w:t>爆炸超压作用下的死亡人数，人</w:t>
      </w:r>
      <w:r>
        <w:rPr>
          <w:color w:val="000000"/>
          <w:szCs w:val="21"/>
        </w:rPr>
        <w:t>；</w:t>
      </w:r>
    </w:p>
    <w:p w14:paraId="0CC18AE7">
      <w:pPr>
        <w:spacing w:line="360" w:lineRule="auto"/>
        <w:ind w:firstLine="420" w:firstLineChars="200"/>
        <w:jc w:val="both"/>
        <w:rPr>
          <w:color w:val="000000"/>
          <w:szCs w:val="21"/>
        </w:rPr>
      </w:pPr>
      <w:r>
        <w:rPr>
          <w:i/>
          <w:iCs/>
          <w:color w:val="000000"/>
          <w:szCs w:val="21"/>
        </w:rPr>
        <w:t>D</w:t>
      </w:r>
      <w:r>
        <w:rPr>
          <w:iCs/>
          <w:color w:val="000000"/>
          <w:szCs w:val="21"/>
          <w:vertAlign w:val="subscript"/>
        </w:rPr>
        <w:t>2</w:t>
      </w:r>
      <w:r>
        <w:rPr>
          <w:color w:val="000000"/>
          <w:szCs w:val="21"/>
        </w:rPr>
        <w:t>——</w:t>
      </w:r>
      <w:r>
        <w:rPr>
          <w:rFonts w:hint="eastAsia"/>
          <w:color w:val="000000"/>
          <w:szCs w:val="21"/>
        </w:rPr>
        <w:t>爆炸超压影响范围人口密度，人/m</w:t>
      </w:r>
      <w:r>
        <w:rPr>
          <w:color w:val="000000"/>
          <w:szCs w:val="21"/>
          <w:vertAlign w:val="superscript"/>
        </w:rPr>
        <w:t>2</w:t>
      </w:r>
      <w:r>
        <w:rPr>
          <w:color w:val="000000"/>
          <w:szCs w:val="21"/>
        </w:rPr>
        <w:t>；</w:t>
      </w:r>
    </w:p>
    <w:p w14:paraId="77FA8214">
      <w:pPr>
        <w:spacing w:line="360" w:lineRule="auto"/>
        <w:ind w:firstLine="420" w:firstLineChars="200"/>
        <w:jc w:val="both"/>
        <w:rPr>
          <w:color w:val="000000"/>
          <w:szCs w:val="21"/>
        </w:rPr>
      </w:pPr>
      <w:r>
        <w:rPr>
          <w:i/>
          <w:iCs/>
          <w:color w:val="000000"/>
          <w:szCs w:val="21"/>
        </w:rPr>
        <w:t>A</w:t>
      </w:r>
      <w:r>
        <w:rPr>
          <w:iCs/>
          <w:color w:val="000000"/>
          <w:szCs w:val="21"/>
          <w:vertAlign w:val="subscript"/>
        </w:rPr>
        <w:t>1</w:t>
      </w:r>
      <w:r>
        <w:rPr>
          <w:color w:val="000000"/>
          <w:szCs w:val="21"/>
        </w:rPr>
        <w:t>——</w:t>
      </w:r>
      <w:r>
        <w:rPr>
          <w:rFonts w:hint="eastAsia"/>
          <w:color w:val="000000"/>
          <w:szCs w:val="21"/>
        </w:rPr>
        <w:t>致人死亡的爆炸超压影响范围面积，m</w:t>
      </w:r>
      <w:r>
        <w:rPr>
          <w:color w:val="000000"/>
          <w:szCs w:val="21"/>
          <w:vertAlign w:val="superscript"/>
        </w:rPr>
        <w:t>2</w:t>
      </w:r>
      <w:r>
        <w:rPr>
          <w:rFonts w:hint="eastAsia"/>
          <w:color w:val="000000"/>
          <w:szCs w:val="21"/>
        </w:rPr>
        <w:t>。</w:t>
      </w:r>
    </w:p>
    <w:p w14:paraId="605D2204">
      <w:pPr>
        <w:spacing w:line="360" w:lineRule="auto"/>
        <w:jc w:val="both"/>
        <w:rPr>
          <w:color w:val="000000"/>
          <w:szCs w:val="21"/>
        </w:rPr>
      </w:pPr>
      <w:r>
        <w:rPr>
          <w:rFonts w:hint="eastAsia"/>
          <w:b/>
          <w:color w:val="000000"/>
          <w:szCs w:val="21"/>
        </w:rPr>
        <w:t>E</w:t>
      </w:r>
      <w:r>
        <w:rPr>
          <w:b/>
          <w:color w:val="000000"/>
          <w:szCs w:val="21"/>
        </w:rPr>
        <w:t xml:space="preserve">.2.15 </w:t>
      </w:r>
      <w:r>
        <w:rPr>
          <w:color w:val="000000"/>
          <w:szCs w:val="21"/>
        </w:rPr>
        <w:t xml:space="preserve"> </w:t>
      </w:r>
      <w:r>
        <w:rPr>
          <w:rFonts w:hint="eastAsia"/>
          <w:color w:val="000000"/>
          <w:szCs w:val="21"/>
        </w:rPr>
        <w:t>当爆炸超压大于等于</w:t>
      </w:r>
      <w:r>
        <w:rPr>
          <w:color w:val="000000"/>
          <w:szCs w:val="21"/>
        </w:rPr>
        <w:t>0.03 MPa</w:t>
      </w:r>
      <w:r>
        <w:rPr>
          <w:rFonts w:hint="eastAsia"/>
          <w:color w:val="000000"/>
          <w:szCs w:val="21"/>
        </w:rPr>
        <w:t>且小于</w:t>
      </w:r>
      <w:r>
        <w:rPr>
          <w:color w:val="000000"/>
          <w:szCs w:val="21"/>
        </w:rPr>
        <w:t>0.05 MPa</w:t>
      </w:r>
      <w:r>
        <w:rPr>
          <w:rFonts w:hint="eastAsia"/>
          <w:color w:val="000000"/>
          <w:szCs w:val="21"/>
        </w:rPr>
        <w:t>时，目标到爆炸中心距离</w:t>
      </w:r>
      <w:r>
        <w:rPr>
          <w:i/>
          <w:iCs/>
          <w:color w:val="000000"/>
          <w:szCs w:val="21"/>
        </w:rPr>
        <w:t>r</w:t>
      </w:r>
      <w:r>
        <w:rPr>
          <w:color w:val="000000"/>
          <w:szCs w:val="21"/>
          <w:vertAlign w:val="subscript"/>
        </w:rPr>
        <w:t>4</w:t>
      </w:r>
      <w:r>
        <w:rPr>
          <w:rFonts w:hint="eastAsia"/>
          <w:color w:val="000000"/>
          <w:szCs w:val="21"/>
        </w:rPr>
        <w:t>为人员伤害后果区域半径，则爆炸超压导致人员重伤后果面积</w:t>
      </w:r>
      <w:r>
        <w:rPr>
          <w:rFonts w:hint="eastAsia"/>
          <w:i/>
          <w:iCs/>
          <w:color w:val="000000"/>
          <w:szCs w:val="21"/>
        </w:rPr>
        <w:t>A</w:t>
      </w:r>
      <w:r>
        <w:rPr>
          <w:iCs/>
          <w:color w:val="000000"/>
          <w:szCs w:val="21"/>
          <w:vertAlign w:val="subscript"/>
        </w:rPr>
        <w:t>2</w:t>
      </w:r>
      <w:r>
        <w:rPr>
          <w:rFonts w:hint="eastAsia"/>
          <w:color w:val="000000"/>
          <w:szCs w:val="21"/>
        </w:rPr>
        <w:t>应按下式计算：</w:t>
      </w:r>
    </w:p>
    <w:p w14:paraId="6FEECAE4">
      <w:pPr>
        <w:widowControl w:val="0"/>
        <w:tabs>
          <w:tab w:val="center" w:pos="4480"/>
          <w:tab w:val="right" w:pos="8960"/>
        </w:tabs>
        <w:spacing w:line="288" w:lineRule="auto"/>
        <w:ind w:firstLine="480" w:firstLineChars="200"/>
        <w:jc w:val="right"/>
        <w:rPr>
          <w:color w:val="000000"/>
          <w:sz w:val="24"/>
          <w:szCs w:val="21"/>
        </w:rPr>
      </w:pPr>
      <w:r>
        <w:rPr>
          <w:color w:val="000000"/>
          <w:sz w:val="24"/>
          <w:szCs w:val="21"/>
        </w:rPr>
        <w:tab/>
      </w:r>
      <w:r>
        <w:rPr>
          <w:position w:val="-12"/>
        </w:rPr>
        <w:object>
          <v:shape id="_x0000_i1040" o:spt="75" type="#_x0000_t75" style="height:18.75pt;width:70.5pt;" o:ole="t" filled="f" o:preferrelative="t" stroked="f" coordsize="21600,21600">
            <v:path/>
            <v:fill on="f" focussize="0,0"/>
            <v:stroke on="f" joinstyle="miter"/>
            <v:imagedata r:id="rId50" o:title=""/>
            <o:lock v:ext="edit" aspectratio="t"/>
            <w10:wrap type="none"/>
            <w10:anchorlock/>
          </v:shape>
          <o:OLEObject Type="Embed" ProgID="Equation.DSMT4" ShapeID="_x0000_i1040" DrawAspect="Content" ObjectID="_1468075740" r:id="rId49">
            <o:LockedField>false</o:LockedField>
          </o:OLEObject>
        </w:object>
      </w:r>
      <w:r>
        <w:rPr>
          <w:color w:val="000000"/>
          <w:sz w:val="24"/>
          <w:szCs w:val="21"/>
        </w:rPr>
        <w:tab/>
      </w:r>
      <w:r>
        <w:rPr>
          <w:rFonts w:hint="eastAsia"/>
          <w:color w:val="000000"/>
          <w:szCs w:val="21"/>
        </w:rPr>
        <w:t>（E</w:t>
      </w:r>
      <w:r>
        <w:rPr>
          <w:color w:val="000000"/>
          <w:szCs w:val="21"/>
        </w:rPr>
        <w:t>.2.16</w:t>
      </w:r>
      <w:r>
        <w:rPr>
          <w:rFonts w:hint="eastAsia"/>
          <w:color w:val="000000"/>
          <w:szCs w:val="21"/>
        </w:rPr>
        <w:t>-</w:t>
      </w:r>
      <w:r>
        <w:rPr>
          <w:color w:val="000000"/>
          <w:szCs w:val="21"/>
        </w:rPr>
        <w:t>1</w:t>
      </w:r>
      <w:r>
        <w:rPr>
          <w:rFonts w:hint="eastAsia"/>
          <w:color w:val="000000"/>
          <w:szCs w:val="21"/>
        </w:rPr>
        <w:t>）</w:t>
      </w:r>
    </w:p>
    <w:p w14:paraId="36EA8C0F">
      <w:pPr>
        <w:tabs>
          <w:tab w:val="center" w:pos="4480"/>
          <w:tab w:val="right" w:pos="8960"/>
        </w:tabs>
        <w:spacing w:line="360" w:lineRule="auto"/>
        <w:jc w:val="both"/>
        <w:rPr>
          <w:color w:val="000000"/>
          <w:szCs w:val="21"/>
        </w:rPr>
      </w:pPr>
      <w:r>
        <w:rPr>
          <w:rFonts w:hint="eastAsia"/>
          <w:b/>
          <w:color w:val="000000"/>
          <w:szCs w:val="21"/>
        </w:rPr>
        <w:t>E</w:t>
      </w:r>
      <w:r>
        <w:rPr>
          <w:b/>
          <w:color w:val="000000"/>
          <w:szCs w:val="21"/>
        </w:rPr>
        <w:t xml:space="preserve">.2.16  </w:t>
      </w:r>
      <w:r>
        <w:rPr>
          <w:rFonts w:hint="eastAsia"/>
          <w:color w:val="000000"/>
          <w:szCs w:val="21"/>
        </w:rPr>
        <w:t>爆炸超压造成的重伤人数</w:t>
      </w:r>
      <w:r>
        <w:rPr>
          <w:rFonts w:hint="eastAsia"/>
          <w:i/>
          <w:iCs/>
          <w:color w:val="000000"/>
          <w:szCs w:val="21"/>
        </w:rPr>
        <w:t>N</w:t>
      </w:r>
      <w:r>
        <w:rPr>
          <w:color w:val="000000"/>
          <w:szCs w:val="21"/>
          <w:vertAlign w:val="subscript"/>
        </w:rPr>
        <w:t>2</w:t>
      </w:r>
      <w:r>
        <w:rPr>
          <w:rFonts w:hint="eastAsia"/>
          <w:color w:val="000000"/>
          <w:szCs w:val="21"/>
        </w:rPr>
        <w:t>应按下式计算：</w:t>
      </w:r>
    </w:p>
    <w:p w14:paraId="5F0BDF68">
      <w:pPr>
        <w:widowControl w:val="0"/>
        <w:tabs>
          <w:tab w:val="center" w:pos="4480"/>
          <w:tab w:val="right" w:pos="8960"/>
        </w:tabs>
        <w:spacing w:line="288" w:lineRule="auto"/>
        <w:ind w:firstLine="3360" w:firstLineChars="1600"/>
        <w:jc w:val="right"/>
        <w:rPr>
          <w:color w:val="000000"/>
          <w:sz w:val="24"/>
          <w:szCs w:val="21"/>
        </w:rPr>
      </w:pPr>
      <w:r>
        <w:tab/>
      </w:r>
      <w:r>
        <w:rPr>
          <w:position w:val="-12"/>
        </w:rPr>
        <w:object>
          <v:shape id="_x0000_i1041" o:spt="75" type="#_x0000_t75" style="height:18.75pt;width:53.25pt;" o:ole="t" filled="f" o:preferrelative="t" stroked="f" coordsize="21600,21600">
            <v:path/>
            <v:fill on="f" focussize="0,0"/>
            <v:stroke on="f" joinstyle="miter"/>
            <v:imagedata r:id="rId52" o:title=""/>
            <o:lock v:ext="edit" aspectratio="t"/>
            <w10:wrap type="none"/>
            <w10:anchorlock/>
          </v:shape>
          <o:OLEObject Type="Embed" ProgID="Equation.DSMT4" ShapeID="_x0000_i1041" DrawAspect="Content" ObjectID="_1468075741" r:id="rId51">
            <o:LockedField>false</o:LockedField>
          </o:OLEObject>
        </w:object>
      </w:r>
      <w:r>
        <w:tab/>
      </w:r>
      <w:r>
        <w:rPr>
          <w:rFonts w:hint="eastAsia"/>
          <w:color w:val="000000"/>
          <w:szCs w:val="21"/>
        </w:rPr>
        <w:t>（E</w:t>
      </w:r>
      <w:r>
        <w:rPr>
          <w:color w:val="000000"/>
          <w:szCs w:val="21"/>
        </w:rPr>
        <w:t>.2.17</w:t>
      </w:r>
      <w:r>
        <w:rPr>
          <w:rFonts w:hint="eastAsia"/>
          <w:color w:val="000000"/>
          <w:szCs w:val="21"/>
        </w:rPr>
        <w:t>-</w:t>
      </w:r>
      <w:r>
        <w:rPr>
          <w:color w:val="000000"/>
          <w:szCs w:val="21"/>
        </w:rPr>
        <w:t>1</w:t>
      </w:r>
      <w:r>
        <w:rPr>
          <w:rFonts w:hint="eastAsia"/>
          <w:color w:val="000000"/>
          <w:szCs w:val="21"/>
        </w:rPr>
        <w:t>）</w:t>
      </w:r>
    </w:p>
    <w:p w14:paraId="65868F51">
      <w:pPr>
        <w:spacing w:line="360" w:lineRule="auto"/>
        <w:jc w:val="both"/>
        <w:rPr>
          <w:color w:val="000000"/>
          <w:szCs w:val="21"/>
        </w:rPr>
      </w:pPr>
      <w:r>
        <w:rPr>
          <w:rFonts w:hint="eastAsia"/>
          <w:color w:val="000000"/>
          <w:szCs w:val="21"/>
        </w:rPr>
        <w:t>式中</w:t>
      </w:r>
      <w:r>
        <w:rPr>
          <w:color w:val="000000"/>
          <w:szCs w:val="21"/>
        </w:rPr>
        <w:t>：</w:t>
      </w:r>
    </w:p>
    <w:p w14:paraId="7634FDE6">
      <w:pPr>
        <w:spacing w:line="360" w:lineRule="auto"/>
        <w:ind w:firstLine="420" w:firstLineChars="200"/>
        <w:jc w:val="both"/>
        <w:rPr>
          <w:color w:val="000000"/>
          <w:szCs w:val="21"/>
        </w:rPr>
      </w:pPr>
      <w:r>
        <w:rPr>
          <w:rFonts w:hint="eastAsia"/>
          <w:i/>
          <w:iCs/>
          <w:color w:val="000000"/>
          <w:szCs w:val="21"/>
        </w:rPr>
        <w:t>N</w:t>
      </w:r>
      <w:r>
        <w:rPr>
          <w:iCs/>
          <w:color w:val="000000"/>
          <w:szCs w:val="21"/>
          <w:vertAlign w:val="subscript"/>
        </w:rPr>
        <w:t>2</w:t>
      </w:r>
      <w:r>
        <w:rPr>
          <w:color w:val="000000"/>
          <w:szCs w:val="21"/>
        </w:rPr>
        <w:t>——</w:t>
      </w:r>
      <w:r>
        <w:rPr>
          <w:rFonts w:hint="eastAsia"/>
          <w:color w:val="000000"/>
          <w:szCs w:val="21"/>
        </w:rPr>
        <w:t>爆炸超压作用下的重伤人数，人</w:t>
      </w:r>
      <w:r>
        <w:rPr>
          <w:color w:val="000000"/>
          <w:szCs w:val="21"/>
        </w:rPr>
        <w:t>；</w:t>
      </w:r>
    </w:p>
    <w:p w14:paraId="69FD5AD6">
      <w:pPr>
        <w:spacing w:line="360" w:lineRule="auto"/>
        <w:ind w:firstLine="420" w:firstLineChars="200"/>
        <w:jc w:val="both"/>
        <w:rPr>
          <w:color w:val="000000"/>
          <w:szCs w:val="21"/>
        </w:rPr>
      </w:pPr>
      <w:r>
        <w:rPr>
          <w:i/>
          <w:iCs/>
          <w:color w:val="000000"/>
          <w:szCs w:val="21"/>
        </w:rPr>
        <w:t>D</w:t>
      </w:r>
      <w:r>
        <w:rPr>
          <w:iCs/>
          <w:color w:val="000000"/>
          <w:szCs w:val="21"/>
          <w:vertAlign w:val="subscript"/>
        </w:rPr>
        <w:t>2</w:t>
      </w:r>
      <w:r>
        <w:rPr>
          <w:color w:val="000000"/>
          <w:szCs w:val="21"/>
        </w:rPr>
        <w:t>——</w:t>
      </w:r>
      <w:r>
        <w:rPr>
          <w:rFonts w:hint="eastAsia"/>
          <w:color w:val="000000"/>
          <w:szCs w:val="21"/>
        </w:rPr>
        <w:t>爆炸超压影响范围人口密度，人/m</w:t>
      </w:r>
      <w:r>
        <w:rPr>
          <w:color w:val="000000"/>
          <w:szCs w:val="21"/>
          <w:vertAlign w:val="superscript"/>
        </w:rPr>
        <w:t>2</w:t>
      </w:r>
      <w:r>
        <w:rPr>
          <w:color w:val="000000"/>
          <w:szCs w:val="21"/>
        </w:rPr>
        <w:t>；</w:t>
      </w:r>
    </w:p>
    <w:p w14:paraId="3792AE5E">
      <w:pPr>
        <w:spacing w:line="360" w:lineRule="auto"/>
        <w:ind w:firstLine="420" w:firstLineChars="200"/>
        <w:jc w:val="both"/>
        <w:rPr>
          <w:color w:val="000000"/>
          <w:szCs w:val="21"/>
        </w:rPr>
      </w:pPr>
      <w:r>
        <w:rPr>
          <w:rFonts w:hint="eastAsia"/>
          <w:i/>
          <w:iCs/>
          <w:color w:val="000000"/>
          <w:szCs w:val="21"/>
        </w:rPr>
        <w:t>A</w:t>
      </w:r>
      <w:r>
        <w:rPr>
          <w:iCs/>
          <w:color w:val="000000"/>
          <w:szCs w:val="21"/>
          <w:vertAlign w:val="subscript"/>
        </w:rPr>
        <w:t>2</w:t>
      </w:r>
      <w:r>
        <w:rPr>
          <w:color w:val="000000"/>
          <w:szCs w:val="21"/>
        </w:rPr>
        <w:t>——</w:t>
      </w:r>
      <w:r>
        <w:rPr>
          <w:rFonts w:hint="eastAsia"/>
          <w:color w:val="000000"/>
          <w:szCs w:val="21"/>
        </w:rPr>
        <w:t>致人重伤的爆炸超压影响范围面积，m</w:t>
      </w:r>
      <w:r>
        <w:rPr>
          <w:color w:val="000000"/>
          <w:szCs w:val="21"/>
          <w:vertAlign w:val="superscript"/>
        </w:rPr>
        <w:t>2</w:t>
      </w:r>
      <w:r>
        <w:rPr>
          <w:rFonts w:hint="eastAsia"/>
          <w:color w:val="000000"/>
          <w:szCs w:val="21"/>
        </w:rPr>
        <w:t>。</w:t>
      </w:r>
    </w:p>
    <w:p w14:paraId="113811D6">
      <w:pPr>
        <w:spacing w:line="360" w:lineRule="auto"/>
        <w:jc w:val="both"/>
        <w:rPr>
          <w:b/>
          <w:color w:val="000000"/>
          <w:szCs w:val="21"/>
        </w:rPr>
      </w:pPr>
      <w:r>
        <w:rPr>
          <w:rFonts w:hint="eastAsia"/>
          <w:b/>
          <w:color w:val="000000"/>
          <w:szCs w:val="21"/>
        </w:rPr>
        <w:t>E</w:t>
      </w:r>
      <w:r>
        <w:rPr>
          <w:b/>
          <w:color w:val="000000"/>
          <w:szCs w:val="21"/>
        </w:rPr>
        <w:t xml:space="preserve">.2.17  </w:t>
      </w:r>
      <w:r>
        <w:rPr>
          <w:rFonts w:hint="eastAsia"/>
          <w:color w:val="000000"/>
          <w:szCs w:val="21"/>
        </w:rPr>
        <w:t>喷射火热辐射和爆炸超压导致的人员死亡总数</w:t>
      </w:r>
      <w:r>
        <w:rPr>
          <w:rFonts w:hint="eastAsia"/>
          <w:i/>
          <w:color w:val="000000"/>
          <w:szCs w:val="21"/>
        </w:rPr>
        <w:t>E</w:t>
      </w:r>
      <w:r>
        <w:rPr>
          <w:iCs/>
          <w:color w:val="000000"/>
          <w:szCs w:val="21"/>
          <w:vertAlign w:val="subscript"/>
        </w:rPr>
        <w:t>1</w:t>
      </w:r>
      <w:r>
        <w:rPr>
          <w:rFonts w:hint="eastAsia"/>
          <w:color w:val="000000"/>
          <w:szCs w:val="21"/>
        </w:rPr>
        <w:t>应按下式计算。</w:t>
      </w:r>
    </w:p>
    <w:p w14:paraId="2F10EF5F">
      <w:pPr>
        <w:widowControl w:val="0"/>
        <w:tabs>
          <w:tab w:val="center" w:pos="4480"/>
          <w:tab w:val="right" w:pos="8960"/>
        </w:tabs>
        <w:spacing w:line="288" w:lineRule="auto"/>
        <w:ind w:firstLine="3360" w:firstLineChars="1600"/>
        <w:jc w:val="right"/>
        <w:rPr>
          <w:color w:val="000000"/>
          <w:szCs w:val="21"/>
        </w:rPr>
      </w:pPr>
      <w:r>
        <w:tab/>
      </w:r>
      <w:r>
        <w:rPr>
          <w:position w:val="-12"/>
        </w:rPr>
        <w:object>
          <v:shape id="_x0000_i1042" o:spt="75" type="#_x0000_t75" style="height:18.75pt;width:85.5pt;" o:ole="t" filled="f" o:preferrelative="t" stroked="f" coordsize="21600,21600">
            <v:path/>
            <v:fill on="f" focussize="0,0"/>
            <v:stroke on="f" joinstyle="miter"/>
            <v:imagedata r:id="rId54" o:title=""/>
            <o:lock v:ext="edit" aspectratio="t"/>
            <w10:wrap type="none"/>
            <w10:anchorlock/>
          </v:shape>
          <o:OLEObject Type="Embed" ProgID="Equation.DSMT4" ShapeID="_x0000_i1042" DrawAspect="Content" ObjectID="_1468075742" r:id="rId53">
            <o:LockedField>false</o:LockedField>
          </o:OLEObject>
        </w:object>
      </w:r>
      <w:r>
        <w:tab/>
      </w:r>
      <w:r>
        <w:rPr>
          <w:rFonts w:hint="eastAsia"/>
          <w:color w:val="000000"/>
          <w:szCs w:val="21"/>
        </w:rPr>
        <w:t>（E</w:t>
      </w:r>
      <w:r>
        <w:rPr>
          <w:color w:val="000000"/>
          <w:szCs w:val="21"/>
        </w:rPr>
        <w:t>.2.18</w:t>
      </w:r>
      <w:r>
        <w:rPr>
          <w:rFonts w:hint="eastAsia"/>
          <w:color w:val="000000"/>
          <w:szCs w:val="21"/>
        </w:rPr>
        <w:t>-</w:t>
      </w:r>
      <w:r>
        <w:rPr>
          <w:color w:val="000000"/>
          <w:szCs w:val="21"/>
        </w:rPr>
        <w:t>1</w:t>
      </w:r>
      <w:r>
        <w:rPr>
          <w:rFonts w:hint="eastAsia"/>
          <w:color w:val="000000"/>
          <w:szCs w:val="21"/>
        </w:rPr>
        <w:t>）</w:t>
      </w:r>
    </w:p>
    <w:p w14:paraId="37BBE4EE">
      <w:pPr>
        <w:spacing w:line="360" w:lineRule="auto"/>
        <w:jc w:val="both"/>
        <w:rPr>
          <w:b/>
          <w:color w:val="000000"/>
          <w:szCs w:val="21"/>
        </w:rPr>
      </w:pPr>
      <w:r>
        <w:rPr>
          <w:rFonts w:hint="eastAsia"/>
          <w:b/>
          <w:color w:val="000000"/>
          <w:szCs w:val="21"/>
        </w:rPr>
        <w:t>E</w:t>
      </w:r>
      <w:r>
        <w:rPr>
          <w:b/>
          <w:color w:val="000000"/>
          <w:szCs w:val="21"/>
        </w:rPr>
        <w:t xml:space="preserve">.2.18  </w:t>
      </w:r>
      <w:r>
        <w:rPr>
          <w:rFonts w:hint="eastAsia"/>
          <w:color w:val="000000"/>
          <w:szCs w:val="21"/>
        </w:rPr>
        <w:t>喷射火热辐射和爆炸超压导致的人员重伤总数</w:t>
      </w:r>
      <w:r>
        <w:rPr>
          <w:rFonts w:hint="eastAsia"/>
          <w:i/>
          <w:color w:val="000000"/>
          <w:szCs w:val="21"/>
        </w:rPr>
        <w:t>E</w:t>
      </w:r>
      <w:r>
        <w:rPr>
          <w:iCs/>
          <w:color w:val="000000"/>
          <w:szCs w:val="21"/>
          <w:vertAlign w:val="subscript"/>
        </w:rPr>
        <w:t>2</w:t>
      </w:r>
      <w:r>
        <w:rPr>
          <w:rFonts w:hint="eastAsia"/>
          <w:color w:val="000000"/>
          <w:szCs w:val="21"/>
        </w:rPr>
        <w:t>应按下式计算。</w:t>
      </w:r>
    </w:p>
    <w:p w14:paraId="3E4A5AFF">
      <w:pPr>
        <w:widowControl w:val="0"/>
        <w:tabs>
          <w:tab w:val="center" w:pos="4480"/>
          <w:tab w:val="right" w:pos="8960"/>
        </w:tabs>
        <w:spacing w:line="288" w:lineRule="auto"/>
        <w:ind w:firstLine="3360" w:firstLineChars="1600"/>
        <w:jc w:val="right"/>
        <w:rPr>
          <w:color w:val="000000"/>
          <w:szCs w:val="21"/>
        </w:rPr>
      </w:pPr>
      <w:r>
        <w:tab/>
      </w:r>
      <w:r>
        <w:rPr>
          <w:position w:val="-12"/>
        </w:rPr>
        <w:object>
          <v:shape id="_x0000_i1043" o:spt="75" type="#_x0000_t75" style="height:18.75pt;width:90.75pt;" o:ole="t" filled="f" o:preferrelative="t" stroked="f" coordsize="21600,21600">
            <v:path/>
            <v:fill on="f" focussize="0,0"/>
            <v:stroke on="f" joinstyle="miter"/>
            <v:imagedata r:id="rId56" o:title=""/>
            <o:lock v:ext="edit" aspectratio="t"/>
            <w10:wrap type="none"/>
            <w10:anchorlock/>
          </v:shape>
          <o:OLEObject Type="Embed" ProgID="Equation.DSMT4" ShapeID="_x0000_i1043" DrawAspect="Content" ObjectID="_1468075743" r:id="rId55">
            <o:LockedField>false</o:LockedField>
          </o:OLEObject>
        </w:object>
      </w:r>
      <w:r>
        <w:tab/>
      </w:r>
      <w:r>
        <w:rPr>
          <w:rFonts w:hint="eastAsia"/>
          <w:color w:val="000000"/>
          <w:szCs w:val="21"/>
        </w:rPr>
        <w:t>（E</w:t>
      </w:r>
      <w:r>
        <w:rPr>
          <w:color w:val="000000"/>
          <w:szCs w:val="21"/>
        </w:rPr>
        <w:t>.2.19</w:t>
      </w:r>
      <w:r>
        <w:rPr>
          <w:rFonts w:hint="eastAsia"/>
          <w:color w:val="000000"/>
          <w:szCs w:val="21"/>
        </w:rPr>
        <w:t>-</w:t>
      </w:r>
      <w:r>
        <w:rPr>
          <w:color w:val="000000"/>
          <w:szCs w:val="21"/>
        </w:rPr>
        <w:t>1</w:t>
      </w:r>
      <w:r>
        <w:rPr>
          <w:rFonts w:hint="eastAsia"/>
          <w:color w:val="000000"/>
          <w:szCs w:val="21"/>
        </w:rPr>
        <w:t>）</w:t>
      </w:r>
    </w:p>
    <w:p w14:paraId="4591CEFD">
      <w:pPr>
        <w:spacing w:line="360" w:lineRule="auto"/>
        <w:jc w:val="both"/>
        <w:rPr>
          <w:color w:val="000000"/>
          <w:szCs w:val="21"/>
        </w:rPr>
      </w:pPr>
      <w:r>
        <w:rPr>
          <w:rFonts w:hint="eastAsia"/>
          <w:color w:val="000000"/>
          <w:szCs w:val="21"/>
        </w:rPr>
        <w:t>式中</w:t>
      </w:r>
      <w:r>
        <w:rPr>
          <w:color w:val="000000"/>
          <w:szCs w:val="21"/>
        </w:rPr>
        <w:t>：</w:t>
      </w:r>
    </w:p>
    <w:p w14:paraId="05BE9E66">
      <w:pPr>
        <w:spacing w:line="360" w:lineRule="auto"/>
        <w:ind w:firstLine="420" w:firstLineChars="200"/>
        <w:jc w:val="both"/>
        <w:rPr>
          <w:color w:val="000000"/>
          <w:szCs w:val="21"/>
        </w:rPr>
      </w:pPr>
      <w:r>
        <w:rPr>
          <w:i/>
          <w:iCs/>
          <w:color w:val="000000"/>
          <w:szCs w:val="21"/>
        </w:rPr>
        <w:t>E</w:t>
      </w:r>
      <w:r>
        <w:rPr>
          <w:color w:val="000000"/>
          <w:szCs w:val="21"/>
          <w:vertAlign w:val="subscript"/>
        </w:rPr>
        <w:t>1</w:t>
      </w:r>
      <w:r>
        <w:rPr>
          <w:color w:val="000000"/>
          <w:szCs w:val="21"/>
        </w:rPr>
        <w:t>——</w:t>
      </w:r>
      <w:r>
        <w:rPr>
          <w:rFonts w:hint="eastAsia"/>
          <w:color w:val="000000"/>
          <w:szCs w:val="21"/>
        </w:rPr>
        <w:t>喷射火热辐射和爆炸超压作用下人员死亡总数，人；</w:t>
      </w:r>
    </w:p>
    <w:p w14:paraId="7CCF6466">
      <w:pPr>
        <w:spacing w:line="360" w:lineRule="auto"/>
        <w:ind w:firstLine="420" w:firstLineChars="200"/>
        <w:jc w:val="both"/>
        <w:rPr>
          <w:color w:val="000000"/>
          <w:szCs w:val="21"/>
        </w:rPr>
      </w:pPr>
      <w:r>
        <w:rPr>
          <w:i/>
          <w:iCs/>
          <w:color w:val="000000"/>
          <w:szCs w:val="21"/>
        </w:rPr>
        <w:t>E</w:t>
      </w:r>
      <w:r>
        <w:rPr>
          <w:color w:val="000000"/>
          <w:szCs w:val="21"/>
          <w:vertAlign w:val="subscript"/>
        </w:rPr>
        <w:t>2</w:t>
      </w:r>
      <w:r>
        <w:rPr>
          <w:color w:val="000000"/>
          <w:szCs w:val="21"/>
        </w:rPr>
        <w:t>——</w:t>
      </w:r>
      <w:r>
        <w:rPr>
          <w:rFonts w:hint="eastAsia"/>
          <w:color w:val="000000"/>
          <w:szCs w:val="21"/>
        </w:rPr>
        <w:t>喷射火热辐射和爆炸超压作用下人员重伤总数，人；</w:t>
      </w:r>
    </w:p>
    <w:p w14:paraId="3B4BA9D8">
      <w:pPr>
        <w:spacing w:line="360" w:lineRule="auto"/>
        <w:ind w:firstLine="420" w:firstLineChars="200"/>
        <w:jc w:val="both"/>
        <w:rPr>
          <w:color w:val="000000"/>
          <w:szCs w:val="21"/>
        </w:rPr>
      </w:pPr>
      <w:r>
        <w:rPr>
          <w:rFonts w:hint="eastAsia"/>
          <w:i/>
          <w:color w:val="000000"/>
          <w:szCs w:val="21"/>
        </w:rPr>
        <w:t>w</w:t>
      </w:r>
      <w:r>
        <w:rPr>
          <w:color w:val="000000"/>
          <w:szCs w:val="21"/>
          <w:vertAlign w:val="subscript"/>
        </w:rPr>
        <w:t>1</w:t>
      </w:r>
      <w:r>
        <w:rPr>
          <w:color w:val="000000"/>
          <w:szCs w:val="21"/>
        </w:rPr>
        <w:t>——</w:t>
      </w:r>
      <w:r>
        <w:rPr>
          <w:rFonts w:hint="eastAsia"/>
          <w:color w:val="000000"/>
          <w:szCs w:val="21"/>
        </w:rPr>
        <w:t>燃气泄漏后发生火灾的概率，通常取0</w:t>
      </w:r>
      <w:r>
        <w:rPr>
          <w:color w:val="000000"/>
          <w:szCs w:val="21"/>
        </w:rPr>
        <w:t>.38</w:t>
      </w:r>
      <w:r>
        <w:rPr>
          <w:rFonts w:hint="eastAsia"/>
          <w:color w:val="000000"/>
          <w:szCs w:val="21"/>
        </w:rPr>
        <w:t>；</w:t>
      </w:r>
    </w:p>
    <w:p w14:paraId="60BFA8FF">
      <w:pPr>
        <w:spacing w:line="360" w:lineRule="auto"/>
        <w:ind w:firstLine="420" w:firstLineChars="200"/>
        <w:jc w:val="both"/>
        <w:rPr>
          <w:color w:val="000000"/>
          <w:szCs w:val="21"/>
        </w:rPr>
      </w:pPr>
      <w:r>
        <w:rPr>
          <w:rFonts w:hint="eastAsia"/>
          <w:i/>
          <w:color w:val="000000"/>
          <w:szCs w:val="21"/>
        </w:rPr>
        <w:t>w</w:t>
      </w:r>
      <w:r>
        <w:rPr>
          <w:color w:val="000000"/>
          <w:szCs w:val="21"/>
          <w:vertAlign w:val="subscript"/>
        </w:rPr>
        <w:t>2</w:t>
      </w:r>
      <w:r>
        <w:rPr>
          <w:color w:val="000000"/>
          <w:szCs w:val="21"/>
        </w:rPr>
        <w:t>——</w:t>
      </w:r>
      <w:r>
        <w:rPr>
          <w:rFonts w:hint="eastAsia"/>
          <w:color w:val="000000"/>
          <w:szCs w:val="21"/>
        </w:rPr>
        <w:t>燃气泄漏后发生爆炸的概率，通常取0</w:t>
      </w:r>
      <w:r>
        <w:rPr>
          <w:color w:val="000000"/>
          <w:szCs w:val="21"/>
        </w:rPr>
        <w:t>.62</w:t>
      </w:r>
      <w:r>
        <w:rPr>
          <w:rFonts w:hint="eastAsia"/>
          <w:color w:val="000000"/>
          <w:szCs w:val="21"/>
        </w:rPr>
        <w:t>。</w:t>
      </w:r>
    </w:p>
    <w:p w14:paraId="33C31D33">
      <w:pPr>
        <w:spacing w:line="360" w:lineRule="auto"/>
        <w:jc w:val="both"/>
        <w:rPr>
          <w:color w:val="000000"/>
          <w:szCs w:val="21"/>
        </w:rPr>
      </w:pPr>
      <w:r>
        <w:rPr>
          <w:rFonts w:hint="eastAsia"/>
          <w:b/>
          <w:color w:val="000000"/>
          <w:szCs w:val="21"/>
        </w:rPr>
        <w:t>E</w:t>
      </w:r>
      <w:r>
        <w:rPr>
          <w:b/>
          <w:color w:val="000000"/>
          <w:szCs w:val="21"/>
        </w:rPr>
        <w:t xml:space="preserve">.2.19 </w:t>
      </w:r>
      <w:r>
        <w:rPr>
          <w:color w:val="000000"/>
          <w:szCs w:val="21"/>
        </w:rPr>
        <w:t xml:space="preserve"> </w:t>
      </w:r>
      <w:r>
        <w:rPr>
          <w:rFonts w:hint="eastAsia"/>
          <w:color w:val="000000"/>
          <w:szCs w:val="21"/>
        </w:rPr>
        <w:t>事故后果严重性等级应根据火灾爆炸导致死亡人数划分为3级，事故失效后果严重性等级划分原则应符合表E.2.</w:t>
      </w:r>
      <w:r>
        <w:rPr>
          <w:color w:val="000000"/>
          <w:szCs w:val="21"/>
        </w:rPr>
        <w:t>4</w:t>
      </w:r>
      <w:r>
        <w:rPr>
          <w:rFonts w:hint="eastAsia"/>
          <w:color w:val="000000"/>
          <w:szCs w:val="21"/>
        </w:rPr>
        <w:t>的规定。</w:t>
      </w:r>
    </w:p>
    <w:p w14:paraId="5F43E9D8">
      <w:pPr>
        <w:spacing w:line="360" w:lineRule="auto"/>
        <w:jc w:val="center"/>
        <w:rPr>
          <w:rFonts w:ascii="黑体" w:hAnsi="黑体" w:eastAsia="黑体" w:cs="黑体"/>
          <w:b/>
          <w:color w:val="000000"/>
          <w:szCs w:val="21"/>
        </w:rPr>
      </w:pPr>
      <w:r>
        <w:rPr>
          <w:rFonts w:hint="eastAsia" w:ascii="黑体" w:hAnsi="黑体" w:eastAsia="黑体" w:cs="黑体"/>
          <w:b/>
          <w:color w:val="000000"/>
          <w:szCs w:val="21"/>
        </w:rPr>
        <w:t>表</w:t>
      </w:r>
      <w:r>
        <w:rPr>
          <w:rFonts w:ascii="黑体" w:hAnsi="黑体" w:eastAsia="黑体" w:cs="黑体"/>
          <w:b/>
          <w:color w:val="000000"/>
          <w:szCs w:val="21"/>
        </w:rPr>
        <w:t xml:space="preserve">E.2.4 </w:t>
      </w:r>
      <w:r>
        <w:rPr>
          <w:rFonts w:hint="eastAsia" w:ascii="黑体" w:hAnsi="黑体" w:eastAsia="黑体" w:cs="黑体"/>
          <w:b/>
          <w:color w:val="000000"/>
          <w:szCs w:val="21"/>
        </w:rPr>
        <w:t>事故后果严重性等级划分原则</w:t>
      </w:r>
    </w:p>
    <w:tbl>
      <w:tblPr>
        <w:tblStyle w:val="46"/>
        <w:tblW w:w="7455" w:type="dxa"/>
        <w:jc w:val="center"/>
        <w:tblLayout w:type="autofit"/>
        <w:tblCellMar>
          <w:top w:w="0" w:type="dxa"/>
          <w:left w:w="108" w:type="dxa"/>
          <w:bottom w:w="0" w:type="dxa"/>
          <w:right w:w="108" w:type="dxa"/>
        </w:tblCellMar>
      </w:tblPr>
      <w:tblGrid>
        <w:gridCol w:w="819"/>
        <w:gridCol w:w="3169"/>
        <w:gridCol w:w="3467"/>
      </w:tblGrid>
      <w:tr w14:paraId="7D09AD34">
        <w:tblPrEx>
          <w:tblCellMar>
            <w:top w:w="0" w:type="dxa"/>
            <w:left w:w="108" w:type="dxa"/>
            <w:bottom w:w="0" w:type="dxa"/>
            <w:right w:w="108" w:type="dxa"/>
          </w:tblCellMar>
        </w:tblPrEx>
        <w:trPr>
          <w:trHeight w:val="258" w:hRule="atLeast"/>
          <w:jc w:val="center"/>
        </w:trPr>
        <w:tc>
          <w:tcPr>
            <w:tcW w:w="819" w:type="dxa"/>
            <w:tcBorders>
              <w:top w:val="single" w:color="auto" w:sz="4" w:space="0"/>
              <w:left w:val="single" w:color="auto" w:sz="4" w:space="0"/>
              <w:bottom w:val="single" w:color="auto" w:sz="4" w:space="0"/>
              <w:right w:val="single" w:color="auto" w:sz="4" w:space="0"/>
            </w:tcBorders>
            <w:noWrap/>
            <w:vAlign w:val="center"/>
          </w:tcPr>
          <w:p w14:paraId="4B6EE5C6">
            <w:pPr>
              <w:spacing w:line="360" w:lineRule="auto"/>
              <w:jc w:val="center"/>
              <w:rPr>
                <w:color w:val="000000"/>
                <w:kern w:val="0"/>
                <w:szCs w:val="21"/>
              </w:rPr>
            </w:pPr>
            <w:r>
              <w:rPr>
                <w:color w:val="000000"/>
                <w:kern w:val="0"/>
                <w:szCs w:val="21"/>
              </w:rPr>
              <w:t>序号</w:t>
            </w:r>
          </w:p>
        </w:tc>
        <w:tc>
          <w:tcPr>
            <w:tcW w:w="3169" w:type="dxa"/>
            <w:tcBorders>
              <w:top w:val="single" w:color="auto" w:sz="4" w:space="0"/>
              <w:left w:val="nil"/>
              <w:bottom w:val="single" w:color="auto" w:sz="4" w:space="0"/>
              <w:right w:val="single" w:color="auto" w:sz="4" w:space="0"/>
            </w:tcBorders>
            <w:noWrap/>
            <w:vAlign w:val="center"/>
          </w:tcPr>
          <w:p w14:paraId="7871C2C1">
            <w:pPr>
              <w:spacing w:line="360" w:lineRule="auto"/>
              <w:jc w:val="center"/>
              <w:rPr>
                <w:color w:val="000000"/>
                <w:kern w:val="0"/>
                <w:szCs w:val="21"/>
              </w:rPr>
            </w:pPr>
            <w:r>
              <w:rPr>
                <w:color w:val="000000"/>
                <w:kern w:val="0"/>
                <w:szCs w:val="21"/>
              </w:rPr>
              <w:t>死亡人数</w:t>
            </w:r>
            <w:r>
              <w:rPr>
                <w:rFonts w:hint="eastAsia"/>
                <w:color w:val="000000"/>
                <w:kern w:val="0"/>
                <w:szCs w:val="21"/>
              </w:rPr>
              <w:t>/人</w:t>
            </w:r>
          </w:p>
        </w:tc>
        <w:tc>
          <w:tcPr>
            <w:tcW w:w="3467" w:type="dxa"/>
            <w:tcBorders>
              <w:top w:val="single" w:color="auto" w:sz="4" w:space="0"/>
              <w:left w:val="nil"/>
              <w:bottom w:val="single" w:color="auto" w:sz="4" w:space="0"/>
              <w:right w:val="single" w:color="auto" w:sz="4" w:space="0"/>
            </w:tcBorders>
            <w:noWrap/>
            <w:vAlign w:val="center"/>
          </w:tcPr>
          <w:p w14:paraId="3F49608C">
            <w:pPr>
              <w:spacing w:line="360" w:lineRule="auto"/>
              <w:jc w:val="center"/>
              <w:rPr>
                <w:color w:val="000000"/>
                <w:kern w:val="0"/>
                <w:szCs w:val="21"/>
              </w:rPr>
            </w:pPr>
            <w:r>
              <w:rPr>
                <w:rFonts w:hint="eastAsia"/>
                <w:color w:val="000000"/>
                <w:kern w:val="0"/>
                <w:szCs w:val="21"/>
              </w:rPr>
              <w:t>事故</w:t>
            </w:r>
            <w:r>
              <w:rPr>
                <w:color w:val="000000"/>
                <w:kern w:val="0"/>
                <w:szCs w:val="21"/>
              </w:rPr>
              <w:t>后果</w:t>
            </w:r>
            <w:r>
              <w:rPr>
                <w:rFonts w:hint="eastAsia"/>
                <w:color w:val="000000"/>
                <w:kern w:val="0"/>
                <w:szCs w:val="21"/>
              </w:rPr>
              <w:t>严重性</w:t>
            </w:r>
            <w:r>
              <w:rPr>
                <w:color w:val="000000"/>
                <w:kern w:val="0"/>
                <w:szCs w:val="21"/>
              </w:rPr>
              <w:t>等级</w:t>
            </w:r>
          </w:p>
        </w:tc>
      </w:tr>
      <w:tr w14:paraId="1A906C97">
        <w:tblPrEx>
          <w:tblCellMar>
            <w:top w:w="0" w:type="dxa"/>
            <w:left w:w="108" w:type="dxa"/>
            <w:bottom w:w="0" w:type="dxa"/>
            <w:right w:w="108" w:type="dxa"/>
          </w:tblCellMar>
        </w:tblPrEx>
        <w:trPr>
          <w:trHeight w:val="258" w:hRule="atLeast"/>
          <w:jc w:val="center"/>
        </w:trPr>
        <w:tc>
          <w:tcPr>
            <w:tcW w:w="819" w:type="dxa"/>
            <w:tcBorders>
              <w:top w:val="nil"/>
              <w:left w:val="single" w:color="auto" w:sz="4" w:space="0"/>
              <w:bottom w:val="single" w:color="auto" w:sz="4" w:space="0"/>
              <w:right w:val="single" w:color="auto" w:sz="4" w:space="0"/>
            </w:tcBorders>
            <w:noWrap/>
            <w:vAlign w:val="center"/>
          </w:tcPr>
          <w:p w14:paraId="774695A1">
            <w:pPr>
              <w:spacing w:line="360" w:lineRule="auto"/>
              <w:jc w:val="center"/>
              <w:rPr>
                <w:color w:val="000000"/>
                <w:kern w:val="0"/>
                <w:szCs w:val="21"/>
              </w:rPr>
            </w:pPr>
            <w:r>
              <w:rPr>
                <w:color w:val="000000"/>
                <w:kern w:val="0"/>
                <w:szCs w:val="21"/>
              </w:rPr>
              <w:t>1</w:t>
            </w:r>
          </w:p>
        </w:tc>
        <w:tc>
          <w:tcPr>
            <w:tcW w:w="3169" w:type="dxa"/>
            <w:tcBorders>
              <w:top w:val="nil"/>
              <w:left w:val="nil"/>
              <w:bottom w:val="single" w:color="auto" w:sz="4" w:space="0"/>
              <w:right w:val="single" w:color="auto" w:sz="4" w:space="0"/>
            </w:tcBorders>
            <w:noWrap/>
            <w:vAlign w:val="center"/>
          </w:tcPr>
          <w:p w14:paraId="69E73780">
            <w:pPr>
              <w:spacing w:line="360" w:lineRule="auto"/>
              <w:jc w:val="center"/>
              <w:rPr>
                <w:color w:val="000000"/>
                <w:kern w:val="0"/>
                <w:szCs w:val="21"/>
              </w:rPr>
            </w:pPr>
            <w:r>
              <w:rPr>
                <w:color w:val="000000"/>
                <w:kern w:val="0"/>
                <w:szCs w:val="21"/>
              </w:rPr>
              <w:t>死亡</w:t>
            </w:r>
            <w:r>
              <w:rPr>
                <w:rFonts w:hint="eastAsia"/>
                <w:color w:val="000000"/>
                <w:kern w:val="0"/>
                <w:szCs w:val="21"/>
              </w:rPr>
              <w:t>人数小于等于</w:t>
            </w:r>
            <w:r>
              <w:rPr>
                <w:color w:val="000000"/>
                <w:kern w:val="0"/>
                <w:szCs w:val="21"/>
              </w:rPr>
              <w:t>3人</w:t>
            </w:r>
            <w:r>
              <w:rPr>
                <w:rFonts w:hint="eastAsia"/>
                <w:color w:val="000000"/>
                <w:kern w:val="0"/>
                <w:szCs w:val="21"/>
              </w:rPr>
              <w:t>；</w:t>
            </w:r>
            <w:r>
              <w:rPr>
                <w:color w:val="000000"/>
                <w:kern w:val="0"/>
                <w:szCs w:val="21"/>
              </w:rPr>
              <w:t>重伤</w:t>
            </w:r>
            <w:r>
              <w:rPr>
                <w:rFonts w:hint="eastAsia"/>
                <w:color w:val="000000"/>
                <w:kern w:val="0"/>
                <w:szCs w:val="21"/>
              </w:rPr>
              <w:t>人数小于等于</w:t>
            </w:r>
            <w:r>
              <w:rPr>
                <w:color w:val="000000"/>
                <w:kern w:val="0"/>
                <w:szCs w:val="21"/>
              </w:rPr>
              <w:t>10人</w:t>
            </w:r>
          </w:p>
        </w:tc>
        <w:tc>
          <w:tcPr>
            <w:tcW w:w="3467" w:type="dxa"/>
            <w:tcBorders>
              <w:top w:val="nil"/>
              <w:left w:val="nil"/>
              <w:bottom w:val="single" w:color="auto" w:sz="4" w:space="0"/>
              <w:right w:val="single" w:color="auto" w:sz="4" w:space="0"/>
            </w:tcBorders>
            <w:noWrap/>
            <w:vAlign w:val="center"/>
          </w:tcPr>
          <w:p w14:paraId="664906A2">
            <w:pPr>
              <w:spacing w:line="360" w:lineRule="auto"/>
              <w:jc w:val="center"/>
              <w:rPr>
                <w:color w:val="000000"/>
                <w:kern w:val="0"/>
                <w:szCs w:val="21"/>
              </w:rPr>
            </w:pPr>
            <w:r>
              <w:rPr>
                <w:color w:val="000000"/>
                <w:kern w:val="0"/>
                <w:szCs w:val="21"/>
              </w:rPr>
              <w:t>1级</w:t>
            </w:r>
          </w:p>
        </w:tc>
      </w:tr>
      <w:tr w14:paraId="7B1D706D">
        <w:tblPrEx>
          <w:tblCellMar>
            <w:top w:w="0" w:type="dxa"/>
            <w:left w:w="108" w:type="dxa"/>
            <w:bottom w:w="0" w:type="dxa"/>
            <w:right w:w="108" w:type="dxa"/>
          </w:tblCellMar>
        </w:tblPrEx>
        <w:trPr>
          <w:trHeight w:val="258" w:hRule="atLeast"/>
          <w:jc w:val="center"/>
        </w:trPr>
        <w:tc>
          <w:tcPr>
            <w:tcW w:w="819" w:type="dxa"/>
            <w:tcBorders>
              <w:top w:val="nil"/>
              <w:left w:val="single" w:color="auto" w:sz="4" w:space="0"/>
              <w:bottom w:val="single" w:color="auto" w:sz="4" w:space="0"/>
              <w:right w:val="single" w:color="auto" w:sz="4" w:space="0"/>
            </w:tcBorders>
            <w:noWrap/>
            <w:vAlign w:val="center"/>
          </w:tcPr>
          <w:p w14:paraId="31A29A5F">
            <w:pPr>
              <w:spacing w:line="360" w:lineRule="auto"/>
              <w:jc w:val="center"/>
              <w:rPr>
                <w:color w:val="000000"/>
                <w:kern w:val="0"/>
                <w:szCs w:val="21"/>
              </w:rPr>
            </w:pPr>
            <w:r>
              <w:rPr>
                <w:color w:val="000000"/>
                <w:kern w:val="0"/>
                <w:szCs w:val="21"/>
              </w:rPr>
              <w:t>2</w:t>
            </w:r>
          </w:p>
        </w:tc>
        <w:tc>
          <w:tcPr>
            <w:tcW w:w="3169" w:type="dxa"/>
            <w:tcBorders>
              <w:top w:val="nil"/>
              <w:left w:val="nil"/>
              <w:bottom w:val="single" w:color="auto" w:sz="4" w:space="0"/>
              <w:right w:val="single" w:color="auto" w:sz="4" w:space="0"/>
            </w:tcBorders>
            <w:noWrap/>
            <w:vAlign w:val="center"/>
          </w:tcPr>
          <w:p w14:paraId="46090D39">
            <w:pPr>
              <w:spacing w:line="360" w:lineRule="auto"/>
              <w:jc w:val="center"/>
              <w:rPr>
                <w:color w:val="000000"/>
                <w:kern w:val="0"/>
                <w:szCs w:val="21"/>
              </w:rPr>
            </w:pPr>
            <w:r>
              <w:rPr>
                <w:color w:val="000000"/>
                <w:kern w:val="0"/>
                <w:szCs w:val="21"/>
              </w:rPr>
              <w:t>死亡</w:t>
            </w:r>
            <w:r>
              <w:rPr>
                <w:rFonts w:hint="eastAsia"/>
                <w:color w:val="000000"/>
                <w:kern w:val="0"/>
                <w:szCs w:val="21"/>
              </w:rPr>
              <w:t>人数大于3人且小于等于1</w:t>
            </w:r>
            <w:r>
              <w:rPr>
                <w:color w:val="000000"/>
                <w:kern w:val="0"/>
                <w:szCs w:val="21"/>
              </w:rPr>
              <w:t>0人</w:t>
            </w:r>
            <w:r>
              <w:rPr>
                <w:rFonts w:hint="eastAsia"/>
                <w:color w:val="000000"/>
                <w:kern w:val="0"/>
                <w:szCs w:val="21"/>
              </w:rPr>
              <w:t>；</w:t>
            </w:r>
            <w:r>
              <w:rPr>
                <w:color w:val="000000"/>
                <w:kern w:val="0"/>
                <w:szCs w:val="21"/>
              </w:rPr>
              <w:t>重伤</w:t>
            </w:r>
            <w:r>
              <w:rPr>
                <w:rFonts w:hint="eastAsia"/>
                <w:color w:val="000000"/>
                <w:kern w:val="0"/>
                <w:szCs w:val="21"/>
              </w:rPr>
              <w:t>人数大于</w:t>
            </w:r>
            <w:r>
              <w:rPr>
                <w:color w:val="000000"/>
                <w:kern w:val="0"/>
                <w:szCs w:val="21"/>
              </w:rPr>
              <w:t>10</w:t>
            </w:r>
            <w:r>
              <w:rPr>
                <w:rFonts w:hint="eastAsia"/>
                <w:color w:val="000000"/>
                <w:kern w:val="0"/>
                <w:szCs w:val="21"/>
              </w:rPr>
              <w:t>人且小于等于</w:t>
            </w:r>
            <w:r>
              <w:rPr>
                <w:color w:val="000000"/>
                <w:kern w:val="0"/>
                <w:szCs w:val="21"/>
              </w:rPr>
              <w:t>50人</w:t>
            </w:r>
          </w:p>
        </w:tc>
        <w:tc>
          <w:tcPr>
            <w:tcW w:w="3467" w:type="dxa"/>
            <w:tcBorders>
              <w:top w:val="nil"/>
              <w:left w:val="nil"/>
              <w:bottom w:val="single" w:color="auto" w:sz="4" w:space="0"/>
              <w:right w:val="single" w:color="auto" w:sz="4" w:space="0"/>
            </w:tcBorders>
            <w:noWrap/>
            <w:vAlign w:val="center"/>
          </w:tcPr>
          <w:p w14:paraId="644D0DF6">
            <w:pPr>
              <w:spacing w:line="360" w:lineRule="auto"/>
              <w:jc w:val="center"/>
              <w:rPr>
                <w:color w:val="000000"/>
                <w:kern w:val="0"/>
                <w:szCs w:val="21"/>
              </w:rPr>
            </w:pPr>
            <w:r>
              <w:rPr>
                <w:color w:val="000000"/>
                <w:kern w:val="0"/>
                <w:szCs w:val="21"/>
              </w:rPr>
              <w:t>2级</w:t>
            </w:r>
          </w:p>
        </w:tc>
      </w:tr>
      <w:tr w14:paraId="16CB2CF8">
        <w:tblPrEx>
          <w:tblCellMar>
            <w:top w:w="0" w:type="dxa"/>
            <w:left w:w="108" w:type="dxa"/>
            <w:bottom w:w="0" w:type="dxa"/>
            <w:right w:w="108" w:type="dxa"/>
          </w:tblCellMar>
        </w:tblPrEx>
        <w:trPr>
          <w:trHeight w:val="258" w:hRule="atLeast"/>
          <w:jc w:val="center"/>
        </w:trPr>
        <w:tc>
          <w:tcPr>
            <w:tcW w:w="819" w:type="dxa"/>
            <w:tcBorders>
              <w:top w:val="nil"/>
              <w:left w:val="single" w:color="auto" w:sz="4" w:space="0"/>
              <w:bottom w:val="single" w:color="auto" w:sz="4" w:space="0"/>
              <w:right w:val="single" w:color="auto" w:sz="4" w:space="0"/>
            </w:tcBorders>
            <w:noWrap/>
            <w:vAlign w:val="center"/>
          </w:tcPr>
          <w:p w14:paraId="336F128A">
            <w:pPr>
              <w:spacing w:line="360" w:lineRule="auto"/>
              <w:jc w:val="center"/>
              <w:rPr>
                <w:color w:val="000000"/>
                <w:kern w:val="0"/>
                <w:szCs w:val="21"/>
              </w:rPr>
            </w:pPr>
            <w:r>
              <w:rPr>
                <w:color w:val="000000"/>
                <w:kern w:val="0"/>
                <w:szCs w:val="21"/>
              </w:rPr>
              <w:t>3</w:t>
            </w:r>
          </w:p>
        </w:tc>
        <w:tc>
          <w:tcPr>
            <w:tcW w:w="3169" w:type="dxa"/>
            <w:tcBorders>
              <w:top w:val="nil"/>
              <w:left w:val="nil"/>
              <w:bottom w:val="single" w:color="auto" w:sz="4" w:space="0"/>
              <w:right w:val="single" w:color="auto" w:sz="4" w:space="0"/>
            </w:tcBorders>
            <w:noWrap/>
            <w:vAlign w:val="center"/>
          </w:tcPr>
          <w:p w14:paraId="4727053C">
            <w:pPr>
              <w:spacing w:line="360" w:lineRule="auto"/>
              <w:jc w:val="center"/>
              <w:rPr>
                <w:color w:val="000000"/>
                <w:kern w:val="0"/>
                <w:szCs w:val="21"/>
              </w:rPr>
            </w:pPr>
            <w:r>
              <w:rPr>
                <w:color w:val="000000"/>
                <w:kern w:val="0"/>
                <w:szCs w:val="21"/>
              </w:rPr>
              <w:t>死亡</w:t>
            </w:r>
            <w:r>
              <w:rPr>
                <w:rFonts w:hint="eastAsia"/>
                <w:color w:val="000000"/>
                <w:kern w:val="0"/>
                <w:szCs w:val="21"/>
              </w:rPr>
              <w:t>人数</w:t>
            </w:r>
            <w:r>
              <w:rPr>
                <w:color w:val="000000"/>
                <w:kern w:val="0"/>
                <w:szCs w:val="21"/>
              </w:rPr>
              <w:t>10人以上</w:t>
            </w:r>
            <w:r>
              <w:rPr>
                <w:rFonts w:hint="eastAsia"/>
                <w:color w:val="000000"/>
                <w:kern w:val="0"/>
                <w:szCs w:val="21"/>
              </w:rPr>
              <w:t>；</w:t>
            </w:r>
            <w:r>
              <w:rPr>
                <w:color w:val="000000"/>
                <w:kern w:val="0"/>
                <w:szCs w:val="21"/>
              </w:rPr>
              <w:t>重伤</w:t>
            </w:r>
            <w:r>
              <w:rPr>
                <w:rFonts w:hint="eastAsia"/>
                <w:color w:val="000000"/>
                <w:kern w:val="0"/>
                <w:szCs w:val="21"/>
              </w:rPr>
              <w:t>人数</w:t>
            </w:r>
            <w:r>
              <w:rPr>
                <w:color w:val="000000"/>
                <w:kern w:val="0"/>
                <w:szCs w:val="21"/>
              </w:rPr>
              <w:t>50人以上</w:t>
            </w:r>
          </w:p>
        </w:tc>
        <w:tc>
          <w:tcPr>
            <w:tcW w:w="3467" w:type="dxa"/>
            <w:tcBorders>
              <w:top w:val="nil"/>
              <w:left w:val="nil"/>
              <w:bottom w:val="single" w:color="auto" w:sz="4" w:space="0"/>
              <w:right w:val="single" w:color="auto" w:sz="4" w:space="0"/>
            </w:tcBorders>
            <w:noWrap/>
            <w:vAlign w:val="center"/>
          </w:tcPr>
          <w:p w14:paraId="3F00A51D">
            <w:pPr>
              <w:spacing w:line="360" w:lineRule="auto"/>
              <w:jc w:val="center"/>
              <w:rPr>
                <w:color w:val="000000"/>
                <w:kern w:val="0"/>
                <w:szCs w:val="21"/>
              </w:rPr>
            </w:pPr>
            <w:r>
              <w:rPr>
                <w:color w:val="000000"/>
                <w:kern w:val="0"/>
                <w:szCs w:val="21"/>
              </w:rPr>
              <w:t>3级</w:t>
            </w:r>
          </w:p>
        </w:tc>
      </w:tr>
    </w:tbl>
    <w:p w14:paraId="0B88DAFF">
      <w:pPr>
        <w:keepNext/>
        <w:keepLines/>
        <w:spacing w:before="240" w:after="240" w:line="360" w:lineRule="auto"/>
        <w:jc w:val="center"/>
        <w:rPr>
          <w:b/>
          <w:bCs/>
          <w:color w:val="000000"/>
          <w:sz w:val="28"/>
          <w:szCs w:val="32"/>
        </w:rPr>
      </w:pPr>
      <w:bookmarkStart w:id="97" w:name="_Toc215563165"/>
      <w:bookmarkStart w:id="98" w:name="_Toc215475238"/>
      <w:bookmarkStart w:id="99" w:name="_Toc210848442"/>
      <w:r>
        <w:rPr>
          <w:b/>
          <w:bCs/>
          <w:color w:val="000000"/>
          <w:sz w:val="28"/>
          <w:szCs w:val="32"/>
        </w:rPr>
        <w:t xml:space="preserve">E.3 </w:t>
      </w:r>
      <w:r>
        <w:rPr>
          <w:rFonts w:hint="eastAsia"/>
          <w:b/>
          <w:bCs/>
          <w:color w:val="000000"/>
          <w:sz w:val="28"/>
          <w:szCs w:val="32"/>
        </w:rPr>
        <w:t>隐患等级确定</w:t>
      </w:r>
      <w:bookmarkEnd w:id="97"/>
      <w:bookmarkEnd w:id="98"/>
      <w:bookmarkEnd w:id="99"/>
    </w:p>
    <w:p w14:paraId="1C462542">
      <w:pPr>
        <w:spacing w:line="360" w:lineRule="auto"/>
        <w:jc w:val="both"/>
      </w:pPr>
      <w:r>
        <w:rPr>
          <w:rFonts w:hint="eastAsia"/>
          <w:b/>
        </w:rPr>
        <w:t>E</w:t>
      </w:r>
      <w:r>
        <w:rPr>
          <w:b/>
        </w:rPr>
        <w:t xml:space="preserve">.3.1 </w:t>
      </w:r>
      <w:r>
        <w:t xml:space="preserve"> </w:t>
      </w:r>
      <w:r>
        <w:rPr>
          <w:rFonts w:hint="eastAsia"/>
          <w:color w:val="000000"/>
          <w:szCs w:val="21"/>
        </w:rPr>
        <w:t>应</w:t>
      </w:r>
      <w:r>
        <w:rPr>
          <w:rFonts w:hint="eastAsia"/>
        </w:rPr>
        <w:t>根据</w:t>
      </w:r>
      <w:r>
        <w:rPr>
          <w:rFonts w:hint="eastAsia"/>
          <w:szCs w:val="21"/>
        </w:rPr>
        <w:t>隐患可能导致事故的发生</w:t>
      </w:r>
      <w:r>
        <w:rPr>
          <w:rFonts w:hint="eastAsia"/>
        </w:rPr>
        <w:t>可能性等级和后果严重性等级评估结果，将隐患划分为重大隐患、一般隐患A级和一般隐患B级。</w:t>
      </w:r>
    </w:p>
    <w:p w14:paraId="4A10066E">
      <w:pPr>
        <w:spacing w:line="360" w:lineRule="auto"/>
        <w:jc w:val="both"/>
        <w:rPr>
          <w:szCs w:val="21"/>
        </w:rPr>
      </w:pPr>
      <w:r>
        <w:rPr>
          <w:rFonts w:hint="eastAsia"/>
          <w:b/>
        </w:rPr>
        <w:t>E</w:t>
      </w:r>
      <w:r>
        <w:rPr>
          <w:b/>
        </w:rPr>
        <w:t xml:space="preserve">.3.2 </w:t>
      </w:r>
      <w:r>
        <w:t xml:space="preserve"> </w:t>
      </w:r>
      <w:r>
        <w:rPr>
          <w:rFonts w:hint="eastAsia"/>
          <w:szCs w:val="21"/>
        </w:rPr>
        <w:t>当采用国家现行标准《含缺陷油气管道剩余强度评价方法》SY/T 6477评估钢质管道均匀腐蚀缺陷、局部减薄缺陷、弥散损伤型缺陷、分层缺陷、错边及斜接缺陷、凹陷及沟槽缺陷的事故发生可能性时，隐患等级确定应符合表E.</w:t>
      </w:r>
      <w:r>
        <w:rPr>
          <w:szCs w:val="21"/>
        </w:rPr>
        <w:t>3.1</w:t>
      </w:r>
      <w:r>
        <w:rPr>
          <w:rFonts w:hint="eastAsia"/>
          <w:szCs w:val="21"/>
        </w:rPr>
        <w:t>的规定。</w:t>
      </w:r>
    </w:p>
    <w:p w14:paraId="63D37F4D">
      <w:pPr>
        <w:spacing w:line="360" w:lineRule="auto"/>
        <w:jc w:val="center"/>
        <w:rPr>
          <w:rFonts w:ascii="黑体" w:hAnsi="黑体" w:eastAsia="黑体" w:cs="黑体"/>
          <w:b/>
          <w:color w:val="000000"/>
          <w:szCs w:val="21"/>
        </w:rPr>
      </w:pPr>
      <w:r>
        <w:rPr>
          <w:rFonts w:hint="eastAsia" w:ascii="黑体" w:hAnsi="黑体" w:eastAsia="黑体" w:cs="黑体"/>
          <w:b/>
          <w:color w:val="000000"/>
          <w:szCs w:val="21"/>
        </w:rPr>
        <w:t>表E.</w:t>
      </w:r>
      <w:r>
        <w:rPr>
          <w:rFonts w:ascii="黑体" w:hAnsi="黑体" w:eastAsia="黑体" w:cs="黑体"/>
          <w:b/>
          <w:color w:val="000000"/>
          <w:szCs w:val="21"/>
        </w:rPr>
        <w:t>3</w:t>
      </w:r>
      <w:r>
        <w:rPr>
          <w:rFonts w:hint="eastAsia" w:ascii="黑体" w:hAnsi="黑体" w:eastAsia="黑体" w:cs="黑体"/>
          <w:b/>
          <w:color w:val="000000"/>
          <w:szCs w:val="21"/>
        </w:rPr>
        <w:t>.</w:t>
      </w:r>
      <w:r>
        <w:rPr>
          <w:rFonts w:ascii="黑体" w:hAnsi="黑体" w:eastAsia="黑体" w:cs="黑体"/>
          <w:b/>
          <w:color w:val="000000"/>
          <w:szCs w:val="21"/>
        </w:rPr>
        <w:t>1</w:t>
      </w:r>
      <w:r>
        <w:rPr>
          <w:rFonts w:hint="eastAsia" w:ascii="黑体" w:hAnsi="黑体" w:eastAsia="黑体" w:cs="黑体"/>
          <w:b/>
          <w:color w:val="000000"/>
          <w:szCs w:val="21"/>
        </w:rPr>
        <w:t>钢质管道管体缺陷隐患等级确定矩阵</w:t>
      </w:r>
    </w:p>
    <w:tbl>
      <w:tblPr>
        <w:tblStyle w:val="46"/>
        <w:tblW w:w="9047" w:type="dxa"/>
        <w:tblInd w:w="113" w:type="dxa"/>
        <w:tblLayout w:type="fixed"/>
        <w:tblCellMar>
          <w:top w:w="0" w:type="dxa"/>
          <w:left w:w="108" w:type="dxa"/>
          <w:bottom w:w="0" w:type="dxa"/>
          <w:right w:w="108" w:type="dxa"/>
        </w:tblCellMar>
      </w:tblPr>
      <w:tblGrid>
        <w:gridCol w:w="702"/>
        <w:gridCol w:w="1590"/>
        <w:gridCol w:w="2251"/>
        <w:gridCol w:w="2252"/>
        <w:gridCol w:w="2252"/>
      </w:tblGrid>
      <w:tr w14:paraId="005B2A71">
        <w:tblPrEx>
          <w:tblCellMar>
            <w:top w:w="0" w:type="dxa"/>
            <w:left w:w="108" w:type="dxa"/>
            <w:bottom w:w="0" w:type="dxa"/>
            <w:right w:w="108" w:type="dxa"/>
          </w:tblCellMar>
        </w:tblPrEx>
        <w:trPr>
          <w:trHeight w:val="99" w:hRule="atLeast"/>
        </w:trPr>
        <w:tc>
          <w:tcPr>
            <w:tcW w:w="2292" w:type="dxa"/>
            <w:gridSpan w:val="2"/>
            <w:tcBorders>
              <w:top w:val="single" w:color="auto" w:sz="4" w:space="0"/>
              <w:left w:val="single" w:color="auto" w:sz="4" w:space="0"/>
              <w:bottom w:val="single" w:color="auto" w:sz="4" w:space="0"/>
              <w:right w:val="single" w:color="auto" w:sz="4" w:space="0"/>
            </w:tcBorders>
            <w:noWrap/>
            <w:vAlign w:val="center"/>
          </w:tcPr>
          <w:p w14:paraId="43C7A8E7">
            <w:pPr>
              <w:spacing w:line="360" w:lineRule="auto"/>
              <w:jc w:val="center"/>
              <w:rPr>
                <w:color w:val="000000"/>
                <w:kern w:val="0"/>
                <w:szCs w:val="21"/>
              </w:rPr>
            </w:pPr>
            <w:r>
              <w:rPr>
                <w:color w:val="000000"/>
                <w:kern w:val="0"/>
                <w:szCs w:val="21"/>
              </w:rPr>
              <w:t>事故发生可能性</w:t>
            </w:r>
          </w:p>
        </w:tc>
        <w:tc>
          <w:tcPr>
            <w:tcW w:w="6755" w:type="dxa"/>
            <w:gridSpan w:val="3"/>
            <w:tcBorders>
              <w:top w:val="single" w:color="auto" w:sz="4" w:space="0"/>
              <w:left w:val="nil"/>
              <w:bottom w:val="single" w:color="auto" w:sz="4" w:space="0"/>
              <w:right w:val="single" w:color="auto" w:sz="4" w:space="0"/>
            </w:tcBorders>
            <w:noWrap/>
            <w:vAlign w:val="center"/>
          </w:tcPr>
          <w:p w14:paraId="5DA79064">
            <w:pPr>
              <w:spacing w:line="360" w:lineRule="auto"/>
              <w:jc w:val="center"/>
              <w:rPr>
                <w:color w:val="000000"/>
                <w:kern w:val="0"/>
                <w:szCs w:val="21"/>
              </w:rPr>
            </w:pPr>
            <w:r>
              <w:rPr>
                <w:rFonts w:hint="eastAsia"/>
                <w:color w:val="000000"/>
                <w:kern w:val="0"/>
                <w:szCs w:val="21"/>
              </w:rPr>
              <w:t>事故</w:t>
            </w:r>
            <w:r>
              <w:rPr>
                <w:color w:val="000000"/>
                <w:kern w:val="0"/>
                <w:szCs w:val="21"/>
              </w:rPr>
              <w:t>后果</w:t>
            </w:r>
            <w:r>
              <w:rPr>
                <w:rFonts w:hint="eastAsia"/>
                <w:color w:val="000000"/>
                <w:kern w:val="0"/>
                <w:szCs w:val="21"/>
              </w:rPr>
              <w:t>严重性</w:t>
            </w:r>
          </w:p>
        </w:tc>
      </w:tr>
      <w:tr w14:paraId="3CEEA241">
        <w:tblPrEx>
          <w:tblCellMar>
            <w:top w:w="0" w:type="dxa"/>
            <w:left w:w="108" w:type="dxa"/>
            <w:bottom w:w="0" w:type="dxa"/>
            <w:right w:w="108" w:type="dxa"/>
          </w:tblCellMar>
        </w:tblPrEx>
        <w:trPr>
          <w:trHeight w:val="99" w:hRule="atLeast"/>
        </w:trPr>
        <w:tc>
          <w:tcPr>
            <w:tcW w:w="702" w:type="dxa"/>
            <w:tcBorders>
              <w:top w:val="nil"/>
              <w:left w:val="single" w:color="auto" w:sz="4" w:space="0"/>
              <w:bottom w:val="single" w:color="auto" w:sz="4" w:space="0"/>
              <w:right w:val="single" w:color="auto" w:sz="4" w:space="0"/>
            </w:tcBorders>
            <w:noWrap/>
            <w:vAlign w:val="center"/>
          </w:tcPr>
          <w:p w14:paraId="4477E9EC">
            <w:pPr>
              <w:spacing w:line="360" w:lineRule="auto"/>
              <w:jc w:val="center"/>
              <w:rPr>
                <w:color w:val="000000"/>
                <w:kern w:val="0"/>
                <w:szCs w:val="21"/>
              </w:rPr>
            </w:pPr>
            <w:r>
              <w:rPr>
                <w:color w:val="000000"/>
                <w:kern w:val="0"/>
                <w:szCs w:val="21"/>
              </w:rPr>
              <w:t>2</w:t>
            </w:r>
          </w:p>
        </w:tc>
        <w:tc>
          <w:tcPr>
            <w:tcW w:w="1590" w:type="dxa"/>
            <w:tcBorders>
              <w:top w:val="nil"/>
              <w:left w:val="nil"/>
              <w:bottom w:val="single" w:color="auto" w:sz="4" w:space="0"/>
              <w:right w:val="single" w:color="auto" w:sz="4" w:space="0"/>
            </w:tcBorders>
            <w:noWrap/>
            <w:vAlign w:val="center"/>
          </w:tcPr>
          <w:p w14:paraId="4755D768">
            <w:pPr>
              <w:spacing w:line="360" w:lineRule="auto"/>
              <w:jc w:val="center"/>
              <w:rPr>
                <w:color w:val="000000"/>
                <w:kern w:val="0"/>
                <w:szCs w:val="21"/>
              </w:rPr>
            </w:pPr>
            <w:r>
              <w:rPr>
                <w:color w:val="000000"/>
                <w:kern w:val="0"/>
                <w:szCs w:val="21"/>
              </w:rPr>
              <w:t>评价</w:t>
            </w:r>
            <w:r>
              <w:rPr>
                <w:rFonts w:hint="eastAsia"/>
                <w:color w:val="000000"/>
                <w:kern w:val="0"/>
                <w:szCs w:val="21"/>
              </w:rPr>
              <w:t>不</w:t>
            </w:r>
            <w:r>
              <w:rPr>
                <w:color w:val="000000"/>
                <w:kern w:val="0"/>
                <w:szCs w:val="21"/>
              </w:rPr>
              <w:t>通过</w:t>
            </w:r>
          </w:p>
        </w:tc>
        <w:tc>
          <w:tcPr>
            <w:tcW w:w="2251" w:type="dxa"/>
            <w:tcBorders>
              <w:top w:val="nil"/>
              <w:left w:val="nil"/>
              <w:bottom w:val="single" w:color="auto" w:sz="4" w:space="0"/>
              <w:right w:val="single" w:color="auto" w:sz="4" w:space="0"/>
            </w:tcBorders>
            <w:noWrap/>
            <w:vAlign w:val="center"/>
          </w:tcPr>
          <w:p w14:paraId="43357C62">
            <w:pPr>
              <w:spacing w:line="360" w:lineRule="auto"/>
              <w:jc w:val="center"/>
              <w:rPr>
                <w:color w:val="000000"/>
                <w:kern w:val="0"/>
                <w:szCs w:val="21"/>
              </w:rPr>
            </w:pPr>
            <w:r>
              <w:rPr>
                <w:color w:val="000000"/>
                <w:kern w:val="0"/>
                <w:szCs w:val="21"/>
              </w:rPr>
              <w:t>一般隐患A级</w:t>
            </w:r>
          </w:p>
        </w:tc>
        <w:tc>
          <w:tcPr>
            <w:tcW w:w="2252" w:type="dxa"/>
            <w:tcBorders>
              <w:top w:val="nil"/>
              <w:left w:val="nil"/>
              <w:bottom w:val="single" w:color="auto" w:sz="4" w:space="0"/>
              <w:right w:val="single" w:color="auto" w:sz="4" w:space="0"/>
            </w:tcBorders>
            <w:noWrap/>
            <w:vAlign w:val="center"/>
          </w:tcPr>
          <w:p w14:paraId="75F1A001">
            <w:pPr>
              <w:spacing w:line="360" w:lineRule="auto"/>
              <w:jc w:val="center"/>
              <w:rPr>
                <w:color w:val="000000"/>
                <w:kern w:val="0"/>
                <w:szCs w:val="21"/>
              </w:rPr>
            </w:pPr>
            <w:r>
              <w:rPr>
                <w:color w:val="000000"/>
                <w:kern w:val="0"/>
                <w:szCs w:val="21"/>
              </w:rPr>
              <w:t>重大隐患</w:t>
            </w:r>
          </w:p>
        </w:tc>
        <w:tc>
          <w:tcPr>
            <w:tcW w:w="2252" w:type="dxa"/>
            <w:tcBorders>
              <w:top w:val="nil"/>
              <w:left w:val="nil"/>
              <w:bottom w:val="single" w:color="auto" w:sz="4" w:space="0"/>
              <w:right w:val="single" w:color="auto" w:sz="4" w:space="0"/>
            </w:tcBorders>
            <w:noWrap/>
            <w:vAlign w:val="center"/>
          </w:tcPr>
          <w:p w14:paraId="51942F7D">
            <w:pPr>
              <w:spacing w:line="360" w:lineRule="auto"/>
              <w:jc w:val="center"/>
              <w:rPr>
                <w:color w:val="000000"/>
                <w:kern w:val="0"/>
                <w:szCs w:val="21"/>
              </w:rPr>
            </w:pPr>
            <w:r>
              <w:rPr>
                <w:color w:val="000000"/>
                <w:kern w:val="0"/>
                <w:szCs w:val="21"/>
              </w:rPr>
              <w:t>重大隐患</w:t>
            </w:r>
          </w:p>
        </w:tc>
      </w:tr>
      <w:tr w14:paraId="7A996A49">
        <w:tblPrEx>
          <w:tblCellMar>
            <w:top w:w="0" w:type="dxa"/>
            <w:left w:w="108" w:type="dxa"/>
            <w:bottom w:w="0" w:type="dxa"/>
            <w:right w:w="108" w:type="dxa"/>
          </w:tblCellMar>
        </w:tblPrEx>
        <w:trPr>
          <w:trHeight w:val="311" w:hRule="atLeast"/>
        </w:trPr>
        <w:tc>
          <w:tcPr>
            <w:tcW w:w="702" w:type="dxa"/>
            <w:tcBorders>
              <w:top w:val="nil"/>
              <w:left w:val="single" w:color="auto" w:sz="4" w:space="0"/>
              <w:bottom w:val="single" w:color="auto" w:sz="4" w:space="0"/>
              <w:right w:val="single" w:color="auto" w:sz="4" w:space="0"/>
            </w:tcBorders>
            <w:noWrap/>
            <w:vAlign w:val="center"/>
          </w:tcPr>
          <w:p w14:paraId="29D37B45">
            <w:pPr>
              <w:spacing w:line="360" w:lineRule="auto"/>
              <w:jc w:val="center"/>
              <w:rPr>
                <w:color w:val="000000"/>
                <w:kern w:val="0"/>
                <w:szCs w:val="21"/>
              </w:rPr>
            </w:pPr>
            <w:r>
              <w:rPr>
                <w:color w:val="000000"/>
                <w:kern w:val="0"/>
                <w:szCs w:val="21"/>
              </w:rPr>
              <w:t>1</w:t>
            </w:r>
          </w:p>
        </w:tc>
        <w:tc>
          <w:tcPr>
            <w:tcW w:w="1590" w:type="dxa"/>
            <w:tcBorders>
              <w:top w:val="nil"/>
              <w:left w:val="nil"/>
              <w:bottom w:val="single" w:color="auto" w:sz="4" w:space="0"/>
              <w:right w:val="single" w:color="auto" w:sz="4" w:space="0"/>
            </w:tcBorders>
            <w:noWrap/>
            <w:vAlign w:val="center"/>
          </w:tcPr>
          <w:p w14:paraId="312CCFDF">
            <w:pPr>
              <w:spacing w:line="360" w:lineRule="auto"/>
              <w:jc w:val="center"/>
              <w:rPr>
                <w:color w:val="000000"/>
                <w:kern w:val="0"/>
                <w:szCs w:val="21"/>
              </w:rPr>
            </w:pPr>
            <w:r>
              <w:rPr>
                <w:color w:val="000000"/>
                <w:kern w:val="0"/>
                <w:szCs w:val="21"/>
              </w:rPr>
              <w:t>评价通过</w:t>
            </w:r>
          </w:p>
        </w:tc>
        <w:tc>
          <w:tcPr>
            <w:tcW w:w="2251" w:type="dxa"/>
            <w:tcBorders>
              <w:top w:val="nil"/>
              <w:left w:val="nil"/>
              <w:bottom w:val="single" w:color="auto" w:sz="4" w:space="0"/>
              <w:right w:val="single" w:color="auto" w:sz="4" w:space="0"/>
            </w:tcBorders>
            <w:noWrap/>
            <w:vAlign w:val="center"/>
          </w:tcPr>
          <w:p w14:paraId="1F2F74A2">
            <w:pPr>
              <w:spacing w:line="360" w:lineRule="auto"/>
              <w:jc w:val="center"/>
              <w:rPr>
                <w:color w:val="000000"/>
                <w:kern w:val="0"/>
                <w:szCs w:val="21"/>
              </w:rPr>
            </w:pPr>
            <w:r>
              <w:rPr>
                <w:color w:val="000000"/>
                <w:kern w:val="0"/>
                <w:szCs w:val="21"/>
              </w:rPr>
              <w:t>一般隐患B级</w:t>
            </w:r>
          </w:p>
        </w:tc>
        <w:tc>
          <w:tcPr>
            <w:tcW w:w="2252" w:type="dxa"/>
            <w:tcBorders>
              <w:top w:val="nil"/>
              <w:left w:val="nil"/>
              <w:bottom w:val="single" w:color="auto" w:sz="4" w:space="0"/>
              <w:right w:val="single" w:color="auto" w:sz="4" w:space="0"/>
            </w:tcBorders>
            <w:noWrap/>
            <w:vAlign w:val="center"/>
          </w:tcPr>
          <w:p w14:paraId="7A9A1D6D">
            <w:pPr>
              <w:spacing w:line="360" w:lineRule="auto"/>
              <w:jc w:val="center"/>
              <w:rPr>
                <w:color w:val="000000"/>
                <w:kern w:val="0"/>
                <w:szCs w:val="21"/>
              </w:rPr>
            </w:pPr>
            <w:r>
              <w:rPr>
                <w:color w:val="000000"/>
                <w:kern w:val="0"/>
                <w:szCs w:val="21"/>
              </w:rPr>
              <w:t>一般隐患B级</w:t>
            </w:r>
          </w:p>
        </w:tc>
        <w:tc>
          <w:tcPr>
            <w:tcW w:w="2252" w:type="dxa"/>
            <w:tcBorders>
              <w:top w:val="nil"/>
              <w:left w:val="nil"/>
              <w:bottom w:val="single" w:color="auto" w:sz="4" w:space="0"/>
              <w:right w:val="single" w:color="auto" w:sz="4" w:space="0"/>
            </w:tcBorders>
            <w:noWrap/>
            <w:vAlign w:val="center"/>
          </w:tcPr>
          <w:p w14:paraId="0567CFBE">
            <w:pPr>
              <w:spacing w:line="360" w:lineRule="auto"/>
              <w:jc w:val="center"/>
              <w:rPr>
                <w:color w:val="000000"/>
                <w:kern w:val="0"/>
                <w:szCs w:val="21"/>
              </w:rPr>
            </w:pPr>
            <w:r>
              <w:rPr>
                <w:color w:val="000000"/>
                <w:kern w:val="0"/>
                <w:szCs w:val="21"/>
              </w:rPr>
              <w:t>一般隐患B级</w:t>
            </w:r>
          </w:p>
        </w:tc>
      </w:tr>
      <w:tr w14:paraId="469B4DA5">
        <w:tblPrEx>
          <w:tblCellMar>
            <w:top w:w="0" w:type="dxa"/>
            <w:left w:w="108" w:type="dxa"/>
            <w:bottom w:w="0" w:type="dxa"/>
            <w:right w:w="108" w:type="dxa"/>
          </w:tblCellMar>
        </w:tblPrEx>
        <w:trPr>
          <w:trHeight w:val="99" w:hRule="atLeast"/>
        </w:trPr>
        <w:tc>
          <w:tcPr>
            <w:tcW w:w="2292" w:type="dxa"/>
            <w:gridSpan w:val="2"/>
            <w:vMerge w:val="restart"/>
            <w:tcBorders>
              <w:top w:val="single" w:color="auto" w:sz="4" w:space="0"/>
              <w:left w:val="single" w:color="auto" w:sz="4" w:space="0"/>
              <w:bottom w:val="single" w:color="auto" w:sz="4" w:space="0"/>
              <w:right w:val="single" w:color="auto" w:sz="4" w:space="0"/>
            </w:tcBorders>
            <w:noWrap/>
            <w:vAlign w:val="center"/>
          </w:tcPr>
          <w:p w14:paraId="6A8F708C">
            <w:pPr>
              <w:spacing w:line="360" w:lineRule="auto"/>
              <w:jc w:val="center"/>
              <w:rPr>
                <w:color w:val="000000"/>
                <w:kern w:val="0"/>
                <w:szCs w:val="21"/>
              </w:rPr>
            </w:pPr>
            <w:r>
              <w:rPr>
                <w:color w:val="000000"/>
                <w:kern w:val="0"/>
                <w:szCs w:val="21"/>
              </w:rPr>
              <w:t>事故发生可能性/</w:t>
            </w:r>
          </w:p>
          <w:p w14:paraId="1BDD98C8">
            <w:pPr>
              <w:spacing w:line="360" w:lineRule="auto"/>
              <w:jc w:val="center"/>
              <w:rPr>
                <w:color w:val="000000"/>
                <w:kern w:val="0"/>
                <w:szCs w:val="21"/>
              </w:rPr>
            </w:pPr>
            <w:r>
              <w:rPr>
                <w:color w:val="000000"/>
                <w:kern w:val="0"/>
                <w:szCs w:val="21"/>
              </w:rPr>
              <w:t>后果</w:t>
            </w:r>
            <w:r>
              <w:rPr>
                <w:rFonts w:hint="eastAsia"/>
                <w:color w:val="000000"/>
                <w:kern w:val="0"/>
                <w:szCs w:val="21"/>
              </w:rPr>
              <w:t>严重性</w:t>
            </w:r>
          </w:p>
        </w:tc>
        <w:tc>
          <w:tcPr>
            <w:tcW w:w="2251" w:type="dxa"/>
            <w:tcBorders>
              <w:top w:val="nil"/>
              <w:left w:val="nil"/>
              <w:bottom w:val="single" w:color="auto" w:sz="4" w:space="0"/>
              <w:right w:val="single" w:color="auto" w:sz="4" w:space="0"/>
            </w:tcBorders>
            <w:noWrap/>
            <w:vAlign w:val="center"/>
          </w:tcPr>
          <w:p w14:paraId="1F3AF60B">
            <w:pPr>
              <w:spacing w:line="360" w:lineRule="auto"/>
              <w:jc w:val="center"/>
              <w:rPr>
                <w:color w:val="000000"/>
                <w:kern w:val="0"/>
                <w:szCs w:val="21"/>
              </w:rPr>
            </w:pPr>
            <w:r>
              <w:rPr>
                <w:color w:val="000000"/>
                <w:kern w:val="0"/>
                <w:szCs w:val="21"/>
              </w:rPr>
              <w:t>死亡</w:t>
            </w:r>
            <w:r>
              <w:rPr>
                <w:rFonts w:hint="eastAsia"/>
                <w:color w:val="000000"/>
                <w:kern w:val="0"/>
                <w:szCs w:val="21"/>
              </w:rPr>
              <w:t>人数小于等于</w:t>
            </w:r>
            <w:r>
              <w:rPr>
                <w:color w:val="000000"/>
                <w:kern w:val="0"/>
                <w:szCs w:val="21"/>
              </w:rPr>
              <w:t>3人</w:t>
            </w:r>
            <w:r>
              <w:rPr>
                <w:rFonts w:hint="eastAsia"/>
                <w:color w:val="000000"/>
                <w:kern w:val="0"/>
                <w:szCs w:val="21"/>
              </w:rPr>
              <w:t>；</w:t>
            </w:r>
            <w:r>
              <w:rPr>
                <w:color w:val="000000"/>
                <w:kern w:val="0"/>
                <w:szCs w:val="21"/>
              </w:rPr>
              <w:t>重伤</w:t>
            </w:r>
            <w:r>
              <w:rPr>
                <w:rFonts w:hint="eastAsia"/>
                <w:color w:val="000000"/>
                <w:kern w:val="0"/>
                <w:szCs w:val="21"/>
              </w:rPr>
              <w:t>人数小于等于</w:t>
            </w:r>
            <w:r>
              <w:rPr>
                <w:color w:val="000000"/>
                <w:kern w:val="0"/>
                <w:szCs w:val="21"/>
              </w:rPr>
              <w:t>10人</w:t>
            </w:r>
          </w:p>
        </w:tc>
        <w:tc>
          <w:tcPr>
            <w:tcW w:w="2252" w:type="dxa"/>
            <w:tcBorders>
              <w:top w:val="nil"/>
              <w:left w:val="nil"/>
              <w:bottom w:val="single" w:color="auto" w:sz="4" w:space="0"/>
              <w:right w:val="single" w:color="auto" w:sz="4" w:space="0"/>
            </w:tcBorders>
            <w:noWrap/>
            <w:vAlign w:val="center"/>
          </w:tcPr>
          <w:p w14:paraId="33FDBF1E">
            <w:pPr>
              <w:spacing w:line="360" w:lineRule="auto"/>
              <w:jc w:val="center"/>
              <w:rPr>
                <w:color w:val="000000"/>
                <w:kern w:val="0"/>
                <w:szCs w:val="21"/>
              </w:rPr>
            </w:pPr>
            <w:r>
              <w:rPr>
                <w:color w:val="000000"/>
                <w:kern w:val="0"/>
                <w:szCs w:val="21"/>
              </w:rPr>
              <w:t>死亡</w:t>
            </w:r>
            <w:r>
              <w:rPr>
                <w:rFonts w:hint="eastAsia"/>
                <w:color w:val="000000"/>
                <w:kern w:val="0"/>
                <w:szCs w:val="21"/>
              </w:rPr>
              <w:t>人数大于3人且小于等于1</w:t>
            </w:r>
            <w:r>
              <w:rPr>
                <w:color w:val="000000"/>
                <w:kern w:val="0"/>
                <w:szCs w:val="21"/>
              </w:rPr>
              <w:t>0人</w:t>
            </w:r>
            <w:r>
              <w:rPr>
                <w:rFonts w:hint="eastAsia"/>
                <w:color w:val="000000"/>
                <w:kern w:val="0"/>
                <w:szCs w:val="21"/>
              </w:rPr>
              <w:t>；</w:t>
            </w:r>
            <w:r>
              <w:rPr>
                <w:color w:val="000000"/>
                <w:kern w:val="0"/>
                <w:szCs w:val="21"/>
              </w:rPr>
              <w:t>重伤</w:t>
            </w:r>
            <w:r>
              <w:rPr>
                <w:rFonts w:hint="eastAsia"/>
                <w:color w:val="000000"/>
                <w:kern w:val="0"/>
                <w:szCs w:val="21"/>
              </w:rPr>
              <w:t>人数大于</w:t>
            </w:r>
            <w:r>
              <w:rPr>
                <w:color w:val="000000"/>
                <w:kern w:val="0"/>
                <w:szCs w:val="21"/>
              </w:rPr>
              <w:t>10</w:t>
            </w:r>
            <w:r>
              <w:rPr>
                <w:rFonts w:hint="eastAsia"/>
                <w:color w:val="000000"/>
                <w:kern w:val="0"/>
                <w:szCs w:val="21"/>
              </w:rPr>
              <w:t>人且小于等于</w:t>
            </w:r>
            <w:r>
              <w:rPr>
                <w:color w:val="000000"/>
                <w:kern w:val="0"/>
                <w:szCs w:val="21"/>
              </w:rPr>
              <w:t>50人</w:t>
            </w:r>
          </w:p>
        </w:tc>
        <w:tc>
          <w:tcPr>
            <w:tcW w:w="2252" w:type="dxa"/>
            <w:tcBorders>
              <w:top w:val="nil"/>
              <w:left w:val="nil"/>
              <w:bottom w:val="single" w:color="auto" w:sz="4" w:space="0"/>
              <w:right w:val="single" w:color="auto" w:sz="4" w:space="0"/>
            </w:tcBorders>
            <w:noWrap/>
            <w:vAlign w:val="center"/>
          </w:tcPr>
          <w:p w14:paraId="2899A170">
            <w:pPr>
              <w:spacing w:line="360" w:lineRule="auto"/>
              <w:jc w:val="center"/>
              <w:rPr>
                <w:color w:val="000000"/>
                <w:kern w:val="0"/>
                <w:szCs w:val="21"/>
              </w:rPr>
            </w:pPr>
            <w:r>
              <w:rPr>
                <w:color w:val="000000"/>
                <w:kern w:val="0"/>
                <w:szCs w:val="21"/>
              </w:rPr>
              <w:t>死亡</w:t>
            </w:r>
            <w:r>
              <w:rPr>
                <w:rFonts w:hint="eastAsia"/>
                <w:color w:val="000000"/>
                <w:kern w:val="0"/>
                <w:szCs w:val="21"/>
              </w:rPr>
              <w:t>人数</w:t>
            </w:r>
            <w:r>
              <w:rPr>
                <w:color w:val="000000"/>
                <w:kern w:val="0"/>
                <w:szCs w:val="21"/>
              </w:rPr>
              <w:t>10人以上</w:t>
            </w:r>
            <w:r>
              <w:rPr>
                <w:rFonts w:hint="eastAsia"/>
                <w:color w:val="000000"/>
                <w:kern w:val="0"/>
                <w:szCs w:val="21"/>
              </w:rPr>
              <w:t>；</w:t>
            </w:r>
          </w:p>
          <w:p w14:paraId="28D320BA">
            <w:pPr>
              <w:spacing w:line="360" w:lineRule="auto"/>
              <w:jc w:val="center"/>
              <w:rPr>
                <w:color w:val="000000"/>
                <w:kern w:val="0"/>
                <w:szCs w:val="21"/>
              </w:rPr>
            </w:pPr>
            <w:r>
              <w:rPr>
                <w:color w:val="000000"/>
                <w:kern w:val="0"/>
                <w:szCs w:val="21"/>
              </w:rPr>
              <w:t>重伤</w:t>
            </w:r>
            <w:r>
              <w:rPr>
                <w:rFonts w:hint="eastAsia"/>
                <w:color w:val="000000"/>
                <w:kern w:val="0"/>
                <w:szCs w:val="21"/>
              </w:rPr>
              <w:t>人数</w:t>
            </w:r>
            <w:r>
              <w:rPr>
                <w:color w:val="000000"/>
                <w:kern w:val="0"/>
                <w:szCs w:val="21"/>
              </w:rPr>
              <w:t>50人以上</w:t>
            </w:r>
          </w:p>
        </w:tc>
      </w:tr>
      <w:tr w14:paraId="587DCEE6">
        <w:tblPrEx>
          <w:tblCellMar>
            <w:top w:w="0" w:type="dxa"/>
            <w:left w:w="108" w:type="dxa"/>
            <w:bottom w:w="0" w:type="dxa"/>
            <w:right w:w="108" w:type="dxa"/>
          </w:tblCellMar>
        </w:tblPrEx>
        <w:trPr>
          <w:trHeight w:val="99" w:hRule="atLeast"/>
        </w:trPr>
        <w:tc>
          <w:tcPr>
            <w:tcW w:w="2292" w:type="dxa"/>
            <w:gridSpan w:val="2"/>
            <w:vMerge w:val="continue"/>
            <w:tcBorders>
              <w:top w:val="single" w:color="auto" w:sz="4" w:space="0"/>
              <w:left w:val="single" w:color="auto" w:sz="4" w:space="0"/>
              <w:bottom w:val="single" w:color="auto" w:sz="4" w:space="0"/>
              <w:right w:val="single" w:color="auto" w:sz="4" w:space="0"/>
            </w:tcBorders>
            <w:vAlign w:val="center"/>
          </w:tcPr>
          <w:p w14:paraId="4EFE971F">
            <w:pPr>
              <w:spacing w:line="360" w:lineRule="auto"/>
              <w:jc w:val="center"/>
              <w:rPr>
                <w:color w:val="000000"/>
                <w:kern w:val="0"/>
                <w:szCs w:val="21"/>
              </w:rPr>
            </w:pPr>
          </w:p>
        </w:tc>
        <w:tc>
          <w:tcPr>
            <w:tcW w:w="2251" w:type="dxa"/>
            <w:tcBorders>
              <w:top w:val="nil"/>
              <w:left w:val="nil"/>
              <w:bottom w:val="single" w:color="auto" w:sz="4" w:space="0"/>
              <w:right w:val="single" w:color="auto" w:sz="4" w:space="0"/>
            </w:tcBorders>
            <w:noWrap/>
            <w:vAlign w:val="center"/>
          </w:tcPr>
          <w:p w14:paraId="17F8547C">
            <w:pPr>
              <w:spacing w:line="360" w:lineRule="auto"/>
              <w:jc w:val="center"/>
              <w:rPr>
                <w:color w:val="000000"/>
                <w:kern w:val="0"/>
                <w:szCs w:val="21"/>
              </w:rPr>
            </w:pPr>
            <w:r>
              <w:rPr>
                <w:color w:val="000000"/>
                <w:kern w:val="0"/>
                <w:szCs w:val="21"/>
              </w:rPr>
              <w:t>1</w:t>
            </w:r>
          </w:p>
        </w:tc>
        <w:tc>
          <w:tcPr>
            <w:tcW w:w="2252" w:type="dxa"/>
            <w:tcBorders>
              <w:top w:val="nil"/>
              <w:left w:val="nil"/>
              <w:bottom w:val="single" w:color="auto" w:sz="4" w:space="0"/>
              <w:right w:val="single" w:color="auto" w:sz="4" w:space="0"/>
            </w:tcBorders>
            <w:noWrap/>
            <w:vAlign w:val="center"/>
          </w:tcPr>
          <w:p w14:paraId="2CCDD2D1">
            <w:pPr>
              <w:spacing w:line="360" w:lineRule="auto"/>
              <w:jc w:val="center"/>
              <w:rPr>
                <w:color w:val="000000"/>
                <w:kern w:val="0"/>
                <w:szCs w:val="21"/>
              </w:rPr>
            </w:pPr>
            <w:r>
              <w:rPr>
                <w:color w:val="000000"/>
                <w:kern w:val="0"/>
                <w:szCs w:val="21"/>
              </w:rPr>
              <w:t>2</w:t>
            </w:r>
          </w:p>
        </w:tc>
        <w:tc>
          <w:tcPr>
            <w:tcW w:w="2252" w:type="dxa"/>
            <w:tcBorders>
              <w:top w:val="nil"/>
              <w:left w:val="nil"/>
              <w:bottom w:val="single" w:color="auto" w:sz="4" w:space="0"/>
              <w:right w:val="single" w:color="auto" w:sz="4" w:space="0"/>
            </w:tcBorders>
            <w:noWrap/>
            <w:vAlign w:val="center"/>
          </w:tcPr>
          <w:p w14:paraId="6F1D777C">
            <w:pPr>
              <w:spacing w:line="360" w:lineRule="auto"/>
              <w:jc w:val="center"/>
              <w:rPr>
                <w:color w:val="000000"/>
                <w:kern w:val="0"/>
                <w:szCs w:val="21"/>
              </w:rPr>
            </w:pPr>
            <w:r>
              <w:rPr>
                <w:color w:val="000000"/>
                <w:kern w:val="0"/>
                <w:szCs w:val="21"/>
              </w:rPr>
              <w:t>3</w:t>
            </w:r>
          </w:p>
        </w:tc>
      </w:tr>
    </w:tbl>
    <w:p w14:paraId="6D773B52">
      <w:pPr>
        <w:spacing w:line="360" w:lineRule="auto"/>
        <w:jc w:val="both"/>
        <w:rPr>
          <w:szCs w:val="21"/>
        </w:rPr>
      </w:pPr>
      <w:r>
        <w:rPr>
          <w:rFonts w:hint="eastAsia"/>
          <w:b/>
        </w:rPr>
        <w:t>E</w:t>
      </w:r>
      <w:r>
        <w:rPr>
          <w:b/>
        </w:rPr>
        <w:t xml:space="preserve">.3.3  </w:t>
      </w:r>
      <w:r>
        <w:rPr>
          <w:rFonts w:hint="eastAsia"/>
          <w:szCs w:val="21"/>
        </w:rPr>
        <w:t>当采用国家现行标准《钢质管道金属损失缺陷评价方法》SY/T 6151评估钢质管道</w:t>
      </w:r>
      <w:r>
        <w:rPr>
          <w:szCs w:val="21"/>
        </w:rPr>
        <w:t>均匀腐蚀缺陷</w:t>
      </w:r>
      <w:r>
        <w:rPr>
          <w:rFonts w:hint="eastAsia"/>
          <w:szCs w:val="21"/>
        </w:rPr>
        <w:t>和</w:t>
      </w:r>
      <w:r>
        <w:rPr>
          <w:szCs w:val="21"/>
        </w:rPr>
        <w:t>局部减薄缺陷</w:t>
      </w:r>
      <w:r>
        <w:rPr>
          <w:rFonts w:hint="eastAsia"/>
          <w:szCs w:val="21"/>
        </w:rPr>
        <w:t>的事故发生可能性时，隐患等级确定应符合表E.</w:t>
      </w:r>
      <w:r>
        <w:rPr>
          <w:szCs w:val="21"/>
        </w:rPr>
        <w:t>3.2</w:t>
      </w:r>
      <w:r>
        <w:rPr>
          <w:rFonts w:hint="eastAsia"/>
          <w:szCs w:val="21"/>
        </w:rPr>
        <w:t>的规定。</w:t>
      </w:r>
    </w:p>
    <w:p w14:paraId="122BBCF7">
      <w:pPr>
        <w:spacing w:line="360" w:lineRule="auto"/>
        <w:jc w:val="center"/>
        <w:rPr>
          <w:rFonts w:ascii="黑体" w:hAnsi="黑体" w:eastAsia="黑体" w:cs="黑体"/>
          <w:b/>
          <w:color w:val="000000"/>
          <w:szCs w:val="21"/>
        </w:rPr>
      </w:pPr>
      <w:r>
        <w:rPr>
          <w:rFonts w:hint="eastAsia" w:ascii="黑体" w:hAnsi="黑体" w:eastAsia="黑体" w:cs="黑体"/>
          <w:b/>
          <w:color w:val="000000"/>
          <w:szCs w:val="21"/>
        </w:rPr>
        <w:t>表E.</w:t>
      </w:r>
      <w:r>
        <w:rPr>
          <w:rFonts w:ascii="黑体" w:hAnsi="黑体" w:eastAsia="黑体" w:cs="黑体"/>
          <w:b/>
          <w:color w:val="000000"/>
          <w:szCs w:val="21"/>
        </w:rPr>
        <w:t>3</w:t>
      </w:r>
      <w:r>
        <w:rPr>
          <w:rFonts w:hint="eastAsia" w:ascii="黑体" w:hAnsi="黑体" w:eastAsia="黑体" w:cs="黑体"/>
          <w:b/>
          <w:color w:val="000000"/>
          <w:szCs w:val="21"/>
        </w:rPr>
        <w:t>.</w:t>
      </w:r>
      <w:r>
        <w:rPr>
          <w:rFonts w:ascii="黑体" w:hAnsi="黑体" w:eastAsia="黑体" w:cs="黑体"/>
          <w:b/>
          <w:color w:val="000000"/>
          <w:szCs w:val="21"/>
        </w:rPr>
        <w:t>2</w:t>
      </w:r>
      <w:r>
        <w:rPr>
          <w:rFonts w:hint="eastAsia" w:ascii="黑体" w:hAnsi="黑体" w:eastAsia="黑体" w:cs="黑体"/>
          <w:b/>
          <w:color w:val="000000"/>
          <w:szCs w:val="21"/>
        </w:rPr>
        <w:t>钢质管道管体缺陷隐患等级确定矩阵</w:t>
      </w:r>
    </w:p>
    <w:tbl>
      <w:tblPr>
        <w:tblStyle w:val="46"/>
        <w:tblW w:w="9031" w:type="dxa"/>
        <w:tblInd w:w="108" w:type="dxa"/>
        <w:tblLayout w:type="autofit"/>
        <w:tblCellMar>
          <w:top w:w="0" w:type="dxa"/>
          <w:left w:w="108" w:type="dxa"/>
          <w:bottom w:w="0" w:type="dxa"/>
          <w:right w:w="108" w:type="dxa"/>
        </w:tblCellMar>
      </w:tblPr>
      <w:tblGrid>
        <w:gridCol w:w="454"/>
        <w:gridCol w:w="3828"/>
        <w:gridCol w:w="1559"/>
        <w:gridCol w:w="1559"/>
        <w:gridCol w:w="1631"/>
      </w:tblGrid>
      <w:tr w14:paraId="69B4E34E">
        <w:trPr>
          <w:trHeight w:val="191" w:hRule="atLeast"/>
        </w:trPr>
        <w:tc>
          <w:tcPr>
            <w:tcW w:w="4282" w:type="dxa"/>
            <w:gridSpan w:val="2"/>
            <w:tcBorders>
              <w:top w:val="single" w:color="auto" w:sz="4" w:space="0"/>
              <w:left w:val="single" w:color="auto" w:sz="4" w:space="0"/>
              <w:bottom w:val="single" w:color="auto" w:sz="4" w:space="0"/>
              <w:right w:val="single" w:color="auto" w:sz="4" w:space="0"/>
            </w:tcBorders>
            <w:noWrap/>
            <w:vAlign w:val="center"/>
          </w:tcPr>
          <w:p w14:paraId="32FD1318">
            <w:pPr>
              <w:spacing w:line="360" w:lineRule="auto"/>
              <w:jc w:val="center"/>
              <w:rPr>
                <w:color w:val="000000"/>
                <w:kern w:val="0"/>
                <w:szCs w:val="21"/>
              </w:rPr>
            </w:pPr>
            <w:r>
              <w:rPr>
                <w:color w:val="000000"/>
                <w:kern w:val="0"/>
                <w:szCs w:val="21"/>
              </w:rPr>
              <w:t>事故发生可能性</w:t>
            </w:r>
          </w:p>
        </w:tc>
        <w:tc>
          <w:tcPr>
            <w:tcW w:w="4749" w:type="dxa"/>
            <w:gridSpan w:val="3"/>
            <w:tcBorders>
              <w:top w:val="single" w:color="auto" w:sz="4" w:space="0"/>
              <w:left w:val="nil"/>
              <w:bottom w:val="single" w:color="auto" w:sz="4" w:space="0"/>
              <w:right w:val="single" w:color="auto" w:sz="4" w:space="0"/>
            </w:tcBorders>
            <w:noWrap/>
            <w:vAlign w:val="center"/>
          </w:tcPr>
          <w:p w14:paraId="31D23E83">
            <w:pPr>
              <w:spacing w:line="360" w:lineRule="auto"/>
              <w:jc w:val="center"/>
              <w:rPr>
                <w:color w:val="000000"/>
                <w:kern w:val="0"/>
                <w:szCs w:val="21"/>
              </w:rPr>
            </w:pPr>
            <w:r>
              <w:rPr>
                <w:rFonts w:hint="eastAsia"/>
                <w:color w:val="000000"/>
                <w:kern w:val="0"/>
                <w:szCs w:val="21"/>
              </w:rPr>
              <w:t>事故</w:t>
            </w:r>
            <w:r>
              <w:rPr>
                <w:color w:val="000000"/>
                <w:kern w:val="0"/>
                <w:szCs w:val="21"/>
              </w:rPr>
              <w:t>后果</w:t>
            </w:r>
            <w:r>
              <w:rPr>
                <w:rFonts w:hint="eastAsia"/>
                <w:color w:val="000000"/>
                <w:kern w:val="0"/>
                <w:szCs w:val="21"/>
              </w:rPr>
              <w:t>严重性</w:t>
            </w:r>
          </w:p>
        </w:tc>
      </w:tr>
      <w:tr w14:paraId="2F3CADC5">
        <w:tblPrEx>
          <w:tblCellMar>
            <w:top w:w="0" w:type="dxa"/>
            <w:left w:w="108" w:type="dxa"/>
            <w:bottom w:w="0" w:type="dxa"/>
            <w:right w:w="108" w:type="dxa"/>
          </w:tblCellMar>
        </w:tblPrEx>
        <w:trPr>
          <w:trHeight w:val="191" w:hRule="atLeast"/>
        </w:trPr>
        <w:tc>
          <w:tcPr>
            <w:tcW w:w="454" w:type="dxa"/>
            <w:tcBorders>
              <w:top w:val="nil"/>
              <w:left w:val="single" w:color="auto" w:sz="4" w:space="0"/>
              <w:bottom w:val="single" w:color="auto" w:sz="4" w:space="0"/>
              <w:right w:val="single" w:color="auto" w:sz="4" w:space="0"/>
            </w:tcBorders>
            <w:noWrap/>
            <w:vAlign w:val="center"/>
          </w:tcPr>
          <w:p w14:paraId="5B811E9F">
            <w:pPr>
              <w:spacing w:line="360" w:lineRule="auto"/>
              <w:jc w:val="center"/>
              <w:rPr>
                <w:color w:val="000000"/>
                <w:kern w:val="0"/>
                <w:szCs w:val="21"/>
              </w:rPr>
            </w:pPr>
            <w:r>
              <w:rPr>
                <w:color w:val="000000"/>
                <w:kern w:val="0"/>
                <w:szCs w:val="21"/>
              </w:rPr>
              <w:t>3</w:t>
            </w:r>
          </w:p>
        </w:tc>
        <w:tc>
          <w:tcPr>
            <w:tcW w:w="3828" w:type="dxa"/>
            <w:tcBorders>
              <w:top w:val="nil"/>
              <w:left w:val="nil"/>
              <w:bottom w:val="single" w:color="auto" w:sz="4" w:space="0"/>
              <w:right w:val="single" w:color="auto" w:sz="4" w:space="0"/>
            </w:tcBorders>
            <w:noWrap/>
            <w:vAlign w:val="center"/>
          </w:tcPr>
          <w:p w14:paraId="03809A33">
            <w:pPr>
              <w:spacing w:line="360" w:lineRule="auto"/>
              <w:jc w:val="center"/>
              <w:rPr>
                <w:color w:val="000000"/>
                <w:kern w:val="0"/>
                <w:szCs w:val="21"/>
              </w:rPr>
            </w:pPr>
            <w:r>
              <w:rPr>
                <w:rFonts w:hint="eastAsia"/>
                <w:color w:val="000000"/>
                <w:kern w:val="0"/>
                <w:szCs w:val="21"/>
              </w:rPr>
              <w:t>腐蚀和制造缺陷金属损失相对深度≥8</w:t>
            </w:r>
            <w:r>
              <w:rPr>
                <w:color w:val="000000"/>
                <w:kern w:val="0"/>
                <w:szCs w:val="21"/>
              </w:rPr>
              <w:t>0%</w:t>
            </w:r>
            <w:r>
              <w:rPr>
                <w:rFonts w:hint="eastAsia"/>
                <w:color w:val="000000"/>
                <w:kern w:val="0"/>
                <w:szCs w:val="21"/>
              </w:rPr>
              <w:t>；划痕缺陷金属损失相对深度≥</w:t>
            </w:r>
            <w:r>
              <w:rPr>
                <w:color w:val="000000"/>
                <w:kern w:val="0"/>
                <w:szCs w:val="21"/>
              </w:rPr>
              <w:t>60%</w:t>
            </w:r>
            <w:r>
              <w:rPr>
                <w:rFonts w:hint="eastAsia"/>
                <w:color w:val="000000"/>
                <w:kern w:val="0"/>
                <w:szCs w:val="21"/>
              </w:rPr>
              <w:t>；最大安全操作压力小于M</w:t>
            </w:r>
            <w:r>
              <w:rPr>
                <w:color w:val="000000"/>
                <w:kern w:val="0"/>
                <w:szCs w:val="21"/>
              </w:rPr>
              <w:t>AOP</w:t>
            </w:r>
          </w:p>
        </w:tc>
        <w:tc>
          <w:tcPr>
            <w:tcW w:w="1559" w:type="dxa"/>
            <w:tcBorders>
              <w:top w:val="nil"/>
              <w:left w:val="nil"/>
              <w:bottom w:val="single" w:color="auto" w:sz="4" w:space="0"/>
              <w:right w:val="single" w:color="auto" w:sz="4" w:space="0"/>
            </w:tcBorders>
            <w:noWrap/>
            <w:vAlign w:val="center"/>
          </w:tcPr>
          <w:p w14:paraId="77A8413C">
            <w:pPr>
              <w:spacing w:line="360" w:lineRule="auto"/>
              <w:jc w:val="center"/>
              <w:rPr>
                <w:color w:val="000000"/>
                <w:kern w:val="0"/>
                <w:szCs w:val="21"/>
              </w:rPr>
            </w:pPr>
            <w:r>
              <w:rPr>
                <w:color w:val="000000"/>
                <w:kern w:val="0"/>
                <w:szCs w:val="21"/>
              </w:rPr>
              <w:t>一般隐患A级</w:t>
            </w:r>
          </w:p>
        </w:tc>
        <w:tc>
          <w:tcPr>
            <w:tcW w:w="1559" w:type="dxa"/>
            <w:tcBorders>
              <w:top w:val="nil"/>
              <w:left w:val="nil"/>
              <w:bottom w:val="single" w:color="auto" w:sz="4" w:space="0"/>
              <w:right w:val="single" w:color="auto" w:sz="4" w:space="0"/>
            </w:tcBorders>
            <w:noWrap/>
            <w:vAlign w:val="center"/>
          </w:tcPr>
          <w:p w14:paraId="0CDB892B">
            <w:pPr>
              <w:spacing w:line="360" w:lineRule="auto"/>
              <w:jc w:val="center"/>
              <w:rPr>
                <w:color w:val="000000"/>
                <w:kern w:val="0"/>
                <w:szCs w:val="21"/>
              </w:rPr>
            </w:pPr>
            <w:r>
              <w:rPr>
                <w:color w:val="000000"/>
                <w:kern w:val="0"/>
                <w:szCs w:val="21"/>
              </w:rPr>
              <w:t>重大隐患</w:t>
            </w:r>
          </w:p>
        </w:tc>
        <w:tc>
          <w:tcPr>
            <w:tcW w:w="1631" w:type="dxa"/>
            <w:tcBorders>
              <w:top w:val="nil"/>
              <w:left w:val="nil"/>
              <w:bottom w:val="single" w:color="auto" w:sz="4" w:space="0"/>
              <w:right w:val="single" w:color="auto" w:sz="4" w:space="0"/>
            </w:tcBorders>
            <w:noWrap/>
            <w:vAlign w:val="center"/>
          </w:tcPr>
          <w:p w14:paraId="5D29FF86">
            <w:pPr>
              <w:spacing w:line="360" w:lineRule="auto"/>
              <w:jc w:val="center"/>
              <w:rPr>
                <w:color w:val="000000"/>
                <w:kern w:val="0"/>
                <w:szCs w:val="21"/>
              </w:rPr>
            </w:pPr>
            <w:r>
              <w:rPr>
                <w:color w:val="000000"/>
                <w:kern w:val="0"/>
                <w:szCs w:val="21"/>
              </w:rPr>
              <w:t>重大隐患</w:t>
            </w:r>
          </w:p>
        </w:tc>
      </w:tr>
      <w:tr w14:paraId="56A14877">
        <w:tblPrEx>
          <w:tblCellMar>
            <w:top w:w="0" w:type="dxa"/>
            <w:left w:w="108" w:type="dxa"/>
            <w:bottom w:w="0" w:type="dxa"/>
            <w:right w:w="108" w:type="dxa"/>
          </w:tblCellMar>
        </w:tblPrEx>
        <w:trPr>
          <w:trHeight w:val="191" w:hRule="atLeast"/>
        </w:trPr>
        <w:tc>
          <w:tcPr>
            <w:tcW w:w="454" w:type="dxa"/>
            <w:tcBorders>
              <w:top w:val="nil"/>
              <w:left w:val="single" w:color="auto" w:sz="4" w:space="0"/>
              <w:bottom w:val="single" w:color="auto" w:sz="4" w:space="0"/>
              <w:right w:val="single" w:color="auto" w:sz="4" w:space="0"/>
            </w:tcBorders>
            <w:noWrap/>
            <w:vAlign w:val="center"/>
          </w:tcPr>
          <w:p w14:paraId="45E31C3B">
            <w:pPr>
              <w:spacing w:line="360" w:lineRule="auto"/>
              <w:jc w:val="center"/>
              <w:rPr>
                <w:color w:val="000000"/>
                <w:kern w:val="0"/>
                <w:szCs w:val="21"/>
              </w:rPr>
            </w:pPr>
            <w:r>
              <w:rPr>
                <w:color w:val="000000"/>
                <w:kern w:val="0"/>
                <w:szCs w:val="21"/>
              </w:rPr>
              <w:t>2</w:t>
            </w:r>
          </w:p>
        </w:tc>
        <w:tc>
          <w:tcPr>
            <w:tcW w:w="3828" w:type="dxa"/>
            <w:tcBorders>
              <w:top w:val="nil"/>
              <w:left w:val="nil"/>
              <w:bottom w:val="single" w:color="auto" w:sz="4" w:space="0"/>
              <w:right w:val="single" w:color="auto" w:sz="4" w:space="0"/>
            </w:tcBorders>
            <w:noWrap/>
            <w:vAlign w:val="center"/>
          </w:tcPr>
          <w:p w14:paraId="34BEF015">
            <w:pPr>
              <w:spacing w:line="360" w:lineRule="auto"/>
              <w:jc w:val="center"/>
              <w:rPr>
                <w:color w:val="000000"/>
                <w:kern w:val="0"/>
                <w:szCs w:val="21"/>
              </w:rPr>
            </w:pPr>
            <w:r>
              <w:rPr>
                <w:rFonts w:hint="eastAsia"/>
                <w:color w:val="000000"/>
                <w:kern w:val="0"/>
                <w:szCs w:val="21"/>
              </w:rPr>
              <w:t>存在腐蚀增长，预测最大安全操作压力小于M</w:t>
            </w:r>
            <w:r>
              <w:rPr>
                <w:color w:val="000000"/>
                <w:kern w:val="0"/>
                <w:szCs w:val="21"/>
              </w:rPr>
              <w:t>AOP</w:t>
            </w:r>
            <w:r>
              <w:rPr>
                <w:rFonts w:hint="eastAsia"/>
                <w:color w:val="000000"/>
                <w:kern w:val="0"/>
                <w:szCs w:val="21"/>
              </w:rPr>
              <w:t>；腐蚀深度达到壁厚8</w:t>
            </w:r>
            <w:r>
              <w:rPr>
                <w:color w:val="000000"/>
                <w:kern w:val="0"/>
                <w:szCs w:val="21"/>
              </w:rPr>
              <w:t>0%</w:t>
            </w:r>
          </w:p>
        </w:tc>
        <w:tc>
          <w:tcPr>
            <w:tcW w:w="1559" w:type="dxa"/>
            <w:tcBorders>
              <w:top w:val="nil"/>
              <w:left w:val="nil"/>
              <w:bottom w:val="single" w:color="auto" w:sz="4" w:space="0"/>
              <w:right w:val="single" w:color="auto" w:sz="4" w:space="0"/>
            </w:tcBorders>
            <w:noWrap/>
            <w:vAlign w:val="center"/>
          </w:tcPr>
          <w:p w14:paraId="1C0D17A5">
            <w:pPr>
              <w:spacing w:line="360" w:lineRule="auto"/>
              <w:jc w:val="center"/>
              <w:rPr>
                <w:color w:val="000000"/>
                <w:kern w:val="0"/>
                <w:szCs w:val="21"/>
              </w:rPr>
            </w:pPr>
            <w:r>
              <w:rPr>
                <w:color w:val="000000"/>
                <w:kern w:val="0"/>
                <w:szCs w:val="21"/>
              </w:rPr>
              <w:t>一般隐患A级</w:t>
            </w:r>
          </w:p>
        </w:tc>
        <w:tc>
          <w:tcPr>
            <w:tcW w:w="1559" w:type="dxa"/>
            <w:tcBorders>
              <w:top w:val="nil"/>
              <w:left w:val="nil"/>
              <w:bottom w:val="single" w:color="auto" w:sz="4" w:space="0"/>
              <w:right w:val="single" w:color="auto" w:sz="4" w:space="0"/>
            </w:tcBorders>
            <w:noWrap/>
            <w:vAlign w:val="center"/>
          </w:tcPr>
          <w:p w14:paraId="3D50C964">
            <w:pPr>
              <w:spacing w:line="360" w:lineRule="auto"/>
              <w:jc w:val="center"/>
              <w:rPr>
                <w:color w:val="000000"/>
                <w:kern w:val="0"/>
                <w:szCs w:val="21"/>
              </w:rPr>
            </w:pPr>
            <w:r>
              <w:rPr>
                <w:color w:val="000000"/>
                <w:kern w:val="0"/>
                <w:szCs w:val="21"/>
              </w:rPr>
              <w:t>一般隐患A级</w:t>
            </w:r>
          </w:p>
        </w:tc>
        <w:tc>
          <w:tcPr>
            <w:tcW w:w="1631" w:type="dxa"/>
            <w:tcBorders>
              <w:top w:val="nil"/>
              <w:left w:val="nil"/>
              <w:bottom w:val="single" w:color="auto" w:sz="4" w:space="0"/>
              <w:right w:val="single" w:color="auto" w:sz="4" w:space="0"/>
            </w:tcBorders>
            <w:noWrap/>
            <w:vAlign w:val="center"/>
          </w:tcPr>
          <w:p w14:paraId="5F4AE0DC">
            <w:pPr>
              <w:spacing w:line="360" w:lineRule="auto"/>
              <w:jc w:val="center"/>
              <w:rPr>
                <w:color w:val="000000"/>
                <w:kern w:val="0"/>
                <w:szCs w:val="21"/>
              </w:rPr>
            </w:pPr>
            <w:r>
              <w:rPr>
                <w:color w:val="000000"/>
                <w:kern w:val="0"/>
                <w:szCs w:val="21"/>
              </w:rPr>
              <w:t>一般隐患A级</w:t>
            </w:r>
          </w:p>
        </w:tc>
      </w:tr>
      <w:tr w14:paraId="05DDC32B">
        <w:tblPrEx>
          <w:tblCellMar>
            <w:top w:w="0" w:type="dxa"/>
            <w:left w:w="108" w:type="dxa"/>
            <w:bottom w:w="0" w:type="dxa"/>
            <w:right w:w="108" w:type="dxa"/>
          </w:tblCellMar>
        </w:tblPrEx>
        <w:trPr>
          <w:trHeight w:val="191" w:hRule="atLeast"/>
        </w:trPr>
        <w:tc>
          <w:tcPr>
            <w:tcW w:w="454" w:type="dxa"/>
            <w:tcBorders>
              <w:top w:val="nil"/>
              <w:left w:val="single" w:color="auto" w:sz="4" w:space="0"/>
              <w:bottom w:val="single" w:color="auto" w:sz="4" w:space="0"/>
              <w:right w:val="single" w:color="auto" w:sz="4" w:space="0"/>
            </w:tcBorders>
            <w:noWrap/>
            <w:vAlign w:val="center"/>
          </w:tcPr>
          <w:p w14:paraId="0465D054">
            <w:pPr>
              <w:spacing w:line="360" w:lineRule="auto"/>
              <w:jc w:val="center"/>
              <w:rPr>
                <w:color w:val="000000"/>
                <w:kern w:val="0"/>
                <w:szCs w:val="21"/>
              </w:rPr>
            </w:pPr>
            <w:r>
              <w:rPr>
                <w:color w:val="000000"/>
                <w:kern w:val="0"/>
                <w:szCs w:val="21"/>
              </w:rPr>
              <w:t>1</w:t>
            </w:r>
          </w:p>
        </w:tc>
        <w:tc>
          <w:tcPr>
            <w:tcW w:w="3828" w:type="dxa"/>
            <w:tcBorders>
              <w:top w:val="nil"/>
              <w:left w:val="nil"/>
              <w:bottom w:val="single" w:color="auto" w:sz="4" w:space="0"/>
              <w:right w:val="single" w:color="auto" w:sz="4" w:space="0"/>
            </w:tcBorders>
            <w:noWrap/>
            <w:vAlign w:val="center"/>
          </w:tcPr>
          <w:p w14:paraId="50F5EAD9">
            <w:pPr>
              <w:spacing w:line="360" w:lineRule="auto"/>
              <w:jc w:val="center"/>
              <w:rPr>
                <w:color w:val="000000"/>
                <w:kern w:val="0"/>
                <w:szCs w:val="21"/>
              </w:rPr>
            </w:pPr>
            <w:r>
              <w:rPr>
                <w:rFonts w:hint="eastAsia"/>
                <w:color w:val="000000"/>
                <w:kern w:val="0"/>
                <w:szCs w:val="21"/>
              </w:rPr>
              <w:t>金属损失相对深度≤</w:t>
            </w:r>
            <w:r>
              <w:rPr>
                <w:color w:val="000000"/>
                <w:kern w:val="0"/>
                <w:szCs w:val="21"/>
              </w:rPr>
              <w:t>10%</w:t>
            </w:r>
          </w:p>
        </w:tc>
        <w:tc>
          <w:tcPr>
            <w:tcW w:w="1559" w:type="dxa"/>
            <w:tcBorders>
              <w:top w:val="nil"/>
              <w:left w:val="nil"/>
              <w:bottom w:val="single" w:color="auto" w:sz="4" w:space="0"/>
              <w:right w:val="single" w:color="auto" w:sz="4" w:space="0"/>
            </w:tcBorders>
            <w:noWrap/>
            <w:vAlign w:val="center"/>
          </w:tcPr>
          <w:p w14:paraId="053F79DA">
            <w:pPr>
              <w:spacing w:line="360" w:lineRule="auto"/>
              <w:jc w:val="center"/>
              <w:rPr>
                <w:color w:val="000000"/>
                <w:kern w:val="0"/>
                <w:szCs w:val="21"/>
              </w:rPr>
            </w:pPr>
            <w:r>
              <w:rPr>
                <w:color w:val="000000"/>
                <w:kern w:val="0"/>
                <w:szCs w:val="21"/>
              </w:rPr>
              <w:t>一般隐患B级</w:t>
            </w:r>
          </w:p>
        </w:tc>
        <w:tc>
          <w:tcPr>
            <w:tcW w:w="1559" w:type="dxa"/>
            <w:tcBorders>
              <w:top w:val="nil"/>
              <w:left w:val="nil"/>
              <w:bottom w:val="single" w:color="auto" w:sz="4" w:space="0"/>
              <w:right w:val="single" w:color="auto" w:sz="4" w:space="0"/>
            </w:tcBorders>
            <w:noWrap/>
            <w:vAlign w:val="center"/>
          </w:tcPr>
          <w:p w14:paraId="6F324CB3">
            <w:pPr>
              <w:spacing w:line="360" w:lineRule="auto"/>
              <w:jc w:val="center"/>
              <w:rPr>
                <w:color w:val="000000"/>
                <w:kern w:val="0"/>
                <w:szCs w:val="21"/>
              </w:rPr>
            </w:pPr>
            <w:r>
              <w:rPr>
                <w:color w:val="000000"/>
                <w:kern w:val="0"/>
                <w:szCs w:val="21"/>
              </w:rPr>
              <w:t>一般隐患B级</w:t>
            </w:r>
          </w:p>
        </w:tc>
        <w:tc>
          <w:tcPr>
            <w:tcW w:w="1631" w:type="dxa"/>
            <w:tcBorders>
              <w:top w:val="nil"/>
              <w:left w:val="nil"/>
              <w:bottom w:val="single" w:color="auto" w:sz="4" w:space="0"/>
              <w:right w:val="single" w:color="auto" w:sz="4" w:space="0"/>
            </w:tcBorders>
            <w:noWrap/>
            <w:vAlign w:val="center"/>
          </w:tcPr>
          <w:p w14:paraId="77B56B2E">
            <w:pPr>
              <w:spacing w:line="360" w:lineRule="auto"/>
              <w:jc w:val="center"/>
              <w:rPr>
                <w:color w:val="000000"/>
                <w:kern w:val="0"/>
                <w:szCs w:val="21"/>
              </w:rPr>
            </w:pPr>
            <w:r>
              <w:rPr>
                <w:color w:val="000000"/>
                <w:kern w:val="0"/>
                <w:szCs w:val="21"/>
              </w:rPr>
              <w:t>一般隐患B级</w:t>
            </w:r>
          </w:p>
        </w:tc>
      </w:tr>
      <w:tr w14:paraId="27D7CB34">
        <w:tblPrEx>
          <w:tblCellMar>
            <w:top w:w="0" w:type="dxa"/>
            <w:left w:w="108" w:type="dxa"/>
            <w:bottom w:w="0" w:type="dxa"/>
            <w:right w:w="108" w:type="dxa"/>
          </w:tblCellMar>
        </w:tblPrEx>
        <w:trPr>
          <w:trHeight w:val="191" w:hRule="atLeast"/>
        </w:trPr>
        <w:tc>
          <w:tcPr>
            <w:tcW w:w="4282" w:type="dxa"/>
            <w:gridSpan w:val="2"/>
            <w:vMerge w:val="restart"/>
            <w:tcBorders>
              <w:top w:val="single" w:color="auto" w:sz="4" w:space="0"/>
              <w:left w:val="single" w:color="auto" w:sz="4" w:space="0"/>
              <w:bottom w:val="single" w:color="auto" w:sz="4" w:space="0"/>
              <w:right w:val="single" w:color="auto" w:sz="4" w:space="0"/>
            </w:tcBorders>
            <w:noWrap/>
            <w:vAlign w:val="center"/>
          </w:tcPr>
          <w:p w14:paraId="2794FB0D">
            <w:pPr>
              <w:spacing w:line="360" w:lineRule="auto"/>
              <w:jc w:val="center"/>
              <w:rPr>
                <w:color w:val="000000"/>
                <w:kern w:val="0"/>
                <w:szCs w:val="21"/>
              </w:rPr>
            </w:pPr>
            <w:r>
              <w:rPr>
                <w:color w:val="000000"/>
                <w:kern w:val="0"/>
                <w:szCs w:val="21"/>
              </w:rPr>
              <w:t>事故发生可能性/后果</w:t>
            </w:r>
            <w:r>
              <w:rPr>
                <w:rFonts w:hint="eastAsia"/>
                <w:color w:val="000000"/>
                <w:kern w:val="0"/>
                <w:szCs w:val="21"/>
              </w:rPr>
              <w:t>严重性</w:t>
            </w:r>
          </w:p>
        </w:tc>
        <w:tc>
          <w:tcPr>
            <w:tcW w:w="1559" w:type="dxa"/>
            <w:tcBorders>
              <w:top w:val="nil"/>
              <w:left w:val="nil"/>
              <w:bottom w:val="single" w:color="auto" w:sz="4" w:space="0"/>
              <w:right w:val="single" w:color="auto" w:sz="4" w:space="0"/>
            </w:tcBorders>
            <w:noWrap/>
            <w:vAlign w:val="center"/>
          </w:tcPr>
          <w:p w14:paraId="196FDE91">
            <w:pPr>
              <w:spacing w:line="360" w:lineRule="auto"/>
              <w:jc w:val="center"/>
              <w:rPr>
                <w:color w:val="000000"/>
                <w:kern w:val="0"/>
                <w:szCs w:val="21"/>
              </w:rPr>
            </w:pPr>
            <w:r>
              <w:rPr>
                <w:color w:val="000000"/>
                <w:kern w:val="0"/>
                <w:szCs w:val="21"/>
              </w:rPr>
              <w:t>死亡</w:t>
            </w:r>
            <w:r>
              <w:rPr>
                <w:rFonts w:hint="eastAsia"/>
                <w:color w:val="000000"/>
                <w:kern w:val="0"/>
                <w:szCs w:val="21"/>
              </w:rPr>
              <w:t>人数小于等于</w:t>
            </w:r>
            <w:r>
              <w:rPr>
                <w:color w:val="000000"/>
                <w:kern w:val="0"/>
                <w:szCs w:val="21"/>
              </w:rPr>
              <w:t>3人</w:t>
            </w:r>
            <w:r>
              <w:rPr>
                <w:rFonts w:hint="eastAsia"/>
                <w:color w:val="000000"/>
                <w:kern w:val="0"/>
                <w:szCs w:val="21"/>
              </w:rPr>
              <w:t>；</w:t>
            </w:r>
            <w:r>
              <w:rPr>
                <w:color w:val="000000"/>
                <w:kern w:val="0"/>
                <w:szCs w:val="21"/>
              </w:rPr>
              <w:t>重伤</w:t>
            </w:r>
            <w:r>
              <w:rPr>
                <w:rFonts w:hint="eastAsia"/>
                <w:color w:val="000000"/>
                <w:kern w:val="0"/>
                <w:szCs w:val="21"/>
              </w:rPr>
              <w:t>人数小于等于</w:t>
            </w:r>
            <w:r>
              <w:rPr>
                <w:color w:val="000000"/>
                <w:kern w:val="0"/>
                <w:szCs w:val="21"/>
              </w:rPr>
              <w:t>10人</w:t>
            </w:r>
          </w:p>
        </w:tc>
        <w:tc>
          <w:tcPr>
            <w:tcW w:w="1559" w:type="dxa"/>
            <w:tcBorders>
              <w:top w:val="nil"/>
              <w:left w:val="nil"/>
              <w:bottom w:val="single" w:color="auto" w:sz="4" w:space="0"/>
              <w:right w:val="single" w:color="auto" w:sz="4" w:space="0"/>
            </w:tcBorders>
            <w:noWrap/>
            <w:vAlign w:val="center"/>
          </w:tcPr>
          <w:p w14:paraId="73BA2708">
            <w:pPr>
              <w:spacing w:line="360" w:lineRule="auto"/>
              <w:jc w:val="center"/>
              <w:rPr>
                <w:color w:val="000000"/>
                <w:kern w:val="0"/>
                <w:szCs w:val="21"/>
              </w:rPr>
            </w:pPr>
            <w:r>
              <w:rPr>
                <w:color w:val="000000"/>
                <w:kern w:val="0"/>
                <w:szCs w:val="21"/>
              </w:rPr>
              <w:t>死亡</w:t>
            </w:r>
            <w:r>
              <w:rPr>
                <w:rFonts w:hint="eastAsia"/>
                <w:color w:val="000000"/>
                <w:kern w:val="0"/>
                <w:szCs w:val="21"/>
              </w:rPr>
              <w:t>人数大于3人且小于等于1</w:t>
            </w:r>
            <w:r>
              <w:rPr>
                <w:color w:val="000000"/>
                <w:kern w:val="0"/>
                <w:szCs w:val="21"/>
              </w:rPr>
              <w:t>0人</w:t>
            </w:r>
            <w:r>
              <w:rPr>
                <w:rFonts w:hint="eastAsia"/>
                <w:color w:val="000000"/>
                <w:kern w:val="0"/>
                <w:szCs w:val="21"/>
              </w:rPr>
              <w:t>；</w:t>
            </w:r>
            <w:r>
              <w:rPr>
                <w:color w:val="000000"/>
                <w:kern w:val="0"/>
                <w:szCs w:val="21"/>
              </w:rPr>
              <w:t>重伤</w:t>
            </w:r>
            <w:r>
              <w:rPr>
                <w:rFonts w:hint="eastAsia"/>
                <w:color w:val="000000"/>
                <w:kern w:val="0"/>
                <w:szCs w:val="21"/>
              </w:rPr>
              <w:t>人数大于</w:t>
            </w:r>
            <w:r>
              <w:rPr>
                <w:color w:val="000000"/>
                <w:kern w:val="0"/>
                <w:szCs w:val="21"/>
              </w:rPr>
              <w:t>10</w:t>
            </w:r>
            <w:r>
              <w:rPr>
                <w:rFonts w:hint="eastAsia"/>
                <w:color w:val="000000"/>
                <w:kern w:val="0"/>
                <w:szCs w:val="21"/>
              </w:rPr>
              <w:t>人且小于等于</w:t>
            </w:r>
            <w:r>
              <w:rPr>
                <w:color w:val="000000"/>
                <w:kern w:val="0"/>
                <w:szCs w:val="21"/>
              </w:rPr>
              <w:t>50人</w:t>
            </w:r>
          </w:p>
        </w:tc>
        <w:tc>
          <w:tcPr>
            <w:tcW w:w="1631" w:type="dxa"/>
            <w:tcBorders>
              <w:top w:val="nil"/>
              <w:left w:val="nil"/>
              <w:bottom w:val="single" w:color="auto" w:sz="4" w:space="0"/>
              <w:right w:val="single" w:color="auto" w:sz="4" w:space="0"/>
            </w:tcBorders>
            <w:noWrap/>
            <w:vAlign w:val="center"/>
          </w:tcPr>
          <w:p w14:paraId="47784D40">
            <w:pPr>
              <w:spacing w:line="360" w:lineRule="auto"/>
              <w:jc w:val="center"/>
              <w:rPr>
                <w:color w:val="000000"/>
                <w:kern w:val="0"/>
                <w:szCs w:val="21"/>
              </w:rPr>
            </w:pPr>
            <w:r>
              <w:rPr>
                <w:color w:val="000000"/>
                <w:kern w:val="0"/>
                <w:szCs w:val="21"/>
              </w:rPr>
              <w:t>死亡</w:t>
            </w:r>
            <w:r>
              <w:rPr>
                <w:rFonts w:hint="eastAsia"/>
                <w:color w:val="000000"/>
                <w:kern w:val="0"/>
                <w:szCs w:val="21"/>
              </w:rPr>
              <w:t>人数</w:t>
            </w:r>
            <w:r>
              <w:rPr>
                <w:color w:val="000000"/>
                <w:kern w:val="0"/>
                <w:szCs w:val="21"/>
              </w:rPr>
              <w:t>10人以上</w:t>
            </w:r>
            <w:r>
              <w:rPr>
                <w:rFonts w:hint="eastAsia"/>
                <w:color w:val="000000"/>
                <w:kern w:val="0"/>
                <w:szCs w:val="21"/>
              </w:rPr>
              <w:t>；</w:t>
            </w:r>
          </w:p>
          <w:p w14:paraId="6D386717">
            <w:pPr>
              <w:spacing w:line="360" w:lineRule="auto"/>
              <w:jc w:val="center"/>
              <w:rPr>
                <w:color w:val="000000"/>
                <w:kern w:val="0"/>
                <w:szCs w:val="21"/>
              </w:rPr>
            </w:pPr>
            <w:r>
              <w:rPr>
                <w:color w:val="000000"/>
                <w:kern w:val="0"/>
                <w:szCs w:val="21"/>
              </w:rPr>
              <w:t>重伤</w:t>
            </w:r>
            <w:r>
              <w:rPr>
                <w:rFonts w:hint="eastAsia"/>
                <w:color w:val="000000"/>
                <w:kern w:val="0"/>
                <w:szCs w:val="21"/>
              </w:rPr>
              <w:t>人数</w:t>
            </w:r>
            <w:r>
              <w:rPr>
                <w:color w:val="000000"/>
                <w:kern w:val="0"/>
                <w:szCs w:val="21"/>
              </w:rPr>
              <w:t>50人以上</w:t>
            </w:r>
          </w:p>
        </w:tc>
      </w:tr>
      <w:tr w14:paraId="707EBD0C">
        <w:tblPrEx>
          <w:tblCellMar>
            <w:top w:w="0" w:type="dxa"/>
            <w:left w:w="108" w:type="dxa"/>
            <w:bottom w:w="0" w:type="dxa"/>
            <w:right w:w="108" w:type="dxa"/>
          </w:tblCellMar>
        </w:tblPrEx>
        <w:trPr>
          <w:trHeight w:val="191" w:hRule="atLeast"/>
        </w:trPr>
        <w:tc>
          <w:tcPr>
            <w:tcW w:w="4282" w:type="dxa"/>
            <w:gridSpan w:val="2"/>
            <w:vMerge w:val="continue"/>
            <w:tcBorders>
              <w:top w:val="single" w:color="auto" w:sz="4" w:space="0"/>
              <w:left w:val="single" w:color="auto" w:sz="4" w:space="0"/>
              <w:bottom w:val="single" w:color="auto" w:sz="4" w:space="0"/>
              <w:right w:val="single" w:color="auto" w:sz="4" w:space="0"/>
            </w:tcBorders>
            <w:vAlign w:val="center"/>
          </w:tcPr>
          <w:p w14:paraId="1C9B4875">
            <w:pPr>
              <w:spacing w:line="360" w:lineRule="auto"/>
              <w:jc w:val="center"/>
              <w:rPr>
                <w:color w:val="000000"/>
                <w:kern w:val="0"/>
                <w:szCs w:val="21"/>
              </w:rPr>
            </w:pPr>
          </w:p>
        </w:tc>
        <w:tc>
          <w:tcPr>
            <w:tcW w:w="1559" w:type="dxa"/>
            <w:tcBorders>
              <w:top w:val="nil"/>
              <w:left w:val="nil"/>
              <w:bottom w:val="single" w:color="auto" w:sz="4" w:space="0"/>
              <w:right w:val="single" w:color="auto" w:sz="4" w:space="0"/>
            </w:tcBorders>
            <w:noWrap/>
            <w:vAlign w:val="center"/>
          </w:tcPr>
          <w:p w14:paraId="0C377DAF">
            <w:pPr>
              <w:spacing w:line="360" w:lineRule="auto"/>
              <w:jc w:val="center"/>
              <w:rPr>
                <w:color w:val="000000"/>
                <w:kern w:val="0"/>
                <w:szCs w:val="21"/>
              </w:rPr>
            </w:pPr>
            <w:r>
              <w:rPr>
                <w:color w:val="000000"/>
                <w:kern w:val="0"/>
                <w:szCs w:val="21"/>
              </w:rPr>
              <w:t>1</w:t>
            </w:r>
          </w:p>
        </w:tc>
        <w:tc>
          <w:tcPr>
            <w:tcW w:w="1559" w:type="dxa"/>
            <w:tcBorders>
              <w:top w:val="nil"/>
              <w:left w:val="nil"/>
              <w:bottom w:val="single" w:color="auto" w:sz="4" w:space="0"/>
              <w:right w:val="single" w:color="auto" w:sz="4" w:space="0"/>
            </w:tcBorders>
            <w:noWrap/>
            <w:vAlign w:val="center"/>
          </w:tcPr>
          <w:p w14:paraId="47DD597F">
            <w:pPr>
              <w:spacing w:line="360" w:lineRule="auto"/>
              <w:jc w:val="center"/>
              <w:rPr>
                <w:color w:val="000000"/>
                <w:kern w:val="0"/>
                <w:szCs w:val="21"/>
              </w:rPr>
            </w:pPr>
            <w:r>
              <w:rPr>
                <w:color w:val="000000"/>
                <w:kern w:val="0"/>
                <w:szCs w:val="21"/>
              </w:rPr>
              <w:t>2</w:t>
            </w:r>
          </w:p>
        </w:tc>
        <w:tc>
          <w:tcPr>
            <w:tcW w:w="1631" w:type="dxa"/>
            <w:tcBorders>
              <w:top w:val="nil"/>
              <w:left w:val="nil"/>
              <w:bottom w:val="single" w:color="auto" w:sz="4" w:space="0"/>
              <w:right w:val="single" w:color="auto" w:sz="4" w:space="0"/>
            </w:tcBorders>
            <w:noWrap/>
            <w:vAlign w:val="center"/>
          </w:tcPr>
          <w:p w14:paraId="11BF3C73">
            <w:pPr>
              <w:spacing w:line="360" w:lineRule="auto"/>
              <w:jc w:val="center"/>
              <w:rPr>
                <w:color w:val="000000"/>
                <w:kern w:val="0"/>
                <w:szCs w:val="21"/>
              </w:rPr>
            </w:pPr>
            <w:r>
              <w:rPr>
                <w:color w:val="000000"/>
                <w:kern w:val="0"/>
                <w:szCs w:val="21"/>
              </w:rPr>
              <w:t>3</w:t>
            </w:r>
          </w:p>
        </w:tc>
      </w:tr>
    </w:tbl>
    <w:p w14:paraId="49277B2E">
      <w:pPr>
        <w:spacing w:line="360" w:lineRule="auto"/>
        <w:jc w:val="both"/>
        <w:rPr>
          <w:szCs w:val="21"/>
        </w:rPr>
      </w:pPr>
      <w:r>
        <w:rPr>
          <w:rFonts w:hint="eastAsia"/>
          <w:b/>
        </w:rPr>
        <w:t>E</w:t>
      </w:r>
      <w:r>
        <w:rPr>
          <w:b/>
        </w:rPr>
        <w:t xml:space="preserve">.3.4  </w:t>
      </w:r>
      <w:r>
        <w:rPr>
          <w:rFonts w:hint="eastAsia"/>
          <w:szCs w:val="21"/>
        </w:rPr>
        <w:t>当采用国家现行标准《在用含缺陷压力容器安全评定》GB/T 19624评估钢质管道平面缺陷或体积缺陷的事故发生可能性时，隐患等级确定应符合表E.3.3的规定。</w:t>
      </w:r>
    </w:p>
    <w:p w14:paraId="0AAD7D70">
      <w:pPr>
        <w:spacing w:line="360" w:lineRule="auto"/>
        <w:jc w:val="center"/>
        <w:rPr>
          <w:rFonts w:ascii="黑体" w:hAnsi="黑体" w:eastAsia="黑体" w:cs="黑体"/>
          <w:b/>
          <w:color w:val="000000"/>
          <w:szCs w:val="21"/>
        </w:rPr>
      </w:pPr>
      <w:r>
        <w:rPr>
          <w:rFonts w:hint="eastAsia" w:ascii="黑体" w:hAnsi="黑体" w:eastAsia="黑体" w:cs="黑体"/>
          <w:b/>
          <w:color w:val="000000"/>
          <w:szCs w:val="21"/>
        </w:rPr>
        <w:t>表E.</w:t>
      </w:r>
      <w:r>
        <w:rPr>
          <w:rFonts w:ascii="黑体" w:hAnsi="黑体" w:eastAsia="黑体" w:cs="黑体"/>
          <w:b/>
          <w:color w:val="000000"/>
          <w:szCs w:val="21"/>
        </w:rPr>
        <w:t>3</w:t>
      </w:r>
      <w:r>
        <w:rPr>
          <w:rFonts w:hint="eastAsia" w:ascii="黑体" w:hAnsi="黑体" w:eastAsia="黑体" w:cs="黑体"/>
          <w:b/>
          <w:color w:val="000000"/>
          <w:szCs w:val="21"/>
        </w:rPr>
        <w:t>.</w:t>
      </w:r>
      <w:r>
        <w:rPr>
          <w:rFonts w:ascii="黑体" w:hAnsi="黑体" w:eastAsia="黑体" w:cs="黑体"/>
          <w:b/>
          <w:color w:val="000000"/>
          <w:szCs w:val="21"/>
        </w:rPr>
        <w:t xml:space="preserve">3 </w:t>
      </w:r>
      <w:r>
        <w:rPr>
          <w:rFonts w:hint="eastAsia" w:ascii="黑体" w:hAnsi="黑体" w:eastAsia="黑体" w:cs="黑体"/>
          <w:b/>
          <w:color w:val="000000"/>
          <w:szCs w:val="21"/>
        </w:rPr>
        <w:t>钢质管道管体缺陷隐患等级确定矩阵</w:t>
      </w:r>
    </w:p>
    <w:tbl>
      <w:tblPr>
        <w:tblStyle w:val="46"/>
        <w:tblW w:w="9072" w:type="dxa"/>
        <w:tblInd w:w="113" w:type="dxa"/>
        <w:tblLayout w:type="autofit"/>
        <w:tblCellMar>
          <w:top w:w="0" w:type="dxa"/>
          <w:left w:w="108" w:type="dxa"/>
          <w:bottom w:w="0" w:type="dxa"/>
          <w:right w:w="108" w:type="dxa"/>
        </w:tblCellMar>
      </w:tblPr>
      <w:tblGrid>
        <w:gridCol w:w="591"/>
        <w:gridCol w:w="2693"/>
        <w:gridCol w:w="1985"/>
        <w:gridCol w:w="1843"/>
        <w:gridCol w:w="1960"/>
      </w:tblGrid>
      <w:tr w14:paraId="2B8FF258">
        <w:trPr>
          <w:trHeight w:val="161" w:hRule="atLeast"/>
        </w:trPr>
        <w:tc>
          <w:tcPr>
            <w:tcW w:w="3284" w:type="dxa"/>
            <w:gridSpan w:val="2"/>
            <w:tcBorders>
              <w:top w:val="single" w:color="auto" w:sz="4" w:space="0"/>
              <w:left w:val="single" w:color="auto" w:sz="4" w:space="0"/>
              <w:bottom w:val="single" w:color="auto" w:sz="4" w:space="0"/>
              <w:right w:val="single" w:color="auto" w:sz="4" w:space="0"/>
            </w:tcBorders>
            <w:noWrap/>
            <w:vAlign w:val="center"/>
          </w:tcPr>
          <w:p w14:paraId="3CB1F07A">
            <w:pPr>
              <w:spacing w:line="360" w:lineRule="auto"/>
              <w:jc w:val="center"/>
              <w:rPr>
                <w:color w:val="000000"/>
                <w:kern w:val="0"/>
                <w:szCs w:val="21"/>
              </w:rPr>
            </w:pPr>
            <w:r>
              <w:rPr>
                <w:color w:val="000000"/>
                <w:kern w:val="0"/>
                <w:szCs w:val="21"/>
              </w:rPr>
              <w:t>事故发生可能性</w:t>
            </w:r>
          </w:p>
        </w:tc>
        <w:tc>
          <w:tcPr>
            <w:tcW w:w="5788" w:type="dxa"/>
            <w:gridSpan w:val="3"/>
            <w:tcBorders>
              <w:top w:val="single" w:color="auto" w:sz="4" w:space="0"/>
              <w:left w:val="nil"/>
              <w:bottom w:val="single" w:color="auto" w:sz="4" w:space="0"/>
              <w:right w:val="single" w:color="auto" w:sz="4" w:space="0"/>
            </w:tcBorders>
            <w:noWrap/>
            <w:vAlign w:val="center"/>
          </w:tcPr>
          <w:p w14:paraId="11635A68">
            <w:pPr>
              <w:spacing w:line="360" w:lineRule="auto"/>
              <w:jc w:val="center"/>
              <w:rPr>
                <w:color w:val="000000"/>
                <w:kern w:val="0"/>
                <w:szCs w:val="21"/>
              </w:rPr>
            </w:pPr>
            <w:r>
              <w:rPr>
                <w:rFonts w:hint="eastAsia"/>
                <w:color w:val="000000"/>
                <w:kern w:val="0"/>
                <w:szCs w:val="21"/>
              </w:rPr>
              <w:t>事故</w:t>
            </w:r>
            <w:r>
              <w:rPr>
                <w:color w:val="000000"/>
                <w:kern w:val="0"/>
                <w:szCs w:val="21"/>
              </w:rPr>
              <w:t>后果</w:t>
            </w:r>
            <w:r>
              <w:rPr>
                <w:rFonts w:hint="eastAsia"/>
                <w:color w:val="000000"/>
                <w:kern w:val="0"/>
                <w:szCs w:val="21"/>
              </w:rPr>
              <w:t>严重性</w:t>
            </w:r>
          </w:p>
        </w:tc>
      </w:tr>
      <w:tr w14:paraId="53ACDF4F">
        <w:tblPrEx>
          <w:tblCellMar>
            <w:top w:w="0" w:type="dxa"/>
            <w:left w:w="108" w:type="dxa"/>
            <w:bottom w:w="0" w:type="dxa"/>
            <w:right w:w="108" w:type="dxa"/>
          </w:tblCellMar>
        </w:tblPrEx>
        <w:trPr>
          <w:trHeight w:val="161" w:hRule="atLeast"/>
        </w:trPr>
        <w:tc>
          <w:tcPr>
            <w:tcW w:w="591" w:type="dxa"/>
            <w:tcBorders>
              <w:top w:val="nil"/>
              <w:left w:val="single" w:color="auto" w:sz="4" w:space="0"/>
              <w:bottom w:val="single" w:color="auto" w:sz="4" w:space="0"/>
              <w:right w:val="single" w:color="auto" w:sz="4" w:space="0"/>
            </w:tcBorders>
            <w:noWrap/>
            <w:vAlign w:val="center"/>
          </w:tcPr>
          <w:p w14:paraId="4C50D40A">
            <w:pPr>
              <w:spacing w:line="360" w:lineRule="auto"/>
              <w:jc w:val="center"/>
              <w:rPr>
                <w:color w:val="000000"/>
                <w:kern w:val="0"/>
                <w:szCs w:val="21"/>
              </w:rPr>
            </w:pPr>
            <w:r>
              <w:rPr>
                <w:color w:val="000000"/>
                <w:kern w:val="0"/>
                <w:szCs w:val="21"/>
              </w:rPr>
              <w:t>2</w:t>
            </w:r>
          </w:p>
        </w:tc>
        <w:tc>
          <w:tcPr>
            <w:tcW w:w="2693" w:type="dxa"/>
            <w:tcBorders>
              <w:top w:val="nil"/>
              <w:left w:val="nil"/>
              <w:bottom w:val="single" w:color="auto" w:sz="4" w:space="0"/>
              <w:right w:val="single" w:color="auto" w:sz="4" w:space="0"/>
            </w:tcBorders>
            <w:noWrap/>
            <w:vAlign w:val="center"/>
          </w:tcPr>
          <w:p w14:paraId="53E354B4">
            <w:pPr>
              <w:spacing w:line="360" w:lineRule="auto"/>
              <w:jc w:val="center"/>
              <w:rPr>
                <w:color w:val="000000"/>
                <w:kern w:val="0"/>
                <w:szCs w:val="21"/>
              </w:rPr>
            </w:pPr>
            <w:r>
              <w:rPr>
                <w:rFonts w:hint="eastAsia"/>
                <w:color w:val="000000"/>
                <w:kern w:val="0"/>
                <w:szCs w:val="21"/>
              </w:rPr>
              <w:t>不能保证安全或不可接受</w:t>
            </w:r>
          </w:p>
        </w:tc>
        <w:tc>
          <w:tcPr>
            <w:tcW w:w="1985" w:type="dxa"/>
            <w:tcBorders>
              <w:top w:val="nil"/>
              <w:left w:val="nil"/>
              <w:bottom w:val="single" w:color="auto" w:sz="4" w:space="0"/>
              <w:right w:val="single" w:color="auto" w:sz="4" w:space="0"/>
            </w:tcBorders>
            <w:noWrap/>
            <w:vAlign w:val="center"/>
          </w:tcPr>
          <w:p w14:paraId="53356BC2">
            <w:pPr>
              <w:spacing w:line="360" w:lineRule="auto"/>
              <w:jc w:val="center"/>
              <w:rPr>
                <w:color w:val="000000"/>
                <w:kern w:val="0"/>
                <w:szCs w:val="21"/>
              </w:rPr>
            </w:pPr>
            <w:r>
              <w:rPr>
                <w:color w:val="000000"/>
                <w:kern w:val="0"/>
                <w:szCs w:val="21"/>
              </w:rPr>
              <w:t>一般隐患A级</w:t>
            </w:r>
          </w:p>
        </w:tc>
        <w:tc>
          <w:tcPr>
            <w:tcW w:w="1843" w:type="dxa"/>
            <w:tcBorders>
              <w:top w:val="nil"/>
              <w:left w:val="nil"/>
              <w:bottom w:val="single" w:color="auto" w:sz="4" w:space="0"/>
              <w:right w:val="single" w:color="auto" w:sz="4" w:space="0"/>
            </w:tcBorders>
            <w:noWrap/>
            <w:vAlign w:val="center"/>
          </w:tcPr>
          <w:p w14:paraId="4373E0AC">
            <w:pPr>
              <w:spacing w:line="360" w:lineRule="auto"/>
              <w:jc w:val="center"/>
              <w:rPr>
                <w:color w:val="000000"/>
                <w:kern w:val="0"/>
                <w:szCs w:val="21"/>
              </w:rPr>
            </w:pPr>
            <w:r>
              <w:rPr>
                <w:color w:val="000000"/>
                <w:kern w:val="0"/>
                <w:szCs w:val="21"/>
              </w:rPr>
              <w:t>重大隐患</w:t>
            </w:r>
          </w:p>
        </w:tc>
        <w:tc>
          <w:tcPr>
            <w:tcW w:w="1960" w:type="dxa"/>
            <w:tcBorders>
              <w:top w:val="nil"/>
              <w:left w:val="nil"/>
              <w:bottom w:val="single" w:color="auto" w:sz="4" w:space="0"/>
              <w:right w:val="single" w:color="auto" w:sz="4" w:space="0"/>
            </w:tcBorders>
            <w:noWrap/>
            <w:vAlign w:val="center"/>
          </w:tcPr>
          <w:p w14:paraId="4F7EEF3D">
            <w:pPr>
              <w:spacing w:line="360" w:lineRule="auto"/>
              <w:jc w:val="center"/>
              <w:rPr>
                <w:color w:val="000000"/>
                <w:kern w:val="0"/>
                <w:szCs w:val="21"/>
              </w:rPr>
            </w:pPr>
            <w:r>
              <w:rPr>
                <w:color w:val="000000"/>
                <w:kern w:val="0"/>
                <w:szCs w:val="21"/>
              </w:rPr>
              <w:t>重大隐患</w:t>
            </w:r>
          </w:p>
        </w:tc>
      </w:tr>
      <w:tr w14:paraId="2AFECEC0">
        <w:tblPrEx>
          <w:tblCellMar>
            <w:top w:w="0" w:type="dxa"/>
            <w:left w:w="108" w:type="dxa"/>
            <w:bottom w:w="0" w:type="dxa"/>
            <w:right w:w="108" w:type="dxa"/>
          </w:tblCellMar>
        </w:tblPrEx>
        <w:trPr>
          <w:trHeight w:val="161" w:hRule="atLeast"/>
        </w:trPr>
        <w:tc>
          <w:tcPr>
            <w:tcW w:w="591" w:type="dxa"/>
            <w:tcBorders>
              <w:top w:val="nil"/>
              <w:left w:val="single" w:color="auto" w:sz="4" w:space="0"/>
              <w:bottom w:val="single" w:color="auto" w:sz="4" w:space="0"/>
              <w:right w:val="single" w:color="auto" w:sz="4" w:space="0"/>
            </w:tcBorders>
            <w:noWrap/>
            <w:vAlign w:val="center"/>
          </w:tcPr>
          <w:p w14:paraId="29FFC5F9">
            <w:pPr>
              <w:spacing w:line="360" w:lineRule="auto"/>
              <w:jc w:val="center"/>
              <w:rPr>
                <w:color w:val="000000"/>
                <w:kern w:val="0"/>
                <w:szCs w:val="21"/>
              </w:rPr>
            </w:pPr>
            <w:r>
              <w:rPr>
                <w:color w:val="000000"/>
                <w:kern w:val="0"/>
                <w:szCs w:val="21"/>
              </w:rPr>
              <w:t>1</w:t>
            </w:r>
          </w:p>
        </w:tc>
        <w:tc>
          <w:tcPr>
            <w:tcW w:w="2693" w:type="dxa"/>
            <w:tcBorders>
              <w:top w:val="nil"/>
              <w:left w:val="nil"/>
              <w:bottom w:val="single" w:color="auto" w:sz="4" w:space="0"/>
              <w:right w:val="single" w:color="auto" w:sz="4" w:space="0"/>
            </w:tcBorders>
            <w:noWrap/>
            <w:vAlign w:val="center"/>
          </w:tcPr>
          <w:p w14:paraId="545AA6FD">
            <w:pPr>
              <w:spacing w:line="360" w:lineRule="auto"/>
              <w:jc w:val="center"/>
              <w:rPr>
                <w:color w:val="000000"/>
                <w:kern w:val="0"/>
                <w:szCs w:val="21"/>
              </w:rPr>
            </w:pPr>
            <w:r>
              <w:rPr>
                <w:rFonts w:hint="eastAsia"/>
                <w:color w:val="000000"/>
                <w:kern w:val="0"/>
                <w:szCs w:val="21"/>
              </w:rPr>
              <w:t>安全或可接受</w:t>
            </w:r>
          </w:p>
        </w:tc>
        <w:tc>
          <w:tcPr>
            <w:tcW w:w="1985" w:type="dxa"/>
            <w:tcBorders>
              <w:top w:val="nil"/>
              <w:left w:val="nil"/>
              <w:bottom w:val="single" w:color="auto" w:sz="4" w:space="0"/>
              <w:right w:val="single" w:color="auto" w:sz="4" w:space="0"/>
            </w:tcBorders>
            <w:noWrap/>
            <w:vAlign w:val="center"/>
          </w:tcPr>
          <w:p w14:paraId="34C52754">
            <w:pPr>
              <w:spacing w:line="360" w:lineRule="auto"/>
              <w:jc w:val="center"/>
              <w:rPr>
                <w:color w:val="000000"/>
                <w:kern w:val="0"/>
                <w:szCs w:val="21"/>
              </w:rPr>
            </w:pPr>
            <w:r>
              <w:rPr>
                <w:color w:val="000000"/>
                <w:kern w:val="0"/>
                <w:szCs w:val="21"/>
              </w:rPr>
              <w:t>一般隐患B级</w:t>
            </w:r>
          </w:p>
        </w:tc>
        <w:tc>
          <w:tcPr>
            <w:tcW w:w="1843" w:type="dxa"/>
            <w:tcBorders>
              <w:top w:val="nil"/>
              <w:left w:val="nil"/>
              <w:bottom w:val="single" w:color="auto" w:sz="4" w:space="0"/>
              <w:right w:val="single" w:color="auto" w:sz="4" w:space="0"/>
            </w:tcBorders>
            <w:noWrap/>
            <w:vAlign w:val="center"/>
          </w:tcPr>
          <w:p w14:paraId="0A829F2E">
            <w:pPr>
              <w:spacing w:line="360" w:lineRule="auto"/>
              <w:jc w:val="center"/>
              <w:rPr>
                <w:color w:val="000000"/>
                <w:kern w:val="0"/>
                <w:szCs w:val="21"/>
              </w:rPr>
            </w:pPr>
            <w:r>
              <w:rPr>
                <w:color w:val="000000"/>
                <w:kern w:val="0"/>
                <w:szCs w:val="21"/>
              </w:rPr>
              <w:t>一般隐患B级</w:t>
            </w:r>
          </w:p>
        </w:tc>
        <w:tc>
          <w:tcPr>
            <w:tcW w:w="1960" w:type="dxa"/>
            <w:tcBorders>
              <w:top w:val="nil"/>
              <w:left w:val="nil"/>
              <w:bottom w:val="single" w:color="auto" w:sz="4" w:space="0"/>
              <w:right w:val="single" w:color="auto" w:sz="4" w:space="0"/>
            </w:tcBorders>
            <w:noWrap/>
            <w:vAlign w:val="center"/>
          </w:tcPr>
          <w:p w14:paraId="50215D22">
            <w:pPr>
              <w:spacing w:line="360" w:lineRule="auto"/>
              <w:jc w:val="center"/>
              <w:rPr>
                <w:color w:val="000000"/>
                <w:kern w:val="0"/>
                <w:szCs w:val="21"/>
              </w:rPr>
            </w:pPr>
            <w:r>
              <w:rPr>
                <w:color w:val="000000"/>
                <w:kern w:val="0"/>
                <w:szCs w:val="21"/>
              </w:rPr>
              <w:t>一般隐患B级</w:t>
            </w:r>
          </w:p>
        </w:tc>
      </w:tr>
      <w:tr w14:paraId="1F680859">
        <w:tblPrEx>
          <w:tblCellMar>
            <w:top w:w="0" w:type="dxa"/>
            <w:left w:w="108" w:type="dxa"/>
            <w:bottom w:w="0" w:type="dxa"/>
            <w:right w:w="108" w:type="dxa"/>
          </w:tblCellMar>
        </w:tblPrEx>
        <w:trPr>
          <w:trHeight w:val="161" w:hRule="atLeast"/>
        </w:trPr>
        <w:tc>
          <w:tcPr>
            <w:tcW w:w="3284" w:type="dxa"/>
            <w:gridSpan w:val="2"/>
            <w:vMerge w:val="restart"/>
            <w:tcBorders>
              <w:top w:val="single" w:color="auto" w:sz="4" w:space="0"/>
              <w:left w:val="single" w:color="auto" w:sz="4" w:space="0"/>
              <w:bottom w:val="single" w:color="auto" w:sz="4" w:space="0"/>
              <w:right w:val="single" w:color="auto" w:sz="4" w:space="0"/>
            </w:tcBorders>
            <w:noWrap/>
            <w:vAlign w:val="center"/>
          </w:tcPr>
          <w:p w14:paraId="0C4E56B9">
            <w:pPr>
              <w:spacing w:line="360" w:lineRule="auto"/>
              <w:jc w:val="center"/>
              <w:rPr>
                <w:color w:val="000000"/>
                <w:kern w:val="0"/>
                <w:szCs w:val="21"/>
              </w:rPr>
            </w:pPr>
            <w:r>
              <w:rPr>
                <w:color w:val="000000"/>
                <w:kern w:val="0"/>
                <w:szCs w:val="21"/>
              </w:rPr>
              <w:t>事故发生可能性/</w:t>
            </w:r>
            <w:r>
              <w:rPr>
                <w:rFonts w:hint="eastAsia"/>
                <w:color w:val="000000"/>
                <w:kern w:val="0"/>
                <w:szCs w:val="21"/>
              </w:rPr>
              <w:t>事故</w:t>
            </w:r>
            <w:r>
              <w:rPr>
                <w:color w:val="000000"/>
                <w:kern w:val="0"/>
                <w:szCs w:val="21"/>
              </w:rPr>
              <w:t>后果</w:t>
            </w:r>
            <w:r>
              <w:rPr>
                <w:rFonts w:hint="eastAsia"/>
                <w:color w:val="000000"/>
                <w:kern w:val="0"/>
                <w:szCs w:val="21"/>
              </w:rPr>
              <w:t>严重性</w:t>
            </w:r>
          </w:p>
        </w:tc>
        <w:tc>
          <w:tcPr>
            <w:tcW w:w="1985" w:type="dxa"/>
            <w:tcBorders>
              <w:top w:val="nil"/>
              <w:left w:val="nil"/>
              <w:bottom w:val="single" w:color="auto" w:sz="4" w:space="0"/>
              <w:right w:val="single" w:color="auto" w:sz="4" w:space="0"/>
            </w:tcBorders>
            <w:noWrap/>
            <w:vAlign w:val="center"/>
          </w:tcPr>
          <w:p w14:paraId="3461A8D0">
            <w:pPr>
              <w:spacing w:line="360" w:lineRule="auto"/>
              <w:jc w:val="center"/>
              <w:rPr>
                <w:color w:val="000000"/>
                <w:kern w:val="0"/>
                <w:szCs w:val="21"/>
              </w:rPr>
            </w:pPr>
            <w:r>
              <w:rPr>
                <w:color w:val="000000"/>
                <w:kern w:val="0"/>
                <w:szCs w:val="21"/>
              </w:rPr>
              <w:t>死亡</w:t>
            </w:r>
            <w:r>
              <w:rPr>
                <w:rFonts w:hint="eastAsia"/>
                <w:color w:val="000000"/>
                <w:kern w:val="0"/>
                <w:szCs w:val="21"/>
              </w:rPr>
              <w:t>人数小于等于</w:t>
            </w:r>
            <w:r>
              <w:rPr>
                <w:color w:val="000000"/>
                <w:kern w:val="0"/>
                <w:szCs w:val="21"/>
              </w:rPr>
              <w:t>3人</w:t>
            </w:r>
            <w:r>
              <w:rPr>
                <w:rFonts w:hint="eastAsia"/>
                <w:color w:val="000000"/>
                <w:kern w:val="0"/>
                <w:szCs w:val="21"/>
              </w:rPr>
              <w:t>；</w:t>
            </w:r>
            <w:r>
              <w:rPr>
                <w:color w:val="000000"/>
                <w:kern w:val="0"/>
                <w:szCs w:val="21"/>
              </w:rPr>
              <w:t>重伤</w:t>
            </w:r>
            <w:r>
              <w:rPr>
                <w:rFonts w:hint="eastAsia"/>
                <w:color w:val="000000"/>
                <w:kern w:val="0"/>
                <w:szCs w:val="21"/>
              </w:rPr>
              <w:t>人数小于等于</w:t>
            </w:r>
            <w:r>
              <w:rPr>
                <w:color w:val="000000"/>
                <w:kern w:val="0"/>
                <w:szCs w:val="21"/>
              </w:rPr>
              <w:t>10人</w:t>
            </w:r>
          </w:p>
        </w:tc>
        <w:tc>
          <w:tcPr>
            <w:tcW w:w="1843" w:type="dxa"/>
            <w:tcBorders>
              <w:top w:val="nil"/>
              <w:left w:val="nil"/>
              <w:bottom w:val="single" w:color="auto" w:sz="4" w:space="0"/>
              <w:right w:val="single" w:color="auto" w:sz="4" w:space="0"/>
            </w:tcBorders>
            <w:noWrap/>
            <w:vAlign w:val="center"/>
          </w:tcPr>
          <w:p w14:paraId="2195F07B">
            <w:pPr>
              <w:spacing w:line="360" w:lineRule="auto"/>
              <w:jc w:val="center"/>
              <w:rPr>
                <w:color w:val="000000"/>
                <w:kern w:val="0"/>
                <w:szCs w:val="21"/>
              </w:rPr>
            </w:pPr>
            <w:r>
              <w:rPr>
                <w:color w:val="000000"/>
                <w:kern w:val="0"/>
                <w:szCs w:val="21"/>
              </w:rPr>
              <w:t>死亡</w:t>
            </w:r>
            <w:r>
              <w:rPr>
                <w:rFonts w:hint="eastAsia"/>
                <w:color w:val="000000"/>
                <w:kern w:val="0"/>
                <w:szCs w:val="21"/>
              </w:rPr>
              <w:t>人数大于3人且小于等于1</w:t>
            </w:r>
            <w:r>
              <w:rPr>
                <w:color w:val="000000"/>
                <w:kern w:val="0"/>
                <w:szCs w:val="21"/>
              </w:rPr>
              <w:t>0人</w:t>
            </w:r>
            <w:r>
              <w:rPr>
                <w:rFonts w:hint="eastAsia"/>
                <w:color w:val="000000"/>
                <w:kern w:val="0"/>
                <w:szCs w:val="21"/>
              </w:rPr>
              <w:t>；</w:t>
            </w:r>
            <w:r>
              <w:rPr>
                <w:color w:val="000000"/>
                <w:kern w:val="0"/>
                <w:szCs w:val="21"/>
              </w:rPr>
              <w:t>重伤</w:t>
            </w:r>
            <w:r>
              <w:rPr>
                <w:rFonts w:hint="eastAsia"/>
                <w:color w:val="000000"/>
                <w:kern w:val="0"/>
                <w:szCs w:val="21"/>
              </w:rPr>
              <w:t>人数大于</w:t>
            </w:r>
            <w:r>
              <w:rPr>
                <w:color w:val="000000"/>
                <w:kern w:val="0"/>
                <w:szCs w:val="21"/>
              </w:rPr>
              <w:t>10</w:t>
            </w:r>
            <w:r>
              <w:rPr>
                <w:rFonts w:hint="eastAsia"/>
                <w:color w:val="000000"/>
                <w:kern w:val="0"/>
                <w:szCs w:val="21"/>
              </w:rPr>
              <w:t>人且小于等于</w:t>
            </w:r>
            <w:r>
              <w:rPr>
                <w:color w:val="000000"/>
                <w:kern w:val="0"/>
                <w:szCs w:val="21"/>
              </w:rPr>
              <w:t>50人</w:t>
            </w:r>
          </w:p>
        </w:tc>
        <w:tc>
          <w:tcPr>
            <w:tcW w:w="1960" w:type="dxa"/>
            <w:tcBorders>
              <w:top w:val="nil"/>
              <w:left w:val="nil"/>
              <w:bottom w:val="single" w:color="auto" w:sz="4" w:space="0"/>
              <w:right w:val="single" w:color="auto" w:sz="4" w:space="0"/>
            </w:tcBorders>
            <w:noWrap/>
            <w:vAlign w:val="center"/>
          </w:tcPr>
          <w:p w14:paraId="10376C03">
            <w:pPr>
              <w:spacing w:line="360" w:lineRule="auto"/>
              <w:jc w:val="center"/>
              <w:rPr>
                <w:color w:val="000000"/>
                <w:kern w:val="0"/>
                <w:szCs w:val="21"/>
              </w:rPr>
            </w:pPr>
            <w:r>
              <w:rPr>
                <w:color w:val="000000"/>
                <w:kern w:val="0"/>
                <w:szCs w:val="21"/>
              </w:rPr>
              <w:t>死亡</w:t>
            </w:r>
            <w:r>
              <w:rPr>
                <w:rFonts w:hint="eastAsia"/>
                <w:color w:val="000000"/>
                <w:kern w:val="0"/>
                <w:szCs w:val="21"/>
              </w:rPr>
              <w:t>人数</w:t>
            </w:r>
            <w:r>
              <w:rPr>
                <w:color w:val="000000"/>
                <w:kern w:val="0"/>
                <w:szCs w:val="21"/>
              </w:rPr>
              <w:t>10人以上</w:t>
            </w:r>
            <w:r>
              <w:rPr>
                <w:rFonts w:hint="eastAsia"/>
                <w:color w:val="000000"/>
                <w:kern w:val="0"/>
                <w:szCs w:val="21"/>
              </w:rPr>
              <w:t>；</w:t>
            </w:r>
          </w:p>
          <w:p w14:paraId="393773F3">
            <w:pPr>
              <w:spacing w:line="360" w:lineRule="auto"/>
              <w:jc w:val="center"/>
              <w:rPr>
                <w:color w:val="000000"/>
                <w:kern w:val="0"/>
                <w:szCs w:val="21"/>
              </w:rPr>
            </w:pPr>
            <w:r>
              <w:rPr>
                <w:color w:val="000000"/>
                <w:kern w:val="0"/>
                <w:szCs w:val="21"/>
              </w:rPr>
              <w:t>重伤</w:t>
            </w:r>
            <w:r>
              <w:rPr>
                <w:rFonts w:hint="eastAsia"/>
                <w:color w:val="000000"/>
                <w:kern w:val="0"/>
                <w:szCs w:val="21"/>
              </w:rPr>
              <w:t>人数</w:t>
            </w:r>
            <w:r>
              <w:rPr>
                <w:color w:val="000000"/>
                <w:kern w:val="0"/>
                <w:szCs w:val="21"/>
              </w:rPr>
              <w:t>50人以上</w:t>
            </w:r>
          </w:p>
        </w:tc>
      </w:tr>
      <w:tr w14:paraId="0E749C3E">
        <w:tblPrEx>
          <w:tblCellMar>
            <w:top w:w="0" w:type="dxa"/>
            <w:left w:w="108" w:type="dxa"/>
            <w:bottom w:w="0" w:type="dxa"/>
            <w:right w:w="108" w:type="dxa"/>
          </w:tblCellMar>
        </w:tblPrEx>
        <w:trPr>
          <w:trHeight w:val="161" w:hRule="atLeast"/>
        </w:trPr>
        <w:tc>
          <w:tcPr>
            <w:tcW w:w="3284" w:type="dxa"/>
            <w:gridSpan w:val="2"/>
            <w:vMerge w:val="continue"/>
            <w:tcBorders>
              <w:top w:val="single" w:color="auto" w:sz="4" w:space="0"/>
              <w:left w:val="single" w:color="auto" w:sz="4" w:space="0"/>
              <w:bottom w:val="single" w:color="auto" w:sz="4" w:space="0"/>
              <w:right w:val="single" w:color="auto" w:sz="4" w:space="0"/>
            </w:tcBorders>
            <w:vAlign w:val="center"/>
          </w:tcPr>
          <w:p w14:paraId="7514F45A">
            <w:pPr>
              <w:spacing w:line="360" w:lineRule="auto"/>
              <w:jc w:val="center"/>
              <w:rPr>
                <w:color w:val="000000"/>
                <w:kern w:val="0"/>
                <w:szCs w:val="21"/>
              </w:rPr>
            </w:pPr>
          </w:p>
        </w:tc>
        <w:tc>
          <w:tcPr>
            <w:tcW w:w="1985" w:type="dxa"/>
            <w:tcBorders>
              <w:top w:val="nil"/>
              <w:left w:val="nil"/>
              <w:bottom w:val="single" w:color="auto" w:sz="4" w:space="0"/>
              <w:right w:val="single" w:color="auto" w:sz="4" w:space="0"/>
            </w:tcBorders>
            <w:noWrap/>
            <w:vAlign w:val="center"/>
          </w:tcPr>
          <w:p w14:paraId="3FEF1F79">
            <w:pPr>
              <w:spacing w:line="360" w:lineRule="auto"/>
              <w:jc w:val="center"/>
              <w:rPr>
                <w:color w:val="000000"/>
                <w:kern w:val="0"/>
                <w:szCs w:val="21"/>
              </w:rPr>
            </w:pPr>
            <w:r>
              <w:rPr>
                <w:color w:val="000000"/>
                <w:kern w:val="0"/>
                <w:szCs w:val="21"/>
              </w:rPr>
              <w:t>1</w:t>
            </w:r>
          </w:p>
        </w:tc>
        <w:tc>
          <w:tcPr>
            <w:tcW w:w="1843" w:type="dxa"/>
            <w:tcBorders>
              <w:top w:val="nil"/>
              <w:left w:val="nil"/>
              <w:bottom w:val="single" w:color="auto" w:sz="4" w:space="0"/>
              <w:right w:val="single" w:color="auto" w:sz="4" w:space="0"/>
            </w:tcBorders>
            <w:noWrap/>
            <w:vAlign w:val="center"/>
          </w:tcPr>
          <w:p w14:paraId="53974BAF">
            <w:pPr>
              <w:spacing w:line="360" w:lineRule="auto"/>
              <w:jc w:val="center"/>
              <w:rPr>
                <w:color w:val="000000"/>
                <w:kern w:val="0"/>
                <w:szCs w:val="21"/>
              </w:rPr>
            </w:pPr>
            <w:r>
              <w:rPr>
                <w:color w:val="000000"/>
                <w:kern w:val="0"/>
                <w:szCs w:val="21"/>
              </w:rPr>
              <w:t>2</w:t>
            </w:r>
          </w:p>
        </w:tc>
        <w:tc>
          <w:tcPr>
            <w:tcW w:w="1960" w:type="dxa"/>
            <w:tcBorders>
              <w:top w:val="nil"/>
              <w:left w:val="nil"/>
              <w:bottom w:val="single" w:color="auto" w:sz="4" w:space="0"/>
              <w:right w:val="single" w:color="auto" w:sz="4" w:space="0"/>
            </w:tcBorders>
            <w:noWrap/>
            <w:vAlign w:val="center"/>
          </w:tcPr>
          <w:p w14:paraId="6E3F5389">
            <w:pPr>
              <w:spacing w:line="360" w:lineRule="auto"/>
              <w:jc w:val="center"/>
              <w:rPr>
                <w:color w:val="000000"/>
                <w:kern w:val="0"/>
                <w:szCs w:val="21"/>
              </w:rPr>
            </w:pPr>
            <w:r>
              <w:rPr>
                <w:color w:val="000000"/>
                <w:kern w:val="0"/>
                <w:szCs w:val="21"/>
              </w:rPr>
              <w:t>3</w:t>
            </w:r>
          </w:p>
        </w:tc>
      </w:tr>
    </w:tbl>
    <w:p w14:paraId="2A9AB889">
      <w:pPr>
        <w:spacing w:line="360" w:lineRule="auto"/>
        <w:jc w:val="both"/>
        <w:rPr>
          <w:szCs w:val="21"/>
        </w:rPr>
      </w:pPr>
      <w:r>
        <w:rPr>
          <w:rFonts w:hint="eastAsia"/>
          <w:b/>
        </w:rPr>
        <w:t>E</w:t>
      </w:r>
      <w:r>
        <w:rPr>
          <w:b/>
        </w:rPr>
        <w:t xml:space="preserve">.3.5  </w:t>
      </w:r>
      <w:r>
        <w:rPr>
          <w:rFonts w:hint="eastAsia"/>
          <w:szCs w:val="21"/>
        </w:rPr>
        <w:t>当采用国家现行标准《基于风险的埋地钢质管道外损伤检验与评价》GB/T 30582评估钢质管道外损伤缺陷（体积型缺陷、凹陷缺陷）可能导致的事故发生可能性时，隐患等级确定应符合表E.</w:t>
      </w:r>
      <w:r>
        <w:rPr>
          <w:szCs w:val="21"/>
        </w:rPr>
        <w:t>3</w:t>
      </w:r>
      <w:r>
        <w:rPr>
          <w:rFonts w:hint="eastAsia"/>
          <w:szCs w:val="21"/>
        </w:rPr>
        <w:t>.</w:t>
      </w:r>
      <w:r>
        <w:rPr>
          <w:szCs w:val="21"/>
        </w:rPr>
        <w:t>4</w:t>
      </w:r>
      <w:r>
        <w:rPr>
          <w:rFonts w:hint="eastAsia"/>
          <w:szCs w:val="21"/>
        </w:rPr>
        <w:t>的规定。</w:t>
      </w:r>
    </w:p>
    <w:p w14:paraId="0CA63A96">
      <w:pPr>
        <w:spacing w:line="360" w:lineRule="auto"/>
        <w:jc w:val="center"/>
        <w:rPr>
          <w:rFonts w:ascii="黑体" w:hAnsi="黑体" w:eastAsia="黑体" w:cs="黑体"/>
          <w:b/>
          <w:color w:val="000000"/>
          <w:szCs w:val="21"/>
        </w:rPr>
      </w:pPr>
      <w:r>
        <w:rPr>
          <w:rFonts w:hint="eastAsia" w:ascii="黑体" w:hAnsi="黑体" w:eastAsia="黑体" w:cs="黑体"/>
          <w:b/>
          <w:color w:val="000000"/>
          <w:szCs w:val="21"/>
        </w:rPr>
        <w:t>表E.</w:t>
      </w:r>
      <w:r>
        <w:rPr>
          <w:rFonts w:ascii="黑体" w:hAnsi="黑体" w:eastAsia="黑体" w:cs="黑体"/>
          <w:b/>
          <w:color w:val="000000"/>
          <w:szCs w:val="21"/>
        </w:rPr>
        <w:t>3</w:t>
      </w:r>
      <w:r>
        <w:rPr>
          <w:rFonts w:hint="eastAsia" w:ascii="黑体" w:hAnsi="黑体" w:eastAsia="黑体" w:cs="黑体"/>
          <w:b/>
          <w:color w:val="000000"/>
          <w:szCs w:val="21"/>
        </w:rPr>
        <w:t>.</w:t>
      </w:r>
      <w:r>
        <w:rPr>
          <w:rFonts w:ascii="黑体" w:hAnsi="黑体" w:eastAsia="黑体" w:cs="黑体"/>
          <w:b/>
          <w:color w:val="000000"/>
          <w:szCs w:val="21"/>
        </w:rPr>
        <w:t xml:space="preserve">4 </w:t>
      </w:r>
      <w:r>
        <w:rPr>
          <w:rFonts w:hint="eastAsia" w:ascii="黑体" w:hAnsi="黑体" w:eastAsia="黑体" w:cs="黑体"/>
          <w:b/>
          <w:color w:val="000000"/>
          <w:szCs w:val="21"/>
        </w:rPr>
        <w:t>钢质管道管体缺陷隐患等级确定矩阵</w:t>
      </w:r>
    </w:p>
    <w:tbl>
      <w:tblPr>
        <w:tblStyle w:val="46"/>
        <w:tblW w:w="9031" w:type="dxa"/>
        <w:tblInd w:w="108" w:type="dxa"/>
        <w:tblLayout w:type="fixed"/>
        <w:tblCellMar>
          <w:top w:w="0" w:type="dxa"/>
          <w:left w:w="108" w:type="dxa"/>
          <w:bottom w:w="0" w:type="dxa"/>
          <w:right w:w="108" w:type="dxa"/>
        </w:tblCellMar>
      </w:tblPr>
      <w:tblGrid>
        <w:gridCol w:w="454"/>
        <w:gridCol w:w="3402"/>
        <w:gridCol w:w="1725"/>
        <w:gridCol w:w="1725"/>
        <w:gridCol w:w="1725"/>
      </w:tblGrid>
      <w:tr w14:paraId="68E24E48">
        <w:tblPrEx>
          <w:tblCellMar>
            <w:top w:w="0" w:type="dxa"/>
            <w:left w:w="108" w:type="dxa"/>
            <w:bottom w:w="0" w:type="dxa"/>
            <w:right w:w="108" w:type="dxa"/>
          </w:tblCellMar>
        </w:tblPrEx>
        <w:trPr>
          <w:trHeight w:val="191" w:hRule="atLeast"/>
        </w:trPr>
        <w:tc>
          <w:tcPr>
            <w:tcW w:w="3856" w:type="dxa"/>
            <w:gridSpan w:val="2"/>
            <w:tcBorders>
              <w:top w:val="single" w:color="auto" w:sz="4" w:space="0"/>
              <w:left w:val="single" w:color="auto" w:sz="4" w:space="0"/>
              <w:bottom w:val="single" w:color="auto" w:sz="4" w:space="0"/>
              <w:right w:val="single" w:color="auto" w:sz="4" w:space="0"/>
            </w:tcBorders>
            <w:noWrap/>
            <w:vAlign w:val="center"/>
          </w:tcPr>
          <w:p w14:paraId="602245A9">
            <w:pPr>
              <w:spacing w:line="360" w:lineRule="auto"/>
              <w:jc w:val="center"/>
              <w:rPr>
                <w:color w:val="000000"/>
                <w:kern w:val="0"/>
                <w:szCs w:val="21"/>
              </w:rPr>
            </w:pPr>
            <w:r>
              <w:rPr>
                <w:color w:val="000000"/>
                <w:kern w:val="0"/>
                <w:szCs w:val="21"/>
              </w:rPr>
              <w:t>事故发生可能性</w:t>
            </w:r>
          </w:p>
        </w:tc>
        <w:tc>
          <w:tcPr>
            <w:tcW w:w="5175" w:type="dxa"/>
            <w:gridSpan w:val="3"/>
            <w:tcBorders>
              <w:top w:val="single" w:color="auto" w:sz="4" w:space="0"/>
              <w:left w:val="nil"/>
              <w:bottom w:val="single" w:color="auto" w:sz="4" w:space="0"/>
              <w:right w:val="single" w:color="auto" w:sz="4" w:space="0"/>
            </w:tcBorders>
            <w:noWrap/>
            <w:vAlign w:val="center"/>
          </w:tcPr>
          <w:p w14:paraId="1DD754F0">
            <w:pPr>
              <w:spacing w:line="360" w:lineRule="auto"/>
              <w:jc w:val="center"/>
              <w:rPr>
                <w:color w:val="000000"/>
                <w:kern w:val="0"/>
                <w:szCs w:val="21"/>
              </w:rPr>
            </w:pPr>
            <w:r>
              <w:rPr>
                <w:rFonts w:hint="eastAsia"/>
                <w:color w:val="000000"/>
                <w:kern w:val="0"/>
                <w:szCs w:val="21"/>
              </w:rPr>
              <w:t>事故</w:t>
            </w:r>
            <w:r>
              <w:rPr>
                <w:color w:val="000000"/>
                <w:kern w:val="0"/>
                <w:szCs w:val="21"/>
              </w:rPr>
              <w:t>后果</w:t>
            </w:r>
            <w:r>
              <w:rPr>
                <w:rFonts w:hint="eastAsia"/>
                <w:color w:val="000000"/>
                <w:kern w:val="0"/>
                <w:szCs w:val="21"/>
              </w:rPr>
              <w:t>严重性</w:t>
            </w:r>
          </w:p>
        </w:tc>
      </w:tr>
      <w:tr w14:paraId="4A5D57E6">
        <w:tblPrEx>
          <w:tblCellMar>
            <w:top w:w="0" w:type="dxa"/>
            <w:left w:w="108" w:type="dxa"/>
            <w:bottom w:w="0" w:type="dxa"/>
            <w:right w:w="108" w:type="dxa"/>
          </w:tblCellMar>
        </w:tblPrEx>
        <w:trPr>
          <w:trHeight w:val="191" w:hRule="atLeast"/>
        </w:trPr>
        <w:tc>
          <w:tcPr>
            <w:tcW w:w="454" w:type="dxa"/>
            <w:tcBorders>
              <w:top w:val="nil"/>
              <w:left w:val="single" w:color="auto" w:sz="4" w:space="0"/>
              <w:bottom w:val="single" w:color="auto" w:sz="4" w:space="0"/>
              <w:right w:val="single" w:color="auto" w:sz="4" w:space="0"/>
            </w:tcBorders>
            <w:noWrap/>
            <w:vAlign w:val="center"/>
          </w:tcPr>
          <w:p w14:paraId="4CE20ADB">
            <w:pPr>
              <w:spacing w:line="360" w:lineRule="auto"/>
              <w:jc w:val="center"/>
              <w:rPr>
                <w:color w:val="000000"/>
                <w:kern w:val="0"/>
                <w:szCs w:val="21"/>
              </w:rPr>
            </w:pPr>
            <w:r>
              <w:rPr>
                <w:color w:val="000000"/>
                <w:kern w:val="0"/>
                <w:szCs w:val="21"/>
              </w:rPr>
              <w:t>3</w:t>
            </w:r>
          </w:p>
        </w:tc>
        <w:tc>
          <w:tcPr>
            <w:tcW w:w="3402" w:type="dxa"/>
            <w:tcBorders>
              <w:top w:val="nil"/>
              <w:left w:val="nil"/>
              <w:bottom w:val="single" w:color="auto" w:sz="4" w:space="0"/>
              <w:right w:val="single" w:color="auto" w:sz="4" w:space="0"/>
            </w:tcBorders>
            <w:noWrap/>
            <w:vAlign w:val="center"/>
          </w:tcPr>
          <w:p w14:paraId="16C74037">
            <w:pPr>
              <w:spacing w:line="360" w:lineRule="auto"/>
              <w:jc w:val="center"/>
              <w:rPr>
                <w:color w:val="000000"/>
                <w:kern w:val="0"/>
                <w:szCs w:val="21"/>
              </w:rPr>
            </w:pPr>
            <w:r>
              <w:rPr>
                <w:rFonts w:hint="eastAsia"/>
                <w:kern w:val="0"/>
                <w:szCs w:val="21"/>
              </w:rPr>
              <w:t>外损伤综合评价结果为1级</w:t>
            </w:r>
          </w:p>
        </w:tc>
        <w:tc>
          <w:tcPr>
            <w:tcW w:w="1725" w:type="dxa"/>
            <w:tcBorders>
              <w:top w:val="nil"/>
              <w:left w:val="nil"/>
              <w:bottom w:val="single" w:color="auto" w:sz="4" w:space="0"/>
              <w:right w:val="single" w:color="auto" w:sz="4" w:space="0"/>
            </w:tcBorders>
            <w:noWrap/>
            <w:vAlign w:val="center"/>
          </w:tcPr>
          <w:p w14:paraId="74F72A7C">
            <w:pPr>
              <w:spacing w:line="360" w:lineRule="auto"/>
              <w:jc w:val="center"/>
              <w:rPr>
                <w:color w:val="000000"/>
                <w:kern w:val="0"/>
                <w:szCs w:val="21"/>
              </w:rPr>
            </w:pPr>
            <w:r>
              <w:rPr>
                <w:color w:val="000000"/>
                <w:kern w:val="0"/>
                <w:szCs w:val="21"/>
              </w:rPr>
              <w:t>一般隐患A级</w:t>
            </w:r>
          </w:p>
        </w:tc>
        <w:tc>
          <w:tcPr>
            <w:tcW w:w="1725" w:type="dxa"/>
            <w:tcBorders>
              <w:top w:val="nil"/>
              <w:left w:val="nil"/>
              <w:bottom w:val="single" w:color="auto" w:sz="4" w:space="0"/>
              <w:right w:val="single" w:color="auto" w:sz="4" w:space="0"/>
            </w:tcBorders>
            <w:noWrap/>
            <w:vAlign w:val="center"/>
          </w:tcPr>
          <w:p w14:paraId="4925D334">
            <w:pPr>
              <w:spacing w:line="360" w:lineRule="auto"/>
              <w:jc w:val="center"/>
              <w:rPr>
                <w:color w:val="000000"/>
                <w:kern w:val="0"/>
                <w:szCs w:val="21"/>
              </w:rPr>
            </w:pPr>
            <w:r>
              <w:rPr>
                <w:color w:val="000000"/>
                <w:kern w:val="0"/>
                <w:szCs w:val="21"/>
              </w:rPr>
              <w:t>重大隐患</w:t>
            </w:r>
          </w:p>
        </w:tc>
        <w:tc>
          <w:tcPr>
            <w:tcW w:w="1725" w:type="dxa"/>
            <w:tcBorders>
              <w:top w:val="nil"/>
              <w:left w:val="nil"/>
              <w:bottom w:val="single" w:color="auto" w:sz="4" w:space="0"/>
              <w:right w:val="single" w:color="auto" w:sz="4" w:space="0"/>
            </w:tcBorders>
            <w:noWrap/>
            <w:vAlign w:val="center"/>
          </w:tcPr>
          <w:p w14:paraId="4B244AFB">
            <w:pPr>
              <w:spacing w:line="360" w:lineRule="auto"/>
              <w:jc w:val="center"/>
              <w:rPr>
                <w:color w:val="000000"/>
                <w:kern w:val="0"/>
                <w:szCs w:val="21"/>
              </w:rPr>
            </w:pPr>
            <w:r>
              <w:rPr>
                <w:color w:val="000000"/>
                <w:kern w:val="0"/>
                <w:szCs w:val="21"/>
              </w:rPr>
              <w:t>重大隐患</w:t>
            </w:r>
          </w:p>
        </w:tc>
      </w:tr>
      <w:tr w14:paraId="1FC4F7EC">
        <w:tblPrEx>
          <w:tblCellMar>
            <w:top w:w="0" w:type="dxa"/>
            <w:left w:w="108" w:type="dxa"/>
            <w:bottom w:w="0" w:type="dxa"/>
            <w:right w:w="108" w:type="dxa"/>
          </w:tblCellMar>
        </w:tblPrEx>
        <w:trPr>
          <w:trHeight w:val="191" w:hRule="atLeast"/>
        </w:trPr>
        <w:tc>
          <w:tcPr>
            <w:tcW w:w="454" w:type="dxa"/>
            <w:tcBorders>
              <w:top w:val="nil"/>
              <w:left w:val="single" w:color="auto" w:sz="4" w:space="0"/>
              <w:bottom w:val="single" w:color="auto" w:sz="4" w:space="0"/>
              <w:right w:val="single" w:color="auto" w:sz="4" w:space="0"/>
            </w:tcBorders>
            <w:noWrap/>
            <w:vAlign w:val="center"/>
          </w:tcPr>
          <w:p w14:paraId="7A01EECA">
            <w:pPr>
              <w:spacing w:line="360" w:lineRule="auto"/>
              <w:jc w:val="center"/>
              <w:rPr>
                <w:color w:val="000000"/>
                <w:kern w:val="0"/>
                <w:szCs w:val="21"/>
              </w:rPr>
            </w:pPr>
            <w:r>
              <w:rPr>
                <w:color w:val="000000"/>
                <w:kern w:val="0"/>
                <w:szCs w:val="21"/>
              </w:rPr>
              <w:t>2</w:t>
            </w:r>
          </w:p>
        </w:tc>
        <w:tc>
          <w:tcPr>
            <w:tcW w:w="3402" w:type="dxa"/>
            <w:tcBorders>
              <w:top w:val="nil"/>
              <w:left w:val="nil"/>
              <w:bottom w:val="single" w:color="auto" w:sz="4" w:space="0"/>
              <w:right w:val="single" w:color="auto" w:sz="4" w:space="0"/>
            </w:tcBorders>
            <w:noWrap/>
            <w:vAlign w:val="center"/>
          </w:tcPr>
          <w:p w14:paraId="3732AC3A">
            <w:pPr>
              <w:spacing w:line="360" w:lineRule="auto"/>
              <w:jc w:val="center"/>
              <w:rPr>
                <w:color w:val="000000"/>
                <w:kern w:val="0"/>
                <w:szCs w:val="21"/>
              </w:rPr>
            </w:pPr>
            <w:r>
              <w:rPr>
                <w:rFonts w:hint="eastAsia"/>
                <w:kern w:val="0"/>
                <w:szCs w:val="21"/>
              </w:rPr>
              <w:t>外损伤综合评价结果为2级或3级</w:t>
            </w:r>
          </w:p>
        </w:tc>
        <w:tc>
          <w:tcPr>
            <w:tcW w:w="1725" w:type="dxa"/>
            <w:tcBorders>
              <w:top w:val="nil"/>
              <w:left w:val="nil"/>
              <w:bottom w:val="single" w:color="auto" w:sz="4" w:space="0"/>
              <w:right w:val="single" w:color="auto" w:sz="4" w:space="0"/>
            </w:tcBorders>
            <w:noWrap/>
            <w:vAlign w:val="center"/>
          </w:tcPr>
          <w:p w14:paraId="2E05F5D4">
            <w:pPr>
              <w:spacing w:line="360" w:lineRule="auto"/>
              <w:jc w:val="center"/>
              <w:rPr>
                <w:color w:val="000000"/>
                <w:kern w:val="0"/>
                <w:szCs w:val="21"/>
              </w:rPr>
            </w:pPr>
            <w:r>
              <w:rPr>
                <w:color w:val="000000"/>
                <w:kern w:val="0"/>
                <w:szCs w:val="21"/>
              </w:rPr>
              <w:t>一般隐患A级</w:t>
            </w:r>
          </w:p>
        </w:tc>
        <w:tc>
          <w:tcPr>
            <w:tcW w:w="1725" w:type="dxa"/>
            <w:tcBorders>
              <w:top w:val="nil"/>
              <w:left w:val="nil"/>
              <w:bottom w:val="single" w:color="auto" w:sz="4" w:space="0"/>
              <w:right w:val="single" w:color="auto" w:sz="4" w:space="0"/>
            </w:tcBorders>
            <w:noWrap/>
            <w:vAlign w:val="center"/>
          </w:tcPr>
          <w:p w14:paraId="35B487CE">
            <w:pPr>
              <w:spacing w:line="360" w:lineRule="auto"/>
              <w:jc w:val="center"/>
              <w:rPr>
                <w:color w:val="000000"/>
                <w:kern w:val="0"/>
                <w:szCs w:val="21"/>
              </w:rPr>
            </w:pPr>
            <w:r>
              <w:rPr>
                <w:color w:val="000000"/>
                <w:kern w:val="0"/>
                <w:szCs w:val="21"/>
              </w:rPr>
              <w:t>一般隐患A级</w:t>
            </w:r>
          </w:p>
        </w:tc>
        <w:tc>
          <w:tcPr>
            <w:tcW w:w="1725" w:type="dxa"/>
            <w:tcBorders>
              <w:top w:val="nil"/>
              <w:left w:val="nil"/>
              <w:bottom w:val="single" w:color="auto" w:sz="4" w:space="0"/>
              <w:right w:val="single" w:color="auto" w:sz="4" w:space="0"/>
            </w:tcBorders>
            <w:noWrap/>
            <w:vAlign w:val="center"/>
          </w:tcPr>
          <w:p w14:paraId="69CAAFBE">
            <w:pPr>
              <w:spacing w:line="360" w:lineRule="auto"/>
              <w:jc w:val="center"/>
              <w:rPr>
                <w:color w:val="000000"/>
                <w:kern w:val="0"/>
                <w:szCs w:val="21"/>
              </w:rPr>
            </w:pPr>
            <w:r>
              <w:rPr>
                <w:color w:val="000000"/>
                <w:kern w:val="0"/>
                <w:szCs w:val="21"/>
              </w:rPr>
              <w:t>一般隐患A级</w:t>
            </w:r>
          </w:p>
        </w:tc>
      </w:tr>
      <w:tr w14:paraId="272AF00E">
        <w:tblPrEx>
          <w:tblCellMar>
            <w:top w:w="0" w:type="dxa"/>
            <w:left w:w="108" w:type="dxa"/>
            <w:bottom w:w="0" w:type="dxa"/>
            <w:right w:w="108" w:type="dxa"/>
          </w:tblCellMar>
        </w:tblPrEx>
        <w:trPr>
          <w:trHeight w:val="191" w:hRule="atLeast"/>
        </w:trPr>
        <w:tc>
          <w:tcPr>
            <w:tcW w:w="454" w:type="dxa"/>
            <w:tcBorders>
              <w:top w:val="nil"/>
              <w:left w:val="single" w:color="auto" w:sz="4" w:space="0"/>
              <w:bottom w:val="single" w:color="auto" w:sz="4" w:space="0"/>
              <w:right w:val="single" w:color="auto" w:sz="4" w:space="0"/>
            </w:tcBorders>
            <w:noWrap/>
            <w:vAlign w:val="center"/>
          </w:tcPr>
          <w:p w14:paraId="6267E1CA">
            <w:pPr>
              <w:spacing w:line="360" w:lineRule="auto"/>
              <w:jc w:val="center"/>
              <w:rPr>
                <w:color w:val="000000"/>
                <w:kern w:val="0"/>
                <w:szCs w:val="21"/>
              </w:rPr>
            </w:pPr>
            <w:r>
              <w:rPr>
                <w:color w:val="000000"/>
                <w:kern w:val="0"/>
                <w:szCs w:val="21"/>
              </w:rPr>
              <w:t>1</w:t>
            </w:r>
          </w:p>
        </w:tc>
        <w:tc>
          <w:tcPr>
            <w:tcW w:w="3402" w:type="dxa"/>
            <w:tcBorders>
              <w:top w:val="nil"/>
              <w:left w:val="nil"/>
              <w:bottom w:val="single" w:color="auto" w:sz="4" w:space="0"/>
              <w:right w:val="single" w:color="auto" w:sz="4" w:space="0"/>
            </w:tcBorders>
            <w:noWrap/>
            <w:vAlign w:val="center"/>
          </w:tcPr>
          <w:p w14:paraId="464DE00B">
            <w:pPr>
              <w:spacing w:line="360" w:lineRule="auto"/>
              <w:jc w:val="center"/>
              <w:rPr>
                <w:color w:val="000000"/>
                <w:kern w:val="0"/>
                <w:szCs w:val="21"/>
              </w:rPr>
            </w:pPr>
            <w:r>
              <w:rPr>
                <w:rFonts w:hint="eastAsia"/>
                <w:kern w:val="0"/>
                <w:szCs w:val="21"/>
              </w:rPr>
              <w:t>外损伤综合评价结果为4级</w:t>
            </w:r>
          </w:p>
        </w:tc>
        <w:tc>
          <w:tcPr>
            <w:tcW w:w="1725" w:type="dxa"/>
            <w:tcBorders>
              <w:top w:val="nil"/>
              <w:left w:val="nil"/>
              <w:bottom w:val="single" w:color="auto" w:sz="4" w:space="0"/>
              <w:right w:val="single" w:color="auto" w:sz="4" w:space="0"/>
            </w:tcBorders>
            <w:noWrap/>
            <w:vAlign w:val="center"/>
          </w:tcPr>
          <w:p w14:paraId="3498E1C9">
            <w:pPr>
              <w:spacing w:line="360" w:lineRule="auto"/>
              <w:jc w:val="center"/>
              <w:rPr>
                <w:color w:val="000000"/>
                <w:kern w:val="0"/>
                <w:szCs w:val="21"/>
              </w:rPr>
            </w:pPr>
            <w:r>
              <w:rPr>
                <w:color w:val="000000"/>
                <w:kern w:val="0"/>
                <w:szCs w:val="21"/>
              </w:rPr>
              <w:t>一般隐患B级</w:t>
            </w:r>
          </w:p>
        </w:tc>
        <w:tc>
          <w:tcPr>
            <w:tcW w:w="1725" w:type="dxa"/>
            <w:tcBorders>
              <w:top w:val="nil"/>
              <w:left w:val="nil"/>
              <w:bottom w:val="single" w:color="auto" w:sz="4" w:space="0"/>
              <w:right w:val="single" w:color="auto" w:sz="4" w:space="0"/>
            </w:tcBorders>
            <w:noWrap/>
            <w:vAlign w:val="center"/>
          </w:tcPr>
          <w:p w14:paraId="681AA30D">
            <w:pPr>
              <w:spacing w:line="360" w:lineRule="auto"/>
              <w:jc w:val="center"/>
              <w:rPr>
                <w:color w:val="000000"/>
                <w:kern w:val="0"/>
                <w:szCs w:val="21"/>
              </w:rPr>
            </w:pPr>
            <w:r>
              <w:rPr>
                <w:color w:val="000000"/>
                <w:kern w:val="0"/>
                <w:szCs w:val="21"/>
              </w:rPr>
              <w:t>一般隐患B级</w:t>
            </w:r>
          </w:p>
        </w:tc>
        <w:tc>
          <w:tcPr>
            <w:tcW w:w="1725" w:type="dxa"/>
            <w:tcBorders>
              <w:top w:val="nil"/>
              <w:left w:val="nil"/>
              <w:bottom w:val="single" w:color="auto" w:sz="4" w:space="0"/>
              <w:right w:val="single" w:color="auto" w:sz="4" w:space="0"/>
            </w:tcBorders>
            <w:noWrap/>
            <w:vAlign w:val="center"/>
          </w:tcPr>
          <w:p w14:paraId="60EE0B0E">
            <w:pPr>
              <w:spacing w:line="360" w:lineRule="auto"/>
              <w:jc w:val="center"/>
              <w:rPr>
                <w:color w:val="000000"/>
                <w:kern w:val="0"/>
                <w:szCs w:val="21"/>
              </w:rPr>
            </w:pPr>
            <w:r>
              <w:rPr>
                <w:color w:val="000000"/>
                <w:kern w:val="0"/>
                <w:szCs w:val="21"/>
              </w:rPr>
              <w:t>一般隐患B级</w:t>
            </w:r>
          </w:p>
        </w:tc>
      </w:tr>
      <w:tr w14:paraId="6AAF7487">
        <w:tblPrEx>
          <w:tblCellMar>
            <w:top w:w="0" w:type="dxa"/>
            <w:left w:w="108" w:type="dxa"/>
            <w:bottom w:w="0" w:type="dxa"/>
            <w:right w:w="108" w:type="dxa"/>
          </w:tblCellMar>
        </w:tblPrEx>
        <w:trPr>
          <w:trHeight w:val="191" w:hRule="atLeast"/>
        </w:trPr>
        <w:tc>
          <w:tcPr>
            <w:tcW w:w="3856" w:type="dxa"/>
            <w:gridSpan w:val="2"/>
            <w:vMerge w:val="restart"/>
            <w:tcBorders>
              <w:top w:val="single" w:color="auto" w:sz="4" w:space="0"/>
              <w:left w:val="single" w:color="auto" w:sz="4" w:space="0"/>
              <w:bottom w:val="single" w:color="auto" w:sz="4" w:space="0"/>
              <w:right w:val="single" w:color="auto" w:sz="4" w:space="0"/>
            </w:tcBorders>
            <w:noWrap/>
            <w:vAlign w:val="center"/>
          </w:tcPr>
          <w:p w14:paraId="35480601">
            <w:pPr>
              <w:spacing w:line="360" w:lineRule="auto"/>
              <w:jc w:val="center"/>
              <w:rPr>
                <w:color w:val="000000"/>
                <w:kern w:val="0"/>
                <w:szCs w:val="21"/>
              </w:rPr>
            </w:pPr>
            <w:r>
              <w:rPr>
                <w:color w:val="000000"/>
                <w:kern w:val="0"/>
                <w:szCs w:val="21"/>
              </w:rPr>
              <w:t>事故发生可能性/后果</w:t>
            </w:r>
            <w:r>
              <w:rPr>
                <w:rFonts w:hint="eastAsia"/>
                <w:color w:val="000000"/>
                <w:kern w:val="0"/>
                <w:szCs w:val="21"/>
              </w:rPr>
              <w:t>严重性</w:t>
            </w:r>
          </w:p>
        </w:tc>
        <w:tc>
          <w:tcPr>
            <w:tcW w:w="1725" w:type="dxa"/>
            <w:tcBorders>
              <w:top w:val="nil"/>
              <w:left w:val="nil"/>
              <w:bottom w:val="single" w:color="auto" w:sz="4" w:space="0"/>
              <w:right w:val="single" w:color="auto" w:sz="4" w:space="0"/>
            </w:tcBorders>
            <w:noWrap/>
            <w:vAlign w:val="center"/>
          </w:tcPr>
          <w:p w14:paraId="271B21B1">
            <w:pPr>
              <w:spacing w:line="360" w:lineRule="auto"/>
              <w:jc w:val="center"/>
              <w:rPr>
                <w:color w:val="000000"/>
                <w:kern w:val="0"/>
                <w:szCs w:val="21"/>
              </w:rPr>
            </w:pPr>
            <w:r>
              <w:rPr>
                <w:color w:val="000000"/>
                <w:kern w:val="0"/>
                <w:szCs w:val="21"/>
              </w:rPr>
              <w:t>死亡</w:t>
            </w:r>
            <w:r>
              <w:rPr>
                <w:rFonts w:hint="eastAsia"/>
                <w:color w:val="000000"/>
                <w:kern w:val="0"/>
                <w:szCs w:val="21"/>
              </w:rPr>
              <w:t>人数小于等于</w:t>
            </w:r>
            <w:r>
              <w:rPr>
                <w:color w:val="000000"/>
                <w:kern w:val="0"/>
                <w:szCs w:val="21"/>
              </w:rPr>
              <w:t>3人</w:t>
            </w:r>
            <w:r>
              <w:rPr>
                <w:rFonts w:hint="eastAsia"/>
                <w:color w:val="000000"/>
                <w:kern w:val="0"/>
                <w:szCs w:val="21"/>
              </w:rPr>
              <w:t>；</w:t>
            </w:r>
            <w:r>
              <w:rPr>
                <w:color w:val="000000"/>
                <w:kern w:val="0"/>
                <w:szCs w:val="21"/>
              </w:rPr>
              <w:t>重伤</w:t>
            </w:r>
            <w:r>
              <w:rPr>
                <w:rFonts w:hint="eastAsia"/>
                <w:color w:val="000000"/>
                <w:kern w:val="0"/>
                <w:szCs w:val="21"/>
              </w:rPr>
              <w:t>人数小于等于</w:t>
            </w:r>
            <w:r>
              <w:rPr>
                <w:color w:val="000000"/>
                <w:kern w:val="0"/>
                <w:szCs w:val="21"/>
              </w:rPr>
              <w:t>10人</w:t>
            </w:r>
          </w:p>
        </w:tc>
        <w:tc>
          <w:tcPr>
            <w:tcW w:w="1725" w:type="dxa"/>
            <w:tcBorders>
              <w:top w:val="nil"/>
              <w:left w:val="nil"/>
              <w:bottom w:val="single" w:color="auto" w:sz="4" w:space="0"/>
              <w:right w:val="single" w:color="auto" w:sz="4" w:space="0"/>
            </w:tcBorders>
            <w:noWrap/>
            <w:vAlign w:val="center"/>
          </w:tcPr>
          <w:p w14:paraId="56E84829">
            <w:pPr>
              <w:spacing w:line="360" w:lineRule="auto"/>
              <w:jc w:val="center"/>
              <w:rPr>
                <w:color w:val="000000"/>
                <w:kern w:val="0"/>
                <w:szCs w:val="21"/>
              </w:rPr>
            </w:pPr>
            <w:r>
              <w:rPr>
                <w:color w:val="000000"/>
                <w:kern w:val="0"/>
                <w:szCs w:val="21"/>
              </w:rPr>
              <w:t>死亡</w:t>
            </w:r>
            <w:r>
              <w:rPr>
                <w:rFonts w:hint="eastAsia"/>
                <w:color w:val="000000"/>
                <w:kern w:val="0"/>
                <w:szCs w:val="21"/>
              </w:rPr>
              <w:t>人数大于3人且小于等于1</w:t>
            </w:r>
            <w:r>
              <w:rPr>
                <w:color w:val="000000"/>
                <w:kern w:val="0"/>
                <w:szCs w:val="21"/>
              </w:rPr>
              <w:t>0人</w:t>
            </w:r>
            <w:r>
              <w:rPr>
                <w:rFonts w:hint="eastAsia"/>
                <w:color w:val="000000"/>
                <w:kern w:val="0"/>
                <w:szCs w:val="21"/>
              </w:rPr>
              <w:t>；</w:t>
            </w:r>
            <w:r>
              <w:rPr>
                <w:color w:val="000000"/>
                <w:kern w:val="0"/>
                <w:szCs w:val="21"/>
              </w:rPr>
              <w:t>重伤</w:t>
            </w:r>
            <w:r>
              <w:rPr>
                <w:rFonts w:hint="eastAsia"/>
                <w:color w:val="000000"/>
                <w:kern w:val="0"/>
                <w:szCs w:val="21"/>
              </w:rPr>
              <w:t>人数大于</w:t>
            </w:r>
            <w:r>
              <w:rPr>
                <w:color w:val="000000"/>
                <w:kern w:val="0"/>
                <w:szCs w:val="21"/>
              </w:rPr>
              <w:t>10</w:t>
            </w:r>
            <w:r>
              <w:rPr>
                <w:rFonts w:hint="eastAsia"/>
                <w:color w:val="000000"/>
                <w:kern w:val="0"/>
                <w:szCs w:val="21"/>
              </w:rPr>
              <w:t>人且小于等于</w:t>
            </w:r>
            <w:r>
              <w:rPr>
                <w:color w:val="000000"/>
                <w:kern w:val="0"/>
                <w:szCs w:val="21"/>
              </w:rPr>
              <w:t>50人</w:t>
            </w:r>
          </w:p>
        </w:tc>
        <w:tc>
          <w:tcPr>
            <w:tcW w:w="1725" w:type="dxa"/>
            <w:tcBorders>
              <w:top w:val="nil"/>
              <w:left w:val="nil"/>
              <w:bottom w:val="single" w:color="auto" w:sz="4" w:space="0"/>
              <w:right w:val="single" w:color="auto" w:sz="4" w:space="0"/>
            </w:tcBorders>
            <w:noWrap/>
            <w:vAlign w:val="center"/>
          </w:tcPr>
          <w:p w14:paraId="282523F7">
            <w:pPr>
              <w:spacing w:line="360" w:lineRule="auto"/>
              <w:jc w:val="center"/>
              <w:rPr>
                <w:color w:val="000000"/>
                <w:kern w:val="0"/>
                <w:szCs w:val="21"/>
              </w:rPr>
            </w:pPr>
            <w:r>
              <w:rPr>
                <w:color w:val="000000"/>
                <w:kern w:val="0"/>
                <w:szCs w:val="21"/>
              </w:rPr>
              <w:t>死亡</w:t>
            </w:r>
            <w:r>
              <w:rPr>
                <w:rFonts w:hint="eastAsia"/>
                <w:color w:val="000000"/>
                <w:kern w:val="0"/>
                <w:szCs w:val="21"/>
              </w:rPr>
              <w:t>人数</w:t>
            </w:r>
            <w:r>
              <w:rPr>
                <w:color w:val="000000"/>
                <w:kern w:val="0"/>
                <w:szCs w:val="21"/>
              </w:rPr>
              <w:t>10人以上</w:t>
            </w:r>
            <w:r>
              <w:rPr>
                <w:rFonts w:hint="eastAsia"/>
                <w:color w:val="000000"/>
                <w:kern w:val="0"/>
                <w:szCs w:val="21"/>
              </w:rPr>
              <w:t>；</w:t>
            </w:r>
          </w:p>
          <w:p w14:paraId="33E170C1">
            <w:pPr>
              <w:spacing w:line="360" w:lineRule="auto"/>
              <w:jc w:val="center"/>
              <w:rPr>
                <w:color w:val="000000"/>
                <w:kern w:val="0"/>
                <w:szCs w:val="21"/>
              </w:rPr>
            </w:pPr>
            <w:r>
              <w:rPr>
                <w:color w:val="000000"/>
                <w:kern w:val="0"/>
                <w:szCs w:val="21"/>
              </w:rPr>
              <w:t>重伤</w:t>
            </w:r>
            <w:r>
              <w:rPr>
                <w:rFonts w:hint="eastAsia"/>
                <w:color w:val="000000"/>
                <w:kern w:val="0"/>
                <w:szCs w:val="21"/>
              </w:rPr>
              <w:t>人数</w:t>
            </w:r>
            <w:r>
              <w:rPr>
                <w:color w:val="000000"/>
                <w:kern w:val="0"/>
                <w:szCs w:val="21"/>
              </w:rPr>
              <w:t>50人以上</w:t>
            </w:r>
          </w:p>
        </w:tc>
      </w:tr>
      <w:tr w14:paraId="3CAC60AC">
        <w:tblPrEx>
          <w:tblCellMar>
            <w:top w:w="0" w:type="dxa"/>
            <w:left w:w="108" w:type="dxa"/>
            <w:bottom w:w="0" w:type="dxa"/>
            <w:right w:w="108" w:type="dxa"/>
          </w:tblCellMar>
        </w:tblPrEx>
        <w:trPr>
          <w:trHeight w:val="191" w:hRule="atLeast"/>
        </w:trPr>
        <w:tc>
          <w:tcPr>
            <w:tcW w:w="3856" w:type="dxa"/>
            <w:gridSpan w:val="2"/>
            <w:vMerge w:val="continue"/>
            <w:tcBorders>
              <w:top w:val="single" w:color="auto" w:sz="4" w:space="0"/>
              <w:left w:val="single" w:color="auto" w:sz="4" w:space="0"/>
              <w:bottom w:val="single" w:color="auto" w:sz="4" w:space="0"/>
              <w:right w:val="single" w:color="auto" w:sz="4" w:space="0"/>
            </w:tcBorders>
            <w:vAlign w:val="center"/>
          </w:tcPr>
          <w:p w14:paraId="681645C4">
            <w:pPr>
              <w:spacing w:line="360" w:lineRule="auto"/>
              <w:jc w:val="center"/>
              <w:rPr>
                <w:color w:val="000000"/>
                <w:kern w:val="0"/>
                <w:szCs w:val="21"/>
              </w:rPr>
            </w:pPr>
          </w:p>
        </w:tc>
        <w:tc>
          <w:tcPr>
            <w:tcW w:w="1725" w:type="dxa"/>
            <w:tcBorders>
              <w:top w:val="nil"/>
              <w:left w:val="nil"/>
              <w:bottom w:val="single" w:color="auto" w:sz="4" w:space="0"/>
              <w:right w:val="single" w:color="auto" w:sz="4" w:space="0"/>
            </w:tcBorders>
            <w:noWrap/>
            <w:vAlign w:val="center"/>
          </w:tcPr>
          <w:p w14:paraId="397F7188">
            <w:pPr>
              <w:spacing w:line="360" w:lineRule="auto"/>
              <w:jc w:val="center"/>
              <w:rPr>
                <w:color w:val="000000"/>
                <w:kern w:val="0"/>
                <w:szCs w:val="21"/>
              </w:rPr>
            </w:pPr>
            <w:r>
              <w:rPr>
                <w:color w:val="000000"/>
                <w:kern w:val="0"/>
                <w:szCs w:val="21"/>
              </w:rPr>
              <w:t>1</w:t>
            </w:r>
          </w:p>
        </w:tc>
        <w:tc>
          <w:tcPr>
            <w:tcW w:w="1725" w:type="dxa"/>
            <w:tcBorders>
              <w:top w:val="nil"/>
              <w:left w:val="nil"/>
              <w:bottom w:val="single" w:color="auto" w:sz="4" w:space="0"/>
              <w:right w:val="single" w:color="auto" w:sz="4" w:space="0"/>
            </w:tcBorders>
            <w:noWrap/>
            <w:vAlign w:val="center"/>
          </w:tcPr>
          <w:p w14:paraId="69333583">
            <w:pPr>
              <w:spacing w:line="360" w:lineRule="auto"/>
              <w:jc w:val="center"/>
              <w:rPr>
                <w:color w:val="000000"/>
                <w:kern w:val="0"/>
                <w:szCs w:val="21"/>
              </w:rPr>
            </w:pPr>
            <w:r>
              <w:rPr>
                <w:color w:val="000000"/>
                <w:kern w:val="0"/>
                <w:szCs w:val="21"/>
              </w:rPr>
              <w:t>2</w:t>
            </w:r>
          </w:p>
        </w:tc>
        <w:tc>
          <w:tcPr>
            <w:tcW w:w="1725" w:type="dxa"/>
            <w:tcBorders>
              <w:top w:val="nil"/>
              <w:left w:val="nil"/>
              <w:bottom w:val="single" w:color="auto" w:sz="4" w:space="0"/>
              <w:right w:val="single" w:color="auto" w:sz="4" w:space="0"/>
            </w:tcBorders>
            <w:noWrap/>
            <w:vAlign w:val="center"/>
          </w:tcPr>
          <w:p w14:paraId="6C98CAE3">
            <w:pPr>
              <w:spacing w:line="360" w:lineRule="auto"/>
              <w:jc w:val="center"/>
              <w:rPr>
                <w:color w:val="000000"/>
                <w:kern w:val="0"/>
                <w:szCs w:val="21"/>
              </w:rPr>
            </w:pPr>
            <w:r>
              <w:rPr>
                <w:color w:val="000000"/>
                <w:kern w:val="0"/>
                <w:szCs w:val="21"/>
              </w:rPr>
              <w:t>3</w:t>
            </w:r>
          </w:p>
        </w:tc>
      </w:tr>
    </w:tbl>
    <w:p w14:paraId="3C058A37">
      <w:pPr>
        <w:spacing w:line="360" w:lineRule="auto"/>
        <w:jc w:val="both"/>
        <w:rPr>
          <w:szCs w:val="21"/>
        </w:rPr>
      </w:pPr>
      <w:r>
        <w:rPr>
          <w:rFonts w:hint="eastAsia"/>
          <w:b/>
        </w:rPr>
        <w:t>E</w:t>
      </w:r>
      <w:r>
        <w:rPr>
          <w:b/>
        </w:rPr>
        <w:t xml:space="preserve">.3.6  </w:t>
      </w:r>
      <w:r>
        <w:rPr>
          <w:rFonts w:hint="eastAsia"/>
          <w:szCs w:val="21"/>
        </w:rPr>
        <w:t>当采用国家现行标准《承压设备合于使用评价》GB/T 35013评估钢质管道均匀腐蚀、局部减薄、点蚀、错边、凹陷及沟槽缺陷可能导致的事故发生可能性时，隐患等级确定应符合表E.</w:t>
      </w:r>
      <w:r>
        <w:rPr>
          <w:szCs w:val="21"/>
        </w:rPr>
        <w:t>3.5</w:t>
      </w:r>
      <w:r>
        <w:rPr>
          <w:rFonts w:hint="eastAsia"/>
          <w:szCs w:val="21"/>
        </w:rPr>
        <w:t>的规定。</w:t>
      </w:r>
    </w:p>
    <w:p w14:paraId="3B9430C1">
      <w:pPr>
        <w:spacing w:line="360" w:lineRule="auto"/>
        <w:jc w:val="center"/>
        <w:rPr>
          <w:rFonts w:ascii="黑体" w:hAnsi="黑体" w:eastAsia="黑体" w:cs="黑体"/>
          <w:b/>
          <w:color w:val="000000"/>
          <w:szCs w:val="21"/>
        </w:rPr>
      </w:pPr>
      <w:r>
        <w:rPr>
          <w:rFonts w:hint="eastAsia" w:ascii="黑体" w:hAnsi="黑体" w:eastAsia="黑体" w:cs="黑体"/>
          <w:b/>
          <w:color w:val="000000"/>
          <w:szCs w:val="21"/>
        </w:rPr>
        <w:t>表E.</w:t>
      </w:r>
      <w:r>
        <w:rPr>
          <w:rFonts w:ascii="黑体" w:hAnsi="黑体" w:eastAsia="黑体" w:cs="黑体"/>
          <w:b/>
          <w:color w:val="000000"/>
          <w:szCs w:val="21"/>
        </w:rPr>
        <w:t>3</w:t>
      </w:r>
      <w:r>
        <w:rPr>
          <w:rFonts w:hint="eastAsia" w:ascii="黑体" w:hAnsi="黑体" w:eastAsia="黑体" w:cs="黑体"/>
          <w:b/>
          <w:color w:val="000000"/>
          <w:szCs w:val="21"/>
        </w:rPr>
        <w:t>.</w:t>
      </w:r>
      <w:r>
        <w:rPr>
          <w:rFonts w:ascii="黑体" w:hAnsi="黑体" w:eastAsia="黑体" w:cs="黑体"/>
          <w:b/>
          <w:color w:val="000000"/>
          <w:szCs w:val="21"/>
        </w:rPr>
        <w:t xml:space="preserve">5 </w:t>
      </w:r>
      <w:r>
        <w:rPr>
          <w:rFonts w:hint="eastAsia" w:ascii="黑体" w:hAnsi="黑体" w:eastAsia="黑体" w:cs="黑体"/>
          <w:b/>
          <w:color w:val="000000"/>
          <w:szCs w:val="21"/>
        </w:rPr>
        <w:t>钢质管道管体缺陷隐患等级确定矩阵</w:t>
      </w:r>
    </w:p>
    <w:tbl>
      <w:tblPr>
        <w:tblStyle w:val="46"/>
        <w:tblW w:w="9047" w:type="dxa"/>
        <w:tblInd w:w="113" w:type="dxa"/>
        <w:tblLayout w:type="fixed"/>
        <w:tblCellMar>
          <w:top w:w="0" w:type="dxa"/>
          <w:left w:w="108" w:type="dxa"/>
          <w:bottom w:w="0" w:type="dxa"/>
          <w:right w:w="108" w:type="dxa"/>
        </w:tblCellMar>
      </w:tblPr>
      <w:tblGrid>
        <w:gridCol w:w="702"/>
        <w:gridCol w:w="2157"/>
        <w:gridCol w:w="2062"/>
        <w:gridCol w:w="2063"/>
        <w:gridCol w:w="2063"/>
      </w:tblGrid>
      <w:tr w14:paraId="3E42842B">
        <w:tblPrEx>
          <w:tblCellMar>
            <w:top w:w="0" w:type="dxa"/>
            <w:left w:w="108" w:type="dxa"/>
            <w:bottom w:w="0" w:type="dxa"/>
            <w:right w:w="108" w:type="dxa"/>
          </w:tblCellMar>
        </w:tblPrEx>
        <w:trPr>
          <w:trHeight w:val="99" w:hRule="atLeast"/>
        </w:trPr>
        <w:tc>
          <w:tcPr>
            <w:tcW w:w="2859" w:type="dxa"/>
            <w:gridSpan w:val="2"/>
            <w:tcBorders>
              <w:top w:val="single" w:color="auto" w:sz="4" w:space="0"/>
              <w:left w:val="single" w:color="auto" w:sz="4" w:space="0"/>
              <w:bottom w:val="single" w:color="auto" w:sz="4" w:space="0"/>
              <w:right w:val="single" w:color="auto" w:sz="4" w:space="0"/>
            </w:tcBorders>
            <w:noWrap/>
            <w:vAlign w:val="center"/>
          </w:tcPr>
          <w:p w14:paraId="3F1F2E9C">
            <w:pPr>
              <w:spacing w:line="360" w:lineRule="auto"/>
              <w:jc w:val="center"/>
              <w:rPr>
                <w:color w:val="000000"/>
                <w:kern w:val="0"/>
                <w:szCs w:val="21"/>
              </w:rPr>
            </w:pPr>
            <w:r>
              <w:rPr>
                <w:color w:val="000000"/>
                <w:kern w:val="0"/>
                <w:szCs w:val="21"/>
              </w:rPr>
              <w:t>事故发生可能性</w:t>
            </w:r>
          </w:p>
        </w:tc>
        <w:tc>
          <w:tcPr>
            <w:tcW w:w="6188" w:type="dxa"/>
            <w:gridSpan w:val="3"/>
            <w:tcBorders>
              <w:top w:val="single" w:color="auto" w:sz="4" w:space="0"/>
              <w:left w:val="nil"/>
              <w:bottom w:val="single" w:color="auto" w:sz="4" w:space="0"/>
              <w:right w:val="single" w:color="auto" w:sz="4" w:space="0"/>
            </w:tcBorders>
            <w:noWrap/>
            <w:vAlign w:val="center"/>
          </w:tcPr>
          <w:p w14:paraId="2A4BEFFD">
            <w:pPr>
              <w:spacing w:line="360" w:lineRule="auto"/>
              <w:jc w:val="center"/>
              <w:rPr>
                <w:color w:val="000000"/>
                <w:kern w:val="0"/>
                <w:szCs w:val="21"/>
              </w:rPr>
            </w:pPr>
            <w:r>
              <w:rPr>
                <w:rFonts w:hint="eastAsia"/>
                <w:color w:val="000000"/>
                <w:kern w:val="0"/>
                <w:szCs w:val="21"/>
              </w:rPr>
              <w:t>事故</w:t>
            </w:r>
            <w:r>
              <w:rPr>
                <w:color w:val="000000"/>
                <w:kern w:val="0"/>
                <w:szCs w:val="21"/>
              </w:rPr>
              <w:t>后果</w:t>
            </w:r>
            <w:r>
              <w:rPr>
                <w:rFonts w:hint="eastAsia"/>
                <w:color w:val="000000"/>
                <w:kern w:val="0"/>
                <w:szCs w:val="21"/>
              </w:rPr>
              <w:t>严重性</w:t>
            </w:r>
          </w:p>
        </w:tc>
      </w:tr>
      <w:tr w14:paraId="70759AB0">
        <w:tblPrEx>
          <w:tblCellMar>
            <w:top w:w="0" w:type="dxa"/>
            <w:left w:w="108" w:type="dxa"/>
            <w:bottom w:w="0" w:type="dxa"/>
            <w:right w:w="108" w:type="dxa"/>
          </w:tblCellMar>
        </w:tblPrEx>
        <w:trPr>
          <w:trHeight w:val="99" w:hRule="atLeast"/>
        </w:trPr>
        <w:tc>
          <w:tcPr>
            <w:tcW w:w="702" w:type="dxa"/>
            <w:tcBorders>
              <w:top w:val="nil"/>
              <w:left w:val="single" w:color="auto" w:sz="4" w:space="0"/>
              <w:bottom w:val="single" w:color="auto" w:sz="4" w:space="0"/>
              <w:right w:val="single" w:color="auto" w:sz="4" w:space="0"/>
            </w:tcBorders>
            <w:noWrap/>
            <w:vAlign w:val="center"/>
          </w:tcPr>
          <w:p w14:paraId="18D5357F">
            <w:pPr>
              <w:spacing w:line="360" w:lineRule="auto"/>
              <w:jc w:val="center"/>
              <w:rPr>
                <w:color w:val="000000"/>
                <w:kern w:val="0"/>
                <w:szCs w:val="21"/>
              </w:rPr>
            </w:pPr>
            <w:r>
              <w:rPr>
                <w:color w:val="000000"/>
                <w:kern w:val="0"/>
                <w:szCs w:val="21"/>
              </w:rPr>
              <w:t>2</w:t>
            </w:r>
          </w:p>
        </w:tc>
        <w:tc>
          <w:tcPr>
            <w:tcW w:w="2157" w:type="dxa"/>
            <w:tcBorders>
              <w:top w:val="nil"/>
              <w:left w:val="nil"/>
              <w:bottom w:val="single" w:color="auto" w:sz="4" w:space="0"/>
              <w:right w:val="single" w:color="auto" w:sz="4" w:space="0"/>
            </w:tcBorders>
            <w:noWrap/>
            <w:vAlign w:val="center"/>
          </w:tcPr>
          <w:p w14:paraId="467214BD">
            <w:pPr>
              <w:spacing w:line="360" w:lineRule="auto"/>
              <w:jc w:val="center"/>
              <w:rPr>
                <w:color w:val="000000"/>
                <w:kern w:val="0"/>
                <w:szCs w:val="21"/>
              </w:rPr>
            </w:pPr>
            <w:r>
              <w:rPr>
                <w:color w:val="000000"/>
                <w:kern w:val="0"/>
                <w:szCs w:val="21"/>
              </w:rPr>
              <w:t>评价</w:t>
            </w:r>
            <w:r>
              <w:rPr>
                <w:rFonts w:hint="eastAsia"/>
                <w:color w:val="000000"/>
                <w:kern w:val="0"/>
                <w:szCs w:val="21"/>
              </w:rPr>
              <w:t>不</w:t>
            </w:r>
            <w:r>
              <w:rPr>
                <w:color w:val="000000"/>
                <w:kern w:val="0"/>
                <w:szCs w:val="21"/>
              </w:rPr>
              <w:t>通过</w:t>
            </w:r>
          </w:p>
        </w:tc>
        <w:tc>
          <w:tcPr>
            <w:tcW w:w="2062" w:type="dxa"/>
            <w:tcBorders>
              <w:top w:val="nil"/>
              <w:left w:val="nil"/>
              <w:bottom w:val="single" w:color="auto" w:sz="4" w:space="0"/>
              <w:right w:val="single" w:color="auto" w:sz="4" w:space="0"/>
            </w:tcBorders>
            <w:noWrap/>
            <w:vAlign w:val="center"/>
          </w:tcPr>
          <w:p w14:paraId="21927B11">
            <w:pPr>
              <w:spacing w:line="360" w:lineRule="auto"/>
              <w:jc w:val="center"/>
              <w:rPr>
                <w:color w:val="000000"/>
                <w:kern w:val="0"/>
                <w:szCs w:val="21"/>
              </w:rPr>
            </w:pPr>
            <w:r>
              <w:rPr>
                <w:color w:val="000000"/>
                <w:kern w:val="0"/>
                <w:szCs w:val="21"/>
              </w:rPr>
              <w:t>一般隐患A级</w:t>
            </w:r>
          </w:p>
        </w:tc>
        <w:tc>
          <w:tcPr>
            <w:tcW w:w="2063" w:type="dxa"/>
            <w:tcBorders>
              <w:top w:val="nil"/>
              <w:left w:val="nil"/>
              <w:bottom w:val="single" w:color="auto" w:sz="4" w:space="0"/>
              <w:right w:val="single" w:color="auto" w:sz="4" w:space="0"/>
            </w:tcBorders>
            <w:noWrap/>
            <w:vAlign w:val="center"/>
          </w:tcPr>
          <w:p w14:paraId="0B87FDF1">
            <w:pPr>
              <w:spacing w:line="360" w:lineRule="auto"/>
              <w:jc w:val="center"/>
              <w:rPr>
                <w:color w:val="000000"/>
                <w:kern w:val="0"/>
                <w:szCs w:val="21"/>
              </w:rPr>
            </w:pPr>
            <w:r>
              <w:rPr>
                <w:color w:val="000000"/>
                <w:kern w:val="0"/>
                <w:szCs w:val="21"/>
              </w:rPr>
              <w:t>重大隐患</w:t>
            </w:r>
          </w:p>
        </w:tc>
        <w:tc>
          <w:tcPr>
            <w:tcW w:w="2063" w:type="dxa"/>
            <w:tcBorders>
              <w:top w:val="nil"/>
              <w:left w:val="nil"/>
              <w:bottom w:val="single" w:color="auto" w:sz="4" w:space="0"/>
              <w:right w:val="single" w:color="auto" w:sz="4" w:space="0"/>
            </w:tcBorders>
            <w:noWrap/>
            <w:vAlign w:val="center"/>
          </w:tcPr>
          <w:p w14:paraId="7B25B3F4">
            <w:pPr>
              <w:spacing w:line="360" w:lineRule="auto"/>
              <w:jc w:val="center"/>
              <w:rPr>
                <w:color w:val="000000"/>
                <w:kern w:val="0"/>
                <w:szCs w:val="21"/>
              </w:rPr>
            </w:pPr>
            <w:r>
              <w:rPr>
                <w:color w:val="000000"/>
                <w:kern w:val="0"/>
                <w:szCs w:val="21"/>
              </w:rPr>
              <w:t>重大隐患</w:t>
            </w:r>
          </w:p>
        </w:tc>
      </w:tr>
      <w:tr w14:paraId="4A01FC7C">
        <w:tblPrEx>
          <w:tblCellMar>
            <w:top w:w="0" w:type="dxa"/>
            <w:left w:w="108" w:type="dxa"/>
            <w:bottom w:w="0" w:type="dxa"/>
            <w:right w:w="108" w:type="dxa"/>
          </w:tblCellMar>
        </w:tblPrEx>
        <w:trPr>
          <w:trHeight w:val="311" w:hRule="atLeast"/>
        </w:trPr>
        <w:tc>
          <w:tcPr>
            <w:tcW w:w="702" w:type="dxa"/>
            <w:tcBorders>
              <w:top w:val="nil"/>
              <w:left w:val="single" w:color="auto" w:sz="4" w:space="0"/>
              <w:bottom w:val="single" w:color="auto" w:sz="4" w:space="0"/>
              <w:right w:val="single" w:color="auto" w:sz="4" w:space="0"/>
            </w:tcBorders>
            <w:noWrap/>
            <w:vAlign w:val="center"/>
          </w:tcPr>
          <w:p w14:paraId="6ABC464D">
            <w:pPr>
              <w:spacing w:line="360" w:lineRule="auto"/>
              <w:jc w:val="center"/>
              <w:rPr>
                <w:color w:val="000000"/>
                <w:kern w:val="0"/>
                <w:szCs w:val="21"/>
              </w:rPr>
            </w:pPr>
            <w:r>
              <w:rPr>
                <w:color w:val="000000"/>
                <w:kern w:val="0"/>
                <w:szCs w:val="21"/>
              </w:rPr>
              <w:t>1</w:t>
            </w:r>
          </w:p>
        </w:tc>
        <w:tc>
          <w:tcPr>
            <w:tcW w:w="2157" w:type="dxa"/>
            <w:tcBorders>
              <w:top w:val="nil"/>
              <w:left w:val="nil"/>
              <w:bottom w:val="single" w:color="auto" w:sz="4" w:space="0"/>
              <w:right w:val="single" w:color="auto" w:sz="4" w:space="0"/>
            </w:tcBorders>
            <w:noWrap/>
            <w:vAlign w:val="center"/>
          </w:tcPr>
          <w:p w14:paraId="53E1D542">
            <w:pPr>
              <w:spacing w:line="360" w:lineRule="auto"/>
              <w:jc w:val="center"/>
              <w:rPr>
                <w:color w:val="000000"/>
                <w:kern w:val="0"/>
                <w:szCs w:val="21"/>
              </w:rPr>
            </w:pPr>
            <w:r>
              <w:rPr>
                <w:color w:val="000000"/>
                <w:kern w:val="0"/>
                <w:szCs w:val="21"/>
              </w:rPr>
              <w:t>评价通过</w:t>
            </w:r>
          </w:p>
        </w:tc>
        <w:tc>
          <w:tcPr>
            <w:tcW w:w="2062" w:type="dxa"/>
            <w:tcBorders>
              <w:top w:val="nil"/>
              <w:left w:val="nil"/>
              <w:bottom w:val="single" w:color="auto" w:sz="4" w:space="0"/>
              <w:right w:val="single" w:color="auto" w:sz="4" w:space="0"/>
            </w:tcBorders>
            <w:noWrap/>
            <w:vAlign w:val="center"/>
          </w:tcPr>
          <w:p w14:paraId="19BF244A">
            <w:pPr>
              <w:spacing w:line="360" w:lineRule="auto"/>
              <w:jc w:val="center"/>
              <w:rPr>
                <w:color w:val="000000"/>
                <w:kern w:val="0"/>
                <w:szCs w:val="21"/>
              </w:rPr>
            </w:pPr>
            <w:r>
              <w:rPr>
                <w:color w:val="000000"/>
                <w:kern w:val="0"/>
                <w:szCs w:val="21"/>
              </w:rPr>
              <w:t>一般隐患B级</w:t>
            </w:r>
          </w:p>
        </w:tc>
        <w:tc>
          <w:tcPr>
            <w:tcW w:w="2063" w:type="dxa"/>
            <w:tcBorders>
              <w:top w:val="nil"/>
              <w:left w:val="nil"/>
              <w:bottom w:val="single" w:color="auto" w:sz="4" w:space="0"/>
              <w:right w:val="single" w:color="auto" w:sz="4" w:space="0"/>
            </w:tcBorders>
            <w:noWrap/>
            <w:vAlign w:val="center"/>
          </w:tcPr>
          <w:p w14:paraId="54DFE028">
            <w:pPr>
              <w:spacing w:line="360" w:lineRule="auto"/>
              <w:jc w:val="center"/>
              <w:rPr>
                <w:color w:val="000000"/>
                <w:kern w:val="0"/>
                <w:szCs w:val="21"/>
              </w:rPr>
            </w:pPr>
            <w:r>
              <w:rPr>
                <w:color w:val="000000"/>
                <w:kern w:val="0"/>
                <w:szCs w:val="21"/>
              </w:rPr>
              <w:t>一般隐患B级</w:t>
            </w:r>
          </w:p>
        </w:tc>
        <w:tc>
          <w:tcPr>
            <w:tcW w:w="2063" w:type="dxa"/>
            <w:tcBorders>
              <w:top w:val="nil"/>
              <w:left w:val="nil"/>
              <w:bottom w:val="single" w:color="auto" w:sz="4" w:space="0"/>
              <w:right w:val="single" w:color="auto" w:sz="4" w:space="0"/>
            </w:tcBorders>
            <w:noWrap/>
            <w:vAlign w:val="center"/>
          </w:tcPr>
          <w:p w14:paraId="2BA73DFE">
            <w:pPr>
              <w:spacing w:line="360" w:lineRule="auto"/>
              <w:jc w:val="center"/>
              <w:rPr>
                <w:color w:val="000000"/>
                <w:kern w:val="0"/>
                <w:szCs w:val="21"/>
              </w:rPr>
            </w:pPr>
            <w:r>
              <w:rPr>
                <w:color w:val="000000"/>
                <w:kern w:val="0"/>
                <w:szCs w:val="21"/>
              </w:rPr>
              <w:t>一般隐患B级</w:t>
            </w:r>
          </w:p>
        </w:tc>
      </w:tr>
      <w:tr w14:paraId="3703B302">
        <w:tblPrEx>
          <w:tblCellMar>
            <w:top w:w="0" w:type="dxa"/>
            <w:left w:w="108" w:type="dxa"/>
            <w:bottom w:w="0" w:type="dxa"/>
            <w:right w:w="108" w:type="dxa"/>
          </w:tblCellMar>
        </w:tblPrEx>
        <w:trPr>
          <w:trHeight w:val="99" w:hRule="atLeast"/>
        </w:trPr>
        <w:tc>
          <w:tcPr>
            <w:tcW w:w="2859" w:type="dxa"/>
            <w:gridSpan w:val="2"/>
            <w:vMerge w:val="restart"/>
            <w:tcBorders>
              <w:top w:val="single" w:color="auto" w:sz="4" w:space="0"/>
              <w:left w:val="single" w:color="auto" w:sz="4" w:space="0"/>
              <w:bottom w:val="single" w:color="auto" w:sz="4" w:space="0"/>
              <w:right w:val="single" w:color="auto" w:sz="4" w:space="0"/>
            </w:tcBorders>
            <w:noWrap/>
            <w:vAlign w:val="center"/>
          </w:tcPr>
          <w:p w14:paraId="493FF843">
            <w:pPr>
              <w:spacing w:line="360" w:lineRule="auto"/>
              <w:jc w:val="center"/>
              <w:rPr>
                <w:color w:val="000000"/>
                <w:kern w:val="0"/>
                <w:szCs w:val="21"/>
              </w:rPr>
            </w:pPr>
            <w:r>
              <w:rPr>
                <w:color w:val="000000"/>
                <w:kern w:val="0"/>
                <w:szCs w:val="21"/>
              </w:rPr>
              <w:t>事故发生可能性/</w:t>
            </w:r>
          </w:p>
          <w:p w14:paraId="36240CAA">
            <w:pPr>
              <w:spacing w:line="360" w:lineRule="auto"/>
              <w:jc w:val="center"/>
              <w:rPr>
                <w:color w:val="000000"/>
                <w:kern w:val="0"/>
                <w:szCs w:val="21"/>
              </w:rPr>
            </w:pPr>
            <w:r>
              <w:rPr>
                <w:rFonts w:hint="eastAsia"/>
                <w:color w:val="000000"/>
                <w:kern w:val="0"/>
                <w:szCs w:val="21"/>
              </w:rPr>
              <w:t>事故</w:t>
            </w:r>
            <w:r>
              <w:rPr>
                <w:color w:val="000000"/>
                <w:kern w:val="0"/>
                <w:szCs w:val="21"/>
              </w:rPr>
              <w:t>后果</w:t>
            </w:r>
            <w:r>
              <w:rPr>
                <w:rFonts w:hint="eastAsia"/>
                <w:color w:val="000000"/>
                <w:kern w:val="0"/>
                <w:szCs w:val="21"/>
              </w:rPr>
              <w:t>严重性</w:t>
            </w:r>
          </w:p>
        </w:tc>
        <w:tc>
          <w:tcPr>
            <w:tcW w:w="2062" w:type="dxa"/>
            <w:tcBorders>
              <w:top w:val="nil"/>
              <w:left w:val="nil"/>
              <w:bottom w:val="single" w:color="auto" w:sz="4" w:space="0"/>
              <w:right w:val="single" w:color="auto" w:sz="4" w:space="0"/>
            </w:tcBorders>
            <w:noWrap/>
            <w:vAlign w:val="center"/>
          </w:tcPr>
          <w:p w14:paraId="2006A5EF">
            <w:pPr>
              <w:spacing w:line="360" w:lineRule="auto"/>
              <w:jc w:val="center"/>
              <w:rPr>
                <w:color w:val="000000"/>
                <w:kern w:val="0"/>
                <w:szCs w:val="21"/>
              </w:rPr>
            </w:pPr>
            <w:r>
              <w:rPr>
                <w:color w:val="000000"/>
                <w:kern w:val="0"/>
                <w:szCs w:val="21"/>
              </w:rPr>
              <w:t>死亡</w:t>
            </w:r>
            <w:r>
              <w:rPr>
                <w:rFonts w:hint="eastAsia"/>
                <w:color w:val="000000"/>
                <w:kern w:val="0"/>
                <w:szCs w:val="21"/>
              </w:rPr>
              <w:t>人数小于等于</w:t>
            </w:r>
            <w:r>
              <w:rPr>
                <w:color w:val="000000"/>
                <w:kern w:val="0"/>
                <w:szCs w:val="21"/>
              </w:rPr>
              <w:t>3人</w:t>
            </w:r>
            <w:r>
              <w:rPr>
                <w:rFonts w:hint="eastAsia"/>
                <w:color w:val="000000"/>
                <w:kern w:val="0"/>
                <w:szCs w:val="21"/>
              </w:rPr>
              <w:t>；</w:t>
            </w:r>
            <w:r>
              <w:rPr>
                <w:color w:val="000000"/>
                <w:kern w:val="0"/>
                <w:szCs w:val="21"/>
              </w:rPr>
              <w:t>重伤</w:t>
            </w:r>
            <w:r>
              <w:rPr>
                <w:rFonts w:hint="eastAsia"/>
                <w:color w:val="000000"/>
                <w:kern w:val="0"/>
                <w:szCs w:val="21"/>
              </w:rPr>
              <w:t>人数小于等于</w:t>
            </w:r>
            <w:r>
              <w:rPr>
                <w:color w:val="000000"/>
                <w:kern w:val="0"/>
                <w:szCs w:val="21"/>
              </w:rPr>
              <w:t>10人</w:t>
            </w:r>
          </w:p>
        </w:tc>
        <w:tc>
          <w:tcPr>
            <w:tcW w:w="2063" w:type="dxa"/>
            <w:tcBorders>
              <w:top w:val="nil"/>
              <w:left w:val="nil"/>
              <w:bottom w:val="single" w:color="auto" w:sz="4" w:space="0"/>
              <w:right w:val="single" w:color="auto" w:sz="4" w:space="0"/>
            </w:tcBorders>
            <w:noWrap/>
            <w:vAlign w:val="center"/>
          </w:tcPr>
          <w:p w14:paraId="3A1882F0">
            <w:pPr>
              <w:spacing w:line="360" w:lineRule="auto"/>
              <w:jc w:val="center"/>
              <w:rPr>
                <w:color w:val="000000"/>
                <w:kern w:val="0"/>
                <w:szCs w:val="21"/>
              </w:rPr>
            </w:pPr>
            <w:r>
              <w:rPr>
                <w:color w:val="000000"/>
                <w:kern w:val="0"/>
                <w:szCs w:val="21"/>
              </w:rPr>
              <w:t>死亡</w:t>
            </w:r>
            <w:r>
              <w:rPr>
                <w:rFonts w:hint="eastAsia"/>
                <w:color w:val="000000"/>
                <w:kern w:val="0"/>
                <w:szCs w:val="21"/>
              </w:rPr>
              <w:t>人数大于3人且小于等于1</w:t>
            </w:r>
            <w:r>
              <w:rPr>
                <w:color w:val="000000"/>
                <w:kern w:val="0"/>
                <w:szCs w:val="21"/>
              </w:rPr>
              <w:t>0人</w:t>
            </w:r>
            <w:r>
              <w:rPr>
                <w:rFonts w:hint="eastAsia"/>
                <w:color w:val="000000"/>
                <w:kern w:val="0"/>
                <w:szCs w:val="21"/>
              </w:rPr>
              <w:t>；</w:t>
            </w:r>
            <w:r>
              <w:rPr>
                <w:color w:val="000000"/>
                <w:kern w:val="0"/>
                <w:szCs w:val="21"/>
              </w:rPr>
              <w:t>重伤</w:t>
            </w:r>
            <w:r>
              <w:rPr>
                <w:rFonts w:hint="eastAsia"/>
                <w:color w:val="000000"/>
                <w:kern w:val="0"/>
                <w:szCs w:val="21"/>
              </w:rPr>
              <w:t>人数大于</w:t>
            </w:r>
            <w:r>
              <w:rPr>
                <w:color w:val="000000"/>
                <w:kern w:val="0"/>
                <w:szCs w:val="21"/>
              </w:rPr>
              <w:t>10</w:t>
            </w:r>
            <w:r>
              <w:rPr>
                <w:rFonts w:hint="eastAsia"/>
                <w:color w:val="000000"/>
                <w:kern w:val="0"/>
                <w:szCs w:val="21"/>
              </w:rPr>
              <w:t>人且小于等于</w:t>
            </w:r>
            <w:r>
              <w:rPr>
                <w:color w:val="000000"/>
                <w:kern w:val="0"/>
                <w:szCs w:val="21"/>
              </w:rPr>
              <w:t>50人</w:t>
            </w:r>
          </w:p>
        </w:tc>
        <w:tc>
          <w:tcPr>
            <w:tcW w:w="2063" w:type="dxa"/>
            <w:tcBorders>
              <w:top w:val="nil"/>
              <w:left w:val="nil"/>
              <w:bottom w:val="single" w:color="auto" w:sz="4" w:space="0"/>
              <w:right w:val="single" w:color="auto" w:sz="4" w:space="0"/>
            </w:tcBorders>
            <w:noWrap/>
            <w:vAlign w:val="center"/>
          </w:tcPr>
          <w:p w14:paraId="5964051B">
            <w:pPr>
              <w:spacing w:line="360" w:lineRule="auto"/>
              <w:jc w:val="center"/>
              <w:rPr>
                <w:color w:val="000000"/>
                <w:kern w:val="0"/>
                <w:szCs w:val="21"/>
              </w:rPr>
            </w:pPr>
            <w:r>
              <w:rPr>
                <w:color w:val="000000"/>
                <w:kern w:val="0"/>
                <w:szCs w:val="21"/>
              </w:rPr>
              <w:t>死亡</w:t>
            </w:r>
            <w:r>
              <w:rPr>
                <w:rFonts w:hint="eastAsia"/>
                <w:color w:val="000000"/>
                <w:kern w:val="0"/>
                <w:szCs w:val="21"/>
              </w:rPr>
              <w:t>人数</w:t>
            </w:r>
            <w:r>
              <w:rPr>
                <w:color w:val="000000"/>
                <w:kern w:val="0"/>
                <w:szCs w:val="21"/>
              </w:rPr>
              <w:t>10人以上</w:t>
            </w:r>
            <w:r>
              <w:rPr>
                <w:rFonts w:hint="eastAsia"/>
                <w:color w:val="000000"/>
                <w:kern w:val="0"/>
                <w:szCs w:val="21"/>
              </w:rPr>
              <w:t>；</w:t>
            </w:r>
          </w:p>
          <w:p w14:paraId="6D24C76E">
            <w:pPr>
              <w:spacing w:line="360" w:lineRule="auto"/>
              <w:jc w:val="center"/>
              <w:rPr>
                <w:color w:val="000000"/>
                <w:kern w:val="0"/>
                <w:szCs w:val="21"/>
              </w:rPr>
            </w:pPr>
            <w:r>
              <w:rPr>
                <w:color w:val="000000"/>
                <w:kern w:val="0"/>
                <w:szCs w:val="21"/>
              </w:rPr>
              <w:t>重伤</w:t>
            </w:r>
            <w:r>
              <w:rPr>
                <w:rFonts w:hint="eastAsia"/>
                <w:color w:val="000000"/>
                <w:kern w:val="0"/>
                <w:szCs w:val="21"/>
              </w:rPr>
              <w:t>人数</w:t>
            </w:r>
            <w:r>
              <w:rPr>
                <w:color w:val="000000"/>
                <w:kern w:val="0"/>
                <w:szCs w:val="21"/>
              </w:rPr>
              <w:t>50人以上</w:t>
            </w:r>
          </w:p>
        </w:tc>
      </w:tr>
      <w:tr w14:paraId="14778FCC">
        <w:tblPrEx>
          <w:tblCellMar>
            <w:top w:w="0" w:type="dxa"/>
            <w:left w:w="108" w:type="dxa"/>
            <w:bottom w:w="0" w:type="dxa"/>
            <w:right w:w="108" w:type="dxa"/>
          </w:tblCellMar>
        </w:tblPrEx>
        <w:trPr>
          <w:trHeight w:val="99" w:hRule="atLeast"/>
        </w:trPr>
        <w:tc>
          <w:tcPr>
            <w:tcW w:w="2859" w:type="dxa"/>
            <w:gridSpan w:val="2"/>
            <w:vMerge w:val="continue"/>
            <w:tcBorders>
              <w:top w:val="single" w:color="auto" w:sz="4" w:space="0"/>
              <w:left w:val="single" w:color="auto" w:sz="4" w:space="0"/>
              <w:bottom w:val="single" w:color="auto" w:sz="4" w:space="0"/>
              <w:right w:val="single" w:color="auto" w:sz="4" w:space="0"/>
            </w:tcBorders>
            <w:vAlign w:val="center"/>
          </w:tcPr>
          <w:p w14:paraId="23F72ADF">
            <w:pPr>
              <w:spacing w:line="360" w:lineRule="auto"/>
              <w:jc w:val="center"/>
              <w:rPr>
                <w:color w:val="000000"/>
                <w:kern w:val="0"/>
                <w:szCs w:val="21"/>
              </w:rPr>
            </w:pPr>
          </w:p>
        </w:tc>
        <w:tc>
          <w:tcPr>
            <w:tcW w:w="2062" w:type="dxa"/>
            <w:tcBorders>
              <w:top w:val="nil"/>
              <w:left w:val="nil"/>
              <w:bottom w:val="single" w:color="auto" w:sz="4" w:space="0"/>
              <w:right w:val="single" w:color="auto" w:sz="4" w:space="0"/>
            </w:tcBorders>
            <w:noWrap/>
            <w:vAlign w:val="center"/>
          </w:tcPr>
          <w:p w14:paraId="5C346A01">
            <w:pPr>
              <w:spacing w:line="360" w:lineRule="auto"/>
              <w:jc w:val="center"/>
              <w:rPr>
                <w:color w:val="000000"/>
                <w:kern w:val="0"/>
                <w:szCs w:val="21"/>
              </w:rPr>
            </w:pPr>
            <w:r>
              <w:rPr>
                <w:color w:val="000000"/>
                <w:kern w:val="0"/>
                <w:szCs w:val="21"/>
              </w:rPr>
              <w:t>1</w:t>
            </w:r>
          </w:p>
        </w:tc>
        <w:tc>
          <w:tcPr>
            <w:tcW w:w="2063" w:type="dxa"/>
            <w:tcBorders>
              <w:top w:val="nil"/>
              <w:left w:val="nil"/>
              <w:bottom w:val="single" w:color="auto" w:sz="4" w:space="0"/>
              <w:right w:val="single" w:color="auto" w:sz="4" w:space="0"/>
            </w:tcBorders>
            <w:noWrap/>
            <w:vAlign w:val="center"/>
          </w:tcPr>
          <w:p w14:paraId="61D37CA8">
            <w:pPr>
              <w:spacing w:line="360" w:lineRule="auto"/>
              <w:jc w:val="center"/>
              <w:rPr>
                <w:color w:val="000000"/>
                <w:kern w:val="0"/>
                <w:szCs w:val="21"/>
              </w:rPr>
            </w:pPr>
            <w:r>
              <w:rPr>
                <w:color w:val="000000"/>
                <w:kern w:val="0"/>
                <w:szCs w:val="21"/>
              </w:rPr>
              <w:t>2</w:t>
            </w:r>
          </w:p>
        </w:tc>
        <w:tc>
          <w:tcPr>
            <w:tcW w:w="2063" w:type="dxa"/>
            <w:tcBorders>
              <w:top w:val="nil"/>
              <w:left w:val="nil"/>
              <w:bottom w:val="single" w:color="auto" w:sz="4" w:space="0"/>
              <w:right w:val="single" w:color="auto" w:sz="4" w:space="0"/>
            </w:tcBorders>
            <w:noWrap/>
            <w:vAlign w:val="center"/>
          </w:tcPr>
          <w:p w14:paraId="09622023">
            <w:pPr>
              <w:spacing w:line="360" w:lineRule="auto"/>
              <w:jc w:val="center"/>
              <w:rPr>
                <w:color w:val="000000"/>
                <w:kern w:val="0"/>
                <w:szCs w:val="21"/>
              </w:rPr>
            </w:pPr>
            <w:r>
              <w:rPr>
                <w:color w:val="000000"/>
                <w:kern w:val="0"/>
                <w:szCs w:val="21"/>
              </w:rPr>
              <w:t>3</w:t>
            </w:r>
          </w:p>
        </w:tc>
      </w:tr>
    </w:tbl>
    <w:p w14:paraId="49D4379C">
      <w:pPr>
        <w:spacing w:line="360" w:lineRule="auto"/>
        <w:jc w:val="both"/>
        <w:rPr>
          <w:szCs w:val="21"/>
        </w:rPr>
      </w:pPr>
      <w:r>
        <w:rPr>
          <w:rFonts w:hint="eastAsia"/>
          <w:b/>
        </w:rPr>
        <w:t>E</w:t>
      </w:r>
      <w:r>
        <w:rPr>
          <w:b/>
        </w:rPr>
        <w:t xml:space="preserve">.3.7  </w:t>
      </w:r>
      <w:r>
        <w:rPr>
          <w:rFonts w:hint="eastAsia"/>
          <w:szCs w:val="21"/>
        </w:rPr>
        <w:t>当采用国家现行标准《在役聚乙烯燃气管道检验与评价》</w:t>
      </w:r>
      <w:r>
        <w:rPr>
          <w:szCs w:val="21"/>
        </w:rPr>
        <w:t>GB/T 43922</w:t>
      </w:r>
      <w:r>
        <w:rPr>
          <w:rFonts w:hint="eastAsia"/>
          <w:szCs w:val="21"/>
        </w:rPr>
        <w:t>评估聚乙烯管道组成件材质与原设计不符、</w:t>
      </w:r>
      <w:r>
        <w:rPr>
          <w:kern w:val="0"/>
          <w:szCs w:val="21"/>
        </w:rPr>
        <w:t>损伤、劣化、裂纹、焊接缺陷</w:t>
      </w:r>
      <w:r>
        <w:rPr>
          <w:rFonts w:hint="eastAsia"/>
          <w:kern w:val="0"/>
          <w:szCs w:val="21"/>
        </w:rPr>
        <w:t>可能导致的</w:t>
      </w:r>
      <w:r>
        <w:rPr>
          <w:rFonts w:hint="eastAsia"/>
          <w:szCs w:val="21"/>
        </w:rPr>
        <w:t>事故发生可能性时，隐患等级确定应符合表E.</w:t>
      </w:r>
      <w:r>
        <w:rPr>
          <w:szCs w:val="21"/>
        </w:rPr>
        <w:t>3.6</w:t>
      </w:r>
      <w:r>
        <w:rPr>
          <w:rFonts w:hint="eastAsia"/>
          <w:szCs w:val="21"/>
        </w:rPr>
        <w:t>的规定。</w:t>
      </w:r>
    </w:p>
    <w:p w14:paraId="6D6645D8">
      <w:pPr>
        <w:spacing w:line="360" w:lineRule="auto"/>
        <w:jc w:val="center"/>
        <w:rPr>
          <w:rFonts w:ascii="黑体" w:hAnsi="黑体" w:eastAsia="黑体" w:cs="黑体"/>
          <w:b/>
          <w:color w:val="000000"/>
          <w:szCs w:val="21"/>
        </w:rPr>
      </w:pPr>
      <w:r>
        <w:rPr>
          <w:rFonts w:hint="eastAsia" w:ascii="黑体" w:hAnsi="黑体" w:eastAsia="黑体" w:cs="黑体"/>
          <w:b/>
          <w:color w:val="000000"/>
          <w:szCs w:val="21"/>
        </w:rPr>
        <w:t>表E.</w:t>
      </w:r>
      <w:r>
        <w:rPr>
          <w:rFonts w:ascii="黑体" w:hAnsi="黑体" w:eastAsia="黑体" w:cs="黑体"/>
          <w:b/>
          <w:color w:val="000000"/>
          <w:szCs w:val="21"/>
        </w:rPr>
        <w:t>3</w:t>
      </w:r>
      <w:r>
        <w:rPr>
          <w:rFonts w:hint="eastAsia" w:ascii="黑体" w:hAnsi="黑体" w:eastAsia="黑体" w:cs="黑体"/>
          <w:b/>
          <w:color w:val="000000"/>
          <w:szCs w:val="21"/>
        </w:rPr>
        <w:t>.</w:t>
      </w:r>
      <w:r>
        <w:rPr>
          <w:rFonts w:ascii="黑体" w:hAnsi="黑体" w:eastAsia="黑体" w:cs="黑体"/>
          <w:b/>
          <w:color w:val="000000"/>
          <w:szCs w:val="21"/>
        </w:rPr>
        <w:t xml:space="preserve">6 </w:t>
      </w:r>
      <w:r>
        <w:rPr>
          <w:rFonts w:hint="eastAsia" w:ascii="黑体" w:hAnsi="黑体" w:eastAsia="黑体" w:cs="黑体"/>
          <w:b/>
          <w:color w:val="000000"/>
          <w:szCs w:val="21"/>
        </w:rPr>
        <w:t>聚乙烯管道管体缺陷隐患等级确定矩阵</w:t>
      </w:r>
    </w:p>
    <w:tbl>
      <w:tblPr>
        <w:tblStyle w:val="46"/>
        <w:tblW w:w="9031" w:type="dxa"/>
        <w:tblInd w:w="108" w:type="dxa"/>
        <w:tblLayout w:type="autofit"/>
        <w:tblCellMar>
          <w:top w:w="0" w:type="dxa"/>
          <w:left w:w="108" w:type="dxa"/>
          <w:bottom w:w="0" w:type="dxa"/>
          <w:right w:w="108" w:type="dxa"/>
        </w:tblCellMar>
      </w:tblPr>
      <w:tblGrid>
        <w:gridCol w:w="596"/>
        <w:gridCol w:w="3686"/>
        <w:gridCol w:w="1559"/>
        <w:gridCol w:w="1559"/>
        <w:gridCol w:w="1631"/>
      </w:tblGrid>
      <w:tr w14:paraId="60EFEB5C">
        <w:tblPrEx>
          <w:tblCellMar>
            <w:top w:w="0" w:type="dxa"/>
            <w:left w:w="108" w:type="dxa"/>
            <w:bottom w:w="0" w:type="dxa"/>
            <w:right w:w="108" w:type="dxa"/>
          </w:tblCellMar>
        </w:tblPrEx>
        <w:trPr>
          <w:trHeight w:val="191" w:hRule="atLeast"/>
        </w:trPr>
        <w:tc>
          <w:tcPr>
            <w:tcW w:w="4282" w:type="dxa"/>
            <w:gridSpan w:val="2"/>
            <w:tcBorders>
              <w:top w:val="single" w:color="auto" w:sz="4" w:space="0"/>
              <w:left w:val="single" w:color="auto" w:sz="4" w:space="0"/>
              <w:bottom w:val="single" w:color="auto" w:sz="4" w:space="0"/>
              <w:right w:val="single" w:color="auto" w:sz="4" w:space="0"/>
            </w:tcBorders>
            <w:noWrap/>
            <w:vAlign w:val="center"/>
          </w:tcPr>
          <w:p w14:paraId="07925813">
            <w:pPr>
              <w:spacing w:line="360" w:lineRule="auto"/>
              <w:jc w:val="center"/>
              <w:rPr>
                <w:color w:val="000000"/>
                <w:kern w:val="0"/>
                <w:szCs w:val="21"/>
              </w:rPr>
            </w:pPr>
            <w:r>
              <w:rPr>
                <w:color w:val="000000"/>
                <w:kern w:val="0"/>
                <w:szCs w:val="21"/>
              </w:rPr>
              <w:t>事故发生可能性</w:t>
            </w:r>
          </w:p>
        </w:tc>
        <w:tc>
          <w:tcPr>
            <w:tcW w:w="4749" w:type="dxa"/>
            <w:gridSpan w:val="3"/>
            <w:tcBorders>
              <w:top w:val="single" w:color="auto" w:sz="4" w:space="0"/>
              <w:left w:val="nil"/>
              <w:bottom w:val="single" w:color="auto" w:sz="4" w:space="0"/>
              <w:right w:val="single" w:color="auto" w:sz="4" w:space="0"/>
            </w:tcBorders>
            <w:noWrap/>
            <w:vAlign w:val="center"/>
          </w:tcPr>
          <w:p w14:paraId="144973E6">
            <w:pPr>
              <w:spacing w:line="360" w:lineRule="auto"/>
              <w:jc w:val="center"/>
              <w:rPr>
                <w:color w:val="000000"/>
                <w:kern w:val="0"/>
                <w:szCs w:val="21"/>
              </w:rPr>
            </w:pPr>
            <w:r>
              <w:rPr>
                <w:rFonts w:hint="eastAsia"/>
                <w:color w:val="000000"/>
                <w:kern w:val="0"/>
                <w:szCs w:val="21"/>
              </w:rPr>
              <w:t>事故</w:t>
            </w:r>
            <w:r>
              <w:rPr>
                <w:color w:val="000000"/>
                <w:kern w:val="0"/>
                <w:szCs w:val="21"/>
              </w:rPr>
              <w:t>后果</w:t>
            </w:r>
            <w:r>
              <w:rPr>
                <w:rFonts w:hint="eastAsia"/>
                <w:color w:val="000000"/>
                <w:kern w:val="0"/>
                <w:szCs w:val="21"/>
              </w:rPr>
              <w:t>严重性</w:t>
            </w:r>
          </w:p>
        </w:tc>
      </w:tr>
      <w:tr w14:paraId="5A1FC72B">
        <w:tblPrEx>
          <w:tblCellMar>
            <w:top w:w="0" w:type="dxa"/>
            <w:left w:w="108" w:type="dxa"/>
            <w:bottom w:w="0" w:type="dxa"/>
            <w:right w:w="108" w:type="dxa"/>
          </w:tblCellMar>
        </w:tblPrEx>
        <w:trPr>
          <w:trHeight w:val="191" w:hRule="atLeast"/>
        </w:trPr>
        <w:tc>
          <w:tcPr>
            <w:tcW w:w="596" w:type="dxa"/>
            <w:tcBorders>
              <w:top w:val="nil"/>
              <w:left w:val="single" w:color="auto" w:sz="4" w:space="0"/>
              <w:bottom w:val="single" w:color="auto" w:sz="4" w:space="0"/>
              <w:right w:val="single" w:color="auto" w:sz="4" w:space="0"/>
            </w:tcBorders>
            <w:noWrap/>
            <w:vAlign w:val="center"/>
          </w:tcPr>
          <w:p w14:paraId="6F251A16">
            <w:pPr>
              <w:spacing w:line="360" w:lineRule="auto"/>
              <w:jc w:val="center"/>
              <w:rPr>
                <w:color w:val="000000"/>
                <w:kern w:val="0"/>
                <w:szCs w:val="21"/>
              </w:rPr>
            </w:pPr>
            <w:r>
              <w:rPr>
                <w:color w:val="000000"/>
                <w:kern w:val="0"/>
                <w:szCs w:val="21"/>
              </w:rPr>
              <w:t>3</w:t>
            </w:r>
          </w:p>
        </w:tc>
        <w:tc>
          <w:tcPr>
            <w:tcW w:w="3686" w:type="dxa"/>
            <w:tcBorders>
              <w:top w:val="nil"/>
              <w:left w:val="nil"/>
              <w:bottom w:val="single" w:color="auto" w:sz="4" w:space="0"/>
              <w:right w:val="single" w:color="auto" w:sz="4" w:space="0"/>
            </w:tcBorders>
            <w:noWrap/>
            <w:vAlign w:val="center"/>
          </w:tcPr>
          <w:p w14:paraId="7D66ACE2">
            <w:pPr>
              <w:spacing w:line="360" w:lineRule="auto"/>
              <w:jc w:val="center"/>
              <w:rPr>
                <w:color w:val="000000"/>
                <w:kern w:val="0"/>
                <w:szCs w:val="21"/>
              </w:rPr>
            </w:pPr>
            <w:r>
              <w:rPr>
                <w:rFonts w:hint="eastAsia"/>
                <w:color w:val="000000"/>
                <w:kern w:val="0"/>
                <w:szCs w:val="21"/>
              </w:rPr>
              <w:t>管道安全状况等级评定为</w:t>
            </w:r>
            <w:r>
              <w:rPr>
                <w:color w:val="000000"/>
                <w:kern w:val="0"/>
                <w:szCs w:val="21"/>
              </w:rPr>
              <w:t>4</w:t>
            </w:r>
            <w:r>
              <w:rPr>
                <w:rFonts w:hint="eastAsia"/>
                <w:color w:val="000000"/>
                <w:kern w:val="0"/>
                <w:szCs w:val="21"/>
              </w:rPr>
              <w:t>级</w:t>
            </w:r>
          </w:p>
        </w:tc>
        <w:tc>
          <w:tcPr>
            <w:tcW w:w="1559" w:type="dxa"/>
            <w:tcBorders>
              <w:top w:val="nil"/>
              <w:left w:val="nil"/>
              <w:bottom w:val="single" w:color="auto" w:sz="4" w:space="0"/>
              <w:right w:val="single" w:color="auto" w:sz="4" w:space="0"/>
            </w:tcBorders>
            <w:noWrap/>
            <w:vAlign w:val="center"/>
          </w:tcPr>
          <w:p w14:paraId="670353B5">
            <w:pPr>
              <w:spacing w:line="360" w:lineRule="auto"/>
              <w:jc w:val="center"/>
              <w:rPr>
                <w:color w:val="000000"/>
                <w:kern w:val="0"/>
                <w:szCs w:val="21"/>
              </w:rPr>
            </w:pPr>
            <w:r>
              <w:rPr>
                <w:color w:val="000000"/>
                <w:kern w:val="0"/>
                <w:szCs w:val="21"/>
              </w:rPr>
              <w:t>一般隐患A级</w:t>
            </w:r>
          </w:p>
        </w:tc>
        <w:tc>
          <w:tcPr>
            <w:tcW w:w="1559" w:type="dxa"/>
            <w:tcBorders>
              <w:top w:val="nil"/>
              <w:left w:val="nil"/>
              <w:bottom w:val="single" w:color="auto" w:sz="4" w:space="0"/>
              <w:right w:val="single" w:color="auto" w:sz="4" w:space="0"/>
            </w:tcBorders>
            <w:noWrap/>
            <w:vAlign w:val="center"/>
          </w:tcPr>
          <w:p w14:paraId="05AF3F78">
            <w:pPr>
              <w:spacing w:line="360" w:lineRule="auto"/>
              <w:jc w:val="center"/>
              <w:rPr>
                <w:color w:val="000000"/>
                <w:kern w:val="0"/>
                <w:szCs w:val="21"/>
              </w:rPr>
            </w:pPr>
            <w:r>
              <w:rPr>
                <w:color w:val="000000"/>
                <w:kern w:val="0"/>
                <w:szCs w:val="21"/>
              </w:rPr>
              <w:t>重大隐患</w:t>
            </w:r>
          </w:p>
        </w:tc>
        <w:tc>
          <w:tcPr>
            <w:tcW w:w="1631" w:type="dxa"/>
            <w:tcBorders>
              <w:top w:val="nil"/>
              <w:left w:val="nil"/>
              <w:bottom w:val="single" w:color="auto" w:sz="4" w:space="0"/>
              <w:right w:val="single" w:color="auto" w:sz="4" w:space="0"/>
            </w:tcBorders>
            <w:noWrap/>
            <w:vAlign w:val="center"/>
          </w:tcPr>
          <w:p w14:paraId="2F22839C">
            <w:pPr>
              <w:spacing w:line="360" w:lineRule="auto"/>
              <w:jc w:val="center"/>
              <w:rPr>
                <w:color w:val="000000"/>
                <w:kern w:val="0"/>
                <w:szCs w:val="21"/>
              </w:rPr>
            </w:pPr>
            <w:r>
              <w:rPr>
                <w:color w:val="000000"/>
                <w:kern w:val="0"/>
                <w:szCs w:val="21"/>
              </w:rPr>
              <w:t>重大隐患</w:t>
            </w:r>
          </w:p>
        </w:tc>
      </w:tr>
      <w:tr w14:paraId="3708671C">
        <w:tblPrEx>
          <w:tblCellMar>
            <w:top w:w="0" w:type="dxa"/>
            <w:left w:w="108" w:type="dxa"/>
            <w:bottom w:w="0" w:type="dxa"/>
            <w:right w:w="108" w:type="dxa"/>
          </w:tblCellMar>
        </w:tblPrEx>
        <w:trPr>
          <w:trHeight w:val="191" w:hRule="atLeast"/>
        </w:trPr>
        <w:tc>
          <w:tcPr>
            <w:tcW w:w="596" w:type="dxa"/>
            <w:tcBorders>
              <w:top w:val="nil"/>
              <w:left w:val="single" w:color="auto" w:sz="4" w:space="0"/>
              <w:bottom w:val="single" w:color="auto" w:sz="4" w:space="0"/>
              <w:right w:val="single" w:color="auto" w:sz="4" w:space="0"/>
            </w:tcBorders>
            <w:noWrap/>
            <w:vAlign w:val="center"/>
          </w:tcPr>
          <w:p w14:paraId="1028B21D">
            <w:pPr>
              <w:spacing w:line="360" w:lineRule="auto"/>
              <w:jc w:val="center"/>
              <w:rPr>
                <w:color w:val="000000"/>
                <w:kern w:val="0"/>
                <w:szCs w:val="21"/>
              </w:rPr>
            </w:pPr>
            <w:r>
              <w:rPr>
                <w:color w:val="000000"/>
                <w:kern w:val="0"/>
                <w:szCs w:val="21"/>
              </w:rPr>
              <w:t>2</w:t>
            </w:r>
          </w:p>
        </w:tc>
        <w:tc>
          <w:tcPr>
            <w:tcW w:w="3686" w:type="dxa"/>
            <w:tcBorders>
              <w:top w:val="nil"/>
              <w:left w:val="nil"/>
              <w:bottom w:val="single" w:color="auto" w:sz="4" w:space="0"/>
              <w:right w:val="single" w:color="auto" w:sz="4" w:space="0"/>
            </w:tcBorders>
            <w:noWrap/>
            <w:vAlign w:val="center"/>
          </w:tcPr>
          <w:p w14:paraId="0445AED2">
            <w:pPr>
              <w:spacing w:line="360" w:lineRule="auto"/>
              <w:jc w:val="center"/>
              <w:rPr>
                <w:color w:val="000000"/>
                <w:kern w:val="0"/>
                <w:szCs w:val="21"/>
              </w:rPr>
            </w:pPr>
            <w:r>
              <w:rPr>
                <w:rFonts w:hint="eastAsia"/>
                <w:color w:val="000000"/>
                <w:kern w:val="0"/>
                <w:szCs w:val="21"/>
              </w:rPr>
              <w:t>管道安全状况等级评定为</w:t>
            </w:r>
            <w:r>
              <w:rPr>
                <w:color w:val="000000"/>
                <w:kern w:val="0"/>
                <w:szCs w:val="21"/>
              </w:rPr>
              <w:t>3</w:t>
            </w:r>
            <w:r>
              <w:rPr>
                <w:rFonts w:hint="eastAsia"/>
                <w:color w:val="000000"/>
                <w:kern w:val="0"/>
                <w:szCs w:val="21"/>
              </w:rPr>
              <w:t>级</w:t>
            </w:r>
          </w:p>
        </w:tc>
        <w:tc>
          <w:tcPr>
            <w:tcW w:w="1559" w:type="dxa"/>
            <w:tcBorders>
              <w:top w:val="nil"/>
              <w:left w:val="nil"/>
              <w:bottom w:val="single" w:color="auto" w:sz="4" w:space="0"/>
              <w:right w:val="single" w:color="auto" w:sz="4" w:space="0"/>
            </w:tcBorders>
            <w:noWrap/>
            <w:vAlign w:val="center"/>
          </w:tcPr>
          <w:p w14:paraId="00506F2E">
            <w:pPr>
              <w:spacing w:line="360" w:lineRule="auto"/>
              <w:jc w:val="center"/>
              <w:rPr>
                <w:color w:val="000000"/>
                <w:kern w:val="0"/>
                <w:szCs w:val="21"/>
              </w:rPr>
            </w:pPr>
            <w:r>
              <w:rPr>
                <w:color w:val="000000"/>
                <w:kern w:val="0"/>
                <w:szCs w:val="21"/>
              </w:rPr>
              <w:t>一般隐患A级</w:t>
            </w:r>
          </w:p>
        </w:tc>
        <w:tc>
          <w:tcPr>
            <w:tcW w:w="1559" w:type="dxa"/>
            <w:tcBorders>
              <w:top w:val="nil"/>
              <w:left w:val="nil"/>
              <w:bottom w:val="single" w:color="auto" w:sz="4" w:space="0"/>
              <w:right w:val="single" w:color="auto" w:sz="4" w:space="0"/>
            </w:tcBorders>
            <w:noWrap/>
            <w:vAlign w:val="center"/>
          </w:tcPr>
          <w:p w14:paraId="28C5F6BA">
            <w:pPr>
              <w:spacing w:line="360" w:lineRule="auto"/>
              <w:jc w:val="center"/>
              <w:rPr>
                <w:color w:val="000000"/>
                <w:kern w:val="0"/>
                <w:szCs w:val="21"/>
              </w:rPr>
            </w:pPr>
            <w:r>
              <w:rPr>
                <w:color w:val="000000"/>
                <w:kern w:val="0"/>
                <w:szCs w:val="21"/>
              </w:rPr>
              <w:t>一般隐患A级</w:t>
            </w:r>
          </w:p>
        </w:tc>
        <w:tc>
          <w:tcPr>
            <w:tcW w:w="1631" w:type="dxa"/>
            <w:tcBorders>
              <w:top w:val="nil"/>
              <w:left w:val="nil"/>
              <w:bottom w:val="single" w:color="auto" w:sz="4" w:space="0"/>
              <w:right w:val="single" w:color="auto" w:sz="4" w:space="0"/>
            </w:tcBorders>
            <w:noWrap/>
            <w:vAlign w:val="center"/>
          </w:tcPr>
          <w:p w14:paraId="4D970E32">
            <w:pPr>
              <w:spacing w:line="360" w:lineRule="auto"/>
              <w:jc w:val="center"/>
              <w:rPr>
                <w:color w:val="000000"/>
                <w:kern w:val="0"/>
                <w:szCs w:val="21"/>
              </w:rPr>
            </w:pPr>
            <w:r>
              <w:rPr>
                <w:color w:val="000000"/>
                <w:kern w:val="0"/>
                <w:szCs w:val="21"/>
              </w:rPr>
              <w:t>一般隐患A级</w:t>
            </w:r>
          </w:p>
        </w:tc>
      </w:tr>
      <w:tr w14:paraId="1C168823">
        <w:tblPrEx>
          <w:tblCellMar>
            <w:top w:w="0" w:type="dxa"/>
            <w:left w:w="108" w:type="dxa"/>
            <w:bottom w:w="0" w:type="dxa"/>
            <w:right w:w="108" w:type="dxa"/>
          </w:tblCellMar>
        </w:tblPrEx>
        <w:trPr>
          <w:trHeight w:val="191" w:hRule="atLeast"/>
        </w:trPr>
        <w:tc>
          <w:tcPr>
            <w:tcW w:w="596" w:type="dxa"/>
            <w:tcBorders>
              <w:top w:val="nil"/>
              <w:left w:val="single" w:color="auto" w:sz="4" w:space="0"/>
              <w:bottom w:val="single" w:color="auto" w:sz="4" w:space="0"/>
              <w:right w:val="single" w:color="auto" w:sz="4" w:space="0"/>
            </w:tcBorders>
            <w:noWrap/>
            <w:vAlign w:val="bottom"/>
          </w:tcPr>
          <w:p w14:paraId="586879EF">
            <w:pPr>
              <w:spacing w:line="360" w:lineRule="auto"/>
              <w:jc w:val="center"/>
              <w:rPr>
                <w:color w:val="000000"/>
                <w:kern w:val="0"/>
                <w:szCs w:val="21"/>
              </w:rPr>
            </w:pPr>
            <w:r>
              <w:rPr>
                <w:color w:val="000000"/>
                <w:kern w:val="0"/>
                <w:szCs w:val="21"/>
              </w:rPr>
              <w:t>1</w:t>
            </w:r>
          </w:p>
        </w:tc>
        <w:tc>
          <w:tcPr>
            <w:tcW w:w="3686" w:type="dxa"/>
            <w:tcBorders>
              <w:top w:val="nil"/>
              <w:left w:val="nil"/>
              <w:bottom w:val="single" w:color="auto" w:sz="4" w:space="0"/>
              <w:right w:val="single" w:color="auto" w:sz="4" w:space="0"/>
            </w:tcBorders>
            <w:noWrap/>
            <w:vAlign w:val="bottom"/>
          </w:tcPr>
          <w:p w14:paraId="3B1A9AB8">
            <w:pPr>
              <w:spacing w:line="360" w:lineRule="auto"/>
              <w:jc w:val="center"/>
              <w:rPr>
                <w:color w:val="000000"/>
                <w:kern w:val="0"/>
                <w:szCs w:val="21"/>
              </w:rPr>
            </w:pPr>
            <w:r>
              <w:rPr>
                <w:rFonts w:hint="eastAsia"/>
                <w:color w:val="000000"/>
                <w:kern w:val="0"/>
                <w:szCs w:val="21"/>
              </w:rPr>
              <w:t>管道安全状况等级评定为1级和2级</w:t>
            </w:r>
          </w:p>
        </w:tc>
        <w:tc>
          <w:tcPr>
            <w:tcW w:w="1559" w:type="dxa"/>
            <w:tcBorders>
              <w:top w:val="nil"/>
              <w:left w:val="nil"/>
              <w:bottom w:val="single" w:color="auto" w:sz="4" w:space="0"/>
              <w:right w:val="single" w:color="auto" w:sz="4" w:space="0"/>
            </w:tcBorders>
            <w:noWrap/>
            <w:vAlign w:val="center"/>
          </w:tcPr>
          <w:p w14:paraId="06AE56F8">
            <w:pPr>
              <w:spacing w:line="360" w:lineRule="auto"/>
              <w:jc w:val="center"/>
              <w:rPr>
                <w:color w:val="000000"/>
                <w:kern w:val="0"/>
                <w:szCs w:val="21"/>
              </w:rPr>
            </w:pPr>
            <w:r>
              <w:rPr>
                <w:color w:val="000000"/>
                <w:kern w:val="0"/>
                <w:szCs w:val="21"/>
              </w:rPr>
              <w:t>一般隐患B级</w:t>
            </w:r>
          </w:p>
        </w:tc>
        <w:tc>
          <w:tcPr>
            <w:tcW w:w="1559" w:type="dxa"/>
            <w:tcBorders>
              <w:top w:val="nil"/>
              <w:left w:val="nil"/>
              <w:bottom w:val="single" w:color="auto" w:sz="4" w:space="0"/>
              <w:right w:val="single" w:color="auto" w:sz="4" w:space="0"/>
            </w:tcBorders>
            <w:noWrap/>
            <w:vAlign w:val="center"/>
          </w:tcPr>
          <w:p w14:paraId="694B1E90">
            <w:pPr>
              <w:spacing w:line="360" w:lineRule="auto"/>
              <w:jc w:val="center"/>
              <w:rPr>
                <w:color w:val="000000"/>
                <w:kern w:val="0"/>
                <w:szCs w:val="21"/>
              </w:rPr>
            </w:pPr>
            <w:r>
              <w:rPr>
                <w:color w:val="000000"/>
                <w:kern w:val="0"/>
                <w:szCs w:val="21"/>
              </w:rPr>
              <w:t>一般隐患B级</w:t>
            </w:r>
          </w:p>
        </w:tc>
        <w:tc>
          <w:tcPr>
            <w:tcW w:w="1631" w:type="dxa"/>
            <w:tcBorders>
              <w:top w:val="nil"/>
              <w:left w:val="nil"/>
              <w:bottom w:val="single" w:color="auto" w:sz="4" w:space="0"/>
              <w:right w:val="single" w:color="auto" w:sz="4" w:space="0"/>
            </w:tcBorders>
            <w:noWrap/>
            <w:vAlign w:val="center"/>
          </w:tcPr>
          <w:p w14:paraId="01E07C8B">
            <w:pPr>
              <w:spacing w:line="360" w:lineRule="auto"/>
              <w:jc w:val="center"/>
              <w:rPr>
                <w:color w:val="000000"/>
                <w:kern w:val="0"/>
                <w:szCs w:val="21"/>
              </w:rPr>
            </w:pPr>
            <w:r>
              <w:rPr>
                <w:color w:val="000000"/>
                <w:kern w:val="0"/>
                <w:szCs w:val="21"/>
              </w:rPr>
              <w:t>一般隐患B级</w:t>
            </w:r>
          </w:p>
        </w:tc>
      </w:tr>
      <w:tr w14:paraId="0AB27971">
        <w:tblPrEx>
          <w:tblCellMar>
            <w:top w:w="0" w:type="dxa"/>
            <w:left w:w="108" w:type="dxa"/>
            <w:bottom w:w="0" w:type="dxa"/>
            <w:right w:w="108" w:type="dxa"/>
          </w:tblCellMar>
        </w:tblPrEx>
        <w:trPr>
          <w:trHeight w:val="191" w:hRule="atLeast"/>
        </w:trPr>
        <w:tc>
          <w:tcPr>
            <w:tcW w:w="4282" w:type="dxa"/>
            <w:gridSpan w:val="2"/>
            <w:vMerge w:val="restart"/>
            <w:tcBorders>
              <w:top w:val="single" w:color="auto" w:sz="4" w:space="0"/>
              <w:left w:val="single" w:color="auto" w:sz="4" w:space="0"/>
              <w:bottom w:val="single" w:color="auto" w:sz="4" w:space="0"/>
              <w:right w:val="single" w:color="auto" w:sz="4" w:space="0"/>
            </w:tcBorders>
            <w:noWrap/>
            <w:vAlign w:val="center"/>
          </w:tcPr>
          <w:p w14:paraId="27715D91">
            <w:pPr>
              <w:spacing w:line="360" w:lineRule="auto"/>
              <w:jc w:val="center"/>
              <w:rPr>
                <w:color w:val="000000"/>
                <w:kern w:val="0"/>
                <w:szCs w:val="21"/>
              </w:rPr>
            </w:pPr>
            <w:r>
              <w:rPr>
                <w:color w:val="000000"/>
                <w:kern w:val="0"/>
                <w:szCs w:val="21"/>
              </w:rPr>
              <w:t>事故发生可能性/</w:t>
            </w:r>
            <w:r>
              <w:rPr>
                <w:rFonts w:hint="eastAsia"/>
                <w:color w:val="000000"/>
                <w:kern w:val="0"/>
                <w:szCs w:val="21"/>
              </w:rPr>
              <w:t>事故</w:t>
            </w:r>
            <w:r>
              <w:rPr>
                <w:color w:val="000000"/>
                <w:kern w:val="0"/>
                <w:szCs w:val="21"/>
              </w:rPr>
              <w:t>后果</w:t>
            </w:r>
            <w:r>
              <w:rPr>
                <w:rFonts w:hint="eastAsia"/>
                <w:color w:val="000000"/>
                <w:kern w:val="0"/>
                <w:szCs w:val="21"/>
              </w:rPr>
              <w:t>严重性</w:t>
            </w:r>
          </w:p>
        </w:tc>
        <w:tc>
          <w:tcPr>
            <w:tcW w:w="1559" w:type="dxa"/>
            <w:tcBorders>
              <w:top w:val="nil"/>
              <w:left w:val="nil"/>
              <w:bottom w:val="single" w:color="auto" w:sz="4" w:space="0"/>
              <w:right w:val="single" w:color="auto" w:sz="4" w:space="0"/>
            </w:tcBorders>
            <w:noWrap/>
            <w:vAlign w:val="center"/>
          </w:tcPr>
          <w:p w14:paraId="431F4CA8">
            <w:pPr>
              <w:spacing w:line="360" w:lineRule="auto"/>
              <w:jc w:val="center"/>
              <w:rPr>
                <w:color w:val="000000"/>
                <w:kern w:val="0"/>
                <w:szCs w:val="21"/>
              </w:rPr>
            </w:pPr>
            <w:r>
              <w:rPr>
                <w:color w:val="000000"/>
                <w:kern w:val="0"/>
                <w:szCs w:val="21"/>
              </w:rPr>
              <w:t>死亡</w:t>
            </w:r>
            <w:r>
              <w:rPr>
                <w:rFonts w:hint="eastAsia"/>
                <w:color w:val="000000"/>
                <w:kern w:val="0"/>
                <w:szCs w:val="21"/>
              </w:rPr>
              <w:t>人数小于等于</w:t>
            </w:r>
            <w:r>
              <w:rPr>
                <w:color w:val="000000"/>
                <w:kern w:val="0"/>
                <w:szCs w:val="21"/>
              </w:rPr>
              <w:t>3人</w:t>
            </w:r>
            <w:r>
              <w:rPr>
                <w:rFonts w:hint="eastAsia"/>
                <w:color w:val="000000"/>
                <w:kern w:val="0"/>
                <w:szCs w:val="21"/>
              </w:rPr>
              <w:t>；</w:t>
            </w:r>
            <w:r>
              <w:rPr>
                <w:color w:val="000000"/>
                <w:kern w:val="0"/>
                <w:szCs w:val="21"/>
              </w:rPr>
              <w:t>重伤</w:t>
            </w:r>
            <w:r>
              <w:rPr>
                <w:rFonts w:hint="eastAsia"/>
                <w:color w:val="000000"/>
                <w:kern w:val="0"/>
                <w:szCs w:val="21"/>
              </w:rPr>
              <w:t>人数小于等于</w:t>
            </w:r>
            <w:r>
              <w:rPr>
                <w:color w:val="000000"/>
                <w:kern w:val="0"/>
                <w:szCs w:val="21"/>
              </w:rPr>
              <w:t>10人</w:t>
            </w:r>
          </w:p>
        </w:tc>
        <w:tc>
          <w:tcPr>
            <w:tcW w:w="1559" w:type="dxa"/>
            <w:tcBorders>
              <w:top w:val="nil"/>
              <w:left w:val="nil"/>
              <w:bottom w:val="single" w:color="auto" w:sz="4" w:space="0"/>
              <w:right w:val="single" w:color="auto" w:sz="4" w:space="0"/>
            </w:tcBorders>
            <w:noWrap/>
            <w:vAlign w:val="center"/>
          </w:tcPr>
          <w:p w14:paraId="22CC9FBA">
            <w:pPr>
              <w:spacing w:line="360" w:lineRule="auto"/>
              <w:jc w:val="center"/>
              <w:rPr>
                <w:color w:val="000000"/>
                <w:kern w:val="0"/>
                <w:szCs w:val="21"/>
              </w:rPr>
            </w:pPr>
            <w:r>
              <w:rPr>
                <w:color w:val="000000"/>
                <w:kern w:val="0"/>
                <w:szCs w:val="21"/>
              </w:rPr>
              <w:t>死亡</w:t>
            </w:r>
            <w:r>
              <w:rPr>
                <w:rFonts w:hint="eastAsia"/>
                <w:color w:val="000000"/>
                <w:kern w:val="0"/>
                <w:szCs w:val="21"/>
              </w:rPr>
              <w:t>人数大于3人且小于等于1</w:t>
            </w:r>
            <w:r>
              <w:rPr>
                <w:color w:val="000000"/>
                <w:kern w:val="0"/>
                <w:szCs w:val="21"/>
              </w:rPr>
              <w:t>0人</w:t>
            </w:r>
            <w:r>
              <w:rPr>
                <w:rFonts w:hint="eastAsia"/>
                <w:color w:val="000000"/>
                <w:kern w:val="0"/>
                <w:szCs w:val="21"/>
              </w:rPr>
              <w:t>；</w:t>
            </w:r>
            <w:r>
              <w:rPr>
                <w:color w:val="000000"/>
                <w:kern w:val="0"/>
                <w:szCs w:val="21"/>
              </w:rPr>
              <w:t>重伤</w:t>
            </w:r>
            <w:r>
              <w:rPr>
                <w:rFonts w:hint="eastAsia"/>
                <w:color w:val="000000"/>
                <w:kern w:val="0"/>
                <w:szCs w:val="21"/>
              </w:rPr>
              <w:t>人数大于</w:t>
            </w:r>
            <w:r>
              <w:rPr>
                <w:color w:val="000000"/>
                <w:kern w:val="0"/>
                <w:szCs w:val="21"/>
              </w:rPr>
              <w:t>10</w:t>
            </w:r>
            <w:r>
              <w:rPr>
                <w:rFonts w:hint="eastAsia"/>
                <w:color w:val="000000"/>
                <w:kern w:val="0"/>
                <w:szCs w:val="21"/>
              </w:rPr>
              <w:t>人且小于等于</w:t>
            </w:r>
            <w:r>
              <w:rPr>
                <w:color w:val="000000"/>
                <w:kern w:val="0"/>
                <w:szCs w:val="21"/>
              </w:rPr>
              <w:t>50人</w:t>
            </w:r>
          </w:p>
        </w:tc>
        <w:tc>
          <w:tcPr>
            <w:tcW w:w="1631" w:type="dxa"/>
            <w:tcBorders>
              <w:top w:val="nil"/>
              <w:left w:val="nil"/>
              <w:bottom w:val="single" w:color="auto" w:sz="4" w:space="0"/>
              <w:right w:val="single" w:color="auto" w:sz="4" w:space="0"/>
            </w:tcBorders>
            <w:noWrap/>
            <w:vAlign w:val="center"/>
          </w:tcPr>
          <w:p w14:paraId="1F185C1E">
            <w:pPr>
              <w:spacing w:line="360" w:lineRule="auto"/>
              <w:jc w:val="center"/>
              <w:rPr>
                <w:color w:val="000000"/>
                <w:kern w:val="0"/>
                <w:szCs w:val="21"/>
              </w:rPr>
            </w:pPr>
            <w:r>
              <w:rPr>
                <w:color w:val="000000"/>
                <w:kern w:val="0"/>
                <w:szCs w:val="21"/>
              </w:rPr>
              <w:t>死亡</w:t>
            </w:r>
            <w:r>
              <w:rPr>
                <w:rFonts w:hint="eastAsia"/>
                <w:color w:val="000000"/>
                <w:kern w:val="0"/>
                <w:szCs w:val="21"/>
              </w:rPr>
              <w:t>人数</w:t>
            </w:r>
            <w:r>
              <w:rPr>
                <w:color w:val="000000"/>
                <w:kern w:val="0"/>
                <w:szCs w:val="21"/>
              </w:rPr>
              <w:t>10人以上</w:t>
            </w:r>
            <w:r>
              <w:rPr>
                <w:rFonts w:hint="eastAsia"/>
                <w:color w:val="000000"/>
                <w:kern w:val="0"/>
                <w:szCs w:val="21"/>
              </w:rPr>
              <w:t>；</w:t>
            </w:r>
          </w:p>
          <w:p w14:paraId="0492B18F">
            <w:pPr>
              <w:spacing w:line="360" w:lineRule="auto"/>
              <w:jc w:val="center"/>
              <w:rPr>
                <w:color w:val="000000"/>
                <w:kern w:val="0"/>
                <w:szCs w:val="21"/>
              </w:rPr>
            </w:pPr>
            <w:r>
              <w:rPr>
                <w:color w:val="000000"/>
                <w:kern w:val="0"/>
                <w:szCs w:val="21"/>
              </w:rPr>
              <w:t>重伤</w:t>
            </w:r>
            <w:r>
              <w:rPr>
                <w:rFonts w:hint="eastAsia"/>
                <w:color w:val="000000"/>
                <w:kern w:val="0"/>
                <w:szCs w:val="21"/>
              </w:rPr>
              <w:t>人数</w:t>
            </w:r>
            <w:r>
              <w:rPr>
                <w:color w:val="000000"/>
                <w:kern w:val="0"/>
                <w:szCs w:val="21"/>
              </w:rPr>
              <w:t>50人以上</w:t>
            </w:r>
          </w:p>
        </w:tc>
      </w:tr>
      <w:tr w14:paraId="1B72A750">
        <w:tblPrEx>
          <w:tblCellMar>
            <w:top w:w="0" w:type="dxa"/>
            <w:left w:w="108" w:type="dxa"/>
            <w:bottom w:w="0" w:type="dxa"/>
            <w:right w:w="108" w:type="dxa"/>
          </w:tblCellMar>
        </w:tblPrEx>
        <w:trPr>
          <w:trHeight w:val="191" w:hRule="atLeast"/>
        </w:trPr>
        <w:tc>
          <w:tcPr>
            <w:tcW w:w="4282" w:type="dxa"/>
            <w:gridSpan w:val="2"/>
            <w:vMerge w:val="continue"/>
            <w:tcBorders>
              <w:top w:val="single" w:color="auto" w:sz="4" w:space="0"/>
              <w:left w:val="single" w:color="auto" w:sz="4" w:space="0"/>
              <w:bottom w:val="single" w:color="auto" w:sz="4" w:space="0"/>
              <w:right w:val="single" w:color="auto" w:sz="4" w:space="0"/>
            </w:tcBorders>
            <w:vAlign w:val="center"/>
          </w:tcPr>
          <w:p w14:paraId="7BE9AA41">
            <w:pPr>
              <w:spacing w:line="360" w:lineRule="auto"/>
              <w:jc w:val="center"/>
              <w:rPr>
                <w:color w:val="000000"/>
                <w:kern w:val="0"/>
                <w:szCs w:val="21"/>
              </w:rPr>
            </w:pPr>
          </w:p>
        </w:tc>
        <w:tc>
          <w:tcPr>
            <w:tcW w:w="1559" w:type="dxa"/>
            <w:tcBorders>
              <w:top w:val="single" w:color="auto" w:sz="4" w:space="0"/>
              <w:left w:val="nil"/>
              <w:bottom w:val="single" w:color="auto" w:sz="4" w:space="0"/>
              <w:right w:val="single" w:color="auto" w:sz="4" w:space="0"/>
            </w:tcBorders>
            <w:noWrap/>
            <w:vAlign w:val="center"/>
          </w:tcPr>
          <w:p w14:paraId="4E358762">
            <w:pPr>
              <w:spacing w:line="360" w:lineRule="auto"/>
              <w:jc w:val="center"/>
              <w:rPr>
                <w:color w:val="000000"/>
                <w:kern w:val="0"/>
                <w:szCs w:val="21"/>
              </w:rPr>
            </w:pPr>
            <w:r>
              <w:rPr>
                <w:color w:val="000000"/>
                <w:kern w:val="0"/>
                <w:szCs w:val="21"/>
              </w:rPr>
              <w:t>1</w:t>
            </w:r>
          </w:p>
        </w:tc>
        <w:tc>
          <w:tcPr>
            <w:tcW w:w="1559" w:type="dxa"/>
            <w:tcBorders>
              <w:top w:val="single" w:color="auto" w:sz="4" w:space="0"/>
              <w:left w:val="nil"/>
              <w:bottom w:val="single" w:color="auto" w:sz="4" w:space="0"/>
              <w:right w:val="single" w:color="auto" w:sz="4" w:space="0"/>
            </w:tcBorders>
            <w:noWrap/>
            <w:vAlign w:val="center"/>
          </w:tcPr>
          <w:p w14:paraId="76979988">
            <w:pPr>
              <w:spacing w:line="360" w:lineRule="auto"/>
              <w:jc w:val="center"/>
              <w:rPr>
                <w:color w:val="000000"/>
                <w:kern w:val="0"/>
                <w:szCs w:val="21"/>
              </w:rPr>
            </w:pPr>
            <w:r>
              <w:rPr>
                <w:color w:val="000000"/>
                <w:kern w:val="0"/>
                <w:szCs w:val="21"/>
              </w:rPr>
              <w:t>2</w:t>
            </w:r>
          </w:p>
        </w:tc>
        <w:tc>
          <w:tcPr>
            <w:tcW w:w="1631" w:type="dxa"/>
            <w:tcBorders>
              <w:top w:val="single" w:color="auto" w:sz="4" w:space="0"/>
              <w:left w:val="nil"/>
              <w:bottom w:val="single" w:color="auto" w:sz="4" w:space="0"/>
              <w:right w:val="single" w:color="auto" w:sz="4" w:space="0"/>
            </w:tcBorders>
            <w:noWrap/>
            <w:vAlign w:val="center"/>
          </w:tcPr>
          <w:p w14:paraId="30E9FBEE">
            <w:pPr>
              <w:spacing w:line="360" w:lineRule="auto"/>
              <w:jc w:val="center"/>
              <w:rPr>
                <w:color w:val="000000"/>
                <w:kern w:val="0"/>
                <w:szCs w:val="21"/>
              </w:rPr>
            </w:pPr>
            <w:r>
              <w:rPr>
                <w:color w:val="000000"/>
                <w:kern w:val="0"/>
                <w:szCs w:val="21"/>
              </w:rPr>
              <w:t>3</w:t>
            </w:r>
          </w:p>
        </w:tc>
      </w:tr>
    </w:tbl>
    <w:p w14:paraId="18897757">
      <w:pPr>
        <w:pStyle w:val="2"/>
        <w:spacing w:before="340" w:after="330" w:line="312" w:lineRule="auto"/>
        <w:rPr>
          <w:rFonts w:ascii="Times New Roman" w:hAnsi="Times New Roman"/>
          <w:color w:val="000000"/>
          <w:sz w:val="28"/>
          <w:szCs w:val="28"/>
        </w:rPr>
        <w:sectPr>
          <w:pgSz w:w="11906" w:h="16838"/>
          <w:pgMar w:top="1417" w:right="1417" w:bottom="1417" w:left="1417" w:header="851" w:footer="992" w:gutter="0"/>
          <w:cols w:space="720" w:num="1"/>
          <w:titlePg/>
          <w:docGrid w:type="lines" w:linePitch="312" w:charSpace="0"/>
        </w:sectPr>
      </w:pPr>
    </w:p>
    <w:p w14:paraId="6CB3FED3">
      <w:pPr>
        <w:pStyle w:val="2"/>
        <w:spacing w:before="340" w:after="330" w:line="312" w:lineRule="auto"/>
        <w:rPr>
          <w:rFonts w:ascii="Times New Roman" w:hAnsi="Times New Roman"/>
          <w:color w:val="000000"/>
          <w:sz w:val="28"/>
          <w:szCs w:val="28"/>
        </w:rPr>
      </w:pPr>
      <w:bookmarkStart w:id="100" w:name="_Toc223774180"/>
      <w:bookmarkStart w:id="101" w:name="_Toc215475239"/>
      <w:bookmarkStart w:id="102" w:name="_Toc215563166"/>
      <w:r>
        <w:rPr>
          <w:rFonts w:ascii="Times New Roman" w:hAnsi="Times New Roman"/>
          <w:color w:val="000000"/>
          <w:sz w:val="28"/>
          <w:szCs w:val="28"/>
        </w:rPr>
        <w:t>附录F  埋地燃气管道占压</w:t>
      </w:r>
      <w:r>
        <w:rPr>
          <w:rFonts w:hint="eastAsia" w:ascii="Times New Roman" w:hAnsi="Times New Roman"/>
          <w:color w:val="000000"/>
          <w:sz w:val="28"/>
          <w:szCs w:val="28"/>
        </w:rPr>
        <w:t>隐患定量评级方法</w:t>
      </w:r>
      <w:bookmarkEnd w:id="100"/>
      <w:bookmarkEnd w:id="101"/>
      <w:bookmarkEnd w:id="102"/>
    </w:p>
    <w:p w14:paraId="5043C3A9">
      <w:pPr>
        <w:keepNext/>
        <w:keepLines/>
        <w:spacing w:before="240" w:after="240" w:line="360" w:lineRule="auto"/>
        <w:jc w:val="center"/>
        <w:rPr>
          <w:b/>
        </w:rPr>
      </w:pPr>
      <w:bookmarkStart w:id="103" w:name="_Toc210848444"/>
      <w:bookmarkStart w:id="104" w:name="_Toc215475240"/>
      <w:bookmarkStart w:id="105" w:name="_Toc215563167"/>
      <w:r>
        <w:rPr>
          <w:b/>
          <w:bCs/>
          <w:color w:val="000000"/>
          <w:sz w:val="28"/>
          <w:szCs w:val="32"/>
        </w:rPr>
        <w:t xml:space="preserve">F.1 </w:t>
      </w:r>
      <w:r>
        <w:rPr>
          <w:rFonts w:hint="eastAsia"/>
          <w:b/>
          <w:bCs/>
          <w:color w:val="000000"/>
          <w:sz w:val="28"/>
          <w:szCs w:val="32"/>
        </w:rPr>
        <w:t>事故发生可能性分析</w:t>
      </w:r>
      <w:bookmarkEnd w:id="103"/>
      <w:bookmarkEnd w:id="104"/>
      <w:bookmarkEnd w:id="105"/>
    </w:p>
    <w:p w14:paraId="52B61085">
      <w:pPr>
        <w:spacing w:line="360" w:lineRule="auto"/>
        <w:rPr>
          <w:color w:val="000000"/>
          <w:szCs w:val="21"/>
        </w:rPr>
      </w:pPr>
      <w:r>
        <w:rPr>
          <w:b/>
          <w:color w:val="000000"/>
          <w:szCs w:val="21"/>
        </w:rPr>
        <w:t>F.1.1</w:t>
      </w:r>
      <w:r>
        <w:rPr>
          <w:color w:val="000000"/>
          <w:szCs w:val="21"/>
        </w:rPr>
        <w:t xml:space="preserve">  埋地钢质管道占压隐患</w:t>
      </w:r>
      <w:r>
        <w:rPr>
          <w:rFonts w:hint="eastAsia"/>
          <w:color w:val="000000"/>
          <w:szCs w:val="21"/>
        </w:rPr>
        <w:t>可能导致事故的发生可能性分析应</w:t>
      </w:r>
      <w:r>
        <w:rPr>
          <w:color w:val="000000"/>
          <w:szCs w:val="21"/>
        </w:rPr>
        <w:t>包括强度校核</w:t>
      </w:r>
      <w:r>
        <w:rPr>
          <w:rFonts w:hint="eastAsia"/>
          <w:color w:val="000000"/>
          <w:szCs w:val="21"/>
        </w:rPr>
        <w:t>和环向稳定性</w:t>
      </w:r>
      <w:r>
        <w:rPr>
          <w:color w:val="000000"/>
          <w:szCs w:val="21"/>
        </w:rPr>
        <w:t>校核</w:t>
      </w:r>
      <w:r>
        <w:rPr>
          <w:rFonts w:hint="eastAsia"/>
          <w:color w:val="000000"/>
          <w:szCs w:val="21"/>
        </w:rPr>
        <w:t>两个部分。</w:t>
      </w:r>
    </w:p>
    <w:p w14:paraId="2DA4AE43">
      <w:pPr>
        <w:spacing w:line="360" w:lineRule="auto"/>
        <w:rPr>
          <w:b/>
          <w:color w:val="000000"/>
          <w:szCs w:val="21"/>
        </w:rPr>
      </w:pPr>
      <w:r>
        <w:rPr>
          <w:b/>
          <w:color w:val="000000"/>
          <w:szCs w:val="21"/>
        </w:rPr>
        <w:t>F.1.2</w:t>
      </w:r>
      <w:r>
        <w:rPr>
          <w:color w:val="000000"/>
          <w:szCs w:val="21"/>
        </w:rPr>
        <w:t xml:space="preserve">  埋地聚乙烯管道占压隐患</w:t>
      </w:r>
      <w:r>
        <w:rPr>
          <w:rFonts w:hint="eastAsia"/>
          <w:color w:val="000000"/>
          <w:szCs w:val="21"/>
        </w:rPr>
        <w:t>可能导致的事故发生可能性分析应</w:t>
      </w:r>
      <w:r>
        <w:rPr>
          <w:color w:val="000000"/>
          <w:szCs w:val="21"/>
        </w:rPr>
        <w:t>包括强度校核</w:t>
      </w:r>
      <w:r>
        <w:rPr>
          <w:rFonts w:hint="eastAsia"/>
          <w:color w:val="000000"/>
          <w:szCs w:val="21"/>
        </w:rPr>
        <w:t>、环向稳定性</w:t>
      </w:r>
      <w:r>
        <w:rPr>
          <w:color w:val="000000"/>
          <w:szCs w:val="21"/>
        </w:rPr>
        <w:t>校核</w:t>
      </w:r>
      <w:r>
        <w:rPr>
          <w:rFonts w:hint="eastAsia"/>
          <w:color w:val="000000"/>
          <w:szCs w:val="21"/>
        </w:rPr>
        <w:t>和竖向变形校核三个部分。</w:t>
      </w:r>
    </w:p>
    <w:p w14:paraId="21BE020E">
      <w:pPr>
        <w:spacing w:line="360" w:lineRule="auto"/>
        <w:rPr>
          <w:szCs w:val="21"/>
        </w:rPr>
      </w:pPr>
      <w:r>
        <w:rPr>
          <w:b/>
          <w:color w:val="000000"/>
          <w:szCs w:val="21"/>
        </w:rPr>
        <w:t>F.1.3</w:t>
      </w:r>
      <w:r>
        <w:rPr>
          <w:color w:val="000000"/>
          <w:szCs w:val="21"/>
        </w:rPr>
        <w:t xml:space="preserve">  </w:t>
      </w:r>
      <w:r>
        <w:rPr>
          <w:szCs w:val="21"/>
        </w:rPr>
        <w:t>受约束的埋地</w:t>
      </w:r>
      <w:r>
        <w:rPr>
          <w:rFonts w:hint="eastAsia"/>
          <w:szCs w:val="21"/>
        </w:rPr>
        <w:t>燃气</w:t>
      </w:r>
      <w:r>
        <w:rPr>
          <w:szCs w:val="21"/>
        </w:rPr>
        <w:t>直管段由内压和温度引起的轴向应力应按</w:t>
      </w:r>
      <w:r>
        <w:rPr>
          <w:rFonts w:hint="eastAsia"/>
          <w:color w:val="000000"/>
          <w:szCs w:val="21"/>
        </w:rPr>
        <w:t>下式</w:t>
      </w:r>
      <w:r>
        <w:rPr>
          <w:szCs w:val="21"/>
        </w:rPr>
        <w:t>计算：</w:t>
      </w:r>
    </w:p>
    <w:p w14:paraId="11619207">
      <w:pPr>
        <w:widowControl w:val="0"/>
        <w:spacing w:line="360" w:lineRule="auto"/>
        <w:ind w:firstLine="420" w:firstLineChars="200"/>
        <w:jc w:val="right"/>
        <w:rPr>
          <w:szCs w:val="21"/>
        </w:rPr>
      </w:pPr>
      <w:r>
        <w:rPr>
          <w:position w:val="-24"/>
          <w:szCs w:val="21"/>
        </w:rPr>
        <w:drawing>
          <wp:inline distT="0" distB="0" distL="0" distR="0">
            <wp:extent cx="590550" cy="40005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590550" cy="400050"/>
                    </a:xfrm>
                    <a:prstGeom prst="rect">
                      <a:avLst/>
                    </a:prstGeom>
                    <a:noFill/>
                    <a:ln>
                      <a:noFill/>
                    </a:ln>
                  </pic:spPr>
                </pic:pic>
              </a:graphicData>
            </a:graphic>
          </wp:inline>
        </w:drawing>
      </w:r>
      <w:r>
        <w:rPr>
          <w:szCs w:val="21"/>
        </w:rPr>
        <w:t xml:space="preserve">                               （F.1.3-1）</w:t>
      </w:r>
    </w:p>
    <w:p w14:paraId="672BE032">
      <w:pPr>
        <w:widowControl w:val="0"/>
        <w:spacing w:line="360" w:lineRule="auto"/>
        <w:ind w:firstLine="420" w:firstLineChars="200"/>
        <w:jc w:val="right"/>
        <w:rPr>
          <w:szCs w:val="21"/>
        </w:rPr>
      </w:pPr>
      <w:r>
        <w:rPr>
          <w:position w:val="-14"/>
        </w:rPr>
        <w:object>
          <v:shape id="_x0000_i1044" o:spt="75" type="#_x0000_t75" style="height:18.75pt;width:108.75pt;" o:ole="t" filled="f" o:preferrelative="t" stroked="f" coordsize="21600,21600">
            <v:path/>
            <v:fill on="f" focussize="0,0"/>
            <v:stroke on="f" joinstyle="miter"/>
            <v:imagedata r:id="rId59" o:title=""/>
            <o:lock v:ext="edit" aspectratio="t"/>
            <w10:wrap type="none"/>
            <w10:anchorlock/>
          </v:shape>
          <o:OLEObject Type="Embed" ProgID="Equation.DSMT4" ShapeID="_x0000_i1044" DrawAspect="Content" ObjectID="_1468075744" r:id="rId58">
            <o:LockedField>false</o:LockedField>
          </o:OLEObject>
        </w:object>
      </w:r>
      <w:r>
        <w:rPr>
          <w:szCs w:val="21"/>
        </w:rPr>
        <w:t xml:space="preserve">                         （F.1.3-2）</w:t>
      </w:r>
    </w:p>
    <w:p w14:paraId="1944CD36">
      <w:pPr>
        <w:widowControl w:val="0"/>
        <w:spacing w:line="360" w:lineRule="auto"/>
        <w:jc w:val="both"/>
        <w:rPr>
          <w:szCs w:val="21"/>
        </w:rPr>
      </w:pPr>
      <w:r>
        <w:rPr>
          <w:szCs w:val="21"/>
        </w:rPr>
        <w:t>式中：</w:t>
      </w:r>
    </w:p>
    <w:p w14:paraId="7F814B6F">
      <w:pPr>
        <w:widowControl w:val="0"/>
        <w:spacing w:line="360" w:lineRule="auto"/>
        <w:ind w:firstLine="420" w:firstLineChars="200"/>
        <w:rPr>
          <w:szCs w:val="21"/>
        </w:rPr>
      </w:pPr>
      <w:r>
        <w:rPr>
          <w:i/>
          <w:szCs w:val="21"/>
        </w:rPr>
        <w:t>σ</w:t>
      </w:r>
      <w:r>
        <w:rPr>
          <w:szCs w:val="21"/>
          <w:vertAlign w:val="subscript"/>
        </w:rPr>
        <w:t>h</w:t>
      </w:r>
      <w:r>
        <w:rPr>
          <w:szCs w:val="21"/>
        </w:rPr>
        <w:t>——</w:t>
      </w:r>
      <w:r>
        <w:rPr>
          <w:rFonts w:hint="eastAsia"/>
          <w:szCs w:val="21"/>
        </w:rPr>
        <w:t>由</w:t>
      </w:r>
      <w:r>
        <w:rPr>
          <w:szCs w:val="21"/>
        </w:rPr>
        <w:t>内压产生的环向应力，MPa；</w:t>
      </w:r>
    </w:p>
    <w:p w14:paraId="1E37D1B8">
      <w:pPr>
        <w:widowControl w:val="0"/>
        <w:spacing w:line="360" w:lineRule="auto"/>
        <w:ind w:firstLine="420" w:firstLineChars="200"/>
        <w:rPr>
          <w:szCs w:val="21"/>
        </w:rPr>
      </w:pPr>
      <w:r>
        <w:rPr>
          <w:i/>
          <w:szCs w:val="21"/>
        </w:rPr>
        <w:t>σ</w:t>
      </w:r>
      <w:r>
        <w:rPr>
          <w:szCs w:val="21"/>
          <w:vertAlign w:val="subscript"/>
        </w:rPr>
        <w:t>L</w:t>
      </w:r>
      <w:r>
        <w:rPr>
          <w:szCs w:val="21"/>
        </w:rPr>
        <w:t>——</w:t>
      </w:r>
      <w:r>
        <w:rPr>
          <w:rFonts w:hint="eastAsia"/>
          <w:szCs w:val="21"/>
        </w:rPr>
        <w:t>由</w:t>
      </w:r>
      <w:r>
        <w:rPr>
          <w:szCs w:val="21"/>
        </w:rPr>
        <w:t>内压产生的轴向应力，MPa</w:t>
      </w:r>
      <w:r>
        <w:rPr>
          <w:rFonts w:hint="eastAsia"/>
          <w:szCs w:val="21"/>
        </w:rPr>
        <w:t>；</w:t>
      </w:r>
    </w:p>
    <w:p w14:paraId="5E754500">
      <w:pPr>
        <w:widowControl w:val="0"/>
        <w:spacing w:line="360" w:lineRule="auto"/>
        <w:ind w:firstLine="420" w:firstLineChars="200"/>
        <w:jc w:val="both"/>
        <w:rPr>
          <w:szCs w:val="21"/>
        </w:rPr>
      </w:pPr>
      <w:r>
        <w:rPr>
          <w:i/>
          <w:szCs w:val="21"/>
        </w:rPr>
        <w:t>P——</w:t>
      </w:r>
      <w:r>
        <w:rPr>
          <w:szCs w:val="21"/>
        </w:rPr>
        <w:t>管道设计压力，MPa；</w:t>
      </w:r>
    </w:p>
    <w:p w14:paraId="53E503F0">
      <w:pPr>
        <w:widowControl w:val="0"/>
        <w:spacing w:line="360" w:lineRule="auto"/>
        <w:ind w:firstLine="420" w:firstLineChars="200"/>
        <w:jc w:val="both"/>
        <w:rPr>
          <w:szCs w:val="21"/>
        </w:rPr>
      </w:pPr>
      <w:r>
        <w:rPr>
          <w:i/>
          <w:szCs w:val="21"/>
        </w:rPr>
        <w:t>δ——</w:t>
      </w:r>
      <w:r>
        <w:rPr>
          <w:szCs w:val="21"/>
        </w:rPr>
        <w:t>管道公称壁厚，</w:t>
      </w:r>
      <w:r>
        <w:rPr>
          <w:rFonts w:hint="eastAsia"/>
          <w:szCs w:val="21"/>
        </w:rPr>
        <w:t>mm</w:t>
      </w:r>
      <w:r>
        <w:rPr>
          <w:szCs w:val="21"/>
        </w:rPr>
        <w:t>；</w:t>
      </w:r>
    </w:p>
    <w:p w14:paraId="13D50075">
      <w:pPr>
        <w:widowControl w:val="0"/>
        <w:spacing w:line="360" w:lineRule="auto"/>
        <w:ind w:firstLine="420" w:firstLineChars="200"/>
        <w:jc w:val="both"/>
        <w:rPr>
          <w:szCs w:val="21"/>
        </w:rPr>
      </w:pPr>
      <w:r>
        <w:rPr>
          <w:i/>
          <w:szCs w:val="21"/>
        </w:rPr>
        <w:t>d——</w:t>
      </w:r>
      <w:r>
        <w:rPr>
          <w:szCs w:val="21"/>
        </w:rPr>
        <w:t>管道内径，</w:t>
      </w:r>
      <w:r>
        <w:rPr>
          <w:rFonts w:hint="eastAsia"/>
          <w:szCs w:val="21"/>
        </w:rPr>
        <w:t>mm</w:t>
      </w:r>
      <w:r>
        <w:rPr>
          <w:szCs w:val="21"/>
        </w:rPr>
        <w:t>；</w:t>
      </w:r>
    </w:p>
    <w:p w14:paraId="6D7F3C0D">
      <w:pPr>
        <w:widowControl w:val="0"/>
        <w:spacing w:line="360" w:lineRule="auto"/>
        <w:ind w:firstLine="420" w:firstLineChars="200"/>
        <w:jc w:val="both"/>
        <w:rPr>
          <w:szCs w:val="21"/>
        </w:rPr>
      </w:pPr>
      <w:r>
        <w:rPr>
          <w:i/>
          <w:iCs/>
          <w:szCs w:val="21"/>
        </w:rPr>
        <w:t>E</w:t>
      </w:r>
      <w:r>
        <w:rPr>
          <w:szCs w:val="21"/>
        </w:rPr>
        <w:t>——</w:t>
      </w:r>
      <w:r>
        <w:rPr>
          <w:rFonts w:hint="eastAsia"/>
          <w:szCs w:val="21"/>
        </w:rPr>
        <w:t>管道</w:t>
      </w:r>
      <w:r>
        <w:rPr>
          <w:szCs w:val="21"/>
        </w:rPr>
        <w:t>的弹性模量，MPa；</w:t>
      </w:r>
    </w:p>
    <w:p w14:paraId="452FBDBA">
      <w:pPr>
        <w:widowControl w:val="0"/>
        <w:spacing w:line="360" w:lineRule="auto"/>
        <w:ind w:firstLine="420" w:firstLineChars="200"/>
        <w:jc w:val="both"/>
        <w:rPr>
          <w:szCs w:val="21"/>
        </w:rPr>
      </w:pPr>
      <w:r>
        <w:rPr>
          <w:i/>
          <w:szCs w:val="21"/>
        </w:rPr>
        <w:sym w:font="Symbol" w:char="F061"/>
      </w:r>
      <w:r>
        <w:rPr>
          <w:szCs w:val="21"/>
        </w:rPr>
        <w:t>——</w:t>
      </w:r>
      <w:r>
        <w:rPr>
          <w:rFonts w:hint="eastAsia"/>
          <w:szCs w:val="21"/>
        </w:rPr>
        <w:t>管道的</w:t>
      </w:r>
      <w:r>
        <w:rPr>
          <w:szCs w:val="21"/>
        </w:rPr>
        <w:t>线膨胀系数，1/℃；</w:t>
      </w:r>
    </w:p>
    <w:p w14:paraId="538E5DEA">
      <w:pPr>
        <w:widowControl w:val="0"/>
        <w:spacing w:line="360" w:lineRule="auto"/>
        <w:ind w:firstLine="420" w:firstLineChars="200"/>
        <w:jc w:val="both"/>
        <w:rPr>
          <w:szCs w:val="21"/>
        </w:rPr>
      </w:pPr>
      <w:r>
        <w:rPr>
          <w:i/>
          <w:iCs/>
          <w:szCs w:val="21"/>
        </w:rPr>
        <w:t>t</w:t>
      </w:r>
      <w:r>
        <w:rPr>
          <w:iCs/>
          <w:szCs w:val="21"/>
          <w:vertAlign w:val="subscript"/>
        </w:rPr>
        <w:t>1</w:t>
      </w:r>
      <w:r>
        <w:rPr>
          <w:szCs w:val="21"/>
        </w:rPr>
        <w:t>——管道下沟回填时的温度，℃；</w:t>
      </w:r>
    </w:p>
    <w:p w14:paraId="17B5AF94">
      <w:pPr>
        <w:widowControl w:val="0"/>
        <w:spacing w:line="360" w:lineRule="auto"/>
        <w:ind w:firstLine="420" w:firstLineChars="200"/>
        <w:jc w:val="both"/>
        <w:rPr>
          <w:szCs w:val="21"/>
        </w:rPr>
      </w:pPr>
      <w:r>
        <w:rPr>
          <w:i/>
          <w:iCs/>
          <w:szCs w:val="21"/>
        </w:rPr>
        <w:t>t</w:t>
      </w:r>
      <w:r>
        <w:rPr>
          <w:iCs/>
          <w:szCs w:val="21"/>
          <w:vertAlign w:val="subscript"/>
        </w:rPr>
        <w:t>2</w:t>
      </w:r>
      <w:r>
        <w:rPr>
          <w:szCs w:val="21"/>
        </w:rPr>
        <w:t>——管道的工作温度，℃；</w:t>
      </w:r>
    </w:p>
    <w:p w14:paraId="301D84E0">
      <w:pPr>
        <w:widowControl w:val="0"/>
        <w:spacing w:line="360" w:lineRule="auto"/>
        <w:ind w:firstLine="420" w:firstLineChars="200"/>
        <w:jc w:val="both"/>
        <w:rPr>
          <w:szCs w:val="21"/>
        </w:rPr>
      </w:pPr>
      <w:r>
        <w:rPr>
          <w:i/>
          <w:szCs w:val="21"/>
        </w:rPr>
        <w:sym w:font="Symbol" w:char="F06E"/>
      </w:r>
      <w:r>
        <w:rPr>
          <w:szCs w:val="21"/>
        </w:rPr>
        <w:t>——管材的泊松比，</w:t>
      </w:r>
      <w:r>
        <w:rPr>
          <w:rFonts w:hint="eastAsia"/>
          <w:szCs w:val="21"/>
        </w:rPr>
        <w:t>钢质管材</w:t>
      </w:r>
      <w:r>
        <w:rPr>
          <w:szCs w:val="21"/>
        </w:rPr>
        <w:t>取0.3，聚乙烯</w:t>
      </w:r>
      <w:r>
        <w:rPr>
          <w:rFonts w:hint="eastAsia"/>
          <w:szCs w:val="21"/>
        </w:rPr>
        <w:t>管材</w:t>
      </w:r>
      <w:r>
        <w:rPr>
          <w:szCs w:val="21"/>
        </w:rPr>
        <w:t>取0.4。</w:t>
      </w:r>
    </w:p>
    <w:p w14:paraId="777F637B">
      <w:pPr>
        <w:widowControl w:val="0"/>
        <w:spacing w:line="360" w:lineRule="auto"/>
        <w:jc w:val="both"/>
        <w:rPr>
          <w:szCs w:val="21"/>
        </w:rPr>
      </w:pPr>
      <w:r>
        <w:rPr>
          <w:b/>
          <w:color w:val="000000"/>
          <w:szCs w:val="21"/>
        </w:rPr>
        <w:t>F.1.4</w:t>
      </w:r>
      <w:r>
        <w:rPr>
          <w:color w:val="000000"/>
          <w:szCs w:val="21"/>
        </w:rPr>
        <w:t xml:space="preserve">  </w:t>
      </w:r>
      <w:r>
        <w:rPr>
          <w:rFonts w:hint="eastAsia"/>
          <w:color w:val="000000"/>
          <w:szCs w:val="21"/>
        </w:rPr>
        <w:t>埋地燃气管道</w:t>
      </w:r>
      <w:r>
        <w:rPr>
          <w:szCs w:val="21"/>
        </w:rPr>
        <w:t>强度校核</w:t>
      </w:r>
      <w:r>
        <w:rPr>
          <w:rFonts w:hint="eastAsia"/>
          <w:color w:val="000000"/>
          <w:szCs w:val="21"/>
        </w:rPr>
        <w:t>应</w:t>
      </w:r>
      <w:r>
        <w:rPr>
          <w:szCs w:val="21"/>
        </w:rPr>
        <w:t>分为合应力分析</w:t>
      </w:r>
      <w:r>
        <w:rPr>
          <w:rFonts w:hint="eastAsia"/>
          <w:szCs w:val="21"/>
        </w:rPr>
        <w:t>、</w:t>
      </w:r>
      <w:r>
        <w:rPr>
          <w:szCs w:val="21"/>
        </w:rPr>
        <w:t>轴</w:t>
      </w:r>
      <w:r>
        <w:rPr>
          <w:rFonts w:hint="eastAsia"/>
          <w:szCs w:val="21"/>
        </w:rPr>
        <w:t>向</w:t>
      </w:r>
      <w:r>
        <w:rPr>
          <w:szCs w:val="21"/>
        </w:rPr>
        <w:t>合应力和环</w:t>
      </w:r>
      <w:r>
        <w:rPr>
          <w:rFonts w:hint="eastAsia"/>
          <w:szCs w:val="21"/>
        </w:rPr>
        <w:t>向</w:t>
      </w:r>
      <w:r>
        <w:rPr>
          <w:szCs w:val="21"/>
        </w:rPr>
        <w:t>合</w:t>
      </w:r>
      <w:r>
        <w:rPr>
          <w:rFonts w:hint="eastAsia"/>
          <w:szCs w:val="21"/>
        </w:rPr>
        <w:t>应力</w:t>
      </w:r>
      <w:r>
        <w:rPr>
          <w:szCs w:val="21"/>
        </w:rPr>
        <w:t>分析两个部分</w:t>
      </w:r>
      <w:r>
        <w:rPr>
          <w:rFonts w:hint="eastAsia"/>
          <w:szCs w:val="21"/>
        </w:rPr>
        <w:t>：</w:t>
      </w:r>
      <w:r>
        <w:rPr>
          <w:szCs w:val="21"/>
        </w:rPr>
        <w:t xml:space="preserve"> </w:t>
      </w:r>
    </w:p>
    <w:p w14:paraId="6D186B47">
      <w:pPr>
        <w:widowControl w:val="0"/>
        <w:spacing w:line="360" w:lineRule="auto"/>
        <w:ind w:firstLine="420" w:firstLineChars="200"/>
        <w:jc w:val="both"/>
        <w:rPr>
          <w:szCs w:val="21"/>
        </w:rPr>
      </w:pPr>
      <w:r>
        <w:rPr>
          <w:rFonts w:hint="eastAsia"/>
          <w:szCs w:val="21"/>
        </w:rPr>
        <w:t>1</w:t>
      </w:r>
      <w:r>
        <w:rPr>
          <w:szCs w:val="21"/>
        </w:rPr>
        <w:t xml:space="preserve"> </w:t>
      </w:r>
      <w:r>
        <w:rPr>
          <w:rFonts w:hint="eastAsia"/>
          <w:szCs w:val="21"/>
        </w:rPr>
        <w:t xml:space="preserve"> 合应力分析应按</w:t>
      </w:r>
      <w:r>
        <w:rPr>
          <w:rFonts w:hint="eastAsia"/>
          <w:color w:val="000000"/>
          <w:szCs w:val="21"/>
        </w:rPr>
        <w:t>下式</w:t>
      </w:r>
      <w:r>
        <w:rPr>
          <w:rFonts w:hint="eastAsia"/>
          <w:szCs w:val="21"/>
        </w:rPr>
        <w:t>计算：</w:t>
      </w:r>
    </w:p>
    <w:p w14:paraId="5CD87DE6">
      <w:pPr>
        <w:widowControl w:val="0"/>
        <w:spacing w:line="360" w:lineRule="auto"/>
        <w:jc w:val="right"/>
        <w:rPr>
          <w:szCs w:val="21"/>
        </w:rPr>
      </w:pPr>
      <w:r>
        <w:rPr>
          <w:position w:val="-12"/>
          <w:szCs w:val="21"/>
        </w:rPr>
        <w:drawing>
          <wp:inline distT="0" distB="0" distL="0" distR="0">
            <wp:extent cx="857250" cy="22860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857250" cy="228600"/>
                    </a:xfrm>
                    <a:prstGeom prst="rect">
                      <a:avLst/>
                    </a:prstGeom>
                    <a:noFill/>
                    <a:ln>
                      <a:noFill/>
                    </a:ln>
                  </pic:spPr>
                </pic:pic>
              </a:graphicData>
            </a:graphic>
          </wp:inline>
        </w:drawing>
      </w:r>
      <w:r>
        <w:rPr>
          <w:szCs w:val="21"/>
        </w:rPr>
        <w:t xml:space="preserve">                              （F.1.4-1）</w:t>
      </w:r>
    </w:p>
    <w:p w14:paraId="7862CB2D">
      <w:pPr>
        <w:widowControl w:val="0"/>
        <w:spacing w:line="360" w:lineRule="auto"/>
        <w:jc w:val="right"/>
        <w:rPr>
          <w:szCs w:val="21"/>
        </w:rPr>
      </w:pPr>
      <w:r>
        <w:rPr>
          <w:position w:val="-12"/>
          <w:szCs w:val="21"/>
        </w:rPr>
        <w:drawing>
          <wp:inline distT="0" distB="0" distL="0" distR="0">
            <wp:extent cx="819150" cy="228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819150" cy="228600"/>
                    </a:xfrm>
                    <a:prstGeom prst="rect">
                      <a:avLst/>
                    </a:prstGeom>
                    <a:noFill/>
                    <a:ln>
                      <a:noFill/>
                    </a:ln>
                  </pic:spPr>
                </pic:pic>
              </a:graphicData>
            </a:graphic>
          </wp:inline>
        </w:drawing>
      </w:r>
      <w:r>
        <w:rPr>
          <w:szCs w:val="21"/>
        </w:rPr>
        <w:t xml:space="preserve">                              （F.1.4-2）</w:t>
      </w:r>
    </w:p>
    <w:p w14:paraId="01196966">
      <w:pPr>
        <w:widowControl w:val="0"/>
        <w:spacing w:line="360" w:lineRule="auto"/>
        <w:ind w:firstLine="420" w:firstLineChars="200"/>
        <w:jc w:val="both"/>
        <w:rPr>
          <w:szCs w:val="21"/>
        </w:rPr>
      </w:pPr>
      <w:r>
        <w:rPr>
          <w:szCs w:val="21"/>
        </w:rPr>
        <w:t>2  轴</w:t>
      </w:r>
      <w:r>
        <w:rPr>
          <w:rFonts w:hint="eastAsia"/>
          <w:szCs w:val="21"/>
        </w:rPr>
        <w:t>向</w:t>
      </w:r>
      <w:r>
        <w:rPr>
          <w:szCs w:val="21"/>
        </w:rPr>
        <w:t>合应力和环</w:t>
      </w:r>
      <w:r>
        <w:rPr>
          <w:rFonts w:hint="eastAsia"/>
          <w:szCs w:val="21"/>
        </w:rPr>
        <w:t>向</w:t>
      </w:r>
      <w:r>
        <w:rPr>
          <w:szCs w:val="21"/>
        </w:rPr>
        <w:t>合应力分析</w:t>
      </w:r>
      <w:r>
        <w:rPr>
          <w:rFonts w:hint="eastAsia"/>
          <w:szCs w:val="21"/>
        </w:rPr>
        <w:t>应按</w:t>
      </w:r>
      <w:r>
        <w:rPr>
          <w:rFonts w:hint="eastAsia"/>
          <w:color w:val="000000"/>
          <w:szCs w:val="21"/>
        </w:rPr>
        <w:t>下式</w:t>
      </w:r>
      <w:r>
        <w:rPr>
          <w:rFonts w:hint="eastAsia"/>
          <w:szCs w:val="21"/>
        </w:rPr>
        <w:t>计算：</w:t>
      </w:r>
    </w:p>
    <w:p w14:paraId="46ED1ED5">
      <w:pPr>
        <w:widowControl w:val="0"/>
        <w:spacing w:line="360" w:lineRule="auto"/>
        <w:ind w:firstLine="420" w:firstLineChars="200"/>
        <w:jc w:val="right"/>
        <w:rPr>
          <w:szCs w:val="21"/>
        </w:rPr>
      </w:pPr>
      <w:r>
        <w:rPr>
          <w:position w:val="-16"/>
          <w:szCs w:val="21"/>
        </w:rPr>
        <w:drawing>
          <wp:inline distT="0" distB="0" distL="0" distR="0">
            <wp:extent cx="958850" cy="2667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958850" cy="266700"/>
                    </a:xfrm>
                    <a:prstGeom prst="rect">
                      <a:avLst/>
                    </a:prstGeom>
                    <a:noFill/>
                    <a:ln>
                      <a:noFill/>
                    </a:ln>
                  </pic:spPr>
                </pic:pic>
              </a:graphicData>
            </a:graphic>
          </wp:inline>
        </w:drawing>
      </w:r>
      <w:r>
        <w:rPr>
          <w:szCs w:val="21"/>
        </w:rPr>
        <w:t xml:space="preserve">                             （F.1.4-3）</w:t>
      </w:r>
    </w:p>
    <w:p w14:paraId="11C4B4BD">
      <w:pPr>
        <w:widowControl w:val="0"/>
        <w:spacing w:line="360" w:lineRule="auto"/>
        <w:ind w:firstLine="420" w:firstLineChars="200"/>
        <w:jc w:val="right"/>
        <w:rPr>
          <w:szCs w:val="21"/>
        </w:rPr>
      </w:pPr>
      <w:r>
        <w:rPr>
          <w:position w:val="-16"/>
          <w:szCs w:val="21"/>
        </w:rPr>
        <w:drawing>
          <wp:inline distT="0" distB="0" distL="0" distR="0">
            <wp:extent cx="939800" cy="27940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939800" cy="279400"/>
                    </a:xfrm>
                    <a:prstGeom prst="rect">
                      <a:avLst/>
                    </a:prstGeom>
                    <a:noFill/>
                    <a:ln>
                      <a:noFill/>
                    </a:ln>
                  </pic:spPr>
                </pic:pic>
              </a:graphicData>
            </a:graphic>
          </wp:inline>
        </w:drawing>
      </w:r>
      <w:r>
        <w:rPr>
          <w:szCs w:val="21"/>
        </w:rPr>
        <w:t xml:space="preserve">                             （F.1.4-4）</w:t>
      </w:r>
    </w:p>
    <w:p w14:paraId="4256700E">
      <w:pPr>
        <w:widowControl w:val="0"/>
        <w:spacing w:line="360" w:lineRule="auto"/>
        <w:ind w:firstLine="420" w:firstLineChars="200"/>
        <w:jc w:val="right"/>
        <w:rPr>
          <w:szCs w:val="21"/>
        </w:rPr>
      </w:pPr>
      <w:r>
        <w:rPr>
          <w:position w:val="-16"/>
          <w:szCs w:val="21"/>
        </w:rPr>
        <w:drawing>
          <wp:inline distT="0" distB="0" distL="0" distR="0">
            <wp:extent cx="939800" cy="2794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939800" cy="279400"/>
                    </a:xfrm>
                    <a:prstGeom prst="rect">
                      <a:avLst/>
                    </a:prstGeom>
                    <a:noFill/>
                    <a:ln>
                      <a:noFill/>
                    </a:ln>
                  </pic:spPr>
                </pic:pic>
              </a:graphicData>
            </a:graphic>
          </wp:inline>
        </w:drawing>
      </w:r>
      <w:r>
        <w:rPr>
          <w:szCs w:val="21"/>
        </w:rPr>
        <w:t xml:space="preserve">                             （F.1.4-5）</w:t>
      </w:r>
    </w:p>
    <w:p w14:paraId="0915A82C">
      <w:pPr>
        <w:widowControl w:val="0"/>
        <w:spacing w:line="360" w:lineRule="auto"/>
        <w:rPr>
          <w:szCs w:val="21"/>
        </w:rPr>
      </w:pPr>
      <w:r>
        <w:rPr>
          <w:szCs w:val="21"/>
        </w:rPr>
        <w:t>式中：</w:t>
      </w:r>
    </w:p>
    <w:p w14:paraId="1EE166B8">
      <w:pPr>
        <w:widowControl w:val="0"/>
        <w:spacing w:line="360" w:lineRule="auto"/>
        <w:ind w:firstLine="420" w:firstLineChars="200"/>
        <w:rPr>
          <w:szCs w:val="21"/>
        </w:rPr>
      </w:pPr>
      <w:r>
        <w:rPr>
          <w:i/>
          <w:szCs w:val="21"/>
        </w:rPr>
        <w:t>σ</w:t>
      </w:r>
      <w:r>
        <w:rPr>
          <w:szCs w:val="21"/>
          <w:vertAlign w:val="subscript"/>
        </w:rPr>
        <w:t>s</w:t>
      </w:r>
      <w:r>
        <w:rPr>
          <w:szCs w:val="21"/>
        </w:rPr>
        <w:t>——</w:t>
      </w:r>
      <w:r>
        <w:rPr>
          <w:rFonts w:hint="eastAsia"/>
          <w:szCs w:val="21"/>
        </w:rPr>
        <w:t>管道的</w:t>
      </w:r>
      <w:r>
        <w:rPr>
          <w:szCs w:val="21"/>
        </w:rPr>
        <w:t>最小屈服强度，MPa；</w:t>
      </w:r>
    </w:p>
    <w:p w14:paraId="482E664D">
      <w:pPr>
        <w:widowControl w:val="0"/>
        <w:spacing w:line="360" w:lineRule="auto"/>
        <w:ind w:firstLine="420" w:firstLineChars="200"/>
        <w:rPr>
          <w:szCs w:val="21"/>
        </w:rPr>
      </w:pPr>
      <w:r>
        <w:rPr>
          <w:i/>
          <w:szCs w:val="21"/>
        </w:rPr>
        <w:t>σ</w:t>
      </w:r>
      <w:r>
        <w:rPr>
          <w:szCs w:val="21"/>
          <w:vertAlign w:val="subscript"/>
        </w:rPr>
        <w:t>e</w:t>
      </w:r>
      <w:r>
        <w:rPr>
          <w:szCs w:val="21"/>
        </w:rPr>
        <w:t>——当量应力，MPa</w:t>
      </w:r>
      <w:r>
        <w:rPr>
          <w:rFonts w:hint="eastAsia"/>
          <w:szCs w:val="21"/>
        </w:rPr>
        <w:t>。</w:t>
      </w:r>
    </w:p>
    <w:p w14:paraId="3717806C">
      <w:pPr>
        <w:widowControl w:val="0"/>
        <w:spacing w:line="360" w:lineRule="auto"/>
        <w:jc w:val="both"/>
        <w:rPr>
          <w:szCs w:val="21"/>
        </w:rPr>
      </w:pPr>
      <w:r>
        <w:rPr>
          <w:b/>
          <w:color w:val="000000"/>
          <w:szCs w:val="21"/>
        </w:rPr>
        <w:t>F.1.5</w:t>
      </w:r>
      <w:r>
        <w:rPr>
          <w:color w:val="000000"/>
          <w:szCs w:val="21"/>
        </w:rPr>
        <w:t xml:space="preserve">  </w:t>
      </w:r>
      <w:r>
        <w:rPr>
          <w:rFonts w:hint="eastAsia"/>
          <w:color w:val="000000"/>
          <w:szCs w:val="21"/>
        </w:rPr>
        <w:t>埋地</w:t>
      </w:r>
      <w:r>
        <w:rPr>
          <w:szCs w:val="21"/>
        </w:rPr>
        <w:t>钢质管道</w:t>
      </w:r>
      <w:r>
        <w:rPr>
          <w:rFonts w:hint="eastAsia"/>
          <w:szCs w:val="21"/>
        </w:rPr>
        <w:t>占压段</w:t>
      </w:r>
      <w:r>
        <w:rPr>
          <w:szCs w:val="21"/>
        </w:rPr>
        <w:t>环向稳定性校核应</w:t>
      </w:r>
      <w:r>
        <w:rPr>
          <w:rFonts w:hint="eastAsia"/>
          <w:szCs w:val="21"/>
        </w:rPr>
        <w:t>按</w:t>
      </w:r>
      <w:r>
        <w:rPr>
          <w:rFonts w:hint="eastAsia"/>
          <w:color w:val="000000"/>
          <w:szCs w:val="21"/>
        </w:rPr>
        <w:t>下式</w:t>
      </w:r>
      <w:r>
        <w:rPr>
          <w:rFonts w:hint="eastAsia"/>
          <w:szCs w:val="21"/>
        </w:rPr>
        <w:t>计算：</w:t>
      </w:r>
    </w:p>
    <w:p w14:paraId="1BA69105">
      <w:pPr>
        <w:widowControl w:val="0"/>
        <w:spacing w:line="360" w:lineRule="auto"/>
        <w:ind w:firstLine="420" w:firstLineChars="200"/>
        <w:jc w:val="right"/>
        <w:rPr>
          <w:szCs w:val="21"/>
        </w:rPr>
      </w:pPr>
      <w:r>
        <w:rPr>
          <w:position w:val="-12"/>
        </w:rPr>
        <w:object>
          <v:shape id="_x0000_i1045" o:spt="75" type="#_x0000_t75" style="height:18.75pt;width:76.5pt;" o:ole="t" filled="f" o:preferrelative="t" stroked="f" coordsize="21600,21600">
            <v:path/>
            <v:fill on="f" focussize="0,0"/>
            <v:stroke on="f" joinstyle="miter"/>
            <v:imagedata r:id="rId66" o:title=""/>
            <o:lock v:ext="edit" aspectratio="t"/>
            <w10:wrap type="none"/>
            <w10:anchorlock/>
          </v:shape>
          <o:OLEObject Type="Embed" ProgID="Equation.DSMT4" ShapeID="_x0000_i1045" DrawAspect="Content" ObjectID="_1468075745" r:id="rId65">
            <o:LockedField>false</o:LockedField>
          </o:OLEObject>
        </w:object>
      </w:r>
      <w:r>
        <w:rPr>
          <w:szCs w:val="21"/>
        </w:rPr>
        <w:t xml:space="preserve">                            （F.1.5-1）</w:t>
      </w:r>
    </w:p>
    <w:p w14:paraId="601621DD">
      <w:pPr>
        <w:widowControl w:val="0"/>
        <w:spacing w:line="360" w:lineRule="auto"/>
        <w:ind w:firstLine="420" w:firstLineChars="200"/>
        <w:jc w:val="right"/>
        <w:rPr>
          <w:szCs w:val="21"/>
        </w:rPr>
      </w:pPr>
      <w:r>
        <w:rPr>
          <w:position w:val="-30"/>
        </w:rPr>
        <w:object>
          <v:shape id="_x0000_i1046" o:spt="75" type="#_x0000_t75" style="height:36pt;width:138pt;" o:ole="t" filled="f" o:preferrelative="t" stroked="f" coordsize="21600,21600">
            <v:path/>
            <v:fill on="f" focussize="0,0"/>
            <v:stroke on="f" joinstyle="miter"/>
            <v:imagedata r:id="rId68" o:title=""/>
            <o:lock v:ext="edit" aspectratio="t"/>
            <w10:wrap type="none"/>
            <w10:anchorlock/>
          </v:shape>
          <o:OLEObject Type="Embed" ProgID="Equation.DSMT4" ShapeID="_x0000_i1046" DrawAspect="Content" ObjectID="_1468075746" r:id="rId67">
            <o:LockedField>false</o:LockedField>
          </o:OLEObject>
        </w:object>
      </w:r>
      <w:r>
        <w:rPr>
          <w:szCs w:val="21"/>
        </w:rPr>
        <w:t xml:space="preserve">                        （F.1.5-2）</w:t>
      </w:r>
    </w:p>
    <w:p w14:paraId="4C1E0C34">
      <w:pPr>
        <w:widowControl w:val="0"/>
        <w:spacing w:line="360" w:lineRule="auto"/>
        <w:ind w:firstLine="420" w:firstLineChars="200"/>
        <w:jc w:val="right"/>
        <w:rPr>
          <w:szCs w:val="21"/>
        </w:rPr>
      </w:pPr>
      <w:r>
        <w:rPr>
          <w:position w:val="-12"/>
          <w:szCs w:val="21"/>
        </w:rPr>
        <w:drawing>
          <wp:inline distT="0" distB="0" distL="0" distR="0">
            <wp:extent cx="787400" cy="2286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787400" cy="228600"/>
                    </a:xfrm>
                    <a:prstGeom prst="rect">
                      <a:avLst/>
                    </a:prstGeom>
                    <a:noFill/>
                    <a:ln>
                      <a:noFill/>
                    </a:ln>
                  </pic:spPr>
                </pic:pic>
              </a:graphicData>
            </a:graphic>
          </wp:inline>
        </w:drawing>
      </w:r>
      <w:r>
        <w:rPr>
          <w:szCs w:val="21"/>
        </w:rPr>
        <w:t xml:space="preserve">                            （F.1.5-3）</w:t>
      </w:r>
    </w:p>
    <w:p w14:paraId="37C6F677">
      <w:pPr>
        <w:widowControl w:val="0"/>
        <w:spacing w:line="360" w:lineRule="auto"/>
        <w:ind w:firstLine="420" w:firstLineChars="200"/>
        <w:jc w:val="right"/>
        <w:rPr>
          <w:szCs w:val="21"/>
        </w:rPr>
      </w:pPr>
      <w:r>
        <w:rPr>
          <w:position w:val="-14"/>
          <w:szCs w:val="21"/>
        </w:rPr>
        <w:drawing>
          <wp:inline distT="0" distB="0" distL="0" distR="0">
            <wp:extent cx="1670050" cy="2286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70050" cy="228600"/>
                    </a:xfrm>
                    <a:prstGeom prst="rect">
                      <a:avLst/>
                    </a:prstGeom>
                    <a:noFill/>
                    <a:ln>
                      <a:noFill/>
                    </a:ln>
                  </pic:spPr>
                </pic:pic>
              </a:graphicData>
            </a:graphic>
          </wp:inline>
        </w:drawing>
      </w:r>
      <w:r>
        <w:rPr>
          <w:szCs w:val="21"/>
        </w:rPr>
        <w:t xml:space="preserve">                      （F.1.5-4）</w:t>
      </w:r>
    </w:p>
    <w:p w14:paraId="66EA0952">
      <w:pPr>
        <w:widowControl w:val="0"/>
        <w:spacing w:line="360" w:lineRule="auto"/>
        <w:ind w:firstLine="420" w:firstLineChars="200"/>
        <w:jc w:val="right"/>
        <w:rPr>
          <w:szCs w:val="21"/>
        </w:rPr>
      </w:pPr>
      <w:r>
        <w:rPr>
          <w:position w:val="-14"/>
          <w:szCs w:val="21"/>
        </w:rPr>
        <w:drawing>
          <wp:inline distT="0" distB="0" distL="0" distR="0">
            <wp:extent cx="819150" cy="2286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819150" cy="228600"/>
                    </a:xfrm>
                    <a:prstGeom prst="rect">
                      <a:avLst/>
                    </a:prstGeom>
                    <a:noFill/>
                    <a:ln>
                      <a:noFill/>
                    </a:ln>
                  </pic:spPr>
                </pic:pic>
              </a:graphicData>
            </a:graphic>
          </wp:inline>
        </w:drawing>
      </w:r>
      <w:r>
        <w:rPr>
          <w:szCs w:val="21"/>
        </w:rPr>
        <w:t xml:space="preserve">                           （F.1.5-5）</w:t>
      </w:r>
    </w:p>
    <w:p w14:paraId="3B7483AE">
      <w:pPr>
        <w:widowControl w:val="0"/>
        <w:spacing w:line="360" w:lineRule="auto"/>
        <w:ind w:firstLine="420" w:firstLineChars="200"/>
        <w:jc w:val="right"/>
        <w:rPr>
          <w:szCs w:val="21"/>
        </w:rPr>
      </w:pPr>
      <w:r>
        <w:rPr>
          <w:position w:val="-24"/>
        </w:rPr>
        <w:object>
          <v:shape id="_x0000_i1047" o:spt="75" type="#_x0000_t75" style="height:34.5pt;width:40.5pt;" o:ole="t" filled="f" o:preferrelative="t" stroked="f" coordsize="21600,21600">
            <v:path/>
            <v:fill on="f" focussize="0,0"/>
            <v:stroke on="f" joinstyle="miter"/>
            <v:imagedata r:id="rId73" o:title=""/>
            <o:lock v:ext="edit" aspectratio="t"/>
            <w10:wrap type="none"/>
            <w10:anchorlock/>
          </v:shape>
          <o:OLEObject Type="Embed" ProgID="Equation.DSMT4" ShapeID="_x0000_i1047" DrawAspect="Content" ObjectID="_1468075747" r:id="rId72">
            <o:LockedField>false</o:LockedField>
          </o:OLEObject>
        </w:object>
      </w:r>
      <w:r>
        <w:rPr>
          <w:szCs w:val="21"/>
        </w:rPr>
        <w:t xml:space="preserve">                              （F.1.5-6）</w:t>
      </w:r>
    </w:p>
    <w:p w14:paraId="7FEC6B78">
      <w:pPr>
        <w:widowControl w:val="0"/>
        <w:spacing w:line="360" w:lineRule="auto"/>
        <w:rPr>
          <w:szCs w:val="21"/>
        </w:rPr>
      </w:pPr>
      <w:r>
        <w:rPr>
          <w:szCs w:val="21"/>
        </w:rPr>
        <w:t>式中：</w:t>
      </w:r>
    </w:p>
    <w:p w14:paraId="2BE3E2D1">
      <w:pPr>
        <w:widowControl w:val="0"/>
        <w:spacing w:line="360" w:lineRule="auto"/>
        <w:ind w:firstLine="420" w:firstLineChars="200"/>
        <w:rPr>
          <w:szCs w:val="21"/>
        </w:rPr>
      </w:pPr>
      <w:r>
        <w:rPr>
          <w:szCs w:val="21"/>
        </w:rPr>
        <w:t>∆</w:t>
      </w:r>
      <w:r>
        <w:rPr>
          <w:i/>
          <w:szCs w:val="21"/>
        </w:rPr>
        <w:t>D</w:t>
      </w:r>
      <w:r>
        <w:rPr>
          <w:szCs w:val="21"/>
          <w:vertAlign w:val="subscript"/>
        </w:rPr>
        <w:t>max1</w:t>
      </w:r>
      <w:r>
        <w:rPr>
          <w:szCs w:val="21"/>
        </w:rPr>
        <w:t>——钢管最大变形量，m；</w:t>
      </w:r>
    </w:p>
    <w:p w14:paraId="60812817">
      <w:pPr>
        <w:widowControl w:val="0"/>
        <w:spacing w:line="360" w:lineRule="auto"/>
        <w:ind w:firstLine="420" w:firstLineChars="200"/>
        <w:rPr>
          <w:szCs w:val="21"/>
        </w:rPr>
      </w:pPr>
      <w:r>
        <w:rPr>
          <w:rFonts w:hint="eastAsia"/>
          <w:i/>
          <w:szCs w:val="21"/>
        </w:rPr>
        <w:t>D</w:t>
      </w:r>
      <w:r>
        <w:rPr>
          <w:szCs w:val="21"/>
          <w:vertAlign w:val="subscript"/>
        </w:rPr>
        <w:t>1</w:t>
      </w:r>
      <w:r>
        <w:rPr>
          <w:szCs w:val="21"/>
        </w:rPr>
        <w:t>——</w:t>
      </w:r>
      <w:r>
        <w:rPr>
          <w:rFonts w:hint="eastAsia"/>
          <w:szCs w:val="21"/>
        </w:rPr>
        <w:t>钢管的外径，m；</w:t>
      </w:r>
    </w:p>
    <w:p w14:paraId="55EBF516">
      <w:pPr>
        <w:widowControl w:val="0"/>
        <w:spacing w:line="360" w:lineRule="auto"/>
        <w:ind w:firstLine="420" w:firstLineChars="200"/>
        <w:rPr>
          <w:szCs w:val="21"/>
        </w:rPr>
      </w:pPr>
      <w:r>
        <w:rPr>
          <w:i/>
          <w:szCs w:val="21"/>
        </w:rPr>
        <w:t>D</w:t>
      </w:r>
      <w:r>
        <w:rPr>
          <w:szCs w:val="21"/>
          <w:vertAlign w:val="subscript"/>
        </w:rPr>
        <w:t>2</w:t>
      </w:r>
      <w:r>
        <w:rPr>
          <w:szCs w:val="21"/>
        </w:rPr>
        <w:t>——</w:t>
      </w:r>
      <w:r>
        <w:rPr>
          <w:rFonts w:hint="eastAsia"/>
          <w:szCs w:val="21"/>
        </w:rPr>
        <w:t>钢管的计算直径，即管道轴线至管壁中线的环向距离</w:t>
      </w:r>
      <w:r>
        <w:rPr>
          <w:szCs w:val="21"/>
        </w:rPr>
        <w:t>，m；</w:t>
      </w:r>
    </w:p>
    <w:p w14:paraId="58263B10">
      <w:pPr>
        <w:widowControl w:val="0"/>
        <w:spacing w:line="360" w:lineRule="auto"/>
        <w:ind w:firstLine="420" w:firstLineChars="200"/>
        <w:rPr>
          <w:szCs w:val="21"/>
        </w:rPr>
      </w:pPr>
      <w:r>
        <w:rPr>
          <w:i/>
          <w:szCs w:val="21"/>
        </w:rPr>
        <w:t>K</w:t>
      </w:r>
      <w:r>
        <w:rPr>
          <w:szCs w:val="21"/>
        </w:rPr>
        <w:t>——基床系数，对于公用管道工程，取0.103；</w:t>
      </w:r>
    </w:p>
    <w:p w14:paraId="4DB4A822">
      <w:pPr>
        <w:widowControl w:val="0"/>
        <w:spacing w:line="360" w:lineRule="auto"/>
        <w:ind w:firstLine="420" w:firstLineChars="200"/>
        <w:rPr>
          <w:szCs w:val="21"/>
        </w:rPr>
      </w:pPr>
      <w:r>
        <w:rPr>
          <w:i/>
          <w:szCs w:val="21"/>
        </w:rPr>
        <w:t>W</w:t>
      </w:r>
      <w:r>
        <w:rPr>
          <w:szCs w:val="21"/>
        </w:rPr>
        <w:t>——作用在单位管长上的总竖向载荷，N/</w:t>
      </w:r>
      <w:r>
        <w:rPr>
          <w:rFonts w:hint="eastAsia"/>
          <w:szCs w:val="21"/>
        </w:rPr>
        <w:t>m</w:t>
      </w:r>
      <w:r>
        <w:rPr>
          <w:szCs w:val="21"/>
        </w:rPr>
        <w:t>；</w:t>
      </w:r>
    </w:p>
    <w:p w14:paraId="26A2F998">
      <w:pPr>
        <w:widowControl w:val="0"/>
        <w:spacing w:line="360" w:lineRule="auto"/>
        <w:ind w:firstLine="420" w:firstLineChars="200"/>
        <w:rPr>
          <w:szCs w:val="21"/>
        </w:rPr>
      </w:pPr>
      <w:r>
        <w:rPr>
          <w:i/>
          <w:szCs w:val="21"/>
        </w:rPr>
        <w:t>W</w:t>
      </w:r>
      <w:r>
        <w:rPr>
          <w:szCs w:val="21"/>
          <w:vertAlign w:val="subscript"/>
        </w:rPr>
        <w:t>1</w:t>
      </w:r>
      <w:r>
        <w:rPr>
          <w:szCs w:val="21"/>
        </w:rPr>
        <w:t>——单位管长上的竖向永久载荷，N/</w:t>
      </w:r>
      <w:r>
        <w:rPr>
          <w:rFonts w:hint="eastAsia"/>
          <w:szCs w:val="21"/>
        </w:rPr>
        <w:t>m</w:t>
      </w:r>
      <w:r>
        <w:rPr>
          <w:szCs w:val="21"/>
        </w:rPr>
        <w:t>；</w:t>
      </w:r>
    </w:p>
    <w:p w14:paraId="554DFC82">
      <w:pPr>
        <w:widowControl w:val="0"/>
        <w:spacing w:line="360" w:lineRule="auto"/>
        <w:ind w:firstLine="420" w:firstLineChars="200"/>
        <w:rPr>
          <w:szCs w:val="21"/>
        </w:rPr>
      </w:pPr>
      <w:r>
        <w:rPr>
          <w:i/>
          <w:szCs w:val="21"/>
        </w:rPr>
        <w:t>W</w:t>
      </w:r>
      <w:r>
        <w:rPr>
          <w:szCs w:val="21"/>
          <w:vertAlign w:val="subscript"/>
        </w:rPr>
        <w:t>2</w:t>
      </w:r>
      <w:r>
        <w:rPr>
          <w:szCs w:val="21"/>
        </w:rPr>
        <w:t>——地面可变载荷传递到管道上的荷载，N/m；</w:t>
      </w:r>
    </w:p>
    <w:p w14:paraId="2BDCDB39">
      <w:pPr>
        <w:widowControl w:val="0"/>
        <w:spacing w:line="360" w:lineRule="auto"/>
        <w:ind w:firstLine="420" w:firstLineChars="200"/>
        <w:rPr>
          <w:szCs w:val="21"/>
        </w:rPr>
      </w:pPr>
      <w:r>
        <w:rPr>
          <w:i/>
          <w:szCs w:val="21"/>
        </w:rPr>
        <w:t>Z</w:t>
      </w:r>
      <w:r>
        <w:rPr>
          <w:szCs w:val="21"/>
        </w:rPr>
        <w:t>——钢管变形滞后系数，取1.5；</w:t>
      </w:r>
    </w:p>
    <w:p w14:paraId="52D2E4EF">
      <w:pPr>
        <w:widowControl w:val="0"/>
        <w:spacing w:line="360" w:lineRule="auto"/>
        <w:ind w:firstLine="420" w:firstLineChars="200"/>
        <w:rPr>
          <w:szCs w:val="21"/>
        </w:rPr>
      </w:pPr>
      <w:r>
        <w:rPr>
          <w:i/>
          <w:szCs w:val="21"/>
        </w:rPr>
        <w:t>E</w:t>
      </w:r>
      <w:r>
        <w:rPr>
          <w:szCs w:val="21"/>
          <w:vertAlign w:val="subscript"/>
        </w:rPr>
        <w:t>1</w:t>
      </w:r>
      <w:r>
        <w:rPr>
          <w:szCs w:val="21"/>
        </w:rPr>
        <w:t>——钢材弹性模量，P</w:t>
      </w:r>
      <w:r>
        <w:rPr>
          <w:rFonts w:hint="eastAsia"/>
          <w:szCs w:val="21"/>
        </w:rPr>
        <w:t>a</w:t>
      </w:r>
      <w:r>
        <w:rPr>
          <w:szCs w:val="21"/>
        </w:rPr>
        <w:t>；</w:t>
      </w:r>
    </w:p>
    <w:p w14:paraId="7FA58CBF">
      <w:pPr>
        <w:widowControl w:val="0"/>
        <w:spacing w:line="360" w:lineRule="auto"/>
        <w:ind w:firstLine="420" w:firstLineChars="200"/>
        <w:rPr>
          <w:szCs w:val="21"/>
        </w:rPr>
      </w:pPr>
      <w:r>
        <w:rPr>
          <w:i/>
          <w:szCs w:val="21"/>
        </w:rPr>
        <w:t>I</w:t>
      </w:r>
      <w:r>
        <w:rPr>
          <w:szCs w:val="21"/>
          <w:vertAlign w:val="subscript"/>
        </w:rPr>
        <w:t>1</w:t>
      </w:r>
      <w:r>
        <w:rPr>
          <w:szCs w:val="21"/>
        </w:rPr>
        <w:t>——单位管长截面惯性矩，</w:t>
      </w:r>
      <w:r>
        <w:rPr>
          <w:rFonts w:hint="eastAsia"/>
          <w:szCs w:val="21"/>
        </w:rPr>
        <w:t>m</w:t>
      </w:r>
      <w:r>
        <w:rPr>
          <w:szCs w:val="21"/>
          <w:vertAlign w:val="superscript"/>
        </w:rPr>
        <w:t>4</w:t>
      </w:r>
      <w:r>
        <w:rPr>
          <w:szCs w:val="21"/>
        </w:rPr>
        <w:t>/m；</w:t>
      </w:r>
    </w:p>
    <w:p w14:paraId="0D15791F">
      <w:pPr>
        <w:widowControl w:val="0"/>
        <w:spacing w:line="360" w:lineRule="auto"/>
        <w:ind w:firstLine="420" w:firstLineChars="200"/>
        <w:rPr>
          <w:szCs w:val="21"/>
        </w:rPr>
      </w:pPr>
      <w:r>
        <w:rPr>
          <w:i/>
          <w:szCs w:val="21"/>
        </w:rPr>
        <w:t>δ</w:t>
      </w:r>
      <w:r>
        <w:rPr>
          <w:szCs w:val="21"/>
          <w:vertAlign w:val="subscript"/>
        </w:rPr>
        <w:t>1</w:t>
      </w:r>
      <w:r>
        <w:rPr>
          <w:szCs w:val="21"/>
        </w:rPr>
        <w:t>——钢管壁厚，m；</w:t>
      </w:r>
    </w:p>
    <w:p w14:paraId="0BD445F3">
      <w:pPr>
        <w:widowControl w:val="0"/>
        <w:spacing w:line="360" w:lineRule="auto"/>
        <w:ind w:firstLine="420" w:firstLineChars="200"/>
        <w:rPr>
          <w:szCs w:val="21"/>
        </w:rPr>
      </w:pPr>
      <w:r>
        <w:rPr>
          <w:i/>
          <w:szCs w:val="21"/>
        </w:rPr>
        <w:t>E</w:t>
      </w:r>
      <w:r>
        <w:rPr>
          <w:szCs w:val="21"/>
          <w:vertAlign w:val="subscript"/>
        </w:rPr>
        <w:t>s</w:t>
      </w:r>
      <w:r>
        <w:rPr>
          <w:szCs w:val="21"/>
        </w:rPr>
        <w:t>——土壤变形模量，P</w:t>
      </w:r>
      <w:r>
        <w:rPr>
          <w:rFonts w:hint="eastAsia"/>
          <w:szCs w:val="21"/>
        </w:rPr>
        <w:t>a</w:t>
      </w:r>
      <w:r>
        <w:rPr>
          <w:szCs w:val="21"/>
        </w:rPr>
        <w:t>，取2.8</w:t>
      </w:r>
      <w:r>
        <w:rPr>
          <w:rFonts w:hint="eastAsia"/>
          <w:szCs w:val="21"/>
        </w:rPr>
        <w:t>×</w:t>
      </w:r>
      <w:r>
        <w:rPr>
          <w:szCs w:val="21"/>
        </w:rPr>
        <w:t>10</w:t>
      </w:r>
      <w:r>
        <w:rPr>
          <w:szCs w:val="21"/>
          <w:vertAlign w:val="superscript"/>
        </w:rPr>
        <w:t>6</w:t>
      </w:r>
      <w:r>
        <w:rPr>
          <w:szCs w:val="21"/>
        </w:rPr>
        <w:t>。</w:t>
      </w:r>
    </w:p>
    <w:p w14:paraId="698C2AC8">
      <w:pPr>
        <w:widowControl w:val="0"/>
        <w:spacing w:line="360" w:lineRule="auto"/>
        <w:jc w:val="both"/>
        <w:rPr>
          <w:szCs w:val="21"/>
        </w:rPr>
      </w:pPr>
      <w:r>
        <w:rPr>
          <w:b/>
          <w:color w:val="000000"/>
          <w:szCs w:val="21"/>
        </w:rPr>
        <w:t>F.1.6</w:t>
      </w:r>
      <w:r>
        <w:rPr>
          <w:color w:val="000000"/>
          <w:szCs w:val="21"/>
        </w:rPr>
        <w:t xml:space="preserve">  </w:t>
      </w:r>
      <w:r>
        <w:rPr>
          <w:rFonts w:hint="eastAsia"/>
          <w:color w:val="000000"/>
          <w:szCs w:val="21"/>
        </w:rPr>
        <w:t>埋地</w:t>
      </w:r>
      <w:r>
        <w:rPr>
          <w:szCs w:val="21"/>
        </w:rPr>
        <w:t>聚乙烯管道</w:t>
      </w:r>
      <w:r>
        <w:rPr>
          <w:rFonts w:hint="eastAsia"/>
          <w:szCs w:val="21"/>
        </w:rPr>
        <w:t>占压段环向</w:t>
      </w:r>
      <w:r>
        <w:rPr>
          <w:szCs w:val="21"/>
        </w:rPr>
        <w:t>稳定性校核应</w:t>
      </w:r>
      <w:r>
        <w:rPr>
          <w:rFonts w:hint="eastAsia"/>
          <w:szCs w:val="21"/>
        </w:rPr>
        <w:t>按</w:t>
      </w:r>
      <w:r>
        <w:rPr>
          <w:rFonts w:hint="eastAsia"/>
          <w:color w:val="000000"/>
          <w:szCs w:val="21"/>
        </w:rPr>
        <w:t>下式</w:t>
      </w:r>
      <w:r>
        <w:rPr>
          <w:rFonts w:hint="eastAsia"/>
          <w:szCs w:val="21"/>
        </w:rPr>
        <w:t>计算：</w:t>
      </w:r>
    </w:p>
    <w:p w14:paraId="41521AA4">
      <w:pPr>
        <w:widowControl w:val="0"/>
        <w:spacing w:line="360" w:lineRule="auto"/>
        <w:ind w:firstLine="420" w:firstLineChars="200"/>
        <w:jc w:val="right"/>
        <w:rPr>
          <w:szCs w:val="21"/>
        </w:rPr>
      </w:pPr>
      <w:r>
        <w:rPr>
          <w:position w:val="-32"/>
        </w:rPr>
        <w:object>
          <v:shape id="_x0000_i1048" o:spt="75" type="#_x0000_t75" style="height:40.5pt;width:127.5pt;" o:ole="t" filled="f" o:preferrelative="t" stroked="f" coordsize="21600,21600">
            <v:path/>
            <v:fill on="f" focussize="0,0"/>
            <v:stroke on="f" joinstyle="miter"/>
            <v:imagedata r:id="rId75" o:title=""/>
            <o:lock v:ext="edit" aspectratio="t"/>
            <w10:wrap type="none"/>
            <w10:anchorlock/>
          </v:shape>
          <o:OLEObject Type="Embed" ProgID="Equation.DSMT4" ShapeID="_x0000_i1048" DrawAspect="Content" ObjectID="_1468075748" r:id="rId74">
            <o:LockedField>false</o:LockedField>
          </o:OLEObject>
        </w:object>
      </w:r>
      <w:r>
        <w:rPr>
          <w:szCs w:val="21"/>
        </w:rPr>
        <w:t xml:space="preserve">                          （F.1.6-1）</w:t>
      </w:r>
    </w:p>
    <w:p w14:paraId="05D4D335">
      <w:pPr>
        <w:widowControl w:val="0"/>
        <w:spacing w:line="360" w:lineRule="auto"/>
        <w:ind w:left="720"/>
        <w:jc w:val="right"/>
        <w:rPr>
          <w:szCs w:val="21"/>
        </w:rPr>
      </w:pPr>
      <w:r>
        <w:rPr>
          <w:position w:val="-36"/>
        </w:rPr>
        <w:object>
          <v:shape id="_x0000_i1049" o:spt="75" type="#_x0000_t75" style="height:42pt;width:214.5pt;" o:ole="t" filled="f" o:preferrelative="t" stroked="f" coordsize="21600,21600">
            <v:path/>
            <v:fill on="f" focussize="0,0"/>
            <v:stroke on="f" joinstyle="miter"/>
            <v:imagedata r:id="rId77" o:title=""/>
            <o:lock v:ext="edit" aspectratio="t"/>
            <w10:wrap type="none"/>
            <w10:anchorlock/>
          </v:shape>
          <o:OLEObject Type="Embed" ProgID="Equation.DSMT4" ShapeID="_x0000_i1049" DrawAspect="Content" ObjectID="_1468075749" r:id="rId76">
            <o:LockedField>false</o:LockedField>
          </o:OLEObject>
        </w:object>
      </w:r>
      <w:r>
        <w:rPr>
          <w:szCs w:val="21"/>
        </w:rPr>
        <w:t xml:space="preserve">                 （F.1.6-2）</w:t>
      </w:r>
    </w:p>
    <w:p w14:paraId="50B7529F">
      <w:pPr>
        <w:widowControl w:val="0"/>
        <w:spacing w:line="360" w:lineRule="auto"/>
        <w:rPr>
          <w:szCs w:val="21"/>
        </w:rPr>
      </w:pPr>
      <w:r>
        <w:rPr>
          <w:szCs w:val="21"/>
        </w:rPr>
        <w:t>式中：</w:t>
      </w:r>
    </w:p>
    <w:p w14:paraId="23E98AB6">
      <w:pPr>
        <w:widowControl w:val="0"/>
        <w:spacing w:line="360" w:lineRule="auto"/>
        <w:ind w:firstLine="420" w:firstLineChars="200"/>
        <w:rPr>
          <w:szCs w:val="21"/>
        </w:rPr>
      </w:pPr>
      <w:r>
        <w:rPr>
          <w:i/>
          <w:iCs/>
          <w:szCs w:val="21"/>
        </w:rPr>
        <w:t>F</w:t>
      </w:r>
      <w:r>
        <w:rPr>
          <w:rFonts w:hint="eastAsia"/>
          <w:szCs w:val="21"/>
          <w:vertAlign w:val="subscript"/>
        </w:rPr>
        <w:t>cr,</w:t>
      </w:r>
      <w:r>
        <w:rPr>
          <w:szCs w:val="21"/>
          <w:vertAlign w:val="subscript"/>
        </w:rPr>
        <w:t>k</w:t>
      </w:r>
      <w:r>
        <w:rPr>
          <w:szCs w:val="21"/>
        </w:rPr>
        <w:t>——</w:t>
      </w:r>
      <w:r>
        <w:rPr>
          <w:rFonts w:hint="eastAsia"/>
          <w:szCs w:val="21"/>
        </w:rPr>
        <w:t>管壁截面失稳的临界压力标准值，</w:t>
      </w:r>
      <w:r>
        <w:rPr>
          <w:szCs w:val="21"/>
        </w:rPr>
        <w:t>MPa；</w:t>
      </w:r>
    </w:p>
    <w:p w14:paraId="517B1FA3">
      <w:pPr>
        <w:widowControl w:val="0"/>
        <w:spacing w:line="360" w:lineRule="auto"/>
        <w:ind w:firstLine="420" w:firstLineChars="200"/>
        <w:rPr>
          <w:szCs w:val="21"/>
        </w:rPr>
      </w:pPr>
      <w:r>
        <w:rPr>
          <w:rFonts w:eastAsia="微软雅黑"/>
          <w:i/>
          <w:szCs w:val="21"/>
        </w:rPr>
        <w:t>K</w:t>
      </w:r>
      <w:r>
        <w:rPr>
          <w:rFonts w:hint="eastAsia" w:eastAsia="微软雅黑"/>
          <w:szCs w:val="21"/>
          <w:vertAlign w:val="subscript"/>
        </w:rPr>
        <w:t>s</w:t>
      </w:r>
      <w:r>
        <w:rPr>
          <w:szCs w:val="21"/>
        </w:rPr>
        <w:t>——</w:t>
      </w:r>
      <w:r>
        <w:rPr>
          <w:rFonts w:hint="eastAsia"/>
          <w:szCs w:val="21"/>
        </w:rPr>
        <w:t>管壁截面的稳定性抗力系数，通常K≥2</w:t>
      </w:r>
      <w:r>
        <w:rPr>
          <w:szCs w:val="21"/>
        </w:rPr>
        <w:t>；</w:t>
      </w:r>
    </w:p>
    <w:p w14:paraId="7B79A0E7">
      <w:pPr>
        <w:widowControl w:val="0"/>
        <w:spacing w:line="360" w:lineRule="auto"/>
        <w:ind w:firstLine="420" w:firstLineChars="200"/>
        <w:rPr>
          <w:szCs w:val="21"/>
        </w:rPr>
      </w:pPr>
      <w:r>
        <w:rPr>
          <w:i/>
          <w:iCs/>
          <w:szCs w:val="21"/>
        </w:rPr>
        <w:t>q</w:t>
      </w:r>
      <w:r>
        <w:rPr>
          <w:szCs w:val="21"/>
          <w:vertAlign w:val="subscript"/>
        </w:rPr>
        <w:t>sv</w:t>
      </w:r>
      <w:r>
        <w:rPr>
          <w:rFonts w:hint="eastAsia"/>
          <w:szCs w:val="21"/>
          <w:vertAlign w:val="subscript"/>
        </w:rPr>
        <w:t>,</w:t>
      </w:r>
      <w:r>
        <w:rPr>
          <w:szCs w:val="21"/>
          <w:vertAlign w:val="subscript"/>
        </w:rPr>
        <w:t>k</w:t>
      </w:r>
      <w:r>
        <w:rPr>
          <w:szCs w:val="21"/>
        </w:rPr>
        <w:t>——每延长米管道上管顶的竖向土压力标准值，N/mm；</w:t>
      </w:r>
    </w:p>
    <w:p w14:paraId="041EC551">
      <w:pPr>
        <w:widowControl w:val="0"/>
        <w:spacing w:line="360" w:lineRule="auto"/>
        <w:ind w:firstLine="420" w:firstLineChars="200"/>
        <w:rPr>
          <w:szCs w:val="21"/>
        </w:rPr>
      </w:pPr>
      <w:r>
        <w:rPr>
          <w:i/>
          <w:iCs/>
          <w:szCs w:val="21"/>
        </w:rPr>
        <w:t>D</w:t>
      </w:r>
      <w:r>
        <w:rPr>
          <w:iCs/>
          <w:szCs w:val="21"/>
          <w:vertAlign w:val="subscript"/>
        </w:rPr>
        <w:t>3</w:t>
      </w:r>
      <w:r>
        <w:rPr>
          <w:szCs w:val="21"/>
        </w:rPr>
        <w:t>——</w:t>
      </w:r>
      <w:r>
        <w:rPr>
          <w:rFonts w:hint="eastAsia"/>
          <w:szCs w:val="21"/>
        </w:rPr>
        <w:t>聚乙烯管道的计算直径，即管道轴线至管壁中线的环向距离</w:t>
      </w:r>
      <w:r>
        <w:rPr>
          <w:szCs w:val="21"/>
        </w:rPr>
        <w:t>，mm；</w:t>
      </w:r>
    </w:p>
    <w:p w14:paraId="2B847098">
      <w:pPr>
        <w:widowControl w:val="0"/>
        <w:spacing w:line="360" w:lineRule="auto"/>
        <w:ind w:firstLine="420" w:firstLineChars="200"/>
        <w:rPr>
          <w:szCs w:val="21"/>
        </w:rPr>
      </w:pPr>
      <w:r>
        <w:rPr>
          <w:i/>
          <w:iCs/>
          <w:szCs w:val="21"/>
        </w:rPr>
        <w:t>q</w:t>
      </w:r>
      <w:r>
        <w:rPr>
          <w:szCs w:val="21"/>
          <w:vertAlign w:val="subscript"/>
        </w:rPr>
        <w:t>vk</w:t>
      </w:r>
      <w:r>
        <w:rPr>
          <w:szCs w:val="21"/>
        </w:rPr>
        <w:t>——</w:t>
      </w:r>
      <w:r>
        <w:rPr>
          <w:rFonts w:hint="eastAsia"/>
          <w:szCs w:val="21"/>
        </w:rPr>
        <w:t>地面载荷</w:t>
      </w:r>
      <w:r>
        <w:rPr>
          <w:szCs w:val="21"/>
        </w:rPr>
        <w:t>传递到管道的竖向压力标准值，MP</w:t>
      </w:r>
      <w:r>
        <w:rPr>
          <w:rFonts w:hint="eastAsia"/>
          <w:szCs w:val="21"/>
        </w:rPr>
        <w:t>a</w:t>
      </w:r>
      <w:r>
        <w:rPr>
          <w:szCs w:val="21"/>
        </w:rPr>
        <w:t>；</w:t>
      </w:r>
    </w:p>
    <w:p w14:paraId="12E04B97">
      <w:pPr>
        <w:widowControl w:val="0"/>
        <w:spacing w:line="360" w:lineRule="auto"/>
        <w:ind w:firstLine="420" w:firstLineChars="200"/>
        <w:rPr>
          <w:szCs w:val="21"/>
        </w:rPr>
      </w:pPr>
      <w:r>
        <w:rPr>
          <w:rFonts w:hint="eastAsia"/>
          <w:i/>
          <w:iCs/>
          <w:szCs w:val="21"/>
        </w:rPr>
        <w:t>p</w:t>
      </w:r>
      <w:r>
        <w:rPr>
          <w:iCs/>
          <w:szCs w:val="21"/>
          <w:vertAlign w:val="subscript"/>
        </w:rPr>
        <w:t>v</w:t>
      </w:r>
      <w:r>
        <w:rPr>
          <w:szCs w:val="21"/>
        </w:rPr>
        <w:t>——</w:t>
      </w:r>
      <w:r>
        <w:rPr>
          <w:rFonts w:hint="eastAsia"/>
          <w:szCs w:val="21"/>
        </w:rPr>
        <w:t>管内真空压力标准值，MPa，取0.05</w:t>
      </w:r>
      <w:r>
        <w:rPr>
          <w:szCs w:val="21"/>
        </w:rPr>
        <w:t>；</w:t>
      </w:r>
    </w:p>
    <w:p w14:paraId="41C0A790">
      <w:pPr>
        <w:widowControl w:val="0"/>
        <w:spacing w:line="360" w:lineRule="auto"/>
        <w:ind w:firstLine="420" w:firstLineChars="200"/>
        <w:rPr>
          <w:szCs w:val="21"/>
        </w:rPr>
      </w:pPr>
      <w:r>
        <w:rPr>
          <w:i/>
          <w:iCs/>
          <w:szCs w:val="21"/>
        </w:rPr>
        <w:t>E</w:t>
      </w:r>
      <w:r>
        <w:rPr>
          <w:szCs w:val="21"/>
          <w:vertAlign w:val="subscript"/>
        </w:rPr>
        <w:t>p</w:t>
      </w:r>
      <w:r>
        <w:rPr>
          <w:szCs w:val="21"/>
        </w:rPr>
        <w:t>——聚乙烯管</w:t>
      </w:r>
      <w:r>
        <w:rPr>
          <w:rFonts w:hint="eastAsia"/>
          <w:szCs w:val="21"/>
        </w:rPr>
        <w:t>道</w:t>
      </w:r>
      <w:r>
        <w:rPr>
          <w:szCs w:val="21"/>
        </w:rPr>
        <w:t>的弹性模量，MPa</w:t>
      </w:r>
      <w:r>
        <w:rPr>
          <w:rFonts w:hint="eastAsia"/>
          <w:szCs w:val="21"/>
        </w:rPr>
        <w:t>；</w:t>
      </w:r>
    </w:p>
    <w:p w14:paraId="16E912A3">
      <w:pPr>
        <w:widowControl w:val="0"/>
        <w:spacing w:line="360" w:lineRule="auto"/>
        <w:ind w:right="840" w:firstLine="420" w:firstLineChars="200"/>
        <w:jc w:val="both"/>
        <w:rPr>
          <w:szCs w:val="21"/>
        </w:rPr>
      </w:pPr>
      <w:r>
        <w:rPr>
          <w:i/>
          <w:szCs w:val="21"/>
        </w:rPr>
        <w:t>n</w:t>
      </w:r>
      <w:r>
        <w:rPr>
          <w:szCs w:val="21"/>
        </w:rPr>
        <w:t>——</w:t>
      </w:r>
      <w:r>
        <w:rPr>
          <w:rFonts w:hint="eastAsia"/>
          <w:szCs w:val="21"/>
        </w:rPr>
        <w:t>管壁失稳时的折绉波数，其取值应使</w:t>
      </w:r>
      <w:r>
        <w:rPr>
          <w:i/>
          <w:iCs/>
          <w:szCs w:val="21"/>
        </w:rPr>
        <w:t>F</w:t>
      </w:r>
      <w:r>
        <w:rPr>
          <w:rFonts w:hint="eastAsia"/>
          <w:szCs w:val="21"/>
          <w:vertAlign w:val="subscript"/>
        </w:rPr>
        <w:t>cr,</w:t>
      </w:r>
      <w:r>
        <w:rPr>
          <w:szCs w:val="21"/>
          <w:vertAlign w:val="subscript"/>
        </w:rPr>
        <w:t>k</w:t>
      </w:r>
      <w:r>
        <w:rPr>
          <w:rFonts w:hint="eastAsia"/>
          <w:szCs w:val="21"/>
        </w:rPr>
        <w:t>为最小值，并为等于、大于2.0的整数；</w:t>
      </w:r>
    </w:p>
    <w:p w14:paraId="067CAA18">
      <w:pPr>
        <w:widowControl w:val="0"/>
        <w:spacing w:line="360" w:lineRule="auto"/>
        <w:ind w:right="840" w:firstLine="420" w:firstLineChars="200"/>
        <w:jc w:val="both"/>
        <w:rPr>
          <w:szCs w:val="21"/>
        </w:rPr>
      </w:pPr>
      <w:r>
        <w:rPr>
          <w:i/>
          <w:szCs w:val="21"/>
        </w:rPr>
        <w:t>E</w:t>
      </w:r>
      <w:r>
        <w:rPr>
          <w:szCs w:val="21"/>
          <w:vertAlign w:val="subscript"/>
        </w:rPr>
        <w:t>d</w:t>
      </w:r>
      <w:r>
        <w:rPr>
          <w:szCs w:val="21"/>
        </w:rPr>
        <w:t>——管侧土综合变形模量，MPa；</w:t>
      </w:r>
    </w:p>
    <w:p w14:paraId="77961B01">
      <w:pPr>
        <w:widowControl w:val="0"/>
        <w:spacing w:line="360" w:lineRule="auto"/>
        <w:ind w:right="840" w:firstLine="420" w:firstLineChars="200"/>
        <w:jc w:val="both"/>
        <w:rPr>
          <w:szCs w:val="21"/>
        </w:rPr>
      </w:pPr>
      <w:r>
        <w:rPr>
          <w:i/>
          <w:szCs w:val="21"/>
        </w:rPr>
        <w:t>v</w:t>
      </w:r>
      <w:r>
        <w:rPr>
          <w:szCs w:val="21"/>
          <w:vertAlign w:val="subscript"/>
        </w:rPr>
        <w:t>2</w:t>
      </w:r>
      <w:r>
        <w:rPr>
          <w:szCs w:val="21"/>
        </w:rPr>
        <w:t>——</w:t>
      </w:r>
      <w:r>
        <w:rPr>
          <w:rFonts w:hint="eastAsia"/>
          <w:szCs w:val="21"/>
        </w:rPr>
        <w:t>管材泊松比，取0</w:t>
      </w:r>
      <w:r>
        <w:rPr>
          <w:szCs w:val="21"/>
        </w:rPr>
        <w:t>.4；</w:t>
      </w:r>
    </w:p>
    <w:p w14:paraId="5496EFB8">
      <w:pPr>
        <w:widowControl w:val="0"/>
        <w:spacing w:line="360" w:lineRule="auto"/>
        <w:ind w:right="840" w:firstLine="420" w:firstLineChars="200"/>
        <w:jc w:val="both"/>
        <w:rPr>
          <w:szCs w:val="21"/>
        </w:rPr>
      </w:pPr>
      <w:r>
        <w:rPr>
          <w:i/>
          <w:szCs w:val="21"/>
        </w:rPr>
        <w:t>v</w:t>
      </w:r>
      <w:r>
        <w:rPr>
          <w:rFonts w:hint="eastAsia"/>
          <w:szCs w:val="21"/>
          <w:vertAlign w:val="subscript"/>
        </w:rPr>
        <w:t>s</w:t>
      </w:r>
      <w:r>
        <w:rPr>
          <w:szCs w:val="21"/>
        </w:rPr>
        <w:t>——</w:t>
      </w:r>
      <w:r>
        <w:rPr>
          <w:rFonts w:hint="eastAsia"/>
          <w:szCs w:val="21"/>
        </w:rPr>
        <w:t>管侧回填土的泊松比，取0</w:t>
      </w:r>
      <w:r>
        <w:rPr>
          <w:szCs w:val="21"/>
        </w:rPr>
        <w:t>.2；</w:t>
      </w:r>
    </w:p>
    <w:p w14:paraId="3D775783">
      <w:pPr>
        <w:widowControl w:val="0"/>
        <w:spacing w:line="360" w:lineRule="auto"/>
        <w:ind w:firstLine="420" w:firstLineChars="200"/>
        <w:rPr>
          <w:szCs w:val="21"/>
        </w:rPr>
      </w:pPr>
      <w:r>
        <w:rPr>
          <w:i/>
          <w:szCs w:val="21"/>
        </w:rPr>
        <w:t>δ</w:t>
      </w:r>
      <w:r>
        <w:rPr>
          <w:szCs w:val="21"/>
          <w:vertAlign w:val="subscript"/>
        </w:rPr>
        <w:t>2</w:t>
      </w:r>
      <w:r>
        <w:rPr>
          <w:szCs w:val="21"/>
        </w:rPr>
        <w:t>——</w:t>
      </w:r>
      <w:r>
        <w:rPr>
          <w:rFonts w:hint="eastAsia"/>
          <w:szCs w:val="21"/>
        </w:rPr>
        <w:t>聚乙烯管道</w:t>
      </w:r>
      <w:r>
        <w:rPr>
          <w:szCs w:val="21"/>
        </w:rPr>
        <w:t>壁厚，m</w:t>
      </w:r>
      <w:r>
        <w:rPr>
          <w:rFonts w:hint="eastAsia"/>
          <w:szCs w:val="21"/>
        </w:rPr>
        <w:t>m。</w:t>
      </w:r>
    </w:p>
    <w:p w14:paraId="2665051F">
      <w:pPr>
        <w:widowControl w:val="0"/>
        <w:spacing w:line="360" w:lineRule="auto"/>
        <w:jc w:val="both"/>
        <w:rPr>
          <w:szCs w:val="21"/>
        </w:rPr>
      </w:pPr>
      <w:r>
        <w:rPr>
          <w:b/>
          <w:color w:val="000000"/>
          <w:szCs w:val="21"/>
        </w:rPr>
        <w:t>F.1.7</w:t>
      </w:r>
      <w:r>
        <w:rPr>
          <w:color w:val="000000"/>
          <w:szCs w:val="21"/>
        </w:rPr>
        <w:t xml:space="preserve">  </w:t>
      </w:r>
      <w:r>
        <w:rPr>
          <w:rFonts w:hint="eastAsia"/>
          <w:color w:val="000000"/>
          <w:szCs w:val="21"/>
        </w:rPr>
        <w:t>埋地</w:t>
      </w:r>
      <w:r>
        <w:rPr>
          <w:szCs w:val="21"/>
        </w:rPr>
        <w:t>聚乙烯管道</w:t>
      </w:r>
      <w:r>
        <w:rPr>
          <w:rFonts w:hint="eastAsia"/>
          <w:szCs w:val="21"/>
        </w:rPr>
        <w:t>占压段竖向变形</w:t>
      </w:r>
      <w:r>
        <w:rPr>
          <w:szCs w:val="21"/>
        </w:rPr>
        <w:t>校核应</w:t>
      </w:r>
      <w:r>
        <w:rPr>
          <w:rFonts w:hint="eastAsia"/>
          <w:szCs w:val="21"/>
        </w:rPr>
        <w:t>按</w:t>
      </w:r>
      <w:r>
        <w:rPr>
          <w:rFonts w:hint="eastAsia"/>
          <w:color w:val="000000"/>
          <w:szCs w:val="21"/>
        </w:rPr>
        <w:t>下式</w:t>
      </w:r>
      <w:r>
        <w:rPr>
          <w:rFonts w:hint="eastAsia"/>
          <w:szCs w:val="21"/>
        </w:rPr>
        <w:t>计算：</w:t>
      </w:r>
    </w:p>
    <w:p w14:paraId="0C824983">
      <w:pPr>
        <w:widowControl w:val="0"/>
        <w:spacing w:line="360" w:lineRule="auto"/>
        <w:ind w:firstLine="420" w:firstLineChars="200"/>
        <w:jc w:val="right"/>
        <w:rPr>
          <w:szCs w:val="21"/>
        </w:rPr>
      </w:pPr>
      <w:r>
        <w:rPr>
          <w:position w:val="-12"/>
        </w:rPr>
        <w:object>
          <v:shape id="_x0000_i1050" o:spt="75" type="#_x0000_t75" style="height:18.75pt;width:76.5pt;" o:ole="t" filled="f" o:preferrelative="t" stroked="f" coordsize="21600,21600">
            <v:path/>
            <v:fill on="f" focussize="0,0"/>
            <v:stroke on="f" joinstyle="miter"/>
            <v:imagedata r:id="rId79" o:title=""/>
            <o:lock v:ext="edit" aspectratio="t"/>
            <w10:wrap type="none"/>
            <w10:anchorlock/>
          </v:shape>
          <o:OLEObject Type="Embed" ProgID="Equation.DSMT4" ShapeID="_x0000_i1050" DrawAspect="Content" ObjectID="_1468075750" r:id="rId78">
            <o:LockedField>false</o:LockedField>
          </o:OLEObject>
        </w:object>
      </w:r>
      <w:r>
        <w:rPr>
          <w:szCs w:val="21"/>
        </w:rPr>
        <w:t xml:space="preserve">                            （F.1.7-1）</w:t>
      </w:r>
    </w:p>
    <w:p w14:paraId="7D4AD27F">
      <w:pPr>
        <w:widowControl w:val="0"/>
        <w:spacing w:line="360" w:lineRule="auto"/>
        <w:ind w:left="720"/>
        <w:jc w:val="right"/>
        <w:rPr>
          <w:szCs w:val="21"/>
        </w:rPr>
      </w:pPr>
      <w:r>
        <w:rPr>
          <w:position w:val="-32"/>
        </w:rPr>
        <w:object>
          <v:shape id="_x0000_i1051" o:spt="75" type="#_x0000_t75" style="height:40.5pt;width:165pt;" o:ole="t" filled="f" o:preferrelative="t" stroked="f" coordsize="21600,21600">
            <v:path/>
            <v:fill on="f" focussize="0,0"/>
            <v:stroke on="f" joinstyle="miter"/>
            <v:imagedata r:id="rId81" o:title=""/>
            <o:lock v:ext="edit" aspectratio="t"/>
            <w10:wrap type="none"/>
            <w10:anchorlock/>
          </v:shape>
          <o:OLEObject Type="Embed" ProgID="Equation.DSMT4" ShapeID="_x0000_i1051" DrawAspect="Content" ObjectID="_1468075751" r:id="rId80">
            <o:LockedField>false</o:LockedField>
          </o:OLEObject>
        </w:object>
      </w:r>
      <w:r>
        <w:rPr>
          <w:szCs w:val="21"/>
        </w:rPr>
        <w:t xml:space="preserve">                      （F.1.7-2）</w:t>
      </w:r>
    </w:p>
    <w:p w14:paraId="3A7A3CE9">
      <w:pPr>
        <w:widowControl w:val="0"/>
        <w:spacing w:line="360" w:lineRule="auto"/>
        <w:ind w:firstLine="2520" w:firstLineChars="1200"/>
        <w:jc w:val="right"/>
        <w:rPr>
          <w:szCs w:val="21"/>
        </w:rPr>
      </w:pPr>
      <w:r>
        <w:rPr>
          <w:position w:val="-14"/>
        </w:rPr>
        <w:object>
          <v:shape id="_x0000_i1052" o:spt="75" type="#_x0000_t75" style="height:18.75pt;width:76.5pt;" o:ole="t" filled="f" o:preferrelative="t" stroked="f" coordsize="21600,21600">
            <v:path/>
            <v:fill on="f" focussize="0,0"/>
            <v:stroke on="f" joinstyle="miter"/>
            <v:imagedata r:id="rId83" o:title=""/>
            <o:lock v:ext="edit" aspectratio="t"/>
            <w10:wrap type="none"/>
            <w10:anchorlock/>
          </v:shape>
          <o:OLEObject Type="Embed" ProgID="Equation.DSMT4" ShapeID="_x0000_i1052" DrawAspect="Content" ObjectID="_1468075752" r:id="rId82">
            <o:LockedField>false</o:LockedField>
          </o:OLEObject>
        </w:object>
      </w:r>
      <w:r>
        <w:rPr>
          <w:szCs w:val="21"/>
        </w:rPr>
        <w:t xml:space="preserve">                              （F.1.7-3）</w:t>
      </w:r>
    </w:p>
    <w:p w14:paraId="7E7F8A56">
      <w:pPr>
        <w:widowControl w:val="0"/>
        <w:spacing w:line="360" w:lineRule="auto"/>
        <w:ind w:left="720"/>
        <w:jc w:val="right"/>
        <w:rPr>
          <w:szCs w:val="21"/>
        </w:rPr>
      </w:pPr>
      <w:r>
        <w:rPr>
          <w:position w:val="-24"/>
        </w:rPr>
        <w:object>
          <v:shape id="_x0000_i1053" o:spt="75" type="#_x0000_t75" style="height:34.5pt;width:40.5pt;" o:ole="t" filled="f" o:preferrelative="t" stroked="f" coordsize="21600,21600">
            <v:path/>
            <v:fill on="f" focussize="0,0"/>
            <v:stroke on="f" joinstyle="miter"/>
            <v:imagedata r:id="rId85" o:title=""/>
            <o:lock v:ext="edit" aspectratio="t"/>
            <w10:wrap type="none"/>
            <w10:anchorlock/>
          </v:shape>
          <o:OLEObject Type="Embed" ProgID="Equation.DSMT4" ShapeID="_x0000_i1053" DrawAspect="Content" ObjectID="_1468075753" r:id="rId84">
            <o:LockedField>false</o:LockedField>
          </o:OLEObject>
        </w:object>
      </w:r>
      <w:r>
        <w:rPr>
          <w:szCs w:val="21"/>
        </w:rPr>
        <w:t xml:space="preserve">                                （F.1.7-4）</w:t>
      </w:r>
    </w:p>
    <w:p w14:paraId="7DEB0152">
      <w:pPr>
        <w:widowControl w:val="0"/>
        <w:spacing w:line="360" w:lineRule="auto"/>
        <w:rPr>
          <w:szCs w:val="21"/>
        </w:rPr>
      </w:pPr>
      <w:r>
        <w:rPr>
          <w:szCs w:val="21"/>
        </w:rPr>
        <w:t>式中：</w:t>
      </w:r>
    </w:p>
    <w:p w14:paraId="3B9E9F33">
      <w:pPr>
        <w:widowControl w:val="0"/>
        <w:spacing w:line="360" w:lineRule="auto"/>
        <w:ind w:firstLine="420" w:firstLineChars="200"/>
        <w:rPr>
          <w:szCs w:val="21"/>
        </w:rPr>
      </w:pPr>
      <w:r>
        <w:rPr>
          <w:rFonts w:eastAsia="微软雅黑"/>
          <w:szCs w:val="21"/>
        </w:rPr>
        <w:t>∆</w:t>
      </w:r>
      <w:r>
        <w:rPr>
          <w:i/>
          <w:iCs/>
          <w:szCs w:val="21"/>
        </w:rPr>
        <w:t>D</w:t>
      </w:r>
      <w:r>
        <w:rPr>
          <w:iCs/>
          <w:szCs w:val="21"/>
          <w:vertAlign w:val="subscript"/>
        </w:rPr>
        <w:t>max2</w:t>
      </w:r>
      <w:r>
        <w:rPr>
          <w:szCs w:val="21"/>
        </w:rPr>
        <w:t>——埋地聚乙烯管道最大</w:t>
      </w:r>
      <w:r>
        <w:rPr>
          <w:rFonts w:hint="eastAsia"/>
          <w:szCs w:val="21"/>
        </w:rPr>
        <w:t>竖向</w:t>
      </w:r>
      <w:r>
        <w:rPr>
          <w:szCs w:val="21"/>
        </w:rPr>
        <w:t>变形，mm；</w:t>
      </w:r>
    </w:p>
    <w:p w14:paraId="4F4E3D78">
      <w:pPr>
        <w:widowControl w:val="0"/>
        <w:spacing w:line="360" w:lineRule="auto"/>
        <w:ind w:firstLine="420" w:firstLineChars="200"/>
        <w:rPr>
          <w:szCs w:val="21"/>
        </w:rPr>
      </w:pPr>
      <w:r>
        <w:rPr>
          <w:i/>
          <w:iCs/>
          <w:szCs w:val="21"/>
        </w:rPr>
        <w:t>f</w:t>
      </w:r>
      <w:r>
        <w:rPr>
          <w:szCs w:val="21"/>
        </w:rPr>
        <w:t>——变形滞后效应系数，取1.0~1.5；</w:t>
      </w:r>
    </w:p>
    <w:p w14:paraId="07990B8D">
      <w:pPr>
        <w:widowControl w:val="0"/>
        <w:spacing w:line="360" w:lineRule="auto"/>
        <w:ind w:firstLine="420" w:firstLineChars="200"/>
        <w:rPr>
          <w:szCs w:val="21"/>
        </w:rPr>
      </w:pPr>
      <w:r>
        <w:rPr>
          <w:i/>
          <w:iCs/>
          <w:szCs w:val="21"/>
        </w:rPr>
        <w:t>K</w:t>
      </w:r>
      <w:r>
        <w:rPr>
          <w:szCs w:val="21"/>
          <w:vertAlign w:val="subscript"/>
        </w:rPr>
        <w:t>d</w:t>
      </w:r>
      <w:r>
        <w:rPr>
          <w:szCs w:val="21"/>
        </w:rPr>
        <w:t>——管道变形系数，应按</w:t>
      </w:r>
      <w:r>
        <w:rPr>
          <w:rFonts w:hint="eastAsia"/>
          <w:szCs w:val="21"/>
        </w:rPr>
        <w:t>管道底部与回填土基础接触弧面对应的圆心角进行取值。</w:t>
      </w:r>
      <w:r>
        <w:rPr>
          <w:szCs w:val="21"/>
        </w:rPr>
        <w:t>当中心角为90°、120°时，分别可采用0.096、0.089；</w:t>
      </w:r>
    </w:p>
    <w:p w14:paraId="155CC35E">
      <w:pPr>
        <w:widowControl w:val="0"/>
        <w:spacing w:line="360" w:lineRule="auto"/>
        <w:ind w:firstLine="420" w:firstLineChars="200"/>
        <w:rPr>
          <w:szCs w:val="21"/>
        </w:rPr>
      </w:pPr>
      <w:r>
        <w:rPr>
          <w:i/>
          <w:szCs w:val="21"/>
        </w:rPr>
        <w:sym w:font="Symbol" w:char="F079"/>
      </w:r>
      <w:r>
        <w:rPr>
          <w:szCs w:val="21"/>
          <w:vertAlign w:val="subscript"/>
        </w:rPr>
        <w:t>q</w:t>
      </w:r>
      <w:r>
        <w:rPr>
          <w:szCs w:val="21"/>
        </w:rPr>
        <w:t>——地面载荷对管道影响的准永久值系数，取0.5；</w:t>
      </w:r>
    </w:p>
    <w:p w14:paraId="22BFA7E5">
      <w:pPr>
        <w:widowControl w:val="0"/>
        <w:spacing w:line="360" w:lineRule="auto"/>
        <w:ind w:firstLine="420" w:firstLineChars="200"/>
        <w:rPr>
          <w:szCs w:val="21"/>
        </w:rPr>
      </w:pPr>
      <w:r>
        <w:rPr>
          <w:i/>
          <w:iCs/>
          <w:szCs w:val="21"/>
        </w:rPr>
        <w:t>r</w:t>
      </w:r>
      <w:r>
        <w:rPr>
          <w:szCs w:val="21"/>
          <w:vertAlign w:val="subscript"/>
        </w:rPr>
        <w:t>2</w:t>
      </w:r>
      <w:r>
        <w:rPr>
          <w:szCs w:val="21"/>
        </w:rPr>
        <w:t>——</w:t>
      </w:r>
      <w:r>
        <w:rPr>
          <w:rFonts w:hint="eastAsia"/>
          <w:szCs w:val="21"/>
        </w:rPr>
        <w:t>聚乙烯</w:t>
      </w:r>
      <w:r>
        <w:rPr>
          <w:szCs w:val="21"/>
        </w:rPr>
        <w:t>管道</w:t>
      </w:r>
      <w:r>
        <w:rPr>
          <w:rFonts w:hint="eastAsia"/>
          <w:szCs w:val="21"/>
        </w:rPr>
        <w:t>的</w:t>
      </w:r>
      <w:r>
        <w:rPr>
          <w:szCs w:val="21"/>
        </w:rPr>
        <w:t>计算半径，mm；</w:t>
      </w:r>
    </w:p>
    <w:p w14:paraId="2D98BF41">
      <w:pPr>
        <w:widowControl w:val="0"/>
        <w:spacing w:line="360" w:lineRule="auto"/>
        <w:ind w:firstLine="420" w:firstLineChars="200"/>
        <w:rPr>
          <w:szCs w:val="21"/>
        </w:rPr>
      </w:pPr>
      <w:r>
        <w:rPr>
          <w:i/>
          <w:iCs/>
          <w:szCs w:val="21"/>
        </w:rPr>
        <w:t>I</w:t>
      </w:r>
      <w:r>
        <w:rPr>
          <w:szCs w:val="21"/>
          <w:vertAlign w:val="subscript"/>
        </w:rPr>
        <w:t>2</w:t>
      </w:r>
      <w:r>
        <w:rPr>
          <w:szCs w:val="21"/>
        </w:rPr>
        <w:t>——</w:t>
      </w:r>
      <w:r>
        <w:rPr>
          <w:rFonts w:hint="eastAsia"/>
          <w:szCs w:val="21"/>
        </w:rPr>
        <w:t>聚乙烯</w:t>
      </w:r>
      <w:r>
        <w:rPr>
          <w:szCs w:val="21"/>
        </w:rPr>
        <w:t>管道纵向单位长度惯性矩，mm</w:t>
      </w:r>
      <w:r>
        <w:rPr>
          <w:szCs w:val="21"/>
          <w:vertAlign w:val="superscript"/>
        </w:rPr>
        <w:t>4</w:t>
      </w:r>
      <w:r>
        <w:rPr>
          <w:szCs w:val="21"/>
        </w:rPr>
        <w:t>/mm；</w:t>
      </w:r>
    </w:p>
    <w:p w14:paraId="57EDE9E4">
      <w:pPr>
        <w:widowControl w:val="0"/>
        <w:spacing w:line="360" w:lineRule="auto"/>
        <w:ind w:right="840" w:firstLine="420" w:firstLineChars="200"/>
        <w:jc w:val="both"/>
        <w:rPr>
          <w:szCs w:val="21"/>
        </w:rPr>
      </w:pPr>
      <w:r>
        <w:rPr>
          <w:i/>
          <w:iCs/>
          <w:szCs w:val="21"/>
        </w:rPr>
        <w:t>C</w:t>
      </w:r>
      <w:r>
        <w:rPr>
          <w:rFonts w:hint="eastAsia"/>
          <w:szCs w:val="21"/>
          <w:vertAlign w:val="subscript"/>
        </w:rPr>
        <w:t>d</w:t>
      </w:r>
      <w:r>
        <w:rPr>
          <w:szCs w:val="21"/>
        </w:rPr>
        <w:t>——</w:t>
      </w:r>
      <w:r>
        <w:rPr>
          <w:rFonts w:hint="eastAsia"/>
          <w:szCs w:val="21"/>
        </w:rPr>
        <w:t>开槽施工土压力系数，取1</w:t>
      </w:r>
      <w:r>
        <w:rPr>
          <w:szCs w:val="21"/>
        </w:rPr>
        <w:t>.2</w:t>
      </w:r>
      <w:r>
        <w:rPr>
          <w:rFonts w:hint="eastAsia"/>
          <w:szCs w:val="21"/>
        </w:rPr>
        <w:t>；</w:t>
      </w:r>
    </w:p>
    <w:p w14:paraId="5D32C264">
      <w:pPr>
        <w:widowControl w:val="0"/>
        <w:spacing w:line="360" w:lineRule="auto"/>
        <w:ind w:right="840" w:firstLine="420" w:firstLineChars="200"/>
        <w:jc w:val="both"/>
        <w:rPr>
          <w:szCs w:val="21"/>
        </w:rPr>
      </w:pPr>
      <w:r>
        <w:rPr>
          <w:i/>
          <w:szCs w:val="21"/>
        </w:rPr>
        <w:t>γ</w:t>
      </w:r>
      <w:r>
        <w:rPr>
          <w:szCs w:val="21"/>
          <w:vertAlign w:val="subscript"/>
        </w:rPr>
        <w:t>s</w:t>
      </w:r>
      <w:r>
        <w:rPr>
          <w:szCs w:val="21"/>
        </w:rPr>
        <w:t>——回填土容重，N/m</w:t>
      </w:r>
      <w:r>
        <w:rPr>
          <w:rFonts w:hint="eastAsia"/>
          <w:szCs w:val="21"/>
        </w:rPr>
        <w:t>m</w:t>
      </w:r>
      <w:r>
        <w:rPr>
          <w:szCs w:val="21"/>
          <w:vertAlign w:val="superscript"/>
        </w:rPr>
        <w:t>3</w:t>
      </w:r>
      <w:r>
        <w:rPr>
          <w:szCs w:val="21"/>
        </w:rPr>
        <w:t>，一般取1.8</w:t>
      </w:r>
      <w:r>
        <w:rPr>
          <w:rFonts w:hint="eastAsia"/>
          <w:szCs w:val="21"/>
        </w:rPr>
        <w:t>×</w:t>
      </w:r>
      <w:r>
        <w:rPr>
          <w:szCs w:val="21"/>
        </w:rPr>
        <w:t>10</w:t>
      </w:r>
      <w:r>
        <w:rPr>
          <w:szCs w:val="21"/>
          <w:vertAlign w:val="superscript"/>
        </w:rPr>
        <w:t>-5</w:t>
      </w:r>
      <w:r>
        <w:rPr>
          <w:szCs w:val="21"/>
        </w:rPr>
        <w:t>；</w:t>
      </w:r>
    </w:p>
    <w:p w14:paraId="7F586C1D">
      <w:pPr>
        <w:widowControl w:val="0"/>
        <w:spacing w:line="360" w:lineRule="auto"/>
        <w:ind w:right="840" w:firstLine="420" w:firstLineChars="200"/>
        <w:jc w:val="both"/>
        <w:rPr>
          <w:szCs w:val="21"/>
        </w:rPr>
      </w:pPr>
      <w:r>
        <w:rPr>
          <w:i/>
          <w:szCs w:val="21"/>
        </w:rPr>
        <w:t>H</w:t>
      </w:r>
      <w:r>
        <w:rPr>
          <w:szCs w:val="21"/>
        </w:rPr>
        <w:t>——管顶地面的覆土高度，m</w:t>
      </w:r>
      <w:r>
        <w:rPr>
          <w:rFonts w:hint="eastAsia"/>
          <w:szCs w:val="21"/>
        </w:rPr>
        <w:t>m</w:t>
      </w:r>
      <w:r>
        <w:rPr>
          <w:szCs w:val="21"/>
        </w:rPr>
        <w:t>；</w:t>
      </w:r>
    </w:p>
    <w:p w14:paraId="7E38830D">
      <w:pPr>
        <w:widowControl w:val="0"/>
        <w:spacing w:line="360" w:lineRule="auto"/>
        <w:ind w:right="840" w:firstLine="420" w:firstLineChars="200"/>
        <w:jc w:val="both"/>
        <w:rPr>
          <w:szCs w:val="21"/>
        </w:rPr>
      </w:pPr>
      <w:r>
        <w:rPr>
          <w:i/>
          <w:szCs w:val="21"/>
        </w:rPr>
        <w:t>D</w:t>
      </w:r>
      <w:r>
        <w:rPr>
          <w:szCs w:val="21"/>
          <w:vertAlign w:val="subscript"/>
        </w:rPr>
        <w:t>4</w:t>
      </w:r>
      <w:r>
        <w:rPr>
          <w:szCs w:val="21"/>
        </w:rPr>
        <w:t>——</w:t>
      </w:r>
      <w:r>
        <w:rPr>
          <w:rFonts w:hint="eastAsia"/>
          <w:szCs w:val="21"/>
        </w:rPr>
        <w:t>聚乙烯</w:t>
      </w:r>
      <w:r>
        <w:rPr>
          <w:szCs w:val="21"/>
        </w:rPr>
        <w:t>管道外径，m</w:t>
      </w:r>
      <w:r>
        <w:rPr>
          <w:rFonts w:hint="eastAsia"/>
          <w:szCs w:val="21"/>
        </w:rPr>
        <w:t>m。</w:t>
      </w:r>
    </w:p>
    <w:p w14:paraId="590886ED">
      <w:pPr>
        <w:widowControl w:val="0"/>
        <w:spacing w:line="360" w:lineRule="auto"/>
        <w:rPr>
          <w:szCs w:val="21"/>
        </w:rPr>
      </w:pPr>
      <w:r>
        <w:rPr>
          <w:b/>
          <w:color w:val="000000"/>
          <w:szCs w:val="21"/>
        </w:rPr>
        <w:t>F.1.8</w:t>
      </w:r>
      <w:r>
        <w:rPr>
          <w:color w:val="000000"/>
          <w:szCs w:val="21"/>
        </w:rPr>
        <w:t xml:space="preserve">  </w:t>
      </w:r>
      <w:r>
        <w:rPr>
          <w:szCs w:val="21"/>
        </w:rPr>
        <w:t>管侧土综合变形模量</w:t>
      </w:r>
      <w:r>
        <w:rPr>
          <w:i/>
          <w:iCs/>
          <w:szCs w:val="21"/>
        </w:rPr>
        <w:t>E</w:t>
      </w:r>
      <w:r>
        <w:rPr>
          <w:szCs w:val="21"/>
          <w:vertAlign w:val="subscript"/>
        </w:rPr>
        <w:t>d</w:t>
      </w:r>
      <w:r>
        <w:rPr>
          <w:rFonts w:hint="eastAsia"/>
          <w:szCs w:val="21"/>
        </w:rPr>
        <w:t>应按</w:t>
      </w:r>
      <w:r>
        <w:rPr>
          <w:rFonts w:hint="eastAsia"/>
          <w:color w:val="000000"/>
          <w:szCs w:val="21"/>
        </w:rPr>
        <w:t>下式</w:t>
      </w:r>
      <w:r>
        <w:rPr>
          <w:rFonts w:hint="eastAsia"/>
          <w:szCs w:val="21"/>
        </w:rPr>
        <w:t>计算</w:t>
      </w:r>
      <w:r>
        <w:rPr>
          <w:szCs w:val="21"/>
        </w:rPr>
        <w:t>：</w:t>
      </w:r>
    </w:p>
    <w:p w14:paraId="372D2005">
      <w:pPr>
        <w:widowControl w:val="0"/>
        <w:spacing w:line="360" w:lineRule="auto"/>
        <w:ind w:firstLine="2310" w:firstLineChars="1100"/>
        <w:jc w:val="right"/>
        <w:rPr>
          <w:szCs w:val="21"/>
        </w:rPr>
      </w:pPr>
      <w:r>
        <w:rPr>
          <w:position w:val="-12"/>
          <w:szCs w:val="21"/>
        </w:rPr>
        <w:drawing>
          <wp:inline distT="0" distB="0" distL="0" distR="0">
            <wp:extent cx="603250" cy="228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603250" cy="228600"/>
                    </a:xfrm>
                    <a:prstGeom prst="rect">
                      <a:avLst/>
                    </a:prstGeom>
                    <a:noFill/>
                    <a:ln>
                      <a:noFill/>
                    </a:ln>
                  </pic:spPr>
                </pic:pic>
              </a:graphicData>
            </a:graphic>
          </wp:inline>
        </w:drawing>
      </w:r>
      <w:r>
        <w:rPr>
          <w:szCs w:val="21"/>
        </w:rPr>
        <w:t xml:space="preserve">                               （F.1.8-1）</w:t>
      </w:r>
    </w:p>
    <w:p w14:paraId="59322533">
      <w:pPr>
        <w:widowControl w:val="0"/>
        <w:spacing w:line="360" w:lineRule="auto"/>
        <w:ind w:firstLine="2310" w:firstLineChars="1100"/>
        <w:jc w:val="right"/>
        <w:rPr>
          <w:szCs w:val="21"/>
        </w:rPr>
      </w:pPr>
      <w:r>
        <w:rPr>
          <w:position w:val="-66"/>
          <w:szCs w:val="21"/>
        </w:rPr>
        <w:drawing>
          <wp:inline distT="0" distB="0" distL="0" distR="0">
            <wp:extent cx="1047750" cy="6667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1047750" cy="666750"/>
                    </a:xfrm>
                    <a:prstGeom prst="rect">
                      <a:avLst/>
                    </a:prstGeom>
                    <a:noFill/>
                    <a:ln>
                      <a:noFill/>
                    </a:ln>
                  </pic:spPr>
                </pic:pic>
              </a:graphicData>
            </a:graphic>
          </wp:inline>
        </w:drawing>
      </w:r>
      <w:r>
        <w:rPr>
          <w:szCs w:val="21"/>
        </w:rPr>
        <w:t xml:space="preserve">                           （F.1.8-2）</w:t>
      </w:r>
    </w:p>
    <w:p w14:paraId="73C9F702">
      <w:pPr>
        <w:widowControl w:val="0"/>
        <w:spacing w:line="360" w:lineRule="auto"/>
        <w:rPr>
          <w:szCs w:val="21"/>
        </w:rPr>
      </w:pPr>
      <w:r>
        <w:rPr>
          <w:szCs w:val="21"/>
        </w:rPr>
        <w:t>式中：</w:t>
      </w:r>
    </w:p>
    <w:p w14:paraId="2615EDA2">
      <w:pPr>
        <w:widowControl w:val="0"/>
        <w:spacing w:line="360" w:lineRule="auto"/>
        <w:ind w:firstLine="420" w:firstLineChars="200"/>
        <w:rPr>
          <w:szCs w:val="21"/>
        </w:rPr>
      </w:pPr>
      <w:r>
        <w:rPr>
          <w:i/>
          <w:iCs/>
          <w:szCs w:val="21"/>
        </w:rPr>
        <w:t>ξ</w:t>
      </w:r>
      <w:r>
        <w:rPr>
          <w:szCs w:val="21"/>
        </w:rPr>
        <w:t>——综合修正系数；</w:t>
      </w:r>
    </w:p>
    <w:p w14:paraId="324A1487">
      <w:pPr>
        <w:widowControl w:val="0"/>
        <w:spacing w:line="360" w:lineRule="auto"/>
        <w:ind w:firstLine="420" w:firstLineChars="200"/>
        <w:rPr>
          <w:szCs w:val="21"/>
        </w:rPr>
      </w:pPr>
      <w:r>
        <w:rPr>
          <w:i/>
          <w:iCs/>
          <w:szCs w:val="21"/>
        </w:rPr>
        <w:t>E</w:t>
      </w:r>
      <w:r>
        <w:rPr>
          <w:szCs w:val="21"/>
          <w:vertAlign w:val="subscript"/>
        </w:rPr>
        <w:t>e</w:t>
      </w:r>
      <w:r>
        <w:rPr>
          <w:szCs w:val="21"/>
        </w:rPr>
        <w:t>——管侧回填土在要求压实密度时变形模量，MPa，</w:t>
      </w:r>
      <w:r>
        <w:rPr>
          <w:rFonts w:hint="eastAsia"/>
          <w:szCs w:val="21"/>
        </w:rPr>
        <w:t>应根据试验确定。当缺乏试验数据时，可按照《给水排水工程管道结构设计规范》</w:t>
      </w:r>
      <w:r>
        <w:rPr>
          <w:szCs w:val="21"/>
        </w:rPr>
        <w:t>GB50332-2002表A.0.2-1取值；</w:t>
      </w:r>
    </w:p>
    <w:p w14:paraId="5F024D1E">
      <w:pPr>
        <w:widowControl w:val="0"/>
        <w:spacing w:line="360" w:lineRule="auto"/>
        <w:ind w:firstLine="420" w:firstLineChars="200"/>
        <w:rPr>
          <w:szCs w:val="21"/>
        </w:rPr>
      </w:pPr>
      <w:r>
        <w:rPr>
          <w:i/>
          <w:iCs/>
          <w:szCs w:val="21"/>
        </w:rPr>
        <w:t>E</w:t>
      </w:r>
      <w:r>
        <w:rPr>
          <w:szCs w:val="21"/>
          <w:vertAlign w:val="subscript"/>
        </w:rPr>
        <w:t>n</w:t>
      </w:r>
      <w:r>
        <w:rPr>
          <w:szCs w:val="21"/>
        </w:rPr>
        <w:t>——基槽两侧原状土的变形模量，MPa，</w:t>
      </w:r>
      <w:r>
        <w:rPr>
          <w:rFonts w:hint="eastAsia"/>
          <w:szCs w:val="21"/>
        </w:rPr>
        <w:t>应根据试验确定。当缺乏试验数据时，可按照《给水排水工程管道结构设计规范》</w:t>
      </w:r>
      <w:r>
        <w:rPr>
          <w:szCs w:val="21"/>
        </w:rPr>
        <w:t>GB50332-2002表A.0.2-1取值；</w:t>
      </w:r>
    </w:p>
    <w:p w14:paraId="76555C13">
      <w:pPr>
        <w:widowControl w:val="0"/>
        <w:spacing w:line="360" w:lineRule="auto"/>
        <w:ind w:firstLine="420" w:firstLineChars="200"/>
        <w:rPr>
          <w:szCs w:val="21"/>
        </w:rPr>
      </w:pPr>
      <w:r>
        <w:rPr>
          <w:i/>
          <w:iCs/>
          <w:szCs w:val="21"/>
        </w:rPr>
        <w:t>a</w:t>
      </w:r>
      <w:r>
        <w:rPr>
          <w:szCs w:val="21"/>
          <w:vertAlign w:val="subscript"/>
        </w:rPr>
        <w:t>1</w:t>
      </w:r>
      <w:r>
        <w:rPr>
          <w:szCs w:val="21"/>
        </w:rPr>
        <w:t>、</w:t>
      </w:r>
      <w:r>
        <w:rPr>
          <w:i/>
          <w:iCs/>
          <w:szCs w:val="21"/>
        </w:rPr>
        <w:t>a</w:t>
      </w:r>
      <w:r>
        <w:rPr>
          <w:szCs w:val="21"/>
          <w:vertAlign w:val="subscript"/>
        </w:rPr>
        <w:t>2</w:t>
      </w:r>
      <w:r>
        <w:rPr>
          <w:szCs w:val="21"/>
        </w:rPr>
        <w:t>——与管中心处槽宽</w:t>
      </w:r>
      <w:r>
        <w:rPr>
          <w:i/>
          <w:iCs/>
          <w:szCs w:val="21"/>
        </w:rPr>
        <w:t>B</w:t>
      </w:r>
      <w:r>
        <w:rPr>
          <w:szCs w:val="21"/>
          <w:vertAlign w:val="subscript"/>
        </w:rPr>
        <w:t>r</w:t>
      </w:r>
      <w:r>
        <w:rPr>
          <w:szCs w:val="21"/>
        </w:rPr>
        <w:t>和外径</w:t>
      </w:r>
      <w:r>
        <w:rPr>
          <w:i/>
          <w:iCs/>
          <w:szCs w:val="21"/>
        </w:rPr>
        <w:t>D</w:t>
      </w:r>
      <w:r>
        <w:rPr>
          <w:szCs w:val="21"/>
        </w:rPr>
        <w:t>的比值有关的计算参数，可参考</w:t>
      </w:r>
      <w:r>
        <w:rPr>
          <w:rFonts w:hint="eastAsia"/>
          <w:szCs w:val="21"/>
        </w:rPr>
        <w:t>《给水排水工程管道结构设计规范》</w:t>
      </w:r>
      <w:r>
        <w:rPr>
          <w:szCs w:val="21"/>
        </w:rPr>
        <w:t>GB50332-2002表A.0.2-2取值</w:t>
      </w:r>
      <w:r>
        <w:rPr>
          <w:rFonts w:hint="eastAsia"/>
          <w:szCs w:val="21"/>
        </w:rPr>
        <w:t>。</w:t>
      </w:r>
    </w:p>
    <w:p w14:paraId="43BA3F7C">
      <w:pPr>
        <w:spacing w:line="360" w:lineRule="auto"/>
        <w:rPr>
          <w:color w:val="000000"/>
          <w:szCs w:val="21"/>
        </w:rPr>
      </w:pPr>
      <w:r>
        <w:rPr>
          <w:b/>
          <w:color w:val="000000"/>
          <w:szCs w:val="21"/>
        </w:rPr>
        <w:t>F.1.9</w:t>
      </w:r>
      <w:r>
        <w:rPr>
          <w:color w:val="000000"/>
          <w:szCs w:val="21"/>
        </w:rPr>
        <w:t xml:space="preserve">  若</w:t>
      </w:r>
      <w:r>
        <w:rPr>
          <w:rFonts w:hint="eastAsia"/>
          <w:color w:val="000000"/>
          <w:szCs w:val="21"/>
        </w:rPr>
        <w:t>钢质燃气管道</w:t>
      </w:r>
      <w:r>
        <w:rPr>
          <w:color w:val="000000"/>
          <w:szCs w:val="21"/>
        </w:rPr>
        <w:t>强度校核和</w:t>
      </w:r>
      <w:r>
        <w:rPr>
          <w:rFonts w:hint="eastAsia"/>
          <w:color w:val="000000"/>
          <w:szCs w:val="21"/>
        </w:rPr>
        <w:t>环向稳定性</w:t>
      </w:r>
      <w:r>
        <w:rPr>
          <w:color w:val="000000"/>
          <w:szCs w:val="21"/>
        </w:rPr>
        <w:t>校核</w:t>
      </w:r>
      <w:r>
        <w:rPr>
          <w:rFonts w:hint="eastAsia"/>
          <w:color w:val="000000"/>
          <w:szCs w:val="21"/>
        </w:rPr>
        <w:t>二者均满足要求</w:t>
      </w:r>
      <w:r>
        <w:rPr>
          <w:color w:val="000000"/>
          <w:szCs w:val="21"/>
        </w:rPr>
        <w:t>，则</w:t>
      </w:r>
      <w:r>
        <w:rPr>
          <w:rFonts w:hint="eastAsia"/>
          <w:color w:val="000000"/>
          <w:szCs w:val="21"/>
        </w:rPr>
        <w:t>隐患的事故发生可能性等级应为1级；</w:t>
      </w:r>
      <w:r>
        <w:rPr>
          <w:color w:val="000000"/>
          <w:szCs w:val="21"/>
        </w:rPr>
        <w:t>若二者</w:t>
      </w:r>
      <w:r>
        <w:rPr>
          <w:rFonts w:hint="eastAsia"/>
          <w:color w:val="000000"/>
          <w:szCs w:val="21"/>
        </w:rPr>
        <w:t>中存在</w:t>
      </w:r>
      <w:r>
        <w:rPr>
          <w:color w:val="000000"/>
          <w:szCs w:val="21"/>
        </w:rPr>
        <w:t>任意一项不满足要求，则</w:t>
      </w:r>
      <w:r>
        <w:rPr>
          <w:rFonts w:hint="eastAsia"/>
          <w:color w:val="000000"/>
          <w:szCs w:val="21"/>
        </w:rPr>
        <w:t>隐患的事故发生可能性等级应为</w:t>
      </w:r>
      <w:r>
        <w:rPr>
          <w:color w:val="000000"/>
          <w:szCs w:val="21"/>
        </w:rPr>
        <w:t>2</w:t>
      </w:r>
      <w:r>
        <w:rPr>
          <w:rFonts w:hint="eastAsia"/>
          <w:color w:val="000000"/>
          <w:szCs w:val="21"/>
        </w:rPr>
        <w:t>级。</w:t>
      </w:r>
    </w:p>
    <w:p w14:paraId="5B22582E">
      <w:pPr>
        <w:spacing w:line="360" w:lineRule="auto"/>
        <w:rPr>
          <w:szCs w:val="21"/>
        </w:rPr>
      </w:pPr>
      <w:r>
        <w:rPr>
          <w:b/>
          <w:color w:val="000000"/>
          <w:szCs w:val="21"/>
        </w:rPr>
        <w:t>F.1.10</w:t>
      </w:r>
      <w:r>
        <w:rPr>
          <w:color w:val="000000"/>
          <w:szCs w:val="21"/>
        </w:rPr>
        <w:t xml:space="preserve">  若</w:t>
      </w:r>
      <w:r>
        <w:rPr>
          <w:rFonts w:hint="eastAsia"/>
          <w:color w:val="000000"/>
          <w:szCs w:val="21"/>
        </w:rPr>
        <w:t>聚乙烯燃气管道</w:t>
      </w:r>
      <w:r>
        <w:rPr>
          <w:color w:val="000000"/>
          <w:szCs w:val="21"/>
        </w:rPr>
        <w:t>强度校核</w:t>
      </w:r>
      <w:r>
        <w:rPr>
          <w:rFonts w:hint="eastAsia"/>
          <w:color w:val="000000"/>
          <w:szCs w:val="21"/>
        </w:rPr>
        <w:t>、环向稳定性</w:t>
      </w:r>
      <w:r>
        <w:rPr>
          <w:color w:val="000000"/>
          <w:szCs w:val="21"/>
        </w:rPr>
        <w:t>校核</w:t>
      </w:r>
      <w:r>
        <w:rPr>
          <w:rFonts w:hint="eastAsia"/>
          <w:color w:val="000000"/>
          <w:szCs w:val="21"/>
        </w:rPr>
        <w:t>和竖向变形校核三者均满足要求</w:t>
      </w:r>
      <w:r>
        <w:rPr>
          <w:color w:val="000000"/>
          <w:szCs w:val="21"/>
        </w:rPr>
        <w:t>，则</w:t>
      </w:r>
      <w:r>
        <w:rPr>
          <w:rFonts w:hint="eastAsia"/>
          <w:color w:val="000000"/>
          <w:szCs w:val="21"/>
        </w:rPr>
        <w:t>隐患的事故发生可能性等级应为1级；</w:t>
      </w:r>
      <w:r>
        <w:rPr>
          <w:color w:val="000000"/>
          <w:szCs w:val="21"/>
        </w:rPr>
        <w:t>若</w:t>
      </w:r>
      <w:r>
        <w:rPr>
          <w:rFonts w:hint="eastAsia"/>
          <w:color w:val="000000"/>
          <w:szCs w:val="21"/>
        </w:rPr>
        <w:t>三</w:t>
      </w:r>
      <w:r>
        <w:rPr>
          <w:color w:val="000000"/>
          <w:szCs w:val="21"/>
        </w:rPr>
        <w:t>者</w:t>
      </w:r>
      <w:r>
        <w:rPr>
          <w:rFonts w:hint="eastAsia"/>
          <w:color w:val="000000"/>
          <w:szCs w:val="21"/>
        </w:rPr>
        <w:t>中存在</w:t>
      </w:r>
      <w:r>
        <w:rPr>
          <w:color w:val="000000"/>
          <w:szCs w:val="21"/>
        </w:rPr>
        <w:t>有任意一项不满足要求，则</w:t>
      </w:r>
      <w:r>
        <w:rPr>
          <w:rFonts w:hint="eastAsia"/>
          <w:color w:val="000000"/>
          <w:szCs w:val="21"/>
        </w:rPr>
        <w:t>隐患事故发生可能性等级应为</w:t>
      </w:r>
      <w:r>
        <w:rPr>
          <w:color w:val="000000"/>
          <w:szCs w:val="21"/>
        </w:rPr>
        <w:t>2</w:t>
      </w:r>
      <w:r>
        <w:rPr>
          <w:rFonts w:hint="eastAsia"/>
          <w:color w:val="000000"/>
          <w:szCs w:val="21"/>
        </w:rPr>
        <w:t>级。</w:t>
      </w:r>
    </w:p>
    <w:p w14:paraId="4F9DB846">
      <w:pPr>
        <w:keepNext/>
        <w:keepLines/>
        <w:spacing w:before="240" w:after="240" w:line="360" w:lineRule="auto"/>
        <w:jc w:val="center"/>
        <w:rPr>
          <w:b/>
        </w:rPr>
      </w:pPr>
      <w:bookmarkStart w:id="106" w:name="_Toc215475241"/>
      <w:bookmarkStart w:id="107" w:name="_Toc210848445"/>
      <w:bookmarkStart w:id="108" w:name="_Toc215563168"/>
      <w:r>
        <w:rPr>
          <w:b/>
          <w:bCs/>
          <w:color w:val="000000"/>
          <w:sz w:val="28"/>
          <w:szCs w:val="32"/>
        </w:rPr>
        <w:t xml:space="preserve">F.2 </w:t>
      </w:r>
      <w:r>
        <w:rPr>
          <w:rFonts w:hint="eastAsia"/>
          <w:b/>
          <w:bCs/>
          <w:color w:val="000000"/>
          <w:sz w:val="28"/>
          <w:szCs w:val="32"/>
        </w:rPr>
        <w:t>事故后果严重性分析</w:t>
      </w:r>
      <w:bookmarkEnd w:id="106"/>
      <w:bookmarkEnd w:id="107"/>
      <w:bookmarkEnd w:id="108"/>
    </w:p>
    <w:p w14:paraId="70B32DEB">
      <w:pPr>
        <w:widowControl w:val="0"/>
        <w:spacing w:line="360" w:lineRule="auto"/>
        <w:jc w:val="both"/>
        <w:rPr>
          <w:szCs w:val="21"/>
        </w:rPr>
      </w:pPr>
      <w:r>
        <w:rPr>
          <w:rFonts w:hint="eastAsia"/>
          <w:b/>
          <w:szCs w:val="21"/>
        </w:rPr>
        <w:t>F</w:t>
      </w:r>
      <w:r>
        <w:rPr>
          <w:b/>
          <w:szCs w:val="21"/>
        </w:rPr>
        <w:t xml:space="preserve">.2.1 </w:t>
      </w:r>
      <w:r>
        <w:rPr>
          <w:szCs w:val="21"/>
        </w:rPr>
        <w:t xml:space="preserve"> </w:t>
      </w:r>
      <w:r>
        <w:rPr>
          <w:rFonts w:hint="eastAsia"/>
          <w:szCs w:val="21"/>
        </w:rPr>
        <w:t>埋地燃气管道占压隐患可能导致的事故</w:t>
      </w:r>
      <w:r>
        <w:rPr>
          <w:szCs w:val="21"/>
        </w:rPr>
        <w:t>后果</w:t>
      </w:r>
      <w:r>
        <w:rPr>
          <w:rFonts w:hint="eastAsia"/>
          <w:szCs w:val="21"/>
        </w:rPr>
        <w:t>严重性等级评价应按本指南第</w:t>
      </w:r>
      <w:r>
        <w:rPr>
          <w:szCs w:val="21"/>
        </w:rPr>
        <w:t>E.2</w:t>
      </w:r>
      <w:r>
        <w:rPr>
          <w:rFonts w:hint="eastAsia"/>
          <w:szCs w:val="21"/>
        </w:rPr>
        <w:t>节的规定执行。</w:t>
      </w:r>
    </w:p>
    <w:p w14:paraId="24F57E11">
      <w:pPr>
        <w:widowControl w:val="0"/>
        <w:spacing w:line="360" w:lineRule="auto"/>
        <w:rPr>
          <w:szCs w:val="21"/>
        </w:rPr>
      </w:pPr>
      <w:r>
        <w:rPr>
          <w:rFonts w:hint="eastAsia"/>
          <w:b/>
          <w:szCs w:val="21"/>
        </w:rPr>
        <w:t>F</w:t>
      </w:r>
      <w:r>
        <w:rPr>
          <w:b/>
          <w:szCs w:val="21"/>
        </w:rPr>
        <w:t xml:space="preserve">.2.2 </w:t>
      </w:r>
      <w:r>
        <w:rPr>
          <w:szCs w:val="21"/>
        </w:rPr>
        <w:t xml:space="preserve"> </w:t>
      </w:r>
      <w:r>
        <w:rPr>
          <w:rFonts w:hint="eastAsia"/>
          <w:szCs w:val="21"/>
        </w:rPr>
        <w:t>宜选取潜在最恶劣的泄漏场景即管道完全断裂，开展埋地燃气管道占压隐患后果定量计算。</w:t>
      </w:r>
    </w:p>
    <w:p w14:paraId="78F22904">
      <w:pPr>
        <w:keepNext/>
        <w:keepLines/>
        <w:spacing w:before="240" w:after="240" w:line="360" w:lineRule="auto"/>
        <w:jc w:val="center"/>
        <w:rPr>
          <w:b/>
        </w:rPr>
      </w:pPr>
      <w:bookmarkStart w:id="109" w:name="_Toc215563169"/>
      <w:bookmarkStart w:id="110" w:name="_Toc210848446"/>
      <w:bookmarkStart w:id="111" w:name="_Toc215475242"/>
      <w:r>
        <w:rPr>
          <w:b/>
          <w:bCs/>
          <w:color w:val="000000"/>
          <w:sz w:val="28"/>
          <w:szCs w:val="32"/>
        </w:rPr>
        <w:t xml:space="preserve">F.3 </w:t>
      </w:r>
      <w:r>
        <w:rPr>
          <w:rFonts w:hint="eastAsia"/>
          <w:b/>
          <w:bCs/>
          <w:color w:val="000000"/>
          <w:sz w:val="28"/>
          <w:szCs w:val="32"/>
        </w:rPr>
        <w:t>隐患等级确定</w:t>
      </w:r>
      <w:bookmarkEnd w:id="109"/>
      <w:bookmarkEnd w:id="110"/>
      <w:bookmarkEnd w:id="111"/>
    </w:p>
    <w:p w14:paraId="7D1C6C4B">
      <w:pPr>
        <w:spacing w:line="360" w:lineRule="auto"/>
        <w:rPr>
          <w:szCs w:val="21"/>
        </w:rPr>
      </w:pPr>
      <w:r>
        <w:rPr>
          <w:b/>
        </w:rPr>
        <w:t>F.3.</w:t>
      </w:r>
      <w:r>
        <w:rPr>
          <w:rFonts w:hint="eastAsia"/>
          <w:b/>
        </w:rPr>
        <w:t>1</w:t>
      </w:r>
      <w:r>
        <w:rPr>
          <w:b/>
        </w:rPr>
        <w:t xml:space="preserve">  </w:t>
      </w:r>
      <w:r>
        <w:rPr>
          <w:rFonts w:hint="eastAsia"/>
          <w:szCs w:val="21"/>
        </w:rPr>
        <w:t>埋地钢质管道占压隐患等级确定应符合表</w:t>
      </w:r>
      <w:r>
        <w:rPr>
          <w:szCs w:val="21"/>
        </w:rPr>
        <w:t>F.3.1</w:t>
      </w:r>
      <w:r>
        <w:rPr>
          <w:rFonts w:hint="eastAsia"/>
          <w:szCs w:val="21"/>
        </w:rPr>
        <w:t>的规定。</w:t>
      </w:r>
    </w:p>
    <w:p w14:paraId="4673848A">
      <w:pPr>
        <w:spacing w:line="360" w:lineRule="auto"/>
        <w:jc w:val="center"/>
        <w:rPr>
          <w:rFonts w:ascii="黑体" w:hAnsi="黑体" w:eastAsia="黑体" w:cs="黑体"/>
          <w:b/>
          <w:color w:val="000000"/>
          <w:szCs w:val="21"/>
        </w:rPr>
      </w:pPr>
      <w:r>
        <w:rPr>
          <w:rFonts w:hint="eastAsia" w:ascii="黑体" w:hAnsi="黑体" w:eastAsia="黑体" w:cs="黑体"/>
          <w:b/>
          <w:color w:val="000000"/>
          <w:szCs w:val="21"/>
        </w:rPr>
        <w:t>表F</w:t>
      </w:r>
      <w:r>
        <w:rPr>
          <w:rFonts w:ascii="黑体" w:hAnsi="黑体" w:eastAsia="黑体" w:cs="黑体"/>
          <w:b/>
          <w:color w:val="000000"/>
          <w:szCs w:val="21"/>
        </w:rPr>
        <w:t>.3.1</w:t>
      </w:r>
      <w:r>
        <w:rPr>
          <w:rFonts w:hint="eastAsia" w:ascii="黑体" w:hAnsi="黑体" w:eastAsia="黑体" w:cs="黑体"/>
          <w:b/>
          <w:color w:val="000000"/>
          <w:szCs w:val="21"/>
        </w:rPr>
        <w:t xml:space="preserve"> 埋地钢质管道占压隐患等级确定矩阵</w:t>
      </w:r>
    </w:p>
    <w:tbl>
      <w:tblPr>
        <w:tblStyle w:val="46"/>
        <w:tblW w:w="9072" w:type="dxa"/>
        <w:tblInd w:w="113" w:type="dxa"/>
        <w:tblLayout w:type="autofit"/>
        <w:tblCellMar>
          <w:top w:w="0" w:type="dxa"/>
          <w:left w:w="108" w:type="dxa"/>
          <w:bottom w:w="0" w:type="dxa"/>
          <w:right w:w="108" w:type="dxa"/>
        </w:tblCellMar>
      </w:tblPr>
      <w:tblGrid>
        <w:gridCol w:w="988"/>
        <w:gridCol w:w="2765"/>
        <w:gridCol w:w="1773"/>
        <w:gridCol w:w="1586"/>
        <w:gridCol w:w="1960"/>
      </w:tblGrid>
      <w:tr w14:paraId="417E3ABF">
        <w:tblPrEx>
          <w:tblCellMar>
            <w:top w:w="0" w:type="dxa"/>
            <w:left w:w="108" w:type="dxa"/>
            <w:bottom w:w="0" w:type="dxa"/>
            <w:right w:w="108" w:type="dxa"/>
          </w:tblCellMar>
        </w:tblPrEx>
        <w:trPr>
          <w:trHeight w:val="161" w:hRule="atLeast"/>
        </w:trPr>
        <w:tc>
          <w:tcPr>
            <w:tcW w:w="3753" w:type="dxa"/>
            <w:gridSpan w:val="2"/>
            <w:tcBorders>
              <w:top w:val="single" w:color="auto" w:sz="4" w:space="0"/>
              <w:left w:val="single" w:color="auto" w:sz="4" w:space="0"/>
              <w:bottom w:val="single" w:color="auto" w:sz="4" w:space="0"/>
              <w:right w:val="single" w:color="auto" w:sz="4" w:space="0"/>
            </w:tcBorders>
            <w:noWrap/>
            <w:vAlign w:val="center"/>
          </w:tcPr>
          <w:p w14:paraId="58B06F62">
            <w:pPr>
              <w:spacing w:line="360" w:lineRule="auto"/>
              <w:jc w:val="center"/>
              <w:rPr>
                <w:color w:val="000000"/>
                <w:kern w:val="0"/>
                <w:szCs w:val="21"/>
              </w:rPr>
            </w:pPr>
            <w:r>
              <w:rPr>
                <w:color w:val="000000"/>
                <w:kern w:val="0"/>
                <w:szCs w:val="21"/>
              </w:rPr>
              <w:t>事故发生可能性</w:t>
            </w:r>
          </w:p>
        </w:tc>
        <w:tc>
          <w:tcPr>
            <w:tcW w:w="5319" w:type="dxa"/>
            <w:gridSpan w:val="3"/>
            <w:tcBorders>
              <w:top w:val="single" w:color="auto" w:sz="4" w:space="0"/>
              <w:left w:val="nil"/>
              <w:bottom w:val="single" w:color="auto" w:sz="4" w:space="0"/>
              <w:right w:val="single" w:color="auto" w:sz="4" w:space="0"/>
            </w:tcBorders>
            <w:noWrap/>
            <w:vAlign w:val="center"/>
          </w:tcPr>
          <w:p w14:paraId="03ADE6DC">
            <w:pPr>
              <w:spacing w:line="360" w:lineRule="auto"/>
              <w:jc w:val="center"/>
              <w:rPr>
                <w:color w:val="000000"/>
                <w:kern w:val="0"/>
                <w:szCs w:val="21"/>
              </w:rPr>
            </w:pPr>
            <w:r>
              <w:rPr>
                <w:rFonts w:hint="eastAsia"/>
                <w:color w:val="000000"/>
                <w:kern w:val="0"/>
                <w:szCs w:val="21"/>
              </w:rPr>
              <w:t>事故</w:t>
            </w:r>
            <w:r>
              <w:rPr>
                <w:color w:val="000000"/>
                <w:kern w:val="0"/>
                <w:szCs w:val="21"/>
              </w:rPr>
              <w:t>后果</w:t>
            </w:r>
            <w:r>
              <w:rPr>
                <w:rFonts w:hint="eastAsia"/>
                <w:color w:val="000000"/>
                <w:kern w:val="0"/>
                <w:szCs w:val="21"/>
              </w:rPr>
              <w:t>严重性</w:t>
            </w:r>
          </w:p>
        </w:tc>
      </w:tr>
      <w:tr w14:paraId="613D05FC">
        <w:tblPrEx>
          <w:tblCellMar>
            <w:top w:w="0" w:type="dxa"/>
            <w:left w:w="108" w:type="dxa"/>
            <w:bottom w:w="0" w:type="dxa"/>
            <w:right w:w="108" w:type="dxa"/>
          </w:tblCellMar>
        </w:tblPrEx>
        <w:trPr>
          <w:trHeight w:val="161" w:hRule="atLeast"/>
        </w:trPr>
        <w:tc>
          <w:tcPr>
            <w:tcW w:w="988" w:type="dxa"/>
            <w:tcBorders>
              <w:top w:val="nil"/>
              <w:left w:val="single" w:color="auto" w:sz="4" w:space="0"/>
              <w:bottom w:val="single" w:color="auto" w:sz="4" w:space="0"/>
              <w:right w:val="single" w:color="auto" w:sz="4" w:space="0"/>
            </w:tcBorders>
            <w:noWrap/>
            <w:vAlign w:val="center"/>
          </w:tcPr>
          <w:p w14:paraId="22A08D67">
            <w:pPr>
              <w:spacing w:line="360" w:lineRule="auto"/>
              <w:jc w:val="center"/>
              <w:rPr>
                <w:color w:val="000000"/>
                <w:kern w:val="0"/>
                <w:szCs w:val="21"/>
              </w:rPr>
            </w:pPr>
            <w:r>
              <w:rPr>
                <w:rFonts w:hint="eastAsia"/>
                <w:color w:val="000000"/>
                <w:kern w:val="0"/>
                <w:szCs w:val="21"/>
              </w:rPr>
              <w:t>2</w:t>
            </w:r>
          </w:p>
        </w:tc>
        <w:tc>
          <w:tcPr>
            <w:tcW w:w="2765" w:type="dxa"/>
            <w:tcBorders>
              <w:top w:val="nil"/>
              <w:left w:val="nil"/>
              <w:bottom w:val="single" w:color="auto" w:sz="4" w:space="0"/>
              <w:right w:val="single" w:color="auto" w:sz="4" w:space="0"/>
            </w:tcBorders>
            <w:noWrap/>
            <w:vAlign w:val="center"/>
          </w:tcPr>
          <w:p w14:paraId="045D5DFF">
            <w:pPr>
              <w:spacing w:line="360" w:lineRule="auto"/>
              <w:jc w:val="center"/>
              <w:rPr>
                <w:color w:val="000000"/>
                <w:kern w:val="0"/>
                <w:szCs w:val="21"/>
              </w:rPr>
            </w:pPr>
            <w:r>
              <w:rPr>
                <w:rFonts w:hint="eastAsia"/>
                <w:color w:val="000000"/>
                <w:kern w:val="0"/>
                <w:szCs w:val="21"/>
              </w:rPr>
              <w:t>强度校核和环向稳定性校核二者任意一项不满足要求</w:t>
            </w:r>
          </w:p>
        </w:tc>
        <w:tc>
          <w:tcPr>
            <w:tcW w:w="1773" w:type="dxa"/>
            <w:tcBorders>
              <w:top w:val="nil"/>
              <w:left w:val="nil"/>
              <w:bottom w:val="single" w:color="auto" w:sz="4" w:space="0"/>
              <w:right w:val="single" w:color="auto" w:sz="4" w:space="0"/>
            </w:tcBorders>
            <w:noWrap/>
            <w:vAlign w:val="center"/>
          </w:tcPr>
          <w:p w14:paraId="0CEBAE3F">
            <w:pPr>
              <w:spacing w:line="360" w:lineRule="auto"/>
              <w:jc w:val="center"/>
              <w:rPr>
                <w:color w:val="000000"/>
                <w:kern w:val="0"/>
                <w:szCs w:val="21"/>
              </w:rPr>
            </w:pPr>
            <w:r>
              <w:rPr>
                <w:color w:val="000000"/>
                <w:kern w:val="0"/>
                <w:szCs w:val="21"/>
              </w:rPr>
              <w:t>一般隐患A级</w:t>
            </w:r>
          </w:p>
        </w:tc>
        <w:tc>
          <w:tcPr>
            <w:tcW w:w="1586" w:type="dxa"/>
            <w:tcBorders>
              <w:top w:val="nil"/>
              <w:left w:val="nil"/>
              <w:bottom w:val="single" w:color="auto" w:sz="4" w:space="0"/>
              <w:right w:val="single" w:color="auto" w:sz="4" w:space="0"/>
            </w:tcBorders>
            <w:noWrap/>
            <w:vAlign w:val="center"/>
          </w:tcPr>
          <w:p w14:paraId="4888599D">
            <w:pPr>
              <w:spacing w:line="360" w:lineRule="auto"/>
              <w:jc w:val="center"/>
              <w:rPr>
                <w:color w:val="000000"/>
                <w:kern w:val="0"/>
                <w:szCs w:val="21"/>
              </w:rPr>
            </w:pPr>
            <w:r>
              <w:rPr>
                <w:color w:val="000000"/>
                <w:kern w:val="0"/>
                <w:szCs w:val="21"/>
              </w:rPr>
              <w:t>重大隐患</w:t>
            </w:r>
          </w:p>
        </w:tc>
        <w:tc>
          <w:tcPr>
            <w:tcW w:w="1960" w:type="dxa"/>
            <w:tcBorders>
              <w:top w:val="nil"/>
              <w:left w:val="nil"/>
              <w:bottom w:val="single" w:color="auto" w:sz="4" w:space="0"/>
              <w:right w:val="single" w:color="auto" w:sz="4" w:space="0"/>
            </w:tcBorders>
            <w:noWrap/>
            <w:vAlign w:val="center"/>
          </w:tcPr>
          <w:p w14:paraId="31E2B4C0">
            <w:pPr>
              <w:spacing w:line="360" w:lineRule="auto"/>
              <w:jc w:val="center"/>
              <w:rPr>
                <w:color w:val="000000"/>
                <w:kern w:val="0"/>
                <w:szCs w:val="21"/>
              </w:rPr>
            </w:pPr>
            <w:r>
              <w:rPr>
                <w:color w:val="000000"/>
                <w:kern w:val="0"/>
                <w:szCs w:val="21"/>
              </w:rPr>
              <w:t>重大隐患</w:t>
            </w:r>
          </w:p>
        </w:tc>
      </w:tr>
      <w:tr w14:paraId="550A6723">
        <w:tblPrEx>
          <w:tblCellMar>
            <w:top w:w="0" w:type="dxa"/>
            <w:left w:w="108" w:type="dxa"/>
            <w:bottom w:w="0" w:type="dxa"/>
            <w:right w:w="108" w:type="dxa"/>
          </w:tblCellMar>
        </w:tblPrEx>
        <w:trPr>
          <w:trHeight w:val="510" w:hRule="atLeast"/>
        </w:trPr>
        <w:tc>
          <w:tcPr>
            <w:tcW w:w="988" w:type="dxa"/>
            <w:tcBorders>
              <w:top w:val="nil"/>
              <w:left w:val="single" w:color="auto" w:sz="4" w:space="0"/>
              <w:bottom w:val="single" w:color="auto" w:sz="4" w:space="0"/>
              <w:right w:val="single" w:color="auto" w:sz="4" w:space="0"/>
            </w:tcBorders>
            <w:noWrap/>
            <w:vAlign w:val="center"/>
          </w:tcPr>
          <w:p w14:paraId="7D1B8563">
            <w:pPr>
              <w:spacing w:line="360" w:lineRule="auto"/>
              <w:jc w:val="center"/>
              <w:rPr>
                <w:color w:val="000000"/>
                <w:kern w:val="0"/>
                <w:szCs w:val="21"/>
              </w:rPr>
            </w:pPr>
            <w:r>
              <w:rPr>
                <w:color w:val="000000"/>
                <w:kern w:val="0"/>
                <w:szCs w:val="21"/>
              </w:rPr>
              <w:t>1</w:t>
            </w:r>
          </w:p>
        </w:tc>
        <w:tc>
          <w:tcPr>
            <w:tcW w:w="2765" w:type="dxa"/>
            <w:tcBorders>
              <w:top w:val="nil"/>
              <w:left w:val="nil"/>
              <w:bottom w:val="single" w:color="auto" w:sz="4" w:space="0"/>
              <w:right w:val="single" w:color="auto" w:sz="4" w:space="0"/>
            </w:tcBorders>
            <w:noWrap/>
            <w:vAlign w:val="center"/>
          </w:tcPr>
          <w:p w14:paraId="23D915F0">
            <w:pPr>
              <w:spacing w:line="360" w:lineRule="auto"/>
              <w:jc w:val="center"/>
              <w:rPr>
                <w:color w:val="000000"/>
                <w:kern w:val="0"/>
                <w:szCs w:val="21"/>
              </w:rPr>
            </w:pPr>
            <w:r>
              <w:rPr>
                <w:rFonts w:hint="eastAsia"/>
                <w:color w:val="000000"/>
                <w:kern w:val="0"/>
                <w:szCs w:val="21"/>
              </w:rPr>
              <w:t>强度校核和环向稳定性校核二者均满足要求</w:t>
            </w:r>
          </w:p>
        </w:tc>
        <w:tc>
          <w:tcPr>
            <w:tcW w:w="1773" w:type="dxa"/>
            <w:tcBorders>
              <w:top w:val="nil"/>
              <w:left w:val="nil"/>
              <w:bottom w:val="single" w:color="auto" w:sz="4" w:space="0"/>
              <w:right w:val="single" w:color="auto" w:sz="4" w:space="0"/>
            </w:tcBorders>
            <w:noWrap/>
            <w:vAlign w:val="center"/>
          </w:tcPr>
          <w:p w14:paraId="5A2B4C1D">
            <w:pPr>
              <w:spacing w:line="360" w:lineRule="auto"/>
              <w:jc w:val="center"/>
              <w:rPr>
                <w:color w:val="000000"/>
                <w:kern w:val="0"/>
                <w:szCs w:val="21"/>
              </w:rPr>
            </w:pPr>
            <w:r>
              <w:rPr>
                <w:color w:val="000000"/>
                <w:kern w:val="0"/>
                <w:szCs w:val="21"/>
              </w:rPr>
              <w:t>一般隐患B级</w:t>
            </w:r>
          </w:p>
        </w:tc>
        <w:tc>
          <w:tcPr>
            <w:tcW w:w="1586" w:type="dxa"/>
            <w:tcBorders>
              <w:top w:val="nil"/>
              <w:left w:val="nil"/>
              <w:bottom w:val="single" w:color="auto" w:sz="4" w:space="0"/>
              <w:right w:val="single" w:color="auto" w:sz="4" w:space="0"/>
            </w:tcBorders>
            <w:noWrap/>
            <w:vAlign w:val="center"/>
          </w:tcPr>
          <w:p w14:paraId="4A13C9A7">
            <w:pPr>
              <w:spacing w:line="360" w:lineRule="auto"/>
              <w:jc w:val="center"/>
              <w:rPr>
                <w:color w:val="000000"/>
                <w:kern w:val="0"/>
                <w:szCs w:val="21"/>
              </w:rPr>
            </w:pPr>
            <w:r>
              <w:rPr>
                <w:color w:val="000000"/>
                <w:kern w:val="0"/>
                <w:szCs w:val="21"/>
              </w:rPr>
              <w:t>一般隐患B级</w:t>
            </w:r>
          </w:p>
        </w:tc>
        <w:tc>
          <w:tcPr>
            <w:tcW w:w="1960" w:type="dxa"/>
            <w:tcBorders>
              <w:top w:val="nil"/>
              <w:left w:val="nil"/>
              <w:bottom w:val="single" w:color="auto" w:sz="4" w:space="0"/>
              <w:right w:val="single" w:color="auto" w:sz="4" w:space="0"/>
            </w:tcBorders>
            <w:noWrap/>
            <w:vAlign w:val="center"/>
          </w:tcPr>
          <w:p w14:paraId="742BF2B1">
            <w:pPr>
              <w:spacing w:line="360" w:lineRule="auto"/>
              <w:jc w:val="center"/>
              <w:rPr>
                <w:color w:val="000000"/>
                <w:kern w:val="0"/>
                <w:szCs w:val="21"/>
              </w:rPr>
            </w:pPr>
            <w:r>
              <w:rPr>
                <w:color w:val="000000"/>
                <w:kern w:val="0"/>
                <w:szCs w:val="21"/>
              </w:rPr>
              <w:t>一般隐患B级</w:t>
            </w:r>
          </w:p>
        </w:tc>
      </w:tr>
      <w:tr w14:paraId="1A36F13E">
        <w:tblPrEx>
          <w:tblCellMar>
            <w:top w:w="0" w:type="dxa"/>
            <w:left w:w="108" w:type="dxa"/>
            <w:bottom w:w="0" w:type="dxa"/>
            <w:right w:w="108" w:type="dxa"/>
          </w:tblCellMar>
        </w:tblPrEx>
        <w:trPr>
          <w:trHeight w:val="161" w:hRule="atLeast"/>
        </w:trPr>
        <w:tc>
          <w:tcPr>
            <w:tcW w:w="3753" w:type="dxa"/>
            <w:gridSpan w:val="2"/>
            <w:vMerge w:val="restart"/>
            <w:tcBorders>
              <w:top w:val="single" w:color="auto" w:sz="4" w:space="0"/>
              <w:left w:val="single" w:color="auto" w:sz="4" w:space="0"/>
              <w:bottom w:val="single" w:color="auto" w:sz="4" w:space="0"/>
              <w:right w:val="single" w:color="auto" w:sz="4" w:space="0"/>
            </w:tcBorders>
            <w:noWrap/>
            <w:vAlign w:val="center"/>
          </w:tcPr>
          <w:p w14:paraId="0B2386DB">
            <w:pPr>
              <w:spacing w:line="360" w:lineRule="auto"/>
              <w:jc w:val="center"/>
              <w:rPr>
                <w:color w:val="000000"/>
                <w:kern w:val="0"/>
                <w:szCs w:val="21"/>
              </w:rPr>
            </w:pPr>
            <w:r>
              <w:rPr>
                <w:color w:val="000000"/>
                <w:kern w:val="0"/>
                <w:szCs w:val="21"/>
              </w:rPr>
              <w:t>事故发生可能性/后果</w:t>
            </w:r>
            <w:r>
              <w:rPr>
                <w:rFonts w:hint="eastAsia"/>
                <w:color w:val="000000"/>
                <w:kern w:val="0"/>
                <w:szCs w:val="21"/>
              </w:rPr>
              <w:t>严重性</w:t>
            </w:r>
          </w:p>
        </w:tc>
        <w:tc>
          <w:tcPr>
            <w:tcW w:w="1773" w:type="dxa"/>
            <w:tcBorders>
              <w:top w:val="nil"/>
              <w:left w:val="nil"/>
              <w:bottom w:val="single" w:color="auto" w:sz="4" w:space="0"/>
              <w:right w:val="single" w:color="auto" w:sz="4" w:space="0"/>
            </w:tcBorders>
            <w:noWrap/>
            <w:vAlign w:val="center"/>
          </w:tcPr>
          <w:p w14:paraId="6CF92A91">
            <w:pPr>
              <w:spacing w:line="360" w:lineRule="auto"/>
              <w:jc w:val="center"/>
              <w:rPr>
                <w:color w:val="000000"/>
                <w:kern w:val="0"/>
                <w:szCs w:val="21"/>
              </w:rPr>
            </w:pPr>
            <w:r>
              <w:rPr>
                <w:color w:val="000000"/>
                <w:kern w:val="0"/>
                <w:szCs w:val="21"/>
              </w:rPr>
              <w:t>死亡</w:t>
            </w:r>
            <w:r>
              <w:rPr>
                <w:rFonts w:hint="eastAsia"/>
                <w:color w:val="000000"/>
                <w:kern w:val="0"/>
                <w:szCs w:val="21"/>
              </w:rPr>
              <w:t>人数小于等于</w:t>
            </w:r>
            <w:r>
              <w:rPr>
                <w:color w:val="000000"/>
                <w:kern w:val="0"/>
                <w:szCs w:val="21"/>
              </w:rPr>
              <w:t>3人</w:t>
            </w:r>
            <w:r>
              <w:rPr>
                <w:rFonts w:hint="eastAsia"/>
                <w:color w:val="000000"/>
                <w:kern w:val="0"/>
                <w:szCs w:val="21"/>
              </w:rPr>
              <w:t>；</w:t>
            </w:r>
            <w:r>
              <w:rPr>
                <w:color w:val="000000"/>
                <w:kern w:val="0"/>
                <w:szCs w:val="21"/>
              </w:rPr>
              <w:t>重伤</w:t>
            </w:r>
            <w:r>
              <w:rPr>
                <w:rFonts w:hint="eastAsia"/>
                <w:color w:val="000000"/>
                <w:kern w:val="0"/>
                <w:szCs w:val="21"/>
              </w:rPr>
              <w:t>人数小于等于</w:t>
            </w:r>
            <w:r>
              <w:rPr>
                <w:color w:val="000000"/>
                <w:kern w:val="0"/>
                <w:szCs w:val="21"/>
              </w:rPr>
              <w:t>10人</w:t>
            </w:r>
          </w:p>
        </w:tc>
        <w:tc>
          <w:tcPr>
            <w:tcW w:w="1586" w:type="dxa"/>
            <w:tcBorders>
              <w:top w:val="nil"/>
              <w:left w:val="nil"/>
              <w:bottom w:val="single" w:color="auto" w:sz="4" w:space="0"/>
              <w:right w:val="single" w:color="auto" w:sz="4" w:space="0"/>
            </w:tcBorders>
            <w:noWrap/>
            <w:vAlign w:val="center"/>
          </w:tcPr>
          <w:p w14:paraId="2DE2E08E">
            <w:pPr>
              <w:spacing w:line="360" w:lineRule="auto"/>
              <w:jc w:val="center"/>
              <w:rPr>
                <w:color w:val="000000"/>
                <w:kern w:val="0"/>
                <w:szCs w:val="21"/>
              </w:rPr>
            </w:pPr>
            <w:r>
              <w:rPr>
                <w:color w:val="000000"/>
                <w:kern w:val="0"/>
                <w:szCs w:val="21"/>
              </w:rPr>
              <w:t>死亡</w:t>
            </w:r>
            <w:r>
              <w:rPr>
                <w:rFonts w:hint="eastAsia"/>
                <w:color w:val="000000"/>
                <w:kern w:val="0"/>
                <w:szCs w:val="21"/>
              </w:rPr>
              <w:t>人数大于3人且小于等于1</w:t>
            </w:r>
            <w:r>
              <w:rPr>
                <w:color w:val="000000"/>
                <w:kern w:val="0"/>
                <w:szCs w:val="21"/>
              </w:rPr>
              <w:t>0人</w:t>
            </w:r>
            <w:r>
              <w:rPr>
                <w:rFonts w:hint="eastAsia"/>
                <w:color w:val="000000"/>
                <w:kern w:val="0"/>
                <w:szCs w:val="21"/>
              </w:rPr>
              <w:t>；</w:t>
            </w:r>
            <w:r>
              <w:rPr>
                <w:color w:val="000000"/>
                <w:kern w:val="0"/>
                <w:szCs w:val="21"/>
              </w:rPr>
              <w:t>重伤</w:t>
            </w:r>
            <w:r>
              <w:rPr>
                <w:rFonts w:hint="eastAsia"/>
                <w:color w:val="000000"/>
                <w:kern w:val="0"/>
                <w:szCs w:val="21"/>
              </w:rPr>
              <w:t>人数大于</w:t>
            </w:r>
            <w:r>
              <w:rPr>
                <w:color w:val="000000"/>
                <w:kern w:val="0"/>
                <w:szCs w:val="21"/>
              </w:rPr>
              <w:t>10</w:t>
            </w:r>
            <w:r>
              <w:rPr>
                <w:rFonts w:hint="eastAsia"/>
                <w:color w:val="000000"/>
                <w:kern w:val="0"/>
                <w:szCs w:val="21"/>
              </w:rPr>
              <w:t>人且小于等于</w:t>
            </w:r>
            <w:r>
              <w:rPr>
                <w:color w:val="000000"/>
                <w:kern w:val="0"/>
                <w:szCs w:val="21"/>
              </w:rPr>
              <w:t>50人</w:t>
            </w:r>
          </w:p>
        </w:tc>
        <w:tc>
          <w:tcPr>
            <w:tcW w:w="1960" w:type="dxa"/>
            <w:tcBorders>
              <w:top w:val="nil"/>
              <w:left w:val="nil"/>
              <w:bottom w:val="single" w:color="auto" w:sz="4" w:space="0"/>
              <w:right w:val="single" w:color="auto" w:sz="4" w:space="0"/>
            </w:tcBorders>
            <w:noWrap/>
            <w:vAlign w:val="center"/>
          </w:tcPr>
          <w:p w14:paraId="73CD865E">
            <w:pPr>
              <w:spacing w:line="360" w:lineRule="auto"/>
              <w:jc w:val="center"/>
              <w:rPr>
                <w:color w:val="000000"/>
                <w:kern w:val="0"/>
                <w:szCs w:val="21"/>
              </w:rPr>
            </w:pPr>
            <w:r>
              <w:rPr>
                <w:color w:val="000000"/>
                <w:kern w:val="0"/>
                <w:szCs w:val="21"/>
              </w:rPr>
              <w:t>死亡</w:t>
            </w:r>
            <w:r>
              <w:rPr>
                <w:rFonts w:hint="eastAsia"/>
                <w:color w:val="000000"/>
                <w:kern w:val="0"/>
                <w:szCs w:val="21"/>
              </w:rPr>
              <w:t>人数</w:t>
            </w:r>
            <w:r>
              <w:rPr>
                <w:color w:val="000000"/>
                <w:kern w:val="0"/>
                <w:szCs w:val="21"/>
              </w:rPr>
              <w:t>10人以上</w:t>
            </w:r>
            <w:r>
              <w:rPr>
                <w:rFonts w:hint="eastAsia"/>
                <w:color w:val="000000"/>
                <w:kern w:val="0"/>
                <w:szCs w:val="21"/>
              </w:rPr>
              <w:t>；</w:t>
            </w:r>
          </w:p>
          <w:p w14:paraId="2EA8BBBC">
            <w:pPr>
              <w:spacing w:line="360" w:lineRule="auto"/>
              <w:jc w:val="center"/>
              <w:rPr>
                <w:color w:val="000000"/>
                <w:kern w:val="0"/>
                <w:szCs w:val="21"/>
              </w:rPr>
            </w:pPr>
            <w:r>
              <w:rPr>
                <w:color w:val="000000"/>
                <w:kern w:val="0"/>
                <w:szCs w:val="21"/>
              </w:rPr>
              <w:t>重伤</w:t>
            </w:r>
            <w:r>
              <w:rPr>
                <w:rFonts w:hint="eastAsia"/>
                <w:color w:val="000000"/>
                <w:kern w:val="0"/>
                <w:szCs w:val="21"/>
              </w:rPr>
              <w:t>人数</w:t>
            </w:r>
            <w:r>
              <w:rPr>
                <w:color w:val="000000"/>
                <w:kern w:val="0"/>
                <w:szCs w:val="21"/>
              </w:rPr>
              <w:t>50人以上</w:t>
            </w:r>
          </w:p>
        </w:tc>
      </w:tr>
      <w:tr w14:paraId="4A470346">
        <w:tblPrEx>
          <w:tblCellMar>
            <w:top w:w="0" w:type="dxa"/>
            <w:left w:w="108" w:type="dxa"/>
            <w:bottom w:w="0" w:type="dxa"/>
            <w:right w:w="108" w:type="dxa"/>
          </w:tblCellMar>
        </w:tblPrEx>
        <w:trPr>
          <w:trHeight w:val="161" w:hRule="atLeast"/>
        </w:trPr>
        <w:tc>
          <w:tcPr>
            <w:tcW w:w="3753" w:type="dxa"/>
            <w:gridSpan w:val="2"/>
            <w:vMerge w:val="continue"/>
            <w:tcBorders>
              <w:top w:val="single" w:color="auto" w:sz="4" w:space="0"/>
              <w:left w:val="single" w:color="auto" w:sz="4" w:space="0"/>
              <w:bottom w:val="single" w:color="auto" w:sz="4" w:space="0"/>
              <w:right w:val="single" w:color="auto" w:sz="4" w:space="0"/>
            </w:tcBorders>
            <w:vAlign w:val="center"/>
          </w:tcPr>
          <w:p w14:paraId="48D1981D">
            <w:pPr>
              <w:spacing w:line="360" w:lineRule="auto"/>
              <w:rPr>
                <w:color w:val="000000"/>
                <w:kern w:val="0"/>
                <w:szCs w:val="21"/>
              </w:rPr>
            </w:pPr>
          </w:p>
        </w:tc>
        <w:tc>
          <w:tcPr>
            <w:tcW w:w="1773" w:type="dxa"/>
            <w:tcBorders>
              <w:top w:val="nil"/>
              <w:left w:val="nil"/>
              <w:bottom w:val="single" w:color="auto" w:sz="4" w:space="0"/>
              <w:right w:val="single" w:color="auto" w:sz="4" w:space="0"/>
            </w:tcBorders>
            <w:noWrap/>
            <w:vAlign w:val="center"/>
          </w:tcPr>
          <w:p w14:paraId="2BC55A0B">
            <w:pPr>
              <w:spacing w:line="360" w:lineRule="auto"/>
              <w:jc w:val="center"/>
              <w:rPr>
                <w:color w:val="000000"/>
                <w:kern w:val="0"/>
                <w:szCs w:val="21"/>
              </w:rPr>
            </w:pPr>
            <w:r>
              <w:rPr>
                <w:color w:val="000000"/>
                <w:kern w:val="0"/>
                <w:szCs w:val="21"/>
              </w:rPr>
              <w:t>1</w:t>
            </w:r>
          </w:p>
        </w:tc>
        <w:tc>
          <w:tcPr>
            <w:tcW w:w="1586" w:type="dxa"/>
            <w:tcBorders>
              <w:top w:val="nil"/>
              <w:left w:val="nil"/>
              <w:bottom w:val="single" w:color="auto" w:sz="4" w:space="0"/>
              <w:right w:val="single" w:color="auto" w:sz="4" w:space="0"/>
            </w:tcBorders>
            <w:noWrap/>
            <w:vAlign w:val="center"/>
          </w:tcPr>
          <w:p w14:paraId="4D1C12BD">
            <w:pPr>
              <w:spacing w:line="360" w:lineRule="auto"/>
              <w:jc w:val="center"/>
              <w:rPr>
                <w:color w:val="000000"/>
                <w:kern w:val="0"/>
                <w:szCs w:val="21"/>
              </w:rPr>
            </w:pPr>
            <w:r>
              <w:rPr>
                <w:color w:val="000000"/>
                <w:kern w:val="0"/>
                <w:szCs w:val="21"/>
              </w:rPr>
              <w:t>2</w:t>
            </w:r>
          </w:p>
        </w:tc>
        <w:tc>
          <w:tcPr>
            <w:tcW w:w="1960" w:type="dxa"/>
            <w:tcBorders>
              <w:top w:val="nil"/>
              <w:left w:val="nil"/>
              <w:bottom w:val="single" w:color="auto" w:sz="4" w:space="0"/>
              <w:right w:val="single" w:color="auto" w:sz="4" w:space="0"/>
            </w:tcBorders>
            <w:noWrap/>
            <w:vAlign w:val="center"/>
          </w:tcPr>
          <w:p w14:paraId="4907C616">
            <w:pPr>
              <w:spacing w:line="360" w:lineRule="auto"/>
              <w:jc w:val="center"/>
              <w:rPr>
                <w:color w:val="000000"/>
                <w:kern w:val="0"/>
                <w:szCs w:val="21"/>
              </w:rPr>
            </w:pPr>
            <w:r>
              <w:rPr>
                <w:color w:val="000000"/>
                <w:kern w:val="0"/>
                <w:szCs w:val="21"/>
              </w:rPr>
              <w:t>3</w:t>
            </w:r>
          </w:p>
        </w:tc>
      </w:tr>
    </w:tbl>
    <w:p w14:paraId="215560A2">
      <w:pPr>
        <w:spacing w:line="360" w:lineRule="auto"/>
        <w:rPr>
          <w:szCs w:val="21"/>
        </w:rPr>
      </w:pPr>
      <w:r>
        <w:rPr>
          <w:b/>
        </w:rPr>
        <w:t>F.3.</w:t>
      </w:r>
      <w:r>
        <w:rPr>
          <w:rFonts w:hint="eastAsia"/>
          <w:b/>
        </w:rPr>
        <w:t>2</w:t>
      </w:r>
      <w:r>
        <w:rPr>
          <w:b/>
        </w:rPr>
        <w:t xml:space="preserve">  </w:t>
      </w:r>
      <w:r>
        <w:rPr>
          <w:rFonts w:hint="eastAsia"/>
          <w:szCs w:val="21"/>
        </w:rPr>
        <w:t>埋地聚乙烯管道占压隐患等级确定应符合表F.3.</w:t>
      </w:r>
      <w:r>
        <w:rPr>
          <w:szCs w:val="21"/>
        </w:rPr>
        <w:t>2</w:t>
      </w:r>
      <w:r>
        <w:rPr>
          <w:rFonts w:hint="eastAsia"/>
          <w:szCs w:val="21"/>
        </w:rPr>
        <w:t>的规定。</w:t>
      </w:r>
    </w:p>
    <w:p w14:paraId="6368F646">
      <w:pPr>
        <w:spacing w:line="360" w:lineRule="auto"/>
        <w:jc w:val="center"/>
        <w:rPr>
          <w:rFonts w:ascii="黑体" w:hAnsi="黑体" w:eastAsia="黑体" w:cs="黑体"/>
          <w:b/>
          <w:color w:val="000000"/>
          <w:szCs w:val="21"/>
        </w:rPr>
      </w:pPr>
      <w:r>
        <w:rPr>
          <w:rFonts w:hint="eastAsia" w:ascii="黑体" w:hAnsi="黑体" w:eastAsia="黑体" w:cs="黑体"/>
          <w:b/>
          <w:color w:val="000000"/>
          <w:szCs w:val="21"/>
        </w:rPr>
        <w:t>表F</w:t>
      </w:r>
      <w:r>
        <w:rPr>
          <w:rFonts w:ascii="黑体" w:hAnsi="黑体" w:eastAsia="黑体" w:cs="黑体"/>
          <w:b/>
          <w:color w:val="000000"/>
          <w:szCs w:val="21"/>
        </w:rPr>
        <w:t>.3.2</w:t>
      </w:r>
      <w:r>
        <w:rPr>
          <w:rFonts w:hint="eastAsia" w:ascii="黑体" w:hAnsi="黑体" w:eastAsia="黑体" w:cs="黑体"/>
          <w:b/>
          <w:color w:val="000000"/>
          <w:szCs w:val="21"/>
        </w:rPr>
        <w:t xml:space="preserve"> 埋地聚乙烯管道占压隐患等级确定矩阵</w:t>
      </w:r>
    </w:p>
    <w:tbl>
      <w:tblPr>
        <w:tblStyle w:val="46"/>
        <w:tblW w:w="9072" w:type="dxa"/>
        <w:tblInd w:w="113" w:type="dxa"/>
        <w:tblLayout w:type="autofit"/>
        <w:tblCellMar>
          <w:top w:w="0" w:type="dxa"/>
          <w:left w:w="108" w:type="dxa"/>
          <w:bottom w:w="0" w:type="dxa"/>
          <w:right w:w="108" w:type="dxa"/>
        </w:tblCellMar>
      </w:tblPr>
      <w:tblGrid>
        <w:gridCol w:w="988"/>
        <w:gridCol w:w="2765"/>
        <w:gridCol w:w="1773"/>
        <w:gridCol w:w="1586"/>
        <w:gridCol w:w="1960"/>
      </w:tblGrid>
      <w:tr w14:paraId="6337FADF">
        <w:tblPrEx>
          <w:tblCellMar>
            <w:top w:w="0" w:type="dxa"/>
            <w:left w:w="108" w:type="dxa"/>
            <w:bottom w:w="0" w:type="dxa"/>
            <w:right w:w="108" w:type="dxa"/>
          </w:tblCellMar>
        </w:tblPrEx>
        <w:trPr>
          <w:trHeight w:val="161" w:hRule="atLeast"/>
        </w:trPr>
        <w:tc>
          <w:tcPr>
            <w:tcW w:w="3753" w:type="dxa"/>
            <w:gridSpan w:val="2"/>
            <w:tcBorders>
              <w:top w:val="single" w:color="auto" w:sz="4" w:space="0"/>
              <w:left w:val="single" w:color="auto" w:sz="4" w:space="0"/>
              <w:bottom w:val="single" w:color="auto" w:sz="4" w:space="0"/>
              <w:right w:val="single" w:color="auto" w:sz="4" w:space="0"/>
            </w:tcBorders>
            <w:noWrap/>
            <w:vAlign w:val="center"/>
          </w:tcPr>
          <w:p w14:paraId="4CBCC9F3">
            <w:pPr>
              <w:spacing w:line="360" w:lineRule="auto"/>
              <w:jc w:val="center"/>
              <w:rPr>
                <w:color w:val="000000"/>
                <w:kern w:val="0"/>
                <w:szCs w:val="21"/>
              </w:rPr>
            </w:pPr>
            <w:r>
              <w:rPr>
                <w:color w:val="000000"/>
                <w:kern w:val="0"/>
                <w:szCs w:val="21"/>
              </w:rPr>
              <w:t>事故发生可能性</w:t>
            </w:r>
          </w:p>
        </w:tc>
        <w:tc>
          <w:tcPr>
            <w:tcW w:w="5319" w:type="dxa"/>
            <w:gridSpan w:val="3"/>
            <w:tcBorders>
              <w:top w:val="single" w:color="auto" w:sz="4" w:space="0"/>
              <w:left w:val="nil"/>
              <w:bottom w:val="single" w:color="auto" w:sz="4" w:space="0"/>
              <w:right w:val="single" w:color="auto" w:sz="4" w:space="0"/>
            </w:tcBorders>
            <w:noWrap/>
            <w:vAlign w:val="center"/>
          </w:tcPr>
          <w:p w14:paraId="019C460C">
            <w:pPr>
              <w:spacing w:line="360" w:lineRule="auto"/>
              <w:jc w:val="center"/>
              <w:rPr>
                <w:color w:val="000000"/>
                <w:kern w:val="0"/>
                <w:szCs w:val="21"/>
              </w:rPr>
            </w:pPr>
            <w:r>
              <w:rPr>
                <w:rFonts w:hint="eastAsia"/>
                <w:color w:val="000000"/>
                <w:kern w:val="0"/>
                <w:szCs w:val="21"/>
              </w:rPr>
              <w:t>事故</w:t>
            </w:r>
            <w:r>
              <w:rPr>
                <w:color w:val="000000"/>
                <w:kern w:val="0"/>
                <w:szCs w:val="21"/>
              </w:rPr>
              <w:t>后果</w:t>
            </w:r>
            <w:r>
              <w:rPr>
                <w:rFonts w:hint="eastAsia"/>
                <w:color w:val="000000"/>
                <w:kern w:val="0"/>
                <w:szCs w:val="21"/>
              </w:rPr>
              <w:t>严重性</w:t>
            </w:r>
          </w:p>
        </w:tc>
      </w:tr>
      <w:tr w14:paraId="03F0747B">
        <w:tblPrEx>
          <w:tblCellMar>
            <w:top w:w="0" w:type="dxa"/>
            <w:left w:w="108" w:type="dxa"/>
            <w:bottom w:w="0" w:type="dxa"/>
            <w:right w:w="108" w:type="dxa"/>
          </w:tblCellMar>
        </w:tblPrEx>
        <w:trPr>
          <w:trHeight w:val="161" w:hRule="atLeast"/>
        </w:trPr>
        <w:tc>
          <w:tcPr>
            <w:tcW w:w="988" w:type="dxa"/>
            <w:tcBorders>
              <w:top w:val="nil"/>
              <w:left w:val="single" w:color="auto" w:sz="4" w:space="0"/>
              <w:bottom w:val="single" w:color="auto" w:sz="4" w:space="0"/>
              <w:right w:val="single" w:color="auto" w:sz="4" w:space="0"/>
            </w:tcBorders>
            <w:noWrap/>
            <w:vAlign w:val="center"/>
          </w:tcPr>
          <w:p w14:paraId="75A025E9">
            <w:pPr>
              <w:spacing w:line="360" w:lineRule="auto"/>
              <w:jc w:val="center"/>
              <w:rPr>
                <w:color w:val="000000"/>
                <w:kern w:val="0"/>
                <w:szCs w:val="21"/>
              </w:rPr>
            </w:pPr>
            <w:r>
              <w:rPr>
                <w:rFonts w:hint="eastAsia"/>
                <w:color w:val="000000"/>
                <w:kern w:val="0"/>
                <w:szCs w:val="21"/>
              </w:rPr>
              <w:t>2</w:t>
            </w:r>
          </w:p>
        </w:tc>
        <w:tc>
          <w:tcPr>
            <w:tcW w:w="2765" w:type="dxa"/>
            <w:tcBorders>
              <w:top w:val="nil"/>
              <w:left w:val="nil"/>
              <w:bottom w:val="single" w:color="auto" w:sz="4" w:space="0"/>
              <w:right w:val="single" w:color="auto" w:sz="4" w:space="0"/>
            </w:tcBorders>
            <w:noWrap/>
            <w:vAlign w:val="center"/>
          </w:tcPr>
          <w:p w14:paraId="1BDB4C57">
            <w:pPr>
              <w:spacing w:line="360" w:lineRule="auto"/>
              <w:jc w:val="center"/>
              <w:rPr>
                <w:color w:val="000000"/>
                <w:kern w:val="0"/>
                <w:szCs w:val="21"/>
              </w:rPr>
            </w:pPr>
            <w:r>
              <w:rPr>
                <w:color w:val="000000"/>
                <w:szCs w:val="21"/>
              </w:rPr>
              <w:t>强度校核</w:t>
            </w:r>
            <w:r>
              <w:rPr>
                <w:rFonts w:hint="eastAsia"/>
                <w:color w:val="000000"/>
                <w:szCs w:val="21"/>
              </w:rPr>
              <w:t>、环向稳定性</w:t>
            </w:r>
            <w:r>
              <w:rPr>
                <w:color w:val="000000"/>
                <w:szCs w:val="21"/>
              </w:rPr>
              <w:t>校核</w:t>
            </w:r>
            <w:r>
              <w:rPr>
                <w:rFonts w:hint="eastAsia"/>
                <w:color w:val="000000"/>
                <w:szCs w:val="21"/>
              </w:rPr>
              <w:t>和竖向变形校核三者存在任意一项不满足要求</w:t>
            </w:r>
          </w:p>
        </w:tc>
        <w:tc>
          <w:tcPr>
            <w:tcW w:w="1773" w:type="dxa"/>
            <w:tcBorders>
              <w:top w:val="nil"/>
              <w:left w:val="nil"/>
              <w:bottom w:val="single" w:color="auto" w:sz="4" w:space="0"/>
              <w:right w:val="single" w:color="auto" w:sz="4" w:space="0"/>
            </w:tcBorders>
            <w:noWrap/>
            <w:vAlign w:val="center"/>
          </w:tcPr>
          <w:p w14:paraId="470C6046">
            <w:pPr>
              <w:spacing w:line="360" w:lineRule="auto"/>
              <w:jc w:val="center"/>
              <w:rPr>
                <w:color w:val="000000"/>
                <w:kern w:val="0"/>
                <w:szCs w:val="21"/>
              </w:rPr>
            </w:pPr>
            <w:r>
              <w:rPr>
                <w:color w:val="000000"/>
                <w:kern w:val="0"/>
                <w:szCs w:val="21"/>
              </w:rPr>
              <w:t>一般隐患A级</w:t>
            </w:r>
          </w:p>
        </w:tc>
        <w:tc>
          <w:tcPr>
            <w:tcW w:w="1586" w:type="dxa"/>
            <w:tcBorders>
              <w:top w:val="nil"/>
              <w:left w:val="nil"/>
              <w:bottom w:val="single" w:color="auto" w:sz="4" w:space="0"/>
              <w:right w:val="single" w:color="auto" w:sz="4" w:space="0"/>
            </w:tcBorders>
            <w:noWrap/>
            <w:vAlign w:val="center"/>
          </w:tcPr>
          <w:p w14:paraId="40D63FE3">
            <w:pPr>
              <w:spacing w:line="360" w:lineRule="auto"/>
              <w:jc w:val="center"/>
              <w:rPr>
                <w:color w:val="000000"/>
                <w:kern w:val="0"/>
                <w:szCs w:val="21"/>
              </w:rPr>
            </w:pPr>
            <w:r>
              <w:rPr>
                <w:color w:val="000000"/>
                <w:kern w:val="0"/>
                <w:szCs w:val="21"/>
              </w:rPr>
              <w:t>重大隐患</w:t>
            </w:r>
          </w:p>
        </w:tc>
        <w:tc>
          <w:tcPr>
            <w:tcW w:w="1960" w:type="dxa"/>
            <w:tcBorders>
              <w:top w:val="nil"/>
              <w:left w:val="nil"/>
              <w:bottom w:val="single" w:color="auto" w:sz="4" w:space="0"/>
              <w:right w:val="single" w:color="auto" w:sz="4" w:space="0"/>
            </w:tcBorders>
            <w:noWrap/>
            <w:vAlign w:val="center"/>
          </w:tcPr>
          <w:p w14:paraId="765DB4DD">
            <w:pPr>
              <w:spacing w:line="360" w:lineRule="auto"/>
              <w:jc w:val="center"/>
              <w:rPr>
                <w:color w:val="000000"/>
                <w:kern w:val="0"/>
                <w:szCs w:val="21"/>
              </w:rPr>
            </w:pPr>
            <w:r>
              <w:rPr>
                <w:color w:val="000000"/>
                <w:kern w:val="0"/>
                <w:szCs w:val="21"/>
              </w:rPr>
              <w:t>重大隐患</w:t>
            </w:r>
          </w:p>
        </w:tc>
      </w:tr>
      <w:tr w14:paraId="771DF991">
        <w:tblPrEx>
          <w:tblCellMar>
            <w:top w:w="0" w:type="dxa"/>
            <w:left w:w="108" w:type="dxa"/>
            <w:bottom w:w="0" w:type="dxa"/>
            <w:right w:w="108" w:type="dxa"/>
          </w:tblCellMar>
        </w:tblPrEx>
        <w:trPr>
          <w:trHeight w:val="510" w:hRule="atLeast"/>
        </w:trPr>
        <w:tc>
          <w:tcPr>
            <w:tcW w:w="988" w:type="dxa"/>
            <w:tcBorders>
              <w:top w:val="nil"/>
              <w:left w:val="single" w:color="auto" w:sz="4" w:space="0"/>
              <w:bottom w:val="single" w:color="auto" w:sz="4" w:space="0"/>
              <w:right w:val="single" w:color="auto" w:sz="4" w:space="0"/>
            </w:tcBorders>
            <w:noWrap/>
            <w:vAlign w:val="center"/>
          </w:tcPr>
          <w:p w14:paraId="3AB13F44">
            <w:pPr>
              <w:spacing w:line="360" w:lineRule="auto"/>
              <w:jc w:val="center"/>
              <w:rPr>
                <w:color w:val="000000"/>
                <w:kern w:val="0"/>
                <w:szCs w:val="21"/>
              </w:rPr>
            </w:pPr>
            <w:r>
              <w:rPr>
                <w:color w:val="000000"/>
                <w:kern w:val="0"/>
                <w:szCs w:val="21"/>
              </w:rPr>
              <w:t>1</w:t>
            </w:r>
          </w:p>
        </w:tc>
        <w:tc>
          <w:tcPr>
            <w:tcW w:w="2765" w:type="dxa"/>
            <w:tcBorders>
              <w:top w:val="nil"/>
              <w:left w:val="nil"/>
              <w:bottom w:val="single" w:color="auto" w:sz="4" w:space="0"/>
              <w:right w:val="single" w:color="auto" w:sz="4" w:space="0"/>
            </w:tcBorders>
            <w:noWrap/>
            <w:vAlign w:val="center"/>
          </w:tcPr>
          <w:p w14:paraId="3CD4F077">
            <w:pPr>
              <w:spacing w:line="360" w:lineRule="auto"/>
              <w:jc w:val="center"/>
              <w:rPr>
                <w:color w:val="000000"/>
                <w:kern w:val="0"/>
                <w:szCs w:val="21"/>
              </w:rPr>
            </w:pPr>
            <w:r>
              <w:rPr>
                <w:color w:val="000000"/>
                <w:szCs w:val="21"/>
              </w:rPr>
              <w:t>强度校核</w:t>
            </w:r>
            <w:r>
              <w:rPr>
                <w:rFonts w:hint="eastAsia"/>
                <w:color w:val="000000"/>
                <w:szCs w:val="21"/>
              </w:rPr>
              <w:t>、环向稳定性</w:t>
            </w:r>
            <w:r>
              <w:rPr>
                <w:color w:val="000000"/>
                <w:szCs w:val="21"/>
              </w:rPr>
              <w:t>校核</w:t>
            </w:r>
            <w:r>
              <w:rPr>
                <w:rFonts w:hint="eastAsia"/>
                <w:color w:val="000000"/>
                <w:szCs w:val="21"/>
              </w:rPr>
              <w:t>和竖向变形校核三者均满足要求</w:t>
            </w:r>
          </w:p>
        </w:tc>
        <w:tc>
          <w:tcPr>
            <w:tcW w:w="1773" w:type="dxa"/>
            <w:tcBorders>
              <w:top w:val="nil"/>
              <w:left w:val="nil"/>
              <w:bottom w:val="single" w:color="auto" w:sz="4" w:space="0"/>
              <w:right w:val="single" w:color="auto" w:sz="4" w:space="0"/>
            </w:tcBorders>
            <w:noWrap/>
            <w:vAlign w:val="center"/>
          </w:tcPr>
          <w:p w14:paraId="5019DA20">
            <w:pPr>
              <w:spacing w:line="360" w:lineRule="auto"/>
              <w:jc w:val="center"/>
              <w:rPr>
                <w:color w:val="000000"/>
                <w:kern w:val="0"/>
                <w:szCs w:val="21"/>
              </w:rPr>
            </w:pPr>
            <w:r>
              <w:rPr>
                <w:color w:val="000000"/>
                <w:kern w:val="0"/>
                <w:szCs w:val="21"/>
              </w:rPr>
              <w:t>一般隐患B级</w:t>
            </w:r>
          </w:p>
        </w:tc>
        <w:tc>
          <w:tcPr>
            <w:tcW w:w="1586" w:type="dxa"/>
            <w:tcBorders>
              <w:top w:val="nil"/>
              <w:left w:val="nil"/>
              <w:bottom w:val="single" w:color="auto" w:sz="4" w:space="0"/>
              <w:right w:val="single" w:color="auto" w:sz="4" w:space="0"/>
            </w:tcBorders>
            <w:noWrap/>
            <w:vAlign w:val="center"/>
          </w:tcPr>
          <w:p w14:paraId="0AD1CFC0">
            <w:pPr>
              <w:spacing w:line="360" w:lineRule="auto"/>
              <w:jc w:val="center"/>
              <w:rPr>
                <w:color w:val="000000"/>
                <w:kern w:val="0"/>
                <w:szCs w:val="21"/>
              </w:rPr>
            </w:pPr>
            <w:r>
              <w:rPr>
                <w:color w:val="000000"/>
                <w:kern w:val="0"/>
                <w:szCs w:val="21"/>
              </w:rPr>
              <w:t>一般隐患B级</w:t>
            </w:r>
          </w:p>
        </w:tc>
        <w:tc>
          <w:tcPr>
            <w:tcW w:w="1960" w:type="dxa"/>
            <w:tcBorders>
              <w:top w:val="nil"/>
              <w:left w:val="nil"/>
              <w:bottom w:val="single" w:color="auto" w:sz="4" w:space="0"/>
              <w:right w:val="single" w:color="auto" w:sz="4" w:space="0"/>
            </w:tcBorders>
            <w:noWrap/>
            <w:vAlign w:val="center"/>
          </w:tcPr>
          <w:p w14:paraId="2E1BAF39">
            <w:pPr>
              <w:spacing w:line="360" w:lineRule="auto"/>
              <w:jc w:val="center"/>
              <w:rPr>
                <w:color w:val="000000"/>
                <w:kern w:val="0"/>
                <w:szCs w:val="21"/>
              </w:rPr>
            </w:pPr>
            <w:r>
              <w:rPr>
                <w:color w:val="000000"/>
                <w:kern w:val="0"/>
                <w:szCs w:val="21"/>
              </w:rPr>
              <w:t>一般隐患B级</w:t>
            </w:r>
          </w:p>
        </w:tc>
      </w:tr>
      <w:tr w14:paraId="546F1075">
        <w:tblPrEx>
          <w:tblCellMar>
            <w:top w:w="0" w:type="dxa"/>
            <w:left w:w="108" w:type="dxa"/>
            <w:bottom w:w="0" w:type="dxa"/>
            <w:right w:w="108" w:type="dxa"/>
          </w:tblCellMar>
        </w:tblPrEx>
        <w:trPr>
          <w:trHeight w:val="161" w:hRule="atLeast"/>
        </w:trPr>
        <w:tc>
          <w:tcPr>
            <w:tcW w:w="3753" w:type="dxa"/>
            <w:gridSpan w:val="2"/>
            <w:vMerge w:val="restart"/>
            <w:tcBorders>
              <w:top w:val="single" w:color="auto" w:sz="4" w:space="0"/>
              <w:left w:val="single" w:color="auto" w:sz="4" w:space="0"/>
              <w:bottom w:val="single" w:color="auto" w:sz="4" w:space="0"/>
              <w:right w:val="single" w:color="auto" w:sz="4" w:space="0"/>
            </w:tcBorders>
            <w:noWrap/>
            <w:vAlign w:val="center"/>
          </w:tcPr>
          <w:p w14:paraId="53FC240A">
            <w:pPr>
              <w:spacing w:line="360" w:lineRule="auto"/>
              <w:jc w:val="center"/>
              <w:rPr>
                <w:color w:val="000000"/>
                <w:kern w:val="0"/>
                <w:szCs w:val="21"/>
              </w:rPr>
            </w:pPr>
            <w:r>
              <w:rPr>
                <w:color w:val="000000"/>
                <w:kern w:val="0"/>
                <w:szCs w:val="21"/>
              </w:rPr>
              <w:t>事故发生可能性/后果</w:t>
            </w:r>
            <w:r>
              <w:rPr>
                <w:rFonts w:hint="eastAsia"/>
                <w:color w:val="000000"/>
                <w:kern w:val="0"/>
                <w:szCs w:val="21"/>
              </w:rPr>
              <w:t>严重性</w:t>
            </w:r>
          </w:p>
        </w:tc>
        <w:tc>
          <w:tcPr>
            <w:tcW w:w="1773" w:type="dxa"/>
            <w:tcBorders>
              <w:top w:val="single" w:color="auto" w:sz="4" w:space="0"/>
              <w:left w:val="nil"/>
              <w:bottom w:val="single" w:color="auto" w:sz="4" w:space="0"/>
              <w:right w:val="single" w:color="auto" w:sz="4" w:space="0"/>
            </w:tcBorders>
            <w:noWrap/>
            <w:vAlign w:val="center"/>
          </w:tcPr>
          <w:p w14:paraId="0AFF70EC">
            <w:pPr>
              <w:spacing w:line="360" w:lineRule="auto"/>
              <w:jc w:val="center"/>
              <w:rPr>
                <w:color w:val="000000"/>
                <w:kern w:val="0"/>
                <w:szCs w:val="21"/>
              </w:rPr>
            </w:pPr>
            <w:r>
              <w:rPr>
                <w:color w:val="000000"/>
                <w:kern w:val="0"/>
                <w:szCs w:val="21"/>
              </w:rPr>
              <w:t>死亡</w:t>
            </w:r>
            <w:r>
              <w:rPr>
                <w:rFonts w:hint="eastAsia"/>
                <w:color w:val="000000"/>
                <w:kern w:val="0"/>
                <w:szCs w:val="21"/>
              </w:rPr>
              <w:t>人数小于等于</w:t>
            </w:r>
            <w:r>
              <w:rPr>
                <w:color w:val="000000"/>
                <w:kern w:val="0"/>
                <w:szCs w:val="21"/>
              </w:rPr>
              <w:t>3人</w:t>
            </w:r>
            <w:r>
              <w:rPr>
                <w:rFonts w:hint="eastAsia"/>
                <w:color w:val="000000"/>
                <w:kern w:val="0"/>
                <w:szCs w:val="21"/>
              </w:rPr>
              <w:t>；</w:t>
            </w:r>
            <w:r>
              <w:rPr>
                <w:color w:val="000000"/>
                <w:kern w:val="0"/>
                <w:szCs w:val="21"/>
              </w:rPr>
              <w:t>重伤</w:t>
            </w:r>
            <w:r>
              <w:rPr>
                <w:rFonts w:hint="eastAsia"/>
                <w:color w:val="000000"/>
                <w:kern w:val="0"/>
                <w:szCs w:val="21"/>
              </w:rPr>
              <w:t>人数小于等于</w:t>
            </w:r>
            <w:r>
              <w:rPr>
                <w:color w:val="000000"/>
                <w:kern w:val="0"/>
                <w:szCs w:val="21"/>
              </w:rPr>
              <w:t>10人</w:t>
            </w:r>
          </w:p>
        </w:tc>
        <w:tc>
          <w:tcPr>
            <w:tcW w:w="1586" w:type="dxa"/>
            <w:tcBorders>
              <w:top w:val="single" w:color="auto" w:sz="4" w:space="0"/>
              <w:left w:val="nil"/>
              <w:bottom w:val="single" w:color="auto" w:sz="4" w:space="0"/>
              <w:right w:val="single" w:color="auto" w:sz="4" w:space="0"/>
            </w:tcBorders>
            <w:noWrap/>
            <w:vAlign w:val="center"/>
          </w:tcPr>
          <w:p w14:paraId="049BC6AF">
            <w:pPr>
              <w:spacing w:line="360" w:lineRule="auto"/>
              <w:jc w:val="center"/>
              <w:rPr>
                <w:color w:val="000000"/>
                <w:kern w:val="0"/>
                <w:szCs w:val="21"/>
              </w:rPr>
            </w:pPr>
            <w:r>
              <w:rPr>
                <w:color w:val="000000"/>
                <w:kern w:val="0"/>
                <w:szCs w:val="21"/>
              </w:rPr>
              <w:t>死亡</w:t>
            </w:r>
            <w:r>
              <w:rPr>
                <w:rFonts w:hint="eastAsia"/>
                <w:color w:val="000000"/>
                <w:kern w:val="0"/>
                <w:szCs w:val="21"/>
              </w:rPr>
              <w:t>人数大于3人且小于等于1</w:t>
            </w:r>
            <w:r>
              <w:rPr>
                <w:color w:val="000000"/>
                <w:kern w:val="0"/>
                <w:szCs w:val="21"/>
              </w:rPr>
              <w:t>0人</w:t>
            </w:r>
            <w:r>
              <w:rPr>
                <w:rFonts w:hint="eastAsia"/>
                <w:color w:val="000000"/>
                <w:kern w:val="0"/>
                <w:szCs w:val="21"/>
              </w:rPr>
              <w:t>；</w:t>
            </w:r>
            <w:r>
              <w:rPr>
                <w:color w:val="000000"/>
                <w:kern w:val="0"/>
                <w:szCs w:val="21"/>
              </w:rPr>
              <w:t>重伤</w:t>
            </w:r>
            <w:r>
              <w:rPr>
                <w:rFonts w:hint="eastAsia"/>
                <w:color w:val="000000"/>
                <w:kern w:val="0"/>
                <w:szCs w:val="21"/>
              </w:rPr>
              <w:t>人数大于</w:t>
            </w:r>
            <w:r>
              <w:rPr>
                <w:color w:val="000000"/>
                <w:kern w:val="0"/>
                <w:szCs w:val="21"/>
              </w:rPr>
              <w:t>10</w:t>
            </w:r>
            <w:r>
              <w:rPr>
                <w:rFonts w:hint="eastAsia"/>
                <w:color w:val="000000"/>
                <w:kern w:val="0"/>
                <w:szCs w:val="21"/>
              </w:rPr>
              <w:t>人且小于等于</w:t>
            </w:r>
            <w:r>
              <w:rPr>
                <w:color w:val="000000"/>
                <w:kern w:val="0"/>
                <w:szCs w:val="21"/>
              </w:rPr>
              <w:t>50人</w:t>
            </w:r>
          </w:p>
        </w:tc>
        <w:tc>
          <w:tcPr>
            <w:tcW w:w="1960" w:type="dxa"/>
            <w:tcBorders>
              <w:top w:val="single" w:color="auto" w:sz="4" w:space="0"/>
              <w:left w:val="nil"/>
              <w:bottom w:val="single" w:color="auto" w:sz="4" w:space="0"/>
              <w:right w:val="single" w:color="auto" w:sz="4" w:space="0"/>
            </w:tcBorders>
            <w:noWrap/>
            <w:vAlign w:val="center"/>
          </w:tcPr>
          <w:p w14:paraId="6721DCD9">
            <w:pPr>
              <w:spacing w:line="360" w:lineRule="auto"/>
              <w:jc w:val="center"/>
              <w:rPr>
                <w:color w:val="000000"/>
                <w:kern w:val="0"/>
                <w:szCs w:val="21"/>
              </w:rPr>
            </w:pPr>
            <w:r>
              <w:rPr>
                <w:color w:val="000000"/>
                <w:kern w:val="0"/>
                <w:szCs w:val="21"/>
              </w:rPr>
              <w:t>死亡</w:t>
            </w:r>
            <w:r>
              <w:rPr>
                <w:rFonts w:hint="eastAsia"/>
                <w:color w:val="000000"/>
                <w:kern w:val="0"/>
                <w:szCs w:val="21"/>
              </w:rPr>
              <w:t>人数</w:t>
            </w:r>
            <w:r>
              <w:rPr>
                <w:color w:val="000000"/>
                <w:kern w:val="0"/>
                <w:szCs w:val="21"/>
              </w:rPr>
              <w:t>10人以上</w:t>
            </w:r>
            <w:r>
              <w:rPr>
                <w:rFonts w:hint="eastAsia"/>
                <w:color w:val="000000"/>
                <w:kern w:val="0"/>
                <w:szCs w:val="21"/>
              </w:rPr>
              <w:t>；</w:t>
            </w:r>
          </w:p>
          <w:p w14:paraId="1922504B">
            <w:pPr>
              <w:spacing w:line="360" w:lineRule="auto"/>
              <w:jc w:val="center"/>
              <w:rPr>
                <w:color w:val="000000"/>
                <w:kern w:val="0"/>
                <w:szCs w:val="21"/>
              </w:rPr>
            </w:pPr>
            <w:r>
              <w:rPr>
                <w:color w:val="000000"/>
                <w:kern w:val="0"/>
                <w:szCs w:val="21"/>
              </w:rPr>
              <w:t>重伤</w:t>
            </w:r>
            <w:r>
              <w:rPr>
                <w:rFonts w:hint="eastAsia"/>
                <w:color w:val="000000"/>
                <w:kern w:val="0"/>
                <w:szCs w:val="21"/>
              </w:rPr>
              <w:t>人数</w:t>
            </w:r>
            <w:r>
              <w:rPr>
                <w:color w:val="000000"/>
                <w:kern w:val="0"/>
                <w:szCs w:val="21"/>
              </w:rPr>
              <w:t>50人以上</w:t>
            </w:r>
          </w:p>
        </w:tc>
      </w:tr>
      <w:tr w14:paraId="67485EA0">
        <w:tblPrEx>
          <w:tblCellMar>
            <w:top w:w="0" w:type="dxa"/>
            <w:left w:w="108" w:type="dxa"/>
            <w:bottom w:w="0" w:type="dxa"/>
            <w:right w:w="108" w:type="dxa"/>
          </w:tblCellMar>
        </w:tblPrEx>
        <w:trPr>
          <w:trHeight w:val="161" w:hRule="atLeast"/>
        </w:trPr>
        <w:tc>
          <w:tcPr>
            <w:tcW w:w="3753" w:type="dxa"/>
            <w:gridSpan w:val="2"/>
            <w:vMerge w:val="continue"/>
            <w:tcBorders>
              <w:top w:val="single" w:color="auto" w:sz="4" w:space="0"/>
              <w:left w:val="single" w:color="auto" w:sz="4" w:space="0"/>
              <w:bottom w:val="single" w:color="auto" w:sz="4" w:space="0"/>
              <w:right w:val="single" w:color="auto" w:sz="4" w:space="0"/>
            </w:tcBorders>
            <w:vAlign w:val="center"/>
          </w:tcPr>
          <w:p w14:paraId="43D72FB8">
            <w:pPr>
              <w:spacing w:line="360" w:lineRule="auto"/>
              <w:rPr>
                <w:color w:val="000000"/>
                <w:kern w:val="0"/>
                <w:szCs w:val="21"/>
              </w:rPr>
            </w:pPr>
          </w:p>
        </w:tc>
        <w:tc>
          <w:tcPr>
            <w:tcW w:w="1773" w:type="dxa"/>
            <w:tcBorders>
              <w:top w:val="nil"/>
              <w:left w:val="nil"/>
              <w:bottom w:val="single" w:color="auto" w:sz="4" w:space="0"/>
              <w:right w:val="single" w:color="auto" w:sz="4" w:space="0"/>
            </w:tcBorders>
            <w:noWrap/>
            <w:vAlign w:val="center"/>
          </w:tcPr>
          <w:p w14:paraId="314E902B">
            <w:pPr>
              <w:spacing w:line="360" w:lineRule="auto"/>
              <w:jc w:val="center"/>
              <w:rPr>
                <w:color w:val="000000"/>
                <w:kern w:val="0"/>
                <w:szCs w:val="21"/>
              </w:rPr>
            </w:pPr>
            <w:r>
              <w:rPr>
                <w:color w:val="000000"/>
                <w:kern w:val="0"/>
                <w:szCs w:val="21"/>
              </w:rPr>
              <w:t>1</w:t>
            </w:r>
          </w:p>
        </w:tc>
        <w:tc>
          <w:tcPr>
            <w:tcW w:w="1586" w:type="dxa"/>
            <w:tcBorders>
              <w:top w:val="nil"/>
              <w:left w:val="nil"/>
              <w:bottom w:val="single" w:color="auto" w:sz="4" w:space="0"/>
              <w:right w:val="single" w:color="auto" w:sz="4" w:space="0"/>
            </w:tcBorders>
            <w:noWrap/>
            <w:vAlign w:val="center"/>
          </w:tcPr>
          <w:p w14:paraId="2DFD91CC">
            <w:pPr>
              <w:spacing w:line="360" w:lineRule="auto"/>
              <w:jc w:val="center"/>
              <w:rPr>
                <w:color w:val="000000"/>
                <w:kern w:val="0"/>
                <w:szCs w:val="21"/>
              </w:rPr>
            </w:pPr>
            <w:r>
              <w:rPr>
                <w:color w:val="000000"/>
                <w:kern w:val="0"/>
                <w:szCs w:val="21"/>
              </w:rPr>
              <w:t>2</w:t>
            </w:r>
          </w:p>
        </w:tc>
        <w:tc>
          <w:tcPr>
            <w:tcW w:w="1960" w:type="dxa"/>
            <w:tcBorders>
              <w:top w:val="nil"/>
              <w:left w:val="nil"/>
              <w:bottom w:val="single" w:color="auto" w:sz="4" w:space="0"/>
              <w:right w:val="single" w:color="auto" w:sz="4" w:space="0"/>
            </w:tcBorders>
            <w:noWrap/>
            <w:vAlign w:val="center"/>
          </w:tcPr>
          <w:p w14:paraId="73CF0038">
            <w:pPr>
              <w:spacing w:line="360" w:lineRule="auto"/>
              <w:jc w:val="center"/>
              <w:rPr>
                <w:color w:val="000000"/>
                <w:kern w:val="0"/>
                <w:szCs w:val="21"/>
              </w:rPr>
            </w:pPr>
            <w:r>
              <w:rPr>
                <w:color w:val="000000"/>
                <w:kern w:val="0"/>
                <w:szCs w:val="21"/>
              </w:rPr>
              <w:t>3</w:t>
            </w:r>
          </w:p>
        </w:tc>
      </w:tr>
    </w:tbl>
    <w:p w14:paraId="5E630ABF">
      <w:pPr>
        <w:widowControl w:val="0"/>
        <w:spacing w:line="360" w:lineRule="auto"/>
        <w:rPr>
          <w:szCs w:val="21"/>
        </w:rPr>
      </w:pPr>
    </w:p>
    <w:p w14:paraId="18A02D70">
      <w:pPr>
        <w:spacing w:line="360" w:lineRule="auto"/>
        <w:rPr>
          <w:color w:val="000000"/>
          <w:sz w:val="24"/>
        </w:rPr>
        <w:sectPr>
          <w:pgSz w:w="11906" w:h="16838"/>
          <w:pgMar w:top="1417" w:right="1417" w:bottom="1417" w:left="1417" w:header="851" w:footer="992" w:gutter="0"/>
          <w:cols w:space="720" w:num="1"/>
          <w:titlePg/>
          <w:docGrid w:type="lines" w:linePitch="312" w:charSpace="0"/>
        </w:sectPr>
      </w:pPr>
    </w:p>
    <w:p w14:paraId="53FBD251">
      <w:pPr>
        <w:pStyle w:val="2"/>
        <w:spacing w:before="340" w:after="330" w:line="312" w:lineRule="auto"/>
        <w:rPr>
          <w:rFonts w:ascii="Times New Roman" w:hAnsi="Times New Roman"/>
          <w:color w:val="000000"/>
          <w:sz w:val="28"/>
          <w:szCs w:val="28"/>
        </w:rPr>
      </w:pPr>
      <w:bookmarkStart w:id="112" w:name="_Toc223774181"/>
      <w:bookmarkStart w:id="113" w:name="_Toc215563170"/>
      <w:bookmarkStart w:id="114" w:name="_Toc215475243"/>
      <w:r>
        <w:rPr>
          <w:rFonts w:ascii="Times New Roman" w:hAnsi="Times New Roman"/>
          <w:color w:val="000000"/>
          <w:sz w:val="28"/>
          <w:szCs w:val="28"/>
        </w:rPr>
        <w:t>附录G  埋地燃气管道裸露悬空</w:t>
      </w:r>
      <w:r>
        <w:rPr>
          <w:rFonts w:hint="eastAsia" w:ascii="Times New Roman" w:hAnsi="Times New Roman"/>
          <w:color w:val="000000"/>
          <w:sz w:val="28"/>
          <w:szCs w:val="28"/>
        </w:rPr>
        <w:t>隐患定量评级方法</w:t>
      </w:r>
      <w:bookmarkEnd w:id="112"/>
      <w:bookmarkEnd w:id="113"/>
      <w:bookmarkEnd w:id="114"/>
    </w:p>
    <w:p w14:paraId="7EC042D7">
      <w:pPr>
        <w:keepNext/>
        <w:keepLines/>
        <w:spacing w:before="240" w:after="240" w:line="360" w:lineRule="auto"/>
        <w:jc w:val="center"/>
        <w:rPr>
          <w:b/>
        </w:rPr>
      </w:pPr>
      <w:bookmarkStart w:id="115" w:name="_Toc215475244"/>
      <w:bookmarkStart w:id="116" w:name="_Toc210848448"/>
      <w:bookmarkStart w:id="117" w:name="_Toc215563171"/>
      <w:r>
        <w:rPr>
          <w:b/>
          <w:bCs/>
          <w:color w:val="000000"/>
          <w:sz w:val="28"/>
          <w:szCs w:val="32"/>
        </w:rPr>
        <w:t xml:space="preserve">G.1 </w:t>
      </w:r>
      <w:r>
        <w:rPr>
          <w:rFonts w:hint="eastAsia"/>
          <w:b/>
          <w:bCs/>
          <w:color w:val="000000"/>
          <w:sz w:val="28"/>
          <w:szCs w:val="32"/>
        </w:rPr>
        <w:t>事故发生可能性分析</w:t>
      </w:r>
      <w:bookmarkEnd w:id="115"/>
      <w:bookmarkEnd w:id="116"/>
      <w:bookmarkEnd w:id="117"/>
    </w:p>
    <w:p w14:paraId="30D13502">
      <w:pPr>
        <w:spacing w:line="360" w:lineRule="auto"/>
        <w:rPr>
          <w:szCs w:val="21"/>
        </w:rPr>
      </w:pPr>
      <w:r>
        <w:rPr>
          <w:b/>
          <w:szCs w:val="21"/>
        </w:rPr>
        <w:t xml:space="preserve">G.1.1 </w:t>
      </w:r>
      <w:r>
        <w:rPr>
          <w:szCs w:val="21"/>
        </w:rPr>
        <w:t xml:space="preserve"> 埋地燃气管道悬空段受均布荷载作用，两端埋地段为弹性支撑，且受轴向应力及弯曲应力等共同作用，产生弯曲变形</w:t>
      </w:r>
      <w:r>
        <w:rPr>
          <w:rFonts w:hint="eastAsia"/>
          <w:szCs w:val="21"/>
        </w:rPr>
        <w:t>，</w:t>
      </w:r>
      <w:r>
        <w:rPr>
          <w:szCs w:val="21"/>
        </w:rPr>
        <w:t>可将管道视为两端受弹性支撑的变形梁模型。按照Winker假设关于垂直荷载的弹性地基梁的计算方法以及弹、塑工作段的双线性假设，建立悬空管道力学模型</w:t>
      </w:r>
      <w:r>
        <w:rPr>
          <w:rFonts w:hint="eastAsia"/>
          <w:szCs w:val="21"/>
        </w:rPr>
        <w:t>，</w:t>
      </w:r>
      <w:r>
        <w:rPr>
          <w:szCs w:val="21"/>
        </w:rPr>
        <w:t>近似认为土壤物性﹑管道的受力和变形关于a-a轴对称，</w:t>
      </w:r>
      <w:r>
        <w:rPr>
          <w:i/>
          <w:szCs w:val="21"/>
        </w:rPr>
        <w:t>x-y</w:t>
      </w:r>
      <w:r>
        <w:rPr>
          <w:szCs w:val="21"/>
        </w:rPr>
        <w:t>平面为管道受力和发生位移的平面，</w:t>
      </w:r>
      <w:r>
        <w:rPr>
          <w:i/>
          <w:szCs w:val="21"/>
        </w:rPr>
        <w:t>x</w:t>
      </w:r>
      <w:r>
        <w:rPr>
          <w:szCs w:val="21"/>
        </w:rPr>
        <w:t>轴为变形前管道轴线，</w:t>
      </w:r>
      <w:r>
        <w:rPr>
          <w:i/>
          <w:iCs/>
          <w:szCs w:val="21"/>
        </w:rPr>
        <w:t>y</w:t>
      </w:r>
      <w:r>
        <w:rPr>
          <w:szCs w:val="21"/>
        </w:rPr>
        <w:t>轴为埋地管段与悬空段的分界线。</w:t>
      </w:r>
    </w:p>
    <w:p w14:paraId="64EB4DCA">
      <w:pPr>
        <w:widowControl w:val="0"/>
        <w:jc w:val="center"/>
        <w:rPr>
          <w:sz w:val="24"/>
          <w:szCs w:val="22"/>
        </w:rPr>
      </w:pPr>
      <w:r>
        <w:rPr>
          <w:sz w:val="24"/>
          <w:szCs w:val="22"/>
        </w:rPr>
        <w:drawing>
          <wp:inline distT="0" distB="0" distL="0" distR="0">
            <wp:extent cx="5422900" cy="2063750"/>
            <wp:effectExtent l="0" t="0" r="0" b="0"/>
            <wp:docPr id="4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0" y="0"/>
                      <a:ext cx="5422900" cy="2063750"/>
                    </a:xfrm>
                    <a:prstGeom prst="rect">
                      <a:avLst/>
                    </a:prstGeom>
                    <a:noFill/>
                    <a:ln>
                      <a:noFill/>
                    </a:ln>
                  </pic:spPr>
                </pic:pic>
              </a:graphicData>
            </a:graphic>
          </wp:inline>
        </w:drawing>
      </w:r>
    </w:p>
    <w:p w14:paraId="321423D6">
      <w:pPr>
        <w:spacing w:line="360" w:lineRule="auto"/>
        <w:jc w:val="center"/>
        <w:rPr>
          <w:rFonts w:ascii="黑体" w:hAnsi="黑体" w:eastAsia="黑体" w:cs="黑体"/>
          <w:b/>
          <w:color w:val="000000"/>
          <w:szCs w:val="21"/>
        </w:rPr>
      </w:pPr>
      <w:r>
        <w:rPr>
          <w:rFonts w:ascii="黑体" w:hAnsi="黑体" w:eastAsia="黑体" w:cs="黑体"/>
          <w:b/>
          <w:color w:val="000000"/>
          <w:szCs w:val="21"/>
        </w:rPr>
        <w:t>图G.1.1 悬空管道力学模型</w:t>
      </w:r>
    </w:p>
    <w:p w14:paraId="49AFA055">
      <w:pPr>
        <w:widowControl w:val="0"/>
        <w:spacing w:line="360" w:lineRule="auto"/>
        <w:jc w:val="both"/>
        <w:textAlignment w:val="center"/>
        <w:rPr>
          <w:position w:val="-26"/>
          <w:szCs w:val="21"/>
        </w:rPr>
      </w:pPr>
      <w:r>
        <w:rPr>
          <w:b/>
          <w:bCs/>
          <w:position w:val="-26"/>
          <w:szCs w:val="21"/>
        </w:rPr>
        <w:t>G.1.2</w:t>
      </w:r>
      <w:r>
        <w:rPr>
          <w:position w:val="-26"/>
          <w:szCs w:val="21"/>
        </w:rPr>
        <w:t xml:space="preserve">  悬空段管道在</w:t>
      </w:r>
      <w:r>
        <w:rPr>
          <w:i/>
          <w:position w:val="-26"/>
          <w:szCs w:val="21"/>
        </w:rPr>
        <w:t>x</w:t>
      </w:r>
      <w:r>
        <w:rPr>
          <w:position w:val="-26"/>
          <w:szCs w:val="21"/>
        </w:rPr>
        <w:t>=0截面的弯矩记为</w:t>
      </w:r>
      <w:r>
        <w:rPr>
          <w:i/>
          <w:iCs/>
          <w:position w:val="-26"/>
          <w:szCs w:val="21"/>
        </w:rPr>
        <w:t>M</w:t>
      </w:r>
      <w:r>
        <w:rPr>
          <w:position w:val="-26"/>
          <w:szCs w:val="21"/>
          <w:vertAlign w:val="subscript"/>
        </w:rPr>
        <w:t>0</w:t>
      </w:r>
      <w:r>
        <w:rPr>
          <w:position w:val="-26"/>
          <w:szCs w:val="21"/>
        </w:rPr>
        <w:t>，在</w:t>
      </w:r>
      <w:r>
        <w:rPr>
          <w:position w:val="-24"/>
        </w:rPr>
        <w:object>
          <v:shape id="_x0000_i1054" o:spt="75" type="#_x0000_t75" style="height:28.5pt;width:28.5pt;" o:ole="t" filled="f" o:preferrelative="t" stroked="f" coordsize="21600,21600">
            <v:path/>
            <v:fill on="f" focussize="0,0"/>
            <v:stroke on="f" joinstyle="miter"/>
            <v:imagedata r:id="rId90" o:title=""/>
            <o:lock v:ext="edit" aspectratio="t"/>
            <w10:wrap type="none"/>
            <w10:anchorlock/>
          </v:shape>
          <o:OLEObject Type="Embed" ProgID="Equation.DSMT4" ShapeID="_x0000_i1054" DrawAspect="Content" ObjectID="_1468075754" r:id="rId89">
            <o:LockedField>false</o:LockedField>
          </o:OLEObject>
        </w:object>
      </w:r>
      <w:r>
        <w:rPr>
          <w:position w:val="-26"/>
          <w:szCs w:val="21"/>
        </w:rPr>
        <w:t>截面的弯矩记为</w:t>
      </w:r>
      <w:r>
        <w:rPr>
          <w:i/>
          <w:iCs/>
          <w:position w:val="-26"/>
          <w:szCs w:val="21"/>
        </w:rPr>
        <w:t>M</w:t>
      </w:r>
      <w:r>
        <w:rPr>
          <w:position w:val="-26"/>
          <w:szCs w:val="21"/>
          <w:vertAlign w:val="subscript"/>
        </w:rPr>
        <w:t>1</w:t>
      </w:r>
      <w:r>
        <w:rPr>
          <w:position w:val="-26"/>
          <w:szCs w:val="21"/>
        </w:rPr>
        <w:t>，</w:t>
      </w:r>
      <w:r>
        <w:rPr>
          <w:rFonts w:hint="eastAsia"/>
          <w:position w:val="-26"/>
          <w:szCs w:val="21"/>
        </w:rPr>
        <w:t>应按下式计算：</w:t>
      </w:r>
    </w:p>
    <w:p w14:paraId="71A6C3AE">
      <w:pPr>
        <w:widowControl w:val="0"/>
        <w:spacing w:line="360" w:lineRule="auto"/>
        <w:ind w:firstLine="420" w:firstLineChars="200"/>
        <w:jc w:val="right"/>
        <w:textAlignment w:val="center"/>
        <w:rPr>
          <w:position w:val="-66"/>
          <w:szCs w:val="21"/>
        </w:rPr>
      </w:pPr>
      <w:r>
        <w:rPr>
          <w:position w:val="-66"/>
        </w:rPr>
        <w:object>
          <v:shape id="_x0000_i1055" o:spt="75" type="#_x0000_t75" style="height:72pt;width:155.25pt;" o:ole="t" filled="f" o:preferrelative="t" stroked="f" coordsize="21600,21600">
            <v:path/>
            <v:fill on="f" focussize="0,0"/>
            <v:stroke on="f" joinstyle="miter"/>
            <v:imagedata r:id="rId92" o:title=""/>
            <o:lock v:ext="edit" aspectratio="t"/>
            <w10:wrap type="none"/>
            <w10:anchorlock/>
          </v:shape>
          <o:OLEObject Type="Embed" ProgID="Equation.DSMT4" ShapeID="_x0000_i1055" DrawAspect="Content" ObjectID="_1468075755" r:id="rId91">
            <o:LockedField>false</o:LockedField>
          </o:OLEObject>
        </w:object>
      </w:r>
      <w:r>
        <w:rPr>
          <w:position w:val="-66"/>
          <w:szCs w:val="21"/>
        </w:rPr>
        <w:t xml:space="preserve">                        （G.1.2-1）</w:t>
      </w:r>
    </w:p>
    <w:p w14:paraId="25ADCC25">
      <w:pPr>
        <w:widowControl w:val="0"/>
        <w:spacing w:line="360" w:lineRule="auto"/>
        <w:ind w:firstLine="420" w:firstLineChars="200"/>
        <w:jc w:val="right"/>
        <w:rPr>
          <w:position w:val="-26"/>
          <w:szCs w:val="21"/>
        </w:rPr>
      </w:pPr>
      <w:r>
        <w:rPr>
          <w:position w:val="-60"/>
        </w:rPr>
        <w:object>
          <v:shape id="_x0000_i1056" o:spt="75" type="#_x0000_t75" style="height:48pt;width:143.25pt;" o:ole="t" filled="f" o:preferrelative="t" stroked="f" coordsize="21600,21600">
            <v:path/>
            <v:fill on="f" focussize="0,0"/>
            <v:stroke on="f" joinstyle="miter"/>
            <v:imagedata r:id="rId94" o:title=""/>
            <o:lock v:ext="edit" aspectratio="t"/>
            <w10:wrap type="none"/>
            <w10:anchorlock/>
          </v:shape>
          <o:OLEObject Type="Embed" ProgID="Equation.DSMT4" ShapeID="_x0000_i1056" DrawAspect="Content" ObjectID="_1468075756" r:id="rId93">
            <o:LockedField>false</o:LockedField>
          </o:OLEObject>
        </w:object>
      </w:r>
      <w:r>
        <w:rPr>
          <w:position w:val="-26"/>
          <w:szCs w:val="21"/>
        </w:rPr>
        <w:t xml:space="preserve">                       （G.1.2-2）</w:t>
      </w:r>
    </w:p>
    <w:p w14:paraId="177D6A81">
      <w:pPr>
        <w:widowControl w:val="0"/>
        <w:spacing w:line="360" w:lineRule="auto"/>
        <w:jc w:val="right"/>
        <w:textAlignment w:val="center"/>
        <w:rPr>
          <w:position w:val="-24"/>
          <w:szCs w:val="21"/>
        </w:rPr>
      </w:pPr>
      <w:r>
        <w:rPr>
          <w:position w:val="-24"/>
          <w:szCs w:val="21"/>
        </w:rPr>
        <w:drawing>
          <wp:inline distT="0" distB="0" distL="0" distR="0">
            <wp:extent cx="558800" cy="406400"/>
            <wp:effectExtent l="0" t="0" r="0" b="0"/>
            <wp:docPr id="47" name="图片 47"/>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a:xfrm>
                      <a:off x="0" y="0"/>
                      <a:ext cx="558800" cy="406400"/>
                    </a:xfrm>
                    <a:prstGeom prst="rect">
                      <a:avLst/>
                    </a:prstGeom>
                    <a:noFill/>
                    <a:ln>
                      <a:noFill/>
                    </a:ln>
                  </pic:spPr>
                </pic:pic>
              </a:graphicData>
            </a:graphic>
          </wp:inline>
        </w:drawing>
      </w:r>
      <w:r>
        <w:rPr>
          <w:position w:val="-24"/>
          <w:szCs w:val="21"/>
        </w:rPr>
        <w:t xml:space="preserve">                                 （G.1.2-3）</w:t>
      </w:r>
    </w:p>
    <w:p w14:paraId="416BA025">
      <w:pPr>
        <w:widowControl w:val="0"/>
        <w:spacing w:line="360" w:lineRule="auto"/>
        <w:ind w:firstLine="420" w:firstLineChars="200"/>
        <w:jc w:val="right"/>
        <w:rPr>
          <w:szCs w:val="21"/>
        </w:rPr>
      </w:pPr>
      <w:r>
        <w:rPr>
          <w:position w:val="-24"/>
        </w:rPr>
        <w:object>
          <v:shape id="_x0000_i1057" o:spt="75" type="#_x0000_t75" style="height:30.75pt;width:54.75pt;" o:ole="t" filled="f" o:preferrelative="t" stroked="f" coordsize="21600,21600">
            <v:path/>
            <v:fill on="f" focussize="0,0"/>
            <v:stroke on="f" joinstyle="miter"/>
            <v:imagedata r:id="rId97" o:title=""/>
            <o:lock v:ext="edit" aspectratio="t"/>
            <w10:wrap type="none"/>
            <w10:anchorlock/>
          </v:shape>
          <o:OLEObject Type="Embed" ProgID="Equation.DSMT4" ShapeID="_x0000_i1057" DrawAspect="Content" ObjectID="_1468075757" r:id="rId96">
            <o:LockedField>false</o:LockedField>
          </o:OLEObject>
        </w:object>
      </w:r>
      <w:r>
        <w:rPr>
          <w:szCs w:val="21"/>
        </w:rPr>
        <w:t xml:space="preserve">                               （G.1.2-4）</w:t>
      </w:r>
    </w:p>
    <w:p w14:paraId="58EB77A4">
      <w:pPr>
        <w:widowControl w:val="0"/>
        <w:spacing w:line="360" w:lineRule="auto"/>
        <w:ind w:firstLine="420" w:firstLineChars="200"/>
        <w:jc w:val="right"/>
        <w:rPr>
          <w:szCs w:val="21"/>
        </w:rPr>
      </w:pPr>
      <w:r>
        <w:rPr>
          <w:position w:val="-26"/>
          <w:szCs w:val="21"/>
        </w:rPr>
        <w:drawing>
          <wp:inline distT="0" distB="0" distL="0" distR="0">
            <wp:extent cx="660400" cy="463550"/>
            <wp:effectExtent l="0" t="0" r="0" b="0"/>
            <wp:docPr id="49" name="图片 49"/>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a:xfrm>
                      <a:off x="0" y="0"/>
                      <a:ext cx="660400" cy="463550"/>
                    </a:xfrm>
                    <a:prstGeom prst="rect">
                      <a:avLst/>
                    </a:prstGeom>
                    <a:noFill/>
                    <a:ln>
                      <a:noFill/>
                    </a:ln>
                  </pic:spPr>
                </pic:pic>
              </a:graphicData>
            </a:graphic>
          </wp:inline>
        </w:drawing>
      </w:r>
      <w:r>
        <w:rPr>
          <w:szCs w:val="21"/>
        </w:rPr>
        <w:t xml:space="preserve">                                （G.1.2-5）</w:t>
      </w:r>
    </w:p>
    <w:p w14:paraId="5C59C45D">
      <w:pPr>
        <w:widowControl w:val="0"/>
        <w:spacing w:line="360" w:lineRule="auto"/>
        <w:ind w:firstLine="420" w:firstLineChars="200"/>
        <w:jc w:val="right"/>
        <w:rPr>
          <w:szCs w:val="21"/>
        </w:rPr>
      </w:pPr>
      <w:r>
        <w:rPr>
          <w:position w:val="-26"/>
          <w:szCs w:val="21"/>
        </w:rPr>
        <w:drawing>
          <wp:inline distT="0" distB="0" distL="0" distR="0">
            <wp:extent cx="590550" cy="438150"/>
            <wp:effectExtent l="0" t="0" r="0" b="0"/>
            <wp:docPr id="50" name="图片 50"/>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a:xfrm>
                      <a:off x="0" y="0"/>
                      <a:ext cx="590550" cy="438150"/>
                    </a:xfrm>
                    <a:prstGeom prst="rect">
                      <a:avLst/>
                    </a:prstGeom>
                    <a:noFill/>
                    <a:ln>
                      <a:noFill/>
                    </a:ln>
                  </pic:spPr>
                </pic:pic>
              </a:graphicData>
            </a:graphic>
          </wp:inline>
        </w:drawing>
      </w:r>
      <w:r>
        <w:rPr>
          <w:szCs w:val="21"/>
        </w:rPr>
        <w:t xml:space="preserve">                                 （G.1.2-6）</w:t>
      </w:r>
    </w:p>
    <w:p w14:paraId="7ACF124D">
      <w:pPr>
        <w:widowControl w:val="0"/>
        <w:spacing w:line="360" w:lineRule="auto"/>
        <w:ind w:firstLine="420" w:firstLineChars="200"/>
        <w:jc w:val="right"/>
        <w:rPr>
          <w:szCs w:val="21"/>
        </w:rPr>
      </w:pPr>
      <w:r>
        <w:rPr>
          <w:position w:val="-24"/>
        </w:rPr>
        <w:object>
          <v:shape id="_x0000_i1058" o:spt="75" type="#_x0000_t75" style="height:30.75pt;width:83.25pt;" o:ole="t" filled="f" o:preferrelative="t" stroked="f" coordsize="21600,21600">
            <v:path/>
            <v:fill on="f" focussize="0,0"/>
            <v:stroke on="f" joinstyle="miter"/>
            <v:imagedata r:id="rId101" o:title=""/>
            <o:lock v:ext="edit" aspectratio="t"/>
            <w10:wrap type="none"/>
            <w10:anchorlock/>
          </v:shape>
          <o:OLEObject Type="Embed" ProgID="Equation.DSMT4" ShapeID="_x0000_i1058" DrawAspect="Content" ObjectID="_1468075758" r:id="rId100">
            <o:LockedField>false</o:LockedField>
          </o:OLEObject>
        </w:object>
      </w:r>
      <w:r>
        <w:rPr>
          <w:szCs w:val="21"/>
        </w:rPr>
        <w:t xml:space="preserve">                             （G.1.2-7）</w:t>
      </w:r>
    </w:p>
    <w:p w14:paraId="74FE111A">
      <w:pPr>
        <w:widowControl w:val="0"/>
        <w:spacing w:line="360" w:lineRule="auto"/>
        <w:jc w:val="both"/>
        <w:textAlignment w:val="center"/>
        <w:rPr>
          <w:iCs/>
          <w:szCs w:val="21"/>
        </w:rPr>
      </w:pPr>
      <w:r>
        <w:rPr>
          <w:iCs/>
          <w:szCs w:val="21"/>
        </w:rPr>
        <w:t>式中：</w:t>
      </w:r>
    </w:p>
    <w:p w14:paraId="51E2F979">
      <w:pPr>
        <w:widowControl w:val="0"/>
        <w:spacing w:line="360" w:lineRule="auto"/>
        <w:ind w:firstLine="420" w:firstLineChars="200"/>
        <w:jc w:val="both"/>
        <w:textAlignment w:val="center"/>
        <w:rPr>
          <w:szCs w:val="21"/>
        </w:rPr>
      </w:pPr>
      <w:r>
        <w:rPr>
          <w:i/>
          <w:iCs/>
          <w:szCs w:val="21"/>
        </w:rPr>
        <w:t>M</w:t>
      </w:r>
      <w:r>
        <w:rPr>
          <w:szCs w:val="21"/>
          <w:vertAlign w:val="subscript"/>
        </w:rPr>
        <w:t>0</w:t>
      </w:r>
      <w:r>
        <w:rPr>
          <w:i/>
          <w:szCs w:val="21"/>
        </w:rPr>
        <w:t>——</w:t>
      </w:r>
      <w:r>
        <w:rPr>
          <w:szCs w:val="21"/>
        </w:rPr>
        <w:t>管道在</w:t>
      </w:r>
      <w:r>
        <w:rPr>
          <w:i/>
          <w:szCs w:val="21"/>
        </w:rPr>
        <w:t>x</w:t>
      </w:r>
      <w:r>
        <w:rPr>
          <w:szCs w:val="21"/>
        </w:rPr>
        <w:t>=0截面的弯矩，N·m</w:t>
      </w:r>
      <w:r>
        <w:rPr>
          <w:rFonts w:hint="eastAsia"/>
          <w:szCs w:val="21"/>
        </w:rPr>
        <w:t>m</w:t>
      </w:r>
      <w:r>
        <w:rPr>
          <w:szCs w:val="21"/>
        </w:rPr>
        <w:t>；</w:t>
      </w:r>
    </w:p>
    <w:p w14:paraId="0B896782">
      <w:pPr>
        <w:widowControl w:val="0"/>
        <w:spacing w:line="360" w:lineRule="auto"/>
        <w:ind w:firstLine="420" w:firstLineChars="200"/>
        <w:jc w:val="both"/>
        <w:textAlignment w:val="bottom"/>
        <w:rPr>
          <w:szCs w:val="21"/>
        </w:rPr>
      </w:pPr>
      <w:r>
        <w:rPr>
          <w:i/>
          <w:iCs/>
          <w:szCs w:val="21"/>
        </w:rPr>
        <w:t>M</w:t>
      </w:r>
      <w:r>
        <w:rPr>
          <w:szCs w:val="21"/>
          <w:vertAlign w:val="subscript"/>
        </w:rPr>
        <w:t>1</w:t>
      </w:r>
      <w:r>
        <w:rPr>
          <w:i/>
          <w:szCs w:val="21"/>
        </w:rPr>
        <w:t>——</w:t>
      </w:r>
      <w:r>
        <w:rPr>
          <w:szCs w:val="21"/>
        </w:rPr>
        <w:t>管道在</w:t>
      </w:r>
      <w:r>
        <w:rPr>
          <w:position w:val="-24"/>
        </w:rPr>
        <w:object>
          <v:shape id="_x0000_i1059" o:spt="75" type="#_x0000_t75" style="height:30.75pt;width:30.75pt;" o:ole="t" filled="f" o:preferrelative="t" stroked="f" coordsize="21600,21600">
            <v:path/>
            <v:fill on="f" focussize="0,0"/>
            <v:stroke on="f" joinstyle="miter"/>
            <v:imagedata r:id="rId17" o:title=""/>
            <o:lock v:ext="edit" aspectratio="t"/>
            <w10:wrap type="none"/>
            <w10:anchorlock/>
          </v:shape>
          <o:OLEObject Type="Embed" ProgID="Equation.DSMT4" ShapeID="_x0000_i1059" DrawAspect="Content" ObjectID="_1468075759" r:id="rId102">
            <o:LockedField>false</o:LockedField>
          </o:OLEObject>
        </w:object>
      </w:r>
      <w:r>
        <w:rPr>
          <w:szCs w:val="21"/>
        </w:rPr>
        <w:t>截面的弯矩，N·m</w:t>
      </w:r>
      <w:r>
        <w:rPr>
          <w:rFonts w:hint="eastAsia"/>
          <w:szCs w:val="21"/>
        </w:rPr>
        <w:t>m</w:t>
      </w:r>
      <w:r>
        <w:rPr>
          <w:szCs w:val="21"/>
        </w:rPr>
        <w:t>；</w:t>
      </w:r>
    </w:p>
    <w:p w14:paraId="3154A3D2">
      <w:pPr>
        <w:widowControl w:val="0"/>
        <w:spacing w:line="360" w:lineRule="auto"/>
        <w:ind w:firstLine="420" w:firstLineChars="200"/>
        <w:jc w:val="both"/>
        <w:textAlignment w:val="center"/>
        <w:rPr>
          <w:szCs w:val="21"/>
        </w:rPr>
      </w:pPr>
      <w:r>
        <w:rPr>
          <w:i/>
          <w:iCs/>
          <w:szCs w:val="21"/>
        </w:rPr>
        <w:t>E</w:t>
      </w:r>
      <w:r>
        <w:rPr>
          <w:i/>
          <w:szCs w:val="21"/>
        </w:rPr>
        <w:t>——</w:t>
      </w:r>
      <w:r>
        <w:rPr>
          <w:szCs w:val="21"/>
        </w:rPr>
        <w:t>管材的弹性模量，MPa；</w:t>
      </w:r>
    </w:p>
    <w:p w14:paraId="171D6E9B">
      <w:pPr>
        <w:widowControl w:val="0"/>
        <w:spacing w:line="360" w:lineRule="auto"/>
        <w:ind w:firstLine="420" w:firstLineChars="200"/>
        <w:jc w:val="both"/>
        <w:textAlignment w:val="center"/>
        <w:rPr>
          <w:szCs w:val="21"/>
        </w:rPr>
      </w:pPr>
      <w:r>
        <w:rPr>
          <w:i/>
          <w:iCs/>
          <w:szCs w:val="21"/>
        </w:rPr>
        <w:t>I</w:t>
      </w:r>
      <w:r>
        <w:rPr>
          <w:i/>
          <w:szCs w:val="21"/>
        </w:rPr>
        <w:t>——</w:t>
      </w:r>
      <w:r>
        <w:rPr>
          <w:szCs w:val="21"/>
        </w:rPr>
        <w:t>管材的截面惯性矩，</w:t>
      </w:r>
      <w:r>
        <w:rPr>
          <w:rFonts w:hint="eastAsia"/>
          <w:szCs w:val="21"/>
        </w:rPr>
        <w:t>m</w:t>
      </w:r>
      <w:r>
        <w:rPr>
          <w:iCs/>
          <w:szCs w:val="21"/>
        </w:rPr>
        <w:t>m</w:t>
      </w:r>
      <w:r>
        <w:rPr>
          <w:iCs/>
          <w:szCs w:val="21"/>
          <w:vertAlign w:val="superscript"/>
        </w:rPr>
        <w:t>4</w:t>
      </w:r>
      <w:r>
        <w:rPr>
          <w:szCs w:val="21"/>
        </w:rPr>
        <w:t>；</w:t>
      </w:r>
    </w:p>
    <w:p w14:paraId="5F28F671">
      <w:pPr>
        <w:widowControl w:val="0"/>
        <w:spacing w:line="360" w:lineRule="auto"/>
        <w:ind w:firstLine="420" w:firstLineChars="200"/>
        <w:rPr>
          <w:szCs w:val="21"/>
        </w:rPr>
      </w:pPr>
      <w:r>
        <w:rPr>
          <w:i/>
          <w:szCs w:val="21"/>
        </w:rPr>
        <w:t>δ——</w:t>
      </w:r>
      <w:r>
        <w:rPr>
          <w:szCs w:val="21"/>
        </w:rPr>
        <w:t>管道壁厚，m</w:t>
      </w:r>
      <w:r>
        <w:rPr>
          <w:rFonts w:hint="eastAsia"/>
          <w:szCs w:val="21"/>
        </w:rPr>
        <w:t>m</w:t>
      </w:r>
      <w:r>
        <w:rPr>
          <w:szCs w:val="21"/>
        </w:rPr>
        <w:t>；</w:t>
      </w:r>
    </w:p>
    <w:p w14:paraId="4183277D">
      <w:pPr>
        <w:widowControl w:val="0"/>
        <w:spacing w:line="360" w:lineRule="auto"/>
        <w:ind w:firstLine="420" w:firstLineChars="200"/>
        <w:jc w:val="both"/>
        <w:textAlignment w:val="center"/>
        <w:rPr>
          <w:szCs w:val="21"/>
        </w:rPr>
      </w:pPr>
      <w:r>
        <w:rPr>
          <w:i/>
          <w:szCs w:val="21"/>
        </w:rPr>
        <w:t>L——</w:t>
      </w:r>
      <w:r>
        <w:rPr>
          <w:szCs w:val="21"/>
        </w:rPr>
        <w:t>管道悬空长度，</w:t>
      </w:r>
      <w:r>
        <w:rPr>
          <w:rFonts w:hint="eastAsia"/>
          <w:szCs w:val="21"/>
        </w:rPr>
        <w:t>mm</w:t>
      </w:r>
      <w:r>
        <w:rPr>
          <w:szCs w:val="21"/>
        </w:rPr>
        <w:t>；</w:t>
      </w:r>
    </w:p>
    <w:p w14:paraId="5F8EC977">
      <w:pPr>
        <w:widowControl w:val="0"/>
        <w:spacing w:line="360" w:lineRule="auto"/>
        <w:ind w:firstLine="420" w:firstLineChars="200"/>
        <w:jc w:val="both"/>
        <w:textAlignment w:val="center"/>
        <w:rPr>
          <w:szCs w:val="21"/>
        </w:rPr>
      </w:pPr>
      <w:r>
        <w:rPr>
          <w:i/>
          <w:iCs/>
          <w:szCs w:val="21"/>
        </w:rPr>
        <w:t>S</w:t>
      </w:r>
      <w:r>
        <w:rPr>
          <w:szCs w:val="21"/>
          <w:vertAlign w:val="subscript"/>
        </w:rPr>
        <w:t>0</w:t>
      </w:r>
      <w:r>
        <w:rPr>
          <w:i/>
          <w:szCs w:val="21"/>
        </w:rPr>
        <w:t>——</w:t>
      </w:r>
      <w:r>
        <w:rPr>
          <w:szCs w:val="21"/>
        </w:rPr>
        <w:t>悬空管道当量轴力，N；</w:t>
      </w:r>
    </w:p>
    <w:p w14:paraId="03D3B905">
      <w:pPr>
        <w:widowControl w:val="0"/>
        <w:spacing w:line="360" w:lineRule="auto"/>
        <w:ind w:firstLine="420" w:firstLineChars="200"/>
        <w:jc w:val="both"/>
        <w:textAlignment w:val="center"/>
        <w:rPr>
          <w:szCs w:val="21"/>
        </w:rPr>
      </w:pPr>
      <w:r>
        <w:rPr>
          <w:i/>
          <w:iCs/>
          <w:szCs w:val="21"/>
        </w:rPr>
        <w:sym w:font="Symbol" w:char="F062"/>
      </w:r>
      <w:r>
        <w:rPr>
          <w:i/>
          <w:szCs w:val="21"/>
        </w:rPr>
        <w:t>——</w:t>
      </w:r>
      <w:r>
        <w:rPr>
          <w:rFonts w:hint="eastAsia"/>
          <w:szCs w:val="21"/>
        </w:rPr>
        <w:t>衰减系数</w:t>
      </w:r>
      <w:r>
        <w:rPr>
          <w:szCs w:val="21"/>
        </w:rPr>
        <w:t>，</w:t>
      </w:r>
      <w:r>
        <w:rPr>
          <w:rFonts w:hint="eastAsia"/>
          <w:szCs w:val="21"/>
        </w:rPr>
        <w:t>mm</w:t>
      </w:r>
      <w:r>
        <w:rPr>
          <w:szCs w:val="21"/>
          <w:vertAlign w:val="superscript"/>
        </w:rPr>
        <w:t>-1</w:t>
      </w:r>
      <w:r>
        <w:rPr>
          <w:szCs w:val="21"/>
        </w:rPr>
        <w:t>；</w:t>
      </w:r>
    </w:p>
    <w:p w14:paraId="6C6D9FAC">
      <w:pPr>
        <w:widowControl w:val="0"/>
        <w:spacing w:line="360" w:lineRule="auto"/>
        <w:ind w:firstLine="420" w:firstLineChars="200"/>
        <w:jc w:val="both"/>
        <w:textAlignment w:val="center"/>
        <w:rPr>
          <w:szCs w:val="21"/>
        </w:rPr>
      </w:pPr>
      <w:r>
        <w:rPr>
          <w:i/>
          <w:iCs/>
          <w:szCs w:val="21"/>
        </w:rPr>
        <w:t>k</w:t>
      </w:r>
      <w:r>
        <w:rPr>
          <w:i/>
          <w:szCs w:val="21"/>
        </w:rPr>
        <w:t>——</w:t>
      </w:r>
      <w:r>
        <w:rPr>
          <w:rFonts w:hint="eastAsia"/>
          <w:szCs w:val="21"/>
        </w:rPr>
        <w:t>曲率系数</w:t>
      </w:r>
      <w:r>
        <w:rPr>
          <w:szCs w:val="21"/>
        </w:rPr>
        <w:t>，</w:t>
      </w:r>
      <w:r>
        <w:rPr>
          <w:rFonts w:hint="eastAsia"/>
          <w:szCs w:val="21"/>
        </w:rPr>
        <w:t>mm</w:t>
      </w:r>
      <w:r>
        <w:rPr>
          <w:szCs w:val="21"/>
          <w:vertAlign w:val="superscript"/>
        </w:rPr>
        <w:t>-1</w:t>
      </w:r>
      <w:r>
        <w:rPr>
          <w:szCs w:val="21"/>
        </w:rPr>
        <w:t>；</w:t>
      </w:r>
    </w:p>
    <w:p w14:paraId="449385CA">
      <w:pPr>
        <w:widowControl w:val="0"/>
        <w:spacing w:line="360" w:lineRule="auto"/>
        <w:ind w:firstLine="420" w:firstLineChars="200"/>
        <w:jc w:val="both"/>
        <w:textAlignment w:val="center"/>
        <w:rPr>
          <w:szCs w:val="21"/>
        </w:rPr>
      </w:pPr>
      <w:r>
        <w:rPr>
          <w:rFonts w:hint="eastAsia"/>
          <w:i/>
          <w:szCs w:val="21"/>
        </w:rPr>
        <w:t>Q</w:t>
      </w:r>
      <w:r>
        <w:rPr>
          <w:szCs w:val="21"/>
          <w:vertAlign w:val="subscript"/>
        </w:rPr>
        <w:t>0</w:t>
      </w:r>
      <w:r>
        <w:rPr>
          <w:i/>
          <w:szCs w:val="21"/>
        </w:rPr>
        <w:t>——</w:t>
      </w:r>
      <w:r>
        <w:rPr>
          <w:rFonts w:hint="eastAsia"/>
          <w:szCs w:val="21"/>
        </w:rPr>
        <w:t>管道剪力，N；</w:t>
      </w:r>
    </w:p>
    <w:p w14:paraId="6A807D68">
      <w:pPr>
        <w:widowControl w:val="0"/>
        <w:spacing w:line="360" w:lineRule="auto"/>
        <w:ind w:firstLine="420" w:firstLineChars="200"/>
        <w:jc w:val="both"/>
        <w:textAlignment w:val="center"/>
        <w:rPr>
          <w:szCs w:val="21"/>
        </w:rPr>
      </w:pPr>
      <w:r>
        <w:rPr>
          <w:i/>
          <w:iCs/>
          <w:szCs w:val="21"/>
        </w:rPr>
        <w:t>d</w:t>
      </w:r>
      <w:r>
        <w:rPr>
          <w:i/>
          <w:szCs w:val="21"/>
        </w:rPr>
        <w:t>——</w:t>
      </w:r>
      <w:r>
        <w:rPr>
          <w:szCs w:val="21"/>
        </w:rPr>
        <w:t>管道内径，m</w:t>
      </w:r>
      <w:r>
        <w:rPr>
          <w:rFonts w:hint="eastAsia"/>
          <w:szCs w:val="21"/>
        </w:rPr>
        <w:t>m</w:t>
      </w:r>
      <w:r>
        <w:rPr>
          <w:szCs w:val="21"/>
        </w:rPr>
        <w:t>；</w:t>
      </w:r>
    </w:p>
    <w:p w14:paraId="5E57F59E">
      <w:pPr>
        <w:widowControl w:val="0"/>
        <w:spacing w:line="360" w:lineRule="auto"/>
        <w:ind w:firstLine="420" w:firstLineChars="200"/>
        <w:jc w:val="both"/>
        <w:textAlignment w:val="center"/>
        <w:rPr>
          <w:szCs w:val="21"/>
        </w:rPr>
      </w:pPr>
      <w:r>
        <w:rPr>
          <w:i/>
          <w:iCs/>
          <w:szCs w:val="21"/>
        </w:rPr>
        <w:t>D</w:t>
      </w:r>
      <w:r>
        <w:rPr>
          <w:i/>
          <w:szCs w:val="21"/>
        </w:rPr>
        <w:t>——</w:t>
      </w:r>
      <w:r>
        <w:rPr>
          <w:szCs w:val="21"/>
        </w:rPr>
        <w:t>管道外径，m</w:t>
      </w:r>
      <w:r>
        <w:rPr>
          <w:rFonts w:hint="eastAsia"/>
          <w:szCs w:val="21"/>
        </w:rPr>
        <w:t>m；</w:t>
      </w:r>
    </w:p>
    <w:p w14:paraId="6F768B62">
      <w:pPr>
        <w:widowControl w:val="0"/>
        <w:spacing w:line="360" w:lineRule="auto"/>
        <w:ind w:firstLine="420" w:firstLineChars="200"/>
        <w:jc w:val="both"/>
        <w:textAlignment w:val="center"/>
        <w:rPr>
          <w:szCs w:val="21"/>
        </w:rPr>
      </w:pPr>
      <w:r>
        <w:rPr>
          <w:i/>
          <w:iCs/>
          <w:szCs w:val="21"/>
        </w:rPr>
        <w:t>p</w:t>
      </w:r>
      <w:r>
        <w:rPr>
          <w:i/>
          <w:szCs w:val="21"/>
        </w:rPr>
        <w:t>——</w:t>
      </w:r>
      <w:r>
        <w:rPr>
          <w:szCs w:val="21"/>
        </w:rPr>
        <w:t>管道内压，MPa；</w:t>
      </w:r>
    </w:p>
    <w:p w14:paraId="31CE1867">
      <w:pPr>
        <w:widowControl w:val="0"/>
        <w:spacing w:line="360" w:lineRule="auto"/>
        <w:ind w:firstLine="420" w:firstLineChars="200"/>
        <w:jc w:val="both"/>
        <w:textAlignment w:val="center"/>
        <w:rPr>
          <w:szCs w:val="21"/>
        </w:rPr>
      </w:pPr>
      <w:r>
        <w:rPr>
          <w:i/>
          <w:iCs/>
          <w:szCs w:val="21"/>
        </w:rPr>
        <w:t>q</w:t>
      </w:r>
      <w:r>
        <w:rPr>
          <w:i/>
          <w:szCs w:val="21"/>
        </w:rPr>
        <w:t>——</w:t>
      </w:r>
      <w:r>
        <w:rPr>
          <w:szCs w:val="21"/>
        </w:rPr>
        <w:t>悬空管道单位长度上的外荷载，N/m</w:t>
      </w:r>
      <w:r>
        <w:rPr>
          <w:rFonts w:hint="eastAsia"/>
          <w:szCs w:val="21"/>
        </w:rPr>
        <w:t>m</w:t>
      </w:r>
      <w:r>
        <w:rPr>
          <w:szCs w:val="21"/>
        </w:rPr>
        <w:t>；</w:t>
      </w:r>
    </w:p>
    <w:p w14:paraId="4A8AED2D">
      <w:pPr>
        <w:widowControl w:val="0"/>
        <w:spacing w:line="360" w:lineRule="auto"/>
        <w:ind w:firstLine="420" w:firstLineChars="200"/>
        <w:jc w:val="both"/>
        <w:textAlignment w:val="center"/>
        <w:rPr>
          <w:szCs w:val="21"/>
        </w:rPr>
      </w:pPr>
      <w:r>
        <w:rPr>
          <w:szCs w:val="21"/>
        </w:rPr>
        <w:t>c</w:t>
      </w:r>
      <w:r>
        <w:rPr>
          <w:i/>
          <w:szCs w:val="21"/>
          <w:vertAlign w:val="subscript"/>
        </w:rPr>
        <w:t>y</w:t>
      </w:r>
      <w:r>
        <w:rPr>
          <w:szCs w:val="21"/>
          <w:vertAlign w:val="subscript"/>
        </w:rPr>
        <w:t>0</w:t>
      </w:r>
      <w:r>
        <w:rPr>
          <w:i/>
          <w:szCs w:val="21"/>
        </w:rPr>
        <w:t>——</w:t>
      </w:r>
      <w:r>
        <w:rPr>
          <w:szCs w:val="21"/>
        </w:rPr>
        <w:t>管道在x-y平面发生移动时，土壤的综合阻力系数，N/m</w:t>
      </w:r>
      <w:r>
        <w:rPr>
          <w:rFonts w:hint="eastAsia"/>
          <w:szCs w:val="21"/>
        </w:rPr>
        <w:t>m</w:t>
      </w:r>
      <w:r>
        <w:rPr>
          <w:szCs w:val="21"/>
          <w:vertAlign w:val="superscript"/>
        </w:rPr>
        <w:t>3</w:t>
      </w:r>
      <w:r>
        <w:rPr>
          <w:szCs w:val="21"/>
        </w:rPr>
        <w:t>，可参考表G.1.1取值，对于公用管道工程，取0.103</w:t>
      </w:r>
      <w:r>
        <w:rPr>
          <w:rFonts w:hint="eastAsia"/>
          <w:szCs w:val="21"/>
        </w:rPr>
        <w:t>。</w:t>
      </w:r>
    </w:p>
    <w:p w14:paraId="4EB9B54F">
      <w:pPr>
        <w:spacing w:line="360" w:lineRule="auto"/>
        <w:jc w:val="center"/>
        <w:rPr>
          <w:rFonts w:ascii="黑体" w:hAnsi="黑体" w:eastAsia="黑体" w:cs="黑体"/>
          <w:b/>
          <w:color w:val="000000"/>
          <w:szCs w:val="21"/>
        </w:rPr>
      </w:pPr>
      <w:r>
        <w:rPr>
          <w:rFonts w:ascii="黑体" w:hAnsi="黑体" w:eastAsia="黑体" w:cs="黑体"/>
          <w:b/>
          <w:color w:val="000000"/>
          <w:szCs w:val="21"/>
        </w:rPr>
        <w:t>表G.1.1 敷管条件的设计参数</w:t>
      </w:r>
    </w:p>
    <w:tbl>
      <w:tblPr>
        <w:tblStyle w:val="46"/>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8"/>
        <w:gridCol w:w="2033"/>
      </w:tblGrid>
      <w:tr w14:paraId="7230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7048" w:type="dxa"/>
            <w:vAlign w:val="center"/>
          </w:tcPr>
          <w:p w14:paraId="456D68FF">
            <w:pPr>
              <w:spacing w:line="360" w:lineRule="auto"/>
              <w:jc w:val="center"/>
              <w:rPr>
                <w:kern w:val="0"/>
                <w:szCs w:val="21"/>
              </w:rPr>
            </w:pPr>
            <w:r>
              <w:rPr>
                <w:kern w:val="0"/>
                <w:szCs w:val="21"/>
              </w:rPr>
              <w:t>敷管条件</w:t>
            </w:r>
          </w:p>
        </w:tc>
        <w:tc>
          <w:tcPr>
            <w:tcW w:w="2033" w:type="dxa"/>
            <w:vAlign w:val="center"/>
          </w:tcPr>
          <w:p w14:paraId="1161DB8D">
            <w:pPr>
              <w:spacing w:line="360" w:lineRule="auto"/>
              <w:jc w:val="center"/>
              <w:rPr>
                <w:kern w:val="0"/>
                <w:szCs w:val="21"/>
              </w:rPr>
            </w:pPr>
            <w:r>
              <w:rPr>
                <w:kern w:val="0"/>
                <w:szCs w:val="21"/>
              </w:rPr>
              <w:t>c</w:t>
            </w:r>
            <w:r>
              <w:rPr>
                <w:i/>
                <w:kern w:val="0"/>
                <w:szCs w:val="21"/>
                <w:vertAlign w:val="subscript"/>
              </w:rPr>
              <w:t>y</w:t>
            </w:r>
            <w:r>
              <w:rPr>
                <w:kern w:val="0"/>
                <w:szCs w:val="21"/>
                <w:vertAlign w:val="subscript"/>
              </w:rPr>
              <w:t>0</w:t>
            </w:r>
          </w:p>
        </w:tc>
      </w:tr>
      <w:tr w14:paraId="7B57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7048" w:type="dxa"/>
            <w:vAlign w:val="center"/>
          </w:tcPr>
          <w:p w14:paraId="46C68C2E">
            <w:pPr>
              <w:spacing w:line="360" w:lineRule="auto"/>
              <w:jc w:val="center"/>
              <w:rPr>
                <w:kern w:val="0"/>
                <w:szCs w:val="21"/>
              </w:rPr>
            </w:pPr>
            <w:r>
              <w:rPr>
                <w:kern w:val="0"/>
                <w:szCs w:val="21"/>
              </w:rPr>
              <w:t>管道敷设在未扰动的土上，回填土松散</w:t>
            </w:r>
          </w:p>
        </w:tc>
        <w:tc>
          <w:tcPr>
            <w:tcW w:w="2033" w:type="dxa"/>
            <w:vAlign w:val="center"/>
          </w:tcPr>
          <w:p w14:paraId="49FC9E72">
            <w:pPr>
              <w:spacing w:line="360" w:lineRule="auto"/>
              <w:jc w:val="center"/>
              <w:rPr>
                <w:kern w:val="0"/>
                <w:szCs w:val="21"/>
              </w:rPr>
            </w:pPr>
            <w:r>
              <w:rPr>
                <w:kern w:val="0"/>
                <w:szCs w:val="21"/>
              </w:rPr>
              <w:t>0.108</w:t>
            </w:r>
          </w:p>
        </w:tc>
      </w:tr>
      <w:tr w14:paraId="528BD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7048" w:type="dxa"/>
            <w:vAlign w:val="center"/>
          </w:tcPr>
          <w:p w14:paraId="61C480E5">
            <w:pPr>
              <w:spacing w:line="360" w:lineRule="auto"/>
              <w:jc w:val="center"/>
              <w:rPr>
                <w:kern w:val="0"/>
                <w:szCs w:val="21"/>
              </w:rPr>
            </w:pPr>
            <w:r>
              <w:rPr>
                <w:kern w:val="0"/>
                <w:szCs w:val="21"/>
              </w:rPr>
              <w:t>管道敷设在未扰动的土上，管中线以下的土轻轻压实</w:t>
            </w:r>
          </w:p>
        </w:tc>
        <w:tc>
          <w:tcPr>
            <w:tcW w:w="2033" w:type="dxa"/>
            <w:vAlign w:val="center"/>
          </w:tcPr>
          <w:p w14:paraId="4A91B2F9">
            <w:pPr>
              <w:spacing w:line="360" w:lineRule="auto"/>
              <w:jc w:val="center"/>
              <w:rPr>
                <w:kern w:val="0"/>
                <w:szCs w:val="21"/>
              </w:rPr>
            </w:pPr>
            <w:r>
              <w:rPr>
                <w:kern w:val="0"/>
                <w:szCs w:val="21"/>
              </w:rPr>
              <w:t>0.105</w:t>
            </w:r>
          </w:p>
        </w:tc>
      </w:tr>
      <w:tr w14:paraId="00AA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7048" w:type="dxa"/>
            <w:vAlign w:val="center"/>
          </w:tcPr>
          <w:p w14:paraId="59989690">
            <w:pPr>
              <w:spacing w:line="360" w:lineRule="auto"/>
              <w:jc w:val="center"/>
              <w:rPr>
                <w:kern w:val="0"/>
                <w:szCs w:val="21"/>
              </w:rPr>
            </w:pPr>
            <w:r>
              <w:rPr>
                <w:kern w:val="0"/>
                <w:szCs w:val="21"/>
              </w:rPr>
              <w:t>管道放设在厚度至少有100 mm的松土垫内，管顶以下的回填土轻轻压实</w:t>
            </w:r>
          </w:p>
        </w:tc>
        <w:tc>
          <w:tcPr>
            <w:tcW w:w="2033" w:type="dxa"/>
            <w:vAlign w:val="center"/>
          </w:tcPr>
          <w:p w14:paraId="4DD50840">
            <w:pPr>
              <w:spacing w:line="360" w:lineRule="auto"/>
              <w:jc w:val="center"/>
              <w:rPr>
                <w:kern w:val="0"/>
                <w:szCs w:val="21"/>
              </w:rPr>
            </w:pPr>
            <w:r>
              <w:rPr>
                <w:kern w:val="0"/>
                <w:szCs w:val="21"/>
              </w:rPr>
              <w:t>0.103</w:t>
            </w:r>
          </w:p>
        </w:tc>
      </w:tr>
      <w:tr w14:paraId="4C28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48" w:type="dxa"/>
            <w:vAlign w:val="center"/>
          </w:tcPr>
          <w:p w14:paraId="2198DF7F">
            <w:pPr>
              <w:spacing w:line="360" w:lineRule="auto"/>
              <w:jc w:val="center"/>
              <w:rPr>
                <w:kern w:val="0"/>
                <w:szCs w:val="21"/>
              </w:rPr>
            </w:pPr>
            <w:r>
              <w:rPr>
                <w:kern w:val="0"/>
                <w:szCs w:val="21"/>
              </w:rPr>
              <w:t>管道放在砂卵石或碎石垫层内，垫层项面应在管底以上1/8管径处，但不得小于100 mm，管顶以下回填土夯实密度约为80%</w:t>
            </w:r>
          </w:p>
        </w:tc>
        <w:tc>
          <w:tcPr>
            <w:tcW w:w="2033" w:type="dxa"/>
            <w:vAlign w:val="center"/>
          </w:tcPr>
          <w:p w14:paraId="00C2CC68">
            <w:pPr>
              <w:spacing w:line="360" w:lineRule="auto"/>
              <w:jc w:val="center"/>
              <w:rPr>
                <w:kern w:val="0"/>
                <w:szCs w:val="21"/>
              </w:rPr>
            </w:pPr>
            <w:r>
              <w:rPr>
                <w:kern w:val="0"/>
                <w:szCs w:val="21"/>
              </w:rPr>
              <w:t>0.096</w:t>
            </w:r>
          </w:p>
        </w:tc>
      </w:tr>
      <w:tr w14:paraId="73B9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7048" w:type="dxa"/>
            <w:vAlign w:val="center"/>
          </w:tcPr>
          <w:p w14:paraId="41EE772D">
            <w:pPr>
              <w:spacing w:line="360" w:lineRule="auto"/>
              <w:jc w:val="center"/>
              <w:rPr>
                <w:kern w:val="0"/>
                <w:szCs w:val="21"/>
              </w:rPr>
            </w:pPr>
            <w:r>
              <w:rPr>
                <w:kern w:val="0"/>
                <w:szCs w:val="21"/>
              </w:rPr>
              <w:t>管中线以下放在压实的黏土内，管顶以下回填土夯实，实密度约为90%</w:t>
            </w:r>
          </w:p>
        </w:tc>
        <w:tc>
          <w:tcPr>
            <w:tcW w:w="2033" w:type="dxa"/>
            <w:vAlign w:val="center"/>
          </w:tcPr>
          <w:p w14:paraId="745ECBB1">
            <w:pPr>
              <w:spacing w:line="360" w:lineRule="auto"/>
              <w:jc w:val="center"/>
              <w:rPr>
                <w:kern w:val="0"/>
                <w:szCs w:val="21"/>
              </w:rPr>
            </w:pPr>
            <w:r>
              <w:rPr>
                <w:kern w:val="0"/>
                <w:szCs w:val="21"/>
              </w:rPr>
              <w:t>0.085</w:t>
            </w:r>
          </w:p>
        </w:tc>
      </w:tr>
    </w:tbl>
    <w:p w14:paraId="238170A6">
      <w:pPr>
        <w:widowControl w:val="0"/>
        <w:spacing w:line="360" w:lineRule="auto"/>
        <w:jc w:val="both"/>
        <w:textAlignment w:val="center"/>
        <w:rPr>
          <w:position w:val="-26"/>
          <w:szCs w:val="21"/>
        </w:rPr>
      </w:pPr>
      <w:r>
        <w:rPr>
          <w:b/>
          <w:bCs/>
          <w:position w:val="-26"/>
          <w:szCs w:val="21"/>
        </w:rPr>
        <w:t>G.1.3</w:t>
      </w:r>
      <w:r>
        <w:rPr>
          <w:position w:val="-26"/>
          <w:szCs w:val="21"/>
        </w:rPr>
        <w:t xml:space="preserve">  管道悬空后在外荷载</w:t>
      </w:r>
      <w:r>
        <w:rPr>
          <w:i/>
          <w:iCs/>
          <w:position w:val="-26"/>
          <w:szCs w:val="21"/>
        </w:rPr>
        <w:t>q</w:t>
      </w:r>
      <w:r>
        <w:rPr>
          <w:position w:val="-26"/>
          <w:szCs w:val="21"/>
        </w:rPr>
        <w:t>作用下发生弯曲变形产生弯曲应力</w:t>
      </w:r>
      <w:r>
        <w:rPr>
          <w:i/>
          <w:iCs/>
          <w:position w:val="-26"/>
          <w:szCs w:val="21"/>
        </w:rPr>
        <w:t>σ</w:t>
      </w:r>
      <w:r>
        <w:rPr>
          <w:position w:val="-26"/>
          <w:szCs w:val="21"/>
          <w:vertAlign w:val="subscript"/>
        </w:rPr>
        <w:t>a1</w:t>
      </w:r>
      <w:r>
        <w:rPr>
          <w:position w:val="-26"/>
          <w:szCs w:val="21"/>
        </w:rPr>
        <w:t>，在跨中和跨端的弯曲应力</w:t>
      </w:r>
      <w:r>
        <w:rPr>
          <w:rFonts w:hint="eastAsia"/>
          <w:position w:val="-26"/>
          <w:szCs w:val="21"/>
        </w:rPr>
        <w:t>应按下式计算</w:t>
      </w:r>
      <w:r>
        <w:rPr>
          <w:position w:val="-26"/>
          <w:szCs w:val="21"/>
        </w:rPr>
        <w:t>：</w:t>
      </w:r>
    </w:p>
    <w:p w14:paraId="37CB4714">
      <w:pPr>
        <w:widowControl w:val="0"/>
        <w:spacing w:line="360" w:lineRule="auto"/>
        <w:ind w:firstLine="420" w:firstLineChars="200"/>
        <w:jc w:val="right"/>
        <w:textAlignment w:val="baseline"/>
        <w:rPr>
          <w:position w:val="-26"/>
          <w:sz w:val="24"/>
        </w:rPr>
      </w:pPr>
      <w:r>
        <w:rPr>
          <w:position w:val="-70"/>
        </w:rPr>
        <w:object>
          <v:shape id="_x0000_i1060" o:spt="75" type="#_x0000_t75" style="height:71.25pt;width:77.25pt;" o:ole="t" filled="f" o:preferrelative="t" stroked="f" coordsize="21600,21600">
            <v:path/>
            <v:fill on="f" focussize="0,0"/>
            <v:stroke on="f" joinstyle="miter"/>
            <v:imagedata r:id="rId104" o:title=""/>
            <o:lock v:ext="edit" aspectratio="t"/>
            <w10:wrap type="none"/>
            <w10:anchorlock/>
          </v:shape>
          <o:OLEObject Type="Embed" ProgID="Equation.DSMT4" ShapeID="_x0000_i1060" DrawAspect="Content" ObjectID="_1468075760" r:id="rId103">
            <o:LockedField>false</o:LockedField>
          </o:OLEObject>
        </w:object>
      </w:r>
      <w:r>
        <w:rPr>
          <w:position w:val="-26"/>
          <w:sz w:val="24"/>
        </w:rPr>
        <w:t xml:space="preserve">                           </w:t>
      </w:r>
      <w:r>
        <w:rPr>
          <w:position w:val="-26"/>
          <w:szCs w:val="21"/>
        </w:rPr>
        <w:t>（G.1.3-1）</w:t>
      </w:r>
    </w:p>
    <w:p w14:paraId="0C729BA4">
      <w:pPr>
        <w:widowControl w:val="0"/>
        <w:spacing w:line="360" w:lineRule="auto"/>
        <w:ind w:firstLine="420" w:firstLineChars="200"/>
        <w:jc w:val="right"/>
        <w:textAlignment w:val="center"/>
        <w:rPr>
          <w:position w:val="-26"/>
          <w:szCs w:val="21"/>
        </w:rPr>
      </w:pPr>
      <w:r>
        <w:rPr>
          <w:position w:val="-24"/>
        </w:rPr>
        <w:object>
          <v:shape id="_x0000_i1061" o:spt="75" type="#_x0000_t75" style="height:31.5pt;width:83.25pt;" o:ole="t" filled="f" o:preferrelative="t" stroked="f" coordsize="21600,21600">
            <v:path/>
            <v:fill on="f" focussize="0,0"/>
            <v:stroke on="f" joinstyle="miter"/>
            <v:imagedata r:id="rId106" o:title=""/>
            <o:lock v:ext="edit" aspectratio="t"/>
            <w10:wrap type="none"/>
            <w10:anchorlock/>
          </v:shape>
          <o:OLEObject Type="Embed" ProgID="Equation.DSMT4" ShapeID="_x0000_i1061" DrawAspect="Content" ObjectID="_1468075761" r:id="rId105">
            <o:LockedField>false</o:LockedField>
          </o:OLEObject>
        </w:object>
      </w:r>
      <w:r>
        <w:rPr>
          <w:position w:val="-26"/>
          <w:sz w:val="24"/>
        </w:rPr>
        <w:t xml:space="preserve">                         </w:t>
      </w:r>
      <w:r>
        <w:rPr>
          <w:position w:val="-26"/>
          <w:szCs w:val="21"/>
        </w:rPr>
        <w:t>（G.1.3-2）</w:t>
      </w:r>
    </w:p>
    <w:p w14:paraId="23C9A019">
      <w:pPr>
        <w:widowControl w:val="0"/>
        <w:spacing w:line="360" w:lineRule="auto"/>
        <w:ind w:firstLine="420" w:firstLineChars="200"/>
        <w:jc w:val="right"/>
        <w:textAlignment w:val="center"/>
        <w:rPr>
          <w:position w:val="-26"/>
          <w:szCs w:val="21"/>
        </w:rPr>
      </w:pPr>
      <w:r>
        <w:rPr>
          <w:position w:val="-24"/>
        </w:rPr>
        <w:object>
          <v:shape id="_x0000_i1062" o:spt="75" type="#_x0000_t75" style="height:30.75pt;width:36pt;" o:ole="t" filled="f" o:preferrelative="t" stroked="f" coordsize="21600,21600">
            <v:path/>
            <v:fill on="f" focussize="0,0"/>
            <v:stroke on="f" joinstyle="miter"/>
            <v:imagedata r:id="rId108" o:title=""/>
            <o:lock v:ext="edit" aspectratio="t"/>
            <w10:wrap type="none"/>
            <w10:anchorlock/>
          </v:shape>
          <o:OLEObject Type="Embed" ProgID="Equation.DSMT4" ShapeID="_x0000_i1062" DrawAspect="Content" ObjectID="_1468075762" r:id="rId107">
            <o:LockedField>false</o:LockedField>
          </o:OLEObject>
        </w:object>
      </w:r>
      <w:r>
        <w:rPr>
          <w:position w:val="-26"/>
          <w:sz w:val="24"/>
        </w:rPr>
        <w:t xml:space="preserve">                             </w:t>
      </w:r>
      <w:r>
        <w:rPr>
          <w:position w:val="-26"/>
          <w:szCs w:val="21"/>
        </w:rPr>
        <w:t>（G.1.3-3）</w:t>
      </w:r>
    </w:p>
    <w:p w14:paraId="090F976F">
      <w:pPr>
        <w:spacing w:line="360" w:lineRule="auto"/>
      </w:pPr>
      <w:r>
        <w:t>式中：</w:t>
      </w:r>
    </w:p>
    <w:p w14:paraId="36312137">
      <w:pPr>
        <w:spacing w:line="360" w:lineRule="auto"/>
        <w:ind w:firstLine="420" w:firstLineChars="200"/>
      </w:pPr>
      <w:r>
        <w:rPr>
          <w:i/>
        </w:rPr>
        <w:t>W</w:t>
      </w:r>
      <w:r>
        <w:rPr>
          <w:vertAlign w:val="subscript"/>
        </w:rPr>
        <w:t>Z</w:t>
      </w:r>
      <w:r>
        <w:t>——抗弯截面系数，</w:t>
      </w:r>
      <w:r>
        <w:rPr>
          <w:rFonts w:hint="eastAsia"/>
        </w:rPr>
        <w:t>m</w:t>
      </w:r>
      <w:r>
        <w:t>m</w:t>
      </w:r>
      <w:r>
        <w:rPr>
          <w:vertAlign w:val="superscript"/>
        </w:rPr>
        <w:t>3</w:t>
      </w:r>
      <w:r>
        <w:t>；</w:t>
      </w:r>
    </w:p>
    <w:p w14:paraId="15D4150C">
      <w:pPr>
        <w:spacing w:line="360" w:lineRule="auto"/>
        <w:ind w:firstLine="420" w:firstLineChars="200"/>
      </w:pPr>
      <w:r>
        <w:rPr>
          <w:i/>
        </w:rPr>
        <w:t>σ</w:t>
      </w:r>
      <w:r>
        <w:rPr>
          <w:vertAlign w:val="subscript"/>
        </w:rPr>
        <w:t>0</w:t>
      </w:r>
      <w:r>
        <w:t>——跨端的弯曲正应力，MPa；</w:t>
      </w:r>
    </w:p>
    <w:p w14:paraId="04382D94">
      <w:pPr>
        <w:spacing w:line="360" w:lineRule="auto"/>
        <w:ind w:firstLine="420" w:firstLineChars="200"/>
      </w:pPr>
      <w:r>
        <w:rPr>
          <w:i/>
          <w:iCs/>
        </w:rPr>
        <w:t>σ</w:t>
      </w:r>
      <w:r>
        <w:rPr>
          <w:vertAlign w:val="subscript"/>
        </w:rPr>
        <w:t>1</w:t>
      </w:r>
      <w:r>
        <w:t>——跨中的弯曲正应力，MPa。</w:t>
      </w:r>
    </w:p>
    <w:p w14:paraId="7A392D6D">
      <w:pPr>
        <w:widowControl w:val="0"/>
        <w:spacing w:line="360" w:lineRule="auto"/>
        <w:jc w:val="both"/>
        <w:textAlignment w:val="center"/>
        <w:rPr>
          <w:position w:val="-24"/>
          <w:szCs w:val="21"/>
        </w:rPr>
      </w:pPr>
      <w:r>
        <w:rPr>
          <w:b/>
          <w:bCs/>
          <w:position w:val="-26"/>
          <w:szCs w:val="21"/>
        </w:rPr>
        <w:t>G.1.4</w:t>
      </w:r>
      <w:r>
        <w:rPr>
          <w:position w:val="-26"/>
          <w:szCs w:val="21"/>
        </w:rPr>
        <w:t xml:space="preserve">  </w:t>
      </w:r>
      <w:r>
        <w:rPr>
          <w:rFonts w:hint="eastAsia"/>
          <w:position w:val="-26"/>
          <w:szCs w:val="21"/>
        </w:rPr>
        <w:t>由内压引起的</w:t>
      </w:r>
      <w:r>
        <w:rPr>
          <w:position w:val="-26"/>
          <w:szCs w:val="21"/>
        </w:rPr>
        <w:t>环向应力</w:t>
      </w:r>
      <w:r>
        <w:rPr>
          <w:i/>
          <w:position w:val="-26"/>
          <w:szCs w:val="21"/>
        </w:rPr>
        <w:t>σ</w:t>
      </w:r>
      <w:r>
        <w:rPr>
          <w:rFonts w:hint="eastAsia"/>
          <w:position w:val="-26"/>
          <w:szCs w:val="21"/>
          <w:vertAlign w:val="subscript"/>
        </w:rPr>
        <w:t>h</w:t>
      </w:r>
      <w:r>
        <w:rPr>
          <w:rFonts w:hint="eastAsia"/>
          <w:position w:val="-26"/>
          <w:szCs w:val="21"/>
        </w:rPr>
        <w:t>应按式（</w:t>
      </w:r>
      <w:r>
        <w:rPr>
          <w:position w:val="-26"/>
          <w:szCs w:val="21"/>
        </w:rPr>
        <w:t>F.1.3-1</w:t>
      </w:r>
      <w:r>
        <w:rPr>
          <w:rFonts w:hint="eastAsia"/>
          <w:position w:val="-26"/>
          <w:szCs w:val="21"/>
        </w:rPr>
        <w:t>）计算。</w:t>
      </w:r>
    </w:p>
    <w:p w14:paraId="7E90A44E">
      <w:pPr>
        <w:widowControl w:val="0"/>
        <w:spacing w:line="360" w:lineRule="auto"/>
        <w:jc w:val="both"/>
        <w:textAlignment w:val="center"/>
        <w:rPr>
          <w:position w:val="-24"/>
          <w:szCs w:val="21"/>
        </w:rPr>
      </w:pPr>
      <w:r>
        <w:rPr>
          <w:b/>
          <w:bCs/>
          <w:position w:val="-26"/>
          <w:szCs w:val="21"/>
        </w:rPr>
        <w:t>G.1.5</w:t>
      </w:r>
      <w:r>
        <w:rPr>
          <w:position w:val="-26"/>
          <w:szCs w:val="21"/>
        </w:rPr>
        <w:t xml:space="preserve">  </w:t>
      </w:r>
      <w:r>
        <w:rPr>
          <w:rFonts w:hint="eastAsia"/>
          <w:position w:val="-26"/>
          <w:szCs w:val="21"/>
        </w:rPr>
        <w:t>由</w:t>
      </w:r>
      <w:r>
        <w:rPr>
          <w:position w:val="-26"/>
          <w:szCs w:val="21"/>
        </w:rPr>
        <w:t>内压产生的轴向应力</w:t>
      </w:r>
      <w:r>
        <w:rPr>
          <w:i/>
          <w:position w:val="-26"/>
          <w:szCs w:val="21"/>
        </w:rPr>
        <w:t>σ</w:t>
      </w:r>
      <w:r>
        <w:rPr>
          <w:position w:val="-26"/>
          <w:szCs w:val="21"/>
          <w:vertAlign w:val="subscript"/>
        </w:rPr>
        <w:t>a2</w:t>
      </w:r>
      <w:r>
        <w:rPr>
          <w:rFonts w:hint="eastAsia"/>
          <w:position w:val="-26"/>
          <w:szCs w:val="21"/>
        </w:rPr>
        <w:t>应按下式计算</w:t>
      </w:r>
      <w:r>
        <w:rPr>
          <w:position w:val="-26"/>
          <w:szCs w:val="21"/>
        </w:rPr>
        <w:t>：</w:t>
      </w:r>
    </w:p>
    <w:p w14:paraId="0DFC5254">
      <w:pPr>
        <w:widowControl w:val="0"/>
        <w:spacing w:line="360" w:lineRule="auto"/>
        <w:ind w:firstLine="420" w:firstLineChars="200"/>
        <w:jc w:val="right"/>
        <w:textAlignment w:val="center"/>
        <w:rPr>
          <w:position w:val="-24"/>
          <w:szCs w:val="21"/>
        </w:rPr>
      </w:pPr>
      <w:r>
        <w:rPr>
          <w:position w:val="-12"/>
        </w:rPr>
        <w:object>
          <v:shape id="_x0000_i1063" o:spt="75" type="#_x0000_t75" style="height:18.75pt;width:59.25pt;" o:ole="t" filled="f" o:preferrelative="t" stroked="f" coordsize="21600,21600">
            <v:path/>
            <v:fill on="f" focussize="0,0"/>
            <v:stroke on="f" joinstyle="miter"/>
            <v:imagedata r:id="rId110" o:title=""/>
            <o:lock v:ext="edit" aspectratio="t"/>
            <w10:wrap type="none"/>
            <w10:anchorlock/>
          </v:shape>
          <o:OLEObject Type="Embed" ProgID="Equation.DSMT4" ShapeID="_x0000_i1063" DrawAspect="Content" ObjectID="_1468075763" r:id="rId109">
            <o:LockedField>false</o:LockedField>
          </o:OLEObject>
        </w:object>
      </w:r>
      <w:r>
        <w:rPr>
          <w:position w:val="-24"/>
          <w:szCs w:val="21"/>
        </w:rPr>
        <w:t xml:space="preserve">                             （G.1.5-1）</w:t>
      </w:r>
    </w:p>
    <w:p w14:paraId="23EF1C16">
      <w:pPr>
        <w:widowControl w:val="0"/>
        <w:spacing w:line="360" w:lineRule="auto"/>
        <w:jc w:val="both"/>
        <w:rPr>
          <w:szCs w:val="21"/>
        </w:rPr>
      </w:pPr>
      <w:r>
        <w:rPr>
          <w:szCs w:val="21"/>
        </w:rPr>
        <w:t>式中：</w:t>
      </w:r>
    </w:p>
    <w:p w14:paraId="27153AFB">
      <w:pPr>
        <w:widowControl w:val="0"/>
        <w:spacing w:line="360" w:lineRule="auto"/>
        <w:ind w:firstLine="420" w:firstLineChars="200"/>
        <w:jc w:val="both"/>
        <w:rPr>
          <w:szCs w:val="21"/>
        </w:rPr>
      </w:pPr>
      <w:r>
        <w:rPr>
          <w:i/>
          <w:szCs w:val="21"/>
        </w:rPr>
        <w:t>σ</w:t>
      </w:r>
      <w:r>
        <w:rPr>
          <w:szCs w:val="21"/>
          <w:vertAlign w:val="subscript"/>
        </w:rPr>
        <w:t>a2</w:t>
      </w:r>
      <w:r>
        <w:rPr>
          <w:szCs w:val="21"/>
        </w:rPr>
        <w:t>——</w:t>
      </w:r>
      <w:r>
        <w:rPr>
          <w:rFonts w:hint="eastAsia"/>
          <w:szCs w:val="21"/>
        </w:rPr>
        <w:t>由管道的内压产生的轴向应力，MPa。</w:t>
      </w:r>
    </w:p>
    <w:p w14:paraId="7484717E">
      <w:pPr>
        <w:widowControl w:val="0"/>
        <w:spacing w:line="360" w:lineRule="auto"/>
        <w:jc w:val="both"/>
        <w:textAlignment w:val="center"/>
        <w:rPr>
          <w:position w:val="-24"/>
          <w:szCs w:val="21"/>
        </w:rPr>
      </w:pPr>
      <w:r>
        <w:rPr>
          <w:b/>
          <w:bCs/>
          <w:position w:val="-24"/>
          <w:szCs w:val="21"/>
        </w:rPr>
        <w:t>G.1.6</w:t>
      </w:r>
      <w:r>
        <w:rPr>
          <w:position w:val="-24"/>
          <w:szCs w:val="21"/>
        </w:rPr>
        <w:t xml:space="preserve">  悬空管道</w:t>
      </w:r>
      <w:r>
        <w:rPr>
          <w:rFonts w:hint="eastAsia"/>
          <w:position w:val="-24"/>
          <w:szCs w:val="21"/>
        </w:rPr>
        <w:t>的</w:t>
      </w:r>
      <w:r>
        <w:rPr>
          <w:position w:val="-24"/>
          <w:szCs w:val="21"/>
        </w:rPr>
        <w:t>最大切应力</w:t>
      </w:r>
      <w:r>
        <w:rPr>
          <w:i/>
          <w:iCs/>
          <w:position w:val="-26"/>
          <w:szCs w:val="21"/>
        </w:rPr>
        <w:t>τ</w:t>
      </w:r>
      <w:r>
        <w:rPr>
          <w:position w:val="-26"/>
          <w:szCs w:val="21"/>
          <w:vertAlign w:val="subscript"/>
        </w:rPr>
        <w:t>max</w:t>
      </w:r>
      <w:r>
        <w:rPr>
          <w:rFonts w:hint="eastAsia"/>
          <w:position w:val="-26"/>
          <w:szCs w:val="21"/>
        </w:rPr>
        <w:t>应按下式计算</w:t>
      </w:r>
      <w:r>
        <w:rPr>
          <w:rFonts w:hint="eastAsia"/>
          <w:position w:val="-24"/>
          <w:szCs w:val="21"/>
        </w:rPr>
        <w:t>：</w:t>
      </w:r>
    </w:p>
    <w:p w14:paraId="1802E576">
      <w:pPr>
        <w:widowControl w:val="0"/>
        <w:spacing w:line="300" w:lineRule="auto"/>
        <w:ind w:firstLine="420" w:firstLineChars="200"/>
        <w:jc w:val="right"/>
        <w:textAlignment w:val="center"/>
        <w:rPr>
          <w:position w:val="-30"/>
          <w:szCs w:val="21"/>
        </w:rPr>
      </w:pPr>
      <w:r>
        <w:rPr>
          <w:position w:val="-30"/>
          <w:szCs w:val="21"/>
        </w:rPr>
        <w:drawing>
          <wp:inline distT="0" distB="0" distL="0" distR="0">
            <wp:extent cx="704850" cy="438150"/>
            <wp:effectExtent l="0" t="0" r="0" b="0"/>
            <wp:docPr id="57" name="图片 57"/>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a:xfrm>
                      <a:off x="0" y="0"/>
                      <a:ext cx="704850" cy="438150"/>
                    </a:xfrm>
                    <a:prstGeom prst="rect">
                      <a:avLst/>
                    </a:prstGeom>
                    <a:noFill/>
                    <a:ln>
                      <a:noFill/>
                    </a:ln>
                  </pic:spPr>
                </pic:pic>
              </a:graphicData>
            </a:graphic>
          </wp:inline>
        </w:drawing>
      </w:r>
      <w:r>
        <w:rPr>
          <w:position w:val="-30"/>
          <w:szCs w:val="21"/>
        </w:rPr>
        <w:t xml:space="preserve">                              （G.1.6-1）</w:t>
      </w:r>
    </w:p>
    <w:p w14:paraId="4229AEEB">
      <w:pPr>
        <w:widowControl w:val="0"/>
        <w:spacing w:line="300" w:lineRule="auto"/>
        <w:ind w:firstLine="420" w:firstLineChars="200"/>
        <w:jc w:val="right"/>
        <w:textAlignment w:val="center"/>
        <w:rPr>
          <w:position w:val="-30"/>
          <w:szCs w:val="21"/>
        </w:rPr>
      </w:pPr>
      <w:r>
        <w:rPr>
          <w:position w:val="-24"/>
        </w:rPr>
        <w:object>
          <v:shape id="_x0000_i1064" o:spt="75" type="#_x0000_t75" style="height:34.5pt;width:82.5pt;" o:ole="t" filled="f" o:preferrelative="t" stroked="f" coordsize="21600,21600">
            <v:path/>
            <v:fill on="f" focussize="0,0"/>
            <v:stroke on="f" joinstyle="miter"/>
            <v:imagedata r:id="rId113" o:title=""/>
            <o:lock v:ext="edit" aspectratio="t"/>
            <w10:wrap type="none"/>
            <w10:anchorlock/>
          </v:shape>
          <o:OLEObject Type="Embed" ProgID="Equation.DSMT4" ShapeID="_x0000_i1064" DrawAspect="Content" ObjectID="_1468075764" r:id="rId112">
            <o:LockedField>false</o:LockedField>
          </o:OLEObject>
        </w:object>
      </w:r>
      <w:r>
        <w:rPr>
          <w:position w:val="-30"/>
          <w:szCs w:val="21"/>
        </w:rPr>
        <w:t xml:space="preserve">                           （G.1.6-2）</w:t>
      </w:r>
    </w:p>
    <w:p w14:paraId="5428390C">
      <w:pPr>
        <w:widowControl w:val="0"/>
        <w:spacing w:line="300" w:lineRule="auto"/>
        <w:jc w:val="both"/>
        <w:textAlignment w:val="center"/>
        <w:rPr>
          <w:position w:val="-26"/>
          <w:szCs w:val="21"/>
        </w:rPr>
      </w:pPr>
      <w:r>
        <w:rPr>
          <w:position w:val="-26"/>
          <w:szCs w:val="21"/>
        </w:rPr>
        <w:t>式中：</w:t>
      </w:r>
    </w:p>
    <w:p w14:paraId="26216CBC">
      <w:pPr>
        <w:widowControl w:val="0"/>
        <w:spacing w:line="360" w:lineRule="auto"/>
        <w:ind w:firstLine="420" w:firstLineChars="200"/>
        <w:jc w:val="both"/>
        <w:textAlignment w:val="center"/>
        <w:rPr>
          <w:i/>
          <w:position w:val="-26"/>
          <w:szCs w:val="21"/>
        </w:rPr>
      </w:pPr>
      <w:r>
        <w:rPr>
          <w:i/>
          <w:iCs/>
          <w:position w:val="-26"/>
          <w:szCs w:val="21"/>
        </w:rPr>
        <w:t>τ</w:t>
      </w:r>
      <w:r>
        <w:rPr>
          <w:position w:val="-26"/>
          <w:szCs w:val="21"/>
          <w:vertAlign w:val="subscript"/>
        </w:rPr>
        <w:t>max</w:t>
      </w:r>
      <w:r>
        <w:rPr>
          <w:position w:val="-26"/>
          <w:szCs w:val="21"/>
        </w:rPr>
        <w:t>——</w:t>
      </w:r>
      <w:r>
        <w:rPr>
          <w:rFonts w:hint="eastAsia"/>
          <w:position w:val="-26"/>
          <w:szCs w:val="21"/>
        </w:rPr>
        <w:t>悬空管道的最大切应力，M</w:t>
      </w:r>
      <w:r>
        <w:rPr>
          <w:position w:val="-26"/>
          <w:szCs w:val="21"/>
        </w:rPr>
        <w:t>P</w:t>
      </w:r>
      <w:r>
        <w:rPr>
          <w:rFonts w:hint="eastAsia"/>
          <w:position w:val="-26"/>
          <w:szCs w:val="21"/>
        </w:rPr>
        <w:t>a；</w:t>
      </w:r>
    </w:p>
    <w:p w14:paraId="6B5526EF">
      <w:pPr>
        <w:widowControl w:val="0"/>
        <w:spacing w:line="360" w:lineRule="auto"/>
        <w:ind w:firstLine="420" w:firstLineChars="200"/>
        <w:jc w:val="both"/>
        <w:textAlignment w:val="center"/>
        <w:rPr>
          <w:position w:val="-26"/>
          <w:szCs w:val="21"/>
        </w:rPr>
      </w:pPr>
      <w:r>
        <w:rPr>
          <w:i/>
          <w:position w:val="-26"/>
          <w:szCs w:val="21"/>
        </w:rPr>
        <w:t>A</w:t>
      </w:r>
      <w:r>
        <w:rPr>
          <w:position w:val="-26"/>
          <w:szCs w:val="21"/>
          <w:vertAlign w:val="subscript"/>
        </w:rPr>
        <w:t>0</w:t>
      </w:r>
      <w:r>
        <w:rPr>
          <w:position w:val="-26"/>
          <w:szCs w:val="21"/>
        </w:rPr>
        <w:t>——管道薄壁圆环的截面面积，</w:t>
      </w:r>
      <w:r>
        <w:rPr>
          <w:rFonts w:hint="eastAsia"/>
          <w:position w:val="-26"/>
          <w:szCs w:val="21"/>
        </w:rPr>
        <w:t>m</w:t>
      </w:r>
      <w:r>
        <w:rPr>
          <w:position w:val="-26"/>
          <w:szCs w:val="21"/>
        </w:rPr>
        <w:t>m</w:t>
      </w:r>
      <w:r>
        <w:rPr>
          <w:position w:val="-26"/>
          <w:szCs w:val="21"/>
          <w:vertAlign w:val="superscript"/>
        </w:rPr>
        <w:t>2</w:t>
      </w:r>
      <w:r>
        <w:rPr>
          <w:position w:val="-26"/>
          <w:szCs w:val="21"/>
        </w:rPr>
        <w:t>。</w:t>
      </w:r>
    </w:p>
    <w:p w14:paraId="3CC39955">
      <w:pPr>
        <w:widowControl w:val="0"/>
        <w:spacing w:line="360" w:lineRule="auto"/>
        <w:jc w:val="both"/>
        <w:textAlignment w:val="center"/>
        <w:rPr>
          <w:position w:val="-26"/>
          <w:szCs w:val="21"/>
        </w:rPr>
      </w:pPr>
      <w:r>
        <w:rPr>
          <w:b/>
          <w:bCs/>
          <w:position w:val="-26"/>
          <w:szCs w:val="21"/>
        </w:rPr>
        <w:t>G.1.7</w:t>
      </w:r>
      <w:r>
        <w:rPr>
          <w:position w:val="-26"/>
          <w:szCs w:val="21"/>
        </w:rPr>
        <w:t xml:space="preserve">  </w:t>
      </w:r>
      <w:r>
        <w:rPr>
          <w:rFonts w:hint="eastAsia"/>
          <w:position w:val="-26"/>
          <w:szCs w:val="21"/>
        </w:rPr>
        <w:t>埋地燃气管道裸露悬空段</w:t>
      </w:r>
      <w:r>
        <w:rPr>
          <w:position w:val="-26"/>
          <w:szCs w:val="21"/>
        </w:rPr>
        <w:t>强度校核</w:t>
      </w:r>
      <w:r>
        <w:rPr>
          <w:rFonts w:hint="eastAsia"/>
          <w:position w:val="-26"/>
          <w:szCs w:val="21"/>
        </w:rPr>
        <w:t>应按下式计算</w:t>
      </w:r>
      <w:r>
        <w:rPr>
          <w:position w:val="-26"/>
          <w:szCs w:val="21"/>
        </w:rPr>
        <w:t>：</w:t>
      </w:r>
    </w:p>
    <w:p w14:paraId="36DE2B1F">
      <w:pPr>
        <w:widowControl w:val="0"/>
        <w:spacing w:line="360" w:lineRule="auto"/>
        <w:ind w:firstLine="420" w:firstLineChars="200"/>
        <w:jc w:val="right"/>
        <w:textAlignment w:val="center"/>
        <w:rPr>
          <w:position w:val="-16"/>
          <w:szCs w:val="21"/>
        </w:rPr>
      </w:pPr>
      <w:r>
        <w:rPr>
          <w:position w:val="-16"/>
          <w:szCs w:val="21"/>
        </w:rPr>
        <w:drawing>
          <wp:inline distT="0" distB="0" distL="0" distR="0">
            <wp:extent cx="2184400" cy="304800"/>
            <wp:effectExtent l="0" t="0" r="0" b="0"/>
            <wp:docPr id="59" name="图片 59"/>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a:xfrm>
                      <a:off x="0" y="0"/>
                      <a:ext cx="2184400" cy="304800"/>
                    </a:xfrm>
                    <a:prstGeom prst="rect">
                      <a:avLst/>
                    </a:prstGeom>
                    <a:noFill/>
                    <a:ln>
                      <a:noFill/>
                    </a:ln>
                  </pic:spPr>
                </pic:pic>
              </a:graphicData>
            </a:graphic>
          </wp:inline>
        </w:drawing>
      </w:r>
      <w:r>
        <w:rPr>
          <w:position w:val="-16"/>
          <w:szCs w:val="21"/>
        </w:rPr>
        <w:t xml:space="preserve">                 （G.1.7-1）</w:t>
      </w:r>
    </w:p>
    <w:p w14:paraId="0429048E">
      <w:pPr>
        <w:widowControl w:val="0"/>
        <w:spacing w:line="360" w:lineRule="auto"/>
        <w:ind w:firstLine="420" w:firstLineChars="200"/>
        <w:jc w:val="right"/>
        <w:textAlignment w:val="center"/>
        <w:rPr>
          <w:position w:val="-16"/>
          <w:sz w:val="24"/>
        </w:rPr>
      </w:pPr>
      <w:r>
        <w:rPr>
          <w:position w:val="-12"/>
        </w:rPr>
        <w:object>
          <v:shape id="_x0000_i1065" o:spt="75" type="#_x0000_t75" style="height:18.75pt;width:70.5pt;" o:ole="t" filled="f" o:preferrelative="t" stroked="f" coordsize="21600,21600">
            <v:path/>
            <v:fill on="f" focussize="0,0"/>
            <v:stroke on="f" joinstyle="miter"/>
            <v:imagedata r:id="rId116" o:title=""/>
            <o:lock v:ext="edit" aspectratio="t"/>
            <w10:wrap type="none"/>
            <w10:anchorlock/>
          </v:shape>
          <o:OLEObject Type="Embed" ProgID="Equation.DSMT4" ShapeID="_x0000_i1065" DrawAspect="Content" ObjectID="_1468075765" r:id="rId115">
            <o:LockedField>false</o:LockedField>
          </o:OLEObject>
        </w:object>
      </w:r>
      <w:r>
        <w:rPr>
          <w:position w:val="-16"/>
          <w:sz w:val="24"/>
        </w:rPr>
        <w:t xml:space="preserve">                         </w:t>
      </w:r>
      <w:r>
        <w:rPr>
          <w:position w:val="-16"/>
          <w:szCs w:val="21"/>
        </w:rPr>
        <w:t>（G.1.7-2）</w:t>
      </w:r>
    </w:p>
    <w:p w14:paraId="34A06938">
      <w:pPr>
        <w:widowControl w:val="0"/>
        <w:spacing w:line="360" w:lineRule="auto"/>
        <w:ind w:firstLine="480" w:firstLineChars="200"/>
        <w:jc w:val="right"/>
        <w:textAlignment w:val="center"/>
        <w:rPr>
          <w:position w:val="-16"/>
          <w:sz w:val="24"/>
        </w:rPr>
      </w:pPr>
      <w:r>
        <w:rPr>
          <w:position w:val="-14"/>
          <w:sz w:val="24"/>
        </w:rPr>
        <w:drawing>
          <wp:inline distT="0" distB="0" distL="0" distR="0">
            <wp:extent cx="508000" cy="247650"/>
            <wp:effectExtent l="0" t="0" r="0" b="0"/>
            <wp:docPr id="61" name="图片 6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508000" cy="247650"/>
                    </a:xfrm>
                    <a:prstGeom prst="rect">
                      <a:avLst/>
                    </a:prstGeom>
                    <a:noFill/>
                    <a:ln>
                      <a:noFill/>
                    </a:ln>
                  </pic:spPr>
                </pic:pic>
              </a:graphicData>
            </a:graphic>
          </wp:inline>
        </w:drawing>
      </w:r>
      <w:r>
        <w:rPr>
          <w:position w:val="-16"/>
          <w:sz w:val="24"/>
        </w:rPr>
        <w:t xml:space="preserve">                             </w:t>
      </w:r>
      <w:r>
        <w:rPr>
          <w:position w:val="-16"/>
          <w:szCs w:val="21"/>
        </w:rPr>
        <w:t>（G.1.7-3）</w:t>
      </w:r>
    </w:p>
    <w:p w14:paraId="08F15493">
      <w:pPr>
        <w:widowControl w:val="0"/>
        <w:spacing w:line="360" w:lineRule="auto"/>
        <w:ind w:firstLine="480" w:firstLineChars="200"/>
        <w:jc w:val="right"/>
        <w:textAlignment w:val="center"/>
        <w:rPr>
          <w:position w:val="-14"/>
          <w:szCs w:val="21"/>
        </w:rPr>
      </w:pPr>
      <w:r>
        <w:rPr>
          <w:position w:val="-14"/>
          <w:sz w:val="24"/>
        </w:rPr>
        <w:object>
          <v:shape id="_x0000_i1066" o:spt="75" type="#_x0000_t75" style="height:18.75pt;width:48pt;" o:ole="t" filled="f" o:preferrelative="t" stroked="f" coordsize="21600,21600">
            <v:path/>
            <v:fill on="f" focussize="0,0"/>
            <v:stroke on="f" joinstyle="miter"/>
            <v:imagedata r:id="rId119" o:title=""/>
            <o:lock v:ext="edit" aspectratio="t"/>
            <w10:wrap type="none"/>
            <w10:anchorlock/>
          </v:shape>
          <o:OLEObject Type="Embed" ProgID="Equation.DSMT4" ShapeID="_x0000_i1066" DrawAspect="Content" ObjectID="_1468075766" r:id="rId118">
            <o:LockedField>false</o:LockedField>
          </o:OLEObject>
        </w:object>
      </w:r>
      <w:r>
        <w:rPr>
          <w:position w:val="-14"/>
          <w:sz w:val="24"/>
        </w:rPr>
        <w:t xml:space="preserve">                            </w:t>
      </w:r>
      <w:r>
        <w:rPr>
          <w:position w:val="-14"/>
          <w:szCs w:val="21"/>
        </w:rPr>
        <w:t>（G.1.7-4）</w:t>
      </w:r>
    </w:p>
    <w:p w14:paraId="2D464CF7">
      <w:pPr>
        <w:widowControl w:val="0"/>
        <w:spacing w:line="360" w:lineRule="auto"/>
        <w:jc w:val="both"/>
        <w:textAlignment w:val="center"/>
        <w:rPr>
          <w:position w:val="-16"/>
          <w:szCs w:val="21"/>
        </w:rPr>
      </w:pPr>
      <w:r>
        <w:rPr>
          <w:position w:val="-16"/>
          <w:szCs w:val="21"/>
        </w:rPr>
        <w:t>式中：</w:t>
      </w:r>
    </w:p>
    <w:p w14:paraId="7D037718">
      <w:pPr>
        <w:widowControl w:val="0"/>
        <w:spacing w:line="360" w:lineRule="auto"/>
        <w:ind w:firstLine="420" w:firstLineChars="200"/>
        <w:jc w:val="both"/>
        <w:textAlignment w:val="center"/>
        <w:rPr>
          <w:position w:val="-16"/>
          <w:szCs w:val="21"/>
        </w:rPr>
      </w:pPr>
      <w:r>
        <w:rPr>
          <w:i/>
          <w:iCs/>
          <w:position w:val="-14"/>
          <w:szCs w:val="21"/>
        </w:rPr>
        <w:t>σ</w:t>
      </w:r>
      <w:r>
        <w:rPr>
          <w:position w:val="-14"/>
          <w:szCs w:val="21"/>
          <w:vertAlign w:val="subscript"/>
        </w:rPr>
        <w:t>eq</w:t>
      </w:r>
      <w:r>
        <w:rPr>
          <w:position w:val="-16"/>
          <w:szCs w:val="21"/>
        </w:rPr>
        <w:t>——当量应力，MPa；</w:t>
      </w:r>
    </w:p>
    <w:p w14:paraId="08FCCBFB">
      <w:pPr>
        <w:widowControl w:val="0"/>
        <w:spacing w:line="360" w:lineRule="auto"/>
        <w:ind w:firstLine="420" w:firstLineChars="200"/>
        <w:jc w:val="both"/>
        <w:textAlignment w:val="center"/>
        <w:rPr>
          <w:position w:val="-16"/>
          <w:szCs w:val="21"/>
        </w:rPr>
      </w:pPr>
      <w:r>
        <w:rPr>
          <w:i/>
          <w:iCs/>
          <w:position w:val="-14"/>
          <w:szCs w:val="21"/>
        </w:rPr>
        <w:t>σ</w:t>
      </w:r>
      <w:r>
        <w:rPr>
          <w:position w:val="-14"/>
          <w:szCs w:val="21"/>
          <w:vertAlign w:val="subscript"/>
        </w:rPr>
        <w:t>x</w:t>
      </w:r>
      <w:r>
        <w:rPr>
          <w:position w:val="-14"/>
          <w:szCs w:val="21"/>
        </w:rPr>
        <w:t>、</w:t>
      </w:r>
      <w:r>
        <w:rPr>
          <w:i/>
          <w:iCs/>
          <w:position w:val="-14"/>
          <w:szCs w:val="21"/>
        </w:rPr>
        <w:t>σ</w:t>
      </w:r>
      <w:r>
        <w:rPr>
          <w:position w:val="-14"/>
          <w:szCs w:val="21"/>
          <w:vertAlign w:val="subscript"/>
        </w:rPr>
        <w:t>y</w:t>
      </w:r>
      <w:r>
        <w:rPr>
          <w:position w:val="-14"/>
          <w:szCs w:val="21"/>
        </w:rPr>
        <w:t>——</w:t>
      </w:r>
      <w:r>
        <w:rPr>
          <w:position w:val="-16"/>
          <w:szCs w:val="21"/>
        </w:rPr>
        <w:t>分别为</w:t>
      </w:r>
      <w:r>
        <w:rPr>
          <w:i/>
          <w:position w:val="-16"/>
          <w:szCs w:val="21"/>
        </w:rPr>
        <w:t>x</w:t>
      </w:r>
      <w:r>
        <w:rPr>
          <w:position w:val="-16"/>
          <w:szCs w:val="21"/>
        </w:rPr>
        <w:t>、</w:t>
      </w:r>
      <w:r>
        <w:rPr>
          <w:i/>
          <w:position w:val="-16"/>
          <w:szCs w:val="21"/>
        </w:rPr>
        <w:t>y</w:t>
      </w:r>
      <w:r>
        <w:rPr>
          <w:position w:val="-16"/>
          <w:szCs w:val="21"/>
        </w:rPr>
        <w:t>方向的应力，MPa；</w:t>
      </w:r>
    </w:p>
    <w:p w14:paraId="652A2430">
      <w:pPr>
        <w:widowControl w:val="0"/>
        <w:spacing w:line="360" w:lineRule="auto"/>
        <w:ind w:firstLine="420" w:firstLineChars="200"/>
        <w:jc w:val="both"/>
        <w:textAlignment w:val="center"/>
        <w:rPr>
          <w:position w:val="-16"/>
          <w:szCs w:val="21"/>
        </w:rPr>
      </w:pPr>
      <w:r>
        <w:rPr>
          <w:i/>
          <w:iCs/>
          <w:position w:val="-16"/>
          <w:szCs w:val="21"/>
        </w:rPr>
        <w:t>τ</w:t>
      </w:r>
      <w:r>
        <w:rPr>
          <w:position w:val="-16"/>
          <w:szCs w:val="21"/>
          <w:vertAlign w:val="subscript"/>
        </w:rPr>
        <w:t>xy</w:t>
      </w:r>
      <w:r>
        <w:rPr>
          <w:position w:val="-14"/>
          <w:szCs w:val="21"/>
        </w:rPr>
        <w:t>——</w:t>
      </w:r>
      <w:r>
        <w:rPr>
          <w:i/>
          <w:position w:val="-16"/>
          <w:szCs w:val="21"/>
        </w:rPr>
        <w:t>xy</w:t>
      </w:r>
      <w:r>
        <w:rPr>
          <w:position w:val="-16"/>
          <w:szCs w:val="21"/>
        </w:rPr>
        <w:t>平面的剪应力，MPa；</w:t>
      </w:r>
    </w:p>
    <w:p w14:paraId="1CBB34A2">
      <w:pPr>
        <w:widowControl w:val="0"/>
        <w:spacing w:line="360" w:lineRule="auto"/>
        <w:ind w:firstLine="420" w:firstLineChars="200"/>
        <w:jc w:val="both"/>
        <w:textAlignment w:val="center"/>
        <w:rPr>
          <w:position w:val="-16"/>
          <w:szCs w:val="21"/>
        </w:rPr>
      </w:pPr>
      <w:r>
        <w:rPr>
          <w:i/>
          <w:position w:val="-16"/>
          <w:szCs w:val="21"/>
        </w:rPr>
        <w:t>F</w:t>
      </w:r>
      <w:r>
        <w:rPr>
          <w:position w:val="-14"/>
          <w:szCs w:val="21"/>
        </w:rPr>
        <w:t>——</w:t>
      </w:r>
      <w:r>
        <w:rPr>
          <w:position w:val="-16"/>
          <w:szCs w:val="21"/>
        </w:rPr>
        <w:t>强度设计系数</w:t>
      </w:r>
      <w:r>
        <w:rPr>
          <w:rFonts w:hint="eastAsia"/>
          <w:position w:val="-16"/>
          <w:szCs w:val="21"/>
        </w:rPr>
        <w:t>。设计压力</w:t>
      </w:r>
      <w:r>
        <w:rPr>
          <w:position w:val="-16"/>
          <w:szCs w:val="21"/>
        </w:rPr>
        <w:t>小于1.6 MPa的燃气管道取0.30</w:t>
      </w:r>
      <w:r>
        <w:rPr>
          <w:rFonts w:hint="eastAsia"/>
          <w:position w:val="-16"/>
          <w:szCs w:val="21"/>
        </w:rPr>
        <w:t>；设计压力</w:t>
      </w:r>
      <w:r>
        <w:rPr>
          <w:position w:val="-16"/>
          <w:szCs w:val="21"/>
        </w:rPr>
        <w:t>大于1.6 MPa的燃气管道强度设计系数</w:t>
      </w:r>
      <w:r>
        <w:rPr>
          <w:i/>
          <w:iCs/>
          <w:position w:val="-16"/>
          <w:szCs w:val="21"/>
        </w:rPr>
        <w:t>F</w:t>
      </w:r>
      <w:r>
        <w:rPr>
          <w:position w:val="-16"/>
          <w:szCs w:val="21"/>
        </w:rPr>
        <w:t>取值</w:t>
      </w:r>
      <w:r>
        <w:rPr>
          <w:rFonts w:hint="eastAsia"/>
          <w:position w:val="-16"/>
          <w:szCs w:val="21"/>
        </w:rPr>
        <w:t>应符合</w:t>
      </w:r>
      <w:r>
        <w:rPr>
          <w:position w:val="-16"/>
          <w:szCs w:val="21"/>
        </w:rPr>
        <w:t>表G.1.2、表G.1.3</w:t>
      </w:r>
      <w:r>
        <w:rPr>
          <w:rFonts w:hint="eastAsia"/>
          <w:position w:val="-16"/>
          <w:szCs w:val="21"/>
        </w:rPr>
        <w:t>的规定；当燃气管道存在穿越铁路、公路和人员聚集场所时应优先按</w:t>
      </w:r>
      <w:r>
        <w:rPr>
          <w:position w:val="-16"/>
          <w:szCs w:val="21"/>
        </w:rPr>
        <w:t>表G.1.3取值。</w:t>
      </w:r>
    </w:p>
    <w:p w14:paraId="54DEF39B">
      <w:pPr>
        <w:spacing w:line="360" w:lineRule="auto"/>
        <w:jc w:val="center"/>
        <w:rPr>
          <w:rFonts w:ascii="黑体" w:hAnsi="黑体" w:eastAsia="黑体" w:cs="黑体"/>
          <w:b/>
          <w:color w:val="000000"/>
          <w:szCs w:val="21"/>
        </w:rPr>
      </w:pPr>
      <w:r>
        <w:rPr>
          <w:rFonts w:ascii="黑体" w:hAnsi="黑体" w:eastAsia="黑体" w:cs="黑体"/>
          <w:b/>
          <w:color w:val="000000"/>
          <w:szCs w:val="21"/>
        </w:rPr>
        <w:t>表G.1.2 燃气管道强度设计系数</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5"/>
        <w:gridCol w:w="4405"/>
      </w:tblGrid>
      <w:tr w14:paraId="741E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4405" w:type="dxa"/>
            <w:vAlign w:val="center"/>
          </w:tcPr>
          <w:p w14:paraId="08346976">
            <w:pPr>
              <w:spacing w:line="360" w:lineRule="auto"/>
              <w:jc w:val="center"/>
              <w:rPr>
                <w:kern w:val="0"/>
                <w:szCs w:val="21"/>
              </w:rPr>
            </w:pPr>
            <w:r>
              <w:rPr>
                <w:kern w:val="0"/>
                <w:szCs w:val="21"/>
              </w:rPr>
              <w:t>地区等级</w:t>
            </w:r>
          </w:p>
        </w:tc>
        <w:tc>
          <w:tcPr>
            <w:tcW w:w="4405" w:type="dxa"/>
            <w:vAlign w:val="center"/>
          </w:tcPr>
          <w:p w14:paraId="5DBE99C6">
            <w:pPr>
              <w:spacing w:line="360" w:lineRule="auto"/>
              <w:jc w:val="center"/>
              <w:rPr>
                <w:kern w:val="0"/>
                <w:szCs w:val="21"/>
              </w:rPr>
            </w:pPr>
            <w:r>
              <w:rPr>
                <w:kern w:val="0"/>
                <w:szCs w:val="21"/>
              </w:rPr>
              <w:t>强度设计系数（</w:t>
            </w:r>
            <w:r>
              <w:rPr>
                <w:i/>
                <w:iCs/>
                <w:kern w:val="0"/>
                <w:szCs w:val="21"/>
              </w:rPr>
              <w:t>F</w:t>
            </w:r>
            <w:r>
              <w:rPr>
                <w:kern w:val="0"/>
                <w:szCs w:val="21"/>
              </w:rPr>
              <w:t>）</w:t>
            </w:r>
          </w:p>
        </w:tc>
      </w:tr>
      <w:tr w14:paraId="06E7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4405" w:type="dxa"/>
            <w:vAlign w:val="center"/>
          </w:tcPr>
          <w:p w14:paraId="44AA8A12">
            <w:pPr>
              <w:spacing w:line="360" w:lineRule="auto"/>
              <w:jc w:val="center"/>
              <w:rPr>
                <w:kern w:val="0"/>
                <w:szCs w:val="21"/>
              </w:rPr>
            </w:pPr>
            <w:r>
              <w:rPr>
                <w:kern w:val="0"/>
                <w:szCs w:val="21"/>
              </w:rPr>
              <w:t>一级地区</w:t>
            </w:r>
          </w:p>
        </w:tc>
        <w:tc>
          <w:tcPr>
            <w:tcW w:w="4405" w:type="dxa"/>
            <w:vAlign w:val="center"/>
          </w:tcPr>
          <w:p w14:paraId="5D7FB246">
            <w:pPr>
              <w:spacing w:line="360" w:lineRule="auto"/>
              <w:jc w:val="center"/>
              <w:rPr>
                <w:kern w:val="0"/>
                <w:szCs w:val="21"/>
              </w:rPr>
            </w:pPr>
            <w:r>
              <w:rPr>
                <w:kern w:val="0"/>
                <w:szCs w:val="21"/>
              </w:rPr>
              <w:t>0.72</w:t>
            </w:r>
          </w:p>
        </w:tc>
      </w:tr>
      <w:tr w14:paraId="4206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4405" w:type="dxa"/>
            <w:vAlign w:val="center"/>
          </w:tcPr>
          <w:p w14:paraId="687E9659">
            <w:pPr>
              <w:spacing w:line="360" w:lineRule="auto"/>
              <w:jc w:val="center"/>
              <w:rPr>
                <w:kern w:val="0"/>
                <w:szCs w:val="21"/>
              </w:rPr>
            </w:pPr>
            <w:r>
              <w:rPr>
                <w:kern w:val="0"/>
                <w:szCs w:val="21"/>
              </w:rPr>
              <w:t>二级地区</w:t>
            </w:r>
          </w:p>
        </w:tc>
        <w:tc>
          <w:tcPr>
            <w:tcW w:w="4405" w:type="dxa"/>
            <w:vAlign w:val="center"/>
          </w:tcPr>
          <w:p w14:paraId="5B5AB60A">
            <w:pPr>
              <w:spacing w:line="360" w:lineRule="auto"/>
              <w:jc w:val="center"/>
              <w:rPr>
                <w:kern w:val="0"/>
                <w:szCs w:val="21"/>
              </w:rPr>
            </w:pPr>
            <w:r>
              <w:rPr>
                <w:kern w:val="0"/>
                <w:szCs w:val="21"/>
              </w:rPr>
              <w:t>0.60</w:t>
            </w:r>
          </w:p>
        </w:tc>
      </w:tr>
      <w:tr w14:paraId="64E8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4405" w:type="dxa"/>
            <w:vAlign w:val="center"/>
          </w:tcPr>
          <w:p w14:paraId="0C5337F2">
            <w:pPr>
              <w:spacing w:line="360" w:lineRule="auto"/>
              <w:jc w:val="center"/>
              <w:rPr>
                <w:kern w:val="0"/>
                <w:szCs w:val="21"/>
              </w:rPr>
            </w:pPr>
            <w:r>
              <w:rPr>
                <w:kern w:val="0"/>
                <w:szCs w:val="21"/>
              </w:rPr>
              <w:t>三级地区</w:t>
            </w:r>
          </w:p>
        </w:tc>
        <w:tc>
          <w:tcPr>
            <w:tcW w:w="4405" w:type="dxa"/>
            <w:vAlign w:val="center"/>
          </w:tcPr>
          <w:p w14:paraId="6F95E7BF">
            <w:pPr>
              <w:spacing w:line="360" w:lineRule="auto"/>
              <w:jc w:val="center"/>
              <w:rPr>
                <w:kern w:val="0"/>
                <w:szCs w:val="21"/>
              </w:rPr>
            </w:pPr>
            <w:r>
              <w:rPr>
                <w:kern w:val="0"/>
                <w:szCs w:val="21"/>
              </w:rPr>
              <w:t>0.40</w:t>
            </w:r>
          </w:p>
        </w:tc>
      </w:tr>
      <w:tr w14:paraId="3F8D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4405" w:type="dxa"/>
            <w:vAlign w:val="center"/>
          </w:tcPr>
          <w:p w14:paraId="4810F4EA">
            <w:pPr>
              <w:spacing w:line="360" w:lineRule="auto"/>
              <w:jc w:val="center"/>
              <w:rPr>
                <w:kern w:val="0"/>
                <w:szCs w:val="21"/>
              </w:rPr>
            </w:pPr>
            <w:r>
              <w:rPr>
                <w:kern w:val="0"/>
                <w:szCs w:val="21"/>
              </w:rPr>
              <w:t>四级地区</w:t>
            </w:r>
          </w:p>
        </w:tc>
        <w:tc>
          <w:tcPr>
            <w:tcW w:w="4405" w:type="dxa"/>
            <w:vAlign w:val="center"/>
          </w:tcPr>
          <w:p w14:paraId="4D909AC3">
            <w:pPr>
              <w:spacing w:line="360" w:lineRule="auto"/>
              <w:jc w:val="center"/>
              <w:rPr>
                <w:kern w:val="0"/>
                <w:szCs w:val="21"/>
              </w:rPr>
            </w:pPr>
            <w:r>
              <w:rPr>
                <w:kern w:val="0"/>
                <w:szCs w:val="21"/>
              </w:rPr>
              <w:t>0.30</w:t>
            </w:r>
          </w:p>
        </w:tc>
      </w:tr>
    </w:tbl>
    <w:p w14:paraId="446DAEDE">
      <w:pPr>
        <w:spacing w:line="360" w:lineRule="auto"/>
        <w:jc w:val="center"/>
        <w:rPr>
          <w:rFonts w:ascii="黑体" w:hAnsi="黑体" w:eastAsia="黑体" w:cs="黑体"/>
          <w:b/>
          <w:color w:val="000000"/>
          <w:szCs w:val="21"/>
        </w:rPr>
      </w:pPr>
      <w:r>
        <w:rPr>
          <w:rFonts w:ascii="黑体" w:hAnsi="黑体" w:eastAsia="黑体" w:cs="黑体"/>
          <w:b/>
          <w:color w:val="000000"/>
          <w:szCs w:val="21"/>
        </w:rPr>
        <w:t>表G.1.3 穿越铁路、公路和人员聚集场所的燃气管道强度设计系数</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1055"/>
        <w:gridCol w:w="1055"/>
        <w:gridCol w:w="1055"/>
        <w:gridCol w:w="992"/>
      </w:tblGrid>
      <w:tr w14:paraId="7D19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 w:hRule="atLeast"/>
          <w:jc w:val="center"/>
        </w:trPr>
        <w:tc>
          <w:tcPr>
            <w:tcW w:w="4672" w:type="dxa"/>
            <w:vMerge w:val="restart"/>
            <w:vAlign w:val="center"/>
          </w:tcPr>
          <w:p w14:paraId="3EDA5E14">
            <w:pPr>
              <w:spacing w:line="360" w:lineRule="auto"/>
              <w:jc w:val="center"/>
              <w:rPr>
                <w:kern w:val="0"/>
                <w:szCs w:val="21"/>
              </w:rPr>
            </w:pPr>
            <w:r>
              <w:rPr>
                <w:kern w:val="0"/>
                <w:szCs w:val="21"/>
              </w:rPr>
              <w:t>管道及管段</w:t>
            </w:r>
          </w:p>
        </w:tc>
        <w:tc>
          <w:tcPr>
            <w:tcW w:w="4157" w:type="dxa"/>
            <w:gridSpan w:val="4"/>
            <w:vAlign w:val="center"/>
          </w:tcPr>
          <w:p w14:paraId="5A580087">
            <w:pPr>
              <w:spacing w:line="360" w:lineRule="auto"/>
              <w:jc w:val="center"/>
              <w:rPr>
                <w:kern w:val="0"/>
                <w:szCs w:val="21"/>
              </w:rPr>
            </w:pPr>
            <w:r>
              <w:rPr>
                <w:kern w:val="0"/>
                <w:szCs w:val="21"/>
              </w:rPr>
              <w:t>地区等级</w:t>
            </w:r>
          </w:p>
        </w:tc>
      </w:tr>
      <w:tr w14:paraId="5D8B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672" w:type="dxa"/>
            <w:vMerge w:val="continue"/>
            <w:vAlign w:val="center"/>
          </w:tcPr>
          <w:p w14:paraId="47A1A3FF">
            <w:pPr>
              <w:spacing w:line="360" w:lineRule="auto"/>
              <w:jc w:val="center"/>
              <w:rPr>
                <w:kern w:val="0"/>
                <w:szCs w:val="21"/>
              </w:rPr>
            </w:pPr>
          </w:p>
        </w:tc>
        <w:tc>
          <w:tcPr>
            <w:tcW w:w="1055" w:type="dxa"/>
            <w:vAlign w:val="center"/>
          </w:tcPr>
          <w:p w14:paraId="1F1D42FB">
            <w:pPr>
              <w:spacing w:line="360" w:lineRule="auto"/>
              <w:jc w:val="center"/>
              <w:rPr>
                <w:kern w:val="0"/>
                <w:szCs w:val="21"/>
              </w:rPr>
            </w:pPr>
            <w:r>
              <w:rPr>
                <w:kern w:val="0"/>
                <w:szCs w:val="21"/>
              </w:rPr>
              <w:t>一</w:t>
            </w:r>
          </w:p>
        </w:tc>
        <w:tc>
          <w:tcPr>
            <w:tcW w:w="1055" w:type="dxa"/>
            <w:vAlign w:val="center"/>
          </w:tcPr>
          <w:p w14:paraId="409F6CC1">
            <w:pPr>
              <w:spacing w:line="360" w:lineRule="auto"/>
              <w:jc w:val="center"/>
              <w:rPr>
                <w:kern w:val="0"/>
                <w:szCs w:val="21"/>
              </w:rPr>
            </w:pPr>
            <w:r>
              <w:rPr>
                <w:kern w:val="0"/>
                <w:szCs w:val="21"/>
              </w:rPr>
              <w:t>二</w:t>
            </w:r>
          </w:p>
        </w:tc>
        <w:tc>
          <w:tcPr>
            <w:tcW w:w="1055" w:type="dxa"/>
            <w:vAlign w:val="center"/>
          </w:tcPr>
          <w:p w14:paraId="3F1BEC39">
            <w:pPr>
              <w:spacing w:line="360" w:lineRule="auto"/>
              <w:jc w:val="center"/>
              <w:rPr>
                <w:kern w:val="0"/>
                <w:szCs w:val="21"/>
              </w:rPr>
            </w:pPr>
            <w:r>
              <w:rPr>
                <w:kern w:val="0"/>
                <w:szCs w:val="21"/>
              </w:rPr>
              <w:t>三</w:t>
            </w:r>
          </w:p>
        </w:tc>
        <w:tc>
          <w:tcPr>
            <w:tcW w:w="992" w:type="dxa"/>
            <w:vAlign w:val="center"/>
          </w:tcPr>
          <w:p w14:paraId="2D4224D2">
            <w:pPr>
              <w:spacing w:line="360" w:lineRule="auto"/>
              <w:jc w:val="center"/>
              <w:rPr>
                <w:kern w:val="0"/>
                <w:szCs w:val="21"/>
              </w:rPr>
            </w:pPr>
            <w:r>
              <w:rPr>
                <w:kern w:val="0"/>
                <w:szCs w:val="21"/>
              </w:rPr>
              <w:t>四</w:t>
            </w:r>
          </w:p>
        </w:tc>
      </w:tr>
      <w:tr w14:paraId="629E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672" w:type="dxa"/>
            <w:vAlign w:val="center"/>
          </w:tcPr>
          <w:p w14:paraId="42E90A90">
            <w:pPr>
              <w:spacing w:line="360" w:lineRule="auto"/>
              <w:jc w:val="center"/>
              <w:rPr>
                <w:kern w:val="0"/>
                <w:szCs w:val="21"/>
              </w:rPr>
            </w:pPr>
            <w:r>
              <w:rPr>
                <w:kern w:val="0"/>
                <w:szCs w:val="21"/>
              </w:rPr>
              <w:t>有套管穿越</w:t>
            </w:r>
            <w:r>
              <w:rPr>
                <w:kern w:val="0"/>
                <w:szCs w:val="21"/>
              </w:rPr>
              <w:fldChar w:fldCharType="begin"/>
            </w:r>
            <w:r>
              <w:rPr>
                <w:kern w:val="0"/>
                <w:szCs w:val="21"/>
              </w:rPr>
              <w:instrText xml:space="preserve"> = 3 \* ROMAN </w:instrText>
            </w:r>
            <w:r>
              <w:rPr>
                <w:kern w:val="0"/>
                <w:szCs w:val="21"/>
              </w:rPr>
              <w:fldChar w:fldCharType="separate"/>
            </w:r>
            <w:r>
              <w:rPr>
                <w:kern w:val="0"/>
                <w:szCs w:val="21"/>
              </w:rPr>
              <w:t>III</w:t>
            </w:r>
            <w:r>
              <w:rPr>
                <w:kern w:val="0"/>
                <w:szCs w:val="21"/>
              </w:rPr>
              <w:fldChar w:fldCharType="end"/>
            </w:r>
            <w:r>
              <w:rPr>
                <w:kern w:val="0"/>
                <w:szCs w:val="21"/>
              </w:rPr>
              <w:t>、</w:t>
            </w:r>
            <w:r>
              <w:rPr>
                <w:kern w:val="0"/>
                <w:szCs w:val="21"/>
              </w:rPr>
              <w:fldChar w:fldCharType="begin"/>
            </w:r>
            <w:r>
              <w:rPr>
                <w:kern w:val="0"/>
                <w:szCs w:val="21"/>
              </w:rPr>
              <w:instrText xml:space="preserve"> = 4 \* ROMAN </w:instrText>
            </w:r>
            <w:r>
              <w:rPr>
                <w:kern w:val="0"/>
                <w:szCs w:val="21"/>
              </w:rPr>
              <w:fldChar w:fldCharType="separate"/>
            </w:r>
            <w:r>
              <w:rPr>
                <w:kern w:val="0"/>
                <w:szCs w:val="21"/>
              </w:rPr>
              <w:t>IV</w:t>
            </w:r>
            <w:r>
              <w:rPr>
                <w:kern w:val="0"/>
                <w:szCs w:val="21"/>
              </w:rPr>
              <w:fldChar w:fldCharType="end"/>
            </w:r>
            <w:r>
              <w:rPr>
                <w:kern w:val="0"/>
                <w:szCs w:val="21"/>
              </w:rPr>
              <w:t>级公路的管道</w:t>
            </w:r>
          </w:p>
        </w:tc>
        <w:tc>
          <w:tcPr>
            <w:tcW w:w="1055" w:type="dxa"/>
            <w:vAlign w:val="center"/>
          </w:tcPr>
          <w:p w14:paraId="014719E5">
            <w:pPr>
              <w:spacing w:line="360" w:lineRule="auto"/>
              <w:jc w:val="center"/>
              <w:rPr>
                <w:kern w:val="0"/>
                <w:szCs w:val="21"/>
              </w:rPr>
            </w:pPr>
            <w:r>
              <w:rPr>
                <w:kern w:val="0"/>
                <w:szCs w:val="21"/>
              </w:rPr>
              <w:t>0.72</w:t>
            </w:r>
          </w:p>
        </w:tc>
        <w:tc>
          <w:tcPr>
            <w:tcW w:w="1055" w:type="dxa"/>
            <w:vAlign w:val="center"/>
          </w:tcPr>
          <w:p w14:paraId="1FB92908">
            <w:pPr>
              <w:spacing w:line="360" w:lineRule="auto"/>
              <w:jc w:val="center"/>
              <w:rPr>
                <w:kern w:val="0"/>
                <w:szCs w:val="21"/>
              </w:rPr>
            </w:pPr>
            <w:r>
              <w:rPr>
                <w:kern w:val="0"/>
                <w:szCs w:val="21"/>
              </w:rPr>
              <w:t>0.6</w:t>
            </w:r>
          </w:p>
        </w:tc>
        <w:tc>
          <w:tcPr>
            <w:tcW w:w="1055" w:type="dxa"/>
            <w:vMerge w:val="restart"/>
            <w:vAlign w:val="center"/>
          </w:tcPr>
          <w:p w14:paraId="1D67CC49">
            <w:pPr>
              <w:spacing w:line="360" w:lineRule="auto"/>
              <w:jc w:val="center"/>
              <w:rPr>
                <w:kern w:val="0"/>
                <w:szCs w:val="21"/>
              </w:rPr>
            </w:pPr>
            <w:r>
              <w:rPr>
                <w:kern w:val="0"/>
                <w:szCs w:val="21"/>
              </w:rPr>
              <w:t>0.4</w:t>
            </w:r>
          </w:p>
        </w:tc>
        <w:tc>
          <w:tcPr>
            <w:tcW w:w="992" w:type="dxa"/>
            <w:vMerge w:val="restart"/>
            <w:vAlign w:val="center"/>
          </w:tcPr>
          <w:p w14:paraId="3214CA39">
            <w:pPr>
              <w:spacing w:line="360" w:lineRule="auto"/>
              <w:jc w:val="center"/>
              <w:rPr>
                <w:kern w:val="0"/>
                <w:szCs w:val="21"/>
              </w:rPr>
            </w:pPr>
            <w:r>
              <w:rPr>
                <w:kern w:val="0"/>
                <w:szCs w:val="21"/>
              </w:rPr>
              <w:t>0.3</w:t>
            </w:r>
          </w:p>
        </w:tc>
      </w:tr>
      <w:tr w14:paraId="5E04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672" w:type="dxa"/>
            <w:vAlign w:val="center"/>
          </w:tcPr>
          <w:p w14:paraId="00AB052B">
            <w:pPr>
              <w:spacing w:line="360" w:lineRule="auto"/>
              <w:jc w:val="center"/>
              <w:rPr>
                <w:kern w:val="0"/>
                <w:szCs w:val="21"/>
              </w:rPr>
            </w:pPr>
            <w:r>
              <w:rPr>
                <w:kern w:val="0"/>
                <w:szCs w:val="21"/>
              </w:rPr>
              <w:t>无套管穿越</w:t>
            </w:r>
            <w:r>
              <w:rPr>
                <w:kern w:val="0"/>
                <w:szCs w:val="21"/>
              </w:rPr>
              <w:fldChar w:fldCharType="begin"/>
            </w:r>
            <w:r>
              <w:rPr>
                <w:kern w:val="0"/>
                <w:szCs w:val="21"/>
              </w:rPr>
              <w:instrText xml:space="preserve"> = 3 \* ROMAN </w:instrText>
            </w:r>
            <w:r>
              <w:rPr>
                <w:kern w:val="0"/>
                <w:szCs w:val="21"/>
              </w:rPr>
              <w:fldChar w:fldCharType="separate"/>
            </w:r>
            <w:r>
              <w:rPr>
                <w:kern w:val="0"/>
                <w:szCs w:val="21"/>
              </w:rPr>
              <w:t>III</w:t>
            </w:r>
            <w:r>
              <w:rPr>
                <w:kern w:val="0"/>
                <w:szCs w:val="21"/>
              </w:rPr>
              <w:fldChar w:fldCharType="end"/>
            </w:r>
            <w:r>
              <w:rPr>
                <w:kern w:val="0"/>
                <w:szCs w:val="21"/>
              </w:rPr>
              <w:t>、</w:t>
            </w:r>
            <w:r>
              <w:rPr>
                <w:kern w:val="0"/>
                <w:szCs w:val="21"/>
              </w:rPr>
              <w:fldChar w:fldCharType="begin"/>
            </w:r>
            <w:r>
              <w:rPr>
                <w:kern w:val="0"/>
                <w:szCs w:val="21"/>
              </w:rPr>
              <w:instrText xml:space="preserve"> = 4 \* ROMAN </w:instrText>
            </w:r>
            <w:r>
              <w:rPr>
                <w:kern w:val="0"/>
                <w:szCs w:val="21"/>
              </w:rPr>
              <w:fldChar w:fldCharType="separate"/>
            </w:r>
            <w:r>
              <w:rPr>
                <w:kern w:val="0"/>
                <w:szCs w:val="21"/>
              </w:rPr>
              <w:t>IV</w:t>
            </w:r>
            <w:r>
              <w:rPr>
                <w:kern w:val="0"/>
                <w:szCs w:val="21"/>
              </w:rPr>
              <w:fldChar w:fldCharType="end"/>
            </w:r>
            <w:r>
              <w:rPr>
                <w:kern w:val="0"/>
                <w:szCs w:val="21"/>
              </w:rPr>
              <w:t>级公路的管道</w:t>
            </w:r>
          </w:p>
        </w:tc>
        <w:tc>
          <w:tcPr>
            <w:tcW w:w="1055" w:type="dxa"/>
            <w:vAlign w:val="center"/>
          </w:tcPr>
          <w:p w14:paraId="3BF1F739">
            <w:pPr>
              <w:spacing w:line="360" w:lineRule="auto"/>
              <w:jc w:val="center"/>
              <w:rPr>
                <w:kern w:val="0"/>
                <w:szCs w:val="21"/>
              </w:rPr>
            </w:pPr>
            <w:r>
              <w:rPr>
                <w:kern w:val="0"/>
                <w:szCs w:val="21"/>
              </w:rPr>
              <w:t>0.6</w:t>
            </w:r>
          </w:p>
        </w:tc>
        <w:tc>
          <w:tcPr>
            <w:tcW w:w="1055" w:type="dxa"/>
            <w:vAlign w:val="center"/>
          </w:tcPr>
          <w:p w14:paraId="4CA60CD1">
            <w:pPr>
              <w:spacing w:line="360" w:lineRule="auto"/>
              <w:jc w:val="center"/>
              <w:rPr>
                <w:kern w:val="0"/>
                <w:szCs w:val="21"/>
              </w:rPr>
            </w:pPr>
            <w:r>
              <w:rPr>
                <w:kern w:val="0"/>
                <w:szCs w:val="21"/>
              </w:rPr>
              <w:t>0.5</w:t>
            </w:r>
          </w:p>
        </w:tc>
        <w:tc>
          <w:tcPr>
            <w:tcW w:w="1055" w:type="dxa"/>
            <w:vMerge w:val="continue"/>
            <w:vAlign w:val="center"/>
          </w:tcPr>
          <w:p w14:paraId="19467B54">
            <w:pPr>
              <w:spacing w:line="360" w:lineRule="auto"/>
              <w:jc w:val="center"/>
              <w:rPr>
                <w:kern w:val="0"/>
                <w:szCs w:val="21"/>
              </w:rPr>
            </w:pPr>
          </w:p>
        </w:tc>
        <w:tc>
          <w:tcPr>
            <w:tcW w:w="992" w:type="dxa"/>
            <w:vMerge w:val="continue"/>
            <w:vAlign w:val="center"/>
          </w:tcPr>
          <w:p w14:paraId="3FF61158">
            <w:pPr>
              <w:spacing w:line="360" w:lineRule="auto"/>
              <w:jc w:val="center"/>
              <w:rPr>
                <w:kern w:val="0"/>
                <w:szCs w:val="21"/>
              </w:rPr>
            </w:pPr>
          </w:p>
        </w:tc>
      </w:tr>
      <w:tr w14:paraId="78DA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4672" w:type="dxa"/>
            <w:vAlign w:val="center"/>
          </w:tcPr>
          <w:p w14:paraId="61AF00C4">
            <w:pPr>
              <w:spacing w:line="360" w:lineRule="auto"/>
              <w:jc w:val="center"/>
              <w:rPr>
                <w:kern w:val="0"/>
                <w:szCs w:val="21"/>
              </w:rPr>
            </w:pPr>
            <w:r>
              <w:rPr>
                <w:kern w:val="0"/>
                <w:szCs w:val="21"/>
              </w:rPr>
              <w:t>有套管穿越</w:t>
            </w:r>
            <w:r>
              <w:rPr>
                <w:kern w:val="0"/>
                <w:szCs w:val="21"/>
              </w:rPr>
              <w:fldChar w:fldCharType="begin"/>
            </w:r>
            <w:r>
              <w:rPr>
                <w:kern w:val="0"/>
                <w:szCs w:val="21"/>
              </w:rPr>
              <w:instrText xml:space="preserve"> = 1 \* ROMAN </w:instrText>
            </w:r>
            <w:r>
              <w:rPr>
                <w:kern w:val="0"/>
                <w:szCs w:val="21"/>
              </w:rPr>
              <w:fldChar w:fldCharType="separate"/>
            </w:r>
            <w:r>
              <w:rPr>
                <w:kern w:val="0"/>
                <w:szCs w:val="21"/>
              </w:rPr>
              <w:t>I</w:t>
            </w:r>
            <w:r>
              <w:rPr>
                <w:kern w:val="0"/>
                <w:szCs w:val="21"/>
              </w:rPr>
              <w:fldChar w:fldCharType="end"/>
            </w:r>
            <w:r>
              <w:rPr>
                <w:kern w:val="0"/>
                <w:szCs w:val="21"/>
              </w:rPr>
              <w:t>、</w:t>
            </w:r>
            <w:r>
              <w:rPr>
                <w:kern w:val="0"/>
                <w:szCs w:val="21"/>
              </w:rPr>
              <w:fldChar w:fldCharType="begin"/>
            </w:r>
            <w:r>
              <w:rPr>
                <w:kern w:val="0"/>
                <w:szCs w:val="21"/>
              </w:rPr>
              <w:instrText xml:space="preserve"> = 2 \* ROMAN </w:instrText>
            </w:r>
            <w:r>
              <w:rPr>
                <w:kern w:val="0"/>
                <w:szCs w:val="21"/>
              </w:rPr>
              <w:fldChar w:fldCharType="separate"/>
            </w:r>
            <w:r>
              <w:rPr>
                <w:kern w:val="0"/>
                <w:szCs w:val="21"/>
              </w:rPr>
              <w:t>II</w:t>
            </w:r>
            <w:r>
              <w:rPr>
                <w:kern w:val="0"/>
                <w:szCs w:val="21"/>
              </w:rPr>
              <w:fldChar w:fldCharType="end"/>
            </w:r>
            <w:r>
              <w:rPr>
                <w:kern w:val="0"/>
                <w:szCs w:val="21"/>
              </w:rPr>
              <w:t>级公路、高速公路、铁路的管道</w:t>
            </w:r>
          </w:p>
        </w:tc>
        <w:tc>
          <w:tcPr>
            <w:tcW w:w="1055" w:type="dxa"/>
            <w:vAlign w:val="center"/>
          </w:tcPr>
          <w:p w14:paraId="11BD5A77">
            <w:pPr>
              <w:spacing w:line="360" w:lineRule="auto"/>
              <w:jc w:val="center"/>
              <w:rPr>
                <w:kern w:val="0"/>
                <w:szCs w:val="21"/>
              </w:rPr>
            </w:pPr>
            <w:r>
              <w:rPr>
                <w:kern w:val="0"/>
                <w:szCs w:val="21"/>
              </w:rPr>
              <w:t>0.6</w:t>
            </w:r>
          </w:p>
        </w:tc>
        <w:tc>
          <w:tcPr>
            <w:tcW w:w="1055" w:type="dxa"/>
            <w:vAlign w:val="center"/>
          </w:tcPr>
          <w:p w14:paraId="284432FE">
            <w:pPr>
              <w:spacing w:line="360" w:lineRule="auto"/>
              <w:jc w:val="center"/>
              <w:rPr>
                <w:kern w:val="0"/>
                <w:szCs w:val="21"/>
              </w:rPr>
            </w:pPr>
            <w:r>
              <w:rPr>
                <w:kern w:val="0"/>
                <w:szCs w:val="21"/>
              </w:rPr>
              <w:t>0.6</w:t>
            </w:r>
          </w:p>
        </w:tc>
        <w:tc>
          <w:tcPr>
            <w:tcW w:w="1055" w:type="dxa"/>
            <w:vMerge w:val="continue"/>
            <w:vAlign w:val="center"/>
          </w:tcPr>
          <w:p w14:paraId="5B64F0BF">
            <w:pPr>
              <w:spacing w:line="360" w:lineRule="auto"/>
              <w:jc w:val="center"/>
              <w:rPr>
                <w:kern w:val="0"/>
                <w:szCs w:val="21"/>
              </w:rPr>
            </w:pPr>
          </w:p>
        </w:tc>
        <w:tc>
          <w:tcPr>
            <w:tcW w:w="992" w:type="dxa"/>
            <w:vMerge w:val="continue"/>
            <w:vAlign w:val="center"/>
          </w:tcPr>
          <w:p w14:paraId="4A74AB40">
            <w:pPr>
              <w:spacing w:line="360" w:lineRule="auto"/>
              <w:jc w:val="center"/>
              <w:rPr>
                <w:kern w:val="0"/>
                <w:szCs w:val="21"/>
              </w:rPr>
            </w:pPr>
          </w:p>
        </w:tc>
      </w:tr>
      <w:tr w14:paraId="38F4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0" w:hRule="atLeast"/>
          <w:jc w:val="center"/>
        </w:trPr>
        <w:tc>
          <w:tcPr>
            <w:tcW w:w="4672" w:type="dxa"/>
            <w:vAlign w:val="center"/>
          </w:tcPr>
          <w:p w14:paraId="72106875">
            <w:pPr>
              <w:spacing w:line="360" w:lineRule="auto"/>
              <w:jc w:val="center"/>
              <w:rPr>
                <w:kern w:val="0"/>
                <w:szCs w:val="21"/>
              </w:rPr>
            </w:pPr>
            <w:r>
              <w:rPr>
                <w:kern w:val="0"/>
                <w:szCs w:val="21"/>
              </w:rPr>
              <w:t>门站、储配站、调压站内管道及其上、下游各200 m管道，截断阀室管道及其上、下游各50 m管道(其距离从站和阀室边界线起算)</w:t>
            </w:r>
          </w:p>
        </w:tc>
        <w:tc>
          <w:tcPr>
            <w:tcW w:w="1055" w:type="dxa"/>
            <w:vAlign w:val="center"/>
          </w:tcPr>
          <w:p w14:paraId="7A844F34">
            <w:pPr>
              <w:spacing w:line="360" w:lineRule="auto"/>
              <w:jc w:val="center"/>
              <w:rPr>
                <w:kern w:val="0"/>
                <w:szCs w:val="21"/>
              </w:rPr>
            </w:pPr>
            <w:r>
              <w:rPr>
                <w:kern w:val="0"/>
                <w:szCs w:val="21"/>
              </w:rPr>
              <w:t>0.5</w:t>
            </w:r>
          </w:p>
        </w:tc>
        <w:tc>
          <w:tcPr>
            <w:tcW w:w="1055" w:type="dxa"/>
            <w:vAlign w:val="center"/>
          </w:tcPr>
          <w:p w14:paraId="40DF8416">
            <w:pPr>
              <w:spacing w:line="360" w:lineRule="auto"/>
              <w:jc w:val="center"/>
              <w:rPr>
                <w:kern w:val="0"/>
                <w:szCs w:val="21"/>
              </w:rPr>
            </w:pPr>
            <w:r>
              <w:rPr>
                <w:kern w:val="0"/>
                <w:szCs w:val="21"/>
              </w:rPr>
              <w:t>0.5</w:t>
            </w:r>
          </w:p>
        </w:tc>
        <w:tc>
          <w:tcPr>
            <w:tcW w:w="1055" w:type="dxa"/>
            <w:vMerge w:val="continue"/>
            <w:vAlign w:val="center"/>
          </w:tcPr>
          <w:p w14:paraId="59DB261E">
            <w:pPr>
              <w:spacing w:line="360" w:lineRule="auto"/>
              <w:jc w:val="center"/>
              <w:rPr>
                <w:kern w:val="0"/>
                <w:szCs w:val="21"/>
              </w:rPr>
            </w:pPr>
          </w:p>
        </w:tc>
        <w:tc>
          <w:tcPr>
            <w:tcW w:w="992" w:type="dxa"/>
            <w:vMerge w:val="continue"/>
            <w:vAlign w:val="center"/>
          </w:tcPr>
          <w:p w14:paraId="47523CD7">
            <w:pPr>
              <w:spacing w:line="360" w:lineRule="auto"/>
              <w:jc w:val="center"/>
              <w:rPr>
                <w:kern w:val="0"/>
                <w:szCs w:val="21"/>
              </w:rPr>
            </w:pPr>
          </w:p>
        </w:tc>
      </w:tr>
      <w:tr w14:paraId="0CC1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672" w:type="dxa"/>
            <w:vAlign w:val="center"/>
          </w:tcPr>
          <w:p w14:paraId="27158604">
            <w:pPr>
              <w:spacing w:line="360" w:lineRule="auto"/>
              <w:jc w:val="center"/>
              <w:rPr>
                <w:kern w:val="0"/>
                <w:szCs w:val="21"/>
              </w:rPr>
            </w:pPr>
            <w:r>
              <w:rPr>
                <w:kern w:val="0"/>
                <w:szCs w:val="21"/>
              </w:rPr>
              <w:t>人员聚集场所的管道</w:t>
            </w:r>
          </w:p>
        </w:tc>
        <w:tc>
          <w:tcPr>
            <w:tcW w:w="1055" w:type="dxa"/>
            <w:vAlign w:val="center"/>
          </w:tcPr>
          <w:p w14:paraId="7FC3111B">
            <w:pPr>
              <w:spacing w:line="360" w:lineRule="auto"/>
              <w:jc w:val="center"/>
              <w:rPr>
                <w:kern w:val="0"/>
                <w:szCs w:val="21"/>
              </w:rPr>
            </w:pPr>
            <w:r>
              <w:rPr>
                <w:kern w:val="0"/>
                <w:szCs w:val="21"/>
              </w:rPr>
              <w:t>0.4</w:t>
            </w:r>
          </w:p>
        </w:tc>
        <w:tc>
          <w:tcPr>
            <w:tcW w:w="1055" w:type="dxa"/>
            <w:vAlign w:val="center"/>
          </w:tcPr>
          <w:p w14:paraId="797427D9">
            <w:pPr>
              <w:spacing w:line="360" w:lineRule="auto"/>
              <w:jc w:val="center"/>
              <w:rPr>
                <w:kern w:val="0"/>
                <w:szCs w:val="21"/>
              </w:rPr>
            </w:pPr>
            <w:r>
              <w:rPr>
                <w:kern w:val="0"/>
                <w:szCs w:val="21"/>
              </w:rPr>
              <w:t>0.4</w:t>
            </w:r>
          </w:p>
        </w:tc>
        <w:tc>
          <w:tcPr>
            <w:tcW w:w="1055" w:type="dxa"/>
            <w:vMerge w:val="continue"/>
            <w:vAlign w:val="center"/>
          </w:tcPr>
          <w:p w14:paraId="7829B786">
            <w:pPr>
              <w:spacing w:line="360" w:lineRule="auto"/>
              <w:jc w:val="center"/>
              <w:rPr>
                <w:kern w:val="0"/>
                <w:szCs w:val="21"/>
              </w:rPr>
            </w:pPr>
          </w:p>
        </w:tc>
        <w:tc>
          <w:tcPr>
            <w:tcW w:w="992" w:type="dxa"/>
            <w:vMerge w:val="continue"/>
            <w:vAlign w:val="center"/>
          </w:tcPr>
          <w:p w14:paraId="73728E15">
            <w:pPr>
              <w:spacing w:line="360" w:lineRule="auto"/>
              <w:jc w:val="center"/>
              <w:rPr>
                <w:kern w:val="0"/>
                <w:szCs w:val="21"/>
              </w:rPr>
            </w:pPr>
          </w:p>
        </w:tc>
      </w:tr>
    </w:tbl>
    <w:p w14:paraId="7C0851E3">
      <w:pPr>
        <w:spacing w:line="360" w:lineRule="auto"/>
        <w:rPr>
          <w:color w:val="000000"/>
          <w:szCs w:val="21"/>
        </w:rPr>
      </w:pPr>
      <w:r>
        <w:rPr>
          <w:b/>
          <w:color w:val="000000"/>
          <w:szCs w:val="21"/>
        </w:rPr>
        <w:t>G.1.8</w:t>
      </w:r>
      <w:r>
        <w:rPr>
          <w:color w:val="000000"/>
          <w:szCs w:val="21"/>
        </w:rPr>
        <w:t xml:space="preserve">  </w:t>
      </w:r>
      <w:r>
        <w:rPr>
          <w:rFonts w:hint="eastAsia"/>
          <w:color w:val="000000"/>
          <w:szCs w:val="21"/>
        </w:rPr>
        <w:t>埋地燃气管道裸露悬空隐患事故发生可能性等级确定方法应按以下规定执行：</w:t>
      </w:r>
    </w:p>
    <w:p w14:paraId="663A5FE8">
      <w:pPr>
        <w:spacing w:line="360" w:lineRule="auto"/>
        <w:ind w:firstLine="422" w:firstLineChars="200"/>
        <w:rPr>
          <w:color w:val="000000"/>
          <w:szCs w:val="21"/>
        </w:rPr>
      </w:pPr>
      <w:r>
        <w:rPr>
          <w:rFonts w:hint="eastAsia"/>
          <w:b/>
          <w:color w:val="000000"/>
          <w:szCs w:val="21"/>
        </w:rPr>
        <w:t>1</w:t>
      </w:r>
      <w:r>
        <w:rPr>
          <w:color w:val="000000"/>
          <w:szCs w:val="21"/>
        </w:rPr>
        <w:t xml:space="preserve">  若</w:t>
      </w:r>
      <w:r>
        <w:rPr>
          <w:rFonts w:hint="eastAsia"/>
          <w:color w:val="000000"/>
          <w:kern w:val="0"/>
          <w:szCs w:val="21"/>
        </w:rPr>
        <w:t>当量应力/管道屈服强度小于等于</w:t>
      </w:r>
      <w:r>
        <w:rPr>
          <w:i/>
          <w:color w:val="000000"/>
          <w:kern w:val="0"/>
          <w:szCs w:val="21"/>
        </w:rPr>
        <w:t>F</w:t>
      </w:r>
      <w:r>
        <w:rPr>
          <w:color w:val="000000"/>
          <w:szCs w:val="21"/>
        </w:rPr>
        <w:t>，则</w:t>
      </w:r>
      <w:r>
        <w:rPr>
          <w:rFonts w:hint="eastAsia"/>
          <w:color w:val="000000"/>
          <w:szCs w:val="21"/>
        </w:rPr>
        <w:t>事故发生可能性等级应为1级；</w:t>
      </w:r>
    </w:p>
    <w:p w14:paraId="687E3D97">
      <w:pPr>
        <w:spacing w:line="360" w:lineRule="auto"/>
        <w:ind w:firstLine="422" w:firstLineChars="200"/>
        <w:rPr>
          <w:color w:val="000000"/>
          <w:szCs w:val="21"/>
        </w:rPr>
      </w:pPr>
      <w:r>
        <w:rPr>
          <w:b/>
          <w:color w:val="000000"/>
          <w:szCs w:val="21"/>
        </w:rPr>
        <w:t>2</w:t>
      </w:r>
      <w:r>
        <w:rPr>
          <w:color w:val="000000"/>
          <w:szCs w:val="21"/>
        </w:rPr>
        <w:t xml:space="preserve">  </w:t>
      </w:r>
      <w:r>
        <w:rPr>
          <w:rFonts w:hint="eastAsia"/>
          <w:color w:val="000000"/>
          <w:szCs w:val="21"/>
        </w:rPr>
        <w:t>若</w:t>
      </w:r>
      <w:r>
        <w:rPr>
          <w:rFonts w:hint="eastAsia"/>
          <w:color w:val="000000"/>
          <w:kern w:val="0"/>
          <w:szCs w:val="21"/>
        </w:rPr>
        <w:t>当量应力/管道屈服强度大于</w:t>
      </w:r>
      <w:r>
        <w:rPr>
          <w:i/>
          <w:color w:val="000000"/>
          <w:kern w:val="0"/>
          <w:szCs w:val="21"/>
        </w:rPr>
        <w:t>F</w:t>
      </w:r>
      <w:r>
        <w:rPr>
          <w:rFonts w:hint="eastAsia"/>
          <w:color w:val="000000"/>
          <w:kern w:val="0"/>
          <w:szCs w:val="21"/>
        </w:rPr>
        <w:t>，</w:t>
      </w:r>
      <w:r>
        <w:rPr>
          <w:rFonts w:hint="eastAsia"/>
          <w:color w:val="000000"/>
          <w:szCs w:val="21"/>
        </w:rPr>
        <w:t>则事故发生可能性等级应为2级。</w:t>
      </w:r>
    </w:p>
    <w:p w14:paraId="4E0DC2CA">
      <w:pPr>
        <w:keepNext/>
        <w:keepLines/>
        <w:tabs>
          <w:tab w:val="center" w:pos="4536"/>
          <w:tab w:val="left" w:pos="7167"/>
        </w:tabs>
        <w:spacing w:before="240" w:after="240" w:line="360" w:lineRule="auto"/>
        <w:jc w:val="center"/>
        <w:rPr>
          <w:b/>
        </w:rPr>
      </w:pPr>
      <w:bookmarkStart w:id="118" w:name="_Toc210848449"/>
      <w:bookmarkStart w:id="119" w:name="_Toc215475245"/>
      <w:bookmarkStart w:id="120" w:name="_Toc215563172"/>
      <w:r>
        <w:rPr>
          <w:b/>
          <w:bCs/>
          <w:color w:val="000000"/>
          <w:sz w:val="28"/>
          <w:szCs w:val="32"/>
        </w:rPr>
        <w:t xml:space="preserve">G.2 </w:t>
      </w:r>
      <w:r>
        <w:rPr>
          <w:rFonts w:hint="eastAsia"/>
          <w:b/>
          <w:bCs/>
          <w:color w:val="000000"/>
          <w:sz w:val="28"/>
          <w:szCs w:val="32"/>
        </w:rPr>
        <w:t>事故后果严重性分析</w:t>
      </w:r>
      <w:bookmarkEnd w:id="118"/>
      <w:bookmarkEnd w:id="119"/>
      <w:bookmarkEnd w:id="120"/>
    </w:p>
    <w:p w14:paraId="00F69FAB">
      <w:pPr>
        <w:widowControl w:val="0"/>
        <w:spacing w:line="360" w:lineRule="auto"/>
        <w:rPr>
          <w:szCs w:val="21"/>
        </w:rPr>
      </w:pPr>
      <w:r>
        <w:rPr>
          <w:b/>
          <w:szCs w:val="21"/>
        </w:rPr>
        <w:t xml:space="preserve">G.2.1  </w:t>
      </w:r>
      <w:r>
        <w:rPr>
          <w:rFonts w:hint="eastAsia"/>
          <w:szCs w:val="21"/>
        </w:rPr>
        <w:t>埋地燃气管道裸露悬空隐患可能导致的事故</w:t>
      </w:r>
      <w:r>
        <w:rPr>
          <w:szCs w:val="21"/>
        </w:rPr>
        <w:t>后果</w:t>
      </w:r>
      <w:r>
        <w:rPr>
          <w:rFonts w:hint="eastAsia"/>
          <w:szCs w:val="21"/>
        </w:rPr>
        <w:t>严重性等级评价应按本指南第</w:t>
      </w:r>
      <w:r>
        <w:rPr>
          <w:szCs w:val="21"/>
        </w:rPr>
        <w:t>E.2</w:t>
      </w:r>
      <w:r>
        <w:rPr>
          <w:rFonts w:hint="eastAsia"/>
          <w:szCs w:val="21"/>
        </w:rPr>
        <w:t>节的规定执行。</w:t>
      </w:r>
    </w:p>
    <w:p w14:paraId="10582643">
      <w:pPr>
        <w:widowControl w:val="0"/>
        <w:spacing w:line="360" w:lineRule="auto"/>
        <w:jc w:val="both"/>
        <w:rPr>
          <w:szCs w:val="21"/>
        </w:rPr>
      </w:pPr>
      <w:r>
        <w:rPr>
          <w:b/>
          <w:szCs w:val="21"/>
        </w:rPr>
        <w:t xml:space="preserve">G.2.2 </w:t>
      </w:r>
      <w:r>
        <w:rPr>
          <w:szCs w:val="21"/>
        </w:rPr>
        <w:t xml:space="preserve"> </w:t>
      </w:r>
      <w:r>
        <w:rPr>
          <w:rFonts w:hint="eastAsia"/>
          <w:szCs w:val="21"/>
        </w:rPr>
        <w:t>宜选取潜在最恶劣泄漏场景即管道完全断裂，开展埋地燃气管道裸露悬空隐患后果严重性定量计算。</w:t>
      </w:r>
    </w:p>
    <w:p w14:paraId="20C0823A">
      <w:pPr>
        <w:keepNext/>
        <w:keepLines/>
        <w:spacing w:before="240" w:after="240" w:line="360" w:lineRule="auto"/>
        <w:jc w:val="center"/>
        <w:rPr>
          <w:b/>
        </w:rPr>
      </w:pPr>
      <w:bookmarkStart w:id="121" w:name="_Toc210848450"/>
      <w:bookmarkStart w:id="122" w:name="_Toc215563173"/>
      <w:bookmarkStart w:id="123" w:name="_Toc215475246"/>
      <w:r>
        <w:rPr>
          <w:b/>
          <w:bCs/>
          <w:color w:val="000000"/>
          <w:sz w:val="28"/>
          <w:szCs w:val="32"/>
        </w:rPr>
        <w:t xml:space="preserve">G.3 </w:t>
      </w:r>
      <w:r>
        <w:rPr>
          <w:rFonts w:hint="eastAsia"/>
          <w:b/>
          <w:bCs/>
          <w:color w:val="000000"/>
          <w:sz w:val="28"/>
          <w:szCs w:val="32"/>
        </w:rPr>
        <w:t>隐患等级确定</w:t>
      </w:r>
      <w:bookmarkEnd w:id="121"/>
      <w:bookmarkEnd w:id="122"/>
      <w:bookmarkEnd w:id="123"/>
    </w:p>
    <w:p w14:paraId="1450BEA8">
      <w:pPr>
        <w:spacing w:line="360" w:lineRule="auto"/>
        <w:rPr>
          <w:szCs w:val="21"/>
        </w:rPr>
      </w:pPr>
      <w:r>
        <w:rPr>
          <w:b/>
        </w:rPr>
        <w:t xml:space="preserve">G.3.1  </w:t>
      </w:r>
      <w:r>
        <w:rPr>
          <w:rFonts w:hint="eastAsia"/>
          <w:szCs w:val="21"/>
        </w:rPr>
        <w:t>埋地燃气管道裸露悬空隐患等级确定应符合表G</w:t>
      </w:r>
      <w:r>
        <w:rPr>
          <w:szCs w:val="21"/>
        </w:rPr>
        <w:t>.3.1</w:t>
      </w:r>
      <w:r>
        <w:rPr>
          <w:rFonts w:hint="eastAsia"/>
          <w:szCs w:val="21"/>
        </w:rPr>
        <w:t>的规定。</w:t>
      </w:r>
    </w:p>
    <w:p w14:paraId="78AEEB1D">
      <w:pPr>
        <w:spacing w:line="360" w:lineRule="auto"/>
        <w:jc w:val="center"/>
        <w:rPr>
          <w:rFonts w:ascii="黑体" w:hAnsi="黑体" w:eastAsia="黑体" w:cs="黑体"/>
          <w:b/>
          <w:color w:val="000000"/>
          <w:szCs w:val="21"/>
        </w:rPr>
      </w:pPr>
      <w:r>
        <w:rPr>
          <w:rFonts w:hint="eastAsia" w:ascii="黑体" w:hAnsi="黑体" w:eastAsia="黑体" w:cs="黑体"/>
          <w:b/>
          <w:color w:val="000000"/>
          <w:szCs w:val="21"/>
        </w:rPr>
        <w:t>表</w:t>
      </w:r>
      <w:r>
        <w:rPr>
          <w:rFonts w:ascii="黑体" w:hAnsi="黑体" w:eastAsia="黑体" w:cs="黑体"/>
          <w:b/>
          <w:color w:val="000000"/>
          <w:szCs w:val="21"/>
        </w:rPr>
        <w:t>G.3.1</w:t>
      </w:r>
      <w:r>
        <w:rPr>
          <w:rFonts w:hint="eastAsia" w:ascii="黑体" w:hAnsi="黑体" w:eastAsia="黑体" w:cs="黑体"/>
          <w:b/>
          <w:color w:val="000000"/>
          <w:szCs w:val="21"/>
        </w:rPr>
        <w:t xml:space="preserve"> 埋地燃气管道裸露悬空隐患等级确定矩阵</w:t>
      </w:r>
    </w:p>
    <w:tbl>
      <w:tblPr>
        <w:tblStyle w:val="46"/>
        <w:tblW w:w="9072" w:type="dxa"/>
        <w:tblInd w:w="113" w:type="dxa"/>
        <w:tblLayout w:type="fixed"/>
        <w:tblCellMar>
          <w:top w:w="0" w:type="dxa"/>
          <w:left w:w="108" w:type="dxa"/>
          <w:bottom w:w="0" w:type="dxa"/>
          <w:right w:w="108" w:type="dxa"/>
        </w:tblCellMar>
      </w:tblPr>
      <w:tblGrid>
        <w:gridCol w:w="308"/>
        <w:gridCol w:w="3402"/>
        <w:gridCol w:w="1701"/>
        <w:gridCol w:w="1842"/>
        <w:gridCol w:w="1819"/>
      </w:tblGrid>
      <w:tr w14:paraId="75AA008B">
        <w:tblPrEx>
          <w:tblCellMar>
            <w:top w:w="0" w:type="dxa"/>
            <w:left w:w="108" w:type="dxa"/>
            <w:bottom w:w="0" w:type="dxa"/>
            <w:right w:w="108" w:type="dxa"/>
          </w:tblCellMar>
        </w:tblPrEx>
        <w:trPr>
          <w:trHeight w:val="161" w:hRule="atLeast"/>
        </w:trPr>
        <w:tc>
          <w:tcPr>
            <w:tcW w:w="3710" w:type="dxa"/>
            <w:gridSpan w:val="2"/>
            <w:tcBorders>
              <w:top w:val="single" w:color="auto" w:sz="4" w:space="0"/>
              <w:left w:val="single" w:color="auto" w:sz="4" w:space="0"/>
              <w:bottom w:val="single" w:color="auto" w:sz="4" w:space="0"/>
              <w:right w:val="single" w:color="auto" w:sz="4" w:space="0"/>
            </w:tcBorders>
            <w:noWrap/>
            <w:vAlign w:val="center"/>
          </w:tcPr>
          <w:p w14:paraId="697EA2F1">
            <w:pPr>
              <w:spacing w:line="360" w:lineRule="auto"/>
              <w:jc w:val="center"/>
              <w:rPr>
                <w:color w:val="000000"/>
                <w:kern w:val="0"/>
                <w:szCs w:val="21"/>
              </w:rPr>
            </w:pPr>
            <w:r>
              <w:rPr>
                <w:color w:val="000000"/>
                <w:kern w:val="0"/>
                <w:szCs w:val="21"/>
              </w:rPr>
              <w:t>事故发生可能性</w:t>
            </w:r>
          </w:p>
        </w:tc>
        <w:tc>
          <w:tcPr>
            <w:tcW w:w="5362" w:type="dxa"/>
            <w:gridSpan w:val="3"/>
            <w:tcBorders>
              <w:top w:val="single" w:color="auto" w:sz="4" w:space="0"/>
              <w:left w:val="nil"/>
              <w:bottom w:val="single" w:color="auto" w:sz="4" w:space="0"/>
              <w:right w:val="single" w:color="auto" w:sz="4" w:space="0"/>
            </w:tcBorders>
            <w:noWrap/>
            <w:vAlign w:val="center"/>
          </w:tcPr>
          <w:p w14:paraId="3A3DF342">
            <w:pPr>
              <w:spacing w:line="360" w:lineRule="auto"/>
              <w:jc w:val="center"/>
              <w:rPr>
                <w:color w:val="000000"/>
                <w:kern w:val="0"/>
                <w:szCs w:val="21"/>
              </w:rPr>
            </w:pPr>
            <w:r>
              <w:rPr>
                <w:rFonts w:hint="eastAsia"/>
                <w:color w:val="000000"/>
                <w:kern w:val="0"/>
                <w:szCs w:val="21"/>
              </w:rPr>
              <w:t>事故</w:t>
            </w:r>
            <w:r>
              <w:rPr>
                <w:color w:val="000000"/>
                <w:kern w:val="0"/>
                <w:szCs w:val="21"/>
              </w:rPr>
              <w:t>后果</w:t>
            </w:r>
            <w:r>
              <w:rPr>
                <w:rFonts w:hint="eastAsia"/>
                <w:color w:val="000000"/>
                <w:kern w:val="0"/>
                <w:szCs w:val="21"/>
              </w:rPr>
              <w:t>严重性</w:t>
            </w:r>
          </w:p>
        </w:tc>
      </w:tr>
      <w:tr w14:paraId="78F13F17">
        <w:tblPrEx>
          <w:tblCellMar>
            <w:top w:w="0" w:type="dxa"/>
            <w:left w:w="108" w:type="dxa"/>
            <w:bottom w:w="0" w:type="dxa"/>
            <w:right w:w="108" w:type="dxa"/>
          </w:tblCellMar>
        </w:tblPrEx>
        <w:trPr>
          <w:trHeight w:val="161" w:hRule="atLeast"/>
        </w:trPr>
        <w:tc>
          <w:tcPr>
            <w:tcW w:w="308" w:type="dxa"/>
            <w:tcBorders>
              <w:top w:val="nil"/>
              <w:left w:val="single" w:color="auto" w:sz="4" w:space="0"/>
              <w:bottom w:val="single" w:color="auto" w:sz="4" w:space="0"/>
              <w:right w:val="single" w:color="auto" w:sz="4" w:space="0"/>
            </w:tcBorders>
            <w:noWrap/>
            <w:vAlign w:val="center"/>
          </w:tcPr>
          <w:p w14:paraId="15E3BEF9">
            <w:pPr>
              <w:spacing w:line="360" w:lineRule="auto"/>
              <w:jc w:val="center"/>
              <w:rPr>
                <w:color w:val="000000"/>
                <w:kern w:val="0"/>
                <w:szCs w:val="21"/>
              </w:rPr>
            </w:pPr>
            <w:r>
              <w:rPr>
                <w:color w:val="000000"/>
                <w:kern w:val="0"/>
                <w:szCs w:val="21"/>
              </w:rPr>
              <w:t>2</w:t>
            </w:r>
          </w:p>
        </w:tc>
        <w:tc>
          <w:tcPr>
            <w:tcW w:w="3402" w:type="dxa"/>
            <w:tcBorders>
              <w:top w:val="nil"/>
              <w:left w:val="nil"/>
              <w:bottom w:val="single" w:color="auto" w:sz="4" w:space="0"/>
              <w:right w:val="single" w:color="auto" w:sz="4" w:space="0"/>
            </w:tcBorders>
            <w:noWrap/>
            <w:vAlign w:val="center"/>
          </w:tcPr>
          <w:p w14:paraId="5D220E47">
            <w:pPr>
              <w:spacing w:line="360" w:lineRule="auto"/>
              <w:jc w:val="center"/>
              <w:rPr>
                <w:color w:val="000000"/>
                <w:kern w:val="0"/>
                <w:szCs w:val="21"/>
              </w:rPr>
            </w:pPr>
            <w:r>
              <w:rPr>
                <w:rFonts w:hint="eastAsia"/>
                <w:color w:val="000000"/>
                <w:kern w:val="0"/>
                <w:szCs w:val="21"/>
              </w:rPr>
              <w:t>当量应力/管道屈服强度＞</w:t>
            </w:r>
            <w:r>
              <w:rPr>
                <w:i/>
                <w:color w:val="000000"/>
                <w:kern w:val="0"/>
                <w:szCs w:val="21"/>
              </w:rPr>
              <w:t>F</w:t>
            </w:r>
          </w:p>
        </w:tc>
        <w:tc>
          <w:tcPr>
            <w:tcW w:w="1701" w:type="dxa"/>
            <w:tcBorders>
              <w:top w:val="nil"/>
              <w:left w:val="nil"/>
              <w:bottom w:val="single" w:color="auto" w:sz="4" w:space="0"/>
              <w:right w:val="single" w:color="auto" w:sz="4" w:space="0"/>
            </w:tcBorders>
            <w:noWrap/>
            <w:vAlign w:val="center"/>
          </w:tcPr>
          <w:p w14:paraId="7E8A9FFE">
            <w:pPr>
              <w:spacing w:line="360" w:lineRule="auto"/>
              <w:jc w:val="center"/>
              <w:rPr>
                <w:color w:val="000000"/>
                <w:kern w:val="0"/>
                <w:szCs w:val="21"/>
              </w:rPr>
            </w:pPr>
            <w:r>
              <w:rPr>
                <w:color w:val="000000"/>
                <w:kern w:val="0"/>
                <w:szCs w:val="21"/>
              </w:rPr>
              <w:t>一般隐患A级</w:t>
            </w:r>
          </w:p>
        </w:tc>
        <w:tc>
          <w:tcPr>
            <w:tcW w:w="1842" w:type="dxa"/>
            <w:tcBorders>
              <w:top w:val="nil"/>
              <w:left w:val="nil"/>
              <w:bottom w:val="single" w:color="auto" w:sz="4" w:space="0"/>
              <w:right w:val="single" w:color="auto" w:sz="4" w:space="0"/>
            </w:tcBorders>
            <w:noWrap/>
            <w:vAlign w:val="center"/>
          </w:tcPr>
          <w:p w14:paraId="2728CA30">
            <w:pPr>
              <w:spacing w:line="360" w:lineRule="auto"/>
              <w:jc w:val="center"/>
              <w:rPr>
                <w:color w:val="000000"/>
                <w:kern w:val="0"/>
                <w:szCs w:val="21"/>
              </w:rPr>
            </w:pPr>
            <w:r>
              <w:rPr>
                <w:color w:val="000000"/>
                <w:kern w:val="0"/>
                <w:szCs w:val="21"/>
              </w:rPr>
              <w:t>重大隐患</w:t>
            </w:r>
          </w:p>
        </w:tc>
        <w:tc>
          <w:tcPr>
            <w:tcW w:w="1819" w:type="dxa"/>
            <w:tcBorders>
              <w:top w:val="nil"/>
              <w:left w:val="nil"/>
              <w:bottom w:val="single" w:color="auto" w:sz="4" w:space="0"/>
              <w:right w:val="single" w:color="auto" w:sz="4" w:space="0"/>
            </w:tcBorders>
            <w:noWrap/>
            <w:vAlign w:val="center"/>
          </w:tcPr>
          <w:p w14:paraId="62E1511A">
            <w:pPr>
              <w:spacing w:line="360" w:lineRule="auto"/>
              <w:jc w:val="center"/>
              <w:rPr>
                <w:color w:val="000000"/>
                <w:kern w:val="0"/>
                <w:szCs w:val="21"/>
              </w:rPr>
            </w:pPr>
            <w:r>
              <w:rPr>
                <w:color w:val="000000"/>
                <w:kern w:val="0"/>
                <w:szCs w:val="21"/>
              </w:rPr>
              <w:t>重大隐患</w:t>
            </w:r>
          </w:p>
        </w:tc>
      </w:tr>
      <w:tr w14:paraId="5141E983">
        <w:tblPrEx>
          <w:tblCellMar>
            <w:top w:w="0" w:type="dxa"/>
            <w:left w:w="108" w:type="dxa"/>
            <w:bottom w:w="0" w:type="dxa"/>
            <w:right w:w="108" w:type="dxa"/>
          </w:tblCellMar>
        </w:tblPrEx>
        <w:trPr>
          <w:trHeight w:val="172" w:hRule="atLeast"/>
        </w:trPr>
        <w:tc>
          <w:tcPr>
            <w:tcW w:w="308" w:type="dxa"/>
            <w:tcBorders>
              <w:top w:val="nil"/>
              <w:left w:val="single" w:color="auto" w:sz="4" w:space="0"/>
              <w:bottom w:val="single" w:color="auto" w:sz="4" w:space="0"/>
              <w:right w:val="single" w:color="auto" w:sz="4" w:space="0"/>
            </w:tcBorders>
            <w:noWrap/>
            <w:vAlign w:val="center"/>
          </w:tcPr>
          <w:p w14:paraId="5A0E3DBB">
            <w:pPr>
              <w:spacing w:line="360" w:lineRule="auto"/>
              <w:jc w:val="center"/>
              <w:rPr>
                <w:color w:val="000000"/>
                <w:kern w:val="0"/>
                <w:szCs w:val="21"/>
              </w:rPr>
            </w:pPr>
            <w:r>
              <w:rPr>
                <w:color w:val="000000"/>
                <w:kern w:val="0"/>
                <w:szCs w:val="21"/>
              </w:rPr>
              <w:t>1</w:t>
            </w:r>
          </w:p>
        </w:tc>
        <w:tc>
          <w:tcPr>
            <w:tcW w:w="3402" w:type="dxa"/>
            <w:tcBorders>
              <w:top w:val="nil"/>
              <w:left w:val="nil"/>
              <w:bottom w:val="single" w:color="auto" w:sz="4" w:space="0"/>
              <w:right w:val="single" w:color="auto" w:sz="4" w:space="0"/>
            </w:tcBorders>
            <w:noWrap/>
            <w:vAlign w:val="center"/>
          </w:tcPr>
          <w:p w14:paraId="6F6309D2">
            <w:pPr>
              <w:spacing w:line="360" w:lineRule="auto"/>
              <w:jc w:val="center"/>
              <w:rPr>
                <w:color w:val="000000"/>
                <w:kern w:val="0"/>
                <w:szCs w:val="21"/>
              </w:rPr>
            </w:pPr>
            <w:r>
              <w:rPr>
                <w:rFonts w:hint="eastAsia"/>
                <w:color w:val="000000"/>
                <w:kern w:val="0"/>
                <w:szCs w:val="21"/>
              </w:rPr>
              <w:t>当量应力/管道屈服强度≤</w:t>
            </w:r>
            <w:r>
              <w:rPr>
                <w:i/>
                <w:color w:val="000000"/>
                <w:kern w:val="0"/>
                <w:szCs w:val="21"/>
              </w:rPr>
              <w:t>F</w:t>
            </w:r>
          </w:p>
        </w:tc>
        <w:tc>
          <w:tcPr>
            <w:tcW w:w="1701" w:type="dxa"/>
            <w:tcBorders>
              <w:top w:val="nil"/>
              <w:left w:val="nil"/>
              <w:bottom w:val="single" w:color="auto" w:sz="4" w:space="0"/>
              <w:right w:val="single" w:color="auto" w:sz="4" w:space="0"/>
            </w:tcBorders>
            <w:noWrap/>
            <w:vAlign w:val="center"/>
          </w:tcPr>
          <w:p w14:paraId="457CA3CA">
            <w:pPr>
              <w:spacing w:line="360" w:lineRule="auto"/>
              <w:jc w:val="center"/>
              <w:rPr>
                <w:color w:val="000000"/>
                <w:kern w:val="0"/>
                <w:szCs w:val="21"/>
              </w:rPr>
            </w:pPr>
            <w:r>
              <w:rPr>
                <w:color w:val="000000"/>
                <w:kern w:val="0"/>
                <w:szCs w:val="21"/>
              </w:rPr>
              <w:t>一般隐患B级</w:t>
            </w:r>
          </w:p>
        </w:tc>
        <w:tc>
          <w:tcPr>
            <w:tcW w:w="1842" w:type="dxa"/>
            <w:tcBorders>
              <w:top w:val="nil"/>
              <w:left w:val="nil"/>
              <w:bottom w:val="single" w:color="auto" w:sz="4" w:space="0"/>
              <w:right w:val="single" w:color="auto" w:sz="4" w:space="0"/>
            </w:tcBorders>
            <w:noWrap/>
            <w:vAlign w:val="center"/>
          </w:tcPr>
          <w:p w14:paraId="59A468CE">
            <w:pPr>
              <w:spacing w:line="360" w:lineRule="auto"/>
              <w:jc w:val="center"/>
              <w:rPr>
                <w:color w:val="000000"/>
                <w:kern w:val="0"/>
                <w:szCs w:val="21"/>
              </w:rPr>
            </w:pPr>
            <w:r>
              <w:rPr>
                <w:color w:val="000000"/>
                <w:kern w:val="0"/>
                <w:szCs w:val="21"/>
              </w:rPr>
              <w:t>一般隐患B级</w:t>
            </w:r>
          </w:p>
        </w:tc>
        <w:tc>
          <w:tcPr>
            <w:tcW w:w="1819" w:type="dxa"/>
            <w:tcBorders>
              <w:top w:val="nil"/>
              <w:left w:val="nil"/>
              <w:bottom w:val="single" w:color="auto" w:sz="4" w:space="0"/>
              <w:right w:val="single" w:color="auto" w:sz="4" w:space="0"/>
            </w:tcBorders>
            <w:noWrap/>
            <w:vAlign w:val="center"/>
          </w:tcPr>
          <w:p w14:paraId="13557A4F">
            <w:pPr>
              <w:spacing w:line="360" w:lineRule="auto"/>
              <w:jc w:val="center"/>
              <w:rPr>
                <w:color w:val="000000"/>
                <w:kern w:val="0"/>
                <w:szCs w:val="21"/>
              </w:rPr>
            </w:pPr>
            <w:r>
              <w:rPr>
                <w:color w:val="000000"/>
                <w:kern w:val="0"/>
                <w:szCs w:val="21"/>
              </w:rPr>
              <w:t>一般隐患B级</w:t>
            </w:r>
          </w:p>
        </w:tc>
      </w:tr>
      <w:tr w14:paraId="71F4B421">
        <w:tblPrEx>
          <w:tblCellMar>
            <w:top w:w="0" w:type="dxa"/>
            <w:left w:w="108" w:type="dxa"/>
            <w:bottom w:w="0" w:type="dxa"/>
            <w:right w:w="108" w:type="dxa"/>
          </w:tblCellMar>
        </w:tblPrEx>
        <w:trPr>
          <w:trHeight w:val="161" w:hRule="atLeast"/>
        </w:trPr>
        <w:tc>
          <w:tcPr>
            <w:tcW w:w="3710" w:type="dxa"/>
            <w:gridSpan w:val="2"/>
            <w:vMerge w:val="restart"/>
            <w:tcBorders>
              <w:top w:val="single" w:color="auto" w:sz="4" w:space="0"/>
              <w:left w:val="single" w:color="auto" w:sz="4" w:space="0"/>
              <w:bottom w:val="single" w:color="auto" w:sz="4" w:space="0"/>
              <w:right w:val="single" w:color="auto" w:sz="4" w:space="0"/>
            </w:tcBorders>
            <w:noWrap/>
            <w:vAlign w:val="center"/>
          </w:tcPr>
          <w:p w14:paraId="68A824FF">
            <w:pPr>
              <w:spacing w:line="360" w:lineRule="auto"/>
              <w:jc w:val="center"/>
              <w:rPr>
                <w:color w:val="000000"/>
                <w:kern w:val="0"/>
                <w:szCs w:val="21"/>
              </w:rPr>
            </w:pPr>
            <w:r>
              <w:rPr>
                <w:color w:val="000000"/>
                <w:kern w:val="0"/>
                <w:szCs w:val="21"/>
              </w:rPr>
              <w:t>事故发生可能性/后果</w:t>
            </w:r>
            <w:r>
              <w:rPr>
                <w:rFonts w:hint="eastAsia"/>
                <w:color w:val="000000"/>
                <w:kern w:val="0"/>
                <w:szCs w:val="21"/>
              </w:rPr>
              <w:t>严重性</w:t>
            </w:r>
          </w:p>
        </w:tc>
        <w:tc>
          <w:tcPr>
            <w:tcW w:w="1701" w:type="dxa"/>
            <w:tcBorders>
              <w:top w:val="nil"/>
              <w:left w:val="nil"/>
              <w:bottom w:val="single" w:color="auto" w:sz="4" w:space="0"/>
              <w:right w:val="single" w:color="auto" w:sz="4" w:space="0"/>
            </w:tcBorders>
            <w:noWrap/>
            <w:vAlign w:val="center"/>
          </w:tcPr>
          <w:p w14:paraId="15A045BF">
            <w:pPr>
              <w:spacing w:line="360" w:lineRule="auto"/>
              <w:jc w:val="center"/>
              <w:rPr>
                <w:color w:val="000000"/>
                <w:kern w:val="0"/>
                <w:szCs w:val="21"/>
              </w:rPr>
            </w:pPr>
            <w:r>
              <w:rPr>
                <w:color w:val="000000"/>
                <w:kern w:val="0"/>
                <w:szCs w:val="21"/>
              </w:rPr>
              <w:t>死亡</w:t>
            </w:r>
            <w:r>
              <w:rPr>
                <w:rFonts w:hint="eastAsia"/>
                <w:color w:val="000000"/>
                <w:kern w:val="0"/>
                <w:szCs w:val="21"/>
              </w:rPr>
              <w:t>人数小于等于</w:t>
            </w:r>
            <w:r>
              <w:rPr>
                <w:color w:val="000000"/>
                <w:kern w:val="0"/>
                <w:szCs w:val="21"/>
              </w:rPr>
              <w:t>3人</w:t>
            </w:r>
            <w:r>
              <w:rPr>
                <w:rFonts w:hint="eastAsia"/>
                <w:color w:val="000000"/>
                <w:kern w:val="0"/>
                <w:szCs w:val="21"/>
              </w:rPr>
              <w:t>；</w:t>
            </w:r>
            <w:r>
              <w:rPr>
                <w:color w:val="000000"/>
                <w:kern w:val="0"/>
                <w:szCs w:val="21"/>
              </w:rPr>
              <w:t>重伤</w:t>
            </w:r>
            <w:r>
              <w:rPr>
                <w:rFonts w:hint="eastAsia"/>
                <w:color w:val="000000"/>
                <w:kern w:val="0"/>
                <w:szCs w:val="21"/>
              </w:rPr>
              <w:t>人数小于等于</w:t>
            </w:r>
            <w:r>
              <w:rPr>
                <w:color w:val="000000"/>
                <w:kern w:val="0"/>
                <w:szCs w:val="21"/>
              </w:rPr>
              <w:t>10人</w:t>
            </w:r>
          </w:p>
        </w:tc>
        <w:tc>
          <w:tcPr>
            <w:tcW w:w="1842" w:type="dxa"/>
            <w:tcBorders>
              <w:top w:val="nil"/>
              <w:left w:val="nil"/>
              <w:bottom w:val="single" w:color="auto" w:sz="4" w:space="0"/>
              <w:right w:val="single" w:color="auto" w:sz="4" w:space="0"/>
            </w:tcBorders>
            <w:noWrap/>
            <w:vAlign w:val="center"/>
          </w:tcPr>
          <w:p w14:paraId="40A07492">
            <w:pPr>
              <w:spacing w:line="360" w:lineRule="auto"/>
              <w:jc w:val="center"/>
              <w:rPr>
                <w:color w:val="000000"/>
                <w:kern w:val="0"/>
                <w:szCs w:val="21"/>
              </w:rPr>
            </w:pPr>
            <w:r>
              <w:rPr>
                <w:color w:val="000000"/>
                <w:kern w:val="0"/>
                <w:szCs w:val="21"/>
              </w:rPr>
              <w:t>死亡</w:t>
            </w:r>
            <w:r>
              <w:rPr>
                <w:rFonts w:hint="eastAsia"/>
                <w:color w:val="000000"/>
                <w:kern w:val="0"/>
                <w:szCs w:val="21"/>
              </w:rPr>
              <w:t>人数大于3人且小于等于1</w:t>
            </w:r>
            <w:r>
              <w:rPr>
                <w:color w:val="000000"/>
                <w:kern w:val="0"/>
                <w:szCs w:val="21"/>
              </w:rPr>
              <w:t>0人</w:t>
            </w:r>
            <w:r>
              <w:rPr>
                <w:rFonts w:hint="eastAsia"/>
                <w:color w:val="000000"/>
                <w:kern w:val="0"/>
                <w:szCs w:val="21"/>
              </w:rPr>
              <w:t>；</w:t>
            </w:r>
            <w:r>
              <w:rPr>
                <w:color w:val="000000"/>
                <w:kern w:val="0"/>
                <w:szCs w:val="21"/>
              </w:rPr>
              <w:t>重伤</w:t>
            </w:r>
            <w:r>
              <w:rPr>
                <w:rFonts w:hint="eastAsia"/>
                <w:color w:val="000000"/>
                <w:kern w:val="0"/>
                <w:szCs w:val="21"/>
              </w:rPr>
              <w:t>人数大于</w:t>
            </w:r>
            <w:r>
              <w:rPr>
                <w:color w:val="000000"/>
                <w:kern w:val="0"/>
                <w:szCs w:val="21"/>
              </w:rPr>
              <w:t>10</w:t>
            </w:r>
            <w:r>
              <w:rPr>
                <w:rFonts w:hint="eastAsia"/>
                <w:color w:val="000000"/>
                <w:kern w:val="0"/>
                <w:szCs w:val="21"/>
              </w:rPr>
              <w:t>人且小于等于</w:t>
            </w:r>
            <w:r>
              <w:rPr>
                <w:color w:val="000000"/>
                <w:kern w:val="0"/>
                <w:szCs w:val="21"/>
              </w:rPr>
              <w:t>50人</w:t>
            </w:r>
          </w:p>
        </w:tc>
        <w:tc>
          <w:tcPr>
            <w:tcW w:w="1819" w:type="dxa"/>
            <w:tcBorders>
              <w:top w:val="nil"/>
              <w:left w:val="nil"/>
              <w:bottom w:val="single" w:color="auto" w:sz="4" w:space="0"/>
              <w:right w:val="single" w:color="auto" w:sz="4" w:space="0"/>
            </w:tcBorders>
            <w:noWrap/>
            <w:vAlign w:val="center"/>
          </w:tcPr>
          <w:p w14:paraId="66A4EA1E">
            <w:pPr>
              <w:spacing w:line="360" w:lineRule="auto"/>
              <w:jc w:val="center"/>
              <w:rPr>
                <w:color w:val="000000"/>
                <w:kern w:val="0"/>
                <w:szCs w:val="21"/>
              </w:rPr>
            </w:pPr>
            <w:r>
              <w:rPr>
                <w:color w:val="000000"/>
                <w:kern w:val="0"/>
                <w:szCs w:val="21"/>
              </w:rPr>
              <w:t>死亡</w:t>
            </w:r>
            <w:r>
              <w:rPr>
                <w:rFonts w:hint="eastAsia"/>
                <w:color w:val="000000"/>
                <w:kern w:val="0"/>
                <w:szCs w:val="21"/>
              </w:rPr>
              <w:t>人数</w:t>
            </w:r>
            <w:r>
              <w:rPr>
                <w:color w:val="000000"/>
                <w:kern w:val="0"/>
                <w:szCs w:val="21"/>
              </w:rPr>
              <w:t>10人以上</w:t>
            </w:r>
            <w:r>
              <w:rPr>
                <w:rFonts w:hint="eastAsia"/>
                <w:color w:val="000000"/>
                <w:kern w:val="0"/>
                <w:szCs w:val="21"/>
              </w:rPr>
              <w:t>；</w:t>
            </w:r>
          </w:p>
          <w:p w14:paraId="5FB65C02">
            <w:pPr>
              <w:spacing w:line="360" w:lineRule="auto"/>
              <w:jc w:val="center"/>
              <w:rPr>
                <w:color w:val="000000"/>
                <w:kern w:val="0"/>
                <w:szCs w:val="21"/>
              </w:rPr>
            </w:pPr>
            <w:r>
              <w:rPr>
                <w:color w:val="000000"/>
                <w:kern w:val="0"/>
                <w:szCs w:val="21"/>
              </w:rPr>
              <w:t>重伤</w:t>
            </w:r>
            <w:r>
              <w:rPr>
                <w:rFonts w:hint="eastAsia"/>
                <w:color w:val="000000"/>
                <w:kern w:val="0"/>
                <w:szCs w:val="21"/>
              </w:rPr>
              <w:t>人数</w:t>
            </w:r>
            <w:r>
              <w:rPr>
                <w:color w:val="000000"/>
                <w:kern w:val="0"/>
                <w:szCs w:val="21"/>
              </w:rPr>
              <w:t>50人以上</w:t>
            </w:r>
          </w:p>
        </w:tc>
      </w:tr>
      <w:tr w14:paraId="2185D7BD">
        <w:tblPrEx>
          <w:tblCellMar>
            <w:top w:w="0" w:type="dxa"/>
            <w:left w:w="108" w:type="dxa"/>
            <w:bottom w:w="0" w:type="dxa"/>
            <w:right w:w="108" w:type="dxa"/>
          </w:tblCellMar>
        </w:tblPrEx>
        <w:trPr>
          <w:trHeight w:val="161" w:hRule="atLeast"/>
        </w:trPr>
        <w:tc>
          <w:tcPr>
            <w:tcW w:w="3710" w:type="dxa"/>
            <w:gridSpan w:val="2"/>
            <w:vMerge w:val="continue"/>
            <w:tcBorders>
              <w:top w:val="single" w:color="auto" w:sz="4" w:space="0"/>
              <w:left w:val="single" w:color="auto" w:sz="4" w:space="0"/>
              <w:bottom w:val="single" w:color="auto" w:sz="4" w:space="0"/>
              <w:right w:val="single" w:color="auto" w:sz="4" w:space="0"/>
            </w:tcBorders>
            <w:vAlign w:val="center"/>
          </w:tcPr>
          <w:p w14:paraId="53AF5C69">
            <w:pPr>
              <w:spacing w:line="360" w:lineRule="auto"/>
              <w:rPr>
                <w:color w:val="000000"/>
                <w:kern w:val="0"/>
                <w:szCs w:val="21"/>
              </w:rPr>
            </w:pPr>
          </w:p>
        </w:tc>
        <w:tc>
          <w:tcPr>
            <w:tcW w:w="1701" w:type="dxa"/>
            <w:tcBorders>
              <w:top w:val="nil"/>
              <w:left w:val="nil"/>
              <w:bottom w:val="single" w:color="auto" w:sz="4" w:space="0"/>
              <w:right w:val="single" w:color="auto" w:sz="4" w:space="0"/>
            </w:tcBorders>
            <w:noWrap/>
            <w:vAlign w:val="center"/>
          </w:tcPr>
          <w:p w14:paraId="0978FCE4">
            <w:pPr>
              <w:spacing w:line="360" w:lineRule="auto"/>
              <w:jc w:val="center"/>
              <w:rPr>
                <w:color w:val="000000"/>
                <w:kern w:val="0"/>
                <w:szCs w:val="21"/>
              </w:rPr>
            </w:pPr>
            <w:r>
              <w:rPr>
                <w:color w:val="000000"/>
                <w:kern w:val="0"/>
                <w:szCs w:val="21"/>
              </w:rPr>
              <w:t>1</w:t>
            </w:r>
          </w:p>
        </w:tc>
        <w:tc>
          <w:tcPr>
            <w:tcW w:w="1842" w:type="dxa"/>
            <w:tcBorders>
              <w:top w:val="nil"/>
              <w:left w:val="nil"/>
              <w:bottom w:val="single" w:color="auto" w:sz="4" w:space="0"/>
              <w:right w:val="single" w:color="auto" w:sz="4" w:space="0"/>
            </w:tcBorders>
            <w:noWrap/>
            <w:vAlign w:val="center"/>
          </w:tcPr>
          <w:p w14:paraId="018A7B04">
            <w:pPr>
              <w:spacing w:line="360" w:lineRule="auto"/>
              <w:jc w:val="center"/>
              <w:rPr>
                <w:color w:val="000000"/>
                <w:kern w:val="0"/>
                <w:szCs w:val="21"/>
              </w:rPr>
            </w:pPr>
            <w:r>
              <w:rPr>
                <w:color w:val="000000"/>
                <w:kern w:val="0"/>
                <w:szCs w:val="21"/>
              </w:rPr>
              <w:t>2</w:t>
            </w:r>
          </w:p>
        </w:tc>
        <w:tc>
          <w:tcPr>
            <w:tcW w:w="1819" w:type="dxa"/>
            <w:tcBorders>
              <w:top w:val="nil"/>
              <w:left w:val="nil"/>
              <w:bottom w:val="single" w:color="auto" w:sz="4" w:space="0"/>
              <w:right w:val="single" w:color="auto" w:sz="4" w:space="0"/>
            </w:tcBorders>
            <w:noWrap/>
            <w:vAlign w:val="center"/>
          </w:tcPr>
          <w:p w14:paraId="389E072B">
            <w:pPr>
              <w:spacing w:line="360" w:lineRule="auto"/>
              <w:jc w:val="center"/>
              <w:rPr>
                <w:color w:val="000000"/>
                <w:kern w:val="0"/>
                <w:szCs w:val="21"/>
              </w:rPr>
            </w:pPr>
            <w:r>
              <w:rPr>
                <w:color w:val="000000"/>
                <w:kern w:val="0"/>
                <w:szCs w:val="21"/>
              </w:rPr>
              <w:t>3</w:t>
            </w:r>
          </w:p>
        </w:tc>
      </w:tr>
    </w:tbl>
    <w:p w14:paraId="26B227CE">
      <w:pPr>
        <w:pStyle w:val="2"/>
        <w:spacing w:before="340" w:after="330" w:line="312" w:lineRule="auto"/>
        <w:rPr>
          <w:rFonts w:ascii="Times New Roman" w:hAnsi="Times New Roman"/>
          <w:color w:val="000000"/>
          <w:sz w:val="28"/>
          <w:szCs w:val="28"/>
        </w:rPr>
        <w:sectPr>
          <w:pgSz w:w="11906" w:h="16838"/>
          <w:pgMar w:top="1417" w:right="1417" w:bottom="1417" w:left="1417" w:header="851" w:footer="992" w:gutter="0"/>
          <w:cols w:space="720" w:num="1"/>
          <w:titlePg/>
          <w:docGrid w:type="lines" w:linePitch="312" w:charSpace="0"/>
        </w:sectPr>
      </w:pPr>
      <w:bookmarkStart w:id="124" w:name="OLE_LINK4"/>
    </w:p>
    <w:bookmarkEnd w:id="124"/>
    <w:p w14:paraId="1BADE1E1">
      <w:pPr>
        <w:pStyle w:val="2"/>
        <w:spacing w:before="340" w:after="330" w:line="312" w:lineRule="auto"/>
        <w:rPr>
          <w:rFonts w:ascii="Times New Roman" w:hAnsi="Times New Roman"/>
          <w:color w:val="000000"/>
          <w:sz w:val="28"/>
          <w:szCs w:val="28"/>
        </w:rPr>
      </w:pPr>
      <w:bookmarkStart w:id="125" w:name="_Toc223774182"/>
      <w:bookmarkStart w:id="126" w:name="_Toc215563174"/>
      <w:bookmarkStart w:id="127" w:name="_Toc215475247"/>
      <w:r>
        <w:rPr>
          <w:rFonts w:hint="eastAsia" w:ascii="Times New Roman" w:hAnsi="Times New Roman"/>
          <w:color w:val="000000"/>
          <w:sz w:val="28"/>
          <w:szCs w:val="28"/>
        </w:rPr>
        <w:t>附录</w:t>
      </w:r>
      <w:r>
        <w:rPr>
          <w:rFonts w:ascii="Times New Roman" w:hAnsi="Times New Roman"/>
          <w:color w:val="000000"/>
          <w:sz w:val="28"/>
          <w:szCs w:val="28"/>
        </w:rPr>
        <w:t>H</w:t>
      </w:r>
      <w:r>
        <w:rPr>
          <w:rFonts w:hint="eastAsia" w:ascii="Times New Roman" w:hAnsi="Times New Roman"/>
          <w:color w:val="000000"/>
          <w:sz w:val="28"/>
          <w:szCs w:val="28"/>
        </w:rPr>
        <w:t xml:space="preserve"> </w:t>
      </w:r>
      <w:r>
        <w:rPr>
          <w:rFonts w:ascii="Times New Roman" w:hAnsi="Times New Roman"/>
          <w:color w:val="000000"/>
          <w:sz w:val="28"/>
          <w:szCs w:val="28"/>
        </w:rPr>
        <w:t xml:space="preserve"> </w:t>
      </w:r>
      <w:r>
        <w:rPr>
          <w:rFonts w:hint="eastAsia" w:ascii="Times New Roman" w:hAnsi="Times New Roman"/>
          <w:color w:val="000000"/>
          <w:sz w:val="28"/>
          <w:szCs w:val="28"/>
        </w:rPr>
        <w:t>隐患判定记录</w:t>
      </w:r>
      <w:bookmarkEnd w:id="125"/>
      <w:bookmarkEnd w:id="126"/>
      <w:bookmarkEnd w:id="127"/>
    </w:p>
    <w:p w14:paraId="78BF389F">
      <w:pPr>
        <w:spacing w:line="360" w:lineRule="auto"/>
        <w:rPr>
          <w:color w:val="000000"/>
          <w:szCs w:val="21"/>
        </w:rPr>
      </w:pPr>
      <w:r>
        <w:rPr>
          <w:b/>
          <w:color w:val="000000"/>
          <w:szCs w:val="21"/>
        </w:rPr>
        <w:t>H.0.1</w:t>
      </w:r>
      <w:r>
        <w:rPr>
          <w:color w:val="000000"/>
          <w:szCs w:val="21"/>
        </w:rPr>
        <w:t xml:space="preserve">  </w:t>
      </w:r>
      <w:r>
        <w:rPr>
          <w:rFonts w:hint="eastAsia"/>
          <w:color w:val="000000"/>
          <w:szCs w:val="21"/>
        </w:rPr>
        <w:t>隐患判定记录应符合表H.0.1的规定</w:t>
      </w:r>
      <w:r>
        <w:rPr>
          <w:color w:val="000000"/>
          <w:szCs w:val="21"/>
        </w:rPr>
        <w:t>。</w:t>
      </w:r>
    </w:p>
    <w:p w14:paraId="5AEC1B54">
      <w:pPr>
        <w:spacing w:line="360" w:lineRule="auto"/>
        <w:jc w:val="center"/>
        <w:rPr>
          <w:rFonts w:ascii="黑体" w:hAnsi="黑体" w:eastAsia="黑体" w:cs="黑体"/>
          <w:b/>
          <w:color w:val="000000"/>
          <w:szCs w:val="21"/>
        </w:rPr>
      </w:pPr>
      <w:r>
        <w:rPr>
          <w:rFonts w:ascii="黑体" w:hAnsi="黑体" w:eastAsia="黑体" w:cs="黑体"/>
          <w:b/>
          <w:color w:val="000000"/>
          <w:szCs w:val="21"/>
        </w:rPr>
        <w:t xml:space="preserve">表H.0.1 </w:t>
      </w:r>
      <w:r>
        <w:rPr>
          <w:rFonts w:hint="eastAsia" w:ascii="黑体" w:hAnsi="黑体" w:eastAsia="黑体" w:cs="黑体"/>
          <w:b/>
          <w:color w:val="000000"/>
          <w:szCs w:val="21"/>
        </w:rPr>
        <w:t>隐患判定记录</w:t>
      </w:r>
    </w:p>
    <w:tbl>
      <w:tblPr>
        <w:tblStyle w:val="46"/>
        <w:tblW w:w="13874" w:type="dxa"/>
        <w:tblInd w:w="113" w:type="dxa"/>
        <w:tblLayout w:type="autofit"/>
        <w:tblCellMar>
          <w:top w:w="0" w:type="dxa"/>
          <w:left w:w="108" w:type="dxa"/>
          <w:bottom w:w="0" w:type="dxa"/>
          <w:right w:w="108" w:type="dxa"/>
        </w:tblCellMar>
      </w:tblPr>
      <w:tblGrid>
        <w:gridCol w:w="762"/>
        <w:gridCol w:w="1227"/>
        <w:gridCol w:w="1154"/>
        <w:gridCol w:w="1134"/>
        <w:gridCol w:w="1134"/>
        <w:gridCol w:w="1447"/>
        <w:gridCol w:w="1149"/>
        <w:gridCol w:w="1308"/>
        <w:gridCol w:w="1268"/>
        <w:gridCol w:w="923"/>
        <w:gridCol w:w="1531"/>
        <w:gridCol w:w="837"/>
      </w:tblGrid>
      <w:tr w14:paraId="172D85DD">
        <w:tblPrEx>
          <w:tblCellMar>
            <w:top w:w="0" w:type="dxa"/>
            <w:left w:w="108" w:type="dxa"/>
            <w:bottom w:w="0" w:type="dxa"/>
            <w:right w:w="108" w:type="dxa"/>
          </w:tblCellMar>
        </w:tblPrEx>
        <w:trPr>
          <w:trHeight w:val="199" w:hRule="atLeast"/>
        </w:trPr>
        <w:tc>
          <w:tcPr>
            <w:tcW w:w="762" w:type="dxa"/>
            <w:tcBorders>
              <w:top w:val="single" w:color="auto" w:sz="4" w:space="0"/>
              <w:left w:val="single" w:color="auto" w:sz="4" w:space="0"/>
              <w:bottom w:val="single" w:color="auto" w:sz="4" w:space="0"/>
              <w:right w:val="single" w:color="auto" w:sz="4" w:space="0"/>
            </w:tcBorders>
            <w:vAlign w:val="center"/>
          </w:tcPr>
          <w:p w14:paraId="2EE15130">
            <w:pPr>
              <w:spacing w:line="360" w:lineRule="auto"/>
              <w:jc w:val="center"/>
              <w:rPr>
                <w:color w:val="000000"/>
                <w:kern w:val="0"/>
                <w:szCs w:val="21"/>
              </w:rPr>
            </w:pPr>
            <w:r>
              <w:rPr>
                <w:color w:val="000000"/>
                <w:kern w:val="0"/>
                <w:szCs w:val="21"/>
              </w:rPr>
              <w:t>序号</w:t>
            </w:r>
          </w:p>
        </w:tc>
        <w:tc>
          <w:tcPr>
            <w:tcW w:w="1227" w:type="dxa"/>
            <w:tcBorders>
              <w:top w:val="single" w:color="auto" w:sz="4" w:space="0"/>
              <w:left w:val="nil"/>
              <w:bottom w:val="single" w:color="auto" w:sz="4" w:space="0"/>
              <w:right w:val="single" w:color="auto" w:sz="4" w:space="0"/>
            </w:tcBorders>
            <w:vAlign w:val="center"/>
          </w:tcPr>
          <w:p w14:paraId="14F478F4">
            <w:pPr>
              <w:spacing w:line="360" w:lineRule="auto"/>
              <w:jc w:val="center"/>
              <w:rPr>
                <w:color w:val="000000"/>
                <w:kern w:val="0"/>
                <w:szCs w:val="21"/>
              </w:rPr>
            </w:pPr>
            <w:r>
              <w:rPr>
                <w:color w:val="000000"/>
                <w:kern w:val="0"/>
                <w:szCs w:val="21"/>
              </w:rPr>
              <w:t>隐患编号</w:t>
            </w:r>
          </w:p>
        </w:tc>
        <w:tc>
          <w:tcPr>
            <w:tcW w:w="1154" w:type="dxa"/>
            <w:tcBorders>
              <w:top w:val="single" w:color="auto" w:sz="4" w:space="0"/>
              <w:left w:val="nil"/>
              <w:bottom w:val="single" w:color="auto" w:sz="4" w:space="0"/>
              <w:right w:val="single" w:color="auto" w:sz="4" w:space="0"/>
            </w:tcBorders>
            <w:vAlign w:val="center"/>
          </w:tcPr>
          <w:p w14:paraId="01D0EC4E">
            <w:pPr>
              <w:spacing w:line="360" w:lineRule="auto"/>
              <w:jc w:val="center"/>
              <w:rPr>
                <w:color w:val="000000"/>
                <w:kern w:val="0"/>
                <w:szCs w:val="21"/>
              </w:rPr>
            </w:pPr>
            <w:r>
              <w:rPr>
                <w:color w:val="000000"/>
                <w:kern w:val="0"/>
                <w:szCs w:val="21"/>
              </w:rPr>
              <w:t>隐患位置</w:t>
            </w:r>
          </w:p>
        </w:tc>
        <w:tc>
          <w:tcPr>
            <w:tcW w:w="1134" w:type="dxa"/>
            <w:tcBorders>
              <w:top w:val="single" w:color="auto" w:sz="4" w:space="0"/>
              <w:left w:val="nil"/>
              <w:bottom w:val="single" w:color="auto" w:sz="4" w:space="0"/>
              <w:right w:val="single" w:color="auto" w:sz="4" w:space="0"/>
            </w:tcBorders>
            <w:vAlign w:val="center"/>
          </w:tcPr>
          <w:p w14:paraId="470620A3">
            <w:pPr>
              <w:spacing w:line="360" w:lineRule="auto"/>
              <w:jc w:val="center"/>
              <w:rPr>
                <w:color w:val="000000"/>
                <w:kern w:val="0"/>
                <w:szCs w:val="21"/>
              </w:rPr>
            </w:pPr>
            <w:r>
              <w:rPr>
                <w:color w:val="000000"/>
                <w:kern w:val="0"/>
                <w:szCs w:val="21"/>
              </w:rPr>
              <w:t>隐患描述</w:t>
            </w:r>
          </w:p>
        </w:tc>
        <w:tc>
          <w:tcPr>
            <w:tcW w:w="1134" w:type="dxa"/>
            <w:tcBorders>
              <w:top w:val="single" w:color="auto" w:sz="4" w:space="0"/>
              <w:left w:val="nil"/>
              <w:bottom w:val="single" w:color="auto" w:sz="4" w:space="0"/>
              <w:right w:val="single" w:color="auto" w:sz="4" w:space="0"/>
            </w:tcBorders>
            <w:vAlign w:val="center"/>
          </w:tcPr>
          <w:p w14:paraId="511EDED0">
            <w:pPr>
              <w:spacing w:line="360" w:lineRule="auto"/>
              <w:jc w:val="center"/>
              <w:rPr>
                <w:color w:val="000000"/>
                <w:kern w:val="0"/>
                <w:szCs w:val="21"/>
              </w:rPr>
            </w:pPr>
            <w:r>
              <w:rPr>
                <w:color w:val="000000"/>
                <w:kern w:val="0"/>
                <w:szCs w:val="21"/>
              </w:rPr>
              <w:t>隐患类别</w:t>
            </w:r>
          </w:p>
        </w:tc>
        <w:tc>
          <w:tcPr>
            <w:tcW w:w="1447" w:type="dxa"/>
            <w:tcBorders>
              <w:top w:val="single" w:color="auto" w:sz="4" w:space="0"/>
              <w:left w:val="nil"/>
              <w:bottom w:val="single" w:color="auto" w:sz="4" w:space="0"/>
              <w:right w:val="single" w:color="auto" w:sz="4" w:space="0"/>
            </w:tcBorders>
            <w:vAlign w:val="center"/>
          </w:tcPr>
          <w:p w14:paraId="2856BAFD">
            <w:pPr>
              <w:spacing w:line="360" w:lineRule="auto"/>
              <w:jc w:val="center"/>
              <w:rPr>
                <w:color w:val="000000"/>
                <w:kern w:val="0"/>
                <w:szCs w:val="21"/>
              </w:rPr>
            </w:pPr>
            <w:r>
              <w:rPr>
                <w:color w:val="000000"/>
                <w:kern w:val="0"/>
                <w:szCs w:val="21"/>
              </w:rPr>
              <w:t>隐患等级</w:t>
            </w:r>
          </w:p>
        </w:tc>
        <w:tc>
          <w:tcPr>
            <w:tcW w:w="1149" w:type="dxa"/>
            <w:tcBorders>
              <w:top w:val="single" w:color="auto" w:sz="4" w:space="0"/>
              <w:left w:val="nil"/>
              <w:bottom w:val="single" w:color="auto" w:sz="4" w:space="0"/>
              <w:right w:val="single" w:color="auto" w:sz="4" w:space="0"/>
            </w:tcBorders>
            <w:vAlign w:val="center"/>
          </w:tcPr>
          <w:p w14:paraId="22504531">
            <w:pPr>
              <w:spacing w:line="360" w:lineRule="auto"/>
              <w:jc w:val="center"/>
              <w:rPr>
                <w:color w:val="000000"/>
                <w:kern w:val="0"/>
                <w:szCs w:val="21"/>
              </w:rPr>
            </w:pPr>
            <w:r>
              <w:rPr>
                <w:color w:val="000000"/>
                <w:kern w:val="0"/>
                <w:szCs w:val="21"/>
              </w:rPr>
              <w:t>隐患照片</w:t>
            </w:r>
          </w:p>
        </w:tc>
        <w:tc>
          <w:tcPr>
            <w:tcW w:w="1308" w:type="dxa"/>
            <w:tcBorders>
              <w:top w:val="single" w:color="auto" w:sz="4" w:space="0"/>
              <w:left w:val="nil"/>
              <w:bottom w:val="single" w:color="auto" w:sz="4" w:space="0"/>
              <w:right w:val="single" w:color="auto" w:sz="4" w:space="0"/>
            </w:tcBorders>
            <w:vAlign w:val="center"/>
          </w:tcPr>
          <w:p w14:paraId="7C7B3500">
            <w:pPr>
              <w:spacing w:line="360" w:lineRule="auto"/>
              <w:jc w:val="center"/>
              <w:rPr>
                <w:color w:val="000000"/>
                <w:kern w:val="0"/>
                <w:szCs w:val="21"/>
              </w:rPr>
            </w:pPr>
            <w:r>
              <w:rPr>
                <w:rFonts w:hint="eastAsia"/>
                <w:color w:val="000000"/>
                <w:kern w:val="0"/>
                <w:szCs w:val="21"/>
              </w:rPr>
              <w:t>治理</w:t>
            </w:r>
            <w:r>
              <w:rPr>
                <w:color w:val="000000"/>
                <w:kern w:val="0"/>
                <w:szCs w:val="21"/>
              </w:rPr>
              <w:t>期限</w:t>
            </w:r>
          </w:p>
        </w:tc>
        <w:tc>
          <w:tcPr>
            <w:tcW w:w="1268" w:type="dxa"/>
            <w:tcBorders>
              <w:top w:val="single" w:color="auto" w:sz="4" w:space="0"/>
              <w:left w:val="nil"/>
              <w:bottom w:val="single" w:color="auto" w:sz="4" w:space="0"/>
              <w:right w:val="single" w:color="auto" w:sz="4" w:space="0"/>
            </w:tcBorders>
            <w:vAlign w:val="center"/>
          </w:tcPr>
          <w:p w14:paraId="1DAD36CA">
            <w:pPr>
              <w:spacing w:line="360" w:lineRule="auto"/>
              <w:jc w:val="center"/>
              <w:rPr>
                <w:color w:val="000000"/>
                <w:kern w:val="0"/>
                <w:szCs w:val="21"/>
              </w:rPr>
            </w:pPr>
            <w:r>
              <w:rPr>
                <w:color w:val="000000"/>
                <w:kern w:val="0"/>
                <w:szCs w:val="21"/>
              </w:rPr>
              <w:t>排查日期</w:t>
            </w:r>
          </w:p>
        </w:tc>
        <w:tc>
          <w:tcPr>
            <w:tcW w:w="923" w:type="dxa"/>
            <w:tcBorders>
              <w:top w:val="single" w:color="auto" w:sz="4" w:space="0"/>
              <w:left w:val="nil"/>
              <w:bottom w:val="single" w:color="auto" w:sz="4" w:space="0"/>
              <w:right w:val="single" w:color="auto" w:sz="4" w:space="0"/>
            </w:tcBorders>
            <w:vAlign w:val="center"/>
          </w:tcPr>
          <w:p w14:paraId="191BAB8B">
            <w:pPr>
              <w:spacing w:line="360" w:lineRule="auto"/>
              <w:jc w:val="center"/>
              <w:rPr>
                <w:color w:val="000000"/>
                <w:kern w:val="0"/>
                <w:szCs w:val="21"/>
              </w:rPr>
            </w:pPr>
            <w:r>
              <w:rPr>
                <w:color w:val="000000"/>
                <w:kern w:val="0"/>
                <w:szCs w:val="21"/>
              </w:rPr>
              <w:t>排查人</w:t>
            </w:r>
          </w:p>
        </w:tc>
        <w:tc>
          <w:tcPr>
            <w:tcW w:w="1531" w:type="dxa"/>
            <w:tcBorders>
              <w:top w:val="single" w:color="auto" w:sz="4" w:space="0"/>
              <w:left w:val="nil"/>
              <w:bottom w:val="single" w:color="auto" w:sz="4" w:space="0"/>
              <w:right w:val="single" w:color="auto" w:sz="4" w:space="0"/>
            </w:tcBorders>
            <w:vAlign w:val="center"/>
          </w:tcPr>
          <w:p w14:paraId="5590A3E6">
            <w:pPr>
              <w:spacing w:line="360" w:lineRule="auto"/>
              <w:jc w:val="center"/>
              <w:rPr>
                <w:color w:val="000000"/>
                <w:kern w:val="0"/>
                <w:szCs w:val="21"/>
              </w:rPr>
            </w:pPr>
            <w:r>
              <w:rPr>
                <w:rFonts w:hint="eastAsia"/>
                <w:color w:val="000000"/>
                <w:kern w:val="0"/>
                <w:szCs w:val="21"/>
              </w:rPr>
              <w:t>治理责任</w:t>
            </w:r>
            <w:r>
              <w:rPr>
                <w:color w:val="000000"/>
                <w:kern w:val="0"/>
                <w:szCs w:val="21"/>
              </w:rPr>
              <w:t>部门</w:t>
            </w:r>
          </w:p>
        </w:tc>
        <w:tc>
          <w:tcPr>
            <w:tcW w:w="837" w:type="dxa"/>
            <w:tcBorders>
              <w:top w:val="single" w:color="auto" w:sz="4" w:space="0"/>
              <w:left w:val="nil"/>
              <w:bottom w:val="single" w:color="auto" w:sz="4" w:space="0"/>
              <w:right w:val="single" w:color="auto" w:sz="4" w:space="0"/>
            </w:tcBorders>
            <w:vAlign w:val="center"/>
          </w:tcPr>
          <w:p w14:paraId="28EC956F">
            <w:pPr>
              <w:spacing w:line="360" w:lineRule="auto"/>
              <w:jc w:val="center"/>
              <w:rPr>
                <w:color w:val="000000"/>
                <w:kern w:val="0"/>
                <w:szCs w:val="21"/>
              </w:rPr>
            </w:pPr>
            <w:r>
              <w:rPr>
                <w:color w:val="000000"/>
                <w:kern w:val="0"/>
                <w:szCs w:val="21"/>
              </w:rPr>
              <w:t>备注</w:t>
            </w:r>
          </w:p>
        </w:tc>
      </w:tr>
      <w:tr w14:paraId="0A9E7C48">
        <w:tblPrEx>
          <w:tblCellMar>
            <w:top w:w="0" w:type="dxa"/>
            <w:left w:w="108" w:type="dxa"/>
            <w:bottom w:w="0" w:type="dxa"/>
            <w:right w:w="108" w:type="dxa"/>
          </w:tblCellMar>
        </w:tblPrEx>
        <w:trPr>
          <w:trHeight w:val="199" w:hRule="atLeast"/>
        </w:trPr>
        <w:tc>
          <w:tcPr>
            <w:tcW w:w="762" w:type="dxa"/>
            <w:tcBorders>
              <w:top w:val="nil"/>
              <w:left w:val="single" w:color="auto" w:sz="4" w:space="0"/>
              <w:bottom w:val="single" w:color="auto" w:sz="4" w:space="0"/>
              <w:right w:val="single" w:color="auto" w:sz="4" w:space="0"/>
            </w:tcBorders>
            <w:noWrap/>
            <w:vAlign w:val="center"/>
          </w:tcPr>
          <w:p w14:paraId="48752E26">
            <w:pPr>
              <w:spacing w:line="360" w:lineRule="auto"/>
              <w:jc w:val="center"/>
              <w:rPr>
                <w:color w:val="000000"/>
                <w:kern w:val="0"/>
                <w:szCs w:val="21"/>
              </w:rPr>
            </w:pPr>
            <w:r>
              <w:rPr>
                <w:color w:val="000000"/>
                <w:kern w:val="0"/>
                <w:szCs w:val="21"/>
              </w:rPr>
              <w:t>例</w:t>
            </w:r>
          </w:p>
        </w:tc>
        <w:tc>
          <w:tcPr>
            <w:tcW w:w="1227" w:type="dxa"/>
            <w:tcBorders>
              <w:top w:val="nil"/>
              <w:left w:val="nil"/>
              <w:bottom w:val="single" w:color="auto" w:sz="4" w:space="0"/>
              <w:right w:val="single" w:color="auto" w:sz="4" w:space="0"/>
            </w:tcBorders>
            <w:vAlign w:val="center"/>
          </w:tcPr>
          <w:p w14:paraId="527850DA">
            <w:pPr>
              <w:spacing w:line="360" w:lineRule="auto"/>
              <w:jc w:val="center"/>
              <w:rPr>
                <w:color w:val="000000"/>
                <w:kern w:val="0"/>
                <w:szCs w:val="21"/>
              </w:rPr>
            </w:pPr>
            <w:r>
              <w:rPr>
                <w:color w:val="000000"/>
                <w:kern w:val="0"/>
                <w:szCs w:val="21"/>
              </w:rPr>
              <w:t>XX</w:t>
            </w:r>
          </w:p>
        </w:tc>
        <w:tc>
          <w:tcPr>
            <w:tcW w:w="1154" w:type="dxa"/>
            <w:tcBorders>
              <w:top w:val="nil"/>
              <w:left w:val="nil"/>
              <w:bottom w:val="single" w:color="auto" w:sz="4" w:space="0"/>
              <w:right w:val="single" w:color="auto" w:sz="4" w:space="0"/>
            </w:tcBorders>
            <w:vAlign w:val="center"/>
          </w:tcPr>
          <w:p w14:paraId="6CC2AE5C">
            <w:pPr>
              <w:spacing w:line="360" w:lineRule="auto"/>
              <w:jc w:val="center"/>
              <w:rPr>
                <w:color w:val="000000"/>
                <w:kern w:val="0"/>
                <w:szCs w:val="21"/>
              </w:rPr>
            </w:pPr>
            <w:r>
              <w:rPr>
                <w:color w:val="000000"/>
                <w:kern w:val="0"/>
                <w:szCs w:val="21"/>
              </w:rPr>
              <w:t>管道</w:t>
            </w:r>
          </w:p>
        </w:tc>
        <w:tc>
          <w:tcPr>
            <w:tcW w:w="1134" w:type="dxa"/>
            <w:tcBorders>
              <w:top w:val="nil"/>
              <w:left w:val="nil"/>
              <w:bottom w:val="single" w:color="auto" w:sz="4" w:space="0"/>
              <w:right w:val="single" w:color="auto" w:sz="4" w:space="0"/>
            </w:tcBorders>
            <w:vAlign w:val="center"/>
          </w:tcPr>
          <w:p w14:paraId="03A7E03C">
            <w:pPr>
              <w:spacing w:line="360" w:lineRule="auto"/>
              <w:jc w:val="center"/>
              <w:rPr>
                <w:color w:val="000000"/>
                <w:kern w:val="0"/>
                <w:szCs w:val="21"/>
              </w:rPr>
            </w:pPr>
            <w:r>
              <w:rPr>
                <w:color w:val="000000"/>
                <w:kern w:val="0"/>
                <w:szCs w:val="21"/>
              </w:rPr>
              <w:t>XX</w:t>
            </w:r>
          </w:p>
        </w:tc>
        <w:tc>
          <w:tcPr>
            <w:tcW w:w="1134" w:type="dxa"/>
            <w:tcBorders>
              <w:top w:val="nil"/>
              <w:left w:val="nil"/>
              <w:bottom w:val="single" w:color="auto" w:sz="4" w:space="0"/>
              <w:right w:val="single" w:color="auto" w:sz="4" w:space="0"/>
            </w:tcBorders>
            <w:vAlign w:val="center"/>
          </w:tcPr>
          <w:p w14:paraId="5A5204FC">
            <w:pPr>
              <w:spacing w:line="360" w:lineRule="auto"/>
              <w:jc w:val="center"/>
              <w:rPr>
                <w:color w:val="000000"/>
                <w:kern w:val="0"/>
                <w:szCs w:val="21"/>
              </w:rPr>
            </w:pPr>
            <w:r>
              <w:rPr>
                <w:color w:val="000000"/>
                <w:kern w:val="0"/>
                <w:szCs w:val="21"/>
              </w:rPr>
              <w:t>占压</w:t>
            </w:r>
          </w:p>
        </w:tc>
        <w:tc>
          <w:tcPr>
            <w:tcW w:w="1447" w:type="dxa"/>
            <w:tcBorders>
              <w:top w:val="nil"/>
              <w:left w:val="nil"/>
              <w:bottom w:val="single" w:color="auto" w:sz="4" w:space="0"/>
              <w:right w:val="single" w:color="auto" w:sz="4" w:space="0"/>
            </w:tcBorders>
            <w:vAlign w:val="center"/>
          </w:tcPr>
          <w:p w14:paraId="17961150">
            <w:pPr>
              <w:spacing w:line="360" w:lineRule="auto"/>
              <w:jc w:val="center"/>
              <w:rPr>
                <w:color w:val="000000"/>
                <w:kern w:val="0"/>
                <w:szCs w:val="21"/>
              </w:rPr>
            </w:pPr>
            <w:r>
              <w:rPr>
                <w:rFonts w:hint="eastAsia"/>
                <w:color w:val="000000"/>
                <w:kern w:val="0"/>
                <w:szCs w:val="21"/>
              </w:rPr>
              <w:t>重大</w:t>
            </w:r>
          </w:p>
          <w:p w14:paraId="7322F4C3">
            <w:pPr>
              <w:spacing w:line="360" w:lineRule="auto"/>
              <w:jc w:val="center"/>
              <w:rPr>
                <w:color w:val="000000"/>
                <w:kern w:val="0"/>
                <w:szCs w:val="21"/>
              </w:rPr>
            </w:pPr>
            <w:r>
              <w:rPr>
                <w:color w:val="000000"/>
                <w:kern w:val="0"/>
                <w:szCs w:val="21"/>
              </w:rPr>
              <w:t>隐患</w:t>
            </w:r>
          </w:p>
        </w:tc>
        <w:tc>
          <w:tcPr>
            <w:tcW w:w="1149" w:type="dxa"/>
            <w:tcBorders>
              <w:top w:val="nil"/>
              <w:left w:val="nil"/>
              <w:bottom w:val="single" w:color="auto" w:sz="4" w:space="0"/>
              <w:right w:val="single" w:color="auto" w:sz="4" w:space="0"/>
            </w:tcBorders>
            <w:vAlign w:val="center"/>
          </w:tcPr>
          <w:p w14:paraId="1F14E0B7">
            <w:pPr>
              <w:spacing w:line="360" w:lineRule="auto"/>
              <w:jc w:val="center"/>
              <w:rPr>
                <w:color w:val="000000"/>
                <w:kern w:val="0"/>
                <w:szCs w:val="21"/>
              </w:rPr>
            </w:pPr>
            <w:r>
              <w:rPr>
                <w:color w:val="000000"/>
                <w:kern w:val="0"/>
                <w:szCs w:val="21"/>
              </w:rPr>
              <w:t>XX</w:t>
            </w:r>
          </w:p>
        </w:tc>
        <w:tc>
          <w:tcPr>
            <w:tcW w:w="1308" w:type="dxa"/>
            <w:tcBorders>
              <w:top w:val="nil"/>
              <w:left w:val="nil"/>
              <w:bottom w:val="single" w:color="auto" w:sz="4" w:space="0"/>
              <w:right w:val="single" w:color="auto" w:sz="4" w:space="0"/>
            </w:tcBorders>
            <w:vAlign w:val="center"/>
          </w:tcPr>
          <w:p w14:paraId="7EFD9A54">
            <w:pPr>
              <w:spacing w:line="360" w:lineRule="auto"/>
              <w:jc w:val="center"/>
              <w:rPr>
                <w:color w:val="000000"/>
                <w:kern w:val="0"/>
                <w:szCs w:val="21"/>
              </w:rPr>
            </w:pPr>
            <w:r>
              <w:rPr>
                <w:color w:val="000000"/>
                <w:kern w:val="0"/>
                <w:szCs w:val="21"/>
              </w:rPr>
              <w:t>X年X月</w:t>
            </w:r>
          </w:p>
          <w:p w14:paraId="62167E27">
            <w:pPr>
              <w:spacing w:line="360" w:lineRule="auto"/>
              <w:jc w:val="center"/>
              <w:rPr>
                <w:color w:val="000000"/>
                <w:kern w:val="0"/>
                <w:szCs w:val="21"/>
              </w:rPr>
            </w:pPr>
            <w:r>
              <w:rPr>
                <w:color w:val="000000"/>
                <w:kern w:val="0"/>
                <w:szCs w:val="21"/>
              </w:rPr>
              <w:t>X日</w:t>
            </w:r>
          </w:p>
        </w:tc>
        <w:tc>
          <w:tcPr>
            <w:tcW w:w="1268" w:type="dxa"/>
            <w:tcBorders>
              <w:top w:val="nil"/>
              <w:left w:val="nil"/>
              <w:bottom w:val="single" w:color="auto" w:sz="4" w:space="0"/>
              <w:right w:val="single" w:color="auto" w:sz="4" w:space="0"/>
            </w:tcBorders>
            <w:vAlign w:val="center"/>
          </w:tcPr>
          <w:p w14:paraId="13F27EE7">
            <w:pPr>
              <w:spacing w:line="360" w:lineRule="auto"/>
              <w:jc w:val="center"/>
              <w:rPr>
                <w:color w:val="000000"/>
                <w:kern w:val="0"/>
                <w:szCs w:val="21"/>
              </w:rPr>
            </w:pPr>
            <w:r>
              <w:rPr>
                <w:color w:val="000000"/>
                <w:kern w:val="0"/>
                <w:szCs w:val="21"/>
              </w:rPr>
              <w:t>X年X月X日</w:t>
            </w:r>
          </w:p>
        </w:tc>
        <w:tc>
          <w:tcPr>
            <w:tcW w:w="923" w:type="dxa"/>
            <w:tcBorders>
              <w:top w:val="nil"/>
              <w:left w:val="nil"/>
              <w:bottom w:val="single" w:color="auto" w:sz="4" w:space="0"/>
              <w:right w:val="single" w:color="auto" w:sz="4" w:space="0"/>
            </w:tcBorders>
            <w:vAlign w:val="center"/>
          </w:tcPr>
          <w:p w14:paraId="58FB2A80">
            <w:pPr>
              <w:spacing w:line="360" w:lineRule="auto"/>
              <w:jc w:val="center"/>
              <w:rPr>
                <w:color w:val="000000"/>
                <w:kern w:val="0"/>
                <w:szCs w:val="21"/>
              </w:rPr>
            </w:pPr>
            <w:r>
              <w:rPr>
                <w:color w:val="000000"/>
                <w:kern w:val="0"/>
                <w:szCs w:val="21"/>
              </w:rPr>
              <w:t>XX</w:t>
            </w:r>
          </w:p>
        </w:tc>
        <w:tc>
          <w:tcPr>
            <w:tcW w:w="1531" w:type="dxa"/>
            <w:tcBorders>
              <w:top w:val="nil"/>
              <w:left w:val="nil"/>
              <w:bottom w:val="single" w:color="auto" w:sz="4" w:space="0"/>
              <w:right w:val="single" w:color="auto" w:sz="4" w:space="0"/>
            </w:tcBorders>
            <w:vAlign w:val="center"/>
          </w:tcPr>
          <w:p w14:paraId="369A4E63">
            <w:pPr>
              <w:spacing w:line="360" w:lineRule="auto"/>
              <w:jc w:val="center"/>
              <w:rPr>
                <w:color w:val="000000"/>
                <w:kern w:val="0"/>
                <w:szCs w:val="21"/>
              </w:rPr>
            </w:pPr>
            <w:r>
              <w:rPr>
                <w:color w:val="000000"/>
                <w:kern w:val="0"/>
                <w:szCs w:val="21"/>
              </w:rPr>
              <w:t>XX</w:t>
            </w:r>
          </w:p>
        </w:tc>
        <w:tc>
          <w:tcPr>
            <w:tcW w:w="837" w:type="dxa"/>
            <w:tcBorders>
              <w:top w:val="nil"/>
              <w:left w:val="nil"/>
              <w:bottom w:val="single" w:color="auto" w:sz="4" w:space="0"/>
              <w:right w:val="single" w:color="auto" w:sz="4" w:space="0"/>
            </w:tcBorders>
            <w:vAlign w:val="center"/>
          </w:tcPr>
          <w:p w14:paraId="58BDF64B">
            <w:pPr>
              <w:spacing w:line="360" w:lineRule="auto"/>
              <w:jc w:val="center"/>
              <w:rPr>
                <w:color w:val="000000"/>
                <w:kern w:val="0"/>
                <w:szCs w:val="21"/>
              </w:rPr>
            </w:pPr>
            <w:r>
              <w:rPr>
                <w:color w:val="000000"/>
                <w:kern w:val="0"/>
                <w:szCs w:val="21"/>
              </w:rPr>
              <w:t>XX</w:t>
            </w:r>
          </w:p>
        </w:tc>
      </w:tr>
      <w:tr w14:paraId="0A8E4400">
        <w:tblPrEx>
          <w:tblCellMar>
            <w:top w:w="0" w:type="dxa"/>
            <w:left w:w="108" w:type="dxa"/>
            <w:bottom w:w="0" w:type="dxa"/>
            <w:right w:w="108" w:type="dxa"/>
          </w:tblCellMar>
        </w:tblPrEx>
        <w:trPr>
          <w:trHeight w:val="191" w:hRule="atLeast"/>
        </w:trPr>
        <w:tc>
          <w:tcPr>
            <w:tcW w:w="762" w:type="dxa"/>
            <w:tcBorders>
              <w:top w:val="single" w:color="auto" w:sz="4" w:space="0"/>
              <w:left w:val="single" w:color="auto" w:sz="4" w:space="0"/>
              <w:bottom w:val="single" w:color="auto" w:sz="4" w:space="0"/>
              <w:right w:val="single" w:color="auto" w:sz="4" w:space="0"/>
            </w:tcBorders>
            <w:vAlign w:val="center"/>
          </w:tcPr>
          <w:p w14:paraId="7D12923F">
            <w:pPr>
              <w:spacing w:line="360" w:lineRule="auto"/>
              <w:jc w:val="center"/>
              <w:rPr>
                <w:color w:val="000000"/>
                <w:kern w:val="0"/>
                <w:szCs w:val="21"/>
              </w:rPr>
            </w:pPr>
            <w:r>
              <w:rPr>
                <w:color w:val="000000"/>
                <w:kern w:val="0"/>
                <w:szCs w:val="21"/>
              </w:rPr>
              <w:t>1</w:t>
            </w:r>
          </w:p>
        </w:tc>
        <w:tc>
          <w:tcPr>
            <w:tcW w:w="1227" w:type="dxa"/>
            <w:tcBorders>
              <w:top w:val="single" w:color="auto" w:sz="4" w:space="0"/>
              <w:left w:val="nil"/>
              <w:bottom w:val="single" w:color="auto" w:sz="4" w:space="0"/>
              <w:right w:val="single" w:color="auto" w:sz="4" w:space="0"/>
            </w:tcBorders>
            <w:vAlign w:val="center"/>
          </w:tcPr>
          <w:p w14:paraId="4C816EA7">
            <w:pPr>
              <w:spacing w:line="360" w:lineRule="auto"/>
              <w:jc w:val="center"/>
              <w:rPr>
                <w:color w:val="000000"/>
                <w:kern w:val="0"/>
                <w:szCs w:val="21"/>
              </w:rPr>
            </w:pPr>
          </w:p>
        </w:tc>
        <w:tc>
          <w:tcPr>
            <w:tcW w:w="1154" w:type="dxa"/>
            <w:tcBorders>
              <w:top w:val="single" w:color="auto" w:sz="4" w:space="0"/>
              <w:left w:val="nil"/>
              <w:bottom w:val="single" w:color="auto" w:sz="4" w:space="0"/>
              <w:right w:val="single" w:color="auto" w:sz="4" w:space="0"/>
            </w:tcBorders>
            <w:vAlign w:val="center"/>
          </w:tcPr>
          <w:p w14:paraId="1C7EC893">
            <w:pPr>
              <w:spacing w:line="360" w:lineRule="auto"/>
              <w:jc w:val="center"/>
              <w:rPr>
                <w:color w:val="000000"/>
                <w:kern w:val="0"/>
                <w:szCs w:val="21"/>
              </w:rPr>
            </w:pPr>
          </w:p>
        </w:tc>
        <w:tc>
          <w:tcPr>
            <w:tcW w:w="1134" w:type="dxa"/>
            <w:tcBorders>
              <w:top w:val="single" w:color="auto" w:sz="4" w:space="0"/>
              <w:left w:val="nil"/>
              <w:bottom w:val="single" w:color="auto" w:sz="4" w:space="0"/>
              <w:right w:val="single" w:color="auto" w:sz="4" w:space="0"/>
            </w:tcBorders>
            <w:vAlign w:val="center"/>
          </w:tcPr>
          <w:p w14:paraId="46E162F4">
            <w:pPr>
              <w:spacing w:line="360" w:lineRule="auto"/>
              <w:jc w:val="center"/>
              <w:rPr>
                <w:color w:val="000000"/>
                <w:kern w:val="0"/>
                <w:szCs w:val="21"/>
              </w:rPr>
            </w:pPr>
          </w:p>
        </w:tc>
        <w:tc>
          <w:tcPr>
            <w:tcW w:w="1134" w:type="dxa"/>
            <w:tcBorders>
              <w:top w:val="single" w:color="auto" w:sz="4" w:space="0"/>
              <w:left w:val="nil"/>
              <w:bottom w:val="single" w:color="auto" w:sz="4" w:space="0"/>
              <w:right w:val="single" w:color="auto" w:sz="4" w:space="0"/>
            </w:tcBorders>
            <w:vAlign w:val="center"/>
          </w:tcPr>
          <w:p w14:paraId="4F9E0348">
            <w:pPr>
              <w:spacing w:line="360" w:lineRule="auto"/>
              <w:jc w:val="center"/>
              <w:rPr>
                <w:color w:val="000000"/>
                <w:kern w:val="0"/>
                <w:szCs w:val="21"/>
              </w:rPr>
            </w:pPr>
          </w:p>
        </w:tc>
        <w:tc>
          <w:tcPr>
            <w:tcW w:w="1447" w:type="dxa"/>
            <w:tcBorders>
              <w:top w:val="single" w:color="auto" w:sz="4" w:space="0"/>
              <w:left w:val="nil"/>
              <w:bottom w:val="single" w:color="auto" w:sz="4" w:space="0"/>
              <w:right w:val="single" w:color="auto" w:sz="4" w:space="0"/>
            </w:tcBorders>
            <w:vAlign w:val="center"/>
          </w:tcPr>
          <w:p w14:paraId="7BF0B66C">
            <w:pPr>
              <w:spacing w:line="360" w:lineRule="auto"/>
              <w:jc w:val="center"/>
              <w:rPr>
                <w:color w:val="000000"/>
                <w:kern w:val="0"/>
                <w:szCs w:val="21"/>
              </w:rPr>
            </w:pPr>
          </w:p>
        </w:tc>
        <w:tc>
          <w:tcPr>
            <w:tcW w:w="1149" w:type="dxa"/>
            <w:tcBorders>
              <w:top w:val="single" w:color="auto" w:sz="4" w:space="0"/>
              <w:left w:val="nil"/>
              <w:bottom w:val="single" w:color="auto" w:sz="4" w:space="0"/>
              <w:right w:val="single" w:color="auto" w:sz="4" w:space="0"/>
            </w:tcBorders>
            <w:vAlign w:val="center"/>
          </w:tcPr>
          <w:p w14:paraId="5C934232">
            <w:pPr>
              <w:spacing w:line="360" w:lineRule="auto"/>
              <w:jc w:val="center"/>
              <w:rPr>
                <w:color w:val="000000"/>
                <w:kern w:val="0"/>
                <w:szCs w:val="21"/>
              </w:rPr>
            </w:pPr>
          </w:p>
        </w:tc>
        <w:tc>
          <w:tcPr>
            <w:tcW w:w="1308" w:type="dxa"/>
            <w:tcBorders>
              <w:top w:val="single" w:color="auto" w:sz="4" w:space="0"/>
              <w:left w:val="nil"/>
              <w:bottom w:val="single" w:color="auto" w:sz="4" w:space="0"/>
              <w:right w:val="single" w:color="auto" w:sz="4" w:space="0"/>
            </w:tcBorders>
            <w:vAlign w:val="center"/>
          </w:tcPr>
          <w:p w14:paraId="185F66D6">
            <w:pPr>
              <w:spacing w:line="360" w:lineRule="auto"/>
              <w:jc w:val="center"/>
              <w:rPr>
                <w:color w:val="000000"/>
                <w:kern w:val="0"/>
                <w:szCs w:val="21"/>
              </w:rPr>
            </w:pPr>
          </w:p>
        </w:tc>
        <w:tc>
          <w:tcPr>
            <w:tcW w:w="1268" w:type="dxa"/>
            <w:tcBorders>
              <w:top w:val="single" w:color="auto" w:sz="4" w:space="0"/>
              <w:left w:val="nil"/>
              <w:bottom w:val="single" w:color="auto" w:sz="4" w:space="0"/>
              <w:right w:val="single" w:color="auto" w:sz="4" w:space="0"/>
            </w:tcBorders>
            <w:vAlign w:val="center"/>
          </w:tcPr>
          <w:p w14:paraId="1EF8DE16">
            <w:pPr>
              <w:spacing w:line="360" w:lineRule="auto"/>
              <w:jc w:val="center"/>
              <w:rPr>
                <w:color w:val="000000"/>
                <w:kern w:val="0"/>
                <w:szCs w:val="21"/>
              </w:rPr>
            </w:pPr>
          </w:p>
        </w:tc>
        <w:tc>
          <w:tcPr>
            <w:tcW w:w="923" w:type="dxa"/>
            <w:tcBorders>
              <w:top w:val="single" w:color="auto" w:sz="4" w:space="0"/>
              <w:left w:val="nil"/>
              <w:bottom w:val="single" w:color="auto" w:sz="4" w:space="0"/>
              <w:right w:val="single" w:color="auto" w:sz="4" w:space="0"/>
            </w:tcBorders>
            <w:vAlign w:val="center"/>
          </w:tcPr>
          <w:p w14:paraId="4C6CAA43">
            <w:pPr>
              <w:spacing w:line="360" w:lineRule="auto"/>
              <w:jc w:val="center"/>
              <w:rPr>
                <w:color w:val="000000"/>
                <w:kern w:val="0"/>
                <w:szCs w:val="21"/>
              </w:rPr>
            </w:pPr>
          </w:p>
        </w:tc>
        <w:tc>
          <w:tcPr>
            <w:tcW w:w="1531" w:type="dxa"/>
            <w:tcBorders>
              <w:top w:val="single" w:color="auto" w:sz="4" w:space="0"/>
              <w:left w:val="nil"/>
              <w:bottom w:val="single" w:color="auto" w:sz="4" w:space="0"/>
              <w:right w:val="single" w:color="auto" w:sz="4" w:space="0"/>
            </w:tcBorders>
            <w:vAlign w:val="center"/>
          </w:tcPr>
          <w:p w14:paraId="7FCCB5FC">
            <w:pPr>
              <w:spacing w:line="360" w:lineRule="auto"/>
              <w:jc w:val="center"/>
              <w:rPr>
                <w:color w:val="000000"/>
                <w:kern w:val="0"/>
                <w:szCs w:val="21"/>
              </w:rPr>
            </w:pPr>
          </w:p>
        </w:tc>
        <w:tc>
          <w:tcPr>
            <w:tcW w:w="837" w:type="dxa"/>
            <w:tcBorders>
              <w:top w:val="single" w:color="auto" w:sz="4" w:space="0"/>
              <w:left w:val="nil"/>
              <w:bottom w:val="single" w:color="auto" w:sz="4" w:space="0"/>
              <w:right w:val="single" w:color="auto" w:sz="4" w:space="0"/>
            </w:tcBorders>
            <w:vAlign w:val="center"/>
          </w:tcPr>
          <w:p w14:paraId="6B6E8918">
            <w:pPr>
              <w:spacing w:line="360" w:lineRule="auto"/>
              <w:jc w:val="center"/>
              <w:rPr>
                <w:color w:val="000000"/>
                <w:kern w:val="0"/>
                <w:szCs w:val="21"/>
              </w:rPr>
            </w:pPr>
          </w:p>
        </w:tc>
      </w:tr>
      <w:tr w14:paraId="2073F986">
        <w:tblPrEx>
          <w:tblCellMar>
            <w:top w:w="0" w:type="dxa"/>
            <w:left w:w="108" w:type="dxa"/>
            <w:bottom w:w="0" w:type="dxa"/>
            <w:right w:w="108" w:type="dxa"/>
          </w:tblCellMar>
        </w:tblPrEx>
        <w:trPr>
          <w:trHeight w:val="191" w:hRule="atLeast"/>
        </w:trPr>
        <w:tc>
          <w:tcPr>
            <w:tcW w:w="762" w:type="dxa"/>
            <w:tcBorders>
              <w:top w:val="single" w:color="auto" w:sz="4" w:space="0"/>
              <w:left w:val="single" w:color="auto" w:sz="4" w:space="0"/>
              <w:bottom w:val="single" w:color="auto" w:sz="4" w:space="0"/>
              <w:right w:val="single" w:color="auto" w:sz="4" w:space="0"/>
            </w:tcBorders>
            <w:vAlign w:val="center"/>
          </w:tcPr>
          <w:p w14:paraId="0ED3653B">
            <w:pPr>
              <w:spacing w:line="360" w:lineRule="auto"/>
              <w:jc w:val="center"/>
              <w:rPr>
                <w:color w:val="000000"/>
                <w:kern w:val="0"/>
                <w:szCs w:val="21"/>
              </w:rPr>
            </w:pPr>
            <w:r>
              <w:rPr>
                <w:color w:val="000000"/>
                <w:kern w:val="0"/>
                <w:szCs w:val="21"/>
              </w:rPr>
              <w:t>2</w:t>
            </w:r>
          </w:p>
        </w:tc>
        <w:tc>
          <w:tcPr>
            <w:tcW w:w="1227" w:type="dxa"/>
            <w:tcBorders>
              <w:top w:val="single" w:color="auto" w:sz="4" w:space="0"/>
              <w:left w:val="nil"/>
              <w:bottom w:val="single" w:color="auto" w:sz="4" w:space="0"/>
              <w:right w:val="single" w:color="auto" w:sz="4" w:space="0"/>
            </w:tcBorders>
            <w:noWrap/>
            <w:vAlign w:val="center"/>
          </w:tcPr>
          <w:p w14:paraId="5EDF48DF">
            <w:pPr>
              <w:spacing w:line="360" w:lineRule="auto"/>
              <w:jc w:val="center"/>
              <w:rPr>
                <w:color w:val="000000"/>
                <w:kern w:val="0"/>
                <w:szCs w:val="21"/>
              </w:rPr>
            </w:pPr>
          </w:p>
        </w:tc>
        <w:tc>
          <w:tcPr>
            <w:tcW w:w="1154" w:type="dxa"/>
            <w:tcBorders>
              <w:top w:val="single" w:color="auto" w:sz="4" w:space="0"/>
              <w:left w:val="nil"/>
              <w:bottom w:val="single" w:color="auto" w:sz="4" w:space="0"/>
              <w:right w:val="single" w:color="auto" w:sz="4" w:space="0"/>
            </w:tcBorders>
            <w:noWrap/>
            <w:vAlign w:val="center"/>
          </w:tcPr>
          <w:p w14:paraId="36FB74F2">
            <w:pPr>
              <w:spacing w:line="360" w:lineRule="auto"/>
              <w:jc w:val="center"/>
              <w:rPr>
                <w:color w:val="000000"/>
                <w:kern w:val="0"/>
                <w:szCs w:val="21"/>
              </w:rPr>
            </w:pPr>
          </w:p>
        </w:tc>
        <w:tc>
          <w:tcPr>
            <w:tcW w:w="1134" w:type="dxa"/>
            <w:tcBorders>
              <w:top w:val="single" w:color="auto" w:sz="4" w:space="0"/>
              <w:left w:val="nil"/>
              <w:bottom w:val="single" w:color="auto" w:sz="4" w:space="0"/>
              <w:right w:val="single" w:color="auto" w:sz="4" w:space="0"/>
            </w:tcBorders>
            <w:noWrap/>
            <w:vAlign w:val="center"/>
          </w:tcPr>
          <w:p w14:paraId="67C22AE6">
            <w:pPr>
              <w:spacing w:line="360" w:lineRule="auto"/>
              <w:jc w:val="center"/>
              <w:rPr>
                <w:color w:val="000000"/>
                <w:kern w:val="0"/>
                <w:szCs w:val="21"/>
              </w:rPr>
            </w:pPr>
          </w:p>
        </w:tc>
        <w:tc>
          <w:tcPr>
            <w:tcW w:w="1134" w:type="dxa"/>
            <w:tcBorders>
              <w:top w:val="single" w:color="auto" w:sz="4" w:space="0"/>
              <w:left w:val="nil"/>
              <w:bottom w:val="single" w:color="auto" w:sz="4" w:space="0"/>
              <w:right w:val="single" w:color="auto" w:sz="4" w:space="0"/>
            </w:tcBorders>
            <w:noWrap/>
            <w:vAlign w:val="center"/>
          </w:tcPr>
          <w:p w14:paraId="1EF4A23B">
            <w:pPr>
              <w:spacing w:line="360" w:lineRule="auto"/>
              <w:jc w:val="center"/>
              <w:rPr>
                <w:color w:val="000000"/>
                <w:kern w:val="0"/>
                <w:szCs w:val="21"/>
              </w:rPr>
            </w:pPr>
          </w:p>
        </w:tc>
        <w:tc>
          <w:tcPr>
            <w:tcW w:w="1447" w:type="dxa"/>
            <w:tcBorders>
              <w:top w:val="single" w:color="auto" w:sz="4" w:space="0"/>
              <w:left w:val="nil"/>
              <w:bottom w:val="single" w:color="auto" w:sz="4" w:space="0"/>
              <w:right w:val="single" w:color="auto" w:sz="4" w:space="0"/>
            </w:tcBorders>
            <w:noWrap/>
            <w:vAlign w:val="center"/>
          </w:tcPr>
          <w:p w14:paraId="2A0081C2">
            <w:pPr>
              <w:spacing w:line="360" w:lineRule="auto"/>
              <w:jc w:val="center"/>
              <w:rPr>
                <w:color w:val="000000"/>
                <w:kern w:val="0"/>
                <w:szCs w:val="21"/>
              </w:rPr>
            </w:pPr>
          </w:p>
        </w:tc>
        <w:tc>
          <w:tcPr>
            <w:tcW w:w="1149" w:type="dxa"/>
            <w:tcBorders>
              <w:top w:val="single" w:color="auto" w:sz="4" w:space="0"/>
              <w:left w:val="nil"/>
              <w:bottom w:val="single" w:color="auto" w:sz="4" w:space="0"/>
              <w:right w:val="single" w:color="auto" w:sz="4" w:space="0"/>
            </w:tcBorders>
            <w:noWrap/>
            <w:vAlign w:val="center"/>
          </w:tcPr>
          <w:p w14:paraId="707EBE86">
            <w:pPr>
              <w:spacing w:line="360" w:lineRule="auto"/>
              <w:jc w:val="center"/>
              <w:rPr>
                <w:color w:val="000000"/>
                <w:kern w:val="0"/>
                <w:szCs w:val="21"/>
              </w:rPr>
            </w:pPr>
          </w:p>
        </w:tc>
        <w:tc>
          <w:tcPr>
            <w:tcW w:w="1308" w:type="dxa"/>
            <w:tcBorders>
              <w:top w:val="single" w:color="auto" w:sz="4" w:space="0"/>
              <w:left w:val="nil"/>
              <w:bottom w:val="single" w:color="auto" w:sz="4" w:space="0"/>
              <w:right w:val="single" w:color="auto" w:sz="4" w:space="0"/>
            </w:tcBorders>
            <w:noWrap/>
            <w:vAlign w:val="center"/>
          </w:tcPr>
          <w:p w14:paraId="49600CB8">
            <w:pPr>
              <w:spacing w:line="360" w:lineRule="auto"/>
              <w:jc w:val="center"/>
              <w:rPr>
                <w:color w:val="000000"/>
                <w:kern w:val="0"/>
                <w:szCs w:val="21"/>
              </w:rPr>
            </w:pPr>
          </w:p>
        </w:tc>
        <w:tc>
          <w:tcPr>
            <w:tcW w:w="1268" w:type="dxa"/>
            <w:tcBorders>
              <w:top w:val="single" w:color="auto" w:sz="4" w:space="0"/>
              <w:left w:val="nil"/>
              <w:bottom w:val="single" w:color="auto" w:sz="4" w:space="0"/>
              <w:right w:val="single" w:color="auto" w:sz="4" w:space="0"/>
            </w:tcBorders>
            <w:noWrap/>
            <w:vAlign w:val="center"/>
          </w:tcPr>
          <w:p w14:paraId="04D4DA5F">
            <w:pPr>
              <w:spacing w:line="360" w:lineRule="auto"/>
              <w:jc w:val="center"/>
              <w:rPr>
                <w:color w:val="000000"/>
                <w:kern w:val="0"/>
                <w:szCs w:val="21"/>
              </w:rPr>
            </w:pPr>
          </w:p>
        </w:tc>
        <w:tc>
          <w:tcPr>
            <w:tcW w:w="923" w:type="dxa"/>
            <w:tcBorders>
              <w:top w:val="single" w:color="auto" w:sz="4" w:space="0"/>
              <w:left w:val="nil"/>
              <w:bottom w:val="single" w:color="auto" w:sz="4" w:space="0"/>
              <w:right w:val="single" w:color="auto" w:sz="4" w:space="0"/>
            </w:tcBorders>
            <w:noWrap/>
            <w:vAlign w:val="center"/>
          </w:tcPr>
          <w:p w14:paraId="74CA14B9">
            <w:pPr>
              <w:spacing w:line="360" w:lineRule="auto"/>
              <w:jc w:val="center"/>
              <w:rPr>
                <w:color w:val="000000"/>
                <w:kern w:val="0"/>
                <w:szCs w:val="21"/>
              </w:rPr>
            </w:pPr>
          </w:p>
        </w:tc>
        <w:tc>
          <w:tcPr>
            <w:tcW w:w="1531" w:type="dxa"/>
            <w:tcBorders>
              <w:top w:val="single" w:color="auto" w:sz="4" w:space="0"/>
              <w:left w:val="nil"/>
              <w:bottom w:val="single" w:color="auto" w:sz="4" w:space="0"/>
              <w:right w:val="single" w:color="auto" w:sz="4" w:space="0"/>
            </w:tcBorders>
            <w:noWrap/>
            <w:vAlign w:val="center"/>
          </w:tcPr>
          <w:p w14:paraId="0789EF7A">
            <w:pPr>
              <w:spacing w:line="360" w:lineRule="auto"/>
              <w:jc w:val="center"/>
              <w:rPr>
                <w:color w:val="000000"/>
                <w:kern w:val="0"/>
                <w:szCs w:val="21"/>
              </w:rPr>
            </w:pPr>
          </w:p>
        </w:tc>
        <w:tc>
          <w:tcPr>
            <w:tcW w:w="837" w:type="dxa"/>
            <w:tcBorders>
              <w:top w:val="single" w:color="auto" w:sz="4" w:space="0"/>
              <w:left w:val="nil"/>
              <w:bottom w:val="single" w:color="auto" w:sz="4" w:space="0"/>
              <w:right w:val="single" w:color="auto" w:sz="4" w:space="0"/>
            </w:tcBorders>
            <w:noWrap/>
            <w:vAlign w:val="center"/>
          </w:tcPr>
          <w:p w14:paraId="51B4CEF2">
            <w:pPr>
              <w:spacing w:line="360" w:lineRule="auto"/>
              <w:jc w:val="center"/>
              <w:rPr>
                <w:color w:val="000000"/>
                <w:kern w:val="0"/>
                <w:szCs w:val="21"/>
              </w:rPr>
            </w:pPr>
          </w:p>
        </w:tc>
      </w:tr>
      <w:tr w14:paraId="148712E1">
        <w:tblPrEx>
          <w:tblCellMar>
            <w:top w:w="0" w:type="dxa"/>
            <w:left w:w="108" w:type="dxa"/>
            <w:bottom w:w="0" w:type="dxa"/>
            <w:right w:w="108" w:type="dxa"/>
          </w:tblCellMar>
        </w:tblPrEx>
        <w:trPr>
          <w:trHeight w:val="191" w:hRule="atLeast"/>
        </w:trPr>
        <w:tc>
          <w:tcPr>
            <w:tcW w:w="762" w:type="dxa"/>
            <w:tcBorders>
              <w:top w:val="single" w:color="auto" w:sz="4" w:space="0"/>
              <w:left w:val="single" w:color="auto" w:sz="4" w:space="0"/>
              <w:bottom w:val="single" w:color="auto" w:sz="4" w:space="0"/>
              <w:right w:val="single" w:color="auto" w:sz="4" w:space="0"/>
            </w:tcBorders>
            <w:vAlign w:val="center"/>
          </w:tcPr>
          <w:p w14:paraId="1C385AD4">
            <w:pPr>
              <w:spacing w:line="360" w:lineRule="auto"/>
              <w:jc w:val="center"/>
              <w:rPr>
                <w:color w:val="000000"/>
                <w:kern w:val="0"/>
                <w:szCs w:val="21"/>
              </w:rPr>
            </w:pPr>
            <w:r>
              <w:rPr>
                <w:color w:val="000000"/>
                <w:kern w:val="0"/>
                <w:szCs w:val="21"/>
              </w:rPr>
              <w:t>···</w:t>
            </w:r>
          </w:p>
        </w:tc>
        <w:tc>
          <w:tcPr>
            <w:tcW w:w="1227" w:type="dxa"/>
            <w:tcBorders>
              <w:top w:val="single" w:color="auto" w:sz="4" w:space="0"/>
              <w:left w:val="nil"/>
              <w:bottom w:val="single" w:color="auto" w:sz="4" w:space="0"/>
              <w:right w:val="single" w:color="auto" w:sz="4" w:space="0"/>
            </w:tcBorders>
            <w:noWrap/>
            <w:vAlign w:val="center"/>
          </w:tcPr>
          <w:p w14:paraId="390145FE">
            <w:pPr>
              <w:spacing w:line="360" w:lineRule="auto"/>
              <w:jc w:val="center"/>
              <w:rPr>
                <w:color w:val="000000"/>
                <w:kern w:val="0"/>
                <w:szCs w:val="21"/>
              </w:rPr>
            </w:pPr>
          </w:p>
        </w:tc>
        <w:tc>
          <w:tcPr>
            <w:tcW w:w="1154" w:type="dxa"/>
            <w:tcBorders>
              <w:top w:val="single" w:color="auto" w:sz="4" w:space="0"/>
              <w:left w:val="nil"/>
              <w:bottom w:val="single" w:color="auto" w:sz="4" w:space="0"/>
              <w:right w:val="single" w:color="auto" w:sz="4" w:space="0"/>
            </w:tcBorders>
            <w:noWrap/>
            <w:vAlign w:val="center"/>
          </w:tcPr>
          <w:p w14:paraId="00E6E5FD">
            <w:pPr>
              <w:spacing w:line="360" w:lineRule="auto"/>
              <w:jc w:val="center"/>
              <w:rPr>
                <w:color w:val="000000"/>
                <w:kern w:val="0"/>
                <w:szCs w:val="21"/>
              </w:rPr>
            </w:pPr>
          </w:p>
        </w:tc>
        <w:tc>
          <w:tcPr>
            <w:tcW w:w="1134" w:type="dxa"/>
            <w:tcBorders>
              <w:top w:val="single" w:color="auto" w:sz="4" w:space="0"/>
              <w:left w:val="nil"/>
              <w:bottom w:val="single" w:color="auto" w:sz="4" w:space="0"/>
              <w:right w:val="single" w:color="auto" w:sz="4" w:space="0"/>
            </w:tcBorders>
            <w:noWrap/>
            <w:vAlign w:val="center"/>
          </w:tcPr>
          <w:p w14:paraId="3511BDAE">
            <w:pPr>
              <w:spacing w:line="360" w:lineRule="auto"/>
              <w:jc w:val="center"/>
              <w:rPr>
                <w:color w:val="000000"/>
                <w:kern w:val="0"/>
                <w:szCs w:val="21"/>
              </w:rPr>
            </w:pPr>
          </w:p>
        </w:tc>
        <w:tc>
          <w:tcPr>
            <w:tcW w:w="1134" w:type="dxa"/>
            <w:tcBorders>
              <w:top w:val="single" w:color="auto" w:sz="4" w:space="0"/>
              <w:left w:val="nil"/>
              <w:bottom w:val="single" w:color="auto" w:sz="4" w:space="0"/>
              <w:right w:val="single" w:color="auto" w:sz="4" w:space="0"/>
            </w:tcBorders>
            <w:noWrap/>
            <w:vAlign w:val="center"/>
          </w:tcPr>
          <w:p w14:paraId="04A67A7B">
            <w:pPr>
              <w:spacing w:line="360" w:lineRule="auto"/>
              <w:jc w:val="center"/>
              <w:rPr>
                <w:color w:val="000000"/>
                <w:kern w:val="0"/>
                <w:szCs w:val="21"/>
              </w:rPr>
            </w:pPr>
          </w:p>
        </w:tc>
        <w:tc>
          <w:tcPr>
            <w:tcW w:w="1447" w:type="dxa"/>
            <w:tcBorders>
              <w:top w:val="single" w:color="auto" w:sz="4" w:space="0"/>
              <w:left w:val="nil"/>
              <w:bottom w:val="single" w:color="auto" w:sz="4" w:space="0"/>
              <w:right w:val="single" w:color="auto" w:sz="4" w:space="0"/>
            </w:tcBorders>
            <w:noWrap/>
            <w:vAlign w:val="center"/>
          </w:tcPr>
          <w:p w14:paraId="01B57D7E">
            <w:pPr>
              <w:spacing w:line="360" w:lineRule="auto"/>
              <w:jc w:val="center"/>
              <w:rPr>
                <w:color w:val="000000"/>
                <w:kern w:val="0"/>
                <w:szCs w:val="21"/>
              </w:rPr>
            </w:pPr>
          </w:p>
        </w:tc>
        <w:tc>
          <w:tcPr>
            <w:tcW w:w="1149" w:type="dxa"/>
            <w:tcBorders>
              <w:top w:val="single" w:color="auto" w:sz="4" w:space="0"/>
              <w:left w:val="nil"/>
              <w:bottom w:val="single" w:color="auto" w:sz="4" w:space="0"/>
              <w:right w:val="single" w:color="auto" w:sz="4" w:space="0"/>
            </w:tcBorders>
            <w:noWrap/>
            <w:vAlign w:val="center"/>
          </w:tcPr>
          <w:p w14:paraId="2A9BFA78">
            <w:pPr>
              <w:spacing w:line="360" w:lineRule="auto"/>
              <w:jc w:val="center"/>
              <w:rPr>
                <w:color w:val="000000"/>
                <w:kern w:val="0"/>
                <w:szCs w:val="21"/>
              </w:rPr>
            </w:pPr>
          </w:p>
        </w:tc>
        <w:tc>
          <w:tcPr>
            <w:tcW w:w="1308" w:type="dxa"/>
            <w:tcBorders>
              <w:top w:val="single" w:color="auto" w:sz="4" w:space="0"/>
              <w:left w:val="nil"/>
              <w:bottom w:val="single" w:color="auto" w:sz="4" w:space="0"/>
              <w:right w:val="single" w:color="auto" w:sz="4" w:space="0"/>
            </w:tcBorders>
            <w:noWrap/>
            <w:vAlign w:val="center"/>
          </w:tcPr>
          <w:p w14:paraId="3CE48575">
            <w:pPr>
              <w:spacing w:line="360" w:lineRule="auto"/>
              <w:jc w:val="center"/>
              <w:rPr>
                <w:color w:val="000000"/>
                <w:kern w:val="0"/>
                <w:szCs w:val="21"/>
              </w:rPr>
            </w:pPr>
          </w:p>
        </w:tc>
        <w:tc>
          <w:tcPr>
            <w:tcW w:w="1268" w:type="dxa"/>
            <w:tcBorders>
              <w:top w:val="single" w:color="auto" w:sz="4" w:space="0"/>
              <w:left w:val="nil"/>
              <w:bottom w:val="single" w:color="auto" w:sz="4" w:space="0"/>
              <w:right w:val="single" w:color="auto" w:sz="4" w:space="0"/>
            </w:tcBorders>
            <w:noWrap/>
            <w:vAlign w:val="center"/>
          </w:tcPr>
          <w:p w14:paraId="25E0A0A6">
            <w:pPr>
              <w:spacing w:line="360" w:lineRule="auto"/>
              <w:jc w:val="center"/>
              <w:rPr>
                <w:color w:val="000000"/>
                <w:kern w:val="0"/>
                <w:szCs w:val="21"/>
              </w:rPr>
            </w:pPr>
          </w:p>
        </w:tc>
        <w:tc>
          <w:tcPr>
            <w:tcW w:w="923" w:type="dxa"/>
            <w:tcBorders>
              <w:top w:val="single" w:color="auto" w:sz="4" w:space="0"/>
              <w:left w:val="nil"/>
              <w:bottom w:val="single" w:color="auto" w:sz="4" w:space="0"/>
              <w:right w:val="single" w:color="auto" w:sz="4" w:space="0"/>
            </w:tcBorders>
            <w:noWrap/>
            <w:vAlign w:val="center"/>
          </w:tcPr>
          <w:p w14:paraId="357FD8DF">
            <w:pPr>
              <w:spacing w:line="360" w:lineRule="auto"/>
              <w:jc w:val="center"/>
              <w:rPr>
                <w:color w:val="000000"/>
                <w:kern w:val="0"/>
                <w:szCs w:val="21"/>
              </w:rPr>
            </w:pPr>
          </w:p>
        </w:tc>
        <w:tc>
          <w:tcPr>
            <w:tcW w:w="1531" w:type="dxa"/>
            <w:tcBorders>
              <w:top w:val="single" w:color="auto" w:sz="4" w:space="0"/>
              <w:left w:val="nil"/>
              <w:bottom w:val="single" w:color="auto" w:sz="4" w:space="0"/>
              <w:right w:val="single" w:color="auto" w:sz="4" w:space="0"/>
            </w:tcBorders>
            <w:noWrap/>
            <w:vAlign w:val="center"/>
          </w:tcPr>
          <w:p w14:paraId="04AFB151">
            <w:pPr>
              <w:spacing w:line="360" w:lineRule="auto"/>
              <w:jc w:val="center"/>
              <w:rPr>
                <w:color w:val="000000"/>
                <w:kern w:val="0"/>
                <w:szCs w:val="21"/>
              </w:rPr>
            </w:pPr>
          </w:p>
        </w:tc>
        <w:tc>
          <w:tcPr>
            <w:tcW w:w="837" w:type="dxa"/>
            <w:tcBorders>
              <w:top w:val="single" w:color="auto" w:sz="4" w:space="0"/>
              <w:left w:val="nil"/>
              <w:bottom w:val="single" w:color="auto" w:sz="4" w:space="0"/>
              <w:right w:val="single" w:color="auto" w:sz="4" w:space="0"/>
            </w:tcBorders>
            <w:noWrap/>
            <w:vAlign w:val="center"/>
          </w:tcPr>
          <w:p w14:paraId="63321CC8">
            <w:pPr>
              <w:spacing w:line="360" w:lineRule="auto"/>
              <w:jc w:val="center"/>
              <w:rPr>
                <w:color w:val="000000"/>
                <w:kern w:val="0"/>
                <w:szCs w:val="21"/>
              </w:rPr>
            </w:pPr>
          </w:p>
        </w:tc>
      </w:tr>
    </w:tbl>
    <w:p w14:paraId="1CEBFCA2">
      <w:pPr>
        <w:sectPr>
          <w:footerReference r:id="rId14" w:type="default"/>
          <w:pgSz w:w="16838" w:h="11906" w:orient="landscape"/>
          <w:pgMar w:top="1417" w:right="1417" w:bottom="1417" w:left="1417" w:header="851" w:footer="992" w:gutter="0"/>
          <w:cols w:space="720" w:num="1"/>
          <w:titlePg/>
          <w:docGrid w:type="lines" w:linePitch="312" w:charSpace="0"/>
        </w:sectPr>
      </w:pPr>
    </w:p>
    <w:p w14:paraId="2447A3DA">
      <w:pPr>
        <w:pStyle w:val="2"/>
        <w:spacing w:before="340" w:after="330"/>
        <w:rPr>
          <w:rFonts w:eastAsia="方正黑体简体"/>
          <w:color w:val="000000"/>
        </w:rPr>
      </w:pPr>
      <w:bookmarkStart w:id="128" w:name="_Toc223774183"/>
      <w:bookmarkStart w:id="129" w:name="_Toc215563175"/>
      <w:r>
        <w:rPr>
          <w:rFonts w:ascii="Times New Roman" w:hAnsi="Times New Roman"/>
          <w:color w:val="000000"/>
          <w:sz w:val="28"/>
          <w:szCs w:val="28"/>
        </w:rPr>
        <w:t>本指南用词说明</w:t>
      </w:r>
      <w:bookmarkEnd w:id="128"/>
      <w:bookmarkEnd w:id="129"/>
    </w:p>
    <w:p w14:paraId="6B65A33B">
      <w:pPr>
        <w:spacing w:line="360" w:lineRule="auto"/>
        <w:rPr>
          <w:color w:val="000000"/>
          <w:sz w:val="24"/>
        </w:rPr>
      </w:pPr>
      <w:r>
        <w:rPr>
          <w:rFonts w:hint="eastAsia"/>
          <w:color w:val="000000"/>
          <w:sz w:val="24"/>
        </w:rPr>
        <w:t xml:space="preserve">    1  为便于在执行本指南条文时区别对待，对要求严格程度不同的用词说明如下：</w:t>
      </w:r>
    </w:p>
    <w:p w14:paraId="353401C0">
      <w:pPr>
        <w:spacing w:line="360" w:lineRule="auto"/>
        <w:rPr>
          <w:color w:val="000000"/>
          <w:sz w:val="24"/>
        </w:rPr>
      </w:pPr>
      <w:r>
        <w:rPr>
          <w:rFonts w:hint="eastAsia"/>
          <w:color w:val="000000"/>
          <w:sz w:val="24"/>
        </w:rPr>
        <w:t xml:space="preserve">       1） 表示很严格，非这样做不可的：</w:t>
      </w:r>
    </w:p>
    <w:p w14:paraId="2733EB35">
      <w:pPr>
        <w:spacing w:line="360" w:lineRule="auto"/>
        <w:ind w:firstLine="1320" w:firstLineChars="550"/>
        <w:rPr>
          <w:color w:val="000000"/>
          <w:sz w:val="24"/>
        </w:rPr>
      </w:pPr>
      <w:r>
        <w:rPr>
          <w:rFonts w:hint="eastAsia"/>
          <w:color w:val="000000"/>
          <w:sz w:val="24"/>
        </w:rPr>
        <w:t>正面词采用“必须”；反面词采用“严禁”。</w:t>
      </w:r>
    </w:p>
    <w:p w14:paraId="0DD31C89">
      <w:pPr>
        <w:spacing w:line="360" w:lineRule="auto"/>
        <w:ind w:firstLine="840" w:firstLineChars="350"/>
        <w:rPr>
          <w:color w:val="000000"/>
          <w:sz w:val="24"/>
        </w:rPr>
      </w:pPr>
      <w:r>
        <w:rPr>
          <w:rFonts w:hint="eastAsia"/>
          <w:color w:val="000000"/>
          <w:sz w:val="24"/>
        </w:rPr>
        <w:t>2） 表示严格，在正常情况下均应这样做的：</w:t>
      </w:r>
    </w:p>
    <w:p w14:paraId="76FA63CC">
      <w:pPr>
        <w:spacing w:line="360" w:lineRule="auto"/>
        <w:ind w:firstLine="1320" w:firstLineChars="550"/>
        <w:rPr>
          <w:color w:val="000000"/>
          <w:sz w:val="24"/>
        </w:rPr>
      </w:pPr>
      <w:r>
        <w:rPr>
          <w:rFonts w:hint="eastAsia"/>
          <w:color w:val="000000"/>
          <w:sz w:val="24"/>
        </w:rPr>
        <w:t>正面词采用“应”；反面词采用“不应”或“不得”。</w:t>
      </w:r>
    </w:p>
    <w:p w14:paraId="7ED37381">
      <w:pPr>
        <w:spacing w:line="360" w:lineRule="auto"/>
        <w:ind w:firstLine="840" w:firstLineChars="350"/>
        <w:rPr>
          <w:color w:val="000000"/>
          <w:sz w:val="24"/>
        </w:rPr>
      </w:pPr>
      <w:r>
        <w:rPr>
          <w:rFonts w:hint="eastAsia"/>
          <w:color w:val="000000"/>
          <w:sz w:val="24"/>
        </w:rPr>
        <w:t>3） 表示允许稍有选择，在条件许可时首先应这样做的：</w:t>
      </w:r>
    </w:p>
    <w:p w14:paraId="1103195F">
      <w:pPr>
        <w:spacing w:line="360" w:lineRule="auto"/>
        <w:ind w:firstLine="1320" w:firstLineChars="550"/>
        <w:rPr>
          <w:color w:val="000000"/>
          <w:sz w:val="24"/>
        </w:rPr>
      </w:pPr>
      <w:r>
        <w:rPr>
          <w:rFonts w:hint="eastAsia"/>
          <w:color w:val="000000"/>
          <w:sz w:val="24"/>
        </w:rPr>
        <w:t>正面词采用“宜”；反面词采用“不宜”。</w:t>
      </w:r>
    </w:p>
    <w:p w14:paraId="3EF10E94">
      <w:pPr>
        <w:spacing w:line="360" w:lineRule="auto"/>
        <w:ind w:firstLine="840" w:firstLineChars="350"/>
        <w:rPr>
          <w:color w:val="000000"/>
          <w:sz w:val="24"/>
        </w:rPr>
      </w:pPr>
      <w:r>
        <w:rPr>
          <w:rFonts w:hint="eastAsia"/>
          <w:color w:val="000000"/>
          <w:sz w:val="24"/>
        </w:rPr>
        <w:t>4） 表示有选择，在一定条件下可以这样做的，采用“可”。</w:t>
      </w:r>
    </w:p>
    <w:p w14:paraId="40C91F07">
      <w:pPr>
        <w:spacing w:line="360" w:lineRule="auto"/>
        <w:ind w:firstLine="420"/>
        <w:rPr>
          <w:rFonts w:ascii="宋体"/>
          <w:color w:val="000000"/>
          <w:sz w:val="24"/>
        </w:rPr>
      </w:pPr>
      <w:r>
        <w:rPr>
          <w:rFonts w:hint="eastAsia"/>
          <w:color w:val="000000"/>
          <w:sz w:val="24"/>
        </w:rPr>
        <w:t>2  条文中指明应按其它有关标准执行时的写法为“应符合</w:t>
      </w:r>
      <w:r>
        <w:rPr>
          <w:rFonts w:hint="eastAsia" w:ascii="宋体"/>
          <w:color w:val="000000"/>
          <w:sz w:val="24"/>
        </w:rPr>
        <w:t>……</w:t>
      </w:r>
      <w:r>
        <w:rPr>
          <w:rFonts w:hint="eastAsia"/>
          <w:color w:val="000000"/>
          <w:sz w:val="24"/>
        </w:rPr>
        <w:t>的规定”或“应按</w:t>
      </w:r>
      <w:r>
        <w:rPr>
          <w:rFonts w:hint="eastAsia" w:ascii="宋体"/>
          <w:color w:val="000000"/>
          <w:sz w:val="24"/>
        </w:rPr>
        <w:t>……执行”。</w:t>
      </w:r>
    </w:p>
    <w:p w14:paraId="7EB83285">
      <w:pPr>
        <w:sectPr>
          <w:pgSz w:w="11906" w:h="16838"/>
          <w:pgMar w:top="1417" w:right="1417" w:bottom="1417" w:left="1417" w:header="851" w:footer="992" w:gutter="0"/>
          <w:cols w:space="720" w:num="1"/>
          <w:titlePg/>
          <w:docGrid w:type="lines" w:linePitch="312" w:charSpace="0"/>
        </w:sectPr>
      </w:pPr>
    </w:p>
    <w:p w14:paraId="7B77167E">
      <w:pPr>
        <w:rPr>
          <w:rFonts w:ascii="黑体" w:eastAsia="黑体"/>
          <w:b/>
          <w:bCs/>
          <w:color w:val="000000"/>
          <w:kern w:val="36"/>
          <w:sz w:val="36"/>
          <w:szCs w:val="36"/>
        </w:rPr>
      </w:pPr>
    </w:p>
    <w:p w14:paraId="22A6DB7B">
      <w:pPr>
        <w:spacing w:before="300" w:line="375" w:lineRule="atLeast"/>
        <w:jc w:val="center"/>
        <w:rPr>
          <w:rFonts w:ascii="宋体" w:hAnsi="宋体"/>
          <w:b/>
          <w:color w:val="000000"/>
          <w:sz w:val="32"/>
          <w:szCs w:val="32"/>
        </w:rPr>
      </w:pPr>
    </w:p>
    <w:p w14:paraId="763ED353">
      <w:pPr>
        <w:spacing w:before="300" w:line="375" w:lineRule="atLeast"/>
        <w:jc w:val="center"/>
        <w:rPr>
          <w:rFonts w:ascii="宋体" w:hAnsi="宋体"/>
          <w:b/>
          <w:color w:val="000000"/>
          <w:sz w:val="32"/>
          <w:szCs w:val="32"/>
        </w:rPr>
      </w:pPr>
    </w:p>
    <w:p w14:paraId="633E0898">
      <w:pPr>
        <w:spacing w:before="300" w:line="375" w:lineRule="atLeast"/>
        <w:jc w:val="center"/>
        <w:rPr>
          <w:rFonts w:ascii="宋体" w:hAnsi="宋体"/>
          <w:b/>
          <w:color w:val="000000"/>
          <w:sz w:val="32"/>
          <w:szCs w:val="32"/>
        </w:rPr>
      </w:pPr>
      <w:r>
        <w:rPr>
          <w:rFonts w:hint="eastAsia" w:ascii="宋体" w:hAnsi="宋体"/>
          <w:b/>
          <w:color w:val="000000"/>
          <w:sz w:val="32"/>
          <w:szCs w:val="32"/>
        </w:rPr>
        <w:t>中国土木工程学会标准</w:t>
      </w:r>
    </w:p>
    <w:p w14:paraId="5DDC895B">
      <w:pPr>
        <w:spacing w:before="300" w:line="375" w:lineRule="atLeast"/>
        <w:jc w:val="center"/>
        <w:rPr>
          <w:rFonts w:ascii="黑体" w:hAnsi="黑体" w:eastAsia="黑体"/>
          <w:b/>
          <w:bCs/>
          <w:color w:val="000000"/>
          <w:kern w:val="36"/>
          <w:sz w:val="32"/>
          <w:szCs w:val="32"/>
        </w:rPr>
      </w:pPr>
      <w:r>
        <w:rPr>
          <w:rFonts w:hint="eastAsia" w:ascii="黑体" w:hAnsi="黑体" w:eastAsia="黑体"/>
          <w:b/>
          <w:bCs/>
          <w:color w:val="000000"/>
          <w:kern w:val="36"/>
          <w:sz w:val="32"/>
          <w:szCs w:val="32"/>
        </w:rPr>
        <w:t>城镇燃气输配管道安全隐患判定指南</w:t>
      </w:r>
    </w:p>
    <w:p w14:paraId="708E559A">
      <w:pPr>
        <w:spacing w:before="300" w:line="375" w:lineRule="atLeast"/>
        <w:jc w:val="center"/>
        <w:rPr>
          <w:rFonts w:ascii="黑体" w:hAnsi="宋体" w:eastAsia="黑体" w:cs="宋体"/>
          <w:color w:val="000000"/>
          <w:kern w:val="0"/>
          <w:sz w:val="30"/>
          <w:szCs w:val="30"/>
        </w:rPr>
      </w:pPr>
      <w:r>
        <w:rPr>
          <w:rFonts w:hint="eastAsia" w:ascii="黑体" w:hAnsi="宋体" w:eastAsia="黑体" w:cs="宋体"/>
          <w:color w:val="000000"/>
          <w:kern w:val="0"/>
          <w:sz w:val="30"/>
          <w:szCs w:val="30"/>
        </w:rPr>
        <w:t>T/CCES</w:t>
      </w:r>
      <w:r>
        <w:rPr>
          <w:rFonts w:eastAsia="黑体"/>
          <w:color w:val="000000"/>
          <w:kern w:val="0"/>
          <w:sz w:val="30"/>
          <w:szCs w:val="30"/>
        </w:rPr>
        <w:t xml:space="preserve"> </w:t>
      </w:r>
      <w:r>
        <w:rPr>
          <w:rFonts w:ascii="黑体" w:hAnsi="宋体" w:eastAsia="黑体" w:cs="宋体"/>
          <w:color w:val="000000"/>
          <w:kern w:val="0"/>
          <w:sz w:val="30"/>
          <w:szCs w:val="30"/>
        </w:rPr>
        <w:t>X</w:t>
      </w:r>
      <w:r>
        <w:rPr>
          <w:rFonts w:hint="eastAsia" w:ascii="黑体" w:hAnsi="宋体" w:eastAsia="黑体" w:cs="宋体"/>
          <w:color w:val="000000"/>
          <w:kern w:val="0"/>
          <w:sz w:val="30"/>
          <w:szCs w:val="30"/>
        </w:rPr>
        <w:t>－20</w:t>
      </w:r>
      <w:r>
        <w:rPr>
          <w:rFonts w:ascii="黑体" w:hAnsi="宋体" w:eastAsia="黑体" w:cs="宋体"/>
          <w:color w:val="000000"/>
          <w:kern w:val="0"/>
          <w:sz w:val="30"/>
          <w:szCs w:val="30"/>
        </w:rPr>
        <w:t>XX</w:t>
      </w:r>
    </w:p>
    <w:p w14:paraId="1F76E437">
      <w:pPr>
        <w:spacing w:before="300" w:line="375" w:lineRule="atLeast"/>
        <w:jc w:val="center"/>
        <w:rPr>
          <w:rFonts w:ascii="黑体" w:hAnsi="宋体" w:eastAsia="黑体" w:cs="宋体"/>
          <w:color w:val="000000"/>
          <w:kern w:val="0"/>
          <w:sz w:val="30"/>
          <w:szCs w:val="30"/>
        </w:rPr>
      </w:pPr>
    </w:p>
    <w:p w14:paraId="2F1DE1C8">
      <w:pPr>
        <w:spacing w:before="300" w:line="375" w:lineRule="atLeast"/>
        <w:jc w:val="center"/>
        <w:rPr>
          <w:rFonts w:ascii="宋体" w:hAnsi="宋体"/>
          <w:color w:val="000000"/>
          <w:kern w:val="0"/>
          <w:sz w:val="30"/>
          <w:szCs w:val="30"/>
        </w:rPr>
      </w:pPr>
      <w:r>
        <w:rPr>
          <w:rFonts w:hint="eastAsia" w:ascii="宋体" w:hAnsi="宋体"/>
          <w:color w:val="000000"/>
          <w:kern w:val="0"/>
          <w:sz w:val="30"/>
          <w:szCs w:val="30"/>
        </w:rPr>
        <w:t>条 文 说 明</w:t>
      </w:r>
    </w:p>
    <w:p w14:paraId="286B7A4B">
      <w:pPr>
        <w:sectPr>
          <w:pgSz w:w="11906" w:h="16838"/>
          <w:pgMar w:top="1417" w:right="1417" w:bottom="1417" w:left="1417" w:header="851" w:footer="992" w:gutter="0"/>
          <w:cols w:space="720" w:num="1"/>
          <w:titlePg/>
          <w:docGrid w:type="lines" w:linePitch="312" w:charSpace="0"/>
        </w:sectPr>
      </w:pPr>
    </w:p>
    <w:p w14:paraId="3E3F5169">
      <w:pPr>
        <w:spacing w:before="300" w:line="375" w:lineRule="atLeast"/>
        <w:jc w:val="center"/>
        <w:rPr>
          <w:rFonts w:ascii="宋体" w:hAnsi="宋体"/>
          <w:color w:val="000000"/>
          <w:kern w:val="0"/>
          <w:sz w:val="30"/>
          <w:szCs w:val="30"/>
        </w:rPr>
      </w:pPr>
    </w:p>
    <w:p w14:paraId="1E22EB89">
      <w:pPr>
        <w:spacing w:before="300" w:line="375" w:lineRule="atLeast"/>
        <w:jc w:val="center"/>
        <w:rPr>
          <w:rFonts w:ascii="宋体" w:hAnsi="宋体"/>
          <w:b/>
          <w:color w:val="000000"/>
          <w:sz w:val="32"/>
          <w:szCs w:val="32"/>
        </w:rPr>
      </w:pPr>
      <w:r>
        <w:rPr>
          <w:rFonts w:hint="eastAsia" w:ascii="宋体" w:hAnsi="宋体"/>
          <w:b/>
          <w:color w:val="000000"/>
          <w:sz w:val="32"/>
          <w:szCs w:val="32"/>
        </w:rPr>
        <w:t>制订说明</w:t>
      </w:r>
    </w:p>
    <w:p w14:paraId="3CB297B3">
      <w:pPr>
        <w:widowControl w:val="0"/>
        <w:spacing w:line="360" w:lineRule="auto"/>
        <w:ind w:firstLine="420"/>
        <w:rPr>
          <w:szCs w:val="20"/>
        </w:rPr>
      </w:pPr>
    </w:p>
    <w:p w14:paraId="2A7278F5">
      <w:pPr>
        <w:widowControl w:val="0"/>
        <w:spacing w:line="360" w:lineRule="auto"/>
        <w:ind w:firstLine="420"/>
        <w:rPr>
          <w:rFonts w:ascii="宋体" w:hAnsi="宋体"/>
          <w:sz w:val="24"/>
        </w:rPr>
      </w:pPr>
      <w:r>
        <w:rPr>
          <w:rFonts w:ascii="宋体" w:hAnsi="宋体"/>
          <w:sz w:val="24"/>
        </w:rPr>
        <w:t>《</w:t>
      </w:r>
      <w:r>
        <w:rPr>
          <w:rFonts w:hint="eastAsia" w:ascii="宋体" w:hAnsi="宋体"/>
          <w:sz w:val="24"/>
        </w:rPr>
        <w:t>城镇燃气输配管道安全隐患判定指南</w:t>
      </w:r>
      <w:r>
        <w:rPr>
          <w:rFonts w:ascii="宋体" w:hAnsi="宋体"/>
          <w:sz w:val="24"/>
        </w:rPr>
        <w:t>》T/</w:t>
      </w:r>
      <w:r>
        <w:rPr>
          <w:rFonts w:hint="eastAsia" w:ascii="宋体" w:hAnsi="宋体"/>
          <w:sz w:val="24"/>
        </w:rPr>
        <w:t>CCE</w:t>
      </w:r>
      <w:r>
        <w:rPr>
          <w:rFonts w:ascii="宋体" w:hAnsi="宋体"/>
          <w:sz w:val="24"/>
        </w:rPr>
        <w:t xml:space="preserve">S </w:t>
      </w:r>
      <w:r>
        <w:rPr>
          <w:rFonts w:hint="eastAsia" w:ascii="宋体" w:hAnsi="宋体"/>
          <w:sz w:val="24"/>
        </w:rPr>
        <w:t>XXX</w:t>
      </w:r>
      <w:r>
        <w:rPr>
          <w:rFonts w:ascii="宋体" w:hAnsi="宋体"/>
          <w:sz w:val="24"/>
        </w:rPr>
        <w:t>-20XX，经</w:t>
      </w:r>
      <w:r>
        <w:rPr>
          <w:rFonts w:hint="eastAsia" w:ascii="宋体" w:hAnsi="宋体"/>
          <w:sz w:val="24"/>
        </w:rPr>
        <w:t>中国土木</w:t>
      </w:r>
      <w:r>
        <w:rPr>
          <w:rFonts w:ascii="宋体" w:hAnsi="宋体"/>
          <w:sz w:val="24"/>
        </w:rPr>
        <w:t>工程学会XXXX年</w:t>
      </w:r>
      <w:r>
        <w:rPr>
          <w:rFonts w:hint="eastAsia" w:ascii="宋体" w:hAnsi="宋体"/>
          <w:sz w:val="24"/>
        </w:rPr>
        <w:t>XX</w:t>
      </w:r>
      <w:r>
        <w:rPr>
          <w:rFonts w:ascii="宋体" w:hAnsi="宋体"/>
          <w:sz w:val="24"/>
        </w:rPr>
        <w:t>月XX日</w:t>
      </w:r>
      <w:r>
        <w:rPr>
          <w:rFonts w:hint="eastAsia" w:ascii="宋体" w:hAnsi="宋体"/>
          <w:sz w:val="24"/>
        </w:rPr>
        <w:t>以</w:t>
      </w:r>
      <w:r>
        <w:rPr>
          <w:rFonts w:ascii="宋体" w:hAnsi="宋体"/>
          <w:sz w:val="24"/>
        </w:rPr>
        <w:t>XX号函文批准发布</w:t>
      </w:r>
      <w:r>
        <w:rPr>
          <w:rFonts w:hint="eastAsia" w:ascii="宋体" w:hAnsi="宋体"/>
          <w:sz w:val="24"/>
        </w:rPr>
        <w:t>。</w:t>
      </w:r>
    </w:p>
    <w:p w14:paraId="04971B0F">
      <w:pPr>
        <w:widowControl w:val="0"/>
        <w:spacing w:line="360" w:lineRule="auto"/>
        <w:ind w:firstLine="420"/>
        <w:rPr>
          <w:rFonts w:ascii="宋体" w:hAnsi="宋体"/>
          <w:sz w:val="24"/>
        </w:rPr>
      </w:pPr>
      <w:r>
        <w:rPr>
          <w:rFonts w:hint="eastAsia" w:ascii="宋体" w:hAnsi="宋体"/>
          <w:sz w:val="24"/>
        </w:rPr>
        <w:t>本指南制订</w:t>
      </w:r>
      <w:r>
        <w:rPr>
          <w:rFonts w:ascii="宋体" w:hAnsi="宋体"/>
          <w:sz w:val="24"/>
        </w:rPr>
        <w:t>过程中，</w:t>
      </w:r>
      <w:r>
        <w:rPr>
          <w:rFonts w:hint="eastAsia" w:ascii="宋体" w:hAnsi="宋体"/>
          <w:sz w:val="24"/>
        </w:rPr>
        <w:t>编制组</w:t>
      </w:r>
      <w:r>
        <w:rPr>
          <w:rFonts w:ascii="宋体" w:hAnsi="宋体"/>
          <w:sz w:val="24"/>
        </w:rPr>
        <w:t>进行了</w:t>
      </w:r>
      <w:r>
        <w:rPr>
          <w:rFonts w:hint="eastAsia" w:ascii="宋体" w:hAnsi="宋体"/>
          <w:sz w:val="24"/>
        </w:rPr>
        <w:t>国内城镇燃气安全隐患分类分级、燃气安全检查、燃气管道风险评估等</w:t>
      </w:r>
      <w:r>
        <w:rPr>
          <w:rFonts w:ascii="宋体" w:hAnsi="宋体"/>
          <w:sz w:val="24"/>
        </w:rPr>
        <w:t>调查研究，总结了我国</w:t>
      </w:r>
      <w:r>
        <w:rPr>
          <w:rFonts w:hint="eastAsia" w:ascii="宋体" w:hAnsi="宋体"/>
          <w:sz w:val="24"/>
        </w:rPr>
        <w:t>城镇燃气、特种设备检验</w:t>
      </w:r>
      <w:r>
        <w:rPr>
          <w:rFonts w:ascii="宋体" w:hAnsi="宋体"/>
          <w:sz w:val="24"/>
        </w:rPr>
        <w:t>领域的实践经验，同时参考了</w:t>
      </w:r>
      <w:r>
        <w:rPr>
          <w:rFonts w:hint="eastAsia" w:ascii="宋体" w:hAnsi="宋体"/>
          <w:sz w:val="24"/>
        </w:rPr>
        <w:t>《城镇燃气经营安全重大隐患判定标准》《基于风险的油气管道安全隐患分级导则》等相关</w:t>
      </w:r>
      <w:r>
        <w:rPr>
          <w:rFonts w:ascii="宋体" w:hAnsi="宋体"/>
          <w:sz w:val="24"/>
        </w:rPr>
        <w:t>先进技术法规、技术标准</w:t>
      </w:r>
      <w:r>
        <w:rPr>
          <w:rFonts w:hint="eastAsia" w:ascii="宋体" w:hAnsi="宋体"/>
          <w:sz w:val="24"/>
        </w:rPr>
        <w:t>，</w:t>
      </w:r>
      <w:r>
        <w:rPr>
          <w:rFonts w:ascii="宋体" w:hAnsi="宋体"/>
          <w:sz w:val="24"/>
        </w:rPr>
        <w:t>通过</w:t>
      </w:r>
      <w:r>
        <w:rPr>
          <w:rFonts w:hint="eastAsia" w:ascii="宋体" w:hAnsi="宋体"/>
          <w:sz w:val="24"/>
        </w:rPr>
        <w:t>现场试验验证了隐患判定方法的可行性</w:t>
      </w:r>
      <w:r>
        <w:rPr>
          <w:rFonts w:ascii="宋体" w:hAnsi="宋体"/>
          <w:sz w:val="24"/>
        </w:rPr>
        <w:t>。</w:t>
      </w:r>
    </w:p>
    <w:p w14:paraId="33F5CFF0">
      <w:pPr>
        <w:widowControl w:val="0"/>
        <w:spacing w:line="360" w:lineRule="auto"/>
        <w:ind w:firstLine="412"/>
        <w:rPr>
          <w:rFonts w:ascii="宋体" w:hAnsi="宋体"/>
          <w:bCs/>
          <w:kern w:val="44"/>
          <w:sz w:val="24"/>
        </w:rPr>
      </w:pPr>
      <w:r>
        <w:rPr>
          <w:rFonts w:ascii="宋体" w:hAnsi="宋体"/>
          <w:sz w:val="24"/>
        </w:rPr>
        <w:t>为便于广大检测、设计、施工、科研、学校等单位有关人员在使用本指南时能正确理解和执行条文规定，本指南</w:t>
      </w:r>
      <w:r>
        <w:rPr>
          <w:rFonts w:hint="eastAsia" w:ascii="宋体" w:hAnsi="宋体"/>
          <w:sz w:val="24"/>
        </w:rPr>
        <w:t>编制</w:t>
      </w:r>
      <w:r>
        <w:rPr>
          <w:rFonts w:ascii="宋体" w:hAnsi="宋体"/>
          <w:sz w:val="24"/>
        </w:rPr>
        <w:t>组按章、节、条顺序编制了本指南的条文说明，对条文规定的目的、依据以及执行中需注意的有关事项进行了说明。需要注意的是，本条文说明不具备与</w:t>
      </w:r>
      <w:r>
        <w:rPr>
          <w:rFonts w:hint="eastAsia" w:hAnsi="宋体"/>
          <w:color w:val="000000"/>
          <w:sz w:val="24"/>
        </w:rPr>
        <w:t>标准</w:t>
      </w:r>
      <w:r>
        <w:rPr>
          <w:rFonts w:ascii="宋体" w:hAnsi="宋体"/>
          <w:sz w:val="24"/>
        </w:rPr>
        <w:t>正文同等的法律效力，仅供使用者作为理解和把握</w:t>
      </w:r>
      <w:r>
        <w:rPr>
          <w:rFonts w:hint="eastAsia" w:hAnsi="宋体"/>
          <w:color w:val="000000"/>
          <w:sz w:val="24"/>
        </w:rPr>
        <w:t>标准</w:t>
      </w:r>
      <w:r>
        <w:rPr>
          <w:rFonts w:ascii="宋体" w:hAnsi="宋体"/>
          <w:sz w:val="24"/>
        </w:rPr>
        <w:t>规定的参考。</w:t>
      </w:r>
    </w:p>
    <w:p w14:paraId="7836FA95">
      <w:pPr>
        <w:sectPr>
          <w:pgSz w:w="11906" w:h="16838"/>
          <w:pgMar w:top="1417" w:right="1417" w:bottom="1417" w:left="1417" w:header="851" w:footer="992" w:gutter="0"/>
          <w:cols w:space="720" w:num="1"/>
          <w:titlePg/>
          <w:docGrid w:type="lines" w:linePitch="312" w:charSpace="0"/>
        </w:sectPr>
      </w:pPr>
    </w:p>
    <w:sdt>
      <w:sdtPr>
        <w:rPr>
          <w:rFonts w:ascii="宋体" w:hAnsi="宋体" w:cs="宋体"/>
          <w:b/>
          <w:color w:val="000000"/>
          <w:kern w:val="0"/>
          <w:sz w:val="32"/>
          <w:szCs w:val="32"/>
        </w:rPr>
        <w:id w:val="-1080062145"/>
        <w:docPartObj>
          <w:docPartGallery w:val="Table of Contents"/>
          <w:docPartUnique/>
        </w:docPartObj>
      </w:sdtPr>
      <w:sdtEndPr>
        <w:rPr>
          <w:rFonts w:ascii="Times New Roman" w:hAnsi="Times New Roman" w:cs="Times New Roman"/>
          <w:b/>
          <w:bCs/>
          <w:color w:val="auto"/>
          <w:kern w:val="2"/>
          <w:sz w:val="21"/>
          <w:szCs w:val="24"/>
          <w:lang w:val="zh-CN"/>
        </w:rPr>
      </w:sdtEndPr>
      <w:sdtContent>
        <w:p w14:paraId="70382282">
          <w:pPr>
            <w:tabs>
              <w:tab w:val="left" w:pos="1350"/>
              <w:tab w:val="center" w:pos="4536"/>
            </w:tabs>
            <w:spacing w:before="300" w:line="375" w:lineRule="atLeast"/>
            <w:jc w:val="center"/>
            <w:rPr>
              <w:rFonts w:ascii="宋体" w:hAnsi="宋体" w:cs="宋体"/>
              <w:b/>
              <w:color w:val="000000"/>
              <w:kern w:val="0"/>
              <w:sz w:val="32"/>
              <w:szCs w:val="32"/>
            </w:rPr>
          </w:pPr>
          <w:r>
            <w:rPr>
              <w:rFonts w:hint="eastAsia" w:ascii="宋体" w:hAnsi="宋体" w:cs="宋体"/>
              <w:b/>
              <w:color w:val="000000"/>
              <w:kern w:val="0"/>
              <w:sz w:val="32"/>
              <w:szCs w:val="32"/>
            </w:rPr>
            <w:t xml:space="preserve">目 </w:t>
          </w:r>
          <w:r>
            <w:rPr>
              <w:rFonts w:ascii="宋体" w:hAnsi="宋体" w:cs="宋体"/>
              <w:b/>
              <w:color w:val="000000"/>
              <w:kern w:val="0"/>
              <w:sz w:val="32"/>
              <w:szCs w:val="32"/>
            </w:rPr>
            <w:t xml:space="preserve"> </w:t>
          </w:r>
          <w:r>
            <w:rPr>
              <w:rFonts w:hint="eastAsia" w:ascii="宋体" w:hAnsi="宋体" w:cs="宋体"/>
              <w:b/>
              <w:color w:val="000000"/>
              <w:kern w:val="0"/>
              <w:sz w:val="32"/>
              <w:szCs w:val="32"/>
            </w:rPr>
            <w:t>次</w:t>
          </w:r>
        </w:p>
        <w:p w14:paraId="3490C326">
          <w:pPr>
            <w:pStyle w:val="29"/>
            <w:tabs>
              <w:tab w:val="right" w:leader="dot" w:pos="9062"/>
            </w:tabs>
            <w:spacing w:line="312" w:lineRule="auto"/>
            <w:rPr>
              <w:rFonts w:asciiTheme="minorHAnsi" w:hAnsiTheme="minorHAnsi" w:eastAsiaTheme="minorEastAsia" w:cstheme="minorBidi"/>
              <w:szCs w:val="22"/>
            </w:rPr>
          </w:pPr>
          <w:r>
            <w:rPr>
              <w:szCs w:val="21"/>
            </w:rPr>
            <w:fldChar w:fldCharType="begin"/>
          </w:r>
          <w:r>
            <w:rPr>
              <w:szCs w:val="21"/>
            </w:rPr>
            <w:instrText xml:space="preserve"> TOC \o "1-3" \h \z \u </w:instrText>
          </w:r>
          <w:r>
            <w:rPr>
              <w:szCs w:val="21"/>
            </w:rPr>
            <w:fldChar w:fldCharType="separate"/>
          </w:r>
          <w:r>
            <w:fldChar w:fldCharType="begin"/>
          </w:r>
          <w:r>
            <w:instrText xml:space="preserve"> HYPERLINK \l "_Toc215563176" </w:instrText>
          </w:r>
          <w:r>
            <w:fldChar w:fldCharType="separate"/>
          </w:r>
          <w:r>
            <w:rPr>
              <w:rStyle w:val="54"/>
            </w:rPr>
            <w:t xml:space="preserve">1  </w:t>
          </w:r>
          <w:r>
            <w:rPr>
              <w:rStyle w:val="54"/>
              <w:rFonts w:hint="eastAsia"/>
            </w:rPr>
            <w:t>总</w:t>
          </w:r>
          <w:r>
            <w:rPr>
              <w:rStyle w:val="54"/>
            </w:rPr>
            <w:t xml:space="preserve">  </w:t>
          </w:r>
          <w:r>
            <w:rPr>
              <w:rStyle w:val="54"/>
              <w:rFonts w:hint="eastAsia"/>
            </w:rPr>
            <w:t>则</w:t>
          </w:r>
          <w:r>
            <w:tab/>
          </w:r>
          <w:r>
            <w:t>60</w:t>
          </w:r>
          <w:r>
            <w:fldChar w:fldCharType="end"/>
          </w:r>
        </w:p>
        <w:p w14:paraId="309B4E44">
          <w:pPr>
            <w:pStyle w:val="29"/>
            <w:tabs>
              <w:tab w:val="right" w:leader="dot" w:pos="9062"/>
            </w:tabs>
            <w:spacing w:line="312" w:lineRule="auto"/>
            <w:rPr>
              <w:rFonts w:asciiTheme="minorHAnsi" w:hAnsiTheme="minorHAnsi" w:eastAsiaTheme="minorEastAsia" w:cstheme="minorBidi"/>
              <w:szCs w:val="22"/>
            </w:rPr>
          </w:pPr>
          <w:r>
            <w:fldChar w:fldCharType="begin"/>
          </w:r>
          <w:r>
            <w:instrText xml:space="preserve"> HYPERLINK \l "_Toc215563177" </w:instrText>
          </w:r>
          <w:r>
            <w:fldChar w:fldCharType="separate"/>
          </w:r>
          <w:r>
            <w:rPr>
              <w:rStyle w:val="54"/>
            </w:rPr>
            <w:t xml:space="preserve">3  </w:t>
          </w:r>
          <w:r>
            <w:rPr>
              <w:rStyle w:val="54"/>
              <w:rFonts w:hint="eastAsia"/>
            </w:rPr>
            <w:t>基本规定</w:t>
          </w:r>
          <w:r>
            <w:tab/>
          </w:r>
          <w:r>
            <w:t>61</w:t>
          </w:r>
          <w:r>
            <w:fldChar w:fldCharType="end"/>
          </w:r>
        </w:p>
        <w:p w14:paraId="511648CA">
          <w:pPr>
            <w:pStyle w:val="29"/>
            <w:tabs>
              <w:tab w:val="right" w:leader="dot" w:pos="9062"/>
            </w:tabs>
            <w:spacing w:line="312" w:lineRule="auto"/>
            <w:rPr>
              <w:rFonts w:asciiTheme="minorHAnsi" w:hAnsiTheme="minorHAnsi" w:eastAsiaTheme="minorEastAsia" w:cstheme="minorBidi"/>
              <w:szCs w:val="22"/>
            </w:rPr>
          </w:pPr>
          <w:r>
            <w:fldChar w:fldCharType="begin"/>
          </w:r>
          <w:r>
            <w:instrText xml:space="preserve"> HYPERLINK \l "_Toc215563178" </w:instrText>
          </w:r>
          <w:r>
            <w:fldChar w:fldCharType="separate"/>
          </w:r>
          <w:r>
            <w:rPr>
              <w:rStyle w:val="54"/>
            </w:rPr>
            <w:t xml:space="preserve">4  </w:t>
          </w:r>
          <w:r>
            <w:rPr>
              <w:rStyle w:val="54"/>
              <w:rFonts w:hint="eastAsia"/>
            </w:rPr>
            <w:t>隐患分类识别</w:t>
          </w:r>
          <w:r>
            <w:tab/>
          </w:r>
          <w:r>
            <w:t>62</w:t>
          </w:r>
          <w:r>
            <w:fldChar w:fldCharType="end"/>
          </w:r>
        </w:p>
        <w:p w14:paraId="5EF34F2A">
          <w:pPr>
            <w:pStyle w:val="29"/>
            <w:tabs>
              <w:tab w:val="right" w:leader="dot" w:pos="9062"/>
            </w:tabs>
            <w:spacing w:line="312" w:lineRule="auto"/>
          </w:pPr>
          <w:r>
            <w:fldChar w:fldCharType="begin"/>
          </w:r>
          <w:r>
            <w:instrText xml:space="preserve"> HYPERLINK \l "_Toc215563179" </w:instrText>
          </w:r>
          <w:r>
            <w:fldChar w:fldCharType="separate"/>
          </w:r>
          <w:r>
            <w:rPr>
              <w:rStyle w:val="54"/>
            </w:rPr>
            <w:t xml:space="preserve">5  </w:t>
          </w:r>
          <w:r>
            <w:rPr>
              <w:rStyle w:val="54"/>
              <w:rFonts w:hint="eastAsia"/>
            </w:rPr>
            <w:t>隐患评级</w:t>
          </w:r>
          <w:r>
            <w:tab/>
          </w:r>
          <w:r>
            <w:t>63</w:t>
          </w:r>
          <w:r>
            <w:fldChar w:fldCharType="end"/>
          </w:r>
        </w:p>
        <w:p w14:paraId="191B9E39">
          <w:pPr>
            <w:pStyle w:val="29"/>
            <w:tabs>
              <w:tab w:val="right" w:leader="dot" w:pos="9062"/>
            </w:tabs>
            <w:spacing w:line="312" w:lineRule="auto"/>
            <w:ind w:left="420" w:leftChars="200"/>
          </w:pPr>
          <w:r>
            <w:fldChar w:fldCharType="begin"/>
          </w:r>
          <w:r>
            <w:instrText xml:space="preserve"> HYPERLINK \l "_Toc215563179" </w:instrText>
          </w:r>
          <w:r>
            <w:fldChar w:fldCharType="separate"/>
          </w:r>
          <w:r>
            <w:rPr>
              <w:rStyle w:val="54"/>
            </w:rPr>
            <w:t xml:space="preserve">5.2  </w:t>
          </w:r>
          <w:r>
            <w:rPr>
              <w:rStyle w:val="54"/>
              <w:rFonts w:hint="eastAsia"/>
            </w:rPr>
            <w:t>隐患</w:t>
          </w:r>
          <w:r>
            <w:rPr>
              <w:rFonts w:hint="eastAsia"/>
            </w:rPr>
            <w:t>半定量</w:t>
          </w:r>
          <w:r>
            <w:rPr>
              <w:rStyle w:val="54"/>
              <w:rFonts w:hint="eastAsia"/>
            </w:rPr>
            <w:t>评级</w:t>
          </w:r>
          <w:r>
            <w:tab/>
          </w:r>
          <w:r>
            <w:t>63</w:t>
          </w:r>
          <w:r>
            <w:fldChar w:fldCharType="end"/>
          </w:r>
        </w:p>
        <w:p w14:paraId="4686BA95">
          <w:pPr>
            <w:pStyle w:val="29"/>
            <w:tabs>
              <w:tab w:val="right" w:leader="dot" w:pos="9062"/>
            </w:tabs>
            <w:spacing w:line="312" w:lineRule="auto"/>
            <w:ind w:left="420" w:leftChars="200"/>
          </w:pPr>
          <w:r>
            <w:fldChar w:fldCharType="begin"/>
          </w:r>
          <w:r>
            <w:instrText xml:space="preserve"> HYPERLINK \l "_Toc215563179" </w:instrText>
          </w:r>
          <w:r>
            <w:fldChar w:fldCharType="separate"/>
          </w:r>
          <w:r>
            <w:rPr>
              <w:rStyle w:val="54"/>
            </w:rPr>
            <w:t xml:space="preserve">5.3  </w:t>
          </w:r>
          <w:r>
            <w:rPr>
              <w:rStyle w:val="54"/>
              <w:rFonts w:hint="eastAsia"/>
            </w:rPr>
            <w:t>隐患</w:t>
          </w:r>
          <w:r>
            <w:rPr>
              <w:rFonts w:hint="eastAsia"/>
            </w:rPr>
            <w:t>定量</w:t>
          </w:r>
          <w:r>
            <w:rPr>
              <w:rStyle w:val="54"/>
              <w:rFonts w:hint="eastAsia"/>
            </w:rPr>
            <w:t>评级</w:t>
          </w:r>
          <w:r>
            <w:tab/>
          </w:r>
          <w:r>
            <w:t>63</w:t>
          </w:r>
          <w:r>
            <w:fldChar w:fldCharType="end"/>
          </w:r>
        </w:p>
        <w:p w14:paraId="7E265D34">
          <w:pPr>
            <w:spacing w:line="312" w:lineRule="auto"/>
            <w:rPr>
              <w:rFonts w:hint="eastAsia"/>
            </w:rPr>
          </w:pPr>
          <w:r>
            <w:rPr>
              <w:b/>
              <w:bCs/>
              <w:szCs w:val="21"/>
              <w:lang w:val="zh-CN"/>
            </w:rPr>
            <w:fldChar w:fldCharType="end"/>
          </w:r>
        </w:p>
      </w:sdtContent>
    </w:sdt>
    <w:p w14:paraId="20D29059"/>
    <w:p w14:paraId="48F874EE">
      <w:pPr>
        <w:sectPr>
          <w:pgSz w:w="11906" w:h="16838"/>
          <w:pgMar w:top="1417" w:right="1417" w:bottom="1417" w:left="1417" w:header="851" w:footer="992" w:gutter="0"/>
          <w:cols w:space="720" w:num="1"/>
          <w:titlePg/>
          <w:docGrid w:type="lines" w:linePitch="312" w:charSpace="0"/>
        </w:sectPr>
      </w:pPr>
    </w:p>
    <w:p w14:paraId="7EAABD0D">
      <w:pPr>
        <w:pStyle w:val="2"/>
        <w:spacing w:before="340" w:after="330"/>
        <w:rPr>
          <w:rFonts w:ascii="Times New Roman" w:hAnsi="Times New Roman"/>
          <w:color w:val="000000"/>
          <w:sz w:val="28"/>
          <w:szCs w:val="28"/>
        </w:rPr>
      </w:pPr>
      <w:bookmarkStart w:id="130" w:name="_Toc223774184"/>
      <w:bookmarkStart w:id="131" w:name="_Toc456970966"/>
      <w:bookmarkStart w:id="132" w:name="_Toc215563176"/>
      <w:r>
        <w:rPr>
          <w:rFonts w:ascii="Times New Roman" w:hAnsi="Times New Roman"/>
          <w:color w:val="000000"/>
          <w:sz w:val="28"/>
          <w:szCs w:val="28"/>
        </w:rPr>
        <w:t>1  总  则</w:t>
      </w:r>
      <w:bookmarkEnd w:id="130"/>
      <w:bookmarkEnd w:id="131"/>
      <w:bookmarkEnd w:id="132"/>
    </w:p>
    <w:p w14:paraId="77239FD1">
      <w:pPr>
        <w:spacing w:line="360" w:lineRule="auto"/>
        <w:rPr>
          <w:rFonts w:ascii="宋体" w:hAnsi="宋体"/>
          <w:color w:val="000000"/>
          <w:szCs w:val="21"/>
        </w:rPr>
      </w:pPr>
      <w:r>
        <w:rPr>
          <w:rFonts w:hint="eastAsia" w:eastAsia="方正书宋简体"/>
          <w:b/>
          <w:color w:val="000000"/>
          <w:szCs w:val="21"/>
        </w:rPr>
        <w:t>1</w:t>
      </w:r>
      <w:r>
        <w:rPr>
          <w:rFonts w:eastAsia="方正书宋简体"/>
          <w:b/>
          <w:color w:val="000000"/>
          <w:szCs w:val="21"/>
        </w:rPr>
        <w:t xml:space="preserve">.0.1  </w:t>
      </w:r>
      <w:r>
        <w:rPr>
          <w:rFonts w:hint="eastAsia" w:ascii="宋体" w:hAnsi="宋体" w:cs="微软雅黑"/>
          <w:color w:val="000000"/>
          <w:szCs w:val="21"/>
        </w:rPr>
        <w:t>本指南旨在为城镇燃气输配管道及其附属设施的隐患排查治理工作提供一套统一</w:t>
      </w:r>
      <w:r>
        <w:rPr>
          <w:rFonts w:hint="eastAsia" w:ascii="宋体" w:hAnsi="宋体" w:cs="Malgun Gothic Semilight"/>
          <w:color w:val="000000"/>
          <w:szCs w:val="21"/>
        </w:rPr>
        <w:t>、</w:t>
      </w:r>
      <w:r>
        <w:rPr>
          <w:rFonts w:hint="eastAsia" w:ascii="宋体" w:hAnsi="宋体" w:cs="微软雅黑"/>
          <w:color w:val="000000"/>
          <w:szCs w:val="21"/>
        </w:rPr>
        <w:t>明确</w:t>
      </w:r>
      <w:r>
        <w:rPr>
          <w:rFonts w:hint="eastAsia" w:ascii="宋体" w:hAnsi="宋体" w:cs="Malgun Gothic Semilight"/>
          <w:color w:val="000000"/>
          <w:szCs w:val="21"/>
        </w:rPr>
        <w:t>、</w:t>
      </w:r>
      <w:r>
        <w:rPr>
          <w:rFonts w:hint="eastAsia" w:ascii="宋体" w:hAnsi="宋体" w:cs="微软雅黑"/>
          <w:color w:val="000000"/>
          <w:szCs w:val="21"/>
        </w:rPr>
        <w:t>可操作的判定依据</w:t>
      </w:r>
      <w:r>
        <w:rPr>
          <w:rFonts w:hint="eastAsia" w:ascii="宋体" w:hAnsi="宋体"/>
          <w:color w:val="000000"/>
          <w:szCs w:val="21"/>
        </w:rPr>
        <w:t>。</w:t>
      </w:r>
      <w:r>
        <w:rPr>
          <w:rFonts w:hint="eastAsia" w:ascii="宋体" w:hAnsi="宋体" w:cs="微软雅黑"/>
          <w:color w:val="000000"/>
          <w:szCs w:val="21"/>
        </w:rPr>
        <w:t>通过精准识别和科学判定安全隐患</w:t>
      </w:r>
      <w:r>
        <w:rPr>
          <w:rFonts w:hint="eastAsia" w:ascii="宋体" w:hAnsi="宋体" w:cs="Malgun Gothic Semilight"/>
          <w:color w:val="000000"/>
          <w:szCs w:val="21"/>
        </w:rPr>
        <w:t>，</w:t>
      </w:r>
      <w:r>
        <w:rPr>
          <w:rFonts w:hint="eastAsia" w:ascii="宋体" w:hAnsi="宋体" w:cs="微软雅黑"/>
          <w:color w:val="000000"/>
          <w:szCs w:val="21"/>
        </w:rPr>
        <w:t>引导和规范燃气经营企业开展有效的隐患排查治理。</w:t>
      </w:r>
    </w:p>
    <w:p w14:paraId="2CB71E1F">
      <w:pPr>
        <w:spacing w:line="360" w:lineRule="auto"/>
        <w:rPr>
          <w:rFonts w:ascii="宋体" w:hAnsi="宋体"/>
          <w:color w:val="000000"/>
          <w:szCs w:val="21"/>
        </w:rPr>
      </w:pPr>
      <w:r>
        <w:rPr>
          <w:rFonts w:hint="eastAsia" w:eastAsia="方正书宋简体"/>
          <w:b/>
          <w:color w:val="000000"/>
          <w:szCs w:val="21"/>
        </w:rPr>
        <w:t>1</w:t>
      </w:r>
      <w:r>
        <w:rPr>
          <w:rFonts w:eastAsia="方正书宋简体"/>
          <w:b/>
          <w:color w:val="000000"/>
          <w:szCs w:val="21"/>
        </w:rPr>
        <w:t>.</w:t>
      </w:r>
      <w:r>
        <w:rPr>
          <w:rFonts w:hint="eastAsia" w:eastAsia="方正书宋简体"/>
          <w:b/>
          <w:color w:val="000000"/>
          <w:szCs w:val="21"/>
        </w:rPr>
        <w:t>0.</w:t>
      </w:r>
      <w:r>
        <w:rPr>
          <w:rFonts w:eastAsia="方正书宋简体"/>
          <w:b/>
          <w:color w:val="000000"/>
          <w:szCs w:val="21"/>
        </w:rPr>
        <w:t>2</w:t>
      </w:r>
      <w:r>
        <w:rPr>
          <w:rFonts w:hint="eastAsia" w:eastAsia="方正书宋简体"/>
          <w:color w:val="000000"/>
          <w:szCs w:val="21"/>
        </w:rPr>
        <w:t xml:space="preserve">  </w:t>
      </w:r>
      <w:r>
        <w:rPr>
          <w:rFonts w:hint="eastAsia" w:ascii="宋体" w:hAnsi="宋体"/>
          <w:color w:val="000000"/>
          <w:szCs w:val="21"/>
        </w:rPr>
        <w:t>本指南适用范围明确为城镇燃气输配管道及其附属设施本体及周边环境相关安全隐患，不包括城镇燃气输配管道及其附属设施</w:t>
      </w:r>
      <w:r>
        <w:rPr>
          <w:rFonts w:hint="eastAsia"/>
          <w:color w:val="000000"/>
          <w:szCs w:val="21"/>
        </w:rPr>
        <w:t>运行过程中人员误操作与管理相关的安全隐患判定。</w:t>
      </w:r>
    </w:p>
    <w:p w14:paraId="2E816F78">
      <w:pPr>
        <w:spacing w:line="360" w:lineRule="auto"/>
        <w:rPr>
          <w:rFonts w:ascii="黑体" w:hAnsi="黑体" w:eastAsia="黑体" w:cs="黑体"/>
          <w:b/>
          <w:color w:val="000000"/>
          <w:szCs w:val="21"/>
        </w:rPr>
      </w:pPr>
      <w:r>
        <w:rPr>
          <w:b/>
        </w:rPr>
        <w:t>1.0.3</w:t>
      </w:r>
      <w:r>
        <w:t xml:space="preserve">  </w:t>
      </w:r>
      <w:r>
        <w:rPr>
          <w:rFonts w:hint="eastAsia"/>
        </w:rPr>
        <w:t>本指南适用的隐患主体包括从燃气厂站（如门站、储配站、L</w:t>
      </w:r>
      <w:r>
        <w:t>NG</w:t>
      </w:r>
      <w:r>
        <w:rPr>
          <w:rFonts w:hint="eastAsia"/>
        </w:rPr>
        <w:t>气化站等）出口开始，至各类用户（居民、商业、工业等）的引入管阀门之间的燃气输配管道及其附属设施。</w:t>
      </w:r>
    </w:p>
    <w:p w14:paraId="369E1A1F">
      <w:pPr>
        <w:spacing w:line="360" w:lineRule="auto"/>
        <w:sectPr>
          <w:pgSz w:w="11906" w:h="16838"/>
          <w:pgMar w:top="1417" w:right="1417" w:bottom="1417" w:left="1417" w:header="851" w:footer="992" w:gutter="0"/>
          <w:cols w:space="720" w:num="1"/>
          <w:titlePg/>
          <w:docGrid w:type="lines" w:linePitch="312" w:charSpace="0"/>
        </w:sectPr>
      </w:pPr>
    </w:p>
    <w:p w14:paraId="6A5CF4B2">
      <w:pPr>
        <w:pStyle w:val="2"/>
        <w:spacing w:before="340" w:after="330"/>
        <w:rPr>
          <w:b w:val="0"/>
          <w:color w:val="000000"/>
          <w:sz w:val="28"/>
          <w:szCs w:val="28"/>
        </w:rPr>
      </w:pPr>
      <w:bookmarkStart w:id="133" w:name="_Toc223774185"/>
      <w:bookmarkStart w:id="134" w:name="_Toc215563177"/>
      <w:r>
        <w:rPr>
          <w:rFonts w:ascii="Times New Roman" w:hAnsi="Times New Roman"/>
          <w:color w:val="000000"/>
          <w:sz w:val="28"/>
          <w:szCs w:val="28"/>
        </w:rPr>
        <w:t xml:space="preserve">3  </w:t>
      </w:r>
      <w:r>
        <w:rPr>
          <w:rFonts w:hint="eastAsia" w:ascii="Times New Roman" w:hAnsi="Times New Roman"/>
          <w:color w:val="000000"/>
          <w:sz w:val="28"/>
          <w:szCs w:val="28"/>
        </w:rPr>
        <w:t>基本规定</w:t>
      </w:r>
      <w:bookmarkEnd w:id="133"/>
      <w:bookmarkEnd w:id="134"/>
    </w:p>
    <w:p w14:paraId="0B243DEA">
      <w:pPr>
        <w:spacing w:line="360" w:lineRule="auto"/>
        <w:jc w:val="both"/>
        <w:rPr>
          <w:color w:val="000000"/>
          <w:szCs w:val="21"/>
        </w:rPr>
      </w:pPr>
      <w:r>
        <w:rPr>
          <w:b/>
          <w:color w:val="000000"/>
          <w:szCs w:val="21"/>
        </w:rPr>
        <w:t>3.0.1</w:t>
      </w:r>
      <w:r>
        <w:rPr>
          <w:color w:val="000000"/>
          <w:szCs w:val="21"/>
        </w:rPr>
        <w:t xml:space="preserve">  </w:t>
      </w:r>
      <w:r>
        <w:rPr>
          <w:rFonts w:hint="eastAsia"/>
          <w:color w:val="000000"/>
          <w:szCs w:val="21"/>
        </w:rPr>
        <w:t>本隐患判定标准是基于风险的理念制定的，因此需在进行隐患分类识别后，综合考虑隐患可能导致事故的发生可能性和后果严重性确定隐患等级。</w:t>
      </w:r>
    </w:p>
    <w:p w14:paraId="0867E70B">
      <w:pPr>
        <w:spacing w:line="360" w:lineRule="auto"/>
        <w:jc w:val="both"/>
        <w:rPr>
          <w:color w:val="000000"/>
          <w:szCs w:val="21"/>
        </w:rPr>
      </w:pPr>
      <w:r>
        <w:rPr>
          <w:b/>
          <w:color w:val="000000"/>
          <w:szCs w:val="21"/>
        </w:rPr>
        <w:t>3.0.2</w:t>
      </w:r>
      <w:r>
        <w:rPr>
          <w:color w:val="000000"/>
          <w:szCs w:val="21"/>
        </w:rPr>
        <w:t xml:space="preserve">  </w:t>
      </w:r>
      <w:r>
        <w:rPr>
          <w:rFonts w:hint="eastAsia"/>
          <w:color w:val="000000"/>
          <w:szCs w:val="21"/>
        </w:rPr>
        <w:t>隐患定性评级方法是通过查阅隐患定性评级表格确定隐患等级。隐患半定量评级方法是通过指标评分并计算总得分确定隐患等级。隐患定量评级方法是通过定量计算事故发生可能性和事故后果严重性确定隐患等级。</w:t>
      </w:r>
    </w:p>
    <w:p w14:paraId="15174AD8">
      <w:pPr>
        <w:spacing w:line="360" w:lineRule="auto"/>
        <w:jc w:val="both"/>
        <w:rPr>
          <w:color w:val="000000"/>
          <w:szCs w:val="21"/>
        </w:rPr>
      </w:pPr>
      <w:r>
        <w:rPr>
          <w:b/>
          <w:color w:val="000000"/>
          <w:szCs w:val="21"/>
        </w:rPr>
        <w:t>3.0.3</w:t>
      </w:r>
      <w:r>
        <w:rPr>
          <w:color w:val="000000"/>
          <w:szCs w:val="21"/>
        </w:rPr>
        <w:t xml:space="preserve">  </w:t>
      </w:r>
      <w:r>
        <w:rPr>
          <w:rFonts w:hint="eastAsia"/>
          <w:color w:val="000000"/>
          <w:szCs w:val="21"/>
        </w:rPr>
        <w:t>组合隐患是指同一评估单元内同时存在两种及以上不同类别的隐患，例如“管道本体缺陷”与“占压”叠加，此类情形下，各类隐患并非独立存在，而是可能产生耦合效应，导致整体安全风险显著高于各类隐患风险的简单算术和，因此需要另外开展组合隐患专项评估确定隐患等级。</w:t>
      </w:r>
    </w:p>
    <w:p w14:paraId="399EFCA3">
      <w:pPr>
        <w:spacing w:line="360" w:lineRule="auto"/>
        <w:jc w:val="both"/>
        <w:rPr>
          <w:color w:val="000000"/>
          <w:szCs w:val="21"/>
        </w:rPr>
      </w:pPr>
      <w:r>
        <w:rPr>
          <w:b/>
          <w:color w:val="000000"/>
          <w:szCs w:val="21"/>
        </w:rPr>
        <w:t>3.0.4</w:t>
      </w:r>
      <w:r>
        <w:rPr>
          <w:color w:val="000000"/>
          <w:szCs w:val="21"/>
        </w:rPr>
        <w:t xml:space="preserve">  </w:t>
      </w:r>
      <w:r>
        <w:rPr>
          <w:rFonts w:hint="eastAsia"/>
          <w:color w:val="000000"/>
          <w:szCs w:val="21"/>
        </w:rPr>
        <w:t>隐患定性评级、半定量评级、定量评级三种方法对数据精细程度的要求逐渐增加，因此需要结合多种手段确保开展隐患评级所需数据的多样性和准确性。</w:t>
      </w:r>
    </w:p>
    <w:p w14:paraId="234ECD96">
      <w:pPr>
        <w:spacing w:line="360" w:lineRule="auto"/>
        <w:jc w:val="both"/>
        <w:rPr>
          <w:color w:val="000000"/>
          <w:szCs w:val="21"/>
        </w:rPr>
      </w:pPr>
      <w:r>
        <w:rPr>
          <w:b/>
          <w:color w:val="000000"/>
          <w:szCs w:val="21"/>
        </w:rPr>
        <w:t>3.0.5</w:t>
      </w:r>
      <w:r>
        <w:rPr>
          <w:color w:val="000000"/>
          <w:szCs w:val="21"/>
        </w:rPr>
        <w:t xml:space="preserve">  </w:t>
      </w:r>
      <w:r>
        <w:rPr>
          <w:rFonts w:hint="eastAsia"/>
          <w:color w:val="000000"/>
          <w:szCs w:val="21"/>
        </w:rPr>
        <w:t>隐患判定并非一次性工作，而是一个需要与燃气企业日常安全管理深度融合、并随管道实际状态和周边环境变化动态调整的持续性过程。</w:t>
      </w:r>
    </w:p>
    <w:p w14:paraId="2131BB33">
      <w:pPr>
        <w:spacing w:line="360" w:lineRule="auto"/>
        <w:jc w:val="both"/>
        <w:rPr>
          <w:color w:val="000000"/>
          <w:szCs w:val="21"/>
        </w:rPr>
      </w:pPr>
      <w:r>
        <w:rPr>
          <w:b/>
          <w:color w:val="000000"/>
          <w:szCs w:val="21"/>
        </w:rPr>
        <w:t>3.0.8</w:t>
      </w:r>
      <w:r>
        <w:rPr>
          <w:color w:val="000000"/>
          <w:szCs w:val="21"/>
        </w:rPr>
        <w:t xml:space="preserve">  </w:t>
      </w:r>
      <w:r>
        <w:rPr>
          <w:rFonts w:hint="eastAsia"/>
          <w:color w:val="000000"/>
          <w:szCs w:val="21"/>
        </w:rPr>
        <w:t>为促进燃气企业隐患标准化管理，提高隐患判定效率，建议燃气企业建立隐患管理信息化评价系统。</w:t>
      </w:r>
    </w:p>
    <w:p w14:paraId="0BE766DA">
      <w:pPr>
        <w:spacing w:line="360" w:lineRule="auto"/>
        <w:jc w:val="both"/>
        <w:rPr>
          <w:color w:val="000000"/>
          <w:szCs w:val="21"/>
        </w:rPr>
        <w:sectPr>
          <w:pgSz w:w="11906" w:h="16838"/>
          <w:pgMar w:top="1417" w:right="1417" w:bottom="1417" w:left="1417" w:header="851" w:footer="992" w:gutter="0"/>
          <w:cols w:space="720" w:num="1"/>
          <w:titlePg/>
          <w:docGrid w:type="lines" w:linePitch="312" w:charSpace="0"/>
        </w:sectPr>
      </w:pPr>
    </w:p>
    <w:p w14:paraId="47616C12">
      <w:pPr>
        <w:pStyle w:val="2"/>
        <w:spacing w:before="340" w:after="330"/>
        <w:rPr>
          <w:rFonts w:ascii="Times New Roman" w:hAnsi="Times New Roman"/>
          <w:color w:val="000000"/>
          <w:sz w:val="28"/>
          <w:szCs w:val="28"/>
        </w:rPr>
      </w:pPr>
      <w:bookmarkStart w:id="135" w:name="_Toc223774186"/>
      <w:bookmarkStart w:id="136" w:name="_Toc215563178"/>
      <w:r>
        <w:rPr>
          <w:rFonts w:ascii="Times New Roman" w:hAnsi="Times New Roman"/>
          <w:color w:val="000000"/>
          <w:sz w:val="28"/>
          <w:szCs w:val="28"/>
        </w:rPr>
        <w:t>4  隐患分类</w:t>
      </w:r>
      <w:r>
        <w:rPr>
          <w:rFonts w:hint="eastAsia" w:ascii="Times New Roman" w:hAnsi="Times New Roman"/>
          <w:color w:val="000000"/>
          <w:sz w:val="28"/>
          <w:szCs w:val="28"/>
        </w:rPr>
        <w:t>识别</w:t>
      </w:r>
      <w:bookmarkEnd w:id="135"/>
      <w:bookmarkEnd w:id="136"/>
    </w:p>
    <w:p w14:paraId="7F7BD530">
      <w:pPr>
        <w:spacing w:line="360" w:lineRule="auto"/>
        <w:jc w:val="both"/>
      </w:pPr>
      <w:r>
        <w:rPr>
          <w:b/>
          <w:color w:val="000000"/>
          <w:szCs w:val="21"/>
        </w:rPr>
        <w:t>4.0.1</w:t>
      </w:r>
      <w:r>
        <w:rPr>
          <w:color w:val="000000"/>
          <w:szCs w:val="21"/>
        </w:rPr>
        <w:t xml:space="preserve">  </w:t>
      </w:r>
      <w:r>
        <w:rPr>
          <w:rFonts w:hint="eastAsia"/>
          <w:color w:val="000000"/>
          <w:szCs w:val="21"/>
        </w:rPr>
        <w:t>燃气泄漏指</w:t>
      </w:r>
      <w:r>
        <w:rPr>
          <w:rFonts w:hint="eastAsia"/>
        </w:rPr>
        <w:t>燃气管道及其附属设备设施在运行使用中由于腐蚀、外力破坏等因素导致燃气外漏至大气环境中。管体缺陷指在燃气管道建设施工中产生的机械损伤或焊接缺陷等，以及在运行使用中由于腐蚀防护有效性不足或外力破坏造成的管体腐蚀、变形、老化等缺陷。埋深不足指燃气管道的管顶距地面的覆土厚度不符合国家法律法规和技术规范的要求。第三方破坏指除燃气管道直属燃气企业外的其他人员在燃气管道周边的开挖、钻探、燃放明火等行为对燃气管道造成的损坏。自然及地质灾害指对燃气管道系统的安全和运营环境造成危害的地质作用或与地质环境有关的自然灾害。设备设施缺陷或故障指调压箱（柜）、保护设施、阀门、阀室、阀井、补偿器、阴极保护系统、安全保护装置在运行使用中存在缺陷，不符合国家法律法规和技术规范的要求。</w:t>
      </w:r>
    </w:p>
    <w:p w14:paraId="4CAE8CCC">
      <w:pPr>
        <w:spacing w:line="360" w:lineRule="auto"/>
        <w:jc w:val="both"/>
        <w:sectPr>
          <w:pgSz w:w="11906" w:h="16838"/>
          <w:pgMar w:top="1417" w:right="1417" w:bottom="1417" w:left="1417" w:header="851" w:footer="992" w:gutter="0"/>
          <w:cols w:space="720" w:num="1"/>
          <w:titlePg/>
          <w:docGrid w:type="lines" w:linePitch="312" w:charSpace="0"/>
        </w:sectPr>
      </w:pPr>
      <w:r>
        <w:rPr>
          <w:b/>
        </w:rPr>
        <w:t xml:space="preserve">4.0.2  </w:t>
      </w:r>
      <w:r>
        <w:rPr>
          <w:rFonts w:hint="eastAsia"/>
        </w:rPr>
        <w:t>隐患识别的关键在于发现和确认隐患的存在。在识别出隐患后再根据附录A中的分类标准，对隐患进行归类。</w:t>
      </w:r>
    </w:p>
    <w:p w14:paraId="5F5C3969">
      <w:pPr>
        <w:pStyle w:val="2"/>
        <w:spacing w:before="340" w:after="330"/>
        <w:rPr>
          <w:rFonts w:ascii="Times New Roman" w:hAnsi="Times New Roman"/>
          <w:color w:val="000000"/>
          <w:sz w:val="28"/>
          <w:szCs w:val="28"/>
        </w:rPr>
      </w:pPr>
      <w:bookmarkStart w:id="137" w:name="_Toc223774187"/>
      <w:bookmarkStart w:id="138" w:name="_Toc215563179"/>
      <w:r>
        <w:rPr>
          <w:rFonts w:ascii="Times New Roman" w:hAnsi="Times New Roman"/>
          <w:color w:val="000000"/>
          <w:sz w:val="28"/>
          <w:szCs w:val="28"/>
        </w:rPr>
        <w:t xml:space="preserve">5  </w:t>
      </w:r>
      <w:r>
        <w:rPr>
          <w:rFonts w:hint="eastAsia" w:ascii="Times New Roman" w:hAnsi="Times New Roman"/>
          <w:color w:val="000000"/>
          <w:sz w:val="28"/>
          <w:szCs w:val="28"/>
        </w:rPr>
        <w:t>隐患评级</w:t>
      </w:r>
      <w:bookmarkEnd w:id="137"/>
      <w:bookmarkEnd w:id="138"/>
    </w:p>
    <w:p w14:paraId="41E8E163">
      <w:pPr>
        <w:keepNext/>
        <w:keepLines/>
        <w:spacing w:before="240" w:after="240" w:line="360" w:lineRule="auto"/>
        <w:jc w:val="center"/>
        <w:outlineLvl w:val="1"/>
        <w:rPr>
          <w:b/>
          <w:bCs/>
          <w:color w:val="000000"/>
          <w:sz w:val="28"/>
          <w:szCs w:val="32"/>
        </w:rPr>
      </w:pPr>
      <w:bookmarkStart w:id="139" w:name="_Toc223774188"/>
      <w:r>
        <w:rPr>
          <w:b/>
          <w:bCs/>
          <w:color w:val="000000"/>
          <w:sz w:val="28"/>
          <w:szCs w:val="32"/>
        </w:rPr>
        <w:t xml:space="preserve">5.2  </w:t>
      </w:r>
      <w:r>
        <w:rPr>
          <w:rFonts w:hint="eastAsia"/>
          <w:b/>
          <w:bCs/>
          <w:color w:val="000000"/>
          <w:sz w:val="28"/>
          <w:szCs w:val="32"/>
        </w:rPr>
        <w:t>隐患半定量评级</w:t>
      </w:r>
      <w:bookmarkEnd w:id="139"/>
    </w:p>
    <w:p w14:paraId="70136009">
      <w:pPr>
        <w:spacing w:line="360" w:lineRule="auto"/>
        <w:jc w:val="both"/>
        <w:rPr>
          <w:szCs w:val="21"/>
        </w:rPr>
      </w:pPr>
      <w:r>
        <w:rPr>
          <w:b/>
          <w:szCs w:val="21"/>
        </w:rPr>
        <w:t>5.2.3</w:t>
      </w:r>
      <w:r>
        <w:rPr>
          <w:szCs w:val="21"/>
        </w:rPr>
        <w:t xml:space="preserve">  </w:t>
      </w:r>
      <w:r>
        <w:rPr>
          <w:rFonts w:hint="eastAsia"/>
          <w:szCs w:val="21"/>
        </w:rPr>
        <w:t>钢质管道的事故后果严重性指标中，“重点区域”指公众聚集、易燃易爆等场所，以及燃气容易聚集的地下空间。“停气影响用户”表征事故发生后产生的社会影响。</w:t>
      </w:r>
    </w:p>
    <w:p w14:paraId="325832E1">
      <w:pPr>
        <w:spacing w:line="360" w:lineRule="auto"/>
        <w:jc w:val="both"/>
        <w:rPr>
          <w:szCs w:val="21"/>
        </w:rPr>
      </w:pPr>
      <w:r>
        <w:rPr>
          <w:b/>
          <w:szCs w:val="21"/>
        </w:rPr>
        <w:t>5.2.4</w:t>
      </w:r>
      <w:r>
        <w:rPr>
          <w:rFonts w:hint="eastAsia"/>
          <w:szCs w:val="21"/>
        </w:rPr>
        <w:t xml:space="preserve"> </w:t>
      </w:r>
      <w:r>
        <w:rPr>
          <w:szCs w:val="21"/>
        </w:rPr>
        <w:t xml:space="preserve"> </w:t>
      </w:r>
      <w:r>
        <w:rPr>
          <w:rFonts w:hint="eastAsia"/>
          <w:szCs w:val="21"/>
        </w:rPr>
        <w:t>聚乙烯管道的外力破坏指标中，“动物咬噬蛀蚀”指老鼠等动物啃咬管道，以及白蚁蛀蚀管道。</w:t>
      </w:r>
    </w:p>
    <w:p w14:paraId="7CA4B415">
      <w:pPr>
        <w:spacing w:line="360" w:lineRule="auto"/>
        <w:jc w:val="both"/>
        <w:rPr>
          <w:szCs w:val="21"/>
        </w:rPr>
      </w:pPr>
      <w:r>
        <w:rPr>
          <w:b/>
          <w:szCs w:val="21"/>
        </w:rPr>
        <w:t xml:space="preserve">5.2.5  </w:t>
      </w:r>
      <w:r>
        <w:rPr>
          <w:rFonts w:hint="eastAsia"/>
          <w:szCs w:val="21"/>
        </w:rPr>
        <w:t>《特种设备重大事故隐患判定准则》GB 45067-2024中明确规定，压力管道（包括燃气管道）若定期检验结论为“不符合要求”或“不允许使用”却仍继续使用的，应判定为重大事故隐患。</w:t>
      </w:r>
    </w:p>
    <w:p w14:paraId="540D7743">
      <w:pPr>
        <w:keepNext/>
        <w:keepLines/>
        <w:spacing w:before="240" w:after="240" w:line="360" w:lineRule="auto"/>
        <w:jc w:val="center"/>
        <w:outlineLvl w:val="1"/>
        <w:rPr>
          <w:b/>
          <w:bCs/>
          <w:color w:val="000000"/>
          <w:sz w:val="28"/>
          <w:szCs w:val="32"/>
        </w:rPr>
      </w:pPr>
      <w:bookmarkStart w:id="140" w:name="_Toc223774189"/>
      <w:r>
        <w:rPr>
          <w:b/>
          <w:bCs/>
          <w:color w:val="000000"/>
          <w:sz w:val="28"/>
          <w:szCs w:val="32"/>
        </w:rPr>
        <w:t xml:space="preserve">5.3  </w:t>
      </w:r>
      <w:r>
        <w:rPr>
          <w:rFonts w:hint="eastAsia"/>
          <w:b/>
          <w:bCs/>
          <w:color w:val="000000"/>
          <w:sz w:val="28"/>
          <w:szCs w:val="32"/>
        </w:rPr>
        <w:t>隐患定量评级</w:t>
      </w:r>
      <w:bookmarkEnd w:id="140"/>
    </w:p>
    <w:p w14:paraId="1592BB2A">
      <w:pPr>
        <w:spacing w:line="360" w:lineRule="auto"/>
        <w:jc w:val="both"/>
        <w:rPr>
          <w:szCs w:val="21"/>
        </w:rPr>
      </w:pPr>
      <w:r>
        <w:rPr>
          <w:b/>
          <w:szCs w:val="21"/>
        </w:rPr>
        <w:t>5.3.3</w:t>
      </w:r>
      <w:r>
        <w:rPr>
          <w:rFonts w:hint="eastAsia"/>
          <w:szCs w:val="21"/>
        </w:rPr>
        <w:t xml:space="preserve"> </w:t>
      </w:r>
      <w:r>
        <w:rPr>
          <w:szCs w:val="21"/>
        </w:rPr>
        <w:t xml:space="preserve"> </w:t>
      </w:r>
      <w:r>
        <w:rPr>
          <w:rFonts w:hint="eastAsia"/>
          <w:szCs w:val="21"/>
        </w:rPr>
        <w:t>钢质管道管体缺陷隐患导致事故发生可能性分析依据剩余强度评价相关标准规范评价，根据评价结果确定事故发生可能性等级。后果严重性根据附录E进行喷射火热辐射以及爆炸超压计算可能导致的人员伤亡数量，确定事故后果严重性等级。</w:t>
      </w:r>
    </w:p>
    <w:p w14:paraId="3922F0F5">
      <w:pPr>
        <w:spacing w:line="360" w:lineRule="auto"/>
        <w:jc w:val="both"/>
        <w:rPr>
          <w:b/>
          <w:szCs w:val="21"/>
        </w:rPr>
      </w:pPr>
      <w:r>
        <w:rPr>
          <w:b/>
          <w:szCs w:val="21"/>
        </w:rPr>
        <w:t xml:space="preserve">5.3.6  </w:t>
      </w:r>
      <w:r>
        <w:rPr>
          <w:rFonts w:hint="eastAsia"/>
          <w:szCs w:val="21"/>
        </w:rPr>
        <w:t>除燃气泄漏、管体缺陷、埋地管道占压、埋地管道裸露悬空四类隐患外，其他涉及复杂力学作用、组合隐患等隐患定量评级，推荐通过有限元等方法精确模拟管道隐患在复杂载荷下的力学响应，进行事故发生可能性定量评估。</w:t>
      </w:r>
    </w:p>
    <w:sectPr>
      <w:pgSz w:w="11906" w:h="16838"/>
      <w:pgMar w:top="1417" w:right="1417" w:bottom="1417" w:left="141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ngsana New">
    <w:altName w:val="Leelawadee UI"/>
    <w:panose1 w:val="02020603050405020304"/>
    <w:charset w:val="DE"/>
    <w:family w:val="roman"/>
    <w:pitch w:val="default"/>
    <w:sig w:usb0="00000000" w:usb1="00000000" w:usb2="00000000" w:usb3="00000000" w:csb0="00010001" w:csb1="00000000"/>
  </w:font>
  <w:font w:name="Leelawadee UI">
    <w:panose1 w:val="020B0502040204020203"/>
    <w:charset w:val="00"/>
    <w:family w:val="auto"/>
    <w:pitch w:val="default"/>
    <w:sig w:usb0="83000003" w:usb1="00000000" w:usb2="00010000" w:usb3="00000001" w:csb0="00010101"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imsun (Founder Extended)">
    <w:altName w:val="宋体"/>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楷体_GBK">
    <w:altName w:val="宋体"/>
    <w:panose1 w:val="00000000000000000000"/>
    <w:charset w:val="86"/>
    <w:family w:val="script"/>
    <w:pitch w:val="default"/>
    <w:sig w:usb0="00000000" w:usb1="00000000" w:usb2="00000010" w:usb3="00000000" w:csb0="00040000" w:csb1="00000000"/>
  </w:font>
  <w:font w:name="GulliverIT">
    <w:altName w:val="Cambria"/>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Cambria Math">
    <w:panose1 w:val="02040503050406030204"/>
    <w:charset w:val="00"/>
    <w:family w:val="roman"/>
    <w:pitch w:val="default"/>
    <w:sig w:usb0="E00006FF" w:usb1="420024FF" w:usb2="02000000" w:usb3="00000000" w:csb0="2000019F" w:csb1="00000000"/>
  </w:font>
  <w:font w:name="方正黑体简体">
    <w:altName w:val="Microsoft YaHei UI"/>
    <w:panose1 w:val="00000000000000000000"/>
    <w:charset w:val="86"/>
    <w:family w:val="script"/>
    <w:pitch w:val="default"/>
    <w:sig w:usb0="00000000" w:usb1="00000000" w:usb2="00000012" w:usb3="00000000" w:csb0="00040001" w:csb1="00000000"/>
  </w:font>
  <w:font w:name="方正书宋简体">
    <w:altName w:val="Malgun Gothic Semilight"/>
    <w:panose1 w:val="00000000000000000000"/>
    <w:charset w:val="86"/>
    <w:family w:val="auto"/>
    <w:pitch w:val="default"/>
    <w:sig w:usb0="00000000" w:usb1="00000000" w:usb2="00000012" w:usb3="00000000" w:csb0="00040001" w:csb1="00000000"/>
  </w:font>
  <w:font w:name="Malgun Gothic Semilight">
    <w:panose1 w:val="020B0502040204020203"/>
    <w:charset w:val="86"/>
    <w:family w:val="swiss"/>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01815">
    <w:pPr>
      <w:pStyle w:val="27"/>
      <w:framePr w:wrap="around" w:vAnchor="text" w:hAnchor="margin" w:xAlign="center" w:y="1"/>
      <w:rPr>
        <w:rStyle w:val="51"/>
      </w:rPr>
    </w:pPr>
    <w:r>
      <w:rPr>
        <w:rStyle w:val="51"/>
      </w:rPr>
      <w:fldChar w:fldCharType="begin"/>
    </w:r>
    <w:r>
      <w:rPr>
        <w:rStyle w:val="51"/>
      </w:rPr>
      <w:instrText xml:space="preserve">PAGE  </w:instrText>
    </w:r>
    <w:r>
      <w:rPr>
        <w:rStyle w:val="51"/>
      </w:rPr>
      <w:fldChar w:fldCharType="separate"/>
    </w:r>
    <w:r>
      <w:rPr>
        <w:rStyle w:val="51"/>
      </w:rPr>
      <w:t>2</w:t>
    </w:r>
    <w:r>
      <w:rPr>
        <w:rStyle w:val="51"/>
      </w:rPr>
      <w:fldChar w:fldCharType="end"/>
    </w:r>
  </w:p>
  <w:p w14:paraId="7AB8DBCE">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ECF24">
    <w:pPr>
      <w:pStyle w:val="27"/>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1CF86">
    <w:pPr>
      <w:pStyle w:val="27"/>
      <w:framePr w:wrap="around" w:vAnchor="text" w:hAnchor="margin" w:xAlign="center" w:y="1"/>
      <w:ind w:firstLine="360"/>
      <w:rPr>
        <w:rStyle w:val="51"/>
      </w:rPr>
    </w:pPr>
    <w:r>
      <w:rPr>
        <w:rStyle w:val="51"/>
      </w:rPr>
      <w:fldChar w:fldCharType="begin"/>
    </w:r>
    <w:r>
      <w:rPr>
        <w:rStyle w:val="51"/>
      </w:rPr>
      <w:instrText xml:space="preserve">PAGE  </w:instrText>
    </w:r>
    <w:r>
      <w:rPr>
        <w:rStyle w:val="51"/>
      </w:rPr>
      <w:fldChar w:fldCharType="separate"/>
    </w:r>
    <w:r>
      <w:rPr>
        <w:rStyle w:val="51"/>
      </w:rPr>
      <w:t>25</w:t>
    </w:r>
    <w:r>
      <w:rPr>
        <w:rStyle w:val="51"/>
      </w:rPr>
      <w:fldChar w:fldCharType="end"/>
    </w:r>
  </w:p>
  <w:p w14:paraId="79B300EC">
    <w:pPr>
      <w:pStyle w:val="2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3289720"/>
    </w:sdtPr>
    <w:sdtEndPr>
      <w:rPr>
        <w:sz w:val="21"/>
        <w:szCs w:val="21"/>
      </w:rPr>
    </w:sdtEndPr>
    <w:sdtContent>
      <w:p w14:paraId="0B27BC1C">
        <w:pPr>
          <w:pStyle w:val="27"/>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19</w:t>
        </w:r>
        <w:r>
          <w:rPr>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79248">
    <w:pPr>
      <w:pStyle w:val="27"/>
      <w:framePr w:wrap="around" w:vAnchor="text" w:hAnchor="margin" w:xAlign="right" w:y="1"/>
      <w:rPr>
        <w:rStyle w:val="51"/>
      </w:rPr>
    </w:pPr>
    <w:r>
      <w:fldChar w:fldCharType="begin"/>
    </w:r>
    <w:r>
      <w:rPr>
        <w:rStyle w:val="51"/>
      </w:rPr>
      <w:instrText xml:space="preserve">PAGE  </w:instrText>
    </w:r>
    <w:r>
      <w:fldChar w:fldCharType="separate"/>
    </w:r>
    <w:r>
      <w:rPr>
        <w:rStyle w:val="51"/>
      </w:rPr>
      <w:t>6</w:t>
    </w:r>
    <w:r>
      <w:fldChar w:fldCharType="end"/>
    </w:r>
  </w:p>
  <w:p w14:paraId="5783CF90">
    <w:pPr>
      <w:pStyle w:val="2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5CB8C">
    <w:pPr>
      <w:pStyle w:val="27"/>
      <w:rPr>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9398392"/>
    </w:sdtPr>
    <w:sdtEndPr>
      <w:rPr>
        <w:sz w:val="21"/>
        <w:szCs w:val="21"/>
      </w:rPr>
    </w:sdtEndPr>
    <w:sdtContent>
      <w:p w14:paraId="5C49C221">
        <w:pPr>
          <w:pStyle w:val="27"/>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2251A">
    <w:pPr>
      <w:pStyle w:val="27"/>
      <w:jc w:val="center"/>
    </w:pPr>
    <w:r>
      <w:fldChar w:fldCharType="begin"/>
    </w:r>
    <w:r>
      <w:instrText xml:space="preserve">PAGE   \* MERGEFORMAT</w:instrText>
    </w:r>
    <w:r>
      <w:fldChar w:fldCharType="separate"/>
    </w:r>
    <w:r>
      <w:rPr>
        <w:lang w:val="zh-CN"/>
      </w:rPr>
      <w:t>43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D4FA4">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7A3A9">
    <w:pPr>
      <w:pStyle w:val="2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E20EF">
    <w:pPr>
      <w:pStyle w:val="2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BA10">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402BE"/>
    <w:multiLevelType w:val="multilevel"/>
    <w:tmpl w:val="1FF402BE"/>
    <w:lvl w:ilvl="0" w:tentative="0">
      <w:start w:val="1"/>
      <w:numFmt w:val="decimal"/>
      <w:pStyle w:val="314"/>
      <w:lvlText w:val="[%1]"/>
      <w:lvlJc w:val="left"/>
      <w:pPr>
        <w:tabs>
          <w:tab w:val="left" w:pos="488"/>
        </w:tabs>
        <w:ind w:left="488" w:hanging="488"/>
      </w:pPr>
      <w:rPr>
        <w:rFonts w:hint="default" w:ascii="Times New Roman" w:hAnsi="Times New Roman" w:eastAsia="宋体"/>
        <w:b w:val="0"/>
        <w:i w:val="0"/>
        <w:snapToGrid w:val="0"/>
        <w:sz w:val="21"/>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5NTUyYmFlOWJiZTM3NDE0YzYyYzMzZDJjYjI4NjAifQ=="/>
  </w:docVars>
  <w:rsids>
    <w:rsidRoot w:val="009477A7"/>
    <w:rsid w:val="00000811"/>
    <w:rsid w:val="000010C3"/>
    <w:rsid w:val="000010CE"/>
    <w:rsid w:val="00001287"/>
    <w:rsid w:val="000015FE"/>
    <w:rsid w:val="00001DE2"/>
    <w:rsid w:val="00002392"/>
    <w:rsid w:val="0000270D"/>
    <w:rsid w:val="00003307"/>
    <w:rsid w:val="00003E5A"/>
    <w:rsid w:val="000042BA"/>
    <w:rsid w:val="000046A8"/>
    <w:rsid w:val="00004BA8"/>
    <w:rsid w:val="00004C07"/>
    <w:rsid w:val="00005676"/>
    <w:rsid w:val="000058BB"/>
    <w:rsid w:val="000101E2"/>
    <w:rsid w:val="000115CB"/>
    <w:rsid w:val="000126DD"/>
    <w:rsid w:val="00012827"/>
    <w:rsid w:val="00012FA3"/>
    <w:rsid w:val="00013BEA"/>
    <w:rsid w:val="00014063"/>
    <w:rsid w:val="0001467F"/>
    <w:rsid w:val="00014AAA"/>
    <w:rsid w:val="00014C9E"/>
    <w:rsid w:val="00014D7B"/>
    <w:rsid w:val="000150BE"/>
    <w:rsid w:val="0001531D"/>
    <w:rsid w:val="000155A5"/>
    <w:rsid w:val="0001606F"/>
    <w:rsid w:val="00016516"/>
    <w:rsid w:val="000165F0"/>
    <w:rsid w:val="00016D4D"/>
    <w:rsid w:val="00016F4C"/>
    <w:rsid w:val="00016F59"/>
    <w:rsid w:val="00017FA3"/>
    <w:rsid w:val="00017FA6"/>
    <w:rsid w:val="00020648"/>
    <w:rsid w:val="00020869"/>
    <w:rsid w:val="00020FD4"/>
    <w:rsid w:val="000211EB"/>
    <w:rsid w:val="00021B84"/>
    <w:rsid w:val="0002245D"/>
    <w:rsid w:val="00022705"/>
    <w:rsid w:val="000227F8"/>
    <w:rsid w:val="00022D08"/>
    <w:rsid w:val="00022F23"/>
    <w:rsid w:val="0002378F"/>
    <w:rsid w:val="00023C43"/>
    <w:rsid w:val="00023F35"/>
    <w:rsid w:val="000240D2"/>
    <w:rsid w:val="000240DE"/>
    <w:rsid w:val="0002426A"/>
    <w:rsid w:val="00024CC2"/>
    <w:rsid w:val="00025118"/>
    <w:rsid w:val="00025B7B"/>
    <w:rsid w:val="000264FB"/>
    <w:rsid w:val="00026844"/>
    <w:rsid w:val="00027600"/>
    <w:rsid w:val="00027CA5"/>
    <w:rsid w:val="00027D1E"/>
    <w:rsid w:val="00027ECB"/>
    <w:rsid w:val="00031098"/>
    <w:rsid w:val="00031829"/>
    <w:rsid w:val="000321C2"/>
    <w:rsid w:val="000327E2"/>
    <w:rsid w:val="000328EE"/>
    <w:rsid w:val="00032B07"/>
    <w:rsid w:val="00032C4B"/>
    <w:rsid w:val="00032DE5"/>
    <w:rsid w:val="00032FE3"/>
    <w:rsid w:val="00033891"/>
    <w:rsid w:val="00033F88"/>
    <w:rsid w:val="000346DF"/>
    <w:rsid w:val="00035503"/>
    <w:rsid w:val="00036369"/>
    <w:rsid w:val="000367BA"/>
    <w:rsid w:val="00036987"/>
    <w:rsid w:val="00036D24"/>
    <w:rsid w:val="000376D8"/>
    <w:rsid w:val="00037C99"/>
    <w:rsid w:val="0004008F"/>
    <w:rsid w:val="00040D1C"/>
    <w:rsid w:val="00041B53"/>
    <w:rsid w:val="000426EC"/>
    <w:rsid w:val="00042EA6"/>
    <w:rsid w:val="00043226"/>
    <w:rsid w:val="000435A7"/>
    <w:rsid w:val="0004388A"/>
    <w:rsid w:val="00043C69"/>
    <w:rsid w:val="00044514"/>
    <w:rsid w:val="00045C1F"/>
    <w:rsid w:val="00046D32"/>
    <w:rsid w:val="0004720A"/>
    <w:rsid w:val="00050033"/>
    <w:rsid w:val="00050183"/>
    <w:rsid w:val="00050844"/>
    <w:rsid w:val="00050B2C"/>
    <w:rsid w:val="00050DAB"/>
    <w:rsid w:val="00051C3D"/>
    <w:rsid w:val="00052310"/>
    <w:rsid w:val="00052B59"/>
    <w:rsid w:val="00053448"/>
    <w:rsid w:val="00053A87"/>
    <w:rsid w:val="0005490F"/>
    <w:rsid w:val="00054F7F"/>
    <w:rsid w:val="00055245"/>
    <w:rsid w:val="000554B4"/>
    <w:rsid w:val="00055C80"/>
    <w:rsid w:val="00055E77"/>
    <w:rsid w:val="000560FA"/>
    <w:rsid w:val="00056244"/>
    <w:rsid w:val="0005637C"/>
    <w:rsid w:val="0005640C"/>
    <w:rsid w:val="00056D8A"/>
    <w:rsid w:val="000573F1"/>
    <w:rsid w:val="000603CC"/>
    <w:rsid w:val="0006080B"/>
    <w:rsid w:val="0006089B"/>
    <w:rsid w:val="000624E9"/>
    <w:rsid w:val="00062833"/>
    <w:rsid w:val="0006283E"/>
    <w:rsid w:val="000629C7"/>
    <w:rsid w:val="00062C42"/>
    <w:rsid w:val="00063E5E"/>
    <w:rsid w:val="00064115"/>
    <w:rsid w:val="000645D2"/>
    <w:rsid w:val="00064A32"/>
    <w:rsid w:val="000655F6"/>
    <w:rsid w:val="00065921"/>
    <w:rsid w:val="00066483"/>
    <w:rsid w:val="000668FE"/>
    <w:rsid w:val="00066D8C"/>
    <w:rsid w:val="0006712D"/>
    <w:rsid w:val="00067511"/>
    <w:rsid w:val="00067827"/>
    <w:rsid w:val="00071E60"/>
    <w:rsid w:val="000726F3"/>
    <w:rsid w:val="00072DF6"/>
    <w:rsid w:val="0007377D"/>
    <w:rsid w:val="000737F6"/>
    <w:rsid w:val="0007451A"/>
    <w:rsid w:val="000746C7"/>
    <w:rsid w:val="000747D3"/>
    <w:rsid w:val="00074BBA"/>
    <w:rsid w:val="00075043"/>
    <w:rsid w:val="000752BF"/>
    <w:rsid w:val="0007548B"/>
    <w:rsid w:val="00075D3F"/>
    <w:rsid w:val="00075EDA"/>
    <w:rsid w:val="000763A5"/>
    <w:rsid w:val="0007647F"/>
    <w:rsid w:val="00077315"/>
    <w:rsid w:val="00077B0F"/>
    <w:rsid w:val="000800AE"/>
    <w:rsid w:val="000801C2"/>
    <w:rsid w:val="00080A81"/>
    <w:rsid w:val="00081424"/>
    <w:rsid w:val="0008144F"/>
    <w:rsid w:val="000819C5"/>
    <w:rsid w:val="00082569"/>
    <w:rsid w:val="0008292E"/>
    <w:rsid w:val="00083246"/>
    <w:rsid w:val="00083280"/>
    <w:rsid w:val="00083879"/>
    <w:rsid w:val="00083DC4"/>
    <w:rsid w:val="000845E2"/>
    <w:rsid w:val="00085281"/>
    <w:rsid w:val="000853BD"/>
    <w:rsid w:val="0008573D"/>
    <w:rsid w:val="00085A7F"/>
    <w:rsid w:val="00085AE2"/>
    <w:rsid w:val="00085D5A"/>
    <w:rsid w:val="00085E69"/>
    <w:rsid w:val="0008619C"/>
    <w:rsid w:val="00086337"/>
    <w:rsid w:val="0008669F"/>
    <w:rsid w:val="000867BA"/>
    <w:rsid w:val="000868C3"/>
    <w:rsid w:val="00087467"/>
    <w:rsid w:val="000874A3"/>
    <w:rsid w:val="00087B56"/>
    <w:rsid w:val="00087F51"/>
    <w:rsid w:val="00090456"/>
    <w:rsid w:val="000907C0"/>
    <w:rsid w:val="0009084F"/>
    <w:rsid w:val="00090D04"/>
    <w:rsid w:val="000916CD"/>
    <w:rsid w:val="0009175A"/>
    <w:rsid w:val="00091EFF"/>
    <w:rsid w:val="00092771"/>
    <w:rsid w:val="00092DA9"/>
    <w:rsid w:val="0009366F"/>
    <w:rsid w:val="00093883"/>
    <w:rsid w:val="00093EE7"/>
    <w:rsid w:val="000947D4"/>
    <w:rsid w:val="000948D5"/>
    <w:rsid w:val="0009494F"/>
    <w:rsid w:val="0009536D"/>
    <w:rsid w:val="00095D79"/>
    <w:rsid w:val="0009615F"/>
    <w:rsid w:val="00096DC7"/>
    <w:rsid w:val="000979DD"/>
    <w:rsid w:val="00097F8E"/>
    <w:rsid w:val="000A03E3"/>
    <w:rsid w:val="000A0407"/>
    <w:rsid w:val="000A152E"/>
    <w:rsid w:val="000A3DB5"/>
    <w:rsid w:val="000A3FD5"/>
    <w:rsid w:val="000A463C"/>
    <w:rsid w:val="000A4A63"/>
    <w:rsid w:val="000A4FA2"/>
    <w:rsid w:val="000A55A2"/>
    <w:rsid w:val="000A6049"/>
    <w:rsid w:val="000A6392"/>
    <w:rsid w:val="000A65D2"/>
    <w:rsid w:val="000A682F"/>
    <w:rsid w:val="000A6AD7"/>
    <w:rsid w:val="000A6B69"/>
    <w:rsid w:val="000A7662"/>
    <w:rsid w:val="000A7A83"/>
    <w:rsid w:val="000A7CBE"/>
    <w:rsid w:val="000B0B9B"/>
    <w:rsid w:val="000B0BAD"/>
    <w:rsid w:val="000B0DE3"/>
    <w:rsid w:val="000B0E56"/>
    <w:rsid w:val="000B106C"/>
    <w:rsid w:val="000B1F20"/>
    <w:rsid w:val="000B2B80"/>
    <w:rsid w:val="000B3A58"/>
    <w:rsid w:val="000B40FC"/>
    <w:rsid w:val="000B499C"/>
    <w:rsid w:val="000B5496"/>
    <w:rsid w:val="000B55BC"/>
    <w:rsid w:val="000B759B"/>
    <w:rsid w:val="000B7849"/>
    <w:rsid w:val="000B7BBC"/>
    <w:rsid w:val="000C0872"/>
    <w:rsid w:val="000C0970"/>
    <w:rsid w:val="000C11DC"/>
    <w:rsid w:val="000C1293"/>
    <w:rsid w:val="000C1416"/>
    <w:rsid w:val="000C18E5"/>
    <w:rsid w:val="000C204B"/>
    <w:rsid w:val="000C2663"/>
    <w:rsid w:val="000C298A"/>
    <w:rsid w:val="000C2F84"/>
    <w:rsid w:val="000C3B7B"/>
    <w:rsid w:val="000C3F50"/>
    <w:rsid w:val="000C42B2"/>
    <w:rsid w:val="000C43C7"/>
    <w:rsid w:val="000C48B4"/>
    <w:rsid w:val="000C563F"/>
    <w:rsid w:val="000C5B47"/>
    <w:rsid w:val="000C604F"/>
    <w:rsid w:val="000C60DF"/>
    <w:rsid w:val="000C691C"/>
    <w:rsid w:val="000C7561"/>
    <w:rsid w:val="000C7A52"/>
    <w:rsid w:val="000D0270"/>
    <w:rsid w:val="000D083E"/>
    <w:rsid w:val="000D0D49"/>
    <w:rsid w:val="000D0E8F"/>
    <w:rsid w:val="000D0F68"/>
    <w:rsid w:val="000D17C0"/>
    <w:rsid w:val="000D339C"/>
    <w:rsid w:val="000D359B"/>
    <w:rsid w:val="000D3942"/>
    <w:rsid w:val="000D4525"/>
    <w:rsid w:val="000D46EC"/>
    <w:rsid w:val="000D4E0E"/>
    <w:rsid w:val="000D5DCF"/>
    <w:rsid w:val="000D5DED"/>
    <w:rsid w:val="000D60D1"/>
    <w:rsid w:val="000D68CF"/>
    <w:rsid w:val="000E0053"/>
    <w:rsid w:val="000E0653"/>
    <w:rsid w:val="000E066C"/>
    <w:rsid w:val="000E0F14"/>
    <w:rsid w:val="000E11DA"/>
    <w:rsid w:val="000E1B50"/>
    <w:rsid w:val="000E1C63"/>
    <w:rsid w:val="000E2303"/>
    <w:rsid w:val="000E252D"/>
    <w:rsid w:val="000E29AB"/>
    <w:rsid w:val="000E2DE8"/>
    <w:rsid w:val="000E2EC5"/>
    <w:rsid w:val="000E30A3"/>
    <w:rsid w:val="000E3329"/>
    <w:rsid w:val="000E3C34"/>
    <w:rsid w:val="000E3E19"/>
    <w:rsid w:val="000E3FE8"/>
    <w:rsid w:val="000E449C"/>
    <w:rsid w:val="000E4EA8"/>
    <w:rsid w:val="000E5465"/>
    <w:rsid w:val="000E5CEB"/>
    <w:rsid w:val="000F0BA8"/>
    <w:rsid w:val="000F0F8D"/>
    <w:rsid w:val="000F12A2"/>
    <w:rsid w:val="000F148C"/>
    <w:rsid w:val="000F18F7"/>
    <w:rsid w:val="000F203D"/>
    <w:rsid w:val="000F2D12"/>
    <w:rsid w:val="000F316C"/>
    <w:rsid w:val="000F385A"/>
    <w:rsid w:val="000F3BB7"/>
    <w:rsid w:val="000F3E5E"/>
    <w:rsid w:val="000F4E60"/>
    <w:rsid w:val="000F5542"/>
    <w:rsid w:val="000F5981"/>
    <w:rsid w:val="000F619E"/>
    <w:rsid w:val="000F6C4E"/>
    <w:rsid w:val="000F705C"/>
    <w:rsid w:val="000F7068"/>
    <w:rsid w:val="000F73E4"/>
    <w:rsid w:val="000F77C2"/>
    <w:rsid w:val="000F7D24"/>
    <w:rsid w:val="0010021A"/>
    <w:rsid w:val="001003F3"/>
    <w:rsid w:val="00101215"/>
    <w:rsid w:val="00101570"/>
    <w:rsid w:val="001015F5"/>
    <w:rsid w:val="0010160B"/>
    <w:rsid w:val="0010169C"/>
    <w:rsid w:val="00101787"/>
    <w:rsid w:val="00101DC1"/>
    <w:rsid w:val="00103243"/>
    <w:rsid w:val="001033CC"/>
    <w:rsid w:val="00103770"/>
    <w:rsid w:val="0010382A"/>
    <w:rsid w:val="00103F9B"/>
    <w:rsid w:val="00104366"/>
    <w:rsid w:val="00105800"/>
    <w:rsid w:val="00105B3A"/>
    <w:rsid w:val="00105D2A"/>
    <w:rsid w:val="001061B7"/>
    <w:rsid w:val="001062C8"/>
    <w:rsid w:val="00106C9A"/>
    <w:rsid w:val="00106E2A"/>
    <w:rsid w:val="00107338"/>
    <w:rsid w:val="0011034A"/>
    <w:rsid w:val="00110C99"/>
    <w:rsid w:val="001110BF"/>
    <w:rsid w:val="001114A8"/>
    <w:rsid w:val="00111A81"/>
    <w:rsid w:val="00111ADF"/>
    <w:rsid w:val="001125D7"/>
    <w:rsid w:val="00112C52"/>
    <w:rsid w:val="00112DDD"/>
    <w:rsid w:val="0011358B"/>
    <w:rsid w:val="0011390E"/>
    <w:rsid w:val="001139B6"/>
    <w:rsid w:val="00113BF4"/>
    <w:rsid w:val="00113DA9"/>
    <w:rsid w:val="001141BA"/>
    <w:rsid w:val="00114A54"/>
    <w:rsid w:val="00116566"/>
    <w:rsid w:val="001204E9"/>
    <w:rsid w:val="00120635"/>
    <w:rsid w:val="00120B9C"/>
    <w:rsid w:val="001216B6"/>
    <w:rsid w:val="00121C88"/>
    <w:rsid w:val="0012203D"/>
    <w:rsid w:val="00122399"/>
    <w:rsid w:val="0012291C"/>
    <w:rsid w:val="00122B7D"/>
    <w:rsid w:val="00122EC6"/>
    <w:rsid w:val="0012348A"/>
    <w:rsid w:val="001236D8"/>
    <w:rsid w:val="00124315"/>
    <w:rsid w:val="00125B4F"/>
    <w:rsid w:val="001262E7"/>
    <w:rsid w:val="0012746F"/>
    <w:rsid w:val="001276F6"/>
    <w:rsid w:val="001301C1"/>
    <w:rsid w:val="001302C5"/>
    <w:rsid w:val="00130337"/>
    <w:rsid w:val="001303FB"/>
    <w:rsid w:val="001307A3"/>
    <w:rsid w:val="001307D9"/>
    <w:rsid w:val="00130A77"/>
    <w:rsid w:val="00130F19"/>
    <w:rsid w:val="00131113"/>
    <w:rsid w:val="001312EA"/>
    <w:rsid w:val="00131309"/>
    <w:rsid w:val="001313BC"/>
    <w:rsid w:val="0013191A"/>
    <w:rsid w:val="00131A0C"/>
    <w:rsid w:val="00132618"/>
    <w:rsid w:val="00132FED"/>
    <w:rsid w:val="00133902"/>
    <w:rsid w:val="001339BF"/>
    <w:rsid w:val="0013428C"/>
    <w:rsid w:val="0013437A"/>
    <w:rsid w:val="00134540"/>
    <w:rsid w:val="00135C11"/>
    <w:rsid w:val="00135F05"/>
    <w:rsid w:val="00136572"/>
    <w:rsid w:val="00136938"/>
    <w:rsid w:val="00136AD7"/>
    <w:rsid w:val="00136B57"/>
    <w:rsid w:val="001417F7"/>
    <w:rsid w:val="0014201B"/>
    <w:rsid w:val="0014224E"/>
    <w:rsid w:val="001425F9"/>
    <w:rsid w:val="00144412"/>
    <w:rsid w:val="00144538"/>
    <w:rsid w:val="001447D6"/>
    <w:rsid w:val="0014480E"/>
    <w:rsid w:val="001450CC"/>
    <w:rsid w:val="00145D55"/>
    <w:rsid w:val="00145DCA"/>
    <w:rsid w:val="00145E19"/>
    <w:rsid w:val="00145EC8"/>
    <w:rsid w:val="00145F56"/>
    <w:rsid w:val="0014637C"/>
    <w:rsid w:val="00146535"/>
    <w:rsid w:val="001470B8"/>
    <w:rsid w:val="00147F1A"/>
    <w:rsid w:val="001500C6"/>
    <w:rsid w:val="0015068C"/>
    <w:rsid w:val="00150A4E"/>
    <w:rsid w:val="00150AE9"/>
    <w:rsid w:val="001514AC"/>
    <w:rsid w:val="00151CF0"/>
    <w:rsid w:val="00151ECD"/>
    <w:rsid w:val="00152476"/>
    <w:rsid w:val="00153074"/>
    <w:rsid w:val="00153E22"/>
    <w:rsid w:val="001542F8"/>
    <w:rsid w:val="0015469C"/>
    <w:rsid w:val="00154814"/>
    <w:rsid w:val="00154E4D"/>
    <w:rsid w:val="001553AC"/>
    <w:rsid w:val="00155882"/>
    <w:rsid w:val="00155CD0"/>
    <w:rsid w:val="001572D2"/>
    <w:rsid w:val="00157F10"/>
    <w:rsid w:val="001600F1"/>
    <w:rsid w:val="001605E7"/>
    <w:rsid w:val="00160803"/>
    <w:rsid w:val="00160AF1"/>
    <w:rsid w:val="001623D5"/>
    <w:rsid w:val="00162700"/>
    <w:rsid w:val="001634F0"/>
    <w:rsid w:val="0016358A"/>
    <w:rsid w:val="001638E3"/>
    <w:rsid w:val="00163D2A"/>
    <w:rsid w:val="00164DEB"/>
    <w:rsid w:val="00164E4A"/>
    <w:rsid w:val="00165DF6"/>
    <w:rsid w:val="001669C1"/>
    <w:rsid w:val="00166E60"/>
    <w:rsid w:val="001671FF"/>
    <w:rsid w:val="00167571"/>
    <w:rsid w:val="00167D3E"/>
    <w:rsid w:val="00170158"/>
    <w:rsid w:val="001701A9"/>
    <w:rsid w:val="00170D7A"/>
    <w:rsid w:val="001710EC"/>
    <w:rsid w:val="00171155"/>
    <w:rsid w:val="0017158B"/>
    <w:rsid w:val="001715F2"/>
    <w:rsid w:val="0017204E"/>
    <w:rsid w:val="00172D21"/>
    <w:rsid w:val="00173B45"/>
    <w:rsid w:val="001744FF"/>
    <w:rsid w:val="001748F0"/>
    <w:rsid w:val="001749CE"/>
    <w:rsid w:val="00175ECC"/>
    <w:rsid w:val="00176589"/>
    <w:rsid w:val="00176707"/>
    <w:rsid w:val="00176AC3"/>
    <w:rsid w:val="0017795A"/>
    <w:rsid w:val="001779D4"/>
    <w:rsid w:val="00177DE6"/>
    <w:rsid w:val="00180349"/>
    <w:rsid w:val="00180869"/>
    <w:rsid w:val="00181CA6"/>
    <w:rsid w:val="00181D16"/>
    <w:rsid w:val="00182094"/>
    <w:rsid w:val="001822B7"/>
    <w:rsid w:val="00182969"/>
    <w:rsid w:val="00182A02"/>
    <w:rsid w:val="00182EFD"/>
    <w:rsid w:val="001832B6"/>
    <w:rsid w:val="0018356B"/>
    <w:rsid w:val="00183BA1"/>
    <w:rsid w:val="00186190"/>
    <w:rsid w:val="00187127"/>
    <w:rsid w:val="001871E6"/>
    <w:rsid w:val="001878E7"/>
    <w:rsid w:val="00187CAB"/>
    <w:rsid w:val="00187E0D"/>
    <w:rsid w:val="00190089"/>
    <w:rsid w:val="001908AC"/>
    <w:rsid w:val="00190BA2"/>
    <w:rsid w:val="00190CF1"/>
    <w:rsid w:val="00191930"/>
    <w:rsid w:val="00191AA8"/>
    <w:rsid w:val="00191E01"/>
    <w:rsid w:val="00192686"/>
    <w:rsid w:val="001931AA"/>
    <w:rsid w:val="00193808"/>
    <w:rsid w:val="00194550"/>
    <w:rsid w:val="001947A7"/>
    <w:rsid w:val="001949A6"/>
    <w:rsid w:val="0019529C"/>
    <w:rsid w:val="0019536E"/>
    <w:rsid w:val="00195897"/>
    <w:rsid w:val="00195A2B"/>
    <w:rsid w:val="00196268"/>
    <w:rsid w:val="00196346"/>
    <w:rsid w:val="00196478"/>
    <w:rsid w:val="001965D8"/>
    <w:rsid w:val="001965E3"/>
    <w:rsid w:val="00196929"/>
    <w:rsid w:val="001969C5"/>
    <w:rsid w:val="001976BA"/>
    <w:rsid w:val="00197795"/>
    <w:rsid w:val="001A03E7"/>
    <w:rsid w:val="001A14B5"/>
    <w:rsid w:val="001A16FD"/>
    <w:rsid w:val="001A1B76"/>
    <w:rsid w:val="001A1BC0"/>
    <w:rsid w:val="001A321F"/>
    <w:rsid w:val="001A3BDC"/>
    <w:rsid w:val="001A42C4"/>
    <w:rsid w:val="001A447F"/>
    <w:rsid w:val="001A49F5"/>
    <w:rsid w:val="001A4D3A"/>
    <w:rsid w:val="001A53A7"/>
    <w:rsid w:val="001A545A"/>
    <w:rsid w:val="001A5830"/>
    <w:rsid w:val="001A588C"/>
    <w:rsid w:val="001A6533"/>
    <w:rsid w:val="001A6C77"/>
    <w:rsid w:val="001A6DF4"/>
    <w:rsid w:val="001A7069"/>
    <w:rsid w:val="001A7F85"/>
    <w:rsid w:val="001B0307"/>
    <w:rsid w:val="001B0766"/>
    <w:rsid w:val="001B0B1F"/>
    <w:rsid w:val="001B0CF5"/>
    <w:rsid w:val="001B109B"/>
    <w:rsid w:val="001B1802"/>
    <w:rsid w:val="001B19A8"/>
    <w:rsid w:val="001B22DC"/>
    <w:rsid w:val="001B232A"/>
    <w:rsid w:val="001B2442"/>
    <w:rsid w:val="001B2ED2"/>
    <w:rsid w:val="001B353A"/>
    <w:rsid w:val="001B35EF"/>
    <w:rsid w:val="001B50B3"/>
    <w:rsid w:val="001B5208"/>
    <w:rsid w:val="001B5973"/>
    <w:rsid w:val="001B59FF"/>
    <w:rsid w:val="001B6905"/>
    <w:rsid w:val="001B6F5D"/>
    <w:rsid w:val="001B6F67"/>
    <w:rsid w:val="001B71D5"/>
    <w:rsid w:val="001B733B"/>
    <w:rsid w:val="001B74E4"/>
    <w:rsid w:val="001C076C"/>
    <w:rsid w:val="001C07F8"/>
    <w:rsid w:val="001C0A5D"/>
    <w:rsid w:val="001C0E83"/>
    <w:rsid w:val="001C1A31"/>
    <w:rsid w:val="001C1CC5"/>
    <w:rsid w:val="001C1D0F"/>
    <w:rsid w:val="001C2030"/>
    <w:rsid w:val="001C266D"/>
    <w:rsid w:val="001C2C62"/>
    <w:rsid w:val="001C2D8B"/>
    <w:rsid w:val="001C3627"/>
    <w:rsid w:val="001C403D"/>
    <w:rsid w:val="001C4508"/>
    <w:rsid w:val="001C465F"/>
    <w:rsid w:val="001C46A3"/>
    <w:rsid w:val="001C4A3E"/>
    <w:rsid w:val="001C4A7A"/>
    <w:rsid w:val="001C51D0"/>
    <w:rsid w:val="001C5595"/>
    <w:rsid w:val="001C5C09"/>
    <w:rsid w:val="001C5E72"/>
    <w:rsid w:val="001C5F65"/>
    <w:rsid w:val="001C5FBA"/>
    <w:rsid w:val="001C6883"/>
    <w:rsid w:val="001C6C24"/>
    <w:rsid w:val="001C6C28"/>
    <w:rsid w:val="001C7115"/>
    <w:rsid w:val="001C732D"/>
    <w:rsid w:val="001C783C"/>
    <w:rsid w:val="001C7DD1"/>
    <w:rsid w:val="001D0179"/>
    <w:rsid w:val="001D0471"/>
    <w:rsid w:val="001D056B"/>
    <w:rsid w:val="001D0659"/>
    <w:rsid w:val="001D1517"/>
    <w:rsid w:val="001D1523"/>
    <w:rsid w:val="001D15A1"/>
    <w:rsid w:val="001D1861"/>
    <w:rsid w:val="001D21A6"/>
    <w:rsid w:val="001D21C3"/>
    <w:rsid w:val="001D2A55"/>
    <w:rsid w:val="001D30E1"/>
    <w:rsid w:val="001D37DF"/>
    <w:rsid w:val="001D3DD9"/>
    <w:rsid w:val="001D455D"/>
    <w:rsid w:val="001D57E0"/>
    <w:rsid w:val="001D5B45"/>
    <w:rsid w:val="001D6025"/>
    <w:rsid w:val="001D7365"/>
    <w:rsid w:val="001D76D1"/>
    <w:rsid w:val="001D7E4C"/>
    <w:rsid w:val="001E06AB"/>
    <w:rsid w:val="001E0FBF"/>
    <w:rsid w:val="001E2AB4"/>
    <w:rsid w:val="001E3713"/>
    <w:rsid w:val="001E41E2"/>
    <w:rsid w:val="001E447E"/>
    <w:rsid w:val="001E4491"/>
    <w:rsid w:val="001E4559"/>
    <w:rsid w:val="001E4E6F"/>
    <w:rsid w:val="001E58B8"/>
    <w:rsid w:val="001E6594"/>
    <w:rsid w:val="001E65C9"/>
    <w:rsid w:val="001E6A44"/>
    <w:rsid w:val="001E74C0"/>
    <w:rsid w:val="001F02BF"/>
    <w:rsid w:val="001F08AC"/>
    <w:rsid w:val="001F0AA2"/>
    <w:rsid w:val="001F137F"/>
    <w:rsid w:val="001F1B07"/>
    <w:rsid w:val="001F231A"/>
    <w:rsid w:val="001F3372"/>
    <w:rsid w:val="001F4084"/>
    <w:rsid w:val="001F4FE4"/>
    <w:rsid w:val="001F66E3"/>
    <w:rsid w:val="001F6B64"/>
    <w:rsid w:val="001F7062"/>
    <w:rsid w:val="001F785A"/>
    <w:rsid w:val="001F7A5B"/>
    <w:rsid w:val="001F7B48"/>
    <w:rsid w:val="00200171"/>
    <w:rsid w:val="002009AA"/>
    <w:rsid w:val="00200BFE"/>
    <w:rsid w:val="00200FB6"/>
    <w:rsid w:val="00201005"/>
    <w:rsid w:val="00201032"/>
    <w:rsid w:val="00201B85"/>
    <w:rsid w:val="00201EBE"/>
    <w:rsid w:val="0020262B"/>
    <w:rsid w:val="00203028"/>
    <w:rsid w:val="00203125"/>
    <w:rsid w:val="002031F1"/>
    <w:rsid w:val="00203EF6"/>
    <w:rsid w:val="00204032"/>
    <w:rsid w:val="002041E2"/>
    <w:rsid w:val="002045C9"/>
    <w:rsid w:val="00204A5B"/>
    <w:rsid w:val="00204ACF"/>
    <w:rsid w:val="0020645D"/>
    <w:rsid w:val="00206BB0"/>
    <w:rsid w:val="00207EF9"/>
    <w:rsid w:val="002101F5"/>
    <w:rsid w:val="00210C42"/>
    <w:rsid w:val="0021171F"/>
    <w:rsid w:val="0021253A"/>
    <w:rsid w:val="0021274D"/>
    <w:rsid w:val="00212B05"/>
    <w:rsid w:val="00213194"/>
    <w:rsid w:val="00213229"/>
    <w:rsid w:val="00213542"/>
    <w:rsid w:val="0021379C"/>
    <w:rsid w:val="002138B9"/>
    <w:rsid w:val="00213E8E"/>
    <w:rsid w:val="0021428C"/>
    <w:rsid w:val="0021452B"/>
    <w:rsid w:val="00216474"/>
    <w:rsid w:val="00216A89"/>
    <w:rsid w:val="00217691"/>
    <w:rsid w:val="00217B43"/>
    <w:rsid w:val="00220AF2"/>
    <w:rsid w:val="00220EC9"/>
    <w:rsid w:val="002213DE"/>
    <w:rsid w:val="0022205E"/>
    <w:rsid w:val="002220DA"/>
    <w:rsid w:val="0022228A"/>
    <w:rsid w:val="002225EC"/>
    <w:rsid w:val="00222AAD"/>
    <w:rsid w:val="00222B51"/>
    <w:rsid w:val="00222D92"/>
    <w:rsid w:val="00223077"/>
    <w:rsid w:val="0022398B"/>
    <w:rsid w:val="00223FD4"/>
    <w:rsid w:val="002256F6"/>
    <w:rsid w:val="00226CF0"/>
    <w:rsid w:val="002279A4"/>
    <w:rsid w:val="00227CD1"/>
    <w:rsid w:val="00227ED1"/>
    <w:rsid w:val="00230860"/>
    <w:rsid w:val="0023098C"/>
    <w:rsid w:val="002312FC"/>
    <w:rsid w:val="002317F4"/>
    <w:rsid w:val="002320A1"/>
    <w:rsid w:val="0023214B"/>
    <w:rsid w:val="00232464"/>
    <w:rsid w:val="00232AA1"/>
    <w:rsid w:val="00233AC7"/>
    <w:rsid w:val="00234571"/>
    <w:rsid w:val="00234ADB"/>
    <w:rsid w:val="00235263"/>
    <w:rsid w:val="0023539C"/>
    <w:rsid w:val="00235656"/>
    <w:rsid w:val="00235843"/>
    <w:rsid w:val="002359BB"/>
    <w:rsid w:val="00235B58"/>
    <w:rsid w:val="0023694E"/>
    <w:rsid w:val="00237CD0"/>
    <w:rsid w:val="00241660"/>
    <w:rsid w:val="002422CB"/>
    <w:rsid w:val="00242BCF"/>
    <w:rsid w:val="0024319E"/>
    <w:rsid w:val="00243C5F"/>
    <w:rsid w:val="00244341"/>
    <w:rsid w:val="00244658"/>
    <w:rsid w:val="002449F1"/>
    <w:rsid w:val="002450CF"/>
    <w:rsid w:val="00245572"/>
    <w:rsid w:val="002458A5"/>
    <w:rsid w:val="00245C34"/>
    <w:rsid w:val="00245F0A"/>
    <w:rsid w:val="0024611E"/>
    <w:rsid w:val="0024653A"/>
    <w:rsid w:val="0024686D"/>
    <w:rsid w:val="0024701F"/>
    <w:rsid w:val="002472ED"/>
    <w:rsid w:val="002476F6"/>
    <w:rsid w:val="002517AF"/>
    <w:rsid w:val="00251828"/>
    <w:rsid w:val="0025211A"/>
    <w:rsid w:val="00252A79"/>
    <w:rsid w:val="002532FB"/>
    <w:rsid w:val="00254DBE"/>
    <w:rsid w:val="00254FAE"/>
    <w:rsid w:val="0025529F"/>
    <w:rsid w:val="00255AE1"/>
    <w:rsid w:val="00255D01"/>
    <w:rsid w:val="00256308"/>
    <w:rsid w:val="002563A5"/>
    <w:rsid w:val="00256B49"/>
    <w:rsid w:val="002572DC"/>
    <w:rsid w:val="002573C0"/>
    <w:rsid w:val="0025744B"/>
    <w:rsid w:val="002578A5"/>
    <w:rsid w:val="00257A13"/>
    <w:rsid w:val="00257C5E"/>
    <w:rsid w:val="00260197"/>
    <w:rsid w:val="002612ED"/>
    <w:rsid w:val="00261C0C"/>
    <w:rsid w:val="00261E74"/>
    <w:rsid w:val="00262668"/>
    <w:rsid w:val="002627B2"/>
    <w:rsid w:val="00262C91"/>
    <w:rsid w:val="00263125"/>
    <w:rsid w:val="00263531"/>
    <w:rsid w:val="00263DAA"/>
    <w:rsid w:val="002640AC"/>
    <w:rsid w:val="002641BE"/>
    <w:rsid w:val="002644BA"/>
    <w:rsid w:val="00264537"/>
    <w:rsid w:val="002647DD"/>
    <w:rsid w:val="00264AD9"/>
    <w:rsid w:val="0026504D"/>
    <w:rsid w:val="002656D1"/>
    <w:rsid w:val="00266349"/>
    <w:rsid w:val="002672F8"/>
    <w:rsid w:val="002674AE"/>
    <w:rsid w:val="00270746"/>
    <w:rsid w:val="00270ECF"/>
    <w:rsid w:val="002711C4"/>
    <w:rsid w:val="00272097"/>
    <w:rsid w:val="002720B3"/>
    <w:rsid w:val="002725F3"/>
    <w:rsid w:val="00273905"/>
    <w:rsid w:val="0027392B"/>
    <w:rsid w:val="00273B84"/>
    <w:rsid w:val="00273E2F"/>
    <w:rsid w:val="00274369"/>
    <w:rsid w:val="002744B3"/>
    <w:rsid w:val="00274555"/>
    <w:rsid w:val="00274A90"/>
    <w:rsid w:val="00275861"/>
    <w:rsid w:val="00275932"/>
    <w:rsid w:val="002762CD"/>
    <w:rsid w:val="00276661"/>
    <w:rsid w:val="002768FB"/>
    <w:rsid w:val="00276992"/>
    <w:rsid w:val="0027718B"/>
    <w:rsid w:val="00277BBE"/>
    <w:rsid w:val="00277D38"/>
    <w:rsid w:val="00280472"/>
    <w:rsid w:val="002804B9"/>
    <w:rsid w:val="00281320"/>
    <w:rsid w:val="00281C9E"/>
    <w:rsid w:val="002823F0"/>
    <w:rsid w:val="002825DE"/>
    <w:rsid w:val="0028297A"/>
    <w:rsid w:val="00282BC7"/>
    <w:rsid w:val="00282BEB"/>
    <w:rsid w:val="002830CB"/>
    <w:rsid w:val="00284649"/>
    <w:rsid w:val="00284B4F"/>
    <w:rsid w:val="00285C9B"/>
    <w:rsid w:val="00286139"/>
    <w:rsid w:val="00287E3A"/>
    <w:rsid w:val="0029157C"/>
    <w:rsid w:val="0029159C"/>
    <w:rsid w:val="002918CA"/>
    <w:rsid w:val="00291936"/>
    <w:rsid w:val="00291B09"/>
    <w:rsid w:val="00291BC2"/>
    <w:rsid w:val="0029212F"/>
    <w:rsid w:val="00292933"/>
    <w:rsid w:val="00292C4D"/>
    <w:rsid w:val="00292C9E"/>
    <w:rsid w:val="00293281"/>
    <w:rsid w:val="00293E82"/>
    <w:rsid w:val="00294585"/>
    <w:rsid w:val="00294AA3"/>
    <w:rsid w:val="00294CD4"/>
    <w:rsid w:val="00295C81"/>
    <w:rsid w:val="00295FA1"/>
    <w:rsid w:val="00296127"/>
    <w:rsid w:val="002962C1"/>
    <w:rsid w:val="00296348"/>
    <w:rsid w:val="00296971"/>
    <w:rsid w:val="00296EE9"/>
    <w:rsid w:val="00297247"/>
    <w:rsid w:val="002A0162"/>
    <w:rsid w:val="002A0750"/>
    <w:rsid w:val="002A09CB"/>
    <w:rsid w:val="002A0A07"/>
    <w:rsid w:val="002A0B88"/>
    <w:rsid w:val="002A1419"/>
    <w:rsid w:val="002A2159"/>
    <w:rsid w:val="002A2C4C"/>
    <w:rsid w:val="002A2EB5"/>
    <w:rsid w:val="002A3189"/>
    <w:rsid w:val="002A31D9"/>
    <w:rsid w:val="002A3FFD"/>
    <w:rsid w:val="002A4061"/>
    <w:rsid w:val="002A42C0"/>
    <w:rsid w:val="002A46B0"/>
    <w:rsid w:val="002A5F6C"/>
    <w:rsid w:val="002A6656"/>
    <w:rsid w:val="002A67D3"/>
    <w:rsid w:val="002A6813"/>
    <w:rsid w:val="002A6E73"/>
    <w:rsid w:val="002A6F05"/>
    <w:rsid w:val="002A7F98"/>
    <w:rsid w:val="002B0E2B"/>
    <w:rsid w:val="002B0F88"/>
    <w:rsid w:val="002B1356"/>
    <w:rsid w:val="002B1876"/>
    <w:rsid w:val="002B19FC"/>
    <w:rsid w:val="002B2590"/>
    <w:rsid w:val="002B2F3E"/>
    <w:rsid w:val="002B3508"/>
    <w:rsid w:val="002B3539"/>
    <w:rsid w:val="002B4740"/>
    <w:rsid w:val="002B4B38"/>
    <w:rsid w:val="002B4EED"/>
    <w:rsid w:val="002B4F0B"/>
    <w:rsid w:val="002B4F64"/>
    <w:rsid w:val="002B4FC5"/>
    <w:rsid w:val="002B5234"/>
    <w:rsid w:val="002B6400"/>
    <w:rsid w:val="002B7909"/>
    <w:rsid w:val="002C089F"/>
    <w:rsid w:val="002C0F83"/>
    <w:rsid w:val="002C13D2"/>
    <w:rsid w:val="002C200E"/>
    <w:rsid w:val="002C29EA"/>
    <w:rsid w:val="002C2ADD"/>
    <w:rsid w:val="002C385D"/>
    <w:rsid w:val="002C42D7"/>
    <w:rsid w:val="002C448D"/>
    <w:rsid w:val="002C46D3"/>
    <w:rsid w:val="002C4BF1"/>
    <w:rsid w:val="002C5D52"/>
    <w:rsid w:val="002C62B5"/>
    <w:rsid w:val="002C697F"/>
    <w:rsid w:val="002C6DCB"/>
    <w:rsid w:val="002C75CD"/>
    <w:rsid w:val="002C78AF"/>
    <w:rsid w:val="002D0283"/>
    <w:rsid w:val="002D0394"/>
    <w:rsid w:val="002D0728"/>
    <w:rsid w:val="002D1B7A"/>
    <w:rsid w:val="002D22C0"/>
    <w:rsid w:val="002D27E2"/>
    <w:rsid w:val="002D341D"/>
    <w:rsid w:val="002D391F"/>
    <w:rsid w:val="002D4819"/>
    <w:rsid w:val="002D4E98"/>
    <w:rsid w:val="002D5065"/>
    <w:rsid w:val="002D52AA"/>
    <w:rsid w:val="002D5477"/>
    <w:rsid w:val="002D5D06"/>
    <w:rsid w:val="002D622E"/>
    <w:rsid w:val="002D6562"/>
    <w:rsid w:val="002D66F9"/>
    <w:rsid w:val="002D67F2"/>
    <w:rsid w:val="002D6869"/>
    <w:rsid w:val="002D787F"/>
    <w:rsid w:val="002D7B70"/>
    <w:rsid w:val="002E0917"/>
    <w:rsid w:val="002E2458"/>
    <w:rsid w:val="002E2772"/>
    <w:rsid w:val="002E27BB"/>
    <w:rsid w:val="002E2C36"/>
    <w:rsid w:val="002E319F"/>
    <w:rsid w:val="002E3987"/>
    <w:rsid w:val="002E3E82"/>
    <w:rsid w:val="002E44CA"/>
    <w:rsid w:val="002E4E6D"/>
    <w:rsid w:val="002E579E"/>
    <w:rsid w:val="002E60B2"/>
    <w:rsid w:val="002E72E9"/>
    <w:rsid w:val="002E78A5"/>
    <w:rsid w:val="002F0B89"/>
    <w:rsid w:val="002F0E33"/>
    <w:rsid w:val="002F154E"/>
    <w:rsid w:val="002F17E9"/>
    <w:rsid w:val="002F2225"/>
    <w:rsid w:val="002F22AA"/>
    <w:rsid w:val="002F3185"/>
    <w:rsid w:val="002F3251"/>
    <w:rsid w:val="002F4159"/>
    <w:rsid w:val="002F4E9E"/>
    <w:rsid w:val="002F5DED"/>
    <w:rsid w:val="002F6846"/>
    <w:rsid w:val="002F687A"/>
    <w:rsid w:val="002F6D8C"/>
    <w:rsid w:val="002F73D9"/>
    <w:rsid w:val="002F7494"/>
    <w:rsid w:val="0030069B"/>
    <w:rsid w:val="00300835"/>
    <w:rsid w:val="003021E6"/>
    <w:rsid w:val="003027D5"/>
    <w:rsid w:val="00302AC3"/>
    <w:rsid w:val="00303880"/>
    <w:rsid w:val="00304477"/>
    <w:rsid w:val="00304A63"/>
    <w:rsid w:val="00304F9C"/>
    <w:rsid w:val="00305222"/>
    <w:rsid w:val="00305DC9"/>
    <w:rsid w:val="00306619"/>
    <w:rsid w:val="0030693E"/>
    <w:rsid w:val="003105CC"/>
    <w:rsid w:val="00311227"/>
    <w:rsid w:val="003120FD"/>
    <w:rsid w:val="00312CCD"/>
    <w:rsid w:val="00312DE8"/>
    <w:rsid w:val="00312EC1"/>
    <w:rsid w:val="00312EF3"/>
    <w:rsid w:val="00313A22"/>
    <w:rsid w:val="00313CF1"/>
    <w:rsid w:val="00313DD8"/>
    <w:rsid w:val="00313F73"/>
    <w:rsid w:val="00313F94"/>
    <w:rsid w:val="00314E4C"/>
    <w:rsid w:val="00314E75"/>
    <w:rsid w:val="00315049"/>
    <w:rsid w:val="0031525A"/>
    <w:rsid w:val="00315384"/>
    <w:rsid w:val="00315520"/>
    <w:rsid w:val="003156EC"/>
    <w:rsid w:val="00315A62"/>
    <w:rsid w:val="003161D2"/>
    <w:rsid w:val="00316392"/>
    <w:rsid w:val="0031779E"/>
    <w:rsid w:val="00317A0A"/>
    <w:rsid w:val="00321554"/>
    <w:rsid w:val="003219C5"/>
    <w:rsid w:val="0032215F"/>
    <w:rsid w:val="0032229B"/>
    <w:rsid w:val="003222CB"/>
    <w:rsid w:val="0032374A"/>
    <w:rsid w:val="003238F6"/>
    <w:rsid w:val="003264AC"/>
    <w:rsid w:val="00326ACC"/>
    <w:rsid w:val="00326E2E"/>
    <w:rsid w:val="003270D3"/>
    <w:rsid w:val="00330180"/>
    <w:rsid w:val="0033033F"/>
    <w:rsid w:val="00330BDD"/>
    <w:rsid w:val="003313DF"/>
    <w:rsid w:val="00331C46"/>
    <w:rsid w:val="0033320D"/>
    <w:rsid w:val="00333332"/>
    <w:rsid w:val="00333D2D"/>
    <w:rsid w:val="00334EE8"/>
    <w:rsid w:val="00335BDA"/>
    <w:rsid w:val="00335E52"/>
    <w:rsid w:val="00336650"/>
    <w:rsid w:val="0033720B"/>
    <w:rsid w:val="00340721"/>
    <w:rsid w:val="00340DC9"/>
    <w:rsid w:val="00341015"/>
    <w:rsid w:val="00341BB1"/>
    <w:rsid w:val="00341E03"/>
    <w:rsid w:val="00342BFF"/>
    <w:rsid w:val="00343431"/>
    <w:rsid w:val="00344945"/>
    <w:rsid w:val="00344D25"/>
    <w:rsid w:val="00344DD8"/>
    <w:rsid w:val="00344F21"/>
    <w:rsid w:val="003453E0"/>
    <w:rsid w:val="00345B60"/>
    <w:rsid w:val="0034665D"/>
    <w:rsid w:val="003466A2"/>
    <w:rsid w:val="0034686C"/>
    <w:rsid w:val="00346FA9"/>
    <w:rsid w:val="003505D5"/>
    <w:rsid w:val="00351966"/>
    <w:rsid w:val="00351FB6"/>
    <w:rsid w:val="00352556"/>
    <w:rsid w:val="00352818"/>
    <w:rsid w:val="003532FA"/>
    <w:rsid w:val="00353B11"/>
    <w:rsid w:val="00354F62"/>
    <w:rsid w:val="00355DC8"/>
    <w:rsid w:val="00355DF9"/>
    <w:rsid w:val="00355E07"/>
    <w:rsid w:val="00356252"/>
    <w:rsid w:val="00356520"/>
    <w:rsid w:val="00356733"/>
    <w:rsid w:val="0036029A"/>
    <w:rsid w:val="003607D0"/>
    <w:rsid w:val="0036111C"/>
    <w:rsid w:val="00361778"/>
    <w:rsid w:val="00362213"/>
    <w:rsid w:val="003622B3"/>
    <w:rsid w:val="003623B1"/>
    <w:rsid w:val="003626FF"/>
    <w:rsid w:val="00362913"/>
    <w:rsid w:val="0036380B"/>
    <w:rsid w:val="00364266"/>
    <w:rsid w:val="00364A9E"/>
    <w:rsid w:val="00365C73"/>
    <w:rsid w:val="003667A2"/>
    <w:rsid w:val="003675A6"/>
    <w:rsid w:val="00367927"/>
    <w:rsid w:val="00367A8B"/>
    <w:rsid w:val="00370EA4"/>
    <w:rsid w:val="00371E8D"/>
    <w:rsid w:val="00372EC5"/>
    <w:rsid w:val="00374BBE"/>
    <w:rsid w:val="003752BC"/>
    <w:rsid w:val="00375A28"/>
    <w:rsid w:val="0037618E"/>
    <w:rsid w:val="00376343"/>
    <w:rsid w:val="00376643"/>
    <w:rsid w:val="00377498"/>
    <w:rsid w:val="00377A84"/>
    <w:rsid w:val="003803CD"/>
    <w:rsid w:val="00380545"/>
    <w:rsid w:val="00380840"/>
    <w:rsid w:val="003809D1"/>
    <w:rsid w:val="00381272"/>
    <w:rsid w:val="003813E9"/>
    <w:rsid w:val="00381DC1"/>
    <w:rsid w:val="00382409"/>
    <w:rsid w:val="00382710"/>
    <w:rsid w:val="00383783"/>
    <w:rsid w:val="0038390D"/>
    <w:rsid w:val="0038392F"/>
    <w:rsid w:val="00383A7A"/>
    <w:rsid w:val="00384529"/>
    <w:rsid w:val="003846FF"/>
    <w:rsid w:val="00384C72"/>
    <w:rsid w:val="003853FB"/>
    <w:rsid w:val="0038552F"/>
    <w:rsid w:val="00386169"/>
    <w:rsid w:val="00386B51"/>
    <w:rsid w:val="00386C17"/>
    <w:rsid w:val="003871FA"/>
    <w:rsid w:val="00387942"/>
    <w:rsid w:val="00387C2F"/>
    <w:rsid w:val="0039059D"/>
    <w:rsid w:val="00390944"/>
    <w:rsid w:val="00390A31"/>
    <w:rsid w:val="00390FD5"/>
    <w:rsid w:val="00391FEA"/>
    <w:rsid w:val="00392610"/>
    <w:rsid w:val="00392710"/>
    <w:rsid w:val="00393B04"/>
    <w:rsid w:val="003946A6"/>
    <w:rsid w:val="00394A62"/>
    <w:rsid w:val="00394E98"/>
    <w:rsid w:val="00395509"/>
    <w:rsid w:val="003957AD"/>
    <w:rsid w:val="0039660F"/>
    <w:rsid w:val="003978CB"/>
    <w:rsid w:val="00397B4A"/>
    <w:rsid w:val="00397E51"/>
    <w:rsid w:val="003A0029"/>
    <w:rsid w:val="003A04EC"/>
    <w:rsid w:val="003A0BA5"/>
    <w:rsid w:val="003A123D"/>
    <w:rsid w:val="003A1792"/>
    <w:rsid w:val="003A1D41"/>
    <w:rsid w:val="003A21F9"/>
    <w:rsid w:val="003A2689"/>
    <w:rsid w:val="003A2A96"/>
    <w:rsid w:val="003A2AC7"/>
    <w:rsid w:val="003A2BE3"/>
    <w:rsid w:val="003A2C6B"/>
    <w:rsid w:val="003A378B"/>
    <w:rsid w:val="003A383C"/>
    <w:rsid w:val="003A3C1B"/>
    <w:rsid w:val="003A3F47"/>
    <w:rsid w:val="003A425C"/>
    <w:rsid w:val="003A51DA"/>
    <w:rsid w:val="003A5266"/>
    <w:rsid w:val="003A52A2"/>
    <w:rsid w:val="003A5B14"/>
    <w:rsid w:val="003A5B4F"/>
    <w:rsid w:val="003A5F5B"/>
    <w:rsid w:val="003A602E"/>
    <w:rsid w:val="003A6742"/>
    <w:rsid w:val="003A680C"/>
    <w:rsid w:val="003A68D7"/>
    <w:rsid w:val="003A7072"/>
    <w:rsid w:val="003A7159"/>
    <w:rsid w:val="003A721B"/>
    <w:rsid w:val="003B048D"/>
    <w:rsid w:val="003B066A"/>
    <w:rsid w:val="003B0F1E"/>
    <w:rsid w:val="003B14F4"/>
    <w:rsid w:val="003B179E"/>
    <w:rsid w:val="003B22F3"/>
    <w:rsid w:val="003B3576"/>
    <w:rsid w:val="003B38BC"/>
    <w:rsid w:val="003B39D5"/>
    <w:rsid w:val="003B3D00"/>
    <w:rsid w:val="003B46AA"/>
    <w:rsid w:val="003B4AA1"/>
    <w:rsid w:val="003B4C54"/>
    <w:rsid w:val="003B7B7C"/>
    <w:rsid w:val="003C027B"/>
    <w:rsid w:val="003C1939"/>
    <w:rsid w:val="003C2083"/>
    <w:rsid w:val="003C2486"/>
    <w:rsid w:val="003C30F5"/>
    <w:rsid w:val="003C321B"/>
    <w:rsid w:val="003C4178"/>
    <w:rsid w:val="003C5327"/>
    <w:rsid w:val="003C56F1"/>
    <w:rsid w:val="003C6315"/>
    <w:rsid w:val="003C6386"/>
    <w:rsid w:val="003C7816"/>
    <w:rsid w:val="003C79B2"/>
    <w:rsid w:val="003C7D83"/>
    <w:rsid w:val="003C7E5A"/>
    <w:rsid w:val="003D11B9"/>
    <w:rsid w:val="003D16BA"/>
    <w:rsid w:val="003D31A2"/>
    <w:rsid w:val="003D4CBE"/>
    <w:rsid w:val="003D4D70"/>
    <w:rsid w:val="003D50D8"/>
    <w:rsid w:val="003D52D4"/>
    <w:rsid w:val="003D5EBC"/>
    <w:rsid w:val="003D61AE"/>
    <w:rsid w:val="003D6546"/>
    <w:rsid w:val="003D6743"/>
    <w:rsid w:val="003D67D0"/>
    <w:rsid w:val="003D6B35"/>
    <w:rsid w:val="003D6F55"/>
    <w:rsid w:val="003D73EB"/>
    <w:rsid w:val="003D7B3D"/>
    <w:rsid w:val="003D7E80"/>
    <w:rsid w:val="003E0067"/>
    <w:rsid w:val="003E009F"/>
    <w:rsid w:val="003E0131"/>
    <w:rsid w:val="003E0196"/>
    <w:rsid w:val="003E0ADF"/>
    <w:rsid w:val="003E0CFF"/>
    <w:rsid w:val="003E0D09"/>
    <w:rsid w:val="003E1271"/>
    <w:rsid w:val="003E1522"/>
    <w:rsid w:val="003E1B34"/>
    <w:rsid w:val="003E2506"/>
    <w:rsid w:val="003E2C8D"/>
    <w:rsid w:val="003E33DB"/>
    <w:rsid w:val="003E39F3"/>
    <w:rsid w:val="003E3D48"/>
    <w:rsid w:val="003E431F"/>
    <w:rsid w:val="003E44DC"/>
    <w:rsid w:val="003E4A3D"/>
    <w:rsid w:val="003E4F41"/>
    <w:rsid w:val="003E5160"/>
    <w:rsid w:val="003E5A9D"/>
    <w:rsid w:val="003E64BD"/>
    <w:rsid w:val="003E6732"/>
    <w:rsid w:val="003E7447"/>
    <w:rsid w:val="003E782C"/>
    <w:rsid w:val="003E79AC"/>
    <w:rsid w:val="003F026F"/>
    <w:rsid w:val="003F02F0"/>
    <w:rsid w:val="003F038B"/>
    <w:rsid w:val="003F0C31"/>
    <w:rsid w:val="003F0D10"/>
    <w:rsid w:val="003F1169"/>
    <w:rsid w:val="003F271C"/>
    <w:rsid w:val="003F28D1"/>
    <w:rsid w:val="003F2A9B"/>
    <w:rsid w:val="003F2BAE"/>
    <w:rsid w:val="003F2EF1"/>
    <w:rsid w:val="003F2FCE"/>
    <w:rsid w:val="003F2FD7"/>
    <w:rsid w:val="003F3430"/>
    <w:rsid w:val="003F3544"/>
    <w:rsid w:val="003F49E6"/>
    <w:rsid w:val="003F4CDB"/>
    <w:rsid w:val="003F5488"/>
    <w:rsid w:val="003F564C"/>
    <w:rsid w:val="003F62A6"/>
    <w:rsid w:val="003F6326"/>
    <w:rsid w:val="003F653D"/>
    <w:rsid w:val="003F77AA"/>
    <w:rsid w:val="00400EBC"/>
    <w:rsid w:val="00401666"/>
    <w:rsid w:val="00401D40"/>
    <w:rsid w:val="00402335"/>
    <w:rsid w:val="00402742"/>
    <w:rsid w:val="00403C0B"/>
    <w:rsid w:val="00404A8D"/>
    <w:rsid w:val="00405657"/>
    <w:rsid w:val="004057C1"/>
    <w:rsid w:val="00406A4E"/>
    <w:rsid w:val="00407C28"/>
    <w:rsid w:val="00410105"/>
    <w:rsid w:val="00410A84"/>
    <w:rsid w:val="00410B48"/>
    <w:rsid w:val="0041132E"/>
    <w:rsid w:val="00411D30"/>
    <w:rsid w:val="00412531"/>
    <w:rsid w:val="00413B6E"/>
    <w:rsid w:val="004144C7"/>
    <w:rsid w:val="004149D3"/>
    <w:rsid w:val="00414C6F"/>
    <w:rsid w:val="00415911"/>
    <w:rsid w:val="00415922"/>
    <w:rsid w:val="00415BBF"/>
    <w:rsid w:val="00415C26"/>
    <w:rsid w:val="004163EE"/>
    <w:rsid w:val="004212CE"/>
    <w:rsid w:val="0042155D"/>
    <w:rsid w:val="004219E3"/>
    <w:rsid w:val="00421D42"/>
    <w:rsid w:val="0042353A"/>
    <w:rsid w:val="00423797"/>
    <w:rsid w:val="00424141"/>
    <w:rsid w:val="00424317"/>
    <w:rsid w:val="004243E6"/>
    <w:rsid w:val="0042458D"/>
    <w:rsid w:val="00424C37"/>
    <w:rsid w:val="004253B2"/>
    <w:rsid w:val="00425C29"/>
    <w:rsid w:val="004265F2"/>
    <w:rsid w:val="00426BF0"/>
    <w:rsid w:val="00426CC5"/>
    <w:rsid w:val="004271CA"/>
    <w:rsid w:val="004275EA"/>
    <w:rsid w:val="00427C00"/>
    <w:rsid w:val="00431437"/>
    <w:rsid w:val="0043186E"/>
    <w:rsid w:val="00431AA3"/>
    <w:rsid w:val="00432AA4"/>
    <w:rsid w:val="00433331"/>
    <w:rsid w:val="004343C1"/>
    <w:rsid w:val="00434883"/>
    <w:rsid w:val="00435F25"/>
    <w:rsid w:val="004366D5"/>
    <w:rsid w:val="00436830"/>
    <w:rsid w:val="00436942"/>
    <w:rsid w:val="0043696B"/>
    <w:rsid w:val="00436A3F"/>
    <w:rsid w:val="00437311"/>
    <w:rsid w:val="004379A3"/>
    <w:rsid w:val="004404AC"/>
    <w:rsid w:val="0044121D"/>
    <w:rsid w:val="0044130C"/>
    <w:rsid w:val="00441710"/>
    <w:rsid w:val="004420CD"/>
    <w:rsid w:val="004421A3"/>
    <w:rsid w:val="00442CCE"/>
    <w:rsid w:val="00443B89"/>
    <w:rsid w:val="00444CEF"/>
    <w:rsid w:val="004450A7"/>
    <w:rsid w:val="004452CF"/>
    <w:rsid w:val="00445E07"/>
    <w:rsid w:val="00445E9D"/>
    <w:rsid w:val="00445FD9"/>
    <w:rsid w:val="00446905"/>
    <w:rsid w:val="00446BFB"/>
    <w:rsid w:val="00446DBC"/>
    <w:rsid w:val="00446F0D"/>
    <w:rsid w:val="004478AD"/>
    <w:rsid w:val="00447B96"/>
    <w:rsid w:val="0045021D"/>
    <w:rsid w:val="004519B2"/>
    <w:rsid w:val="004526CE"/>
    <w:rsid w:val="0045281F"/>
    <w:rsid w:val="004535EA"/>
    <w:rsid w:val="0045376F"/>
    <w:rsid w:val="00453975"/>
    <w:rsid w:val="0045454C"/>
    <w:rsid w:val="004545E1"/>
    <w:rsid w:val="00454B3B"/>
    <w:rsid w:val="00454B48"/>
    <w:rsid w:val="00455127"/>
    <w:rsid w:val="0045549D"/>
    <w:rsid w:val="0045586C"/>
    <w:rsid w:val="00455BAC"/>
    <w:rsid w:val="00455FAF"/>
    <w:rsid w:val="004561D8"/>
    <w:rsid w:val="0045669F"/>
    <w:rsid w:val="00456709"/>
    <w:rsid w:val="00456F24"/>
    <w:rsid w:val="00457D7E"/>
    <w:rsid w:val="004603EA"/>
    <w:rsid w:val="0046086F"/>
    <w:rsid w:val="00460E85"/>
    <w:rsid w:val="00460F04"/>
    <w:rsid w:val="00461F9C"/>
    <w:rsid w:val="00462D2B"/>
    <w:rsid w:val="0046395D"/>
    <w:rsid w:val="00463D6E"/>
    <w:rsid w:val="00464093"/>
    <w:rsid w:val="00464584"/>
    <w:rsid w:val="004651F9"/>
    <w:rsid w:val="004654E2"/>
    <w:rsid w:val="00465A65"/>
    <w:rsid w:val="00466DF4"/>
    <w:rsid w:val="00467B70"/>
    <w:rsid w:val="0047034C"/>
    <w:rsid w:val="00470A13"/>
    <w:rsid w:val="00471467"/>
    <w:rsid w:val="00471790"/>
    <w:rsid w:val="00472235"/>
    <w:rsid w:val="00472D61"/>
    <w:rsid w:val="00472FD5"/>
    <w:rsid w:val="0047375E"/>
    <w:rsid w:val="004738BF"/>
    <w:rsid w:val="004739CA"/>
    <w:rsid w:val="00473D27"/>
    <w:rsid w:val="0047426A"/>
    <w:rsid w:val="004752FF"/>
    <w:rsid w:val="0047542A"/>
    <w:rsid w:val="00475B91"/>
    <w:rsid w:val="00476953"/>
    <w:rsid w:val="00476CF7"/>
    <w:rsid w:val="00477A41"/>
    <w:rsid w:val="00477D37"/>
    <w:rsid w:val="004809FF"/>
    <w:rsid w:val="00480A07"/>
    <w:rsid w:val="00480E8F"/>
    <w:rsid w:val="00481024"/>
    <w:rsid w:val="00481047"/>
    <w:rsid w:val="0048216D"/>
    <w:rsid w:val="00482476"/>
    <w:rsid w:val="004828DA"/>
    <w:rsid w:val="00482F42"/>
    <w:rsid w:val="00483906"/>
    <w:rsid w:val="00483CBC"/>
    <w:rsid w:val="00484446"/>
    <w:rsid w:val="00485155"/>
    <w:rsid w:val="004859CC"/>
    <w:rsid w:val="004866D0"/>
    <w:rsid w:val="00486D2C"/>
    <w:rsid w:val="00487DBE"/>
    <w:rsid w:val="004903BE"/>
    <w:rsid w:val="00492B22"/>
    <w:rsid w:val="00492BD7"/>
    <w:rsid w:val="00492C79"/>
    <w:rsid w:val="004934D1"/>
    <w:rsid w:val="00493ADF"/>
    <w:rsid w:val="00494083"/>
    <w:rsid w:val="00494605"/>
    <w:rsid w:val="004946FA"/>
    <w:rsid w:val="00495615"/>
    <w:rsid w:val="0049577B"/>
    <w:rsid w:val="00495BC1"/>
    <w:rsid w:val="00495EEB"/>
    <w:rsid w:val="00496846"/>
    <w:rsid w:val="0049703B"/>
    <w:rsid w:val="004972B9"/>
    <w:rsid w:val="0049774B"/>
    <w:rsid w:val="00497DD6"/>
    <w:rsid w:val="004A0285"/>
    <w:rsid w:val="004A127B"/>
    <w:rsid w:val="004A17BA"/>
    <w:rsid w:val="004A22F9"/>
    <w:rsid w:val="004A265B"/>
    <w:rsid w:val="004A28B7"/>
    <w:rsid w:val="004A2AD9"/>
    <w:rsid w:val="004A2B66"/>
    <w:rsid w:val="004A395A"/>
    <w:rsid w:val="004A4081"/>
    <w:rsid w:val="004A4127"/>
    <w:rsid w:val="004A4DB9"/>
    <w:rsid w:val="004A4FB7"/>
    <w:rsid w:val="004A5512"/>
    <w:rsid w:val="004A5676"/>
    <w:rsid w:val="004A59D2"/>
    <w:rsid w:val="004A5D51"/>
    <w:rsid w:val="004A6D7D"/>
    <w:rsid w:val="004A6DBE"/>
    <w:rsid w:val="004A70AB"/>
    <w:rsid w:val="004A7244"/>
    <w:rsid w:val="004B0861"/>
    <w:rsid w:val="004B0FE6"/>
    <w:rsid w:val="004B106F"/>
    <w:rsid w:val="004B1757"/>
    <w:rsid w:val="004B1A09"/>
    <w:rsid w:val="004B1FF8"/>
    <w:rsid w:val="004B29CB"/>
    <w:rsid w:val="004B2A91"/>
    <w:rsid w:val="004B36BB"/>
    <w:rsid w:val="004B3B8F"/>
    <w:rsid w:val="004B4276"/>
    <w:rsid w:val="004B43DA"/>
    <w:rsid w:val="004B4AC5"/>
    <w:rsid w:val="004B61A4"/>
    <w:rsid w:val="004B6594"/>
    <w:rsid w:val="004B6D4E"/>
    <w:rsid w:val="004B7278"/>
    <w:rsid w:val="004B74FB"/>
    <w:rsid w:val="004B7532"/>
    <w:rsid w:val="004B7B3E"/>
    <w:rsid w:val="004C2330"/>
    <w:rsid w:val="004C2F7C"/>
    <w:rsid w:val="004C322A"/>
    <w:rsid w:val="004C4900"/>
    <w:rsid w:val="004C5236"/>
    <w:rsid w:val="004C5770"/>
    <w:rsid w:val="004C57CC"/>
    <w:rsid w:val="004C6331"/>
    <w:rsid w:val="004C73F2"/>
    <w:rsid w:val="004C7545"/>
    <w:rsid w:val="004D0652"/>
    <w:rsid w:val="004D1E7B"/>
    <w:rsid w:val="004D2880"/>
    <w:rsid w:val="004D32F3"/>
    <w:rsid w:val="004D357F"/>
    <w:rsid w:val="004D3614"/>
    <w:rsid w:val="004D38A0"/>
    <w:rsid w:val="004D3BBF"/>
    <w:rsid w:val="004D411F"/>
    <w:rsid w:val="004D506B"/>
    <w:rsid w:val="004D53D2"/>
    <w:rsid w:val="004D5964"/>
    <w:rsid w:val="004D5A7B"/>
    <w:rsid w:val="004D5C7D"/>
    <w:rsid w:val="004D6A3A"/>
    <w:rsid w:val="004D7226"/>
    <w:rsid w:val="004D727D"/>
    <w:rsid w:val="004D778D"/>
    <w:rsid w:val="004E1072"/>
    <w:rsid w:val="004E13D2"/>
    <w:rsid w:val="004E1BA2"/>
    <w:rsid w:val="004E1E02"/>
    <w:rsid w:val="004E218C"/>
    <w:rsid w:val="004E27FE"/>
    <w:rsid w:val="004E3069"/>
    <w:rsid w:val="004E3484"/>
    <w:rsid w:val="004E35A9"/>
    <w:rsid w:val="004E4323"/>
    <w:rsid w:val="004E4A10"/>
    <w:rsid w:val="004E4BCB"/>
    <w:rsid w:val="004E4E41"/>
    <w:rsid w:val="004E5610"/>
    <w:rsid w:val="004E5835"/>
    <w:rsid w:val="004E7247"/>
    <w:rsid w:val="004E7E4B"/>
    <w:rsid w:val="004E7E69"/>
    <w:rsid w:val="004F091E"/>
    <w:rsid w:val="004F105C"/>
    <w:rsid w:val="004F10B6"/>
    <w:rsid w:val="004F1392"/>
    <w:rsid w:val="004F1660"/>
    <w:rsid w:val="004F19A5"/>
    <w:rsid w:val="004F1D13"/>
    <w:rsid w:val="004F27BA"/>
    <w:rsid w:val="004F3D8E"/>
    <w:rsid w:val="004F4DD4"/>
    <w:rsid w:val="004F5389"/>
    <w:rsid w:val="004F5D98"/>
    <w:rsid w:val="004F5DCF"/>
    <w:rsid w:val="004F64C2"/>
    <w:rsid w:val="004F64E1"/>
    <w:rsid w:val="004F729A"/>
    <w:rsid w:val="004F72AB"/>
    <w:rsid w:val="004F7668"/>
    <w:rsid w:val="004F76DB"/>
    <w:rsid w:val="004F7DF6"/>
    <w:rsid w:val="00500189"/>
    <w:rsid w:val="00500330"/>
    <w:rsid w:val="005007EA"/>
    <w:rsid w:val="00500A6B"/>
    <w:rsid w:val="00501B0F"/>
    <w:rsid w:val="00502924"/>
    <w:rsid w:val="005029E4"/>
    <w:rsid w:val="005031B5"/>
    <w:rsid w:val="005044BD"/>
    <w:rsid w:val="00504E14"/>
    <w:rsid w:val="00505BB3"/>
    <w:rsid w:val="00507268"/>
    <w:rsid w:val="00507E63"/>
    <w:rsid w:val="00507F19"/>
    <w:rsid w:val="00507F71"/>
    <w:rsid w:val="00510183"/>
    <w:rsid w:val="00510970"/>
    <w:rsid w:val="0051144C"/>
    <w:rsid w:val="00512299"/>
    <w:rsid w:val="00512521"/>
    <w:rsid w:val="00512D91"/>
    <w:rsid w:val="00512E0F"/>
    <w:rsid w:val="005141B5"/>
    <w:rsid w:val="00514B7E"/>
    <w:rsid w:val="005163BE"/>
    <w:rsid w:val="005166C7"/>
    <w:rsid w:val="00516BB8"/>
    <w:rsid w:val="00516E3A"/>
    <w:rsid w:val="005172DC"/>
    <w:rsid w:val="0051750E"/>
    <w:rsid w:val="00517586"/>
    <w:rsid w:val="00520B92"/>
    <w:rsid w:val="00520E79"/>
    <w:rsid w:val="0052106A"/>
    <w:rsid w:val="005211C4"/>
    <w:rsid w:val="00521A90"/>
    <w:rsid w:val="00522107"/>
    <w:rsid w:val="00522566"/>
    <w:rsid w:val="00524154"/>
    <w:rsid w:val="00524328"/>
    <w:rsid w:val="005243F8"/>
    <w:rsid w:val="00525A2F"/>
    <w:rsid w:val="00525EFD"/>
    <w:rsid w:val="00526AA1"/>
    <w:rsid w:val="00527AFC"/>
    <w:rsid w:val="00527CDD"/>
    <w:rsid w:val="00527F4C"/>
    <w:rsid w:val="00530215"/>
    <w:rsid w:val="005303E7"/>
    <w:rsid w:val="0053097D"/>
    <w:rsid w:val="005309CB"/>
    <w:rsid w:val="00530EEE"/>
    <w:rsid w:val="0053173B"/>
    <w:rsid w:val="00531A96"/>
    <w:rsid w:val="00531B11"/>
    <w:rsid w:val="005324F5"/>
    <w:rsid w:val="00533087"/>
    <w:rsid w:val="005340DF"/>
    <w:rsid w:val="00534572"/>
    <w:rsid w:val="0053516E"/>
    <w:rsid w:val="00536637"/>
    <w:rsid w:val="00536D06"/>
    <w:rsid w:val="00537356"/>
    <w:rsid w:val="005375FA"/>
    <w:rsid w:val="005402F9"/>
    <w:rsid w:val="0054075B"/>
    <w:rsid w:val="0054102E"/>
    <w:rsid w:val="0054131B"/>
    <w:rsid w:val="00541486"/>
    <w:rsid w:val="005420B8"/>
    <w:rsid w:val="00542D4C"/>
    <w:rsid w:val="00542FE3"/>
    <w:rsid w:val="0054309A"/>
    <w:rsid w:val="0054346D"/>
    <w:rsid w:val="0054357C"/>
    <w:rsid w:val="0054438B"/>
    <w:rsid w:val="00544B24"/>
    <w:rsid w:val="00545BBD"/>
    <w:rsid w:val="00546235"/>
    <w:rsid w:val="00546550"/>
    <w:rsid w:val="00546639"/>
    <w:rsid w:val="00546CD3"/>
    <w:rsid w:val="00547458"/>
    <w:rsid w:val="005476C1"/>
    <w:rsid w:val="005479F2"/>
    <w:rsid w:val="00550534"/>
    <w:rsid w:val="005505E3"/>
    <w:rsid w:val="00550902"/>
    <w:rsid w:val="0055144A"/>
    <w:rsid w:val="005516E3"/>
    <w:rsid w:val="005518C5"/>
    <w:rsid w:val="00551E09"/>
    <w:rsid w:val="00551E1C"/>
    <w:rsid w:val="005532E6"/>
    <w:rsid w:val="0055406A"/>
    <w:rsid w:val="00554896"/>
    <w:rsid w:val="00555251"/>
    <w:rsid w:val="00555720"/>
    <w:rsid w:val="00556162"/>
    <w:rsid w:val="00556B29"/>
    <w:rsid w:val="00556C99"/>
    <w:rsid w:val="00557B4D"/>
    <w:rsid w:val="005601D3"/>
    <w:rsid w:val="00560AD8"/>
    <w:rsid w:val="00561FA6"/>
    <w:rsid w:val="0056278D"/>
    <w:rsid w:val="00562971"/>
    <w:rsid w:val="00562D21"/>
    <w:rsid w:val="00562E22"/>
    <w:rsid w:val="00562ECD"/>
    <w:rsid w:val="005636E6"/>
    <w:rsid w:val="00563C2F"/>
    <w:rsid w:val="00563DD4"/>
    <w:rsid w:val="00563EB7"/>
    <w:rsid w:val="00563F04"/>
    <w:rsid w:val="00564590"/>
    <w:rsid w:val="00565896"/>
    <w:rsid w:val="00565A2E"/>
    <w:rsid w:val="00565BDD"/>
    <w:rsid w:val="005660E6"/>
    <w:rsid w:val="00566400"/>
    <w:rsid w:val="0056666F"/>
    <w:rsid w:val="00566C11"/>
    <w:rsid w:val="00567DAA"/>
    <w:rsid w:val="00567E3E"/>
    <w:rsid w:val="00570F75"/>
    <w:rsid w:val="0057120E"/>
    <w:rsid w:val="00572645"/>
    <w:rsid w:val="00572A73"/>
    <w:rsid w:val="005753EC"/>
    <w:rsid w:val="00575587"/>
    <w:rsid w:val="00576369"/>
    <w:rsid w:val="00576485"/>
    <w:rsid w:val="005768C3"/>
    <w:rsid w:val="005776C5"/>
    <w:rsid w:val="00580003"/>
    <w:rsid w:val="00580B13"/>
    <w:rsid w:val="00581256"/>
    <w:rsid w:val="00581317"/>
    <w:rsid w:val="0058147C"/>
    <w:rsid w:val="00581964"/>
    <w:rsid w:val="00581FA9"/>
    <w:rsid w:val="0058202F"/>
    <w:rsid w:val="005826DE"/>
    <w:rsid w:val="005828CA"/>
    <w:rsid w:val="00582986"/>
    <w:rsid w:val="0058310B"/>
    <w:rsid w:val="005831BE"/>
    <w:rsid w:val="0058515F"/>
    <w:rsid w:val="00585580"/>
    <w:rsid w:val="005857BF"/>
    <w:rsid w:val="0058661D"/>
    <w:rsid w:val="00586CF9"/>
    <w:rsid w:val="00587BC3"/>
    <w:rsid w:val="00587FA4"/>
    <w:rsid w:val="00590575"/>
    <w:rsid w:val="00590C8F"/>
    <w:rsid w:val="00590F54"/>
    <w:rsid w:val="0059155E"/>
    <w:rsid w:val="00591669"/>
    <w:rsid w:val="0059206E"/>
    <w:rsid w:val="00592293"/>
    <w:rsid w:val="00592C53"/>
    <w:rsid w:val="005934C7"/>
    <w:rsid w:val="005936F3"/>
    <w:rsid w:val="00593BB8"/>
    <w:rsid w:val="00593C78"/>
    <w:rsid w:val="00593E45"/>
    <w:rsid w:val="00594168"/>
    <w:rsid w:val="0059482E"/>
    <w:rsid w:val="00594B9F"/>
    <w:rsid w:val="00594DAE"/>
    <w:rsid w:val="005969D8"/>
    <w:rsid w:val="0059737C"/>
    <w:rsid w:val="005977B8"/>
    <w:rsid w:val="005979AB"/>
    <w:rsid w:val="00597A41"/>
    <w:rsid w:val="00597F6E"/>
    <w:rsid w:val="005A0671"/>
    <w:rsid w:val="005A0C69"/>
    <w:rsid w:val="005A0D60"/>
    <w:rsid w:val="005A0EF8"/>
    <w:rsid w:val="005A173B"/>
    <w:rsid w:val="005A2141"/>
    <w:rsid w:val="005A2275"/>
    <w:rsid w:val="005A28D3"/>
    <w:rsid w:val="005A3350"/>
    <w:rsid w:val="005A34C0"/>
    <w:rsid w:val="005A3A64"/>
    <w:rsid w:val="005A42CB"/>
    <w:rsid w:val="005A4584"/>
    <w:rsid w:val="005A49C6"/>
    <w:rsid w:val="005A4A73"/>
    <w:rsid w:val="005A5A09"/>
    <w:rsid w:val="005A5A60"/>
    <w:rsid w:val="005A7E63"/>
    <w:rsid w:val="005B020F"/>
    <w:rsid w:val="005B0615"/>
    <w:rsid w:val="005B0E53"/>
    <w:rsid w:val="005B1285"/>
    <w:rsid w:val="005B178B"/>
    <w:rsid w:val="005B203E"/>
    <w:rsid w:val="005B2458"/>
    <w:rsid w:val="005B2969"/>
    <w:rsid w:val="005B35D1"/>
    <w:rsid w:val="005B4440"/>
    <w:rsid w:val="005B4857"/>
    <w:rsid w:val="005B52A4"/>
    <w:rsid w:val="005B59A0"/>
    <w:rsid w:val="005B5D71"/>
    <w:rsid w:val="005B5DCD"/>
    <w:rsid w:val="005B6B38"/>
    <w:rsid w:val="005B6F38"/>
    <w:rsid w:val="005B7770"/>
    <w:rsid w:val="005B7C77"/>
    <w:rsid w:val="005C0508"/>
    <w:rsid w:val="005C07EF"/>
    <w:rsid w:val="005C0D51"/>
    <w:rsid w:val="005C12D7"/>
    <w:rsid w:val="005C180A"/>
    <w:rsid w:val="005C19FF"/>
    <w:rsid w:val="005C25BD"/>
    <w:rsid w:val="005C3C65"/>
    <w:rsid w:val="005C3D57"/>
    <w:rsid w:val="005C3E93"/>
    <w:rsid w:val="005C3FBB"/>
    <w:rsid w:val="005C4163"/>
    <w:rsid w:val="005C4445"/>
    <w:rsid w:val="005C44C3"/>
    <w:rsid w:val="005C45A6"/>
    <w:rsid w:val="005C4CDD"/>
    <w:rsid w:val="005C5104"/>
    <w:rsid w:val="005C5673"/>
    <w:rsid w:val="005C5CB7"/>
    <w:rsid w:val="005C6430"/>
    <w:rsid w:val="005C75A2"/>
    <w:rsid w:val="005C75ED"/>
    <w:rsid w:val="005C7626"/>
    <w:rsid w:val="005D0689"/>
    <w:rsid w:val="005D08BB"/>
    <w:rsid w:val="005D0F75"/>
    <w:rsid w:val="005D0FE6"/>
    <w:rsid w:val="005D10A5"/>
    <w:rsid w:val="005D11BE"/>
    <w:rsid w:val="005D1D35"/>
    <w:rsid w:val="005D1F5C"/>
    <w:rsid w:val="005D36EB"/>
    <w:rsid w:val="005D3F56"/>
    <w:rsid w:val="005D41F0"/>
    <w:rsid w:val="005D483E"/>
    <w:rsid w:val="005D499F"/>
    <w:rsid w:val="005D49CA"/>
    <w:rsid w:val="005D4DD8"/>
    <w:rsid w:val="005D53BE"/>
    <w:rsid w:val="005D5427"/>
    <w:rsid w:val="005D5A05"/>
    <w:rsid w:val="005D5F84"/>
    <w:rsid w:val="005D5FB3"/>
    <w:rsid w:val="005D73D9"/>
    <w:rsid w:val="005D78A2"/>
    <w:rsid w:val="005D7EE6"/>
    <w:rsid w:val="005E0517"/>
    <w:rsid w:val="005E0710"/>
    <w:rsid w:val="005E09C7"/>
    <w:rsid w:val="005E0D79"/>
    <w:rsid w:val="005E0EF7"/>
    <w:rsid w:val="005E225F"/>
    <w:rsid w:val="005E2480"/>
    <w:rsid w:val="005E28B0"/>
    <w:rsid w:val="005E39FF"/>
    <w:rsid w:val="005E4C09"/>
    <w:rsid w:val="005E5335"/>
    <w:rsid w:val="005E56AC"/>
    <w:rsid w:val="005E57C5"/>
    <w:rsid w:val="005E5E35"/>
    <w:rsid w:val="005E5F68"/>
    <w:rsid w:val="005E6783"/>
    <w:rsid w:val="005E6C47"/>
    <w:rsid w:val="005E728A"/>
    <w:rsid w:val="005E73DA"/>
    <w:rsid w:val="005E7671"/>
    <w:rsid w:val="005E78C7"/>
    <w:rsid w:val="005E7C80"/>
    <w:rsid w:val="005F02F7"/>
    <w:rsid w:val="005F09C8"/>
    <w:rsid w:val="005F0A76"/>
    <w:rsid w:val="005F1D7F"/>
    <w:rsid w:val="005F1FED"/>
    <w:rsid w:val="005F20BA"/>
    <w:rsid w:val="005F2A4A"/>
    <w:rsid w:val="005F2A92"/>
    <w:rsid w:val="005F30D4"/>
    <w:rsid w:val="005F3722"/>
    <w:rsid w:val="005F519B"/>
    <w:rsid w:val="005F53F6"/>
    <w:rsid w:val="005F6739"/>
    <w:rsid w:val="005F79FA"/>
    <w:rsid w:val="00600D6F"/>
    <w:rsid w:val="006014C7"/>
    <w:rsid w:val="00603027"/>
    <w:rsid w:val="0060318D"/>
    <w:rsid w:val="00603217"/>
    <w:rsid w:val="00603240"/>
    <w:rsid w:val="0060373A"/>
    <w:rsid w:val="00604666"/>
    <w:rsid w:val="006046CF"/>
    <w:rsid w:val="006046E3"/>
    <w:rsid w:val="00604728"/>
    <w:rsid w:val="006048B2"/>
    <w:rsid w:val="006048DD"/>
    <w:rsid w:val="006049F7"/>
    <w:rsid w:val="006055D6"/>
    <w:rsid w:val="006056CC"/>
    <w:rsid w:val="00605FE7"/>
    <w:rsid w:val="006062B6"/>
    <w:rsid w:val="00606500"/>
    <w:rsid w:val="00606671"/>
    <w:rsid w:val="006075E7"/>
    <w:rsid w:val="00610314"/>
    <w:rsid w:val="00610B92"/>
    <w:rsid w:val="00610CF2"/>
    <w:rsid w:val="006110B3"/>
    <w:rsid w:val="00611299"/>
    <w:rsid w:val="00611FD6"/>
    <w:rsid w:val="00612403"/>
    <w:rsid w:val="00612822"/>
    <w:rsid w:val="00612D7C"/>
    <w:rsid w:val="0061304B"/>
    <w:rsid w:val="00613568"/>
    <w:rsid w:val="006137CF"/>
    <w:rsid w:val="00613919"/>
    <w:rsid w:val="00614C19"/>
    <w:rsid w:val="00614E7A"/>
    <w:rsid w:val="00614EE6"/>
    <w:rsid w:val="00615013"/>
    <w:rsid w:val="006153C4"/>
    <w:rsid w:val="0061617A"/>
    <w:rsid w:val="00616364"/>
    <w:rsid w:val="0061663F"/>
    <w:rsid w:val="006167A1"/>
    <w:rsid w:val="006168D9"/>
    <w:rsid w:val="00617294"/>
    <w:rsid w:val="00617788"/>
    <w:rsid w:val="0061795A"/>
    <w:rsid w:val="00617DF3"/>
    <w:rsid w:val="00617FDB"/>
    <w:rsid w:val="00620565"/>
    <w:rsid w:val="00620ECB"/>
    <w:rsid w:val="0062108C"/>
    <w:rsid w:val="00621156"/>
    <w:rsid w:val="0062124B"/>
    <w:rsid w:val="00621586"/>
    <w:rsid w:val="006221DA"/>
    <w:rsid w:val="00622325"/>
    <w:rsid w:val="00622ACC"/>
    <w:rsid w:val="00622F50"/>
    <w:rsid w:val="0062355F"/>
    <w:rsid w:val="00624350"/>
    <w:rsid w:val="0062604B"/>
    <w:rsid w:val="00626CDD"/>
    <w:rsid w:val="00626F6B"/>
    <w:rsid w:val="00627955"/>
    <w:rsid w:val="0063039F"/>
    <w:rsid w:val="0063111A"/>
    <w:rsid w:val="0063111E"/>
    <w:rsid w:val="00631135"/>
    <w:rsid w:val="00631544"/>
    <w:rsid w:val="006333DD"/>
    <w:rsid w:val="006335B6"/>
    <w:rsid w:val="0063381D"/>
    <w:rsid w:val="0063484D"/>
    <w:rsid w:val="00634A67"/>
    <w:rsid w:val="00636A17"/>
    <w:rsid w:val="00636FF0"/>
    <w:rsid w:val="006371A8"/>
    <w:rsid w:val="00637C33"/>
    <w:rsid w:val="00637C62"/>
    <w:rsid w:val="00637DA9"/>
    <w:rsid w:val="00637DBB"/>
    <w:rsid w:val="006401B3"/>
    <w:rsid w:val="00640AA4"/>
    <w:rsid w:val="00641337"/>
    <w:rsid w:val="006415BA"/>
    <w:rsid w:val="00641BE0"/>
    <w:rsid w:val="00641C47"/>
    <w:rsid w:val="006423C7"/>
    <w:rsid w:val="00642C28"/>
    <w:rsid w:val="00643C66"/>
    <w:rsid w:val="00643CB2"/>
    <w:rsid w:val="0064425B"/>
    <w:rsid w:val="00644D65"/>
    <w:rsid w:val="0064514D"/>
    <w:rsid w:val="006451E8"/>
    <w:rsid w:val="006453A6"/>
    <w:rsid w:val="00645BC5"/>
    <w:rsid w:val="00645EDB"/>
    <w:rsid w:val="00646729"/>
    <w:rsid w:val="006479D6"/>
    <w:rsid w:val="00647E1B"/>
    <w:rsid w:val="00650312"/>
    <w:rsid w:val="0065076C"/>
    <w:rsid w:val="00650A66"/>
    <w:rsid w:val="00650A74"/>
    <w:rsid w:val="00650E8F"/>
    <w:rsid w:val="00652708"/>
    <w:rsid w:val="00652796"/>
    <w:rsid w:val="0065318C"/>
    <w:rsid w:val="00653B53"/>
    <w:rsid w:val="0065426A"/>
    <w:rsid w:val="006543D0"/>
    <w:rsid w:val="00654574"/>
    <w:rsid w:val="00654F1B"/>
    <w:rsid w:val="00654F24"/>
    <w:rsid w:val="00655626"/>
    <w:rsid w:val="006557AC"/>
    <w:rsid w:val="00655870"/>
    <w:rsid w:val="006558DA"/>
    <w:rsid w:val="00655C9B"/>
    <w:rsid w:val="00656616"/>
    <w:rsid w:val="0065667A"/>
    <w:rsid w:val="006573E2"/>
    <w:rsid w:val="00657DDB"/>
    <w:rsid w:val="0066021F"/>
    <w:rsid w:val="006603F0"/>
    <w:rsid w:val="00660CA9"/>
    <w:rsid w:val="0066188E"/>
    <w:rsid w:val="00661FE5"/>
    <w:rsid w:val="0066243B"/>
    <w:rsid w:val="00662782"/>
    <w:rsid w:val="00662E19"/>
    <w:rsid w:val="006632C7"/>
    <w:rsid w:val="00663340"/>
    <w:rsid w:val="00663F4C"/>
    <w:rsid w:val="0066409C"/>
    <w:rsid w:val="006649BA"/>
    <w:rsid w:val="00664BDD"/>
    <w:rsid w:val="00664D9A"/>
    <w:rsid w:val="00664ED8"/>
    <w:rsid w:val="00666904"/>
    <w:rsid w:val="00666DE3"/>
    <w:rsid w:val="00667862"/>
    <w:rsid w:val="00667DF0"/>
    <w:rsid w:val="006707E4"/>
    <w:rsid w:val="00670808"/>
    <w:rsid w:val="006709EC"/>
    <w:rsid w:val="00671193"/>
    <w:rsid w:val="0067122E"/>
    <w:rsid w:val="006713C1"/>
    <w:rsid w:val="00671474"/>
    <w:rsid w:val="006714C2"/>
    <w:rsid w:val="00673565"/>
    <w:rsid w:val="006746DE"/>
    <w:rsid w:val="00674FCB"/>
    <w:rsid w:val="00675099"/>
    <w:rsid w:val="00675407"/>
    <w:rsid w:val="00676269"/>
    <w:rsid w:val="00676617"/>
    <w:rsid w:val="00677325"/>
    <w:rsid w:val="00677724"/>
    <w:rsid w:val="00677BF4"/>
    <w:rsid w:val="0068001D"/>
    <w:rsid w:val="00680927"/>
    <w:rsid w:val="006810FA"/>
    <w:rsid w:val="0068158D"/>
    <w:rsid w:val="0068241B"/>
    <w:rsid w:val="006840D6"/>
    <w:rsid w:val="00684F4B"/>
    <w:rsid w:val="00686FFC"/>
    <w:rsid w:val="00687087"/>
    <w:rsid w:val="00687195"/>
    <w:rsid w:val="00687643"/>
    <w:rsid w:val="00687784"/>
    <w:rsid w:val="0068780C"/>
    <w:rsid w:val="00687820"/>
    <w:rsid w:val="0069182C"/>
    <w:rsid w:val="00691D27"/>
    <w:rsid w:val="006924ED"/>
    <w:rsid w:val="00692C51"/>
    <w:rsid w:val="00693DC9"/>
    <w:rsid w:val="00693FFB"/>
    <w:rsid w:val="00694442"/>
    <w:rsid w:val="006945A9"/>
    <w:rsid w:val="00694698"/>
    <w:rsid w:val="00694D56"/>
    <w:rsid w:val="00694FF7"/>
    <w:rsid w:val="00695BF7"/>
    <w:rsid w:val="00695F60"/>
    <w:rsid w:val="006965A1"/>
    <w:rsid w:val="0069792E"/>
    <w:rsid w:val="006A0282"/>
    <w:rsid w:val="006A0CAF"/>
    <w:rsid w:val="006A1F7D"/>
    <w:rsid w:val="006A2806"/>
    <w:rsid w:val="006A2852"/>
    <w:rsid w:val="006A2D14"/>
    <w:rsid w:val="006A3224"/>
    <w:rsid w:val="006A3DF4"/>
    <w:rsid w:val="006A4441"/>
    <w:rsid w:val="006A4A4B"/>
    <w:rsid w:val="006A5311"/>
    <w:rsid w:val="006A6208"/>
    <w:rsid w:val="006A669E"/>
    <w:rsid w:val="006A6715"/>
    <w:rsid w:val="006A709E"/>
    <w:rsid w:val="006A7EBF"/>
    <w:rsid w:val="006B0AF4"/>
    <w:rsid w:val="006B122B"/>
    <w:rsid w:val="006B1538"/>
    <w:rsid w:val="006B16BE"/>
    <w:rsid w:val="006B197C"/>
    <w:rsid w:val="006B2EBB"/>
    <w:rsid w:val="006B30E2"/>
    <w:rsid w:val="006B38BB"/>
    <w:rsid w:val="006B523F"/>
    <w:rsid w:val="006B52DA"/>
    <w:rsid w:val="006B586A"/>
    <w:rsid w:val="006B5B1B"/>
    <w:rsid w:val="006B709E"/>
    <w:rsid w:val="006B7A32"/>
    <w:rsid w:val="006B7EEA"/>
    <w:rsid w:val="006C0658"/>
    <w:rsid w:val="006C077B"/>
    <w:rsid w:val="006C09C7"/>
    <w:rsid w:val="006C0AC8"/>
    <w:rsid w:val="006C1E35"/>
    <w:rsid w:val="006C1ED1"/>
    <w:rsid w:val="006C38B1"/>
    <w:rsid w:val="006C391A"/>
    <w:rsid w:val="006C41D9"/>
    <w:rsid w:val="006C4469"/>
    <w:rsid w:val="006C48D7"/>
    <w:rsid w:val="006C581C"/>
    <w:rsid w:val="006C606D"/>
    <w:rsid w:val="006C6131"/>
    <w:rsid w:val="006C627F"/>
    <w:rsid w:val="006C6430"/>
    <w:rsid w:val="006C6602"/>
    <w:rsid w:val="006C6924"/>
    <w:rsid w:val="006C6D1B"/>
    <w:rsid w:val="006C7E52"/>
    <w:rsid w:val="006D0803"/>
    <w:rsid w:val="006D0B35"/>
    <w:rsid w:val="006D0B97"/>
    <w:rsid w:val="006D0E66"/>
    <w:rsid w:val="006D0F0F"/>
    <w:rsid w:val="006D1C9F"/>
    <w:rsid w:val="006D25D9"/>
    <w:rsid w:val="006D2739"/>
    <w:rsid w:val="006D2A72"/>
    <w:rsid w:val="006D4E99"/>
    <w:rsid w:val="006D6C27"/>
    <w:rsid w:val="006D6D5D"/>
    <w:rsid w:val="006D7662"/>
    <w:rsid w:val="006D7FD7"/>
    <w:rsid w:val="006E0316"/>
    <w:rsid w:val="006E290A"/>
    <w:rsid w:val="006E2E46"/>
    <w:rsid w:val="006E2EE8"/>
    <w:rsid w:val="006E2EF9"/>
    <w:rsid w:val="006E3C93"/>
    <w:rsid w:val="006E3D7D"/>
    <w:rsid w:val="006E3DDC"/>
    <w:rsid w:val="006E491B"/>
    <w:rsid w:val="006E4E1E"/>
    <w:rsid w:val="006E5431"/>
    <w:rsid w:val="006E54A9"/>
    <w:rsid w:val="006E639C"/>
    <w:rsid w:val="006E6AD9"/>
    <w:rsid w:val="006E6B5D"/>
    <w:rsid w:val="006E7B2E"/>
    <w:rsid w:val="006E7BF6"/>
    <w:rsid w:val="006F0305"/>
    <w:rsid w:val="006F05FC"/>
    <w:rsid w:val="006F0BE2"/>
    <w:rsid w:val="006F0EFD"/>
    <w:rsid w:val="006F1226"/>
    <w:rsid w:val="006F1E45"/>
    <w:rsid w:val="006F32BE"/>
    <w:rsid w:val="006F3585"/>
    <w:rsid w:val="006F376F"/>
    <w:rsid w:val="006F4AE1"/>
    <w:rsid w:val="006F4CA5"/>
    <w:rsid w:val="006F5098"/>
    <w:rsid w:val="006F539C"/>
    <w:rsid w:val="006F6071"/>
    <w:rsid w:val="006F61CC"/>
    <w:rsid w:val="006F6B24"/>
    <w:rsid w:val="006F7AA8"/>
    <w:rsid w:val="006F7B5F"/>
    <w:rsid w:val="007000FE"/>
    <w:rsid w:val="007002C9"/>
    <w:rsid w:val="00700A87"/>
    <w:rsid w:val="00700BD8"/>
    <w:rsid w:val="007013E9"/>
    <w:rsid w:val="00701AE3"/>
    <w:rsid w:val="00701EA1"/>
    <w:rsid w:val="00702FA0"/>
    <w:rsid w:val="0070336D"/>
    <w:rsid w:val="00703CA7"/>
    <w:rsid w:val="00703DB6"/>
    <w:rsid w:val="0070457F"/>
    <w:rsid w:val="007054BF"/>
    <w:rsid w:val="00705DB6"/>
    <w:rsid w:val="007063DB"/>
    <w:rsid w:val="00707576"/>
    <w:rsid w:val="00707953"/>
    <w:rsid w:val="00707C9A"/>
    <w:rsid w:val="0071022B"/>
    <w:rsid w:val="007103CE"/>
    <w:rsid w:val="00710901"/>
    <w:rsid w:val="00710927"/>
    <w:rsid w:val="00711195"/>
    <w:rsid w:val="00711304"/>
    <w:rsid w:val="0071170F"/>
    <w:rsid w:val="00711788"/>
    <w:rsid w:val="00711C78"/>
    <w:rsid w:val="00712001"/>
    <w:rsid w:val="00712169"/>
    <w:rsid w:val="0071222A"/>
    <w:rsid w:val="0071260E"/>
    <w:rsid w:val="007132DA"/>
    <w:rsid w:val="007139AD"/>
    <w:rsid w:val="00713D36"/>
    <w:rsid w:val="00714342"/>
    <w:rsid w:val="00714ABC"/>
    <w:rsid w:val="00715301"/>
    <w:rsid w:val="00715E14"/>
    <w:rsid w:val="00716066"/>
    <w:rsid w:val="007164EE"/>
    <w:rsid w:val="00716631"/>
    <w:rsid w:val="00716784"/>
    <w:rsid w:val="00716B4B"/>
    <w:rsid w:val="00716B95"/>
    <w:rsid w:val="00716C92"/>
    <w:rsid w:val="0071771C"/>
    <w:rsid w:val="0071788C"/>
    <w:rsid w:val="0072012E"/>
    <w:rsid w:val="0072014E"/>
    <w:rsid w:val="007207CF"/>
    <w:rsid w:val="00721472"/>
    <w:rsid w:val="0072159F"/>
    <w:rsid w:val="00721ABC"/>
    <w:rsid w:val="0072218E"/>
    <w:rsid w:val="0072278D"/>
    <w:rsid w:val="00722B72"/>
    <w:rsid w:val="0072339B"/>
    <w:rsid w:val="00723718"/>
    <w:rsid w:val="00723CEF"/>
    <w:rsid w:val="007247A2"/>
    <w:rsid w:val="007248F2"/>
    <w:rsid w:val="00724BFD"/>
    <w:rsid w:val="00725C39"/>
    <w:rsid w:val="00725E5D"/>
    <w:rsid w:val="00725FD2"/>
    <w:rsid w:val="007269CD"/>
    <w:rsid w:val="0072777B"/>
    <w:rsid w:val="00727B3A"/>
    <w:rsid w:val="00727C8E"/>
    <w:rsid w:val="00730D68"/>
    <w:rsid w:val="0073117A"/>
    <w:rsid w:val="007313D3"/>
    <w:rsid w:val="007322FE"/>
    <w:rsid w:val="0073311B"/>
    <w:rsid w:val="00733416"/>
    <w:rsid w:val="00733815"/>
    <w:rsid w:val="00733DC5"/>
    <w:rsid w:val="00734280"/>
    <w:rsid w:val="007342D8"/>
    <w:rsid w:val="0073448F"/>
    <w:rsid w:val="0073464B"/>
    <w:rsid w:val="0073468F"/>
    <w:rsid w:val="007347FB"/>
    <w:rsid w:val="00734A9D"/>
    <w:rsid w:val="00734E62"/>
    <w:rsid w:val="00735426"/>
    <w:rsid w:val="00735593"/>
    <w:rsid w:val="007364D0"/>
    <w:rsid w:val="007376D0"/>
    <w:rsid w:val="00737778"/>
    <w:rsid w:val="00737B77"/>
    <w:rsid w:val="007402CB"/>
    <w:rsid w:val="00740CB9"/>
    <w:rsid w:val="0074158C"/>
    <w:rsid w:val="007417C4"/>
    <w:rsid w:val="007417C5"/>
    <w:rsid w:val="007417D6"/>
    <w:rsid w:val="00741A9B"/>
    <w:rsid w:val="00741D8D"/>
    <w:rsid w:val="0074202E"/>
    <w:rsid w:val="00742158"/>
    <w:rsid w:val="0074225B"/>
    <w:rsid w:val="0074275C"/>
    <w:rsid w:val="00742D90"/>
    <w:rsid w:val="0074374A"/>
    <w:rsid w:val="00743C93"/>
    <w:rsid w:val="00743D0A"/>
    <w:rsid w:val="00744B43"/>
    <w:rsid w:val="007455D5"/>
    <w:rsid w:val="007460F3"/>
    <w:rsid w:val="0074649E"/>
    <w:rsid w:val="007465A1"/>
    <w:rsid w:val="0074680A"/>
    <w:rsid w:val="007477FD"/>
    <w:rsid w:val="00747C03"/>
    <w:rsid w:val="00747C7E"/>
    <w:rsid w:val="0075040C"/>
    <w:rsid w:val="00750BFD"/>
    <w:rsid w:val="00750EC7"/>
    <w:rsid w:val="00750F99"/>
    <w:rsid w:val="00751504"/>
    <w:rsid w:val="007517F0"/>
    <w:rsid w:val="00751A9C"/>
    <w:rsid w:val="007525DB"/>
    <w:rsid w:val="00752D2D"/>
    <w:rsid w:val="00752F2C"/>
    <w:rsid w:val="00753816"/>
    <w:rsid w:val="007552EC"/>
    <w:rsid w:val="00755D4F"/>
    <w:rsid w:val="007560E8"/>
    <w:rsid w:val="0075740C"/>
    <w:rsid w:val="00757BC8"/>
    <w:rsid w:val="0076019F"/>
    <w:rsid w:val="00760DA6"/>
    <w:rsid w:val="00761AAB"/>
    <w:rsid w:val="00763B4C"/>
    <w:rsid w:val="00763E16"/>
    <w:rsid w:val="007643B9"/>
    <w:rsid w:val="0076474B"/>
    <w:rsid w:val="00764CB6"/>
    <w:rsid w:val="00764D3D"/>
    <w:rsid w:val="0076600F"/>
    <w:rsid w:val="00766600"/>
    <w:rsid w:val="0077005B"/>
    <w:rsid w:val="00770089"/>
    <w:rsid w:val="00771020"/>
    <w:rsid w:val="00771511"/>
    <w:rsid w:val="00772A33"/>
    <w:rsid w:val="00772EF9"/>
    <w:rsid w:val="00772F1B"/>
    <w:rsid w:val="007732B6"/>
    <w:rsid w:val="00773626"/>
    <w:rsid w:val="00773FB3"/>
    <w:rsid w:val="00774BBD"/>
    <w:rsid w:val="00774F81"/>
    <w:rsid w:val="007751FE"/>
    <w:rsid w:val="007753CF"/>
    <w:rsid w:val="007754DA"/>
    <w:rsid w:val="00775704"/>
    <w:rsid w:val="00776359"/>
    <w:rsid w:val="00776503"/>
    <w:rsid w:val="00776F1E"/>
    <w:rsid w:val="007775C5"/>
    <w:rsid w:val="00777A79"/>
    <w:rsid w:val="00777BD1"/>
    <w:rsid w:val="00780B64"/>
    <w:rsid w:val="00780BB8"/>
    <w:rsid w:val="00780EAE"/>
    <w:rsid w:val="00781749"/>
    <w:rsid w:val="0078215B"/>
    <w:rsid w:val="007839FF"/>
    <w:rsid w:val="00783D46"/>
    <w:rsid w:val="0078491E"/>
    <w:rsid w:val="00784CA4"/>
    <w:rsid w:val="00784D7F"/>
    <w:rsid w:val="0078624B"/>
    <w:rsid w:val="007863A7"/>
    <w:rsid w:val="00786F4F"/>
    <w:rsid w:val="007877B1"/>
    <w:rsid w:val="00791496"/>
    <w:rsid w:val="00791C76"/>
    <w:rsid w:val="0079210D"/>
    <w:rsid w:val="00792ED9"/>
    <w:rsid w:val="007930AD"/>
    <w:rsid w:val="00793A46"/>
    <w:rsid w:val="00793B1C"/>
    <w:rsid w:val="00794797"/>
    <w:rsid w:val="00794DE0"/>
    <w:rsid w:val="00794F0B"/>
    <w:rsid w:val="00795836"/>
    <w:rsid w:val="00796875"/>
    <w:rsid w:val="00796E40"/>
    <w:rsid w:val="00797182"/>
    <w:rsid w:val="00797273"/>
    <w:rsid w:val="007A1059"/>
    <w:rsid w:val="007A15E4"/>
    <w:rsid w:val="007A1AD1"/>
    <w:rsid w:val="007A2390"/>
    <w:rsid w:val="007A3607"/>
    <w:rsid w:val="007A3CF6"/>
    <w:rsid w:val="007A45FE"/>
    <w:rsid w:val="007A477F"/>
    <w:rsid w:val="007A4FB3"/>
    <w:rsid w:val="007A5473"/>
    <w:rsid w:val="007A5A06"/>
    <w:rsid w:val="007A5B2D"/>
    <w:rsid w:val="007A5CFE"/>
    <w:rsid w:val="007A6115"/>
    <w:rsid w:val="007A6866"/>
    <w:rsid w:val="007A6F81"/>
    <w:rsid w:val="007A736C"/>
    <w:rsid w:val="007B003C"/>
    <w:rsid w:val="007B083F"/>
    <w:rsid w:val="007B0B0F"/>
    <w:rsid w:val="007B1344"/>
    <w:rsid w:val="007B171E"/>
    <w:rsid w:val="007B18F4"/>
    <w:rsid w:val="007B1926"/>
    <w:rsid w:val="007B1CD9"/>
    <w:rsid w:val="007B1F41"/>
    <w:rsid w:val="007B253D"/>
    <w:rsid w:val="007B26F4"/>
    <w:rsid w:val="007B2A22"/>
    <w:rsid w:val="007B3523"/>
    <w:rsid w:val="007B3D8F"/>
    <w:rsid w:val="007B3F3B"/>
    <w:rsid w:val="007B4541"/>
    <w:rsid w:val="007B4987"/>
    <w:rsid w:val="007B578B"/>
    <w:rsid w:val="007B5964"/>
    <w:rsid w:val="007B5E95"/>
    <w:rsid w:val="007B5F47"/>
    <w:rsid w:val="007B60D6"/>
    <w:rsid w:val="007B64AC"/>
    <w:rsid w:val="007B697D"/>
    <w:rsid w:val="007B6CF3"/>
    <w:rsid w:val="007B7081"/>
    <w:rsid w:val="007B735E"/>
    <w:rsid w:val="007C0099"/>
    <w:rsid w:val="007C08C5"/>
    <w:rsid w:val="007C1967"/>
    <w:rsid w:val="007C1D9C"/>
    <w:rsid w:val="007C27E6"/>
    <w:rsid w:val="007C2A7E"/>
    <w:rsid w:val="007C2F40"/>
    <w:rsid w:val="007C396A"/>
    <w:rsid w:val="007C3A09"/>
    <w:rsid w:val="007C3CF1"/>
    <w:rsid w:val="007C40D6"/>
    <w:rsid w:val="007C461E"/>
    <w:rsid w:val="007C4B28"/>
    <w:rsid w:val="007C4F18"/>
    <w:rsid w:val="007C522F"/>
    <w:rsid w:val="007C5252"/>
    <w:rsid w:val="007C545E"/>
    <w:rsid w:val="007C5557"/>
    <w:rsid w:val="007C623B"/>
    <w:rsid w:val="007C707A"/>
    <w:rsid w:val="007C77E1"/>
    <w:rsid w:val="007C7FAC"/>
    <w:rsid w:val="007D00EA"/>
    <w:rsid w:val="007D056B"/>
    <w:rsid w:val="007D1687"/>
    <w:rsid w:val="007D2352"/>
    <w:rsid w:val="007D27A1"/>
    <w:rsid w:val="007D3B8C"/>
    <w:rsid w:val="007D3CDB"/>
    <w:rsid w:val="007D496F"/>
    <w:rsid w:val="007D4B46"/>
    <w:rsid w:val="007D4E8F"/>
    <w:rsid w:val="007D6293"/>
    <w:rsid w:val="007D68C9"/>
    <w:rsid w:val="007D6C0B"/>
    <w:rsid w:val="007D6E14"/>
    <w:rsid w:val="007D6F5E"/>
    <w:rsid w:val="007D7CA4"/>
    <w:rsid w:val="007E0471"/>
    <w:rsid w:val="007E0668"/>
    <w:rsid w:val="007E078B"/>
    <w:rsid w:val="007E08B4"/>
    <w:rsid w:val="007E0D52"/>
    <w:rsid w:val="007E2FA7"/>
    <w:rsid w:val="007E30C1"/>
    <w:rsid w:val="007E3945"/>
    <w:rsid w:val="007E3DEE"/>
    <w:rsid w:val="007E40FB"/>
    <w:rsid w:val="007E49B2"/>
    <w:rsid w:val="007E49BF"/>
    <w:rsid w:val="007E4A7C"/>
    <w:rsid w:val="007E589C"/>
    <w:rsid w:val="007E5F4B"/>
    <w:rsid w:val="007E600C"/>
    <w:rsid w:val="007E64A6"/>
    <w:rsid w:val="007E6E3E"/>
    <w:rsid w:val="007E74AC"/>
    <w:rsid w:val="007F0144"/>
    <w:rsid w:val="007F0307"/>
    <w:rsid w:val="007F041D"/>
    <w:rsid w:val="007F2A0B"/>
    <w:rsid w:val="007F4EDC"/>
    <w:rsid w:val="007F4F0A"/>
    <w:rsid w:val="007F545E"/>
    <w:rsid w:val="007F549D"/>
    <w:rsid w:val="007F57C5"/>
    <w:rsid w:val="007F5CA4"/>
    <w:rsid w:val="007F5E7A"/>
    <w:rsid w:val="007F6DA3"/>
    <w:rsid w:val="007F74DB"/>
    <w:rsid w:val="007F779F"/>
    <w:rsid w:val="0080002D"/>
    <w:rsid w:val="00800101"/>
    <w:rsid w:val="0080031D"/>
    <w:rsid w:val="00801285"/>
    <w:rsid w:val="00801BA1"/>
    <w:rsid w:val="00801DB9"/>
    <w:rsid w:val="008026E3"/>
    <w:rsid w:val="00802D5E"/>
    <w:rsid w:val="00803991"/>
    <w:rsid w:val="00803C60"/>
    <w:rsid w:val="00804133"/>
    <w:rsid w:val="0080458E"/>
    <w:rsid w:val="00804CD0"/>
    <w:rsid w:val="00805459"/>
    <w:rsid w:val="00805B71"/>
    <w:rsid w:val="00806159"/>
    <w:rsid w:val="00806E1C"/>
    <w:rsid w:val="00807077"/>
    <w:rsid w:val="008114B4"/>
    <w:rsid w:val="00811A0E"/>
    <w:rsid w:val="00811B5A"/>
    <w:rsid w:val="00811FD1"/>
    <w:rsid w:val="0081249C"/>
    <w:rsid w:val="00812E45"/>
    <w:rsid w:val="0081317F"/>
    <w:rsid w:val="008134BC"/>
    <w:rsid w:val="00813A32"/>
    <w:rsid w:val="00813AB9"/>
    <w:rsid w:val="00813CAD"/>
    <w:rsid w:val="00813EF9"/>
    <w:rsid w:val="00813F37"/>
    <w:rsid w:val="00814BBC"/>
    <w:rsid w:val="00815418"/>
    <w:rsid w:val="00816317"/>
    <w:rsid w:val="0081691E"/>
    <w:rsid w:val="008176BC"/>
    <w:rsid w:val="00817AE3"/>
    <w:rsid w:val="00817EB9"/>
    <w:rsid w:val="008203F5"/>
    <w:rsid w:val="0082050E"/>
    <w:rsid w:val="008225C5"/>
    <w:rsid w:val="008236B2"/>
    <w:rsid w:val="008243C0"/>
    <w:rsid w:val="008248A8"/>
    <w:rsid w:val="00825F13"/>
    <w:rsid w:val="008266AE"/>
    <w:rsid w:val="0082706F"/>
    <w:rsid w:val="008274F6"/>
    <w:rsid w:val="00827557"/>
    <w:rsid w:val="0082772A"/>
    <w:rsid w:val="00827D55"/>
    <w:rsid w:val="00831774"/>
    <w:rsid w:val="00831836"/>
    <w:rsid w:val="00831B29"/>
    <w:rsid w:val="00831E5F"/>
    <w:rsid w:val="0083232F"/>
    <w:rsid w:val="00832B53"/>
    <w:rsid w:val="00833205"/>
    <w:rsid w:val="00833473"/>
    <w:rsid w:val="00834103"/>
    <w:rsid w:val="0083425F"/>
    <w:rsid w:val="00834814"/>
    <w:rsid w:val="00834FF2"/>
    <w:rsid w:val="00835392"/>
    <w:rsid w:val="00835962"/>
    <w:rsid w:val="00835FF9"/>
    <w:rsid w:val="0083699F"/>
    <w:rsid w:val="00836A2B"/>
    <w:rsid w:val="008372B4"/>
    <w:rsid w:val="00837841"/>
    <w:rsid w:val="00840413"/>
    <w:rsid w:val="00840E40"/>
    <w:rsid w:val="00840E9A"/>
    <w:rsid w:val="0084103D"/>
    <w:rsid w:val="008413A8"/>
    <w:rsid w:val="00841491"/>
    <w:rsid w:val="00841E19"/>
    <w:rsid w:val="00842D34"/>
    <w:rsid w:val="0084369F"/>
    <w:rsid w:val="00843C1F"/>
    <w:rsid w:val="00843FC3"/>
    <w:rsid w:val="008442E7"/>
    <w:rsid w:val="008445E1"/>
    <w:rsid w:val="008453C1"/>
    <w:rsid w:val="00846544"/>
    <w:rsid w:val="00846F5C"/>
    <w:rsid w:val="00847296"/>
    <w:rsid w:val="008502B6"/>
    <w:rsid w:val="00850346"/>
    <w:rsid w:val="00850B83"/>
    <w:rsid w:val="00850FDA"/>
    <w:rsid w:val="00851600"/>
    <w:rsid w:val="00851D82"/>
    <w:rsid w:val="00852229"/>
    <w:rsid w:val="008524E7"/>
    <w:rsid w:val="008528AA"/>
    <w:rsid w:val="0085324E"/>
    <w:rsid w:val="00853A8C"/>
    <w:rsid w:val="0085437F"/>
    <w:rsid w:val="00854EF6"/>
    <w:rsid w:val="00855AED"/>
    <w:rsid w:val="00855C24"/>
    <w:rsid w:val="0085649D"/>
    <w:rsid w:val="00857102"/>
    <w:rsid w:val="0085711C"/>
    <w:rsid w:val="008572A7"/>
    <w:rsid w:val="00857523"/>
    <w:rsid w:val="00857E5A"/>
    <w:rsid w:val="00860BC4"/>
    <w:rsid w:val="00861114"/>
    <w:rsid w:val="00861A27"/>
    <w:rsid w:val="00862295"/>
    <w:rsid w:val="00863022"/>
    <w:rsid w:val="00863782"/>
    <w:rsid w:val="00864773"/>
    <w:rsid w:val="008659B4"/>
    <w:rsid w:val="00865ECD"/>
    <w:rsid w:val="0086628E"/>
    <w:rsid w:val="0086678F"/>
    <w:rsid w:val="008667FD"/>
    <w:rsid w:val="00866953"/>
    <w:rsid w:val="00866F20"/>
    <w:rsid w:val="008670CD"/>
    <w:rsid w:val="0086720A"/>
    <w:rsid w:val="0087051F"/>
    <w:rsid w:val="00870A5F"/>
    <w:rsid w:val="00870E54"/>
    <w:rsid w:val="00870F11"/>
    <w:rsid w:val="008713C5"/>
    <w:rsid w:val="00871726"/>
    <w:rsid w:val="00871B8E"/>
    <w:rsid w:val="008726B6"/>
    <w:rsid w:val="00872CE5"/>
    <w:rsid w:val="00872DAE"/>
    <w:rsid w:val="008732F0"/>
    <w:rsid w:val="008733DD"/>
    <w:rsid w:val="0087353E"/>
    <w:rsid w:val="00873EC3"/>
    <w:rsid w:val="00874539"/>
    <w:rsid w:val="00874684"/>
    <w:rsid w:val="008746B5"/>
    <w:rsid w:val="008753D8"/>
    <w:rsid w:val="00875809"/>
    <w:rsid w:val="00875B8C"/>
    <w:rsid w:val="00875BF7"/>
    <w:rsid w:val="00875FD2"/>
    <w:rsid w:val="0087683A"/>
    <w:rsid w:val="00876DD1"/>
    <w:rsid w:val="008770C2"/>
    <w:rsid w:val="0087749C"/>
    <w:rsid w:val="00877CEB"/>
    <w:rsid w:val="00877F4D"/>
    <w:rsid w:val="008800E3"/>
    <w:rsid w:val="008803E4"/>
    <w:rsid w:val="00881029"/>
    <w:rsid w:val="008815AD"/>
    <w:rsid w:val="008817E7"/>
    <w:rsid w:val="00881822"/>
    <w:rsid w:val="00881FB3"/>
    <w:rsid w:val="0088241D"/>
    <w:rsid w:val="00882F1D"/>
    <w:rsid w:val="00883134"/>
    <w:rsid w:val="00883AA1"/>
    <w:rsid w:val="00883E68"/>
    <w:rsid w:val="00883F81"/>
    <w:rsid w:val="0088430F"/>
    <w:rsid w:val="00884F3C"/>
    <w:rsid w:val="00885342"/>
    <w:rsid w:val="00887ED9"/>
    <w:rsid w:val="008902B9"/>
    <w:rsid w:val="00890613"/>
    <w:rsid w:val="00892BD4"/>
    <w:rsid w:val="00892FEE"/>
    <w:rsid w:val="008934D0"/>
    <w:rsid w:val="00893666"/>
    <w:rsid w:val="008944B3"/>
    <w:rsid w:val="00894F7B"/>
    <w:rsid w:val="008955CA"/>
    <w:rsid w:val="00895875"/>
    <w:rsid w:val="00895B3C"/>
    <w:rsid w:val="00896101"/>
    <w:rsid w:val="00896109"/>
    <w:rsid w:val="008964E3"/>
    <w:rsid w:val="00896B4F"/>
    <w:rsid w:val="008972A9"/>
    <w:rsid w:val="00897957"/>
    <w:rsid w:val="00897D06"/>
    <w:rsid w:val="008A04AC"/>
    <w:rsid w:val="008A1428"/>
    <w:rsid w:val="008A1889"/>
    <w:rsid w:val="008A1AB6"/>
    <w:rsid w:val="008A1ECE"/>
    <w:rsid w:val="008A22D0"/>
    <w:rsid w:val="008A271D"/>
    <w:rsid w:val="008A2734"/>
    <w:rsid w:val="008A291C"/>
    <w:rsid w:val="008A29B9"/>
    <w:rsid w:val="008A39E0"/>
    <w:rsid w:val="008A3B49"/>
    <w:rsid w:val="008A3EAD"/>
    <w:rsid w:val="008A4FFE"/>
    <w:rsid w:val="008A5D6B"/>
    <w:rsid w:val="008A630D"/>
    <w:rsid w:val="008A63EC"/>
    <w:rsid w:val="008A6EAB"/>
    <w:rsid w:val="008A709E"/>
    <w:rsid w:val="008A7447"/>
    <w:rsid w:val="008A747E"/>
    <w:rsid w:val="008A7960"/>
    <w:rsid w:val="008A7FB1"/>
    <w:rsid w:val="008B0051"/>
    <w:rsid w:val="008B0097"/>
    <w:rsid w:val="008B014D"/>
    <w:rsid w:val="008B0A64"/>
    <w:rsid w:val="008B0AAC"/>
    <w:rsid w:val="008B0FFC"/>
    <w:rsid w:val="008B1274"/>
    <w:rsid w:val="008B131A"/>
    <w:rsid w:val="008B13F1"/>
    <w:rsid w:val="008B1E81"/>
    <w:rsid w:val="008B1FCD"/>
    <w:rsid w:val="008B275C"/>
    <w:rsid w:val="008B4783"/>
    <w:rsid w:val="008B4FCD"/>
    <w:rsid w:val="008B4FEE"/>
    <w:rsid w:val="008B58B0"/>
    <w:rsid w:val="008B6EFE"/>
    <w:rsid w:val="008B70EE"/>
    <w:rsid w:val="008B7351"/>
    <w:rsid w:val="008B7B0F"/>
    <w:rsid w:val="008B7B2E"/>
    <w:rsid w:val="008C1FAB"/>
    <w:rsid w:val="008C2401"/>
    <w:rsid w:val="008C2AC0"/>
    <w:rsid w:val="008C35C4"/>
    <w:rsid w:val="008C369B"/>
    <w:rsid w:val="008C3AA4"/>
    <w:rsid w:val="008C3CFB"/>
    <w:rsid w:val="008C411E"/>
    <w:rsid w:val="008C452E"/>
    <w:rsid w:val="008C4A98"/>
    <w:rsid w:val="008C4FDC"/>
    <w:rsid w:val="008C53C4"/>
    <w:rsid w:val="008C5B7D"/>
    <w:rsid w:val="008C5BD7"/>
    <w:rsid w:val="008C5D5C"/>
    <w:rsid w:val="008C5F98"/>
    <w:rsid w:val="008C62EF"/>
    <w:rsid w:val="008C69D1"/>
    <w:rsid w:val="008C6A30"/>
    <w:rsid w:val="008C7154"/>
    <w:rsid w:val="008C7569"/>
    <w:rsid w:val="008C7EA3"/>
    <w:rsid w:val="008D0488"/>
    <w:rsid w:val="008D06FE"/>
    <w:rsid w:val="008D0B89"/>
    <w:rsid w:val="008D132C"/>
    <w:rsid w:val="008D1E4F"/>
    <w:rsid w:val="008D242F"/>
    <w:rsid w:val="008D2810"/>
    <w:rsid w:val="008D2B86"/>
    <w:rsid w:val="008D2D2D"/>
    <w:rsid w:val="008D2EC9"/>
    <w:rsid w:val="008D3147"/>
    <w:rsid w:val="008D32CD"/>
    <w:rsid w:val="008D3BAC"/>
    <w:rsid w:val="008D3CD7"/>
    <w:rsid w:val="008D3F22"/>
    <w:rsid w:val="008D417C"/>
    <w:rsid w:val="008D41D5"/>
    <w:rsid w:val="008D4413"/>
    <w:rsid w:val="008D4A26"/>
    <w:rsid w:val="008D4AAB"/>
    <w:rsid w:val="008D4D0D"/>
    <w:rsid w:val="008D5993"/>
    <w:rsid w:val="008D63A0"/>
    <w:rsid w:val="008D6BA1"/>
    <w:rsid w:val="008D735C"/>
    <w:rsid w:val="008D7642"/>
    <w:rsid w:val="008D7B81"/>
    <w:rsid w:val="008D7D42"/>
    <w:rsid w:val="008D7E9E"/>
    <w:rsid w:val="008E00DD"/>
    <w:rsid w:val="008E016F"/>
    <w:rsid w:val="008E03E3"/>
    <w:rsid w:val="008E0452"/>
    <w:rsid w:val="008E06C0"/>
    <w:rsid w:val="008E097B"/>
    <w:rsid w:val="008E0AA2"/>
    <w:rsid w:val="008E11F3"/>
    <w:rsid w:val="008E2B46"/>
    <w:rsid w:val="008E3EE0"/>
    <w:rsid w:val="008E4493"/>
    <w:rsid w:val="008E49D8"/>
    <w:rsid w:val="008E4E60"/>
    <w:rsid w:val="008E5712"/>
    <w:rsid w:val="008E594E"/>
    <w:rsid w:val="008E5DD4"/>
    <w:rsid w:val="008E665A"/>
    <w:rsid w:val="008E6E61"/>
    <w:rsid w:val="008E73EA"/>
    <w:rsid w:val="008E79CA"/>
    <w:rsid w:val="008E7B51"/>
    <w:rsid w:val="008F03A0"/>
    <w:rsid w:val="008F0986"/>
    <w:rsid w:val="008F39F0"/>
    <w:rsid w:val="008F3F8D"/>
    <w:rsid w:val="008F3FB9"/>
    <w:rsid w:val="008F406A"/>
    <w:rsid w:val="008F47BA"/>
    <w:rsid w:val="008F488D"/>
    <w:rsid w:val="008F5392"/>
    <w:rsid w:val="008F5795"/>
    <w:rsid w:val="008F5F55"/>
    <w:rsid w:val="008F601A"/>
    <w:rsid w:val="008F747B"/>
    <w:rsid w:val="008F77C8"/>
    <w:rsid w:val="008F79C2"/>
    <w:rsid w:val="00900246"/>
    <w:rsid w:val="009002A2"/>
    <w:rsid w:val="009002DD"/>
    <w:rsid w:val="00900ED8"/>
    <w:rsid w:val="00901054"/>
    <w:rsid w:val="00901103"/>
    <w:rsid w:val="00901558"/>
    <w:rsid w:val="00902296"/>
    <w:rsid w:val="00902D82"/>
    <w:rsid w:val="009031DE"/>
    <w:rsid w:val="009032EB"/>
    <w:rsid w:val="0090386A"/>
    <w:rsid w:val="0090403D"/>
    <w:rsid w:val="009045C2"/>
    <w:rsid w:val="009049FC"/>
    <w:rsid w:val="00904B3F"/>
    <w:rsid w:val="009051AE"/>
    <w:rsid w:val="00905228"/>
    <w:rsid w:val="00905784"/>
    <w:rsid w:val="00906CBB"/>
    <w:rsid w:val="009077A7"/>
    <w:rsid w:val="00910091"/>
    <w:rsid w:val="00910574"/>
    <w:rsid w:val="00910812"/>
    <w:rsid w:val="0091098A"/>
    <w:rsid w:val="00911551"/>
    <w:rsid w:val="009116AD"/>
    <w:rsid w:val="009131EF"/>
    <w:rsid w:val="0091346E"/>
    <w:rsid w:val="00913754"/>
    <w:rsid w:val="00913A9B"/>
    <w:rsid w:val="00913BD6"/>
    <w:rsid w:val="00913CFD"/>
    <w:rsid w:val="00913FCE"/>
    <w:rsid w:val="00914379"/>
    <w:rsid w:val="009146E0"/>
    <w:rsid w:val="009163AC"/>
    <w:rsid w:val="00916DFB"/>
    <w:rsid w:val="00916F2A"/>
    <w:rsid w:val="00916FCF"/>
    <w:rsid w:val="00917313"/>
    <w:rsid w:val="00917805"/>
    <w:rsid w:val="0092047E"/>
    <w:rsid w:val="00920DBF"/>
    <w:rsid w:val="00921396"/>
    <w:rsid w:val="00921E73"/>
    <w:rsid w:val="009227F3"/>
    <w:rsid w:val="00922FC1"/>
    <w:rsid w:val="0092338B"/>
    <w:rsid w:val="009236F1"/>
    <w:rsid w:val="00923E06"/>
    <w:rsid w:val="0092405C"/>
    <w:rsid w:val="00924AC1"/>
    <w:rsid w:val="0092663E"/>
    <w:rsid w:val="00926998"/>
    <w:rsid w:val="00926E80"/>
    <w:rsid w:val="009271B4"/>
    <w:rsid w:val="00927E9B"/>
    <w:rsid w:val="00930085"/>
    <w:rsid w:val="009302A1"/>
    <w:rsid w:val="00930384"/>
    <w:rsid w:val="009303FE"/>
    <w:rsid w:val="00930D0E"/>
    <w:rsid w:val="0093191A"/>
    <w:rsid w:val="00931B22"/>
    <w:rsid w:val="00932ABF"/>
    <w:rsid w:val="0093378F"/>
    <w:rsid w:val="0093379B"/>
    <w:rsid w:val="00933F8C"/>
    <w:rsid w:val="00934886"/>
    <w:rsid w:val="0093492D"/>
    <w:rsid w:val="00934A0B"/>
    <w:rsid w:val="00935BBC"/>
    <w:rsid w:val="009363E9"/>
    <w:rsid w:val="00936A20"/>
    <w:rsid w:val="00936F9A"/>
    <w:rsid w:val="00937421"/>
    <w:rsid w:val="009375C5"/>
    <w:rsid w:val="00937722"/>
    <w:rsid w:val="009377E4"/>
    <w:rsid w:val="009378F3"/>
    <w:rsid w:val="00937D83"/>
    <w:rsid w:val="00937E93"/>
    <w:rsid w:val="00940B42"/>
    <w:rsid w:val="0094122A"/>
    <w:rsid w:val="009413C4"/>
    <w:rsid w:val="009415F6"/>
    <w:rsid w:val="0094207D"/>
    <w:rsid w:val="0094292D"/>
    <w:rsid w:val="00943ABA"/>
    <w:rsid w:val="009442A7"/>
    <w:rsid w:val="0094446D"/>
    <w:rsid w:val="00944617"/>
    <w:rsid w:val="00944A6F"/>
    <w:rsid w:val="009450A6"/>
    <w:rsid w:val="00945B1F"/>
    <w:rsid w:val="009460B9"/>
    <w:rsid w:val="00946223"/>
    <w:rsid w:val="0094652E"/>
    <w:rsid w:val="00946A37"/>
    <w:rsid w:val="00947345"/>
    <w:rsid w:val="0094740A"/>
    <w:rsid w:val="00947436"/>
    <w:rsid w:val="009474D1"/>
    <w:rsid w:val="009477A7"/>
    <w:rsid w:val="009500F9"/>
    <w:rsid w:val="00950440"/>
    <w:rsid w:val="00950F96"/>
    <w:rsid w:val="009519B4"/>
    <w:rsid w:val="00952630"/>
    <w:rsid w:val="00952660"/>
    <w:rsid w:val="0095286A"/>
    <w:rsid w:val="00952F03"/>
    <w:rsid w:val="00953000"/>
    <w:rsid w:val="0095316A"/>
    <w:rsid w:val="009532BF"/>
    <w:rsid w:val="0095333B"/>
    <w:rsid w:val="009536EC"/>
    <w:rsid w:val="00953712"/>
    <w:rsid w:val="00954103"/>
    <w:rsid w:val="0095474A"/>
    <w:rsid w:val="00954A63"/>
    <w:rsid w:val="00954DF4"/>
    <w:rsid w:val="00955104"/>
    <w:rsid w:val="00955121"/>
    <w:rsid w:val="009552B0"/>
    <w:rsid w:val="0095541D"/>
    <w:rsid w:val="009571D9"/>
    <w:rsid w:val="00957DE5"/>
    <w:rsid w:val="00957F8C"/>
    <w:rsid w:val="009600F2"/>
    <w:rsid w:val="00960134"/>
    <w:rsid w:val="00960759"/>
    <w:rsid w:val="00960819"/>
    <w:rsid w:val="00960C91"/>
    <w:rsid w:val="00960D9A"/>
    <w:rsid w:val="0096139B"/>
    <w:rsid w:val="009617D2"/>
    <w:rsid w:val="00961807"/>
    <w:rsid w:val="00962BC3"/>
    <w:rsid w:val="00964589"/>
    <w:rsid w:val="009657B9"/>
    <w:rsid w:val="00966249"/>
    <w:rsid w:val="009662F5"/>
    <w:rsid w:val="0096692D"/>
    <w:rsid w:val="00967979"/>
    <w:rsid w:val="0097175F"/>
    <w:rsid w:val="009723C4"/>
    <w:rsid w:val="00972606"/>
    <w:rsid w:val="009736C5"/>
    <w:rsid w:val="00973756"/>
    <w:rsid w:val="00973AC2"/>
    <w:rsid w:val="009740C8"/>
    <w:rsid w:val="009741AC"/>
    <w:rsid w:val="00974C5B"/>
    <w:rsid w:val="00974F16"/>
    <w:rsid w:val="009751EF"/>
    <w:rsid w:val="00975D57"/>
    <w:rsid w:val="00975F88"/>
    <w:rsid w:val="00976BDD"/>
    <w:rsid w:val="00977D66"/>
    <w:rsid w:val="009806F1"/>
    <w:rsid w:val="009809F8"/>
    <w:rsid w:val="00980BEF"/>
    <w:rsid w:val="0098107B"/>
    <w:rsid w:val="0098187C"/>
    <w:rsid w:val="00982005"/>
    <w:rsid w:val="009826AE"/>
    <w:rsid w:val="00983A12"/>
    <w:rsid w:val="00983A39"/>
    <w:rsid w:val="00983A61"/>
    <w:rsid w:val="00984395"/>
    <w:rsid w:val="0098520D"/>
    <w:rsid w:val="00985BBF"/>
    <w:rsid w:val="00985C23"/>
    <w:rsid w:val="009868EA"/>
    <w:rsid w:val="00986D52"/>
    <w:rsid w:val="009875FA"/>
    <w:rsid w:val="0098761B"/>
    <w:rsid w:val="0099015E"/>
    <w:rsid w:val="00990749"/>
    <w:rsid w:val="009907F7"/>
    <w:rsid w:val="009909DD"/>
    <w:rsid w:val="00990A3D"/>
    <w:rsid w:val="00991028"/>
    <w:rsid w:val="009920C0"/>
    <w:rsid w:val="0099356B"/>
    <w:rsid w:val="00994142"/>
    <w:rsid w:val="00994421"/>
    <w:rsid w:val="0099469B"/>
    <w:rsid w:val="00994E8A"/>
    <w:rsid w:val="00995A4A"/>
    <w:rsid w:val="00995B86"/>
    <w:rsid w:val="00995D96"/>
    <w:rsid w:val="00995F6A"/>
    <w:rsid w:val="009966EC"/>
    <w:rsid w:val="00996762"/>
    <w:rsid w:val="00996D12"/>
    <w:rsid w:val="00997253"/>
    <w:rsid w:val="00997C8A"/>
    <w:rsid w:val="009A0154"/>
    <w:rsid w:val="009A082C"/>
    <w:rsid w:val="009A0A67"/>
    <w:rsid w:val="009A0E73"/>
    <w:rsid w:val="009A1197"/>
    <w:rsid w:val="009A19B9"/>
    <w:rsid w:val="009A1F90"/>
    <w:rsid w:val="009A271B"/>
    <w:rsid w:val="009A2A1B"/>
    <w:rsid w:val="009A3312"/>
    <w:rsid w:val="009A3893"/>
    <w:rsid w:val="009A3CE5"/>
    <w:rsid w:val="009A3DA5"/>
    <w:rsid w:val="009A47E2"/>
    <w:rsid w:val="009A49E5"/>
    <w:rsid w:val="009A5684"/>
    <w:rsid w:val="009A5A32"/>
    <w:rsid w:val="009A67EE"/>
    <w:rsid w:val="009A6C58"/>
    <w:rsid w:val="009A731B"/>
    <w:rsid w:val="009A7A55"/>
    <w:rsid w:val="009A7D20"/>
    <w:rsid w:val="009B086C"/>
    <w:rsid w:val="009B08FE"/>
    <w:rsid w:val="009B1836"/>
    <w:rsid w:val="009B1F40"/>
    <w:rsid w:val="009B240C"/>
    <w:rsid w:val="009B382F"/>
    <w:rsid w:val="009B4049"/>
    <w:rsid w:val="009B4637"/>
    <w:rsid w:val="009B466E"/>
    <w:rsid w:val="009B4890"/>
    <w:rsid w:val="009B5285"/>
    <w:rsid w:val="009B554D"/>
    <w:rsid w:val="009B6AA8"/>
    <w:rsid w:val="009B6DFE"/>
    <w:rsid w:val="009B6F5A"/>
    <w:rsid w:val="009C11BF"/>
    <w:rsid w:val="009C148A"/>
    <w:rsid w:val="009C17B7"/>
    <w:rsid w:val="009C17CF"/>
    <w:rsid w:val="009C1A48"/>
    <w:rsid w:val="009C1A92"/>
    <w:rsid w:val="009C1B82"/>
    <w:rsid w:val="009C22E5"/>
    <w:rsid w:val="009C255A"/>
    <w:rsid w:val="009C317A"/>
    <w:rsid w:val="009C3906"/>
    <w:rsid w:val="009C49F7"/>
    <w:rsid w:val="009C4A3C"/>
    <w:rsid w:val="009C4FBB"/>
    <w:rsid w:val="009C52B9"/>
    <w:rsid w:val="009C6377"/>
    <w:rsid w:val="009C78F8"/>
    <w:rsid w:val="009C7E61"/>
    <w:rsid w:val="009C7FA9"/>
    <w:rsid w:val="009D0831"/>
    <w:rsid w:val="009D0A94"/>
    <w:rsid w:val="009D0C46"/>
    <w:rsid w:val="009D129E"/>
    <w:rsid w:val="009D1AF7"/>
    <w:rsid w:val="009D1D0C"/>
    <w:rsid w:val="009D20C8"/>
    <w:rsid w:val="009D23C6"/>
    <w:rsid w:val="009D24DE"/>
    <w:rsid w:val="009D2517"/>
    <w:rsid w:val="009D2B9C"/>
    <w:rsid w:val="009D2BB8"/>
    <w:rsid w:val="009D2EDA"/>
    <w:rsid w:val="009D33C3"/>
    <w:rsid w:val="009D3B5D"/>
    <w:rsid w:val="009D3FDF"/>
    <w:rsid w:val="009D47C0"/>
    <w:rsid w:val="009D5149"/>
    <w:rsid w:val="009D5363"/>
    <w:rsid w:val="009D59BC"/>
    <w:rsid w:val="009D7510"/>
    <w:rsid w:val="009D78FF"/>
    <w:rsid w:val="009E05EF"/>
    <w:rsid w:val="009E090E"/>
    <w:rsid w:val="009E1897"/>
    <w:rsid w:val="009E211F"/>
    <w:rsid w:val="009E2DC2"/>
    <w:rsid w:val="009E2E08"/>
    <w:rsid w:val="009E2EFB"/>
    <w:rsid w:val="009E36AF"/>
    <w:rsid w:val="009E386A"/>
    <w:rsid w:val="009E3A36"/>
    <w:rsid w:val="009E3CDC"/>
    <w:rsid w:val="009E3EBF"/>
    <w:rsid w:val="009E574D"/>
    <w:rsid w:val="009E5D9C"/>
    <w:rsid w:val="009E5F61"/>
    <w:rsid w:val="009E6244"/>
    <w:rsid w:val="009E6C54"/>
    <w:rsid w:val="009E7247"/>
    <w:rsid w:val="009E7326"/>
    <w:rsid w:val="009E75AE"/>
    <w:rsid w:val="009E7BEF"/>
    <w:rsid w:val="009E7D87"/>
    <w:rsid w:val="009F00F8"/>
    <w:rsid w:val="009F0191"/>
    <w:rsid w:val="009F083C"/>
    <w:rsid w:val="009F091C"/>
    <w:rsid w:val="009F11C0"/>
    <w:rsid w:val="009F20C5"/>
    <w:rsid w:val="009F253F"/>
    <w:rsid w:val="009F27F3"/>
    <w:rsid w:val="009F2D57"/>
    <w:rsid w:val="009F30F0"/>
    <w:rsid w:val="009F33E8"/>
    <w:rsid w:val="009F34A5"/>
    <w:rsid w:val="009F370B"/>
    <w:rsid w:val="009F406F"/>
    <w:rsid w:val="009F4B1F"/>
    <w:rsid w:val="009F4E63"/>
    <w:rsid w:val="009F5BA2"/>
    <w:rsid w:val="009F62AE"/>
    <w:rsid w:val="009F7797"/>
    <w:rsid w:val="009F7CE6"/>
    <w:rsid w:val="00A002C7"/>
    <w:rsid w:val="00A0056F"/>
    <w:rsid w:val="00A01A89"/>
    <w:rsid w:val="00A01E22"/>
    <w:rsid w:val="00A0243D"/>
    <w:rsid w:val="00A02920"/>
    <w:rsid w:val="00A029CD"/>
    <w:rsid w:val="00A032A5"/>
    <w:rsid w:val="00A0360F"/>
    <w:rsid w:val="00A043FB"/>
    <w:rsid w:val="00A04559"/>
    <w:rsid w:val="00A04818"/>
    <w:rsid w:val="00A04C00"/>
    <w:rsid w:val="00A04EAE"/>
    <w:rsid w:val="00A05935"/>
    <w:rsid w:val="00A05F58"/>
    <w:rsid w:val="00A07815"/>
    <w:rsid w:val="00A07947"/>
    <w:rsid w:val="00A11E01"/>
    <w:rsid w:val="00A12507"/>
    <w:rsid w:val="00A12FDE"/>
    <w:rsid w:val="00A1317E"/>
    <w:rsid w:val="00A13CD0"/>
    <w:rsid w:val="00A13F6A"/>
    <w:rsid w:val="00A14062"/>
    <w:rsid w:val="00A14620"/>
    <w:rsid w:val="00A14C9A"/>
    <w:rsid w:val="00A15251"/>
    <w:rsid w:val="00A1537C"/>
    <w:rsid w:val="00A15C19"/>
    <w:rsid w:val="00A15F37"/>
    <w:rsid w:val="00A162D0"/>
    <w:rsid w:val="00A16491"/>
    <w:rsid w:val="00A16C67"/>
    <w:rsid w:val="00A16CE5"/>
    <w:rsid w:val="00A170A2"/>
    <w:rsid w:val="00A1718C"/>
    <w:rsid w:val="00A17784"/>
    <w:rsid w:val="00A17CB0"/>
    <w:rsid w:val="00A17CB9"/>
    <w:rsid w:val="00A201C4"/>
    <w:rsid w:val="00A21656"/>
    <w:rsid w:val="00A2177E"/>
    <w:rsid w:val="00A22EBE"/>
    <w:rsid w:val="00A23024"/>
    <w:rsid w:val="00A23BC3"/>
    <w:rsid w:val="00A24DAB"/>
    <w:rsid w:val="00A260FE"/>
    <w:rsid w:val="00A26E6D"/>
    <w:rsid w:val="00A273B0"/>
    <w:rsid w:val="00A30349"/>
    <w:rsid w:val="00A30771"/>
    <w:rsid w:val="00A30FFA"/>
    <w:rsid w:val="00A3136D"/>
    <w:rsid w:val="00A316AD"/>
    <w:rsid w:val="00A31E10"/>
    <w:rsid w:val="00A3255B"/>
    <w:rsid w:val="00A32693"/>
    <w:rsid w:val="00A351B0"/>
    <w:rsid w:val="00A353EC"/>
    <w:rsid w:val="00A3554D"/>
    <w:rsid w:val="00A357AB"/>
    <w:rsid w:val="00A35C88"/>
    <w:rsid w:val="00A3633D"/>
    <w:rsid w:val="00A36A00"/>
    <w:rsid w:val="00A36B38"/>
    <w:rsid w:val="00A36DCA"/>
    <w:rsid w:val="00A36EDD"/>
    <w:rsid w:val="00A37EDC"/>
    <w:rsid w:val="00A40420"/>
    <w:rsid w:val="00A41629"/>
    <w:rsid w:val="00A41657"/>
    <w:rsid w:val="00A42710"/>
    <w:rsid w:val="00A429DF"/>
    <w:rsid w:val="00A42F34"/>
    <w:rsid w:val="00A432B7"/>
    <w:rsid w:val="00A44022"/>
    <w:rsid w:val="00A44B9D"/>
    <w:rsid w:val="00A44CA0"/>
    <w:rsid w:val="00A44E06"/>
    <w:rsid w:val="00A45888"/>
    <w:rsid w:val="00A4691A"/>
    <w:rsid w:val="00A46B2A"/>
    <w:rsid w:val="00A5001A"/>
    <w:rsid w:val="00A503C2"/>
    <w:rsid w:val="00A50F22"/>
    <w:rsid w:val="00A516CA"/>
    <w:rsid w:val="00A52057"/>
    <w:rsid w:val="00A536C2"/>
    <w:rsid w:val="00A54343"/>
    <w:rsid w:val="00A54554"/>
    <w:rsid w:val="00A547FB"/>
    <w:rsid w:val="00A549B7"/>
    <w:rsid w:val="00A553BA"/>
    <w:rsid w:val="00A55893"/>
    <w:rsid w:val="00A56B6D"/>
    <w:rsid w:val="00A57794"/>
    <w:rsid w:val="00A57A72"/>
    <w:rsid w:val="00A57E9F"/>
    <w:rsid w:val="00A57EC2"/>
    <w:rsid w:val="00A6004A"/>
    <w:rsid w:val="00A601F1"/>
    <w:rsid w:val="00A605F5"/>
    <w:rsid w:val="00A60DA2"/>
    <w:rsid w:val="00A60E07"/>
    <w:rsid w:val="00A62170"/>
    <w:rsid w:val="00A62D1E"/>
    <w:rsid w:val="00A63C99"/>
    <w:rsid w:val="00A6413D"/>
    <w:rsid w:val="00A64366"/>
    <w:rsid w:val="00A646AA"/>
    <w:rsid w:val="00A64A70"/>
    <w:rsid w:val="00A64E81"/>
    <w:rsid w:val="00A65A69"/>
    <w:rsid w:val="00A660D5"/>
    <w:rsid w:val="00A66124"/>
    <w:rsid w:val="00A663A5"/>
    <w:rsid w:val="00A66434"/>
    <w:rsid w:val="00A66A0E"/>
    <w:rsid w:val="00A66C10"/>
    <w:rsid w:val="00A670F2"/>
    <w:rsid w:val="00A678F5"/>
    <w:rsid w:val="00A70254"/>
    <w:rsid w:val="00A709C6"/>
    <w:rsid w:val="00A710AF"/>
    <w:rsid w:val="00A72C37"/>
    <w:rsid w:val="00A73062"/>
    <w:rsid w:val="00A73607"/>
    <w:rsid w:val="00A740EB"/>
    <w:rsid w:val="00A74857"/>
    <w:rsid w:val="00A763B5"/>
    <w:rsid w:val="00A767CC"/>
    <w:rsid w:val="00A768E7"/>
    <w:rsid w:val="00A7741D"/>
    <w:rsid w:val="00A77582"/>
    <w:rsid w:val="00A7776A"/>
    <w:rsid w:val="00A817EB"/>
    <w:rsid w:val="00A81B67"/>
    <w:rsid w:val="00A820AC"/>
    <w:rsid w:val="00A82A6F"/>
    <w:rsid w:val="00A82B63"/>
    <w:rsid w:val="00A83543"/>
    <w:rsid w:val="00A84299"/>
    <w:rsid w:val="00A845BB"/>
    <w:rsid w:val="00A84C96"/>
    <w:rsid w:val="00A851BB"/>
    <w:rsid w:val="00A8540B"/>
    <w:rsid w:val="00A8632B"/>
    <w:rsid w:val="00A8643C"/>
    <w:rsid w:val="00A8667F"/>
    <w:rsid w:val="00A8685C"/>
    <w:rsid w:val="00A86FC7"/>
    <w:rsid w:val="00A870BA"/>
    <w:rsid w:val="00A87E3B"/>
    <w:rsid w:val="00A90A9C"/>
    <w:rsid w:val="00A90FC7"/>
    <w:rsid w:val="00A913FA"/>
    <w:rsid w:val="00A9162B"/>
    <w:rsid w:val="00A91D98"/>
    <w:rsid w:val="00A91F5B"/>
    <w:rsid w:val="00A92398"/>
    <w:rsid w:val="00A929DB"/>
    <w:rsid w:val="00A92CEB"/>
    <w:rsid w:val="00A9386D"/>
    <w:rsid w:val="00A93B95"/>
    <w:rsid w:val="00A942DC"/>
    <w:rsid w:val="00A942ED"/>
    <w:rsid w:val="00A94685"/>
    <w:rsid w:val="00A947E7"/>
    <w:rsid w:val="00A94DEE"/>
    <w:rsid w:val="00A94FCD"/>
    <w:rsid w:val="00A95C74"/>
    <w:rsid w:val="00A95EC1"/>
    <w:rsid w:val="00A9644E"/>
    <w:rsid w:val="00A965AD"/>
    <w:rsid w:val="00A96A05"/>
    <w:rsid w:val="00A96AA7"/>
    <w:rsid w:val="00A96D83"/>
    <w:rsid w:val="00A96EAC"/>
    <w:rsid w:val="00A97703"/>
    <w:rsid w:val="00AA00E6"/>
    <w:rsid w:val="00AA0A11"/>
    <w:rsid w:val="00AA0E80"/>
    <w:rsid w:val="00AA116D"/>
    <w:rsid w:val="00AA173C"/>
    <w:rsid w:val="00AA1C49"/>
    <w:rsid w:val="00AA1C4E"/>
    <w:rsid w:val="00AA1F5E"/>
    <w:rsid w:val="00AA2132"/>
    <w:rsid w:val="00AA3391"/>
    <w:rsid w:val="00AA48B8"/>
    <w:rsid w:val="00AA4B83"/>
    <w:rsid w:val="00AA5187"/>
    <w:rsid w:val="00AA5742"/>
    <w:rsid w:val="00AA5BEF"/>
    <w:rsid w:val="00AA619C"/>
    <w:rsid w:val="00AA7274"/>
    <w:rsid w:val="00AA75C8"/>
    <w:rsid w:val="00AA7FD8"/>
    <w:rsid w:val="00AB00AC"/>
    <w:rsid w:val="00AB0424"/>
    <w:rsid w:val="00AB0891"/>
    <w:rsid w:val="00AB144C"/>
    <w:rsid w:val="00AB1707"/>
    <w:rsid w:val="00AB181B"/>
    <w:rsid w:val="00AB19C7"/>
    <w:rsid w:val="00AB2331"/>
    <w:rsid w:val="00AB2D5D"/>
    <w:rsid w:val="00AB3789"/>
    <w:rsid w:val="00AB3796"/>
    <w:rsid w:val="00AB3A86"/>
    <w:rsid w:val="00AB3D92"/>
    <w:rsid w:val="00AB54EB"/>
    <w:rsid w:val="00AB595E"/>
    <w:rsid w:val="00AB6FF1"/>
    <w:rsid w:val="00AB71B1"/>
    <w:rsid w:val="00AB76AA"/>
    <w:rsid w:val="00AB7993"/>
    <w:rsid w:val="00AB7B75"/>
    <w:rsid w:val="00AB7F04"/>
    <w:rsid w:val="00AC064E"/>
    <w:rsid w:val="00AC0BED"/>
    <w:rsid w:val="00AC0CBE"/>
    <w:rsid w:val="00AC11DF"/>
    <w:rsid w:val="00AC1471"/>
    <w:rsid w:val="00AC1675"/>
    <w:rsid w:val="00AC1CFF"/>
    <w:rsid w:val="00AC1D6F"/>
    <w:rsid w:val="00AC3532"/>
    <w:rsid w:val="00AC369E"/>
    <w:rsid w:val="00AC3A2F"/>
    <w:rsid w:val="00AC4277"/>
    <w:rsid w:val="00AC4764"/>
    <w:rsid w:val="00AC4F7D"/>
    <w:rsid w:val="00AC58D9"/>
    <w:rsid w:val="00AC6181"/>
    <w:rsid w:val="00AC6B6A"/>
    <w:rsid w:val="00AC72EF"/>
    <w:rsid w:val="00AC74AB"/>
    <w:rsid w:val="00AD0DD6"/>
    <w:rsid w:val="00AD1019"/>
    <w:rsid w:val="00AD118F"/>
    <w:rsid w:val="00AD2049"/>
    <w:rsid w:val="00AD26A6"/>
    <w:rsid w:val="00AD299B"/>
    <w:rsid w:val="00AD2FCA"/>
    <w:rsid w:val="00AD3519"/>
    <w:rsid w:val="00AD398E"/>
    <w:rsid w:val="00AD40CC"/>
    <w:rsid w:val="00AD4D1B"/>
    <w:rsid w:val="00AD5149"/>
    <w:rsid w:val="00AD5A8F"/>
    <w:rsid w:val="00AD5DFE"/>
    <w:rsid w:val="00AD5ECE"/>
    <w:rsid w:val="00AD5F13"/>
    <w:rsid w:val="00AD6164"/>
    <w:rsid w:val="00AD6230"/>
    <w:rsid w:val="00AD64A7"/>
    <w:rsid w:val="00AD6D99"/>
    <w:rsid w:val="00AD6E42"/>
    <w:rsid w:val="00AD6FE3"/>
    <w:rsid w:val="00AD76D8"/>
    <w:rsid w:val="00AD7915"/>
    <w:rsid w:val="00AE006D"/>
    <w:rsid w:val="00AE0ABD"/>
    <w:rsid w:val="00AE0D1A"/>
    <w:rsid w:val="00AE0E1C"/>
    <w:rsid w:val="00AE1006"/>
    <w:rsid w:val="00AE1C50"/>
    <w:rsid w:val="00AE1F80"/>
    <w:rsid w:val="00AE227D"/>
    <w:rsid w:val="00AE2351"/>
    <w:rsid w:val="00AE29E1"/>
    <w:rsid w:val="00AE2B56"/>
    <w:rsid w:val="00AE2DAA"/>
    <w:rsid w:val="00AE30FB"/>
    <w:rsid w:val="00AE3800"/>
    <w:rsid w:val="00AE3912"/>
    <w:rsid w:val="00AE3A93"/>
    <w:rsid w:val="00AE49C8"/>
    <w:rsid w:val="00AE49EB"/>
    <w:rsid w:val="00AE5891"/>
    <w:rsid w:val="00AE58BD"/>
    <w:rsid w:val="00AE5CF5"/>
    <w:rsid w:val="00AE6571"/>
    <w:rsid w:val="00AE6589"/>
    <w:rsid w:val="00AE6E14"/>
    <w:rsid w:val="00AE775F"/>
    <w:rsid w:val="00AE7AE8"/>
    <w:rsid w:val="00AE7BA8"/>
    <w:rsid w:val="00AE7BAC"/>
    <w:rsid w:val="00AE7C72"/>
    <w:rsid w:val="00AE7F79"/>
    <w:rsid w:val="00AF06AE"/>
    <w:rsid w:val="00AF07B6"/>
    <w:rsid w:val="00AF0A29"/>
    <w:rsid w:val="00AF20BD"/>
    <w:rsid w:val="00AF287F"/>
    <w:rsid w:val="00AF2A43"/>
    <w:rsid w:val="00AF2A69"/>
    <w:rsid w:val="00AF2AB2"/>
    <w:rsid w:val="00AF3025"/>
    <w:rsid w:val="00AF316C"/>
    <w:rsid w:val="00AF3541"/>
    <w:rsid w:val="00AF35A8"/>
    <w:rsid w:val="00AF46A1"/>
    <w:rsid w:val="00AF626B"/>
    <w:rsid w:val="00AF6544"/>
    <w:rsid w:val="00AF67CF"/>
    <w:rsid w:val="00AF6D5D"/>
    <w:rsid w:val="00AF6F69"/>
    <w:rsid w:val="00AF7600"/>
    <w:rsid w:val="00AF77BB"/>
    <w:rsid w:val="00AF78EE"/>
    <w:rsid w:val="00AF7BB9"/>
    <w:rsid w:val="00B02543"/>
    <w:rsid w:val="00B0257F"/>
    <w:rsid w:val="00B03800"/>
    <w:rsid w:val="00B03AA3"/>
    <w:rsid w:val="00B04B54"/>
    <w:rsid w:val="00B05C11"/>
    <w:rsid w:val="00B060B5"/>
    <w:rsid w:val="00B06DAD"/>
    <w:rsid w:val="00B06FCB"/>
    <w:rsid w:val="00B07847"/>
    <w:rsid w:val="00B07EF1"/>
    <w:rsid w:val="00B106A8"/>
    <w:rsid w:val="00B11C88"/>
    <w:rsid w:val="00B12133"/>
    <w:rsid w:val="00B1225C"/>
    <w:rsid w:val="00B1267A"/>
    <w:rsid w:val="00B12AB7"/>
    <w:rsid w:val="00B141B0"/>
    <w:rsid w:val="00B142DA"/>
    <w:rsid w:val="00B1528A"/>
    <w:rsid w:val="00B152D1"/>
    <w:rsid w:val="00B16F40"/>
    <w:rsid w:val="00B16FF4"/>
    <w:rsid w:val="00B2035C"/>
    <w:rsid w:val="00B20862"/>
    <w:rsid w:val="00B20B91"/>
    <w:rsid w:val="00B20BA8"/>
    <w:rsid w:val="00B21390"/>
    <w:rsid w:val="00B22149"/>
    <w:rsid w:val="00B225E1"/>
    <w:rsid w:val="00B22D97"/>
    <w:rsid w:val="00B231AB"/>
    <w:rsid w:val="00B2379F"/>
    <w:rsid w:val="00B253CB"/>
    <w:rsid w:val="00B259E9"/>
    <w:rsid w:val="00B261FE"/>
    <w:rsid w:val="00B26D9F"/>
    <w:rsid w:val="00B3098E"/>
    <w:rsid w:val="00B30C38"/>
    <w:rsid w:val="00B30CD1"/>
    <w:rsid w:val="00B32DF5"/>
    <w:rsid w:val="00B33020"/>
    <w:rsid w:val="00B331F9"/>
    <w:rsid w:val="00B333E2"/>
    <w:rsid w:val="00B33799"/>
    <w:rsid w:val="00B33A0F"/>
    <w:rsid w:val="00B33C25"/>
    <w:rsid w:val="00B33E6D"/>
    <w:rsid w:val="00B33FAB"/>
    <w:rsid w:val="00B34702"/>
    <w:rsid w:val="00B35262"/>
    <w:rsid w:val="00B37280"/>
    <w:rsid w:val="00B37370"/>
    <w:rsid w:val="00B378D9"/>
    <w:rsid w:val="00B37BFA"/>
    <w:rsid w:val="00B37F78"/>
    <w:rsid w:val="00B402F3"/>
    <w:rsid w:val="00B40413"/>
    <w:rsid w:val="00B404F8"/>
    <w:rsid w:val="00B40758"/>
    <w:rsid w:val="00B40A84"/>
    <w:rsid w:val="00B4269E"/>
    <w:rsid w:val="00B42722"/>
    <w:rsid w:val="00B42C48"/>
    <w:rsid w:val="00B43776"/>
    <w:rsid w:val="00B438B9"/>
    <w:rsid w:val="00B443FD"/>
    <w:rsid w:val="00B4469F"/>
    <w:rsid w:val="00B44DFB"/>
    <w:rsid w:val="00B44FBB"/>
    <w:rsid w:val="00B45FA1"/>
    <w:rsid w:val="00B467C3"/>
    <w:rsid w:val="00B468B0"/>
    <w:rsid w:val="00B46C64"/>
    <w:rsid w:val="00B47913"/>
    <w:rsid w:val="00B47E7A"/>
    <w:rsid w:val="00B47FF7"/>
    <w:rsid w:val="00B504ED"/>
    <w:rsid w:val="00B514EE"/>
    <w:rsid w:val="00B51EFD"/>
    <w:rsid w:val="00B51F0B"/>
    <w:rsid w:val="00B5208D"/>
    <w:rsid w:val="00B526E4"/>
    <w:rsid w:val="00B52A21"/>
    <w:rsid w:val="00B52A6F"/>
    <w:rsid w:val="00B52E4C"/>
    <w:rsid w:val="00B52EB6"/>
    <w:rsid w:val="00B5344E"/>
    <w:rsid w:val="00B53A4F"/>
    <w:rsid w:val="00B5468F"/>
    <w:rsid w:val="00B54A6F"/>
    <w:rsid w:val="00B5557B"/>
    <w:rsid w:val="00B55B2E"/>
    <w:rsid w:val="00B5746F"/>
    <w:rsid w:val="00B57A0E"/>
    <w:rsid w:val="00B6018C"/>
    <w:rsid w:val="00B602DC"/>
    <w:rsid w:val="00B60B4E"/>
    <w:rsid w:val="00B60B8E"/>
    <w:rsid w:val="00B61257"/>
    <w:rsid w:val="00B617B1"/>
    <w:rsid w:val="00B6196E"/>
    <w:rsid w:val="00B62044"/>
    <w:rsid w:val="00B62241"/>
    <w:rsid w:val="00B62249"/>
    <w:rsid w:val="00B6348E"/>
    <w:rsid w:val="00B636D3"/>
    <w:rsid w:val="00B63724"/>
    <w:rsid w:val="00B63794"/>
    <w:rsid w:val="00B63B7B"/>
    <w:rsid w:val="00B6433D"/>
    <w:rsid w:val="00B643DC"/>
    <w:rsid w:val="00B648FE"/>
    <w:rsid w:val="00B64E7F"/>
    <w:rsid w:val="00B65243"/>
    <w:rsid w:val="00B65AC0"/>
    <w:rsid w:val="00B65B2B"/>
    <w:rsid w:val="00B664C6"/>
    <w:rsid w:val="00B67250"/>
    <w:rsid w:val="00B6737D"/>
    <w:rsid w:val="00B67608"/>
    <w:rsid w:val="00B67AF0"/>
    <w:rsid w:val="00B67ED4"/>
    <w:rsid w:val="00B70B15"/>
    <w:rsid w:val="00B7131E"/>
    <w:rsid w:val="00B71791"/>
    <w:rsid w:val="00B72519"/>
    <w:rsid w:val="00B72C88"/>
    <w:rsid w:val="00B73277"/>
    <w:rsid w:val="00B733A3"/>
    <w:rsid w:val="00B73F1D"/>
    <w:rsid w:val="00B7602C"/>
    <w:rsid w:val="00B7630C"/>
    <w:rsid w:val="00B765ED"/>
    <w:rsid w:val="00B77ABD"/>
    <w:rsid w:val="00B8048C"/>
    <w:rsid w:val="00B80BC2"/>
    <w:rsid w:val="00B81043"/>
    <w:rsid w:val="00B8143F"/>
    <w:rsid w:val="00B81621"/>
    <w:rsid w:val="00B81B96"/>
    <w:rsid w:val="00B81BF9"/>
    <w:rsid w:val="00B81DF0"/>
    <w:rsid w:val="00B8227C"/>
    <w:rsid w:val="00B82814"/>
    <w:rsid w:val="00B82975"/>
    <w:rsid w:val="00B829D9"/>
    <w:rsid w:val="00B82A0A"/>
    <w:rsid w:val="00B82CB7"/>
    <w:rsid w:val="00B8343D"/>
    <w:rsid w:val="00B83A57"/>
    <w:rsid w:val="00B83C7C"/>
    <w:rsid w:val="00B83F3A"/>
    <w:rsid w:val="00B84127"/>
    <w:rsid w:val="00B842E3"/>
    <w:rsid w:val="00B844F3"/>
    <w:rsid w:val="00B849B3"/>
    <w:rsid w:val="00B84DAB"/>
    <w:rsid w:val="00B854CD"/>
    <w:rsid w:val="00B85D43"/>
    <w:rsid w:val="00B861CF"/>
    <w:rsid w:val="00B8632C"/>
    <w:rsid w:val="00B86437"/>
    <w:rsid w:val="00B8684A"/>
    <w:rsid w:val="00B86853"/>
    <w:rsid w:val="00B868EE"/>
    <w:rsid w:val="00B8713D"/>
    <w:rsid w:val="00B87409"/>
    <w:rsid w:val="00B87413"/>
    <w:rsid w:val="00B90276"/>
    <w:rsid w:val="00B91C4D"/>
    <w:rsid w:val="00B91CE5"/>
    <w:rsid w:val="00B91E0B"/>
    <w:rsid w:val="00B9236E"/>
    <w:rsid w:val="00B925E2"/>
    <w:rsid w:val="00B92AD8"/>
    <w:rsid w:val="00B93801"/>
    <w:rsid w:val="00B93C1F"/>
    <w:rsid w:val="00B943AF"/>
    <w:rsid w:val="00B9548B"/>
    <w:rsid w:val="00B95657"/>
    <w:rsid w:val="00B956A7"/>
    <w:rsid w:val="00B95AB4"/>
    <w:rsid w:val="00B95AC9"/>
    <w:rsid w:val="00B95BB3"/>
    <w:rsid w:val="00B96260"/>
    <w:rsid w:val="00B9650D"/>
    <w:rsid w:val="00B966BF"/>
    <w:rsid w:val="00B969A1"/>
    <w:rsid w:val="00B977F0"/>
    <w:rsid w:val="00B97FF3"/>
    <w:rsid w:val="00BA09C6"/>
    <w:rsid w:val="00BA0AE2"/>
    <w:rsid w:val="00BA10BB"/>
    <w:rsid w:val="00BA1307"/>
    <w:rsid w:val="00BA145A"/>
    <w:rsid w:val="00BA17CD"/>
    <w:rsid w:val="00BA20EC"/>
    <w:rsid w:val="00BA21F1"/>
    <w:rsid w:val="00BA24E2"/>
    <w:rsid w:val="00BA33BA"/>
    <w:rsid w:val="00BA3550"/>
    <w:rsid w:val="00BA3B3D"/>
    <w:rsid w:val="00BA3C27"/>
    <w:rsid w:val="00BA4467"/>
    <w:rsid w:val="00BA4563"/>
    <w:rsid w:val="00BA6030"/>
    <w:rsid w:val="00BA656E"/>
    <w:rsid w:val="00BA6A19"/>
    <w:rsid w:val="00BA6A54"/>
    <w:rsid w:val="00BA78F3"/>
    <w:rsid w:val="00BA797E"/>
    <w:rsid w:val="00BB004D"/>
    <w:rsid w:val="00BB067E"/>
    <w:rsid w:val="00BB0EB3"/>
    <w:rsid w:val="00BB0F4A"/>
    <w:rsid w:val="00BB15E0"/>
    <w:rsid w:val="00BB1A5E"/>
    <w:rsid w:val="00BB1BD9"/>
    <w:rsid w:val="00BB1D90"/>
    <w:rsid w:val="00BB205E"/>
    <w:rsid w:val="00BB37DA"/>
    <w:rsid w:val="00BB4260"/>
    <w:rsid w:val="00BB4C83"/>
    <w:rsid w:val="00BB4E70"/>
    <w:rsid w:val="00BB7789"/>
    <w:rsid w:val="00BB789F"/>
    <w:rsid w:val="00BC0390"/>
    <w:rsid w:val="00BC0A33"/>
    <w:rsid w:val="00BC1113"/>
    <w:rsid w:val="00BC1693"/>
    <w:rsid w:val="00BC1B09"/>
    <w:rsid w:val="00BC27F8"/>
    <w:rsid w:val="00BC2EEB"/>
    <w:rsid w:val="00BC4CAC"/>
    <w:rsid w:val="00BC564B"/>
    <w:rsid w:val="00BC6965"/>
    <w:rsid w:val="00BC6FC7"/>
    <w:rsid w:val="00BC749B"/>
    <w:rsid w:val="00BC77FE"/>
    <w:rsid w:val="00BC7A34"/>
    <w:rsid w:val="00BD0271"/>
    <w:rsid w:val="00BD1705"/>
    <w:rsid w:val="00BD1E40"/>
    <w:rsid w:val="00BD20CE"/>
    <w:rsid w:val="00BD224B"/>
    <w:rsid w:val="00BD28FB"/>
    <w:rsid w:val="00BD2D8D"/>
    <w:rsid w:val="00BD2E5A"/>
    <w:rsid w:val="00BD3045"/>
    <w:rsid w:val="00BD32C4"/>
    <w:rsid w:val="00BD3D6C"/>
    <w:rsid w:val="00BD3D87"/>
    <w:rsid w:val="00BD43AF"/>
    <w:rsid w:val="00BD4479"/>
    <w:rsid w:val="00BD4AB9"/>
    <w:rsid w:val="00BD6382"/>
    <w:rsid w:val="00BD6493"/>
    <w:rsid w:val="00BD668B"/>
    <w:rsid w:val="00BD6749"/>
    <w:rsid w:val="00BD6795"/>
    <w:rsid w:val="00BD7D73"/>
    <w:rsid w:val="00BD7DBC"/>
    <w:rsid w:val="00BE06C3"/>
    <w:rsid w:val="00BE08F9"/>
    <w:rsid w:val="00BE0CE8"/>
    <w:rsid w:val="00BE12CF"/>
    <w:rsid w:val="00BE175A"/>
    <w:rsid w:val="00BE1792"/>
    <w:rsid w:val="00BE218B"/>
    <w:rsid w:val="00BE2C17"/>
    <w:rsid w:val="00BE2CEE"/>
    <w:rsid w:val="00BE351A"/>
    <w:rsid w:val="00BE3BE5"/>
    <w:rsid w:val="00BE480B"/>
    <w:rsid w:val="00BE486A"/>
    <w:rsid w:val="00BE6860"/>
    <w:rsid w:val="00BE759F"/>
    <w:rsid w:val="00BE770D"/>
    <w:rsid w:val="00BE7FB4"/>
    <w:rsid w:val="00BF18E8"/>
    <w:rsid w:val="00BF1E83"/>
    <w:rsid w:val="00BF343B"/>
    <w:rsid w:val="00BF3761"/>
    <w:rsid w:val="00BF386E"/>
    <w:rsid w:val="00BF3916"/>
    <w:rsid w:val="00BF3CB5"/>
    <w:rsid w:val="00BF41CA"/>
    <w:rsid w:val="00BF44D6"/>
    <w:rsid w:val="00BF459F"/>
    <w:rsid w:val="00BF4F94"/>
    <w:rsid w:val="00BF5360"/>
    <w:rsid w:val="00BF53B4"/>
    <w:rsid w:val="00BF566F"/>
    <w:rsid w:val="00BF6061"/>
    <w:rsid w:val="00BF6237"/>
    <w:rsid w:val="00BF676B"/>
    <w:rsid w:val="00BF6A80"/>
    <w:rsid w:val="00BF78B4"/>
    <w:rsid w:val="00C01246"/>
    <w:rsid w:val="00C01476"/>
    <w:rsid w:val="00C01EF4"/>
    <w:rsid w:val="00C029D3"/>
    <w:rsid w:val="00C031AC"/>
    <w:rsid w:val="00C03239"/>
    <w:rsid w:val="00C043F9"/>
    <w:rsid w:val="00C045A5"/>
    <w:rsid w:val="00C04622"/>
    <w:rsid w:val="00C04DED"/>
    <w:rsid w:val="00C04E12"/>
    <w:rsid w:val="00C0514C"/>
    <w:rsid w:val="00C06117"/>
    <w:rsid w:val="00C06A1E"/>
    <w:rsid w:val="00C06BC6"/>
    <w:rsid w:val="00C06EF1"/>
    <w:rsid w:val="00C0761C"/>
    <w:rsid w:val="00C076E2"/>
    <w:rsid w:val="00C07918"/>
    <w:rsid w:val="00C07C17"/>
    <w:rsid w:val="00C11AFE"/>
    <w:rsid w:val="00C11DCB"/>
    <w:rsid w:val="00C12733"/>
    <w:rsid w:val="00C12CFC"/>
    <w:rsid w:val="00C131E8"/>
    <w:rsid w:val="00C13298"/>
    <w:rsid w:val="00C139C0"/>
    <w:rsid w:val="00C13CEF"/>
    <w:rsid w:val="00C13F6C"/>
    <w:rsid w:val="00C14722"/>
    <w:rsid w:val="00C14938"/>
    <w:rsid w:val="00C15B36"/>
    <w:rsid w:val="00C1693D"/>
    <w:rsid w:val="00C16BF0"/>
    <w:rsid w:val="00C203CB"/>
    <w:rsid w:val="00C21504"/>
    <w:rsid w:val="00C226FD"/>
    <w:rsid w:val="00C22C85"/>
    <w:rsid w:val="00C2308A"/>
    <w:rsid w:val="00C236D8"/>
    <w:rsid w:val="00C23794"/>
    <w:rsid w:val="00C2491E"/>
    <w:rsid w:val="00C24A30"/>
    <w:rsid w:val="00C24D21"/>
    <w:rsid w:val="00C25902"/>
    <w:rsid w:val="00C25B27"/>
    <w:rsid w:val="00C26887"/>
    <w:rsid w:val="00C26D86"/>
    <w:rsid w:val="00C26FDB"/>
    <w:rsid w:val="00C27399"/>
    <w:rsid w:val="00C27EF8"/>
    <w:rsid w:val="00C302DA"/>
    <w:rsid w:val="00C31441"/>
    <w:rsid w:val="00C317E2"/>
    <w:rsid w:val="00C31B95"/>
    <w:rsid w:val="00C326AD"/>
    <w:rsid w:val="00C32F73"/>
    <w:rsid w:val="00C32FDE"/>
    <w:rsid w:val="00C3336A"/>
    <w:rsid w:val="00C33460"/>
    <w:rsid w:val="00C33659"/>
    <w:rsid w:val="00C3383B"/>
    <w:rsid w:val="00C33F7E"/>
    <w:rsid w:val="00C3402F"/>
    <w:rsid w:val="00C340B5"/>
    <w:rsid w:val="00C342DF"/>
    <w:rsid w:val="00C3559B"/>
    <w:rsid w:val="00C35A9E"/>
    <w:rsid w:val="00C35EC7"/>
    <w:rsid w:val="00C366F1"/>
    <w:rsid w:val="00C3678C"/>
    <w:rsid w:val="00C3718A"/>
    <w:rsid w:val="00C37373"/>
    <w:rsid w:val="00C379B5"/>
    <w:rsid w:val="00C40424"/>
    <w:rsid w:val="00C40667"/>
    <w:rsid w:val="00C41D79"/>
    <w:rsid w:val="00C4238A"/>
    <w:rsid w:val="00C42578"/>
    <w:rsid w:val="00C42ABD"/>
    <w:rsid w:val="00C43026"/>
    <w:rsid w:val="00C44EA2"/>
    <w:rsid w:val="00C44EF3"/>
    <w:rsid w:val="00C452C2"/>
    <w:rsid w:val="00C45D06"/>
    <w:rsid w:val="00C4609A"/>
    <w:rsid w:val="00C5076E"/>
    <w:rsid w:val="00C507B6"/>
    <w:rsid w:val="00C50B5D"/>
    <w:rsid w:val="00C53D59"/>
    <w:rsid w:val="00C53EB0"/>
    <w:rsid w:val="00C54243"/>
    <w:rsid w:val="00C5424A"/>
    <w:rsid w:val="00C54F46"/>
    <w:rsid w:val="00C5529D"/>
    <w:rsid w:val="00C5564E"/>
    <w:rsid w:val="00C55B84"/>
    <w:rsid w:val="00C55E0D"/>
    <w:rsid w:val="00C55EB2"/>
    <w:rsid w:val="00C55EF4"/>
    <w:rsid w:val="00C56206"/>
    <w:rsid w:val="00C5644D"/>
    <w:rsid w:val="00C56734"/>
    <w:rsid w:val="00C569ED"/>
    <w:rsid w:val="00C56C59"/>
    <w:rsid w:val="00C57014"/>
    <w:rsid w:val="00C57316"/>
    <w:rsid w:val="00C5776D"/>
    <w:rsid w:val="00C6004E"/>
    <w:rsid w:val="00C60683"/>
    <w:rsid w:val="00C621E6"/>
    <w:rsid w:val="00C6226D"/>
    <w:rsid w:val="00C623D4"/>
    <w:rsid w:val="00C6268F"/>
    <w:rsid w:val="00C631EB"/>
    <w:rsid w:val="00C6393F"/>
    <w:rsid w:val="00C6524B"/>
    <w:rsid w:val="00C653E0"/>
    <w:rsid w:val="00C657E4"/>
    <w:rsid w:val="00C659DB"/>
    <w:rsid w:val="00C65EE6"/>
    <w:rsid w:val="00C66720"/>
    <w:rsid w:val="00C66B32"/>
    <w:rsid w:val="00C66D87"/>
    <w:rsid w:val="00C66EB8"/>
    <w:rsid w:val="00C6725C"/>
    <w:rsid w:val="00C675AD"/>
    <w:rsid w:val="00C67AD3"/>
    <w:rsid w:val="00C67B54"/>
    <w:rsid w:val="00C70E4F"/>
    <w:rsid w:val="00C714F1"/>
    <w:rsid w:val="00C7220C"/>
    <w:rsid w:val="00C7367D"/>
    <w:rsid w:val="00C73B72"/>
    <w:rsid w:val="00C7445F"/>
    <w:rsid w:val="00C747FD"/>
    <w:rsid w:val="00C74B14"/>
    <w:rsid w:val="00C75F33"/>
    <w:rsid w:val="00C80AD1"/>
    <w:rsid w:val="00C815D9"/>
    <w:rsid w:val="00C81DEC"/>
    <w:rsid w:val="00C82090"/>
    <w:rsid w:val="00C82146"/>
    <w:rsid w:val="00C8252F"/>
    <w:rsid w:val="00C827E6"/>
    <w:rsid w:val="00C83275"/>
    <w:rsid w:val="00C832F8"/>
    <w:rsid w:val="00C84519"/>
    <w:rsid w:val="00C84C85"/>
    <w:rsid w:val="00C85ADE"/>
    <w:rsid w:val="00C85FF0"/>
    <w:rsid w:val="00C86CEB"/>
    <w:rsid w:val="00C86D0F"/>
    <w:rsid w:val="00C86D67"/>
    <w:rsid w:val="00C86D8A"/>
    <w:rsid w:val="00C86E80"/>
    <w:rsid w:val="00C86F90"/>
    <w:rsid w:val="00C87003"/>
    <w:rsid w:val="00C87E9A"/>
    <w:rsid w:val="00C902BE"/>
    <w:rsid w:val="00C90AAF"/>
    <w:rsid w:val="00C910B0"/>
    <w:rsid w:val="00C91D7B"/>
    <w:rsid w:val="00C927E9"/>
    <w:rsid w:val="00C92D3E"/>
    <w:rsid w:val="00C93499"/>
    <w:rsid w:val="00C9352B"/>
    <w:rsid w:val="00C9354B"/>
    <w:rsid w:val="00C93A15"/>
    <w:rsid w:val="00C9421C"/>
    <w:rsid w:val="00C942E7"/>
    <w:rsid w:val="00C9449B"/>
    <w:rsid w:val="00C9465C"/>
    <w:rsid w:val="00C94D28"/>
    <w:rsid w:val="00C95049"/>
    <w:rsid w:val="00C95C63"/>
    <w:rsid w:val="00C96947"/>
    <w:rsid w:val="00C96BE4"/>
    <w:rsid w:val="00C96FFD"/>
    <w:rsid w:val="00CA1E26"/>
    <w:rsid w:val="00CA2341"/>
    <w:rsid w:val="00CA27EF"/>
    <w:rsid w:val="00CA2B19"/>
    <w:rsid w:val="00CA2E69"/>
    <w:rsid w:val="00CA3BF5"/>
    <w:rsid w:val="00CA3C75"/>
    <w:rsid w:val="00CA417E"/>
    <w:rsid w:val="00CA48DF"/>
    <w:rsid w:val="00CA5121"/>
    <w:rsid w:val="00CA59C1"/>
    <w:rsid w:val="00CA6499"/>
    <w:rsid w:val="00CA67B7"/>
    <w:rsid w:val="00CA7134"/>
    <w:rsid w:val="00CA74DA"/>
    <w:rsid w:val="00CA7599"/>
    <w:rsid w:val="00CA7C9C"/>
    <w:rsid w:val="00CB147C"/>
    <w:rsid w:val="00CB1A2F"/>
    <w:rsid w:val="00CB2534"/>
    <w:rsid w:val="00CB3A66"/>
    <w:rsid w:val="00CB4085"/>
    <w:rsid w:val="00CB40EE"/>
    <w:rsid w:val="00CB41B9"/>
    <w:rsid w:val="00CB480F"/>
    <w:rsid w:val="00CB4DE5"/>
    <w:rsid w:val="00CB4EEE"/>
    <w:rsid w:val="00CB58E6"/>
    <w:rsid w:val="00CB5D33"/>
    <w:rsid w:val="00CB5F89"/>
    <w:rsid w:val="00CB61D0"/>
    <w:rsid w:val="00CB69A2"/>
    <w:rsid w:val="00CB6B4C"/>
    <w:rsid w:val="00CB7634"/>
    <w:rsid w:val="00CB7E83"/>
    <w:rsid w:val="00CC079C"/>
    <w:rsid w:val="00CC0C21"/>
    <w:rsid w:val="00CC0D18"/>
    <w:rsid w:val="00CC1E54"/>
    <w:rsid w:val="00CC2BB4"/>
    <w:rsid w:val="00CC2F63"/>
    <w:rsid w:val="00CC304C"/>
    <w:rsid w:val="00CC362E"/>
    <w:rsid w:val="00CC4688"/>
    <w:rsid w:val="00CC54F8"/>
    <w:rsid w:val="00CC563E"/>
    <w:rsid w:val="00CC57F5"/>
    <w:rsid w:val="00CC59C3"/>
    <w:rsid w:val="00CC5B0F"/>
    <w:rsid w:val="00CC6D4F"/>
    <w:rsid w:val="00CC783D"/>
    <w:rsid w:val="00CD08BF"/>
    <w:rsid w:val="00CD1162"/>
    <w:rsid w:val="00CD1481"/>
    <w:rsid w:val="00CD17AB"/>
    <w:rsid w:val="00CD1FB0"/>
    <w:rsid w:val="00CD2F19"/>
    <w:rsid w:val="00CD3186"/>
    <w:rsid w:val="00CD353A"/>
    <w:rsid w:val="00CD3D51"/>
    <w:rsid w:val="00CD42E6"/>
    <w:rsid w:val="00CD4307"/>
    <w:rsid w:val="00CD46A9"/>
    <w:rsid w:val="00CD4764"/>
    <w:rsid w:val="00CD554A"/>
    <w:rsid w:val="00CD5CF6"/>
    <w:rsid w:val="00CD6751"/>
    <w:rsid w:val="00CD6DDE"/>
    <w:rsid w:val="00CD73AE"/>
    <w:rsid w:val="00CD7590"/>
    <w:rsid w:val="00CE084C"/>
    <w:rsid w:val="00CE13D0"/>
    <w:rsid w:val="00CE194F"/>
    <w:rsid w:val="00CE19E4"/>
    <w:rsid w:val="00CE1C71"/>
    <w:rsid w:val="00CE1C75"/>
    <w:rsid w:val="00CE2285"/>
    <w:rsid w:val="00CE2B36"/>
    <w:rsid w:val="00CE2D06"/>
    <w:rsid w:val="00CE2E24"/>
    <w:rsid w:val="00CE2F93"/>
    <w:rsid w:val="00CE3148"/>
    <w:rsid w:val="00CE368F"/>
    <w:rsid w:val="00CE3900"/>
    <w:rsid w:val="00CE42E5"/>
    <w:rsid w:val="00CE5C09"/>
    <w:rsid w:val="00CE6825"/>
    <w:rsid w:val="00CE74E2"/>
    <w:rsid w:val="00CE7ADA"/>
    <w:rsid w:val="00CE7B19"/>
    <w:rsid w:val="00CE7E8F"/>
    <w:rsid w:val="00CF001A"/>
    <w:rsid w:val="00CF0C3B"/>
    <w:rsid w:val="00CF0D4A"/>
    <w:rsid w:val="00CF10E0"/>
    <w:rsid w:val="00CF1141"/>
    <w:rsid w:val="00CF12BB"/>
    <w:rsid w:val="00CF2027"/>
    <w:rsid w:val="00CF242B"/>
    <w:rsid w:val="00CF3571"/>
    <w:rsid w:val="00CF410A"/>
    <w:rsid w:val="00CF4585"/>
    <w:rsid w:val="00CF6A2B"/>
    <w:rsid w:val="00CF792F"/>
    <w:rsid w:val="00CF79E9"/>
    <w:rsid w:val="00CF7DD0"/>
    <w:rsid w:val="00D000AA"/>
    <w:rsid w:val="00D00185"/>
    <w:rsid w:val="00D0099D"/>
    <w:rsid w:val="00D00B5A"/>
    <w:rsid w:val="00D00F84"/>
    <w:rsid w:val="00D012AA"/>
    <w:rsid w:val="00D018BB"/>
    <w:rsid w:val="00D01F3F"/>
    <w:rsid w:val="00D02C3B"/>
    <w:rsid w:val="00D037B8"/>
    <w:rsid w:val="00D03B6F"/>
    <w:rsid w:val="00D03CFF"/>
    <w:rsid w:val="00D04185"/>
    <w:rsid w:val="00D043FA"/>
    <w:rsid w:val="00D04440"/>
    <w:rsid w:val="00D04595"/>
    <w:rsid w:val="00D04DC6"/>
    <w:rsid w:val="00D04EF4"/>
    <w:rsid w:val="00D05BCB"/>
    <w:rsid w:val="00D05E13"/>
    <w:rsid w:val="00D0639D"/>
    <w:rsid w:val="00D0640C"/>
    <w:rsid w:val="00D07321"/>
    <w:rsid w:val="00D07FEC"/>
    <w:rsid w:val="00D10449"/>
    <w:rsid w:val="00D109D3"/>
    <w:rsid w:val="00D13055"/>
    <w:rsid w:val="00D131DA"/>
    <w:rsid w:val="00D13D99"/>
    <w:rsid w:val="00D13FD4"/>
    <w:rsid w:val="00D14929"/>
    <w:rsid w:val="00D14CC0"/>
    <w:rsid w:val="00D14F47"/>
    <w:rsid w:val="00D155CA"/>
    <w:rsid w:val="00D1588E"/>
    <w:rsid w:val="00D158A8"/>
    <w:rsid w:val="00D15D3E"/>
    <w:rsid w:val="00D1731F"/>
    <w:rsid w:val="00D177BC"/>
    <w:rsid w:val="00D20B94"/>
    <w:rsid w:val="00D20F65"/>
    <w:rsid w:val="00D21145"/>
    <w:rsid w:val="00D211E9"/>
    <w:rsid w:val="00D2133B"/>
    <w:rsid w:val="00D21EA3"/>
    <w:rsid w:val="00D22AB0"/>
    <w:rsid w:val="00D233D5"/>
    <w:rsid w:val="00D23736"/>
    <w:rsid w:val="00D23818"/>
    <w:rsid w:val="00D23A40"/>
    <w:rsid w:val="00D23AC9"/>
    <w:rsid w:val="00D23C71"/>
    <w:rsid w:val="00D241E5"/>
    <w:rsid w:val="00D24BE2"/>
    <w:rsid w:val="00D24D12"/>
    <w:rsid w:val="00D255DE"/>
    <w:rsid w:val="00D255E8"/>
    <w:rsid w:val="00D25A3A"/>
    <w:rsid w:val="00D2653D"/>
    <w:rsid w:val="00D2664E"/>
    <w:rsid w:val="00D267DB"/>
    <w:rsid w:val="00D268F2"/>
    <w:rsid w:val="00D26BA7"/>
    <w:rsid w:val="00D26D17"/>
    <w:rsid w:val="00D27687"/>
    <w:rsid w:val="00D27712"/>
    <w:rsid w:val="00D279C0"/>
    <w:rsid w:val="00D27AF0"/>
    <w:rsid w:val="00D27F15"/>
    <w:rsid w:val="00D3082D"/>
    <w:rsid w:val="00D313E8"/>
    <w:rsid w:val="00D3332F"/>
    <w:rsid w:val="00D34337"/>
    <w:rsid w:val="00D34512"/>
    <w:rsid w:val="00D34889"/>
    <w:rsid w:val="00D34A20"/>
    <w:rsid w:val="00D34D99"/>
    <w:rsid w:val="00D352FE"/>
    <w:rsid w:val="00D35628"/>
    <w:rsid w:val="00D36518"/>
    <w:rsid w:val="00D3654B"/>
    <w:rsid w:val="00D369D7"/>
    <w:rsid w:val="00D369DA"/>
    <w:rsid w:val="00D36A14"/>
    <w:rsid w:val="00D4038E"/>
    <w:rsid w:val="00D432D8"/>
    <w:rsid w:val="00D43B2B"/>
    <w:rsid w:val="00D43E6C"/>
    <w:rsid w:val="00D4406F"/>
    <w:rsid w:val="00D44B6F"/>
    <w:rsid w:val="00D453B9"/>
    <w:rsid w:val="00D457C9"/>
    <w:rsid w:val="00D461C5"/>
    <w:rsid w:val="00D46470"/>
    <w:rsid w:val="00D466E0"/>
    <w:rsid w:val="00D46EEA"/>
    <w:rsid w:val="00D47514"/>
    <w:rsid w:val="00D5083E"/>
    <w:rsid w:val="00D50D0F"/>
    <w:rsid w:val="00D50E92"/>
    <w:rsid w:val="00D50EB4"/>
    <w:rsid w:val="00D510F3"/>
    <w:rsid w:val="00D518E3"/>
    <w:rsid w:val="00D519DA"/>
    <w:rsid w:val="00D526F5"/>
    <w:rsid w:val="00D530E6"/>
    <w:rsid w:val="00D53581"/>
    <w:rsid w:val="00D53C79"/>
    <w:rsid w:val="00D541EA"/>
    <w:rsid w:val="00D54E9B"/>
    <w:rsid w:val="00D55465"/>
    <w:rsid w:val="00D565D0"/>
    <w:rsid w:val="00D56A33"/>
    <w:rsid w:val="00D578D0"/>
    <w:rsid w:val="00D57990"/>
    <w:rsid w:val="00D57A45"/>
    <w:rsid w:val="00D607A1"/>
    <w:rsid w:val="00D61210"/>
    <w:rsid w:val="00D6125F"/>
    <w:rsid w:val="00D61302"/>
    <w:rsid w:val="00D6135D"/>
    <w:rsid w:val="00D61572"/>
    <w:rsid w:val="00D615E7"/>
    <w:rsid w:val="00D61893"/>
    <w:rsid w:val="00D629AC"/>
    <w:rsid w:val="00D635D3"/>
    <w:rsid w:val="00D637C1"/>
    <w:rsid w:val="00D63F6A"/>
    <w:rsid w:val="00D64762"/>
    <w:rsid w:val="00D64D44"/>
    <w:rsid w:val="00D65C33"/>
    <w:rsid w:val="00D66049"/>
    <w:rsid w:val="00D66C78"/>
    <w:rsid w:val="00D67A0E"/>
    <w:rsid w:val="00D703AC"/>
    <w:rsid w:val="00D70889"/>
    <w:rsid w:val="00D71538"/>
    <w:rsid w:val="00D71F46"/>
    <w:rsid w:val="00D726C3"/>
    <w:rsid w:val="00D72DDE"/>
    <w:rsid w:val="00D731A5"/>
    <w:rsid w:val="00D73351"/>
    <w:rsid w:val="00D73364"/>
    <w:rsid w:val="00D739A6"/>
    <w:rsid w:val="00D73E7D"/>
    <w:rsid w:val="00D7463D"/>
    <w:rsid w:val="00D7464C"/>
    <w:rsid w:val="00D74D0B"/>
    <w:rsid w:val="00D7531F"/>
    <w:rsid w:val="00D758F0"/>
    <w:rsid w:val="00D75AB7"/>
    <w:rsid w:val="00D75C68"/>
    <w:rsid w:val="00D76520"/>
    <w:rsid w:val="00D76994"/>
    <w:rsid w:val="00D7720A"/>
    <w:rsid w:val="00D7762C"/>
    <w:rsid w:val="00D77A13"/>
    <w:rsid w:val="00D80ED0"/>
    <w:rsid w:val="00D80F0C"/>
    <w:rsid w:val="00D824C2"/>
    <w:rsid w:val="00D827FC"/>
    <w:rsid w:val="00D82800"/>
    <w:rsid w:val="00D829B4"/>
    <w:rsid w:val="00D83103"/>
    <w:rsid w:val="00D83244"/>
    <w:rsid w:val="00D835C8"/>
    <w:rsid w:val="00D83A58"/>
    <w:rsid w:val="00D83A66"/>
    <w:rsid w:val="00D847DE"/>
    <w:rsid w:val="00D85062"/>
    <w:rsid w:val="00D861D7"/>
    <w:rsid w:val="00D8620E"/>
    <w:rsid w:val="00D862C5"/>
    <w:rsid w:val="00D8650E"/>
    <w:rsid w:val="00D8698E"/>
    <w:rsid w:val="00D87906"/>
    <w:rsid w:val="00D87B94"/>
    <w:rsid w:val="00D87F50"/>
    <w:rsid w:val="00D90342"/>
    <w:rsid w:val="00D9037E"/>
    <w:rsid w:val="00D90597"/>
    <w:rsid w:val="00D908E6"/>
    <w:rsid w:val="00D91021"/>
    <w:rsid w:val="00D91675"/>
    <w:rsid w:val="00D9171E"/>
    <w:rsid w:val="00D91B09"/>
    <w:rsid w:val="00D92209"/>
    <w:rsid w:val="00D924FD"/>
    <w:rsid w:val="00D92700"/>
    <w:rsid w:val="00D927D7"/>
    <w:rsid w:val="00D92CAD"/>
    <w:rsid w:val="00D92E14"/>
    <w:rsid w:val="00D931C7"/>
    <w:rsid w:val="00D93BC7"/>
    <w:rsid w:val="00D93E96"/>
    <w:rsid w:val="00D94394"/>
    <w:rsid w:val="00D94CDE"/>
    <w:rsid w:val="00D951A3"/>
    <w:rsid w:val="00D953EB"/>
    <w:rsid w:val="00D95E71"/>
    <w:rsid w:val="00D95E79"/>
    <w:rsid w:val="00D9604A"/>
    <w:rsid w:val="00D968C5"/>
    <w:rsid w:val="00D96BA7"/>
    <w:rsid w:val="00D974F2"/>
    <w:rsid w:val="00D975BB"/>
    <w:rsid w:val="00DA0814"/>
    <w:rsid w:val="00DA0837"/>
    <w:rsid w:val="00DA24F9"/>
    <w:rsid w:val="00DA258B"/>
    <w:rsid w:val="00DA29B2"/>
    <w:rsid w:val="00DA2D0B"/>
    <w:rsid w:val="00DA2E6E"/>
    <w:rsid w:val="00DA3BAB"/>
    <w:rsid w:val="00DA4188"/>
    <w:rsid w:val="00DA47E2"/>
    <w:rsid w:val="00DA4B20"/>
    <w:rsid w:val="00DA5329"/>
    <w:rsid w:val="00DA543B"/>
    <w:rsid w:val="00DA5607"/>
    <w:rsid w:val="00DA561D"/>
    <w:rsid w:val="00DA59FE"/>
    <w:rsid w:val="00DA7B4C"/>
    <w:rsid w:val="00DA7D2E"/>
    <w:rsid w:val="00DA7FDA"/>
    <w:rsid w:val="00DB04D7"/>
    <w:rsid w:val="00DB19F1"/>
    <w:rsid w:val="00DB2C68"/>
    <w:rsid w:val="00DB32E2"/>
    <w:rsid w:val="00DB3633"/>
    <w:rsid w:val="00DB4AF4"/>
    <w:rsid w:val="00DB50CD"/>
    <w:rsid w:val="00DB5499"/>
    <w:rsid w:val="00DB6208"/>
    <w:rsid w:val="00DB6795"/>
    <w:rsid w:val="00DB6A46"/>
    <w:rsid w:val="00DB704B"/>
    <w:rsid w:val="00DB7153"/>
    <w:rsid w:val="00DB7EE7"/>
    <w:rsid w:val="00DC03F7"/>
    <w:rsid w:val="00DC0642"/>
    <w:rsid w:val="00DC076B"/>
    <w:rsid w:val="00DC0FD7"/>
    <w:rsid w:val="00DC143D"/>
    <w:rsid w:val="00DC1784"/>
    <w:rsid w:val="00DC19F9"/>
    <w:rsid w:val="00DC20D4"/>
    <w:rsid w:val="00DC21E6"/>
    <w:rsid w:val="00DC2289"/>
    <w:rsid w:val="00DC2594"/>
    <w:rsid w:val="00DC2B0B"/>
    <w:rsid w:val="00DC366D"/>
    <w:rsid w:val="00DC45D1"/>
    <w:rsid w:val="00DC46DE"/>
    <w:rsid w:val="00DC4F30"/>
    <w:rsid w:val="00DC5557"/>
    <w:rsid w:val="00DC59B8"/>
    <w:rsid w:val="00DC5B84"/>
    <w:rsid w:val="00DC5BB4"/>
    <w:rsid w:val="00DC62D2"/>
    <w:rsid w:val="00DC6584"/>
    <w:rsid w:val="00DC7B07"/>
    <w:rsid w:val="00DD0073"/>
    <w:rsid w:val="00DD07F7"/>
    <w:rsid w:val="00DD088B"/>
    <w:rsid w:val="00DD09ED"/>
    <w:rsid w:val="00DD0B77"/>
    <w:rsid w:val="00DD0F62"/>
    <w:rsid w:val="00DD0F80"/>
    <w:rsid w:val="00DD2A6B"/>
    <w:rsid w:val="00DD2F4F"/>
    <w:rsid w:val="00DD394F"/>
    <w:rsid w:val="00DD3A38"/>
    <w:rsid w:val="00DD4EA8"/>
    <w:rsid w:val="00DD54BC"/>
    <w:rsid w:val="00DD55A2"/>
    <w:rsid w:val="00DD58C3"/>
    <w:rsid w:val="00DD5DAA"/>
    <w:rsid w:val="00DD63EB"/>
    <w:rsid w:val="00DD6DBC"/>
    <w:rsid w:val="00DD6E8D"/>
    <w:rsid w:val="00DD70CD"/>
    <w:rsid w:val="00DD7386"/>
    <w:rsid w:val="00DD7A8B"/>
    <w:rsid w:val="00DE091C"/>
    <w:rsid w:val="00DE098A"/>
    <w:rsid w:val="00DE2058"/>
    <w:rsid w:val="00DE3D4F"/>
    <w:rsid w:val="00DE4D4F"/>
    <w:rsid w:val="00DE51B6"/>
    <w:rsid w:val="00DE5360"/>
    <w:rsid w:val="00DE5A84"/>
    <w:rsid w:val="00DE5DF9"/>
    <w:rsid w:val="00DE5E55"/>
    <w:rsid w:val="00DE606E"/>
    <w:rsid w:val="00DE71EE"/>
    <w:rsid w:val="00DE7EC4"/>
    <w:rsid w:val="00DF00A7"/>
    <w:rsid w:val="00DF0406"/>
    <w:rsid w:val="00DF0CD5"/>
    <w:rsid w:val="00DF1275"/>
    <w:rsid w:val="00DF212B"/>
    <w:rsid w:val="00DF2A48"/>
    <w:rsid w:val="00DF2DEF"/>
    <w:rsid w:val="00DF3242"/>
    <w:rsid w:val="00DF3527"/>
    <w:rsid w:val="00DF3604"/>
    <w:rsid w:val="00DF3A1A"/>
    <w:rsid w:val="00DF3DE1"/>
    <w:rsid w:val="00DF3F60"/>
    <w:rsid w:val="00DF400F"/>
    <w:rsid w:val="00DF43D3"/>
    <w:rsid w:val="00DF4DCD"/>
    <w:rsid w:val="00DF5D1E"/>
    <w:rsid w:val="00DF5E95"/>
    <w:rsid w:val="00DF6440"/>
    <w:rsid w:val="00DF7478"/>
    <w:rsid w:val="00DF7867"/>
    <w:rsid w:val="00DF7D1F"/>
    <w:rsid w:val="00DF7DF4"/>
    <w:rsid w:val="00DF7E15"/>
    <w:rsid w:val="00E0024F"/>
    <w:rsid w:val="00E00691"/>
    <w:rsid w:val="00E01190"/>
    <w:rsid w:val="00E015AD"/>
    <w:rsid w:val="00E01670"/>
    <w:rsid w:val="00E02493"/>
    <w:rsid w:val="00E0259B"/>
    <w:rsid w:val="00E02F01"/>
    <w:rsid w:val="00E03D28"/>
    <w:rsid w:val="00E03E07"/>
    <w:rsid w:val="00E0589F"/>
    <w:rsid w:val="00E060DE"/>
    <w:rsid w:val="00E063C7"/>
    <w:rsid w:val="00E069BC"/>
    <w:rsid w:val="00E07560"/>
    <w:rsid w:val="00E0796D"/>
    <w:rsid w:val="00E079CD"/>
    <w:rsid w:val="00E07FE5"/>
    <w:rsid w:val="00E11FDE"/>
    <w:rsid w:val="00E1213D"/>
    <w:rsid w:val="00E12140"/>
    <w:rsid w:val="00E122B0"/>
    <w:rsid w:val="00E122CA"/>
    <w:rsid w:val="00E1232C"/>
    <w:rsid w:val="00E1278A"/>
    <w:rsid w:val="00E12C3A"/>
    <w:rsid w:val="00E13D3B"/>
    <w:rsid w:val="00E13D61"/>
    <w:rsid w:val="00E14C31"/>
    <w:rsid w:val="00E14DB6"/>
    <w:rsid w:val="00E151D3"/>
    <w:rsid w:val="00E15228"/>
    <w:rsid w:val="00E152DB"/>
    <w:rsid w:val="00E155E3"/>
    <w:rsid w:val="00E15781"/>
    <w:rsid w:val="00E157AE"/>
    <w:rsid w:val="00E16114"/>
    <w:rsid w:val="00E168D3"/>
    <w:rsid w:val="00E16C0D"/>
    <w:rsid w:val="00E16EE8"/>
    <w:rsid w:val="00E204BA"/>
    <w:rsid w:val="00E21021"/>
    <w:rsid w:val="00E2129A"/>
    <w:rsid w:val="00E21674"/>
    <w:rsid w:val="00E21B92"/>
    <w:rsid w:val="00E22A7F"/>
    <w:rsid w:val="00E22CCF"/>
    <w:rsid w:val="00E23A63"/>
    <w:rsid w:val="00E24D2C"/>
    <w:rsid w:val="00E24D82"/>
    <w:rsid w:val="00E24FA3"/>
    <w:rsid w:val="00E25ABE"/>
    <w:rsid w:val="00E25AD7"/>
    <w:rsid w:val="00E26423"/>
    <w:rsid w:val="00E27838"/>
    <w:rsid w:val="00E27A4D"/>
    <w:rsid w:val="00E27AC5"/>
    <w:rsid w:val="00E3011B"/>
    <w:rsid w:val="00E30274"/>
    <w:rsid w:val="00E30B45"/>
    <w:rsid w:val="00E315EA"/>
    <w:rsid w:val="00E3176B"/>
    <w:rsid w:val="00E31D2B"/>
    <w:rsid w:val="00E31D64"/>
    <w:rsid w:val="00E32167"/>
    <w:rsid w:val="00E332CD"/>
    <w:rsid w:val="00E33FEF"/>
    <w:rsid w:val="00E34B80"/>
    <w:rsid w:val="00E34D91"/>
    <w:rsid w:val="00E35BCA"/>
    <w:rsid w:val="00E36647"/>
    <w:rsid w:val="00E373F4"/>
    <w:rsid w:val="00E4040A"/>
    <w:rsid w:val="00E408BB"/>
    <w:rsid w:val="00E4163B"/>
    <w:rsid w:val="00E41AF5"/>
    <w:rsid w:val="00E42214"/>
    <w:rsid w:val="00E427F4"/>
    <w:rsid w:val="00E429B1"/>
    <w:rsid w:val="00E43B85"/>
    <w:rsid w:val="00E44038"/>
    <w:rsid w:val="00E4425A"/>
    <w:rsid w:val="00E445C1"/>
    <w:rsid w:val="00E4518F"/>
    <w:rsid w:val="00E4521F"/>
    <w:rsid w:val="00E455A1"/>
    <w:rsid w:val="00E45F3C"/>
    <w:rsid w:val="00E46A0A"/>
    <w:rsid w:val="00E46F93"/>
    <w:rsid w:val="00E472FA"/>
    <w:rsid w:val="00E509FF"/>
    <w:rsid w:val="00E5171F"/>
    <w:rsid w:val="00E51F3A"/>
    <w:rsid w:val="00E52088"/>
    <w:rsid w:val="00E53B73"/>
    <w:rsid w:val="00E54438"/>
    <w:rsid w:val="00E54B97"/>
    <w:rsid w:val="00E54F28"/>
    <w:rsid w:val="00E54FF0"/>
    <w:rsid w:val="00E553F1"/>
    <w:rsid w:val="00E55408"/>
    <w:rsid w:val="00E55562"/>
    <w:rsid w:val="00E55F16"/>
    <w:rsid w:val="00E576D9"/>
    <w:rsid w:val="00E57BA1"/>
    <w:rsid w:val="00E60011"/>
    <w:rsid w:val="00E60A2F"/>
    <w:rsid w:val="00E60F2E"/>
    <w:rsid w:val="00E61312"/>
    <w:rsid w:val="00E616DF"/>
    <w:rsid w:val="00E62719"/>
    <w:rsid w:val="00E62D04"/>
    <w:rsid w:val="00E63018"/>
    <w:rsid w:val="00E630CE"/>
    <w:rsid w:val="00E63298"/>
    <w:rsid w:val="00E6416D"/>
    <w:rsid w:val="00E644E5"/>
    <w:rsid w:val="00E64FE7"/>
    <w:rsid w:val="00E65723"/>
    <w:rsid w:val="00E65B99"/>
    <w:rsid w:val="00E65E78"/>
    <w:rsid w:val="00E65FB1"/>
    <w:rsid w:val="00E66A64"/>
    <w:rsid w:val="00E6726A"/>
    <w:rsid w:val="00E67963"/>
    <w:rsid w:val="00E67DFA"/>
    <w:rsid w:val="00E70532"/>
    <w:rsid w:val="00E70FA3"/>
    <w:rsid w:val="00E7101D"/>
    <w:rsid w:val="00E71318"/>
    <w:rsid w:val="00E71DA8"/>
    <w:rsid w:val="00E72462"/>
    <w:rsid w:val="00E72691"/>
    <w:rsid w:val="00E733C5"/>
    <w:rsid w:val="00E7353A"/>
    <w:rsid w:val="00E739DC"/>
    <w:rsid w:val="00E73A37"/>
    <w:rsid w:val="00E73CE6"/>
    <w:rsid w:val="00E73D15"/>
    <w:rsid w:val="00E73D79"/>
    <w:rsid w:val="00E744EE"/>
    <w:rsid w:val="00E752C7"/>
    <w:rsid w:val="00E7565A"/>
    <w:rsid w:val="00E76280"/>
    <w:rsid w:val="00E76A3F"/>
    <w:rsid w:val="00E7759B"/>
    <w:rsid w:val="00E8078D"/>
    <w:rsid w:val="00E809F2"/>
    <w:rsid w:val="00E81212"/>
    <w:rsid w:val="00E813E5"/>
    <w:rsid w:val="00E814AB"/>
    <w:rsid w:val="00E81988"/>
    <w:rsid w:val="00E81C24"/>
    <w:rsid w:val="00E81DF6"/>
    <w:rsid w:val="00E81E82"/>
    <w:rsid w:val="00E8270E"/>
    <w:rsid w:val="00E82BA6"/>
    <w:rsid w:val="00E82C60"/>
    <w:rsid w:val="00E82DDD"/>
    <w:rsid w:val="00E835BC"/>
    <w:rsid w:val="00E837A7"/>
    <w:rsid w:val="00E83A70"/>
    <w:rsid w:val="00E83D76"/>
    <w:rsid w:val="00E84219"/>
    <w:rsid w:val="00E84807"/>
    <w:rsid w:val="00E8480A"/>
    <w:rsid w:val="00E84A6A"/>
    <w:rsid w:val="00E85BA7"/>
    <w:rsid w:val="00E86688"/>
    <w:rsid w:val="00E86A95"/>
    <w:rsid w:val="00E87293"/>
    <w:rsid w:val="00E87531"/>
    <w:rsid w:val="00E87793"/>
    <w:rsid w:val="00E87A46"/>
    <w:rsid w:val="00E901A2"/>
    <w:rsid w:val="00E901B2"/>
    <w:rsid w:val="00E90277"/>
    <w:rsid w:val="00E90795"/>
    <w:rsid w:val="00E90A3F"/>
    <w:rsid w:val="00E92032"/>
    <w:rsid w:val="00E92169"/>
    <w:rsid w:val="00E92997"/>
    <w:rsid w:val="00E92BBB"/>
    <w:rsid w:val="00E944CF"/>
    <w:rsid w:val="00E94879"/>
    <w:rsid w:val="00E94E36"/>
    <w:rsid w:val="00E94F53"/>
    <w:rsid w:val="00E959BD"/>
    <w:rsid w:val="00E95AA4"/>
    <w:rsid w:val="00E95E02"/>
    <w:rsid w:val="00E96123"/>
    <w:rsid w:val="00E96B7E"/>
    <w:rsid w:val="00E97044"/>
    <w:rsid w:val="00E97534"/>
    <w:rsid w:val="00E978E2"/>
    <w:rsid w:val="00E9799F"/>
    <w:rsid w:val="00EA0064"/>
    <w:rsid w:val="00EA0731"/>
    <w:rsid w:val="00EA1AAE"/>
    <w:rsid w:val="00EA1BA3"/>
    <w:rsid w:val="00EA2710"/>
    <w:rsid w:val="00EA368C"/>
    <w:rsid w:val="00EA49B1"/>
    <w:rsid w:val="00EA4C3F"/>
    <w:rsid w:val="00EA5134"/>
    <w:rsid w:val="00EA739B"/>
    <w:rsid w:val="00EA78E7"/>
    <w:rsid w:val="00EA7912"/>
    <w:rsid w:val="00EA7B14"/>
    <w:rsid w:val="00EA7EA5"/>
    <w:rsid w:val="00EB0E5C"/>
    <w:rsid w:val="00EB1097"/>
    <w:rsid w:val="00EB196D"/>
    <w:rsid w:val="00EB1BFD"/>
    <w:rsid w:val="00EB1E80"/>
    <w:rsid w:val="00EB1ED5"/>
    <w:rsid w:val="00EB1FAA"/>
    <w:rsid w:val="00EB29D0"/>
    <w:rsid w:val="00EB337A"/>
    <w:rsid w:val="00EB39DB"/>
    <w:rsid w:val="00EB3F2A"/>
    <w:rsid w:val="00EB4794"/>
    <w:rsid w:val="00EB4C46"/>
    <w:rsid w:val="00EB56B3"/>
    <w:rsid w:val="00EB5D02"/>
    <w:rsid w:val="00EB5F42"/>
    <w:rsid w:val="00EB6456"/>
    <w:rsid w:val="00EB68FC"/>
    <w:rsid w:val="00EB6ABC"/>
    <w:rsid w:val="00EB76C5"/>
    <w:rsid w:val="00EB7782"/>
    <w:rsid w:val="00EC0291"/>
    <w:rsid w:val="00EC0A02"/>
    <w:rsid w:val="00EC1251"/>
    <w:rsid w:val="00EC17FD"/>
    <w:rsid w:val="00EC1F63"/>
    <w:rsid w:val="00EC2032"/>
    <w:rsid w:val="00EC4E4A"/>
    <w:rsid w:val="00EC5831"/>
    <w:rsid w:val="00EC5BD2"/>
    <w:rsid w:val="00EC66AE"/>
    <w:rsid w:val="00EC728B"/>
    <w:rsid w:val="00EC766A"/>
    <w:rsid w:val="00EC790F"/>
    <w:rsid w:val="00EC7B43"/>
    <w:rsid w:val="00ED02B8"/>
    <w:rsid w:val="00ED051B"/>
    <w:rsid w:val="00ED0D7A"/>
    <w:rsid w:val="00ED0FD3"/>
    <w:rsid w:val="00ED10AD"/>
    <w:rsid w:val="00ED1479"/>
    <w:rsid w:val="00ED20DA"/>
    <w:rsid w:val="00ED228D"/>
    <w:rsid w:val="00ED25C4"/>
    <w:rsid w:val="00ED2761"/>
    <w:rsid w:val="00ED3053"/>
    <w:rsid w:val="00ED3F68"/>
    <w:rsid w:val="00ED4880"/>
    <w:rsid w:val="00ED4CAC"/>
    <w:rsid w:val="00ED4CC6"/>
    <w:rsid w:val="00ED5292"/>
    <w:rsid w:val="00ED54FD"/>
    <w:rsid w:val="00ED5E77"/>
    <w:rsid w:val="00ED6357"/>
    <w:rsid w:val="00ED646B"/>
    <w:rsid w:val="00ED6BBA"/>
    <w:rsid w:val="00ED7069"/>
    <w:rsid w:val="00ED73A2"/>
    <w:rsid w:val="00ED7D4D"/>
    <w:rsid w:val="00EE00A3"/>
    <w:rsid w:val="00EE0BB9"/>
    <w:rsid w:val="00EE1693"/>
    <w:rsid w:val="00EE1C0D"/>
    <w:rsid w:val="00EE1FDF"/>
    <w:rsid w:val="00EE2892"/>
    <w:rsid w:val="00EE3352"/>
    <w:rsid w:val="00EE335B"/>
    <w:rsid w:val="00EE3509"/>
    <w:rsid w:val="00EE3E7B"/>
    <w:rsid w:val="00EE4573"/>
    <w:rsid w:val="00EE4F1B"/>
    <w:rsid w:val="00EE555B"/>
    <w:rsid w:val="00EE55E9"/>
    <w:rsid w:val="00EE5BE2"/>
    <w:rsid w:val="00EE5F7D"/>
    <w:rsid w:val="00EE65A1"/>
    <w:rsid w:val="00EE6D03"/>
    <w:rsid w:val="00EE6FA4"/>
    <w:rsid w:val="00EE73C3"/>
    <w:rsid w:val="00EE79D7"/>
    <w:rsid w:val="00EF3089"/>
    <w:rsid w:val="00EF33D3"/>
    <w:rsid w:val="00EF44DD"/>
    <w:rsid w:val="00EF49FC"/>
    <w:rsid w:val="00EF4B86"/>
    <w:rsid w:val="00EF5E4F"/>
    <w:rsid w:val="00EF69B0"/>
    <w:rsid w:val="00EF6B9D"/>
    <w:rsid w:val="00EF7C7B"/>
    <w:rsid w:val="00F00416"/>
    <w:rsid w:val="00F00CBB"/>
    <w:rsid w:val="00F00F41"/>
    <w:rsid w:val="00F0138D"/>
    <w:rsid w:val="00F0232A"/>
    <w:rsid w:val="00F026F9"/>
    <w:rsid w:val="00F028BA"/>
    <w:rsid w:val="00F02E50"/>
    <w:rsid w:val="00F030AB"/>
    <w:rsid w:val="00F04244"/>
    <w:rsid w:val="00F04C97"/>
    <w:rsid w:val="00F0504F"/>
    <w:rsid w:val="00F0542D"/>
    <w:rsid w:val="00F06567"/>
    <w:rsid w:val="00F065BB"/>
    <w:rsid w:val="00F069FF"/>
    <w:rsid w:val="00F07302"/>
    <w:rsid w:val="00F07B93"/>
    <w:rsid w:val="00F100F0"/>
    <w:rsid w:val="00F1030F"/>
    <w:rsid w:val="00F1120B"/>
    <w:rsid w:val="00F1128E"/>
    <w:rsid w:val="00F12343"/>
    <w:rsid w:val="00F12A2B"/>
    <w:rsid w:val="00F12A6D"/>
    <w:rsid w:val="00F130AB"/>
    <w:rsid w:val="00F131F1"/>
    <w:rsid w:val="00F1360D"/>
    <w:rsid w:val="00F13AD3"/>
    <w:rsid w:val="00F151F1"/>
    <w:rsid w:val="00F158DE"/>
    <w:rsid w:val="00F15C5C"/>
    <w:rsid w:val="00F15CF0"/>
    <w:rsid w:val="00F160B3"/>
    <w:rsid w:val="00F17956"/>
    <w:rsid w:val="00F202E7"/>
    <w:rsid w:val="00F2038F"/>
    <w:rsid w:val="00F2070D"/>
    <w:rsid w:val="00F20839"/>
    <w:rsid w:val="00F20ECA"/>
    <w:rsid w:val="00F210FE"/>
    <w:rsid w:val="00F21454"/>
    <w:rsid w:val="00F21516"/>
    <w:rsid w:val="00F21D8C"/>
    <w:rsid w:val="00F21DCE"/>
    <w:rsid w:val="00F2270E"/>
    <w:rsid w:val="00F23117"/>
    <w:rsid w:val="00F235D6"/>
    <w:rsid w:val="00F23734"/>
    <w:rsid w:val="00F23813"/>
    <w:rsid w:val="00F2497E"/>
    <w:rsid w:val="00F26896"/>
    <w:rsid w:val="00F26AE3"/>
    <w:rsid w:val="00F26FCA"/>
    <w:rsid w:val="00F273D2"/>
    <w:rsid w:val="00F27870"/>
    <w:rsid w:val="00F279D6"/>
    <w:rsid w:val="00F27C8F"/>
    <w:rsid w:val="00F30382"/>
    <w:rsid w:val="00F305E8"/>
    <w:rsid w:val="00F314CB"/>
    <w:rsid w:val="00F314CF"/>
    <w:rsid w:val="00F31FA5"/>
    <w:rsid w:val="00F32382"/>
    <w:rsid w:val="00F32A82"/>
    <w:rsid w:val="00F32BB6"/>
    <w:rsid w:val="00F33A14"/>
    <w:rsid w:val="00F33D92"/>
    <w:rsid w:val="00F34221"/>
    <w:rsid w:val="00F349CD"/>
    <w:rsid w:val="00F34F2F"/>
    <w:rsid w:val="00F35EA4"/>
    <w:rsid w:val="00F36303"/>
    <w:rsid w:val="00F3686B"/>
    <w:rsid w:val="00F368E1"/>
    <w:rsid w:val="00F37902"/>
    <w:rsid w:val="00F37B40"/>
    <w:rsid w:val="00F37F85"/>
    <w:rsid w:val="00F4111D"/>
    <w:rsid w:val="00F416D7"/>
    <w:rsid w:val="00F4175B"/>
    <w:rsid w:val="00F42334"/>
    <w:rsid w:val="00F4245F"/>
    <w:rsid w:val="00F43529"/>
    <w:rsid w:val="00F437C3"/>
    <w:rsid w:val="00F43BAB"/>
    <w:rsid w:val="00F43E51"/>
    <w:rsid w:val="00F443D8"/>
    <w:rsid w:val="00F44AE6"/>
    <w:rsid w:val="00F4511B"/>
    <w:rsid w:val="00F451F8"/>
    <w:rsid w:val="00F45393"/>
    <w:rsid w:val="00F45414"/>
    <w:rsid w:val="00F45786"/>
    <w:rsid w:val="00F458AE"/>
    <w:rsid w:val="00F4615F"/>
    <w:rsid w:val="00F46355"/>
    <w:rsid w:val="00F4645B"/>
    <w:rsid w:val="00F46596"/>
    <w:rsid w:val="00F471B3"/>
    <w:rsid w:val="00F507FA"/>
    <w:rsid w:val="00F51511"/>
    <w:rsid w:val="00F51535"/>
    <w:rsid w:val="00F51BAA"/>
    <w:rsid w:val="00F52402"/>
    <w:rsid w:val="00F526C9"/>
    <w:rsid w:val="00F52DCE"/>
    <w:rsid w:val="00F539BA"/>
    <w:rsid w:val="00F54BBB"/>
    <w:rsid w:val="00F54E3B"/>
    <w:rsid w:val="00F5535B"/>
    <w:rsid w:val="00F55609"/>
    <w:rsid w:val="00F55973"/>
    <w:rsid w:val="00F55C34"/>
    <w:rsid w:val="00F56196"/>
    <w:rsid w:val="00F56548"/>
    <w:rsid w:val="00F56BFE"/>
    <w:rsid w:val="00F571E9"/>
    <w:rsid w:val="00F57374"/>
    <w:rsid w:val="00F57AFD"/>
    <w:rsid w:val="00F60335"/>
    <w:rsid w:val="00F60B31"/>
    <w:rsid w:val="00F60CC5"/>
    <w:rsid w:val="00F60F05"/>
    <w:rsid w:val="00F61369"/>
    <w:rsid w:val="00F62C83"/>
    <w:rsid w:val="00F62E72"/>
    <w:rsid w:val="00F6333B"/>
    <w:rsid w:val="00F633B5"/>
    <w:rsid w:val="00F639D2"/>
    <w:rsid w:val="00F63F77"/>
    <w:rsid w:val="00F64349"/>
    <w:rsid w:val="00F64953"/>
    <w:rsid w:val="00F655A4"/>
    <w:rsid w:val="00F664FF"/>
    <w:rsid w:val="00F66CB3"/>
    <w:rsid w:val="00F720ED"/>
    <w:rsid w:val="00F72590"/>
    <w:rsid w:val="00F726B8"/>
    <w:rsid w:val="00F726BB"/>
    <w:rsid w:val="00F727C3"/>
    <w:rsid w:val="00F729D1"/>
    <w:rsid w:val="00F73499"/>
    <w:rsid w:val="00F738A4"/>
    <w:rsid w:val="00F739E2"/>
    <w:rsid w:val="00F74A22"/>
    <w:rsid w:val="00F74AAC"/>
    <w:rsid w:val="00F74D85"/>
    <w:rsid w:val="00F756A2"/>
    <w:rsid w:val="00F75800"/>
    <w:rsid w:val="00F75A5C"/>
    <w:rsid w:val="00F75ECE"/>
    <w:rsid w:val="00F76036"/>
    <w:rsid w:val="00F761EA"/>
    <w:rsid w:val="00F7622F"/>
    <w:rsid w:val="00F77B7B"/>
    <w:rsid w:val="00F80084"/>
    <w:rsid w:val="00F80142"/>
    <w:rsid w:val="00F80304"/>
    <w:rsid w:val="00F812EE"/>
    <w:rsid w:val="00F82002"/>
    <w:rsid w:val="00F8376F"/>
    <w:rsid w:val="00F83E69"/>
    <w:rsid w:val="00F84307"/>
    <w:rsid w:val="00F85200"/>
    <w:rsid w:val="00F8572D"/>
    <w:rsid w:val="00F85E33"/>
    <w:rsid w:val="00F8618D"/>
    <w:rsid w:val="00F8701E"/>
    <w:rsid w:val="00F87EA4"/>
    <w:rsid w:val="00F907B4"/>
    <w:rsid w:val="00F912BC"/>
    <w:rsid w:val="00F9155D"/>
    <w:rsid w:val="00F924BE"/>
    <w:rsid w:val="00F93601"/>
    <w:rsid w:val="00F938B2"/>
    <w:rsid w:val="00F93EA8"/>
    <w:rsid w:val="00F948E3"/>
    <w:rsid w:val="00F94F5B"/>
    <w:rsid w:val="00F95337"/>
    <w:rsid w:val="00F958AD"/>
    <w:rsid w:val="00F959DE"/>
    <w:rsid w:val="00F95B94"/>
    <w:rsid w:val="00F96E46"/>
    <w:rsid w:val="00F96F10"/>
    <w:rsid w:val="00FA05B8"/>
    <w:rsid w:val="00FA0669"/>
    <w:rsid w:val="00FA0E7F"/>
    <w:rsid w:val="00FA137E"/>
    <w:rsid w:val="00FA236D"/>
    <w:rsid w:val="00FA26FE"/>
    <w:rsid w:val="00FA2E49"/>
    <w:rsid w:val="00FA302B"/>
    <w:rsid w:val="00FA3098"/>
    <w:rsid w:val="00FA3468"/>
    <w:rsid w:val="00FA43B0"/>
    <w:rsid w:val="00FA47EB"/>
    <w:rsid w:val="00FA4945"/>
    <w:rsid w:val="00FA4F2B"/>
    <w:rsid w:val="00FA52A9"/>
    <w:rsid w:val="00FA588A"/>
    <w:rsid w:val="00FA5CE4"/>
    <w:rsid w:val="00FA6DCE"/>
    <w:rsid w:val="00FA79E9"/>
    <w:rsid w:val="00FA7C30"/>
    <w:rsid w:val="00FA7DFD"/>
    <w:rsid w:val="00FB01F7"/>
    <w:rsid w:val="00FB0E36"/>
    <w:rsid w:val="00FB0FE9"/>
    <w:rsid w:val="00FB1E3C"/>
    <w:rsid w:val="00FB2DFB"/>
    <w:rsid w:val="00FB304D"/>
    <w:rsid w:val="00FB3583"/>
    <w:rsid w:val="00FB381F"/>
    <w:rsid w:val="00FB4081"/>
    <w:rsid w:val="00FB4532"/>
    <w:rsid w:val="00FB4814"/>
    <w:rsid w:val="00FB53AB"/>
    <w:rsid w:val="00FB582A"/>
    <w:rsid w:val="00FB6D8C"/>
    <w:rsid w:val="00FB764B"/>
    <w:rsid w:val="00FB7757"/>
    <w:rsid w:val="00FB791D"/>
    <w:rsid w:val="00FB7FCF"/>
    <w:rsid w:val="00FC0C4E"/>
    <w:rsid w:val="00FC0D9F"/>
    <w:rsid w:val="00FC1647"/>
    <w:rsid w:val="00FC2067"/>
    <w:rsid w:val="00FC2357"/>
    <w:rsid w:val="00FC32F0"/>
    <w:rsid w:val="00FC37BB"/>
    <w:rsid w:val="00FC4A67"/>
    <w:rsid w:val="00FC4B77"/>
    <w:rsid w:val="00FC4BC2"/>
    <w:rsid w:val="00FC4ECD"/>
    <w:rsid w:val="00FC5812"/>
    <w:rsid w:val="00FC7313"/>
    <w:rsid w:val="00FC7599"/>
    <w:rsid w:val="00FC76AA"/>
    <w:rsid w:val="00FC78C8"/>
    <w:rsid w:val="00FD0343"/>
    <w:rsid w:val="00FD07CD"/>
    <w:rsid w:val="00FD0C77"/>
    <w:rsid w:val="00FD0CAF"/>
    <w:rsid w:val="00FD0EB5"/>
    <w:rsid w:val="00FD163E"/>
    <w:rsid w:val="00FD196E"/>
    <w:rsid w:val="00FD1EFD"/>
    <w:rsid w:val="00FD255E"/>
    <w:rsid w:val="00FD2911"/>
    <w:rsid w:val="00FD3BCD"/>
    <w:rsid w:val="00FD3F86"/>
    <w:rsid w:val="00FD493A"/>
    <w:rsid w:val="00FD4B58"/>
    <w:rsid w:val="00FD5D34"/>
    <w:rsid w:val="00FD641A"/>
    <w:rsid w:val="00FD6915"/>
    <w:rsid w:val="00FD6F53"/>
    <w:rsid w:val="00FD7595"/>
    <w:rsid w:val="00FD7AFF"/>
    <w:rsid w:val="00FD7CF3"/>
    <w:rsid w:val="00FD7E30"/>
    <w:rsid w:val="00FE0146"/>
    <w:rsid w:val="00FE0A9E"/>
    <w:rsid w:val="00FE161F"/>
    <w:rsid w:val="00FE1992"/>
    <w:rsid w:val="00FE1D27"/>
    <w:rsid w:val="00FE1F63"/>
    <w:rsid w:val="00FE234B"/>
    <w:rsid w:val="00FE2632"/>
    <w:rsid w:val="00FE27AA"/>
    <w:rsid w:val="00FE3E0E"/>
    <w:rsid w:val="00FE3EB2"/>
    <w:rsid w:val="00FE464D"/>
    <w:rsid w:val="00FE485A"/>
    <w:rsid w:val="00FE498F"/>
    <w:rsid w:val="00FE4EE7"/>
    <w:rsid w:val="00FE5153"/>
    <w:rsid w:val="00FE532D"/>
    <w:rsid w:val="00FE6794"/>
    <w:rsid w:val="00FE67B0"/>
    <w:rsid w:val="00FE6F02"/>
    <w:rsid w:val="00FE7AC3"/>
    <w:rsid w:val="00FE7EB5"/>
    <w:rsid w:val="00FF0E48"/>
    <w:rsid w:val="00FF1254"/>
    <w:rsid w:val="00FF1689"/>
    <w:rsid w:val="00FF1B4F"/>
    <w:rsid w:val="00FF23B6"/>
    <w:rsid w:val="00FF26FA"/>
    <w:rsid w:val="00FF2783"/>
    <w:rsid w:val="00FF2E17"/>
    <w:rsid w:val="00FF2E5D"/>
    <w:rsid w:val="00FF3ABC"/>
    <w:rsid w:val="00FF4939"/>
    <w:rsid w:val="00FF4CA8"/>
    <w:rsid w:val="00FF5684"/>
    <w:rsid w:val="00FF5925"/>
    <w:rsid w:val="00FF5AA9"/>
    <w:rsid w:val="00FF6748"/>
    <w:rsid w:val="00FF6D74"/>
    <w:rsid w:val="00FF73AE"/>
    <w:rsid w:val="00FF7B27"/>
    <w:rsid w:val="01CE6AD4"/>
    <w:rsid w:val="05F15781"/>
    <w:rsid w:val="07830291"/>
    <w:rsid w:val="0E9029CC"/>
    <w:rsid w:val="0FB67075"/>
    <w:rsid w:val="13DE60F0"/>
    <w:rsid w:val="14B22D17"/>
    <w:rsid w:val="1EFF7CFE"/>
    <w:rsid w:val="1F337646"/>
    <w:rsid w:val="240D5961"/>
    <w:rsid w:val="26920BFA"/>
    <w:rsid w:val="28137B19"/>
    <w:rsid w:val="364F1AFE"/>
    <w:rsid w:val="3ED73908"/>
    <w:rsid w:val="41386A08"/>
    <w:rsid w:val="462A7608"/>
    <w:rsid w:val="4DC40621"/>
    <w:rsid w:val="63C27722"/>
    <w:rsid w:val="65EE4DB6"/>
    <w:rsid w:val="68A451A5"/>
    <w:rsid w:val="6E2B7A67"/>
    <w:rsid w:val="73124EB4"/>
    <w:rsid w:val="78C11B18"/>
    <w:rsid w:val="7A6F23BB"/>
    <w:rsid w:val="D7CDB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semiHidden="0" w:name="heading 5"/>
    <w:lsdException w:qFormat="1"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iPriority="0" w:semiHidden="0" w:name="index heading"/>
    <w:lsdException w:qFormat="1" w:unhideWhenUsed="0" w:uiPriority="0" w:semiHidden="0" w:name="caption"/>
    <w:lsdException w:qFormat="1" w:uiPriority="99"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99"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spacing w:line="360" w:lineRule="auto"/>
      <w:jc w:val="center"/>
      <w:outlineLvl w:val="0"/>
    </w:pPr>
    <w:rPr>
      <w:rFonts w:ascii="宋体" w:hAnsi="宋体"/>
      <w:b/>
      <w:sz w:val="32"/>
    </w:rPr>
  </w:style>
  <w:style w:type="paragraph" w:styleId="3">
    <w:name w:val="heading 2"/>
    <w:basedOn w:val="1"/>
    <w:next w:val="1"/>
    <w:link w:val="58"/>
    <w:qFormat/>
    <w:uiPriority w:val="9"/>
    <w:pPr>
      <w:keepNext/>
      <w:keepLines/>
      <w:spacing w:before="240" w:after="240" w:line="360" w:lineRule="auto"/>
      <w:jc w:val="center"/>
      <w:outlineLvl w:val="1"/>
    </w:pPr>
    <w:rPr>
      <w:b/>
      <w:bCs/>
      <w:sz w:val="28"/>
      <w:szCs w:val="32"/>
    </w:rPr>
  </w:style>
  <w:style w:type="paragraph" w:styleId="4">
    <w:name w:val="heading 3"/>
    <w:basedOn w:val="1"/>
    <w:next w:val="1"/>
    <w:link w:val="59"/>
    <w:qFormat/>
    <w:uiPriority w:val="9"/>
    <w:pPr>
      <w:keepNext/>
      <w:keepLines/>
      <w:spacing w:before="260" w:after="260" w:line="416" w:lineRule="auto"/>
      <w:outlineLvl w:val="2"/>
    </w:pPr>
    <w:rPr>
      <w:b/>
      <w:bCs/>
      <w:sz w:val="32"/>
      <w:szCs w:val="32"/>
    </w:rPr>
  </w:style>
  <w:style w:type="paragraph" w:styleId="5">
    <w:name w:val="heading 4"/>
    <w:basedOn w:val="1"/>
    <w:next w:val="1"/>
    <w:link w:val="60"/>
    <w:qFormat/>
    <w:uiPriority w:val="0"/>
    <w:pPr>
      <w:keepNext/>
      <w:keepLines/>
      <w:widowControl w:val="0"/>
      <w:spacing w:before="280" w:after="290" w:line="376" w:lineRule="auto"/>
      <w:jc w:val="both"/>
      <w:outlineLvl w:val="3"/>
    </w:pPr>
    <w:rPr>
      <w:rFonts w:ascii="Arial" w:hAnsi="Arial" w:eastAsia="黑体"/>
      <w:b/>
      <w:bCs/>
      <w:sz w:val="28"/>
      <w:szCs w:val="28"/>
    </w:rPr>
  </w:style>
  <w:style w:type="paragraph" w:styleId="6">
    <w:name w:val="heading 5"/>
    <w:basedOn w:val="1"/>
    <w:next w:val="1"/>
    <w:link w:val="175"/>
    <w:unhideWhenUsed/>
    <w:qFormat/>
    <w:uiPriority w:val="9"/>
    <w:pPr>
      <w:keepNext/>
      <w:keepLines/>
      <w:widowControl w:val="0"/>
      <w:spacing w:before="280" w:after="290" w:line="376" w:lineRule="auto"/>
      <w:jc w:val="both"/>
      <w:outlineLvl w:val="4"/>
    </w:pPr>
    <w:rPr>
      <w:rFonts w:ascii="Calibri" w:hAnsi="Calibri"/>
      <w:b/>
      <w:bCs/>
      <w:sz w:val="28"/>
      <w:szCs w:val="28"/>
    </w:rPr>
  </w:style>
  <w:style w:type="paragraph" w:styleId="7">
    <w:name w:val="heading 6"/>
    <w:basedOn w:val="1"/>
    <w:next w:val="1"/>
    <w:link w:val="176"/>
    <w:unhideWhenUsed/>
    <w:qFormat/>
    <w:uiPriority w:val="0"/>
    <w:pPr>
      <w:keepNext/>
      <w:keepLines/>
      <w:widowControl w:val="0"/>
      <w:spacing w:before="240" w:after="64" w:line="320" w:lineRule="auto"/>
      <w:jc w:val="both"/>
      <w:outlineLvl w:val="5"/>
    </w:pPr>
    <w:rPr>
      <w:b/>
      <w:bCs/>
      <w:sz w:val="24"/>
    </w:rPr>
  </w:style>
  <w:style w:type="paragraph" w:styleId="8">
    <w:name w:val="heading 7"/>
    <w:basedOn w:val="1"/>
    <w:next w:val="1"/>
    <w:link w:val="177"/>
    <w:unhideWhenUsed/>
    <w:qFormat/>
    <w:uiPriority w:val="0"/>
    <w:pPr>
      <w:keepNext/>
      <w:keepLines/>
      <w:widowControl w:val="0"/>
      <w:spacing w:before="240" w:after="64" w:line="320" w:lineRule="atLeast"/>
      <w:ind w:firstLine="200" w:firstLineChars="200"/>
      <w:jc w:val="both"/>
      <w:outlineLvl w:val="6"/>
    </w:pPr>
    <w:rPr>
      <w:b/>
      <w:bCs/>
      <w:sz w:val="24"/>
    </w:rPr>
  </w:style>
  <w:style w:type="paragraph" w:styleId="9">
    <w:name w:val="heading 8"/>
    <w:basedOn w:val="1"/>
    <w:next w:val="1"/>
    <w:link w:val="178"/>
    <w:qFormat/>
    <w:uiPriority w:val="0"/>
    <w:pPr>
      <w:keepNext/>
      <w:keepLines/>
      <w:widowControl w:val="0"/>
      <w:tabs>
        <w:tab w:val="left" w:pos="1636"/>
      </w:tabs>
      <w:spacing w:before="240" w:after="64" w:line="320" w:lineRule="auto"/>
      <w:ind w:left="1636" w:hanging="1440" w:firstLineChars="200"/>
      <w:jc w:val="both"/>
      <w:outlineLvl w:val="7"/>
    </w:pPr>
    <w:rPr>
      <w:rFonts w:ascii="Arial" w:hAnsi="Arial" w:eastAsia="黑体"/>
      <w:sz w:val="24"/>
    </w:rPr>
  </w:style>
  <w:style w:type="paragraph" w:styleId="10">
    <w:name w:val="heading 9"/>
    <w:basedOn w:val="5"/>
    <w:next w:val="1"/>
    <w:link w:val="179"/>
    <w:autoRedefine/>
    <w:qFormat/>
    <w:uiPriority w:val="0"/>
    <w:pPr>
      <w:tabs>
        <w:tab w:val="left" w:pos="720"/>
      </w:tabs>
      <w:spacing w:before="0" w:after="0" w:line="288" w:lineRule="auto"/>
      <w:ind w:left="828" w:hanging="363"/>
      <w:outlineLvl w:val="8"/>
    </w:pPr>
    <w:rPr>
      <w:rFonts w:ascii="Times New Roman" w:hAnsi="Times New Roman" w:eastAsia="宋体"/>
      <w:b w:val="0"/>
      <w:snapToGrid w:val="0"/>
      <w:kern w:val="44"/>
      <w:sz w:val="24"/>
      <w:szCs w:val="44"/>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widowControl w:val="0"/>
      <w:ind w:left="1260" w:hanging="420"/>
      <w:jc w:val="both"/>
    </w:pPr>
    <w:rPr>
      <w:rFonts w:cs="Angsana New"/>
      <w:szCs w:val="20"/>
    </w:rPr>
  </w:style>
  <w:style w:type="paragraph" w:styleId="12">
    <w:name w:val="toc 7"/>
    <w:basedOn w:val="1"/>
    <w:next w:val="1"/>
    <w:unhideWhenUsed/>
    <w:qFormat/>
    <w:uiPriority w:val="39"/>
    <w:pPr>
      <w:widowControl w:val="0"/>
      <w:ind w:left="2520" w:leftChars="1200"/>
      <w:jc w:val="both"/>
    </w:pPr>
    <w:rPr>
      <w:rFonts w:ascii="Calibri" w:hAnsi="Calibri"/>
      <w:szCs w:val="22"/>
    </w:rPr>
  </w:style>
  <w:style w:type="paragraph" w:styleId="13">
    <w:name w:val="Normal Indent"/>
    <w:basedOn w:val="1"/>
    <w:qFormat/>
    <w:uiPriority w:val="0"/>
    <w:pPr>
      <w:widowControl w:val="0"/>
      <w:autoSpaceDE w:val="0"/>
      <w:autoSpaceDN w:val="0"/>
      <w:adjustRightInd w:val="0"/>
      <w:spacing w:line="360" w:lineRule="atLeast"/>
      <w:ind w:firstLine="420"/>
      <w:textAlignment w:val="baseline"/>
    </w:pPr>
    <w:rPr>
      <w:rFonts w:hAnsi="Arial" w:cs="Angsana New"/>
      <w:kern w:val="0"/>
      <w:sz w:val="22"/>
      <w:szCs w:val="20"/>
    </w:rPr>
  </w:style>
  <w:style w:type="paragraph" w:styleId="14">
    <w:name w:val="caption"/>
    <w:basedOn w:val="1"/>
    <w:next w:val="1"/>
    <w:qFormat/>
    <w:uiPriority w:val="0"/>
    <w:rPr>
      <w:rFonts w:ascii="Calibri Light" w:hAnsi="Calibri Light" w:eastAsia="黑体"/>
      <w:sz w:val="20"/>
      <w:szCs w:val="20"/>
    </w:rPr>
  </w:style>
  <w:style w:type="paragraph" w:styleId="15">
    <w:name w:val="Document Map"/>
    <w:basedOn w:val="1"/>
    <w:link w:val="61"/>
    <w:qFormat/>
    <w:uiPriority w:val="0"/>
    <w:rPr>
      <w:rFonts w:ascii="宋体"/>
      <w:sz w:val="18"/>
      <w:szCs w:val="18"/>
    </w:rPr>
  </w:style>
  <w:style w:type="paragraph" w:styleId="16">
    <w:name w:val="annotation text"/>
    <w:basedOn w:val="1"/>
    <w:link w:val="62"/>
    <w:qFormat/>
    <w:uiPriority w:val="99"/>
    <w:rPr>
      <w:sz w:val="20"/>
      <w:szCs w:val="20"/>
    </w:rPr>
  </w:style>
  <w:style w:type="paragraph" w:styleId="17">
    <w:name w:val="Body Text"/>
    <w:basedOn w:val="1"/>
    <w:link w:val="63"/>
    <w:qFormat/>
    <w:uiPriority w:val="0"/>
    <w:pPr>
      <w:widowControl w:val="0"/>
      <w:spacing w:after="120"/>
      <w:jc w:val="both"/>
    </w:pPr>
    <w:rPr>
      <w:kern w:val="0"/>
      <w:sz w:val="20"/>
    </w:rPr>
  </w:style>
  <w:style w:type="paragraph" w:styleId="18">
    <w:name w:val="Body Text Indent"/>
    <w:basedOn w:val="1"/>
    <w:link w:val="64"/>
    <w:qFormat/>
    <w:uiPriority w:val="0"/>
    <w:pPr>
      <w:widowControl w:val="0"/>
      <w:spacing w:after="120"/>
      <w:ind w:left="420" w:leftChars="200"/>
      <w:jc w:val="both"/>
    </w:pPr>
    <w:rPr>
      <w:kern w:val="0"/>
      <w:sz w:val="20"/>
    </w:rPr>
  </w:style>
  <w:style w:type="paragraph" w:styleId="19">
    <w:name w:val="toc 5"/>
    <w:basedOn w:val="1"/>
    <w:next w:val="1"/>
    <w:unhideWhenUsed/>
    <w:qFormat/>
    <w:uiPriority w:val="39"/>
    <w:pPr>
      <w:widowControl w:val="0"/>
      <w:ind w:left="1680" w:leftChars="800"/>
      <w:jc w:val="both"/>
    </w:pPr>
    <w:rPr>
      <w:rFonts w:ascii="Calibri" w:hAnsi="Calibri"/>
      <w:szCs w:val="22"/>
    </w:rPr>
  </w:style>
  <w:style w:type="paragraph" w:styleId="20">
    <w:name w:val="toc 3"/>
    <w:basedOn w:val="1"/>
    <w:next w:val="1"/>
    <w:qFormat/>
    <w:uiPriority w:val="39"/>
    <w:pPr>
      <w:widowControl w:val="0"/>
      <w:ind w:left="840" w:leftChars="400"/>
      <w:jc w:val="both"/>
    </w:pPr>
    <w:rPr>
      <w:szCs w:val="20"/>
    </w:rPr>
  </w:style>
  <w:style w:type="paragraph" w:styleId="21">
    <w:name w:val="Plain Text"/>
    <w:basedOn w:val="1"/>
    <w:link w:val="65"/>
    <w:unhideWhenUsed/>
    <w:qFormat/>
    <w:uiPriority w:val="0"/>
    <w:pPr>
      <w:widowControl w:val="0"/>
      <w:jc w:val="both"/>
    </w:pPr>
    <w:rPr>
      <w:rFonts w:ascii="宋体" w:hAnsi="Courier New"/>
      <w:szCs w:val="21"/>
    </w:rPr>
  </w:style>
  <w:style w:type="paragraph" w:styleId="22">
    <w:name w:val="toc 8"/>
    <w:basedOn w:val="1"/>
    <w:next w:val="1"/>
    <w:unhideWhenUsed/>
    <w:qFormat/>
    <w:uiPriority w:val="39"/>
    <w:pPr>
      <w:widowControl w:val="0"/>
      <w:ind w:left="2940" w:leftChars="1400"/>
      <w:jc w:val="both"/>
    </w:pPr>
    <w:rPr>
      <w:rFonts w:ascii="Calibri" w:hAnsi="Calibri"/>
      <w:szCs w:val="22"/>
    </w:rPr>
  </w:style>
  <w:style w:type="paragraph" w:styleId="23">
    <w:name w:val="Date"/>
    <w:basedOn w:val="1"/>
    <w:next w:val="1"/>
    <w:link w:val="66"/>
    <w:qFormat/>
    <w:uiPriority w:val="99"/>
    <w:pPr>
      <w:ind w:left="100" w:leftChars="2500"/>
    </w:pPr>
  </w:style>
  <w:style w:type="paragraph" w:styleId="24">
    <w:name w:val="Body Text Indent 2"/>
    <w:basedOn w:val="1"/>
    <w:link w:val="67"/>
    <w:qFormat/>
    <w:uiPriority w:val="0"/>
    <w:pPr>
      <w:snapToGrid w:val="0"/>
      <w:spacing w:line="360" w:lineRule="auto"/>
      <w:ind w:firstLine="560" w:firstLineChars="200"/>
    </w:pPr>
    <w:rPr>
      <w:sz w:val="28"/>
      <w:szCs w:val="18"/>
    </w:rPr>
  </w:style>
  <w:style w:type="paragraph" w:styleId="25">
    <w:name w:val="endnote text"/>
    <w:basedOn w:val="1"/>
    <w:link w:val="68"/>
    <w:unhideWhenUsed/>
    <w:qFormat/>
    <w:uiPriority w:val="0"/>
    <w:pPr>
      <w:widowControl w:val="0"/>
      <w:snapToGrid w:val="0"/>
    </w:pPr>
    <w:rPr>
      <w:rFonts w:ascii="Calibri" w:hAnsi="Calibri"/>
      <w:kern w:val="0"/>
      <w:sz w:val="20"/>
      <w:szCs w:val="20"/>
    </w:rPr>
  </w:style>
  <w:style w:type="paragraph" w:styleId="26">
    <w:name w:val="Balloon Text"/>
    <w:basedOn w:val="1"/>
    <w:link w:val="69"/>
    <w:qFormat/>
    <w:uiPriority w:val="99"/>
    <w:rPr>
      <w:sz w:val="18"/>
      <w:szCs w:val="18"/>
    </w:rPr>
  </w:style>
  <w:style w:type="paragraph" w:styleId="27">
    <w:name w:val="footer"/>
    <w:basedOn w:val="1"/>
    <w:link w:val="70"/>
    <w:qFormat/>
    <w:uiPriority w:val="99"/>
    <w:pPr>
      <w:tabs>
        <w:tab w:val="center" w:pos="4153"/>
        <w:tab w:val="right" w:pos="8306"/>
      </w:tabs>
      <w:snapToGrid w:val="0"/>
    </w:pPr>
    <w:rPr>
      <w:sz w:val="18"/>
      <w:szCs w:val="18"/>
    </w:rPr>
  </w:style>
  <w:style w:type="paragraph" w:styleId="28">
    <w:name w:val="header"/>
    <w:basedOn w:val="1"/>
    <w:link w:val="7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widowControl w:val="0"/>
      <w:jc w:val="both"/>
    </w:pPr>
    <w:rPr>
      <w:szCs w:val="20"/>
    </w:rPr>
  </w:style>
  <w:style w:type="paragraph" w:styleId="30">
    <w:name w:val="toc 4"/>
    <w:basedOn w:val="1"/>
    <w:next w:val="1"/>
    <w:unhideWhenUsed/>
    <w:qFormat/>
    <w:uiPriority w:val="39"/>
    <w:pPr>
      <w:widowControl w:val="0"/>
      <w:ind w:left="1260" w:leftChars="600"/>
      <w:jc w:val="both"/>
    </w:pPr>
    <w:rPr>
      <w:rFonts w:ascii="Calibri" w:hAnsi="Calibri"/>
      <w:szCs w:val="22"/>
    </w:rPr>
  </w:style>
  <w:style w:type="paragraph" w:styleId="31">
    <w:name w:val="index heading"/>
    <w:basedOn w:val="1"/>
    <w:next w:val="32"/>
    <w:unhideWhenUsed/>
    <w:qFormat/>
    <w:uiPriority w:val="0"/>
    <w:pPr>
      <w:widowControl w:val="0"/>
      <w:spacing w:line="300" w:lineRule="auto"/>
      <w:ind w:firstLine="200" w:firstLineChars="200"/>
      <w:jc w:val="both"/>
    </w:pPr>
    <w:rPr>
      <w:rFonts w:ascii="Calibri" w:hAnsi="Calibri"/>
      <w:szCs w:val="20"/>
    </w:rPr>
  </w:style>
  <w:style w:type="paragraph" w:styleId="32">
    <w:name w:val="index 1"/>
    <w:basedOn w:val="1"/>
    <w:next w:val="1"/>
    <w:autoRedefine/>
    <w:unhideWhenUsed/>
    <w:qFormat/>
    <w:uiPriority w:val="0"/>
    <w:pPr>
      <w:widowControl w:val="0"/>
      <w:spacing w:line="300" w:lineRule="auto"/>
      <w:ind w:firstLine="200" w:firstLineChars="200"/>
      <w:jc w:val="both"/>
    </w:pPr>
    <w:rPr>
      <w:sz w:val="24"/>
      <w:szCs w:val="22"/>
    </w:rPr>
  </w:style>
  <w:style w:type="paragraph" w:styleId="33">
    <w:name w:val="Subtitle"/>
    <w:basedOn w:val="1"/>
    <w:next w:val="1"/>
    <w:link w:val="174"/>
    <w:qFormat/>
    <w:uiPriority w:val="11"/>
    <w:pPr>
      <w:widowControl w:val="0"/>
      <w:spacing w:line="300" w:lineRule="auto"/>
      <w:jc w:val="both"/>
    </w:pPr>
    <w:rPr>
      <w:bCs/>
      <w:kern w:val="28"/>
      <w:szCs w:val="32"/>
    </w:rPr>
  </w:style>
  <w:style w:type="paragraph" w:styleId="34">
    <w:name w:val="List"/>
    <w:basedOn w:val="1"/>
    <w:qFormat/>
    <w:uiPriority w:val="0"/>
    <w:pPr>
      <w:widowControl w:val="0"/>
      <w:spacing w:line="300" w:lineRule="auto"/>
      <w:ind w:left="200" w:hanging="200" w:hangingChars="200"/>
      <w:jc w:val="center"/>
    </w:pPr>
    <w:rPr>
      <w:sz w:val="24"/>
    </w:rPr>
  </w:style>
  <w:style w:type="paragraph" w:styleId="35">
    <w:name w:val="footnote text"/>
    <w:basedOn w:val="1"/>
    <w:link w:val="72"/>
    <w:unhideWhenUsed/>
    <w:qFormat/>
    <w:uiPriority w:val="99"/>
    <w:pPr>
      <w:snapToGrid w:val="0"/>
    </w:pPr>
    <w:rPr>
      <w:sz w:val="18"/>
      <w:szCs w:val="18"/>
    </w:rPr>
  </w:style>
  <w:style w:type="paragraph" w:styleId="36">
    <w:name w:val="toc 6"/>
    <w:basedOn w:val="1"/>
    <w:next w:val="1"/>
    <w:unhideWhenUsed/>
    <w:qFormat/>
    <w:uiPriority w:val="39"/>
    <w:pPr>
      <w:widowControl w:val="0"/>
      <w:ind w:left="2100" w:leftChars="1000"/>
      <w:jc w:val="both"/>
    </w:pPr>
    <w:rPr>
      <w:rFonts w:ascii="Calibri" w:hAnsi="Calibri"/>
      <w:szCs w:val="22"/>
    </w:rPr>
  </w:style>
  <w:style w:type="paragraph" w:styleId="37">
    <w:name w:val="Body Text Indent 3"/>
    <w:basedOn w:val="1"/>
    <w:link w:val="73"/>
    <w:qFormat/>
    <w:uiPriority w:val="0"/>
    <w:pPr>
      <w:widowControl w:val="0"/>
      <w:ind w:left="2"/>
      <w:jc w:val="both"/>
    </w:pPr>
    <w:rPr>
      <w:kern w:val="0"/>
      <w:sz w:val="18"/>
    </w:rPr>
  </w:style>
  <w:style w:type="paragraph" w:styleId="38">
    <w:name w:val="table of figures"/>
    <w:basedOn w:val="1"/>
    <w:next w:val="1"/>
    <w:link w:val="354"/>
    <w:unhideWhenUsed/>
    <w:qFormat/>
    <w:uiPriority w:val="99"/>
    <w:pPr>
      <w:widowControl w:val="0"/>
      <w:spacing w:line="300" w:lineRule="auto"/>
      <w:ind w:left="400" w:leftChars="200" w:hanging="200" w:hangingChars="200"/>
      <w:jc w:val="both"/>
    </w:pPr>
    <w:rPr>
      <w:rFonts w:cs="黑体"/>
      <w:sz w:val="24"/>
      <w:szCs w:val="22"/>
    </w:rPr>
  </w:style>
  <w:style w:type="paragraph" w:styleId="39">
    <w:name w:val="toc 2"/>
    <w:basedOn w:val="1"/>
    <w:next w:val="1"/>
    <w:link w:val="74"/>
    <w:qFormat/>
    <w:uiPriority w:val="39"/>
    <w:pPr>
      <w:widowControl w:val="0"/>
      <w:ind w:left="420" w:leftChars="200"/>
      <w:jc w:val="both"/>
    </w:pPr>
    <w:rPr>
      <w:szCs w:val="20"/>
    </w:rPr>
  </w:style>
  <w:style w:type="paragraph" w:styleId="40">
    <w:name w:val="toc 9"/>
    <w:basedOn w:val="1"/>
    <w:next w:val="1"/>
    <w:unhideWhenUsed/>
    <w:qFormat/>
    <w:uiPriority w:val="39"/>
    <w:pPr>
      <w:widowControl w:val="0"/>
      <w:ind w:left="3360" w:leftChars="1600"/>
      <w:jc w:val="both"/>
    </w:pPr>
    <w:rPr>
      <w:rFonts w:ascii="Calibri" w:hAnsi="Calibri"/>
      <w:szCs w:val="22"/>
    </w:rPr>
  </w:style>
  <w:style w:type="paragraph" w:styleId="41">
    <w:name w:val="Body Text 2"/>
    <w:basedOn w:val="1"/>
    <w:link w:val="75"/>
    <w:qFormat/>
    <w:uiPriority w:val="0"/>
    <w:pPr>
      <w:widowControl w:val="0"/>
      <w:jc w:val="center"/>
    </w:pPr>
    <w:rPr>
      <w:rFonts w:eastAsia="黑体"/>
      <w:kern w:val="0"/>
      <w:sz w:val="44"/>
    </w:rPr>
  </w:style>
  <w:style w:type="paragraph" w:styleId="42">
    <w:name w:val="HTML Preformatted"/>
    <w:basedOn w:val="1"/>
    <w:link w:val="19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200" w:firstLineChars="200"/>
    </w:pPr>
    <w:rPr>
      <w:rFonts w:ascii="宋体" w:hAnsi="宋体" w:cs="宋体"/>
      <w:kern w:val="0"/>
      <w:sz w:val="24"/>
    </w:rPr>
  </w:style>
  <w:style w:type="paragraph" w:styleId="43">
    <w:name w:val="Normal (Web)"/>
    <w:basedOn w:val="1"/>
    <w:qFormat/>
    <w:uiPriority w:val="99"/>
    <w:pPr>
      <w:spacing w:before="100" w:beforeAutospacing="1" w:after="100" w:afterAutospacing="1"/>
    </w:pPr>
    <w:rPr>
      <w:rFonts w:ascii="宋体" w:hAnsi="宋体" w:cs="宋体"/>
      <w:kern w:val="0"/>
      <w:sz w:val="24"/>
    </w:rPr>
  </w:style>
  <w:style w:type="paragraph" w:styleId="44">
    <w:name w:val="Title"/>
    <w:basedOn w:val="1"/>
    <w:next w:val="1"/>
    <w:link w:val="76"/>
    <w:qFormat/>
    <w:uiPriority w:val="10"/>
    <w:pPr>
      <w:spacing w:before="240" w:after="60"/>
      <w:jc w:val="center"/>
      <w:outlineLvl w:val="0"/>
    </w:pPr>
    <w:rPr>
      <w:rFonts w:ascii="Cambria" w:hAnsi="Cambria"/>
      <w:b/>
      <w:bCs/>
      <w:kern w:val="28"/>
      <w:sz w:val="32"/>
      <w:szCs w:val="32"/>
    </w:rPr>
  </w:style>
  <w:style w:type="paragraph" w:styleId="45">
    <w:name w:val="annotation subject"/>
    <w:basedOn w:val="16"/>
    <w:next w:val="16"/>
    <w:link w:val="77"/>
    <w:qFormat/>
    <w:uiPriority w:val="99"/>
    <w:rPr>
      <w:b/>
      <w:bCs/>
    </w:rPr>
  </w:style>
  <w:style w:type="table" w:styleId="47">
    <w:name w:val="Table Grid"/>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endnote reference"/>
    <w:qFormat/>
    <w:uiPriority w:val="99"/>
    <w:rPr>
      <w:vertAlign w:val="superscript"/>
    </w:rPr>
  </w:style>
  <w:style w:type="character" w:styleId="51">
    <w:name w:val="page number"/>
    <w:qFormat/>
    <w:uiPriority w:val="0"/>
  </w:style>
  <w:style w:type="character" w:styleId="52">
    <w:name w:val="FollowedHyperlink"/>
    <w:qFormat/>
    <w:uiPriority w:val="99"/>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99"/>
    <w:rPr>
      <w:sz w:val="16"/>
      <w:szCs w:val="16"/>
    </w:rPr>
  </w:style>
  <w:style w:type="character" w:styleId="56">
    <w:name w:val="footnote reference"/>
    <w:unhideWhenUsed/>
    <w:qFormat/>
    <w:uiPriority w:val="99"/>
    <w:rPr>
      <w:vertAlign w:val="superscript"/>
    </w:rPr>
  </w:style>
  <w:style w:type="character" w:customStyle="1" w:styleId="57">
    <w:name w:val="标题 1 字符"/>
    <w:link w:val="2"/>
    <w:qFormat/>
    <w:uiPriority w:val="0"/>
    <w:rPr>
      <w:rFonts w:ascii="宋体" w:hAnsi="宋体"/>
      <w:b/>
      <w:kern w:val="2"/>
      <w:sz w:val="32"/>
      <w:szCs w:val="24"/>
    </w:rPr>
  </w:style>
  <w:style w:type="character" w:customStyle="1" w:styleId="58">
    <w:name w:val="标题 2 字符"/>
    <w:link w:val="3"/>
    <w:qFormat/>
    <w:uiPriority w:val="9"/>
    <w:rPr>
      <w:b/>
      <w:bCs/>
      <w:kern w:val="2"/>
      <w:sz w:val="28"/>
      <w:szCs w:val="32"/>
    </w:rPr>
  </w:style>
  <w:style w:type="character" w:customStyle="1" w:styleId="59">
    <w:name w:val="标题 3 字符"/>
    <w:link w:val="4"/>
    <w:qFormat/>
    <w:uiPriority w:val="9"/>
    <w:rPr>
      <w:b/>
      <w:bCs/>
      <w:kern w:val="2"/>
      <w:sz w:val="32"/>
      <w:szCs w:val="32"/>
    </w:rPr>
  </w:style>
  <w:style w:type="character" w:customStyle="1" w:styleId="60">
    <w:name w:val="标题 4 字符"/>
    <w:link w:val="5"/>
    <w:qFormat/>
    <w:uiPriority w:val="0"/>
    <w:rPr>
      <w:rFonts w:ascii="Arial" w:hAnsi="Arial" w:eastAsia="黑体"/>
      <w:b/>
      <w:bCs/>
      <w:kern w:val="2"/>
      <w:sz w:val="28"/>
      <w:szCs w:val="28"/>
    </w:rPr>
  </w:style>
  <w:style w:type="character" w:customStyle="1" w:styleId="61">
    <w:name w:val="文档结构图 字符"/>
    <w:link w:val="15"/>
    <w:qFormat/>
    <w:uiPriority w:val="0"/>
    <w:rPr>
      <w:rFonts w:ascii="宋体"/>
      <w:kern w:val="2"/>
      <w:sz w:val="18"/>
      <w:szCs w:val="18"/>
    </w:rPr>
  </w:style>
  <w:style w:type="character" w:customStyle="1" w:styleId="62">
    <w:name w:val="批注文字 字符"/>
    <w:link w:val="16"/>
    <w:qFormat/>
    <w:uiPriority w:val="99"/>
    <w:rPr>
      <w:kern w:val="2"/>
    </w:rPr>
  </w:style>
  <w:style w:type="character" w:customStyle="1" w:styleId="63">
    <w:name w:val="正文文本 字符"/>
    <w:link w:val="17"/>
    <w:qFormat/>
    <w:uiPriority w:val="0"/>
    <w:rPr>
      <w:szCs w:val="24"/>
    </w:rPr>
  </w:style>
  <w:style w:type="character" w:customStyle="1" w:styleId="64">
    <w:name w:val="正文文本缩进 字符"/>
    <w:link w:val="18"/>
    <w:qFormat/>
    <w:uiPriority w:val="0"/>
    <w:rPr>
      <w:szCs w:val="24"/>
    </w:rPr>
  </w:style>
  <w:style w:type="character" w:customStyle="1" w:styleId="65">
    <w:name w:val="纯文本 字符"/>
    <w:link w:val="21"/>
    <w:qFormat/>
    <w:uiPriority w:val="0"/>
    <w:rPr>
      <w:rFonts w:ascii="宋体" w:hAnsi="Courier New"/>
      <w:kern w:val="2"/>
      <w:sz w:val="21"/>
      <w:szCs w:val="21"/>
    </w:rPr>
  </w:style>
  <w:style w:type="character" w:customStyle="1" w:styleId="66">
    <w:name w:val="日期 字符"/>
    <w:link w:val="23"/>
    <w:qFormat/>
    <w:uiPriority w:val="99"/>
    <w:rPr>
      <w:kern w:val="2"/>
      <w:sz w:val="21"/>
      <w:szCs w:val="24"/>
    </w:rPr>
  </w:style>
  <w:style w:type="character" w:customStyle="1" w:styleId="67">
    <w:name w:val="正文文本缩进 2 字符"/>
    <w:link w:val="24"/>
    <w:qFormat/>
    <w:uiPriority w:val="0"/>
    <w:rPr>
      <w:kern w:val="2"/>
      <w:sz w:val="28"/>
      <w:szCs w:val="18"/>
    </w:rPr>
  </w:style>
  <w:style w:type="character" w:customStyle="1" w:styleId="68">
    <w:name w:val="尾注文本 字符"/>
    <w:link w:val="25"/>
    <w:qFormat/>
    <w:uiPriority w:val="0"/>
    <w:rPr>
      <w:rFonts w:ascii="Calibri" w:hAnsi="Calibri"/>
    </w:rPr>
  </w:style>
  <w:style w:type="character" w:customStyle="1" w:styleId="69">
    <w:name w:val="批注框文本 字符"/>
    <w:link w:val="26"/>
    <w:qFormat/>
    <w:uiPriority w:val="99"/>
    <w:rPr>
      <w:kern w:val="2"/>
      <w:sz w:val="18"/>
      <w:szCs w:val="18"/>
    </w:rPr>
  </w:style>
  <w:style w:type="character" w:customStyle="1" w:styleId="70">
    <w:name w:val="页脚 字符"/>
    <w:link w:val="27"/>
    <w:qFormat/>
    <w:uiPriority w:val="99"/>
    <w:rPr>
      <w:kern w:val="2"/>
      <w:sz w:val="18"/>
      <w:szCs w:val="18"/>
    </w:rPr>
  </w:style>
  <w:style w:type="character" w:customStyle="1" w:styleId="71">
    <w:name w:val="页眉 字符"/>
    <w:link w:val="28"/>
    <w:qFormat/>
    <w:uiPriority w:val="99"/>
    <w:rPr>
      <w:kern w:val="2"/>
      <w:sz w:val="18"/>
      <w:szCs w:val="18"/>
    </w:rPr>
  </w:style>
  <w:style w:type="character" w:customStyle="1" w:styleId="72">
    <w:name w:val="脚注文本 字符"/>
    <w:link w:val="35"/>
    <w:qFormat/>
    <w:uiPriority w:val="99"/>
    <w:rPr>
      <w:kern w:val="2"/>
      <w:sz w:val="18"/>
      <w:szCs w:val="18"/>
    </w:rPr>
  </w:style>
  <w:style w:type="character" w:customStyle="1" w:styleId="73">
    <w:name w:val="正文文本缩进 3 字符"/>
    <w:link w:val="37"/>
    <w:qFormat/>
    <w:uiPriority w:val="0"/>
    <w:rPr>
      <w:sz w:val="18"/>
      <w:szCs w:val="24"/>
    </w:rPr>
  </w:style>
  <w:style w:type="character" w:customStyle="1" w:styleId="74">
    <w:name w:val="目录 2 字符"/>
    <w:link w:val="39"/>
    <w:qFormat/>
    <w:uiPriority w:val="39"/>
    <w:rPr>
      <w:kern w:val="2"/>
      <w:sz w:val="21"/>
    </w:rPr>
  </w:style>
  <w:style w:type="character" w:customStyle="1" w:styleId="75">
    <w:name w:val="正文文本 2 字符"/>
    <w:link w:val="41"/>
    <w:qFormat/>
    <w:uiPriority w:val="0"/>
    <w:rPr>
      <w:rFonts w:eastAsia="黑体"/>
      <w:sz w:val="44"/>
      <w:szCs w:val="24"/>
    </w:rPr>
  </w:style>
  <w:style w:type="character" w:customStyle="1" w:styleId="76">
    <w:name w:val="标题 字符"/>
    <w:link w:val="44"/>
    <w:qFormat/>
    <w:uiPriority w:val="10"/>
    <w:rPr>
      <w:rFonts w:ascii="Cambria" w:hAnsi="Cambria" w:eastAsia="宋体" w:cs="Times New Roman"/>
      <w:b/>
      <w:bCs/>
      <w:kern w:val="28"/>
      <w:sz w:val="32"/>
      <w:szCs w:val="32"/>
    </w:rPr>
  </w:style>
  <w:style w:type="character" w:customStyle="1" w:styleId="77">
    <w:name w:val="批注主题 字符"/>
    <w:link w:val="45"/>
    <w:qFormat/>
    <w:uiPriority w:val="99"/>
    <w:rPr>
      <w:b/>
      <w:bCs/>
      <w:kern w:val="2"/>
    </w:rPr>
  </w:style>
  <w:style w:type="character" w:customStyle="1" w:styleId="78">
    <w:name w:val="脚注文本 Char1"/>
    <w:qFormat/>
    <w:uiPriority w:val="99"/>
    <w:rPr>
      <w:kern w:val="2"/>
      <w:sz w:val="18"/>
      <w:szCs w:val="18"/>
    </w:rPr>
  </w:style>
  <w:style w:type="paragraph" w:customStyle="1" w:styleId="79">
    <w:name w:val="TOC 标题1"/>
    <w:basedOn w:val="2"/>
    <w:next w:val="1"/>
    <w:qFormat/>
    <w:uiPriority w:val="39"/>
    <w:pPr>
      <w:keepLines/>
      <w:spacing w:before="240" w:line="259" w:lineRule="auto"/>
      <w:jc w:val="left"/>
      <w:outlineLvl w:val="9"/>
    </w:pPr>
    <w:rPr>
      <w:rFonts w:ascii="Calibri Light" w:hAnsi="Calibri Light"/>
      <w:color w:val="2E74B5"/>
      <w:kern w:val="0"/>
      <w:szCs w:val="32"/>
    </w:rPr>
  </w:style>
  <w:style w:type="paragraph" w:customStyle="1" w:styleId="80">
    <w:name w:val="修订1"/>
    <w:qFormat/>
    <w:uiPriority w:val="99"/>
    <w:rPr>
      <w:rFonts w:ascii="Times New Roman" w:hAnsi="Times New Roman" w:eastAsia="宋体" w:cs="Times New Roman"/>
      <w:kern w:val="2"/>
      <w:sz w:val="21"/>
      <w:szCs w:val="24"/>
      <w:lang w:val="en-US" w:eastAsia="zh-CN" w:bidi="ar-SA"/>
    </w:rPr>
  </w:style>
  <w:style w:type="paragraph" w:customStyle="1" w:styleId="81">
    <w:name w:val="Char Char"/>
    <w:basedOn w:val="1"/>
    <w:qFormat/>
    <w:uiPriority w:val="0"/>
    <w:pPr>
      <w:widowControl w:val="0"/>
      <w:jc w:val="both"/>
    </w:pPr>
  </w:style>
  <w:style w:type="paragraph" w:customStyle="1" w:styleId="82">
    <w:name w:val="Char Char Char Char"/>
    <w:basedOn w:val="1"/>
    <w:qFormat/>
    <w:uiPriority w:val="0"/>
    <w:pPr>
      <w:spacing w:after="160" w:line="240" w:lineRule="exact"/>
      <w:ind w:firstLine="200" w:firstLineChars="200"/>
    </w:pPr>
    <w:rPr>
      <w:szCs w:val="20"/>
    </w:rPr>
  </w:style>
  <w:style w:type="paragraph" w:customStyle="1" w:styleId="83">
    <w:name w:val="MTDisplayEquation"/>
    <w:basedOn w:val="39"/>
    <w:link w:val="84"/>
    <w:qFormat/>
    <w:uiPriority w:val="0"/>
    <w:pPr>
      <w:tabs>
        <w:tab w:val="right" w:leader="dot" w:pos="8494"/>
      </w:tabs>
    </w:pPr>
    <w:rPr>
      <w:b/>
    </w:rPr>
  </w:style>
  <w:style w:type="character" w:customStyle="1" w:styleId="84">
    <w:name w:val="MTDisplayEquation Char"/>
    <w:link w:val="83"/>
    <w:qFormat/>
    <w:uiPriority w:val="0"/>
    <w:rPr>
      <w:b/>
      <w:kern w:val="2"/>
      <w:sz w:val="21"/>
      <w:lang w:val="en-US" w:eastAsia="zh-CN"/>
    </w:rPr>
  </w:style>
  <w:style w:type="character" w:customStyle="1" w:styleId="85">
    <w:name w:val="apple-converted-space"/>
    <w:qFormat/>
    <w:uiPriority w:val="0"/>
  </w:style>
  <w:style w:type="paragraph" w:customStyle="1" w:styleId="86">
    <w:name w:val="List Paragraph2"/>
    <w:basedOn w:val="1"/>
    <w:qFormat/>
    <w:uiPriority w:val="34"/>
    <w:pPr>
      <w:ind w:firstLine="420" w:firstLineChars="200"/>
      <w:jc w:val="both"/>
    </w:pPr>
    <w:rPr>
      <w:rFonts w:ascii="Calibri" w:hAnsi="Calibri"/>
      <w:szCs w:val="22"/>
    </w:rPr>
  </w:style>
  <w:style w:type="paragraph" w:customStyle="1" w:styleId="87">
    <w:name w:val="xsmj"/>
    <w:basedOn w:val="28"/>
    <w:qFormat/>
    <w:uiPriority w:val="0"/>
    <w:pPr>
      <w:widowControl w:val="0"/>
      <w:pBdr>
        <w:bottom w:val="single" w:color="auto" w:sz="4" w:space="1"/>
      </w:pBdr>
      <w:tabs>
        <w:tab w:val="right" w:pos="10091"/>
        <w:tab w:val="clear" w:pos="8306"/>
      </w:tabs>
      <w:jc w:val="both"/>
    </w:pPr>
  </w:style>
  <w:style w:type="paragraph" w:customStyle="1" w:styleId="88">
    <w:name w:val="b7中文图名"/>
    <w:basedOn w:val="1"/>
    <w:qFormat/>
    <w:uiPriority w:val="0"/>
    <w:pPr>
      <w:widowControl w:val="0"/>
      <w:spacing w:before="93" w:beforeLines="30"/>
      <w:jc w:val="center"/>
    </w:pPr>
    <w:rPr>
      <w:color w:val="FF0000"/>
      <w:sz w:val="18"/>
    </w:rPr>
  </w:style>
  <w:style w:type="paragraph" w:customStyle="1" w:styleId="89">
    <w:name w:val="b9中文表名"/>
    <w:basedOn w:val="21"/>
    <w:qFormat/>
    <w:uiPriority w:val="0"/>
    <w:pPr>
      <w:ind w:right="28"/>
      <w:jc w:val="center"/>
    </w:pPr>
    <w:rPr>
      <w:rFonts w:ascii="Times New Roman" w:hAnsi="Times New Roman"/>
      <w:color w:val="000000"/>
      <w:sz w:val="18"/>
      <w:szCs w:val="24"/>
    </w:rPr>
  </w:style>
  <w:style w:type="paragraph" w:customStyle="1" w:styleId="90">
    <w:name w:val="c1英文表名"/>
    <w:basedOn w:val="21"/>
    <w:qFormat/>
    <w:uiPriority w:val="0"/>
    <w:pPr>
      <w:jc w:val="center"/>
    </w:pPr>
    <w:rPr>
      <w:rFonts w:ascii="Times New Roman" w:hAnsi="Times New Roman"/>
      <w:sz w:val="18"/>
      <w:szCs w:val="24"/>
    </w:rPr>
  </w:style>
  <w:style w:type="paragraph" w:customStyle="1" w:styleId="91">
    <w:name w:val="b5二级标题"/>
    <w:basedOn w:val="1"/>
    <w:qFormat/>
    <w:uiPriority w:val="0"/>
    <w:pPr>
      <w:widowControl w:val="0"/>
      <w:jc w:val="both"/>
    </w:pPr>
    <w:rPr>
      <w:rFonts w:ascii="黑体" w:hAnsi="宋体" w:eastAsia="黑体"/>
      <w:szCs w:val="28"/>
    </w:rPr>
  </w:style>
  <w:style w:type="paragraph" w:customStyle="1" w:styleId="92">
    <w:name w:val="b4一级标题"/>
    <w:basedOn w:val="1"/>
    <w:qFormat/>
    <w:uiPriority w:val="0"/>
    <w:pPr>
      <w:widowControl w:val="0"/>
      <w:spacing w:before="312" w:beforeLines="100" w:line="0" w:lineRule="atLeast"/>
      <w:jc w:val="both"/>
    </w:pPr>
    <w:rPr>
      <w:rFonts w:ascii="黑体" w:hAnsi="宋体" w:eastAsia="黑体"/>
      <w:sz w:val="24"/>
    </w:rPr>
  </w:style>
  <w:style w:type="character" w:customStyle="1" w:styleId="93">
    <w:name w:val="long_text1"/>
    <w:qFormat/>
    <w:uiPriority w:val="0"/>
    <w:rPr>
      <w:sz w:val="20"/>
      <w:szCs w:val="20"/>
    </w:rPr>
  </w:style>
  <w:style w:type="character" w:customStyle="1" w:styleId="94">
    <w:name w:val="Char Char2"/>
    <w:qFormat/>
    <w:uiPriority w:val="0"/>
    <w:rPr>
      <w:rFonts w:ascii="Times New Roman" w:hAnsi="Times New Roman"/>
      <w:kern w:val="2"/>
      <w:sz w:val="28"/>
    </w:rPr>
  </w:style>
  <w:style w:type="character" w:customStyle="1" w:styleId="95">
    <w:name w:val="Char Char8"/>
    <w:qFormat/>
    <w:uiPriority w:val="0"/>
    <w:rPr>
      <w:sz w:val="18"/>
      <w:szCs w:val="18"/>
    </w:rPr>
  </w:style>
  <w:style w:type="character" w:customStyle="1" w:styleId="96">
    <w:name w:val="zi_101"/>
    <w:qFormat/>
    <w:uiPriority w:val="0"/>
    <w:rPr>
      <w:rFonts w:hint="default" w:ascii="Verdana" w:hAnsi="Verdana"/>
      <w:color w:val="C90000"/>
      <w:sz w:val="18"/>
      <w:szCs w:val="18"/>
    </w:rPr>
  </w:style>
  <w:style w:type="character" w:customStyle="1" w:styleId="97">
    <w:name w:val="Char Char9"/>
    <w:qFormat/>
    <w:uiPriority w:val="0"/>
    <w:rPr>
      <w:b/>
      <w:bCs/>
      <w:kern w:val="2"/>
      <w:sz w:val="32"/>
      <w:szCs w:val="32"/>
    </w:rPr>
  </w:style>
  <w:style w:type="character" w:customStyle="1" w:styleId="98">
    <w:name w:val="p14_black_1501"/>
    <w:qFormat/>
    <w:uiPriority w:val="0"/>
    <w:rPr>
      <w:sz w:val="21"/>
      <w:szCs w:val="21"/>
    </w:rPr>
  </w:style>
  <w:style w:type="character" w:customStyle="1" w:styleId="99">
    <w:name w:val="medblacktext1"/>
    <w:qFormat/>
    <w:uiPriority w:val="0"/>
    <w:rPr>
      <w:rFonts w:hint="default" w:ascii="Arial" w:hAnsi="Arial" w:cs="Arial"/>
      <w:color w:val="000000"/>
      <w:sz w:val="15"/>
      <w:szCs w:val="15"/>
    </w:rPr>
  </w:style>
  <w:style w:type="character" w:customStyle="1" w:styleId="100">
    <w:name w:val="apple-style-span"/>
    <w:qFormat/>
    <w:uiPriority w:val="0"/>
  </w:style>
  <w:style w:type="character" w:customStyle="1" w:styleId="101">
    <w:name w:val="文档结构图 Char1"/>
    <w:semiHidden/>
    <w:qFormat/>
    <w:uiPriority w:val="99"/>
    <w:rPr>
      <w:rFonts w:ascii="Microsoft YaHei UI" w:eastAsia="Microsoft YaHei UI"/>
      <w:kern w:val="2"/>
      <w:sz w:val="18"/>
      <w:szCs w:val="18"/>
    </w:rPr>
  </w:style>
  <w:style w:type="character" w:customStyle="1" w:styleId="102">
    <w:name w:val="批注框文本 Char1"/>
    <w:semiHidden/>
    <w:qFormat/>
    <w:uiPriority w:val="99"/>
    <w:rPr>
      <w:rFonts w:ascii="Times New Roman" w:hAnsi="Times New Roman" w:eastAsia="宋体" w:cs="Times New Roman"/>
      <w:sz w:val="18"/>
      <w:szCs w:val="18"/>
    </w:rPr>
  </w:style>
  <w:style w:type="character" w:customStyle="1" w:styleId="103">
    <w:name w:val="正文文本 Char1"/>
    <w:qFormat/>
    <w:uiPriority w:val="99"/>
    <w:rPr>
      <w:kern w:val="2"/>
      <w:sz w:val="21"/>
      <w:szCs w:val="24"/>
    </w:rPr>
  </w:style>
  <w:style w:type="character" w:customStyle="1" w:styleId="104">
    <w:name w:val="尾注文本 Char1"/>
    <w:qFormat/>
    <w:uiPriority w:val="99"/>
    <w:rPr>
      <w:kern w:val="2"/>
      <w:sz w:val="21"/>
      <w:szCs w:val="24"/>
    </w:rPr>
  </w:style>
  <w:style w:type="character" w:customStyle="1" w:styleId="105">
    <w:name w:val="正文文本缩进 Char1"/>
    <w:qFormat/>
    <w:uiPriority w:val="99"/>
    <w:rPr>
      <w:kern w:val="2"/>
      <w:sz w:val="21"/>
      <w:szCs w:val="24"/>
    </w:rPr>
  </w:style>
  <w:style w:type="character" w:customStyle="1" w:styleId="106">
    <w:name w:val="页脚 Char1"/>
    <w:qFormat/>
    <w:uiPriority w:val="0"/>
    <w:rPr>
      <w:rFonts w:ascii="Times New Roman" w:hAnsi="Times New Roman" w:eastAsia="宋体" w:cs="Times New Roman"/>
      <w:sz w:val="18"/>
      <w:szCs w:val="18"/>
    </w:rPr>
  </w:style>
  <w:style w:type="character" w:customStyle="1" w:styleId="107">
    <w:name w:val="日期 Char1"/>
    <w:semiHidden/>
    <w:qFormat/>
    <w:uiPriority w:val="99"/>
    <w:rPr>
      <w:rFonts w:ascii="Times New Roman" w:hAnsi="Times New Roman" w:eastAsia="宋体" w:cs="Times New Roman"/>
      <w:szCs w:val="24"/>
    </w:rPr>
  </w:style>
  <w:style w:type="character" w:customStyle="1" w:styleId="108">
    <w:name w:val="纯文本 Char1"/>
    <w:semiHidden/>
    <w:qFormat/>
    <w:uiPriority w:val="99"/>
    <w:rPr>
      <w:rFonts w:ascii="宋体" w:hAnsi="Courier New" w:eastAsia="宋体" w:cs="Courier New"/>
      <w:szCs w:val="21"/>
    </w:rPr>
  </w:style>
  <w:style w:type="character" w:customStyle="1" w:styleId="109">
    <w:name w:val="页眉 Char1"/>
    <w:qFormat/>
    <w:uiPriority w:val="0"/>
    <w:rPr>
      <w:rFonts w:ascii="Times New Roman" w:hAnsi="Times New Roman" w:eastAsia="宋体" w:cs="Times New Roman"/>
      <w:sz w:val="18"/>
      <w:szCs w:val="18"/>
    </w:rPr>
  </w:style>
  <w:style w:type="paragraph" w:customStyle="1" w:styleId="110">
    <w:name w:val="p26"/>
    <w:basedOn w:val="1"/>
    <w:qFormat/>
    <w:uiPriority w:val="0"/>
    <w:pPr>
      <w:jc w:val="center"/>
    </w:pPr>
    <w:rPr>
      <w:rFonts w:ascii="宋体" w:hAnsi="宋体" w:cs="宋体"/>
      <w:kern w:val="0"/>
      <w:sz w:val="15"/>
      <w:szCs w:val="15"/>
    </w:rPr>
  </w:style>
  <w:style w:type="paragraph" w:customStyle="1" w:styleId="111">
    <w:name w:val="论文单位地址"/>
    <w:basedOn w:val="1"/>
    <w:qFormat/>
    <w:uiPriority w:val="0"/>
    <w:pPr>
      <w:widowControl w:val="0"/>
      <w:jc w:val="center"/>
    </w:pPr>
    <w:rPr>
      <w:rFonts w:cs="Angsana New"/>
      <w:sz w:val="18"/>
    </w:rPr>
  </w:style>
  <w:style w:type="character" w:customStyle="1" w:styleId="112">
    <w:name w:val="正文文本 2 Char1"/>
    <w:qFormat/>
    <w:uiPriority w:val="99"/>
    <w:rPr>
      <w:kern w:val="2"/>
      <w:sz w:val="21"/>
      <w:szCs w:val="24"/>
    </w:rPr>
  </w:style>
  <w:style w:type="character" w:customStyle="1" w:styleId="113">
    <w:name w:val="正文文本缩进 3 Char1"/>
    <w:qFormat/>
    <w:uiPriority w:val="99"/>
    <w:rPr>
      <w:kern w:val="2"/>
      <w:sz w:val="16"/>
      <w:szCs w:val="16"/>
    </w:rPr>
  </w:style>
  <w:style w:type="paragraph" w:customStyle="1" w:styleId="114">
    <w:name w:val="b1作者英文单位"/>
    <w:basedOn w:val="1"/>
    <w:qFormat/>
    <w:uiPriority w:val="0"/>
    <w:pPr>
      <w:widowControl w:val="0"/>
      <w:ind w:left="400" w:leftChars="400" w:right="400" w:rightChars="400"/>
      <w:jc w:val="center"/>
    </w:pPr>
    <w:rPr>
      <w:sz w:val="15"/>
    </w:rPr>
  </w:style>
  <w:style w:type="paragraph" w:customStyle="1" w:styleId="115">
    <w:name w:val="First level heading"/>
    <w:basedOn w:val="1"/>
    <w:qFormat/>
    <w:uiPriority w:val="0"/>
    <w:pPr>
      <w:spacing w:line="260" w:lineRule="exact"/>
      <w:jc w:val="both"/>
    </w:pPr>
    <w:rPr>
      <w:rFonts w:eastAsia="Times"/>
      <w:caps/>
      <w:kern w:val="0"/>
      <w:sz w:val="20"/>
      <w:szCs w:val="20"/>
      <w:lang w:eastAsia="ja-JP"/>
    </w:rPr>
  </w:style>
  <w:style w:type="paragraph" w:customStyle="1" w:styleId="116">
    <w:name w:val="a5关键词"/>
    <w:basedOn w:val="1"/>
    <w:qFormat/>
    <w:uiPriority w:val="0"/>
    <w:pPr>
      <w:widowControl w:val="0"/>
      <w:spacing w:line="240" w:lineRule="exact"/>
      <w:ind w:left="200" w:leftChars="200" w:right="200" w:rightChars="200"/>
      <w:jc w:val="both"/>
    </w:pPr>
    <w:rPr>
      <w:rFonts w:ascii="宋体" w:hAnsi="宋体"/>
      <w:bCs/>
      <w:snapToGrid w:val="0"/>
      <w:kern w:val="0"/>
      <w:sz w:val="18"/>
      <w:szCs w:val="28"/>
    </w:rPr>
  </w:style>
  <w:style w:type="paragraph" w:customStyle="1" w:styleId="117">
    <w:name w:val="p17"/>
    <w:basedOn w:val="1"/>
    <w:qFormat/>
    <w:uiPriority w:val="0"/>
    <w:pPr>
      <w:ind w:left="420" w:right="420"/>
      <w:jc w:val="both"/>
    </w:pPr>
    <w:rPr>
      <w:kern w:val="0"/>
      <w:sz w:val="18"/>
      <w:szCs w:val="18"/>
    </w:rPr>
  </w:style>
  <w:style w:type="paragraph" w:customStyle="1" w:styleId="118">
    <w:name w:val="b3Key words"/>
    <w:basedOn w:val="41"/>
    <w:qFormat/>
    <w:uiPriority w:val="0"/>
    <w:pPr>
      <w:spacing w:after="312" w:afterLines="100"/>
      <w:ind w:left="420" w:leftChars="200" w:right="420" w:rightChars="200"/>
      <w:jc w:val="both"/>
    </w:pPr>
    <w:rPr>
      <w:rFonts w:ascii="Calibri" w:hAnsi="Calibri" w:eastAsia="宋体"/>
      <w:bCs/>
      <w:snapToGrid w:val="0"/>
      <w:sz w:val="18"/>
      <w:szCs w:val="18"/>
    </w:rPr>
  </w:style>
  <w:style w:type="paragraph" w:customStyle="1" w:styleId="119">
    <w:name w:val="p34"/>
    <w:basedOn w:val="1"/>
    <w:qFormat/>
    <w:uiPriority w:val="0"/>
    <w:pPr>
      <w:spacing w:after="312"/>
      <w:ind w:left="420" w:right="420"/>
      <w:jc w:val="both"/>
    </w:pPr>
    <w:rPr>
      <w:kern w:val="0"/>
      <w:sz w:val="18"/>
      <w:szCs w:val="18"/>
    </w:rPr>
  </w:style>
  <w:style w:type="paragraph" w:customStyle="1" w:styleId="120">
    <w:name w:val="a6分类标识"/>
    <w:basedOn w:val="1"/>
    <w:qFormat/>
    <w:uiPriority w:val="0"/>
    <w:pPr>
      <w:widowControl w:val="0"/>
      <w:spacing w:line="320" w:lineRule="exact"/>
      <w:ind w:right="420" w:rightChars="200"/>
      <w:jc w:val="both"/>
    </w:pPr>
    <w:rPr>
      <w:rFonts w:eastAsia="黑体"/>
      <w:bCs/>
      <w:sz w:val="18"/>
      <w:szCs w:val="28"/>
    </w:rPr>
  </w:style>
  <w:style w:type="paragraph" w:customStyle="1" w:styleId="121">
    <w:name w:val="p16"/>
    <w:basedOn w:val="1"/>
    <w:qFormat/>
    <w:uiPriority w:val="0"/>
    <w:pPr>
      <w:spacing w:line="260" w:lineRule="atLeast"/>
      <w:ind w:firstLine="284"/>
      <w:jc w:val="both"/>
    </w:pPr>
    <w:rPr>
      <w:kern w:val="0"/>
      <w:sz w:val="20"/>
      <w:szCs w:val="20"/>
    </w:rPr>
  </w:style>
  <w:style w:type="paragraph" w:customStyle="1" w:styleId="122">
    <w:name w:val="Dissertation Body text"/>
    <w:basedOn w:val="1"/>
    <w:qFormat/>
    <w:uiPriority w:val="0"/>
    <w:pPr>
      <w:spacing w:line="480" w:lineRule="auto"/>
      <w:ind w:firstLine="749"/>
      <w:jc w:val="both"/>
    </w:pPr>
    <w:rPr>
      <w:rFonts w:eastAsia="Times New Roman" w:cs="Angsana New"/>
      <w:bCs/>
      <w:kern w:val="0"/>
      <w:sz w:val="24"/>
      <w:szCs w:val="20"/>
      <w:lang w:eastAsia="en-US"/>
    </w:rPr>
  </w:style>
  <w:style w:type="paragraph" w:customStyle="1" w:styleId="123">
    <w:name w:val="框图"/>
    <w:basedOn w:val="1"/>
    <w:qFormat/>
    <w:uiPriority w:val="0"/>
    <w:pPr>
      <w:autoSpaceDE w:val="0"/>
      <w:autoSpaceDN w:val="0"/>
      <w:adjustRightInd w:val="0"/>
      <w:snapToGrid w:val="0"/>
      <w:jc w:val="center"/>
      <w:textAlignment w:val="bottom"/>
    </w:pPr>
    <w:rPr>
      <w:bCs/>
      <w:sz w:val="15"/>
      <w:szCs w:val="20"/>
    </w:rPr>
  </w:style>
  <w:style w:type="paragraph" w:customStyle="1" w:styleId="124">
    <w:name w:val="p19"/>
    <w:basedOn w:val="1"/>
    <w:qFormat/>
    <w:uiPriority w:val="0"/>
    <w:pPr>
      <w:spacing w:line="240" w:lineRule="atLeast"/>
      <w:ind w:left="420" w:right="420"/>
      <w:jc w:val="both"/>
    </w:pPr>
    <w:rPr>
      <w:rFonts w:ascii="宋体" w:hAnsi="宋体" w:cs="宋体"/>
      <w:kern w:val="0"/>
      <w:sz w:val="18"/>
      <w:szCs w:val="18"/>
    </w:rPr>
  </w:style>
  <w:style w:type="paragraph" w:customStyle="1" w:styleId="125">
    <w:name w:val="p37"/>
    <w:basedOn w:val="1"/>
    <w:qFormat/>
    <w:uiPriority w:val="0"/>
    <w:pPr>
      <w:jc w:val="both"/>
    </w:pPr>
    <w:rPr>
      <w:kern w:val="0"/>
      <w:szCs w:val="21"/>
    </w:rPr>
  </w:style>
  <w:style w:type="paragraph" w:customStyle="1" w:styleId="126">
    <w:name w:val="p20"/>
    <w:basedOn w:val="1"/>
    <w:qFormat/>
    <w:uiPriority w:val="0"/>
    <w:pPr>
      <w:jc w:val="center"/>
    </w:pPr>
    <w:rPr>
      <w:kern w:val="0"/>
      <w:sz w:val="18"/>
      <w:szCs w:val="18"/>
    </w:rPr>
  </w:style>
  <w:style w:type="paragraph" w:styleId="127">
    <w:name w:val="List Paragraph"/>
    <w:basedOn w:val="1"/>
    <w:link w:val="185"/>
    <w:qFormat/>
    <w:uiPriority w:val="34"/>
    <w:pPr>
      <w:widowControl w:val="0"/>
      <w:ind w:firstLine="420" w:firstLineChars="200"/>
      <w:jc w:val="both"/>
    </w:pPr>
    <w:rPr>
      <w:rFonts w:ascii="Calibri" w:hAnsi="Calibri"/>
      <w:szCs w:val="22"/>
    </w:rPr>
  </w:style>
  <w:style w:type="paragraph" w:styleId="12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29">
    <w:name w:val="样式3"/>
    <w:basedOn w:val="4"/>
    <w:link w:val="376"/>
    <w:qFormat/>
    <w:uiPriority w:val="0"/>
    <w:pPr>
      <w:widowControl w:val="0"/>
      <w:spacing w:before="0" w:after="0" w:line="360" w:lineRule="auto"/>
      <w:jc w:val="both"/>
    </w:pPr>
    <w:rPr>
      <w:rFonts w:ascii="宋体" w:hAnsi="宋体"/>
      <w:color w:val="000000"/>
      <w:sz w:val="24"/>
    </w:rPr>
  </w:style>
  <w:style w:type="paragraph" w:customStyle="1" w:styleId="130">
    <w:name w:val="样式1"/>
    <w:basedOn w:val="4"/>
    <w:next w:val="1"/>
    <w:link w:val="351"/>
    <w:qFormat/>
    <w:uiPriority w:val="0"/>
    <w:pPr>
      <w:widowControl w:val="0"/>
      <w:spacing w:before="0" w:after="0" w:line="360" w:lineRule="auto"/>
      <w:jc w:val="both"/>
    </w:pPr>
    <w:rPr>
      <w:sz w:val="28"/>
      <w:szCs w:val="20"/>
    </w:rPr>
  </w:style>
  <w:style w:type="paragraph" w:customStyle="1" w:styleId="131">
    <w:name w:val="样式 样式1 + 四号 加粗 两端对齐 底端: (无框线) 行距: 1.5 倍行距"/>
    <w:basedOn w:val="130"/>
    <w:qFormat/>
    <w:uiPriority w:val="0"/>
    <w:rPr>
      <w:rFonts w:ascii="宋体" w:hAnsi="宋体" w:cs="宋体"/>
      <w:b w:val="0"/>
      <w:bCs w:val="0"/>
      <w:color w:val="000000"/>
    </w:rPr>
  </w:style>
  <w:style w:type="paragraph" w:customStyle="1" w:styleId="132">
    <w:name w:val="a1文章中文标题"/>
    <w:basedOn w:val="1"/>
    <w:qFormat/>
    <w:uiPriority w:val="0"/>
    <w:pPr>
      <w:widowControl w:val="0"/>
      <w:spacing w:before="936" w:beforeLines="300" w:after="312" w:afterLines="100" w:line="360" w:lineRule="exact"/>
      <w:jc w:val="center"/>
    </w:pPr>
    <w:rPr>
      <w:rFonts w:hAnsi="新宋体" w:eastAsia="新宋体" w:cs="Angsana New"/>
      <w:w w:val="95"/>
      <w:sz w:val="24"/>
    </w:rPr>
  </w:style>
  <w:style w:type="paragraph" w:customStyle="1" w:styleId="133">
    <w:name w:val="p27"/>
    <w:basedOn w:val="1"/>
    <w:qFormat/>
    <w:uiPriority w:val="0"/>
    <w:pPr>
      <w:spacing w:line="240" w:lineRule="atLeast"/>
      <w:ind w:left="420" w:right="420"/>
      <w:jc w:val="both"/>
    </w:pPr>
    <w:rPr>
      <w:rFonts w:ascii="宋体" w:hAnsi="宋体" w:cs="宋体"/>
      <w:kern w:val="0"/>
      <w:sz w:val="18"/>
      <w:szCs w:val="18"/>
    </w:rPr>
  </w:style>
  <w:style w:type="paragraph" w:customStyle="1" w:styleId="134">
    <w:name w:val="p30"/>
    <w:basedOn w:val="1"/>
    <w:qFormat/>
    <w:uiPriority w:val="0"/>
    <w:pPr>
      <w:spacing w:line="360" w:lineRule="auto"/>
      <w:jc w:val="both"/>
    </w:pPr>
    <w:rPr>
      <w:kern w:val="0"/>
      <w:sz w:val="24"/>
    </w:rPr>
  </w:style>
  <w:style w:type="paragraph" w:customStyle="1" w:styleId="135">
    <w:name w:val="a9作者英文名"/>
    <w:basedOn w:val="1"/>
    <w:qFormat/>
    <w:uiPriority w:val="0"/>
    <w:pPr>
      <w:widowControl w:val="0"/>
      <w:spacing w:line="240" w:lineRule="exact"/>
      <w:jc w:val="center"/>
    </w:pPr>
  </w:style>
  <w:style w:type="paragraph" w:customStyle="1" w:styleId="136">
    <w:name w:val="Char"/>
    <w:basedOn w:val="1"/>
    <w:qFormat/>
    <w:uiPriority w:val="0"/>
    <w:pPr>
      <w:widowControl w:val="0"/>
      <w:jc w:val="both"/>
    </w:pPr>
    <w:rPr>
      <w:szCs w:val="20"/>
    </w:rPr>
  </w:style>
  <w:style w:type="paragraph" w:customStyle="1" w:styleId="137">
    <w:name w:val="a8文章英文标题"/>
    <w:basedOn w:val="3"/>
    <w:next w:val="138"/>
    <w:qFormat/>
    <w:uiPriority w:val="0"/>
    <w:pPr>
      <w:keepLines w:val="0"/>
      <w:widowControl w:val="0"/>
      <w:adjustRightInd w:val="0"/>
      <w:snapToGrid w:val="0"/>
      <w:spacing w:before="312" w:beforeLines="100" w:after="312" w:afterLines="100" w:line="320" w:lineRule="exact"/>
    </w:pPr>
    <w:rPr>
      <w:color w:val="FF0000"/>
      <w:sz w:val="32"/>
    </w:rPr>
  </w:style>
  <w:style w:type="paragraph" w:customStyle="1" w:styleId="138">
    <w:name w:val="Char Char Char Char Char Char Char"/>
    <w:basedOn w:val="1"/>
    <w:qFormat/>
    <w:uiPriority w:val="0"/>
    <w:pPr>
      <w:widowControl w:val="0"/>
      <w:tabs>
        <w:tab w:val="left" w:pos="360"/>
      </w:tabs>
      <w:snapToGrid w:val="0"/>
      <w:spacing w:line="360" w:lineRule="auto"/>
      <w:jc w:val="both"/>
    </w:pPr>
    <w:rPr>
      <w:rFonts w:eastAsia="仿宋_GB2312" w:cs="宋体"/>
      <w:sz w:val="24"/>
      <w:szCs w:val="20"/>
    </w:rPr>
  </w:style>
  <w:style w:type="paragraph" w:customStyle="1" w:styleId="139">
    <w:name w:val="p33"/>
    <w:basedOn w:val="1"/>
    <w:qFormat/>
    <w:uiPriority w:val="0"/>
    <w:pPr>
      <w:spacing w:before="312" w:line="360" w:lineRule="auto"/>
      <w:jc w:val="both"/>
    </w:pPr>
    <w:rPr>
      <w:rFonts w:ascii="黑体" w:hAnsi="黑体" w:eastAsia="黑体" w:cs="宋体"/>
      <w:b/>
      <w:bCs/>
      <w:kern w:val="0"/>
      <w:sz w:val="28"/>
      <w:szCs w:val="28"/>
    </w:rPr>
  </w:style>
  <w:style w:type="paragraph" w:customStyle="1" w:styleId="140">
    <w:name w:val="a2作者中文姓名"/>
    <w:basedOn w:val="1"/>
    <w:qFormat/>
    <w:uiPriority w:val="0"/>
    <w:pPr>
      <w:widowControl w:val="0"/>
      <w:spacing w:line="360" w:lineRule="auto"/>
      <w:ind w:firstLine="420"/>
      <w:jc w:val="both"/>
    </w:pPr>
    <w:rPr>
      <w:rFonts w:ascii="宋体" w:hAnsi="宋体" w:cs="Angsana New"/>
      <w:bCs/>
      <w:sz w:val="24"/>
    </w:rPr>
  </w:style>
  <w:style w:type="paragraph" w:customStyle="1" w:styleId="141">
    <w:name w:val="p28"/>
    <w:basedOn w:val="1"/>
    <w:qFormat/>
    <w:uiPriority w:val="0"/>
    <w:pPr>
      <w:spacing w:before="312"/>
      <w:jc w:val="both"/>
    </w:pPr>
    <w:rPr>
      <w:rFonts w:ascii="黑体" w:hAnsi="黑体" w:eastAsia="黑体" w:cs="宋体"/>
      <w:kern w:val="0"/>
      <w:szCs w:val="21"/>
    </w:rPr>
  </w:style>
  <w:style w:type="paragraph" w:customStyle="1" w:styleId="142">
    <w:name w:val="p32"/>
    <w:basedOn w:val="1"/>
    <w:qFormat/>
    <w:uiPriority w:val="0"/>
    <w:pPr>
      <w:pBdr>
        <w:bottom w:val="thinThickLargeGap" w:color="000000" w:sz="6" w:space="1"/>
      </w:pBdr>
      <w:jc w:val="center"/>
    </w:pPr>
    <w:rPr>
      <w:rFonts w:ascii="宋体" w:hAnsi="宋体" w:cs="宋体"/>
      <w:kern w:val="0"/>
      <w:sz w:val="18"/>
      <w:szCs w:val="18"/>
    </w:rPr>
  </w:style>
  <w:style w:type="paragraph" w:customStyle="1" w:styleId="143">
    <w:name w:val="p29"/>
    <w:basedOn w:val="1"/>
    <w:qFormat/>
    <w:uiPriority w:val="0"/>
    <w:pPr>
      <w:spacing w:before="156" w:line="280" w:lineRule="atLeast"/>
      <w:ind w:left="420" w:right="420"/>
      <w:jc w:val="both"/>
    </w:pPr>
    <w:rPr>
      <w:kern w:val="0"/>
      <w:sz w:val="18"/>
      <w:szCs w:val="18"/>
    </w:rPr>
  </w:style>
  <w:style w:type="paragraph" w:customStyle="1" w:styleId="144">
    <w:name w:val="p36"/>
    <w:basedOn w:val="1"/>
    <w:qFormat/>
    <w:uiPriority w:val="0"/>
    <w:pPr>
      <w:ind w:firstLine="420"/>
      <w:jc w:val="both"/>
    </w:pPr>
    <w:rPr>
      <w:rFonts w:ascii="Calibri" w:hAnsi="Calibri" w:cs="宋体"/>
      <w:kern w:val="0"/>
      <w:szCs w:val="21"/>
    </w:rPr>
  </w:style>
  <w:style w:type="paragraph" w:customStyle="1" w:styleId="145">
    <w:name w:val="p35"/>
    <w:basedOn w:val="1"/>
    <w:qFormat/>
    <w:uiPriority w:val="0"/>
    <w:pPr>
      <w:jc w:val="both"/>
    </w:pPr>
    <w:rPr>
      <w:rFonts w:ascii="宋体" w:hAnsi="宋体" w:cs="宋体"/>
      <w:kern w:val="0"/>
      <w:szCs w:val="21"/>
    </w:rPr>
  </w:style>
  <w:style w:type="paragraph" w:customStyle="1" w:styleId="146">
    <w:name w:val="p39"/>
    <w:basedOn w:val="1"/>
    <w:qFormat/>
    <w:uiPriority w:val="0"/>
    <w:rPr>
      <w:rFonts w:ascii="Calibri" w:hAnsi="Calibri" w:cs="宋体"/>
      <w:kern w:val="0"/>
      <w:sz w:val="18"/>
      <w:szCs w:val="18"/>
    </w:rPr>
  </w:style>
  <w:style w:type="paragraph" w:customStyle="1" w:styleId="147">
    <w:name w:val="大标题1"/>
    <w:basedOn w:val="2"/>
    <w:qFormat/>
    <w:uiPriority w:val="0"/>
    <w:pPr>
      <w:keepLines/>
      <w:widowControl w:val="0"/>
      <w:spacing w:before="340" w:after="330" w:line="578" w:lineRule="auto"/>
      <w:jc w:val="both"/>
    </w:pPr>
    <w:rPr>
      <w:bCs/>
      <w:kern w:val="44"/>
      <w:sz w:val="44"/>
      <w:szCs w:val="44"/>
    </w:rPr>
  </w:style>
  <w:style w:type="paragraph" w:customStyle="1" w:styleId="148">
    <w:name w:val="p21"/>
    <w:basedOn w:val="1"/>
    <w:qFormat/>
    <w:uiPriority w:val="0"/>
    <w:pPr>
      <w:spacing w:line="240" w:lineRule="atLeast"/>
      <w:jc w:val="center"/>
    </w:pPr>
    <w:rPr>
      <w:kern w:val="0"/>
      <w:szCs w:val="21"/>
    </w:rPr>
  </w:style>
  <w:style w:type="paragraph" w:customStyle="1" w:styleId="149">
    <w:name w:val="a4摘要"/>
    <w:basedOn w:val="1"/>
    <w:qFormat/>
    <w:uiPriority w:val="0"/>
    <w:pPr>
      <w:widowControl w:val="0"/>
      <w:spacing w:before="156" w:beforeLines="50" w:line="280" w:lineRule="exact"/>
      <w:ind w:left="420" w:leftChars="200" w:right="420" w:rightChars="200"/>
      <w:jc w:val="both"/>
    </w:pPr>
    <w:rPr>
      <w:snapToGrid w:val="0"/>
      <w:kern w:val="0"/>
      <w:sz w:val="18"/>
      <w:szCs w:val="28"/>
    </w:rPr>
  </w:style>
  <w:style w:type="paragraph" w:customStyle="1" w:styleId="150">
    <w:name w:val="c6英文参考文献"/>
    <w:basedOn w:val="1"/>
    <w:qFormat/>
    <w:uiPriority w:val="0"/>
    <w:pPr>
      <w:widowControl w:val="0"/>
      <w:spacing w:line="320" w:lineRule="exact"/>
      <w:ind w:left="200" w:hanging="200" w:hangingChars="200"/>
      <w:jc w:val="both"/>
    </w:pPr>
    <w:rPr>
      <w:sz w:val="18"/>
    </w:rPr>
  </w:style>
  <w:style w:type="paragraph" w:customStyle="1" w:styleId="151">
    <w:name w:val="Figure caption"/>
    <w:basedOn w:val="1"/>
    <w:next w:val="1"/>
    <w:qFormat/>
    <w:uiPriority w:val="0"/>
    <w:pPr>
      <w:overflowPunct w:val="0"/>
      <w:autoSpaceDE w:val="0"/>
      <w:autoSpaceDN w:val="0"/>
      <w:adjustRightInd w:val="0"/>
      <w:spacing w:line="220" w:lineRule="exact"/>
      <w:jc w:val="both"/>
      <w:textAlignment w:val="baseline"/>
    </w:pPr>
    <w:rPr>
      <w:kern w:val="0"/>
      <w:sz w:val="20"/>
      <w:szCs w:val="20"/>
      <w:lang w:eastAsia="en-US"/>
    </w:rPr>
  </w:style>
  <w:style w:type="paragraph" w:customStyle="1" w:styleId="152">
    <w:name w:val="p18"/>
    <w:basedOn w:val="1"/>
    <w:qFormat/>
    <w:uiPriority w:val="0"/>
    <w:pPr>
      <w:ind w:left="840" w:right="840"/>
      <w:jc w:val="center"/>
    </w:pPr>
    <w:rPr>
      <w:kern w:val="0"/>
      <w:sz w:val="15"/>
      <w:szCs w:val="15"/>
    </w:rPr>
  </w:style>
  <w:style w:type="paragraph" w:customStyle="1" w:styleId="153">
    <w:name w:val="c4参考文献标题"/>
    <w:basedOn w:val="1"/>
    <w:qFormat/>
    <w:uiPriority w:val="0"/>
    <w:pPr>
      <w:widowControl w:val="0"/>
      <w:spacing w:before="312" w:beforeLines="100"/>
      <w:jc w:val="both"/>
    </w:pPr>
    <w:rPr>
      <w:rFonts w:ascii="黑体" w:hAnsi="宋体" w:eastAsia="黑体"/>
      <w:bCs/>
      <w:szCs w:val="28"/>
    </w:rPr>
  </w:style>
  <w:style w:type="paragraph" w:customStyle="1" w:styleId="154">
    <w:name w:val="标题4"/>
    <w:basedOn w:val="5"/>
    <w:qFormat/>
    <w:uiPriority w:val="0"/>
    <w:pPr>
      <w:spacing w:before="156" w:beforeLines="50" w:after="156" w:afterLines="50" w:line="377" w:lineRule="auto"/>
    </w:pPr>
  </w:style>
  <w:style w:type="paragraph" w:customStyle="1" w:styleId="155">
    <w:name w:val="b2Abstract"/>
    <w:basedOn w:val="41"/>
    <w:qFormat/>
    <w:uiPriority w:val="0"/>
    <w:pPr>
      <w:ind w:left="200" w:leftChars="200" w:right="200" w:rightChars="200"/>
      <w:jc w:val="both"/>
    </w:pPr>
    <w:rPr>
      <w:rFonts w:ascii="Calibri" w:hAnsi="Calibri" w:eastAsia="宋体"/>
      <w:bCs/>
      <w:snapToGrid w:val="0"/>
      <w:sz w:val="18"/>
      <w:szCs w:val="18"/>
    </w:rPr>
  </w:style>
  <w:style w:type="paragraph" w:customStyle="1" w:styleId="156">
    <w:name w:val="p15"/>
    <w:basedOn w:val="1"/>
    <w:qFormat/>
    <w:uiPriority w:val="0"/>
    <w:pPr>
      <w:snapToGrid w:val="0"/>
      <w:spacing w:before="312" w:after="312" w:line="320" w:lineRule="atLeast"/>
      <w:jc w:val="center"/>
    </w:pPr>
    <w:rPr>
      <w:b/>
      <w:bCs/>
      <w:color w:val="FF0000"/>
      <w:kern w:val="0"/>
      <w:sz w:val="32"/>
      <w:szCs w:val="32"/>
    </w:rPr>
  </w:style>
  <w:style w:type="paragraph" w:customStyle="1" w:styleId="157">
    <w:name w:val="p0"/>
    <w:basedOn w:val="1"/>
    <w:qFormat/>
    <w:uiPriority w:val="99"/>
    <w:pPr>
      <w:jc w:val="both"/>
    </w:pPr>
    <w:rPr>
      <w:rFonts w:ascii="Calibri" w:hAnsi="Calibri" w:cs="宋体"/>
      <w:kern w:val="0"/>
      <w:szCs w:val="21"/>
    </w:rPr>
  </w:style>
  <w:style w:type="paragraph" w:customStyle="1" w:styleId="158">
    <w:name w:val="main text"/>
    <w:basedOn w:val="1"/>
    <w:qFormat/>
    <w:uiPriority w:val="0"/>
    <w:pPr>
      <w:spacing w:line="260" w:lineRule="exact"/>
      <w:ind w:firstLine="284"/>
      <w:jc w:val="both"/>
    </w:pPr>
    <w:rPr>
      <w:rFonts w:eastAsia="Times"/>
      <w:kern w:val="0"/>
      <w:sz w:val="20"/>
      <w:szCs w:val="20"/>
      <w:lang w:eastAsia="ja-JP"/>
    </w:rPr>
  </w:style>
  <w:style w:type="paragraph" w:customStyle="1" w:styleId="159">
    <w:name w:val="样式2"/>
    <w:basedOn w:val="2"/>
    <w:link w:val="2066"/>
    <w:qFormat/>
    <w:uiPriority w:val="0"/>
    <w:pPr>
      <w:keepLines/>
      <w:widowControl w:val="0"/>
      <w:spacing w:line="240" w:lineRule="auto"/>
    </w:pPr>
    <w:rPr>
      <w:bCs/>
      <w:kern w:val="44"/>
      <w:szCs w:val="44"/>
    </w:rPr>
  </w:style>
  <w:style w:type="paragraph" w:customStyle="1" w:styleId="160">
    <w:name w:val="References"/>
    <w:basedOn w:val="1"/>
    <w:qFormat/>
    <w:uiPriority w:val="0"/>
    <w:pPr>
      <w:spacing w:line="260" w:lineRule="exact"/>
      <w:ind w:left="284" w:hanging="284"/>
      <w:jc w:val="both"/>
    </w:pPr>
    <w:rPr>
      <w:rFonts w:eastAsia="Times"/>
      <w:kern w:val="0"/>
      <w:sz w:val="20"/>
      <w:szCs w:val="20"/>
      <w:lang w:eastAsia="ja-JP"/>
    </w:rPr>
  </w:style>
  <w:style w:type="paragraph" w:customStyle="1" w:styleId="161">
    <w:name w:val="a3作者中文单位"/>
    <w:basedOn w:val="1"/>
    <w:qFormat/>
    <w:uiPriority w:val="0"/>
    <w:pPr>
      <w:widowControl w:val="0"/>
      <w:jc w:val="center"/>
    </w:pPr>
    <w:rPr>
      <w:rFonts w:ascii="宋体" w:hAnsi="宋体"/>
      <w:bCs/>
      <w:sz w:val="15"/>
      <w:szCs w:val="36"/>
    </w:rPr>
  </w:style>
  <w:style w:type="paragraph" w:customStyle="1" w:styleId="162">
    <w:name w:val="Default"/>
    <w:qFormat/>
    <w:uiPriority w:val="0"/>
    <w:pPr>
      <w:widowControl w:val="0"/>
      <w:autoSpaceDE w:val="0"/>
      <w:autoSpaceDN w:val="0"/>
      <w:adjustRightInd w:val="0"/>
    </w:pPr>
    <w:rPr>
      <w:rFonts w:ascii="Simsun (Founder Extended)" w:hAnsi="Times New Roman" w:eastAsia="Simsun (Founder Extended)" w:cs="Simsun (Founder Extended)"/>
      <w:color w:val="000000"/>
      <w:sz w:val="24"/>
      <w:szCs w:val="24"/>
      <w:lang w:val="en-US" w:eastAsia="zh-CN" w:bidi="ar-SA"/>
    </w:rPr>
  </w:style>
  <w:style w:type="paragraph" w:customStyle="1" w:styleId="163">
    <w:name w:val="p22"/>
    <w:basedOn w:val="1"/>
    <w:qFormat/>
    <w:uiPriority w:val="0"/>
    <w:pPr>
      <w:jc w:val="center"/>
    </w:pPr>
    <w:rPr>
      <w:rFonts w:ascii="仿宋_GB2312" w:hAnsi="仿宋_GB2312" w:cs="宋体"/>
      <w:kern w:val="0"/>
      <w:szCs w:val="21"/>
    </w:rPr>
  </w:style>
  <w:style w:type="paragraph" w:customStyle="1" w:styleId="164">
    <w:name w:val="a7作者简介"/>
    <w:basedOn w:val="1"/>
    <w:qFormat/>
    <w:uiPriority w:val="0"/>
    <w:pPr>
      <w:widowControl w:val="0"/>
      <w:spacing w:line="240" w:lineRule="atLeast"/>
      <w:ind w:left="200" w:leftChars="200" w:right="200" w:rightChars="200"/>
      <w:jc w:val="both"/>
    </w:pPr>
    <w:rPr>
      <w:rFonts w:ascii="宋体" w:hAnsi="宋体"/>
      <w:snapToGrid w:val="0"/>
      <w:kern w:val="0"/>
      <w:sz w:val="18"/>
      <w:szCs w:val="28"/>
    </w:rPr>
  </w:style>
  <w:style w:type="paragraph" w:customStyle="1" w:styleId="165">
    <w:name w:val="p23"/>
    <w:basedOn w:val="1"/>
    <w:qFormat/>
    <w:uiPriority w:val="0"/>
    <w:pPr>
      <w:spacing w:line="320" w:lineRule="atLeast"/>
      <w:ind w:left="420" w:right="420"/>
      <w:jc w:val="both"/>
    </w:pPr>
    <w:rPr>
      <w:kern w:val="0"/>
      <w:sz w:val="18"/>
      <w:szCs w:val="18"/>
    </w:rPr>
  </w:style>
  <w:style w:type="paragraph" w:customStyle="1" w:styleId="166">
    <w:name w:val="p24"/>
    <w:basedOn w:val="1"/>
    <w:qFormat/>
    <w:uiPriority w:val="0"/>
    <w:pPr>
      <w:ind w:right="28"/>
      <w:jc w:val="center"/>
    </w:pPr>
    <w:rPr>
      <w:rFonts w:ascii="黑体" w:hAnsi="黑体" w:eastAsia="黑体" w:cs="宋体"/>
      <w:kern w:val="0"/>
      <w:sz w:val="18"/>
      <w:szCs w:val="18"/>
    </w:rPr>
  </w:style>
  <w:style w:type="paragraph" w:customStyle="1" w:styleId="167">
    <w:name w:val="p25"/>
    <w:basedOn w:val="1"/>
    <w:qFormat/>
    <w:uiPriority w:val="0"/>
    <w:pPr>
      <w:spacing w:before="936" w:after="312" w:line="360" w:lineRule="atLeast"/>
      <w:jc w:val="center"/>
    </w:pPr>
    <w:rPr>
      <w:b/>
      <w:bCs/>
      <w:kern w:val="0"/>
      <w:sz w:val="44"/>
      <w:szCs w:val="44"/>
    </w:rPr>
  </w:style>
  <w:style w:type="paragraph" w:customStyle="1" w:styleId="168">
    <w:name w:val="p31"/>
    <w:basedOn w:val="1"/>
    <w:qFormat/>
    <w:uiPriority w:val="0"/>
    <w:pPr>
      <w:spacing w:after="120" w:line="480" w:lineRule="auto"/>
      <w:jc w:val="both"/>
    </w:pPr>
    <w:rPr>
      <w:rFonts w:ascii="Calibri" w:hAnsi="Calibri" w:cs="宋体"/>
      <w:kern w:val="0"/>
      <w:szCs w:val="21"/>
    </w:rPr>
  </w:style>
  <w:style w:type="paragraph" w:customStyle="1" w:styleId="169">
    <w:name w:val="p38"/>
    <w:basedOn w:val="1"/>
    <w:qFormat/>
    <w:uiPriority w:val="0"/>
    <w:pPr>
      <w:pBdr>
        <w:bottom w:val="single" w:color="000000" w:sz="6" w:space="1"/>
      </w:pBdr>
      <w:jc w:val="center"/>
    </w:pPr>
    <w:rPr>
      <w:rFonts w:ascii="Calibri" w:hAnsi="Calibri" w:cs="宋体"/>
      <w:kern w:val="0"/>
      <w:sz w:val="18"/>
      <w:szCs w:val="18"/>
    </w:rPr>
  </w:style>
  <w:style w:type="paragraph" w:customStyle="1" w:styleId="170">
    <w:name w:val="dsm"/>
    <w:basedOn w:val="28"/>
    <w:qFormat/>
    <w:uiPriority w:val="0"/>
    <w:pPr>
      <w:widowControl w:val="0"/>
      <w:pBdr>
        <w:bottom w:val="thinThickLargeGap" w:color="auto" w:sz="24" w:space="1"/>
      </w:pBdr>
    </w:pPr>
    <w:rPr>
      <w:rFonts w:ascii="宋体" w:hAnsi="宋体"/>
      <w:kern w:val="0"/>
    </w:rPr>
  </w:style>
  <w:style w:type="table" w:customStyle="1" w:styleId="171">
    <w:name w:val="网格型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网格型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3"/>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4">
    <w:name w:val="副标题 字符"/>
    <w:link w:val="33"/>
    <w:qFormat/>
    <w:uiPriority w:val="11"/>
    <w:rPr>
      <w:bCs/>
      <w:kern w:val="28"/>
      <w:sz w:val="21"/>
      <w:szCs w:val="32"/>
    </w:rPr>
  </w:style>
  <w:style w:type="character" w:customStyle="1" w:styleId="175">
    <w:name w:val="标题 5 字符"/>
    <w:link w:val="6"/>
    <w:qFormat/>
    <w:uiPriority w:val="9"/>
    <w:rPr>
      <w:rFonts w:ascii="Calibri" w:hAnsi="Calibri"/>
      <w:b/>
      <w:bCs/>
      <w:kern w:val="2"/>
      <w:sz w:val="28"/>
      <w:szCs w:val="28"/>
    </w:rPr>
  </w:style>
  <w:style w:type="character" w:customStyle="1" w:styleId="176">
    <w:name w:val="标题 6 字符"/>
    <w:link w:val="7"/>
    <w:qFormat/>
    <w:uiPriority w:val="0"/>
    <w:rPr>
      <w:b/>
      <w:bCs/>
      <w:kern w:val="2"/>
      <w:sz w:val="24"/>
      <w:szCs w:val="24"/>
    </w:rPr>
  </w:style>
  <w:style w:type="character" w:customStyle="1" w:styleId="177">
    <w:name w:val="标题 7 字符"/>
    <w:link w:val="8"/>
    <w:qFormat/>
    <w:uiPriority w:val="0"/>
    <w:rPr>
      <w:b/>
      <w:bCs/>
      <w:kern w:val="2"/>
      <w:sz w:val="24"/>
      <w:szCs w:val="24"/>
    </w:rPr>
  </w:style>
  <w:style w:type="character" w:customStyle="1" w:styleId="178">
    <w:name w:val="标题 8 字符"/>
    <w:link w:val="9"/>
    <w:qFormat/>
    <w:uiPriority w:val="0"/>
    <w:rPr>
      <w:rFonts w:ascii="Arial" w:hAnsi="Arial" w:eastAsia="黑体"/>
      <w:kern w:val="2"/>
      <w:sz w:val="24"/>
      <w:szCs w:val="24"/>
    </w:rPr>
  </w:style>
  <w:style w:type="character" w:customStyle="1" w:styleId="179">
    <w:name w:val="标题 9 字符"/>
    <w:link w:val="10"/>
    <w:qFormat/>
    <w:uiPriority w:val="0"/>
    <w:rPr>
      <w:bCs/>
      <w:snapToGrid w:val="0"/>
      <w:kern w:val="44"/>
      <w:sz w:val="24"/>
      <w:szCs w:val="44"/>
    </w:rPr>
  </w:style>
  <w:style w:type="table" w:customStyle="1" w:styleId="180">
    <w:name w:val="网格型8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81">
    <w:name w:val="网格型100"/>
    <w:qFormat/>
    <w:uiPriority w:val="39"/>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82">
    <w:name w:val="网格型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83">
    <w:name w:val="标题2"/>
    <w:basedOn w:val="1"/>
    <w:link w:val="184"/>
    <w:autoRedefine/>
    <w:qFormat/>
    <w:uiPriority w:val="0"/>
    <w:pPr>
      <w:keepNext/>
      <w:keepLines/>
      <w:widowControl w:val="0"/>
      <w:spacing w:line="440" w:lineRule="exact"/>
      <w:jc w:val="both"/>
      <w:outlineLvl w:val="1"/>
    </w:pPr>
    <w:rPr>
      <w:b/>
      <w:bCs/>
      <w:sz w:val="30"/>
      <w:szCs w:val="30"/>
    </w:rPr>
  </w:style>
  <w:style w:type="character" w:customStyle="1" w:styleId="184">
    <w:name w:val="标题2 字符"/>
    <w:link w:val="183"/>
    <w:qFormat/>
    <w:locked/>
    <w:uiPriority w:val="0"/>
    <w:rPr>
      <w:b/>
      <w:bCs/>
      <w:kern w:val="2"/>
      <w:sz w:val="30"/>
      <w:szCs w:val="30"/>
    </w:rPr>
  </w:style>
  <w:style w:type="character" w:customStyle="1" w:styleId="185">
    <w:name w:val="列出段落 字符"/>
    <w:link w:val="127"/>
    <w:qFormat/>
    <w:uiPriority w:val="34"/>
    <w:rPr>
      <w:rFonts w:ascii="Calibri" w:hAnsi="Calibri"/>
      <w:kern w:val="2"/>
      <w:sz w:val="21"/>
      <w:szCs w:val="22"/>
    </w:rPr>
  </w:style>
  <w:style w:type="paragraph" w:customStyle="1" w:styleId="186">
    <w:name w:val="图名"/>
    <w:basedOn w:val="1"/>
    <w:link w:val="187"/>
    <w:qFormat/>
    <w:uiPriority w:val="0"/>
    <w:pPr>
      <w:widowControl w:val="0"/>
      <w:jc w:val="center"/>
    </w:pPr>
    <w:rPr>
      <w:b/>
      <w:bCs/>
      <w:color w:val="000000"/>
      <w:szCs w:val="21"/>
    </w:rPr>
  </w:style>
  <w:style w:type="character" w:customStyle="1" w:styleId="187">
    <w:name w:val="图名 字符"/>
    <w:link w:val="186"/>
    <w:qFormat/>
    <w:uiPriority w:val="0"/>
    <w:rPr>
      <w:b/>
      <w:bCs/>
      <w:color w:val="000000"/>
      <w:kern w:val="2"/>
      <w:sz w:val="21"/>
      <w:szCs w:val="21"/>
    </w:rPr>
  </w:style>
  <w:style w:type="paragraph" w:customStyle="1" w:styleId="188">
    <w:name w:val="标题 61"/>
    <w:basedOn w:val="1"/>
    <w:next w:val="1"/>
    <w:unhideWhenUsed/>
    <w:qFormat/>
    <w:uiPriority w:val="9"/>
    <w:pPr>
      <w:keepNext/>
      <w:keepLines/>
      <w:widowControl w:val="0"/>
      <w:spacing w:line="360" w:lineRule="auto"/>
      <w:jc w:val="both"/>
      <w:outlineLvl w:val="5"/>
    </w:pPr>
    <w:rPr>
      <w:b/>
      <w:bCs/>
      <w:sz w:val="24"/>
    </w:rPr>
  </w:style>
  <w:style w:type="paragraph" w:customStyle="1" w:styleId="189">
    <w:name w:val="!+题注1"/>
    <w:basedOn w:val="1"/>
    <w:next w:val="1"/>
    <w:unhideWhenUsed/>
    <w:qFormat/>
    <w:uiPriority w:val="0"/>
    <w:pPr>
      <w:widowControl w:val="0"/>
      <w:spacing w:line="300" w:lineRule="auto"/>
      <w:ind w:firstLine="200" w:firstLineChars="200"/>
      <w:jc w:val="both"/>
    </w:pPr>
    <w:rPr>
      <w:rFonts w:ascii="等线 Light" w:hAnsi="等线 Light" w:eastAsia="黑体"/>
      <w:sz w:val="20"/>
      <w:szCs w:val="20"/>
    </w:rPr>
  </w:style>
  <w:style w:type="table" w:customStyle="1" w:styleId="190">
    <w:name w:val="网格型8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1">
    <w:name w:val="HTML 预设格式 字符"/>
    <w:link w:val="42"/>
    <w:qFormat/>
    <w:uiPriority w:val="0"/>
    <w:rPr>
      <w:rFonts w:ascii="宋体" w:hAnsi="宋体" w:cs="宋体"/>
      <w:sz w:val="24"/>
      <w:szCs w:val="24"/>
    </w:rPr>
  </w:style>
  <w:style w:type="paragraph" w:customStyle="1" w:styleId="192">
    <w:name w:val="正文文本首行缩进 21"/>
    <w:link w:val="193"/>
    <w:qFormat/>
    <w:uiPriority w:val="99"/>
    <w:pPr>
      <w:widowControl w:val="0"/>
      <w:spacing w:after="120"/>
      <w:ind w:left="420" w:leftChars="200" w:firstLine="420" w:firstLineChars="200"/>
      <w:jc w:val="both"/>
    </w:pPr>
    <w:rPr>
      <w:rFonts w:ascii="Times New Roman" w:hAnsi="Times New Roman" w:eastAsia="宋体" w:cs="Times New Roman"/>
      <w:kern w:val="2"/>
      <w:sz w:val="24"/>
      <w:szCs w:val="24"/>
      <w:lang w:val="en-US" w:eastAsia="zh-CN" w:bidi="ar-SA"/>
    </w:rPr>
  </w:style>
  <w:style w:type="character" w:customStyle="1" w:styleId="193">
    <w:name w:val="正文文本首行缩进 2 字符"/>
    <w:link w:val="192"/>
    <w:qFormat/>
    <w:uiPriority w:val="99"/>
    <w:rPr>
      <w:kern w:val="2"/>
      <w:sz w:val="24"/>
      <w:szCs w:val="24"/>
    </w:rPr>
  </w:style>
  <w:style w:type="character" w:customStyle="1" w:styleId="194">
    <w:name w:val="正文首行缩进 2 字符"/>
    <w:link w:val="195"/>
    <w:qFormat/>
    <w:uiPriority w:val="0"/>
    <w:rPr>
      <w:sz w:val="24"/>
      <w:szCs w:val="24"/>
    </w:rPr>
  </w:style>
  <w:style w:type="paragraph" w:customStyle="1" w:styleId="195">
    <w:name w:val="正文首行缩进 21"/>
    <w:basedOn w:val="18"/>
    <w:next w:val="192"/>
    <w:link w:val="194"/>
    <w:unhideWhenUsed/>
    <w:qFormat/>
    <w:uiPriority w:val="0"/>
    <w:pPr>
      <w:spacing w:line="300" w:lineRule="auto"/>
      <w:ind w:firstLine="420" w:firstLineChars="200"/>
      <w:jc w:val="left"/>
    </w:pPr>
    <w:rPr>
      <w:sz w:val="24"/>
    </w:rPr>
  </w:style>
  <w:style w:type="table" w:customStyle="1" w:styleId="196">
    <w:name w:val="网格型-中对齐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7">
    <w:name w:val="font51"/>
    <w:autoRedefine/>
    <w:qFormat/>
    <w:uiPriority w:val="0"/>
    <w:rPr>
      <w:rFonts w:hint="default" w:ascii="Times New Roman" w:hAnsi="Times New Roman" w:cs="Times New Roman"/>
      <w:b/>
      <w:bCs/>
      <w:color w:val="000000"/>
      <w:sz w:val="18"/>
      <w:szCs w:val="18"/>
      <w:u w:val="none"/>
    </w:rPr>
  </w:style>
  <w:style w:type="character" w:customStyle="1" w:styleId="198">
    <w:name w:val="font41"/>
    <w:autoRedefine/>
    <w:qFormat/>
    <w:uiPriority w:val="0"/>
    <w:rPr>
      <w:rFonts w:hint="eastAsia" w:ascii="宋体" w:hAnsi="宋体" w:eastAsia="宋体" w:cs="宋体"/>
      <w:b/>
      <w:bCs/>
      <w:color w:val="000000"/>
      <w:sz w:val="18"/>
      <w:szCs w:val="18"/>
      <w:u w:val="none"/>
    </w:rPr>
  </w:style>
  <w:style w:type="character" w:customStyle="1" w:styleId="199">
    <w:name w:val="font61"/>
    <w:autoRedefine/>
    <w:qFormat/>
    <w:uiPriority w:val="0"/>
    <w:rPr>
      <w:rFonts w:hint="eastAsia" w:ascii="宋体" w:hAnsi="宋体" w:eastAsia="宋体" w:cs="宋体"/>
      <w:color w:val="000000"/>
      <w:sz w:val="18"/>
      <w:szCs w:val="18"/>
      <w:u w:val="none"/>
    </w:rPr>
  </w:style>
  <w:style w:type="character" w:customStyle="1" w:styleId="200">
    <w:name w:val="font71"/>
    <w:autoRedefine/>
    <w:qFormat/>
    <w:uiPriority w:val="0"/>
    <w:rPr>
      <w:rFonts w:hint="default" w:ascii="Times New Roman" w:hAnsi="Times New Roman" w:cs="Times New Roman"/>
      <w:color w:val="000000"/>
      <w:sz w:val="18"/>
      <w:szCs w:val="18"/>
      <w:u w:val="none"/>
    </w:rPr>
  </w:style>
  <w:style w:type="character" w:customStyle="1" w:styleId="201">
    <w:name w:val="font81"/>
    <w:autoRedefine/>
    <w:qFormat/>
    <w:uiPriority w:val="0"/>
    <w:rPr>
      <w:rFonts w:hint="default" w:ascii="Times New Roman" w:hAnsi="Times New Roman" w:cs="Times New Roman"/>
      <w:color w:val="000000"/>
      <w:sz w:val="18"/>
      <w:szCs w:val="18"/>
      <w:u w:val="none"/>
      <w:vertAlign w:val="subscript"/>
    </w:rPr>
  </w:style>
  <w:style w:type="character" w:customStyle="1" w:styleId="202">
    <w:name w:val="font91"/>
    <w:autoRedefine/>
    <w:qFormat/>
    <w:uiPriority w:val="0"/>
    <w:rPr>
      <w:rFonts w:hint="default" w:ascii="Times New Roman" w:hAnsi="Times New Roman" w:cs="Times New Roman"/>
      <w:color w:val="000000"/>
      <w:sz w:val="18"/>
      <w:szCs w:val="18"/>
      <w:u w:val="none"/>
      <w:vertAlign w:val="superscript"/>
    </w:rPr>
  </w:style>
  <w:style w:type="character" w:customStyle="1" w:styleId="203">
    <w:name w:val="font21"/>
    <w:autoRedefine/>
    <w:qFormat/>
    <w:uiPriority w:val="0"/>
    <w:rPr>
      <w:rFonts w:hint="default" w:ascii="Times New Roman" w:hAnsi="Times New Roman" w:cs="Times New Roman"/>
      <w:color w:val="000000"/>
      <w:sz w:val="22"/>
      <w:szCs w:val="22"/>
      <w:u w:val="none"/>
    </w:rPr>
  </w:style>
  <w:style w:type="character" w:customStyle="1" w:styleId="204">
    <w:name w:val="font11"/>
    <w:autoRedefine/>
    <w:qFormat/>
    <w:uiPriority w:val="0"/>
    <w:rPr>
      <w:rFonts w:hint="eastAsia" w:ascii="宋体" w:hAnsi="宋体" w:eastAsia="宋体" w:cs="宋体"/>
      <w:color w:val="000000"/>
      <w:sz w:val="22"/>
      <w:szCs w:val="22"/>
      <w:u w:val="none"/>
    </w:rPr>
  </w:style>
  <w:style w:type="table" w:customStyle="1" w:styleId="205">
    <w:name w:val="网格型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6">
    <w:name w:val="图名表名"/>
    <w:basedOn w:val="1"/>
    <w:link w:val="207"/>
    <w:qFormat/>
    <w:uiPriority w:val="0"/>
    <w:pPr>
      <w:widowControl w:val="0"/>
      <w:spacing w:line="300" w:lineRule="auto"/>
      <w:ind w:firstLine="200" w:firstLineChars="200"/>
      <w:jc w:val="center"/>
    </w:pPr>
    <w:rPr>
      <w:b/>
      <w:sz w:val="24"/>
      <w:szCs w:val="18"/>
    </w:rPr>
  </w:style>
  <w:style w:type="character" w:customStyle="1" w:styleId="207">
    <w:name w:val="图名表名 字符"/>
    <w:link w:val="206"/>
    <w:qFormat/>
    <w:uiPriority w:val="0"/>
    <w:rPr>
      <w:b/>
      <w:kern w:val="2"/>
      <w:sz w:val="24"/>
      <w:szCs w:val="18"/>
    </w:rPr>
  </w:style>
  <w:style w:type="paragraph" w:customStyle="1" w:styleId="208">
    <w:name w:val="图"/>
    <w:basedOn w:val="1"/>
    <w:link w:val="209"/>
    <w:qFormat/>
    <w:uiPriority w:val="0"/>
    <w:pPr>
      <w:widowControl w:val="0"/>
      <w:adjustRightInd w:val="0"/>
      <w:snapToGrid w:val="0"/>
      <w:spacing w:line="300" w:lineRule="auto"/>
      <w:ind w:firstLine="200" w:firstLineChars="200"/>
      <w:jc w:val="center"/>
    </w:pPr>
    <w:rPr>
      <w:sz w:val="24"/>
      <w:szCs w:val="22"/>
    </w:rPr>
  </w:style>
  <w:style w:type="character" w:customStyle="1" w:styleId="209">
    <w:name w:val="图 字符"/>
    <w:link w:val="208"/>
    <w:qFormat/>
    <w:uiPriority w:val="0"/>
    <w:rPr>
      <w:kern w:val="2"/>
      <w:sz w:val="24"/>
      <w:szCs w:val="22"/>
    </w:rPr>
  </w:style>
  <w:style w:type="paragraph" w:customStyle="1" w:styleId="210">
    <w:name w:val="表"/>
    <w:basedOn w:val="1"/>
    <w:link w:val="211"/>
    <w:qFormat/>
    <w:uiPriority w:val="0"/>
    <w:pPr>
      <w:widowControl w:val="0"/>
      <w:adjustRightInd w:val="0"/>
      <w:snapToGrid w:val="0"/>
      <w:spacing w:line="300" w:lineRule="auto"/>
      <w:ind w:firstLine="200" w:firstLineChars="200"/>
      <w:jc w:val="center"/>
    </w:pPr>
    <w:rPr>
      <w:sz w:val="24"/>
      <w:szCs w:val="18"/>
    </w:rPr>
  </w:style>
  <w:style w:type="character" w:customStyle="1" w:styleId="211">
    <w:name w:val="表 字符"/>
    <w:link w:val="210"/>
    <w:qFormat/>
    <w:uiPriority w:val="0"/>
    <w:rPr>
      <w:kern w:val="2"/>
      <w:sz w:val="24"/>
      <w:szCs w:val="18"/>
    </w:rPr>
  </w:style>
  <w:style w:type="table" w:customStyle="1" w:styleId="212">
    <w:name w:val="网格型5"/>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
    <w:name w:val="网格型1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网格型3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网格型2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网格型5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7">
    <w:name w:val="批注文字 字符1"/>
    <w:qFormat/>
    <w:uiPriority w:val="99"/>
    <w:rPr>
      <w:rFonts w:ascii="Calibri" w:hAnsi="Calibri" w:eastAsia="宋体" w:cs="Times New Roman"/>
      <w:szCs w:val="24"/>
      <w:lang w:val="zh-CN" w:eastAsia="zh-CN"/>
    </w:rPr>
  </w:style>
  <w:style w:type="paragraph" w:customStyle="1" w:styleId="218">
    <w:name w:val="图表标题"/>
    <w:link w:val="306"/>
    <w:qFormat/>
    <w:uiPriority w:val="99"/>
    <w:pPr>
      <w:spacing w:line="300" w:lineRule="auto"/>
      <w:jc w:val="center"/>
    </w:pPr>
    <w:rPr>
      <w:rFonts w:ascii="Times New Roman" w:hAnsi="Times New Roman" w:eastAsia="黑体" w:cs="Times New Roman"/>
      <w:b/>
      <w:kern w:val="2"/>
      <w:sz w:val="15"/>
      <w:szCs w:val="18"/>
      <w:lang w:val="en-US" w:eastAsia="zh-CN" w:bidi="ar-SA"/>
    </w:rPr>
  </w:style>
  <w:style w:type="table" w:customStyle="1" w:styleId="219">
    <w:name w:val="网格型1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0">
    <w:name w:val="适应性分析（章内一级标题）"/>
    <w:qFormat/>
    <w:uiPriority w:val="99"/>
    <w:pPr>
      <w:keepNext/>
      <w:keepLines/>
      <w:adjustRightInd w:val="0"/>
      <w:snapToGrid w:val="0"/>
      <w:spacing w:line="400" w:lineRule="exact"/>
      <w:outlineLvl w:val="0"/>
    </w:pPr>
    <w:rPr>
      <w:rFonts w:ascii="宋体" w:hAnsi="宋体" w:eastAsia="黑体" w:cs="Times New Roman"/>
      <w:bCs/>
      <w:kern w:val="2"/>
      <w:sz w:val="30"/>
      <w:szCs w:val="24"/>
      <w:lang w:val="en-US" w:eastAsia="zh-CN" w:bidi="ar-SA"/>
    </w:rPr>
  </w:style>
  <w:style w:type="paragraph" w:customStyle="1" w:styleId="221">
    <w:name w:val="批注文字1"/>
    <w:basedOn w:val="1"/>
    <w:next w:val="16"/>
    <w:unhideWhenUsed/>
    <w:qFormat/>
    <w:uiPriority w:val="99"/>
    <w:pPr>
      <w:widowControl w:val="0"/>
      <w:spacing w:line="300" w:lineRule="auto"/>
      <w:ind w:firstLine="200" w:firstLineChars="200"/>
    </w:pPr>
    <w:rPr>
      <w:sz w:val="24"/>
      <w:szCs w:val="22"/>
    </w:rPr>
  </w:style>
  <w:style w:type="paragraph" w:customStyle="1" w:styleId="222">
    <w:name w:val="正文文本1"/>
    <w:basedOn w:val="1"/>
    <w:next w:val="17"/>
    <w:unhideWhenUsed/>
    <w:qFormat/>
    <w:uiPriority w:val="0"/>
    <w:pPr>
      <w:widowControl w:val="0"/>
      <w:spacing w:after="120" w:line="300" w:lineRule="auto"/>
      <w:ind w:firstLine="200" w:firstLineChars="200"/>
    </w:pPr>
    <w:rPr>
      <w:rFonts w:ascii="Calibri" w:hAnsi="Calibri"/>
      <w:szCs w:val="22"/>
    </w:rPr>
  </w:style>
  <w:style w:type="character" w:customStyle="1" w:styleId="223">
    <w:name w:val="正文文本 字符1"/>
    <w:qFormat/>
    <w:uiPriority w:val="0"/>
    <w:rPr>
      <w:rFonts w:ascii="Times New Roman" w:hAnsi="Times New Roman" w:eastAsia="宋体"/>
      <w:sz w:val="24"/>
    </w:rPr>
  </w:style>
  <w:style w:type="character" w:customStyle="1" w:styleId="224">
    <w:name w:val="正文文本缩进 字符1"/>
    <w:qFormat/>
    <w:uiPriority w:val="99"/>
    <w:rPr>
      <w:rFonts w:ascii="Times New Roman" w:hAnsi="Times New Roman" w:eastAsia="宋体"/>
      <w:sz w:val="24"/>
    </w:rPr>
  </w:style>
  <w:style w:type="paragraph" w:customStyle="1" w:styleId="225">
    <w:name w:val="正文文本缩进1"/>
    <w:basedOn w:val="1"/>
    <w:next w:val="18"/>
    <w:semiHidden/>
    <w:unhideWhenUsed/>
    <w:qFormat/>
    <w:uiPriority w:val="99"/>
    <w:pPr>
      <w:widowControl w:val="0"/>
      <w:spacing w:after="120" w:line="300" w:lineRule="auto"/>
      <w:ind w:left="420" w:leftChars="200" w:firstLine="200" w:firstLineChars="200"/>
    </w:pPr>
    <w:rPr>
      <w:sz w:val="24"/>
      <w:szCs w:val="22"/>
    </w:rPr>
  </w:style>
  <w:style w:type="character" w:customStyle="1" w:styleId="226">
    <w:name w:val="日期 字符1"/>
    <w:basedOn w:val="48"/>
    <w:semiHidden/>
    <w:qFormat/>
    <w:uiPriority w:val="99"/>
  </w:style>
  <w:style w:type="character" w:customStyle="1" w:styleId="227">
    <w:name w:val="批注框文本 字符1"/>
    <w:qFormat/>
    <w:uiPriority w:val="99"/>
    <w:rPr>
      <w:rFonts w:ascii="Times New Roman" w:hAnsi="Times New Roman" w:eastAsia="宋体"/>
      <w:sz w:val="18"/>
      <w:szCs w:val="18"/>
    </w:rPr>
  </w:style>
  <w:style w:type="paragraph" w:customStyle="1" w:styleId="228">
    <w:name w:val="批注框文本1"/>
    <w:basedOn w:val="1"/>
    <w:next w:val="26"/>
    <w:semiHidden/>
    <w:unhideWhenUsed/>
    <w:qFormat/>
    <w:uiPriority w:val="99"/>
    <w:pPr>
      <w:widowControl w:val="0"/>
      <w:spacing w:line="300" w:lineRule="auto"/>
      <w:ind w:firstLine="200" w:firstLineChars="200"/>
    </w:pPr>
    <w:rPr>
      <w:sz w:val="18"/>
      <w:szCs w:val="18"/>
    </w:rPr>
  </w:style>
  <w:style w:type="paragraph" w:customStyle="1" w:styleId="229">
    <w:name w:val="表题"/>
    <w:basedOn w:val="1"/>
    <w:link w:val="234"/>
    <w:qFormat/>
    <w:uiPriority w:val="0"/>
    <w:pPr>
      <w:widowControl w:val="0"/>
      <w:tabs>
        <w:tab w:val="center" w:pos="4560"/>
        <w:tab w:val="right" w:pos="8640"/>
      </w:tabs>
      <w:adjustRightInd w:val="0"/>
      <w:snapToGrid w:val="0"/>
      <w:spacing w:line="300" w:lineRule="auto"/>
      <w:jc w:val="center"/>
    </w:pPr>
    <w:rPr>
      <w:b/>
      <w:szCs w:val="22"/>
    </w:rPr>
  </w:style>
  <w:style w:type="character" w:customStyle="1" w:styleId="230">
    <w:name w:val="正文首行缩进 2 字符1"/>
    <w:qFormat/>
    <w:uiPriority w:val="0"/>
    <w:rPr>
      <w:rFonts w:ascii="Times New Roman" w:hAnsi="Times New Roman" w:eastAsia="宋体"/>
      <w:sz w:val="24"/>
      <w:szCs w:val="24"/>
    </w:rPr>
  </w:style>
  <w:style w:type="paragraph" w:customStyle="1" w:styleId="231">
    <w:name w:val="TOC 标题2"/>
    <w:basedOn w:val="2"/>
    <w:next w:val="1"/>
    <w:unhideWhenUsed/>
    <w:qFormat/>
    <w:uiPriority w:val="39"/>
    <w:pPr>
      <w:keepLines/>
      <w:spacing w:before="240" w:line="259" w:lineRule="auto"/>
      <w:outlineLvl w:val="9"/>
    </w:pPr>
    <w:rPr>
      <w:rFonts w:ascii="等线 Light" w:hAnsi="等线 Light" w:eastAsia="等线 Light"/>
      <w:b w:val="0"/>
      <w:color w:val="2E74B5"/>
      <w:kern w:val="0"/>
      <w:szCs w:val="32"/>
    </w:rPr>
  </w:style>
  <w:style w:type="paragraph" w:customStyle="1" w:styleId="232">
    <w:name w:val="正文2"/>
    <w:basedOn w:val="1"/>
    <w:next w:val="1"/>
    <w:link w:val="233"/>
    <w:qFormat/>
    <w:uiPriority w:val="0"/>
    <w:pPr>
      <w:widowControl w:val="0"/>
      <w:adjustRightInd w:val="0"/>
      <w:snapToGrid w:val="0"/>
      <w:spacing w:line="300" w:lineRule="auto"/>
      <w:ind w:firstLine="200" w:firstLineChars="200"/>
      <w:jc w:val="both"/>
    </w:pPr>
    <w:rPr>
      <w:sz w:val="24"/>
      <w:szCs w:val="32"/>
    </w:rPr>
  </w:style>
  <w:style w:type="character" w:customStyle="1" w:styleId="233">
    <w:name w:val="正文2 字符"/>
    <w:link w:val="232"/>
    <w:qFormat/>
    <w:uiPriority w:val="0"/>
    <w:rPr>
      <w:kern w:val="2"/>
      <w:sz w:val="24"/>
      <w:szCs w:val="32"/>
    </w:rPr>
  </w:style>
  <w:style w:type="character" w:customStyle="1" w:styleId="234">
    <w:name w:val="表题 字符"/>
    <w:link w:val="229"/>
    <w:qFormat/>
    <w:uiPriority w:val="0"/>
    <w:rPr>
      <w:b/>
      <w:kern w:val="2"/>
      <w:sz w:val="21"/>
      <w:szCs w:val="22"/>
    </w:rPr>
  </w:style>
  <w:style w:type="paragraph" w:customStyle="1" w:styleId="235">
    <w:name w:val="gongshi"/>
    <w:link w:val="236"/>
    <w:qFormat/>
    <w:uiPriority w:val="0"/>
    <w:pPr>
      <w:tabs>
        <w:tab w:val="center" w:pos="2304"/>
        <w:tab w:val="right" w:pos="4606"/>
      </w:tabs>
      <w:adjustRightInd w:val="0"/>
      <w:snapToGrid w:val="0"/>
      <w:spacing w:line="300" w:lineRule="auto"/>
      <w:textAlignment w:val="center"/>
    </w:pPr>
    <w:rPr>
      <w:rFonts w:ascii="Times New Roman" w:hAnsi="Times New Roman" w:eastAsia="宋体" w:cs="Times New Roman"/>
      <w:color w:val="000000"/>
      <w:sz w:val="21"/>
      <w:szCs w:val="21"/>
      <w:lang w:val="en-US" w:eastAsia="zh-CN" w:bidi="ar-SA"/>
    </w:rPr>
  </w:style>
  <w:style w:type="character" w:customStyle="1" w:styleId="236">
    <w:name w:val="gongshi 字符"/>
    <w:link w:val="235"/>
    <w:qFormat/>
    <w:uiPriority w:val="0"/>
    <w:rPr>
      <w:color w:val="000000"/>
      <w:sz w:val="21"/>
      <w:szCs w:val="21"/>
    </w:rPr>
  </w:style>
  <w:style w:type="table" w:customStyle="1" w:styleId="237">
    <w:name w:val="网格型113"/>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8">
    <w:name w:val="标题7"/>
    <w:basedOn w:val="1"/>
    <w:next w:val="1"/>
    <w:qFormat/>
    <w:uiPriority w:val="0"/>
    <w:pPr>
      <w:widowControl w:val="0"/>
      <w:spacing w:before="240" w:after="60" w:line="300" w:lineRule="auto"/>
      <w:ind w:firstLine="200" w:firstLineChars="200"/>
      <w:jc w:val="center"/>
      <w:outlineLvl w:val="0"/>
    </w:pPr>
    <w:rPr>
      <w:rFonts w:ascii="等线 Light" w:hAnsi="等线 Light" w:eastAsia="等线 Light"/>
      <w:b/>
      <w:bCs/>
      <w:sz w:val="32"/>
      <w:szCs w:val="32"/>
    </w:rPr>
  </w:style>
  <w:style w:type="paragraph" w:customStyle="1" w:styleId="239">
    <w:name w:val="标题 51"/>
    <w:basedOn w:val="1"/>
    <w:next w:val="1"/>
    <w:unhideWhenUsed/>
    <w:qFormat/>
    <w:uiPriority w:val="99"/>
    <w:pPr>
      <w:keepNext/>
      <w:keepLines/>
      <w:widowControl w:val="0"/>
      <w:spacing w:before="280" w:after="290" w:line="376" w:lineRule="atLeast"/>
      <w:outlineLvl w:val="4"/>
    </w:pPr>
    <w:rPr>
      <w:b/>
      <w:bCs/>
      <w:sz w:val="28"/>
      <w:szCs w:val="28"/>
    </w:rPr>
  </w:style>
  <w:style w:type="paragraph" w:customStyle="1" w:styleId="240">
    <w:name w:val="续表"/>
    <w:basedOn w:val="1"/>
    <w:qFormat/>
    <w:uiPriority w:val="99"/>
    <w:pPr>
      <w:widowControl w:val="0"/>
      <w:spacing w:line="300" w:lineRule="auto"/>
      <w:ind w:firstLine="200" w:firstLineChars="200"/>
      <w:jc w:val="right"/>
    </w:pPr>
    <w:rPr>
      <w:rFonts w:hint="eastAsia"/>
      <w:b/>
      <w:sz w:val="24"/>
      <w:szCs w:val="22"/>
    </w:rPr>
  </w:style>
  <w:style w:type="paragraph" w:customStyle="1" w:styleId="241">
    <w:name w:val="列出段落1"/>
    <w:basedOn w:val="1"/>
    <w:next w:val="127"/>
    <w:qFormat/>
    <w:uiPriority w:val="34"/>
    <w:pPr>
      <w:widowControl w:val="0"/>
      <w:spacing w:line="300" w:lineRule="auto"/>
      <w:ind w:firstLine="420" w:firstLineChars="200"/>
    </w:pPr>
    <w:rPr>
      <w:sz w:val="24"/>
      <w:szCs w:val="22"/>
    </w:rPr>
  </w:style>
  <w:style w:type="paragraph" w:customStyle="1" w:styleId="242">
    <w:name w:val="目录 71"/>
    <w:basedOn w:val="1"/>
    <w:next w:val="1"/>
    <w:unhideWhenUsed/>
    <w:qFormat/>
    <w:uiPriority w:val="39"/>
    <w:pPr>
      <w:widowControl w:val="0"/>
      <w:spacing w:line="300" w:lineRule="auto"/>
      <w:ind w:left="2520" w:leftChars="1200"/>
    </w:pPr>
    <w:rPr>
      <w:sz w:val="24"/>
      <w:szCs w:val="22"/>
    </w:rPr>
  </w:style>
  <w:style w:type="paragraph" w:customStyle="1" w:styleId="243">
    <w:name w:val="目录 51"/>
    <w:basedOn w:val="1"/>
    <w:next w:val="1"/>
    <w:unhideWhenUsed/>
    <w:qFormat/>
    <w:uiPriority w:val="39"/>
    <w:pPr>
      <w:widowControl w:val="0"/>
      <w:spacing w:line="300" w:lineRule="auto"/>
      <w:ind w:left="1680" w:leftChars="800"/>
    </w:pPr>
    <w:rPr>
      <w:sz w:val="24"/>
      <w:szCs w:val="22"/>
    </w:rPr>
  </w:style>
  <w:style w:type="paragraph" w:customStyle="1" w:styleId="244">
    <w:name w:val="目录 31"/>
    <w:basedOn w:val="1"/>
    <w:next w:val="1"/>
    <w:unhideWhenUsed/>
    <w:qFormat/>
    <w:uiPriority w:val="39"/>
    <w:pPr>
      <w:widowControl w:val="0"/>
      <w:spacing w:line="300" w:lineRule="auto"/>
      <w:ind w:left="840" w:leftChars="400"/>
    </w:pPr>
    <w:rPr>
      <w:sz w:val="24"/>
      <w:szCs w:val="22"/>
    </w:rPr>
  </w:style>
  <w:style w:type="paragraph" w:customStyle="1" w:styleId="245">
    <w:name w:val="目录 81"/>
    <w:basedOn w:val="1"/>
    <w:next w:val="1"/>
    <w:unhideWhenUsed/>
    <w:qFormat/>
    <w:uiPriority w:val="39"/>
    <w:pPr>
      <w:widowControl w:val="0"/>
      <w:spacing w:line="300" w:lineRule="auto"/>
      <w:ind w:left="2940" w:leftChars="1400"/>
    </w:pPr>
    <w:rPr>
      <w:sz w:val="24"/>
      <w:szCs w:val="22"/>
    </w:rPr>
  </w:style>
  <w:style w:type="paragraph" w:customStyle="1" w:styleId="246">
    <w:name w:val="列表段落1"/>
    <w:basedOn w:val="1"/>
    <w:qFormat/>
    <w:uiPriority w:val="99"/>
    <w:pPr>
      <w:spacing w:line="300" w:lineRule="auto"/>
      <w:ind w:firstLine="420" w:firstLineChars="200"/>
    </w:pPr>
    <w:rPr>
      <w:rFonts w:cs="微软雅黑"/>
      <w:sz w:val="24"/>
    </w:rPr>
  </w:style>
  <w:style w:type="paragraph" w:customStyle="1" w:styleId="247">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248">
    <w:name w:val="正文文本 Char"/>
    <w:qFormat/>
    <w:uiPriority w:val="0"/>
    <w:rPr>
      <w:rFonts w:ascii="Calibri" w:hAnsi="Calibri"/>
    </w:rPr>
  </w:style>
  <w:style w:type="paragraph" w:customStyle="1" w:styleId="249">
    <w:name w:val="目录 41"/>
    <w:basedOn w:val="1"/>
    <w:next w:val="1"/>
    <w:unhideWhenUsed/>
    <w:qFormat/>
    <w:uiPriority w:val="39"/>
    <w:pPr>
      <w:widowControl w:val="0"/>
      <w:spacing w:line="300" w:lineRule="auto"/>
      <w:ind w:left="1260" w:leftChars="600"/>
    </w:pPr>
    <w:rPr>
      <w:sz w:val="24"/>
      <w:szCs w:val="22"/>
    </w:rPr>
  </w:style>
  <w:style w:type="paragraph" w:customStyle="1" w:styleId="250">
    <w:name w:val="目录 61"/>
    <w:basedOn w:val="1"/>
    <w:next w:val="1"/>
    <w:unhideWhenUsed/>
    <w:qFormat/>
    <w:uiPriority w:val="39"/>
    <w:pPr>
      <w:widowControl w:val="0"/>
      <w:spacing w:line="300" w:lineRule="auto"/>
      <w:ind w:left="2100" w:leftChars="1000"/>
    </w:pPr>
    <w:rPr>
      <w:sz w:val="24"/>
      <w:szCs w:val="22"/>
    </w:rPr>
  </w:style>
  <w:style w:type="paragraph" w:customStyle="1" w:styleId="251">
    <w:name w:val="目录 21"/>
    <w:basedOn w:val="1"/>
    <w:next w:val="1"/>
    <w:unhideWhenUsed/>
    <w:qFormat/>
    <w:uiPriority w:val="39"/>
    <w:pPr>
      <w:widowControl w:val="0"/>
      <w:spacing w:line="300" w:lineRule="auto"/>
      <w:ind w:left="420" w:leftChars="200"/>
    </w:pPr>
    <w:rPr>
      <w:sz w:val="24"/>
      <w:szCs w:val="22"/>
    </w:rPr>
  </w:style>
  <w:style w:type="paragraph" w:customStyle="1" w:styleId="252">
    <w:name w:val="目录 91"/>
    <w:basedOn w:val="1"/>
    <w:next w:val="1"/>
    <w:unhideWhenUsed/>
    <w:qFormat/>
    <w:uiPriority w:val="39"/>
    <w:pPr>
      <w:widowControl w:val="0"/>
      <w:spacing w:line="300" w:lineRule="auto"/>
      <w:ind w:left="3360" w:leftChars="1600"/>
    </w:pPr>
    <w:rPr>
      <w:sz w:val="24"/>
      <w:szCs w:val="22"/>
    </w:rPr>
  </w:style>
  <w:style w:type="character" w:customStyle="1" w:styleId="253">
    <w:name w:val="font31"/>
    <w:qFormat/>
    <w:uiPriority w:val="0"/>
    <w:rPr>
      <w:rFonts w:hint="eastAsia" w:ascii="宋体" w:hAnsi="宋体" w:eastAsia="宋体" w:cs="宋体"/>
      <w:color w:val="000000"/>
      <w:sz w:val="22"/>
      <w:szCs w:val="22"/>
      <w:u w:val="none"/>
    </w:rPr>
  </w:style>
  <w:style w:type="character" w:customStyle="1" w:styleId="254">
    <w:name w:val="font01"/>
    <w:qFormat/>
    <w:uiPriority w:val="0"/>
    <w:rPr>
      <w:rFonts w:hint="default" w:ascii="Times New Roman" w:hAnsi="Times New Roman" w:cs="Times New Roman"/>
      <w:color w:val="000000"/>
      <w:sz w:val="24"/>
      <w:szCs w:val="24"/>
      <w:u w:val="none"/>
    </w:rPr>
  </w:style>
  <w:style w:type="paragraph" w:customStyle="1" w:styleId="255">
    <w:name w:val="TOC 标题11"/>
    <w:basedOn w:val="2"/>
    <w:next w:val="1"/>
    <w:unhideWhenUsed/>
    <w:qFormat/>
    <w:uiPriority w:val="39"/>
    <w:pPr>
      <w:keepLines/>
      <w:spacing w:before="240" w:line="259" w:lineRule="auto"/>
      <w:jc w:val="left"/>
      <w:outlineLvl w:val="9"/>
    </w:pPr>
    <w:rPr>
      <w:rFonts w:ascii="Calibri Light" w:hAnsi="Calibri Light"/>
      <w:b w:val="0"/>
      <w:color w:val="2E74B5"/>
      <w:kern w:val="0"/>
      <w:szCs w:val="32"/>
    </w:rPr>
  </w:style>
  <w:style w:type="character" w:customStyle="1" w:styleId="256">
    <w:name w:val="font101"/>
    <w:qFormat/>
    <w:uiPriority w:val="0"/>
    <w:rPr>
      <w:rFonts w:hint="eastAsia" w:ascii="宋体" w:hAnsi="宋体" w:eastAsia="宋体" w:cs="宋体"/>
      <w:color w:val="000000"/>
      <w:sz w:val="24"/>
      <w:szCs w:val="24"/>
      <w:u w:val="none"/>
    </w:rPr>
  </w:style>
  <w:style w:type="paragraph" w:customStyle="1" w:styleId="257">
    <w:name w:val="标题3"/>
    <w:basedOn w:val="1"/>
    <w:link w:val="2071"/>
    <w:qFormat/>
    <w:uiPriority w:val="0"/>
    <w:pPr>
      <w:widowControl w:val="0"/>
      <w:adjustRightInd w:val="0"/>
      <w:spacing w:line="300" w:lineRule="auto"/>
      <w:ind w:firstLine="200" w:firstLineChars="200"/>
    </w:pPr>
    <w:rPr>
      <w:rFonts w:ascii="宋体" w:hAnsi="宋体"/>
      <w:b/>
      <w:sz w:val="24"/>
      <w:szCs w:val="32"/>
    </w:rPr>
  </w:style>
  <w:style w:type="character" w:customStyle="1" w:styleId="258">
    <w:name w:val="font112"/>
    <w:qFormat/>
    <w:uiPriority w:val="0"/>
    <w:rPr>
      <w:rFonts w:hint="eastAsia" w:ascii="宋体" w:hAnsi="宋体" w:eastAsia="宋体" w:cs="宋体"/>
      <w:color w:val="000000"/>
      <w:sz w:val="24"/>
      <w:szCs w:val="24"/>
      <w:u w:val="none"/>
    </w:rPr>
  </w:style>
  <w:style w:type="paragraph" w:customStyle="1" w:styleId="259">
    <w:name w:val="图表序号"/>
    <w:basedOn w:val="1"/>
    <w:qFormat/>
    <w:uiPriority w:val="0"/>
    <w:pPr>
      <w:widowControl w:val="0"/>
      <w:spacing w:line="300" w:lineRule="auto"/>
      <w:ind w:firstLine="480" w:firstLineChars="200"/>
      <w:jc w:val="center"/>
    </w:pPr>
    <w:rPr>
      <w:b/>
      <w:sz w:val="24"/>
    </w:rPr>
  </w:style>
  <w:style w:type="character" w:customStyle="1" w:styleId="260">
    <w:name w:val="font111"/>
    <w:qFormat/>
    <w:uiPriority w:val="0"/>
    <w:rPr>
      <w:rFonts w:hint="default" w:ascii="Times New Roman" w:hAnsi="Times New Roman" w:cs="Times New Roman"/>
      <w:color w:val="000000"/>
      <w:sz w:val="24"/>
      <w:szCs w:val="24"/>
      <w:u w:val="none"/>
      <w:vertAlign w:val="subscript"/>
    </w:rPr>
  </w:style>
  <w:style w:type="character" w:customStyle="1" w:styleId="261">
    <w:name w:val="批注文字 Char"/>
    <w:qFormat/>
    <w:uiPriority w:val="99"/>
    <w:rPr>
      <w:kern w:val="2"/>
      <w:sz w:val="21"/>
      <w:szCs w:val="24"/>
    </w:rPr>
  </w:style>
  <w:style w:type="character" w:customStyle="1" w:styleId="262">
    <w:name w:val="font141"/>
    <w:qFormat/>
    <w:uiPriority w:val="0"/>
    <w:rPr>
      <w:rFonts w:hint="default" w:ascii="Times New Roman" w:hAnsi="Times New Roman" w:cs="Times New Roman"/>
      <w:color w:val="000000"/>
      <w:sz w:val="24"/>
      <w:szCs w:val="24"/>
      <w:u w:val="none"/>
    </w:rPr>
  </w:style>
  <w:style w:type="character" w:customStyle="1" w:styleId="263">
    <w:name w:val="font161"/>
    <w:qFormat/>
    <w:uiPriority w:val="0"/>
    <w:rPr>
      <w:rFonts w:hint="default" w:ascii="Times New Roman" w:hAnsi="Times New Roman" w:cs="Times New Roman"/>
      <w:color w:val="000000"/>
      <w:sz w:val="22"/>
      <w:szCs w:val="22"/>
      <w:u w:val="none"/>
    </w:rPr>
  </w:style>
  <w:style w:type="character" w:customStyle="1" w:styleId="264">
    <w:name w:val="font171"/>
    <w:qFormat/>
    <w:uiPriority w:val="0"/>
    <w:rPr>
      <w:rFonts w:hint="default" w:ascii="Times New Roman" w:hAnsi="Times New Roman" w:cs="Times New Roman"/>
      <w:color w:val="000000"/>
      <w:sz w:val="24"/>
      <w:szCs w:val="24"/>
      <w:u w:val="none"/>
      <w:vertAlign w:val="subscript"/>
    </w:rPr>
  </w:style>
  <w:style w:type="character" w:customStyle="1" w:styleId="265">
    <w:name w:val="font131"/>
    <w:qFormat/>
    <w:uiPriority w:val="0"/>
    <w:rPr>
      <w:rFonts w:hint="default" w:ascii="Times New Roman" w:hAnsi="Times New Roman" w:cs="Times New Roman"/>
      <w:color w:val="000000"/>
      <w:sz w:val="24"/>
      <w:szCs w:val="24"/>
      <w:u w:val="none"/>
      <w:vertAlign w:val="subscript"/>
    </w:rPr>
  </w:style>
  <w:style w:type="paragraph" w:customStyle="1" w:styleId="266">
    <w:name w:val="目录 42"/>
    <w:basedOn w:val="1"/>
    <w:next w:val="1"/>
    <w:unhideWhenUsed/>
    <w:qFormat/>
    <w:uiPriority w:val="39"/>
    <w:pPr>
      <w:widowControl w:val="0"/>
      <w:spacing w:line="300" w:lineRule="auto"/>
      <w:ind w:left="1260" w:leftChars="600" w:firstLine="200" w:firstLineChars="200"/>
    </w:pPr>
    <w:rPr>
      <w:sz w:val="24"/>
      <w:szCs w:val="22"/>
    </w:rPr>
  </w:style>
  <w:style w:type="character" w:customStyle="1" w:styleId="267">
    <w:name w:val="font121"/>
    <w:qFormat/>
    <w:uiPriority w:val="0"/>
    <w:rPr>
      <w:rFonts w:hint="default" w:ascii="Times New Roman" w:hAnsi="Times New Roman" w:cs="Times New Roman"/>
      <w:color w:val="000000"/>
      <w:sz w:val="24"/>
      <w:szCs w:val="24"/>
      <w:u w:val="none"/>
    </w:rPr>
  </w:style>
  <w:style w:type="paragraph" w:customStyle="1" w:styleId="268">
    <w:name w:val="msonormal"/>
    <w:basedOn w:val="1"/>
    <w:qFormat/>
    <w:uiPriority w:val="0"/>
    <w:pPr>
      <w:spacing w:before="100" w:beforeAutospacing="1" w:after="100" w:afterAutospacing="1" w:line="300" w:lineRule="auto"/>
    </w:pPr>
    <w:rPr>
      <w:rFonts w:ascii="宋体" w:hAnsi="宋体" w:cs="宋体"/>
      <w:kern w:val="0"/>
      <w:sz w:val="24"/>
    </w:rPr>
  </w:style>
  <w:style w:type="character" w:customStyle="1" w:styleId="269">
    <w:name w:val="font13"/>
    <w:qFormat/>
    <w:uiPriority w:val="0"/>
    <w:rPr>
      <w:rFonts w:hint="default" w:ascii="Times New Roman" w:hAnsi="Times New Roman" w:cs="Times New Roman"/>
      <w:color w:val="000000"/>
      <w:sz w:val="24"/>
      <w:szCs w:val="24"/>
      <w:u w:val="none"/>
    </w:rPr>
  </w:style>
  <w:style w:type="paragraph" w:customStyle="1" w:styleId="270">
    <w:name w:val="目录 72"/>
    <w:basedOn w:val="1"/>
    <w:next w:val="1"/>
    <w:unhideWhenUsed/>
    <w:qFormat/>
    <w:uiPriority w:val="39"/>
    <w:pPr>
      <w:widowControl w:val="0"/>
      <w:spacing w:line="300" w:lineRule="auto"/>
      <w:ind w:left="2520" w:leftChars="1200"/>
    </w:pPr>
    <w:rPr>
      <w:sz w:val="24"/>
      <w:szCs w:val="22"/>
    </w:rPr>
  </w:style>
  <w:style w:type="paragraph" w:customStyle="1" w:styleId="271">
    <w:name w:val="目录 52"/>
    <w:basedOn w:val="1"/>
    <w:next w:val="1"/>
    <w:unhideWhenUsed/>
    <w:qFormat/>
    <w:uiPriority w:val="39"/>
    <w:pPr>
      <w:widowControl w:val="0"/>
      <w:spacing w:line="300" w:lineRule="auto"/>
      <w:ind w:left="1680" w:leftChars="800"/>
    </w:pPr>
    <w:rPr>
      <w:sz w:val="24"/>
      <w:szCs w:val="22"/>
    </w:rPr>
  </w:style>
  <w:style w:type="paragraph" w:customStyle="1" w:styleId="272">
    <w:name w:val="目录 43"/>
    <w:basedOn w:val="1"/>
    <w:next w:val="1"/>
    <w:unhideWhenUsed/>
    <w:qFormat/>
    <w:uiPriority w:val="39"/>
    <w:pPr>
      <w:widowControl w:val="0"/>
      <w:spacing w:line="300" w:lineRule="auto"/>
      <w:ind w:left="1260" w:leftChars="600" w:firstLine="200" w:firstLineChars="200"/>
    </w:pPr>
    <w:rPr>
      <w:sz w:val="24"/>
      <w:szCs w:val="22"/>
    </w:rPr>
  </w:style>
  <w:style w:type="paragraph" w:customStyle="1" w:styleId="273">
    <w:name w:val="目录 32"/>
    <w:basedOn w:val="1"/>
    <w:next w:val="1"/>
    <w:unhideWhenUsed/>
    <w:qFormat/>
    <w:uiPriority w:val="39"/>
    <w:pPr>
      <w:widowControl w:val="0"/>
      <w:spacing w:line="300" w:lineRule="auto"/>
      <w:ind w:left="840" w:leftChars="400"/>
    </w:pPr>
    <w:rPr>
      <w:sz w:val="24"/>
      <w:szCs w:val="22"/>
    </w:rPr>
  </w:style>
  <w:style w:type="paragraph" w:customStyle="1" w:styleId="274">
    <w:name w:val="目录 82"/>
    <w:basedOn w:val="1"/>
    <w:next w:val="1"/>
    <w:unhideWhenUsed/>
    <w:qFormat/>
    <w:uiPriority w:val="39"/>
    <w:pPr>
      <w:widowControl w:val="0"/>
      <w:spacing w:line="300" w:lineRule="auto"/>
      <w:ind w:left="2940" w:leftChars="1400"/>
    </w:pPr>
    <w:rPr>
      <w:sz w:val="24"/>
      <w:szCs w:val="22"/>
    </w:rPr>
  </w:style>
  <w:style w:type="paragraph" w:customStyle="1" w:styleId="275">
    <w:name w:val="二级标题"/>
    <w:basedOn w:val="3"/>
    <w:qFormat/>
    <w:uiPriority w:val="99"/>
    <w:pPr>
      <w:widowControl w:val="0"/>
      <w:spacing w:before="0" w:after="0" w:line="440" w:lineRule="exact"/>
      <w:jc w:val="left"/>
    </w:pPr>
    <w:rPr>
      <w:rFonts w:ascii="宋体" w:hAnsi="宋体"/>
      <w:sz w:val="24"/>
      <w:szCs w:val="24"/>
    </w:rPr>
  </w:style>
  <w:style w:type="paragraph" w:customStyle="1" w:styleId="276">
    <w:name w:val="表内内容"/>
    <w:basedOn w:val="1"/>
    <w:link w:val="277"/>
    <w:qFormat/>
    <w:uiPriority w:val="0"/>
    <w:pPr>
      <w:spacing w:line="300" w:lineRule="auto"/>
      <w:ind w:firstLine="200" w:firstLineChars="200"/>
      <w:jc w:val="center"/>
    </w:pPr>
    <w:rPr>
      <w:bCs/>
      <w:color w:val="000000"/>
      <w:sz w:val="18"/>
      <w:szCs w:val="21"/>
    </w:rPr>
  </w:style>
  <w:style w:type="character" w:customStyle="1" w:styleId="277">
    <w:name w:val="表内内容 字符"/>
    <w:link w:val="276"/>
    <w:qFormat/>
    <w:uiPriority w:val="0"/>
    <w:rPr>
      <w:bCs/>
      <w:color w:val="000000"/>
      <w:kern w:val="2"/>
      <w:sz w:val="18"/>
      <w:szCs w:val="21"/>
    </w:rPr>
  </w:style>
  <w:style w:type="paragraph" w:customStyle="1" w:styleId="278">
    <w:name w:val="TOC 标题3"/>
    <w:basedOn w:val="2"/>
    <w:next w:val="1"/>
    <w:unhideWhenUsed/>
    <w:qFormat/>
    <w:uiPriority w:val="39"/>
    <w:pPr>
      <w:keepLines/>
      <w:spacing w:before="240" w:line="259" w:lineRule="auto"/>
      <w:jc w:val="left"/>
      <w:outlineLvl w:val="9"/>
    </w:pPr>
    <w:rPr>
      <w:rFonts w:ascii="等线 Light" w:hAnsi="等线 Light" w:eastAsia="等线 Light"/>
      <w:b w:val="0"/>
      <w:color w:val="2E74B5"/>
      <w:kern w:val="0"/>
      <w:szCs w:val="32"/>
    </w:rPr>
  </w:style>
  <w:style w:type="paragraph" w:customStyle="1" w:styleId="279">
    <w:name w:val="目录 62"/>
    <w:basedOn w:val="1"/>
    <w:next w:val="1"/>
    <w:unhideWhenUsed/>
    <w:qFormat/>
    <w:uiPriority w:val="39"/>
    <w:pPr>
      <w:widowControl w:val="0"/>
      <w:spacing w:line="300" w:lineRule="auto"/>
      <w:ind w:left="2100" w:leftChars="1000"/>
    </w:pPr>
    <w:rPr>
      <w:sz w:val="24"/>
      <w:szCs w:val="22"/>
    </w:rPr>
  </w:style>
  <w:style w:type="paragraph" w:customStyle="1" w:styleId="280">
    <w:name w:val="标题5"/>
    <w:basedOn w:val="5"/>
    <w:link w:val="281"/>
    <w:qFormat/>
    <w:uiPriority w:val="0"/>
    <w:pPr>
      <w:adjustRightInd w:val="0"/>
      <w:snapToGrid w:val="0"/>
      <w:spacing w:before="0" w:after="0" w:line="360" w:lineRule="auto"/>
      <w:jc w:val="left"/>
      <w:outlineLvl w:val="4"/>
    </w:pPr>
    <w:rPr>
      <w:rFonts w:ascii="Times New Roman" w:hAnsi="Times New Roman" w:eastAsia="宋体"/>
      <w:b w:val="0"/>
      <w:sz w:val="24"/>
      <w:szCs w:val="30"/>
    </w:rPr>
  </w:style>
  <w:style w:type="character" w:customStyle="1" w:styleId="281">
    <w:name w:val="标题5 字符"/>
    <w:link w:val="280"/>
    <w:qFormat/>
    <w:uiPriority w:val="0"/>
    <w:rPr>
      <w:bCs/>
      <w:kern w:val="2"/>
      <w:sz w:val="24"/>
      <w:szCs w:val="30"/>
    </w:rPr>
  </w:style>
  <w:style w:type="paragraph" w:customStyle="1" w:styleId="282">
    <w:name w:val="目录 22"/>
    <w:basedOn w:val="1"/>
    <w:next w:val="1"/>
    <w:unhideWhenUsed/>
    <w:qFormat/>
    <w:uiPriority w:val="39"/>
    <w:pPr>
      <w:widowControl w:val="0"/>
      <w:spacing w:line="300" w:lineRule="auto"/>
      <w:ind w:left="420" w:leftChars="200"/>
    </w:pPr>
    <w:rPr>
      <w:sz w:val="24"/>
      <w:szCs w:val="22"/>
    </w:rPr>
  </w:style>
  <w:style w:type="character" w:customStyle="1" w:styleId="283">
    <w:name w:val="05摘要内容 Char Char"/>
    <w:link w:val="284"/>
    <w:qFormat/>
    <w:locked/>
    <w:uiPriority w:val="0"/>
    <w:rPr>
      <w:rFonts w:eastAsia="方正楷体_GBK"/>
    </w:rPr>
  </w:style>
  <w:style w:type="paragraph" w:customStyle="1" w:styleId="284">
    <w:name w:val="05摘要内容"/>
    <w:basedOn w:val="1"/>
    <w:next w:val="1"/>
    <w:link w:val="283"/>
    <w:qFormat/>
    <w:uiPriority w:val="0"/>
    <w:pPr>
      <w:widowControl w:val="0"/>
      <w:spacing w:line="300" w:lineRule="auto"/>
      <w:ind w:firstLine="200" w:firstLineChars="200"/>
      <w:jc w:val="both"/>
    </w:pPr>
    <w:rPr>
      <w:rFonts w:eastAsia="方正楷体_GBK"/>
      <w:kern w:val="0"/>
      <w:sz w:val="20"/>
      <w:szCs w:val="20"/>
    </w:rPr>
  </w:style>
  <w:style w:type="paragraph" w:customStyle="1" w:styleId="285">
    <w:name w:val="目录 92"/>
    <w:basedOn w:val="1"/>
    <w:next w:val="1"/>
    <w:unhideWhenUsed/>
    <w:qFormat/>
    <w:uiPriority w:val="39"/>
    <w:pPr>
      <w:widowControl w:val="0"/>
      <w:spacing w:line="300" w:lineRule="auto"/>
      <w:ind w:left="3360" w:leftChars="1600"/>
    </w:pPr>
    <w:rPr>
      <w:sz w:val="24"/>
      <w:szCs w:val="22"/>
    </w:rPr>
  </w:style>
  <w:style w:type="paragraph" w:customStyle="1" w:styleId="286">
    <w:name w:val="目录 73"/>
    <w:basedOn w:val="1"/>
    <w:next w:val="1"/>
    <w:unhideWhenUsed/>
    <w:qFormat/>
    <w:uiPriority w:val="39"/>
    <w:pPr>
      <w:widowControl w:val="0"/>
      <w:spacing w:line="300" w:lineRule="auto"/>
      <w:ind w:left="2520" w:leftChars="1200"/>
    </w:pPr>
    <w:rPr>
      <w:sz w:val="24"/>
      <w:szCs w:val="22"/>
    </w:rPr>
  </w:style>
  <w:style w:type="paragraph" w:customStyle="1" w:styleId="287">
    <w:name w:val="目录 53"/>
    <w:basedOn w:val="1"/>
    <w:next w:val="1"/>
    <w:unhideWhenUsed/>
    <w:qFormat/>
    <w:uiPriority w:val="39"/>
    <w:pPr>
      <w:widowControl w:val="0"/>
      <w:spacing w:line="300" w:lineRule="auto"/>
      <w:ind w:left="1680" w:leftChars="800"/>
    </w:pPr>
    <w:rPr>
      <w:sz w:val="24"/>
      <w:szCs w:val="22"/>
    </w:rPr>
  </w:style>
  <w:style w:type="paragraph" w:customStyle="1" w:styleId="288">
    <w:name w:val="目录 83"/>
    <w:basedOn w:val="1"/>
    <w:next w:val="1"/>
    <w:unhideWhenUsed/>
    <w:qFormat/>
    <w:uiPriority w:val="39"/>
    <w:pPr>
      <w:widowControl w:val="0"/>
      <w:spacing w:line="300" w:lineRule="auto"/>
      <w:ind w:left="2940" w:leftChars="1400"/>
    </w:pPr>
    <w:rPr>
      <w:sz w:val="24"/>
      <w:szCs w:val="22"/>
    </w:rPr>
  </w:style>
  <w:style w:type="paragraph" w:customStyle="1" w:styleId="289">
    <w:name w:val="目录 63"/>
    <w:basedOn w:val="1"/>
    <w:next w:val="1"/>
    <w:unhideWhenUsed/>
    <w:qFormat/>
    <w:uiPriority w:val="39"/>
    <w:pPr>
      <w:widowControl w:val="0"/>
      <w:spacing w:line="300" w:lineRule="auto"/>
      <w:ind w:left="2100" w:leftChars="1000"/>
    </w:pPr>
    <w:rPr>
      <w:sz w:val="24"/>
      <w:szCs w:val="22"/>
    </w:rPr>
  </w:style>
  <w:style w:type="paragraph" w:customStyle="1" w:styleId="290">
    <w:name w:val="目录 93"/>
    <w:basedOn w:val="1"/>
    <w:next w:val="1"/>
    <w:unhideWhenUsed/>
    <w:qFormat/>
    <w:uiPriority w:val="39"/>
    <w:pPr>
      <w:widowControl w:val="0"/>
      <w:spacing w:line="300" w:lineRule="auto"/>
      <w:ind w:left="3360" w:leftChars="1600"/>
    </w:pPr>
    <w:rPr>
      <w:sz w:val="24"/>
      <w:szCs w:val="22"/>
    </w:rPr>
  </w:style>
  <w:style w:type="paragraph" w:customStyle="1" w:styleId="291">
    <w:name w:val="Char11"/>
    <w:basedOn w:val="1"/>
    <w:qFormat/>
    <w:uiPriority w:val="99"/>
    <w:pPr>
      <w:widowControl w:val="0"/>
      <w:jc w:val="both"/>
    </w:pPr>
  </w:style>
  <w:style w:type="paragraph" w:customStyle="1" w:styleId="292">
    <w:name w:val="Char1"/>
    <w:basedOn w:val="1"/>
    <w:qFormat/>
    <w:uiPriority w:val="0"/>
    <w:pPr>
      <w:widowControl w:val="0"/>
      <w:jc w:val="both"/>
    </w:pPr>
  </w:style>
  <w:style w:type="character" w:customStyle="1" w:styleId="293">
    <w:name w:val="尾注文本 字符1"/>
    <w:basedOn w:val="48"/>
    <w:semiHidden/>
    <w:qFormat/>
    <w:uiPriority w:val="0"/>
  </w:style>
  <w:style w:type="character" w:customStyle="1" w:styleId="294">
    <w:name w:val="脚注文本 字符1"/>
    <w:qFormat/>
    <w:uiPriority w:val="0"/>
    <w:rPr>
      <w:sz w:val="18"/>
      <w:szCs w:val="18"/>
    </w:rPr>
  </w:style>
  <w:style w:type="paragraph" w:customStyle="1" w:styleId="295">
    <w:name w:val="一级标题"/>
    <w:basedOn w:val="2"/>
    <w:qFormat/>
    <w:uiPriority w:val="99"/>
    <w:pPr>
      <w:keepLines/>
      <w:widowControl w:val="0"/>
      <w:jc w:val="left"/>
    </w:pPr>
    <w:rPr>
      <w:bCs/>
      <w:kern w:val="44"/>
      <w:sz w:val="28"/>
    </w:rPr>
  </w:style>
  <w:style w:type="paragraph" w:customStyle="1" w:styleId="296">
    <w:name w:val="三级标题"/>
    <w:basedOn w:val="4"/>
    <w:qFormat/>
    <w:uiPriority w:val="99"/>
    <w:pPr>
      <w:widowControl w:val="0"/>
      <w:spacing w:before="0" w:after="0" w:line="440" w:lineRule="exact"/>
      <w:jc w:val="both"/>
    </w:pPr>
    <w:rPr>
      <w:b w:val="0"/>
      <w:sz w:val="24"/>
    </w:rPr>
  </w:style>
  <w:style w:type="paragraph" w:customStyle="1" w:styleId="297">
    <w:name w:val="表内"/>
    <w:basedOn w:val="1"/>
    <w:qFormat/>
    <w:uiPriority w:val="99"/>
    <w:pPr>
      <w:spacing w:line="320" w:lineRule="exact"/>
      <w:jc w:val="center"/>
    </w:pPr>
    <w:rPr>
      <w:rFonts w:eastAsia="等线" w:cs="宋体"/>
      <w:kern w:val="0"/>
      <w:sz w:val="18"/>
      <w:szCs w:val="22"/>
    </w:rPr>
  </w:style>
  <w:style w:type="character" w:customStyle="1" w:styleId="298">
    <w:name w:val="mjx_assistive_mathml"/>
    <w:basedOn w:val="48"/>
    <w:qFormat/>
    <w:uiPriority w:val="0"/>
  </w:style>
  <w:style w:type="character" w:customStyle="1" w:styleId="299">
    <w:name w:val="页码1"/>
    <w:qFormat/>
    <w:uiPriority w:val="99"/>
    <w:rPr>
      <w:rFonts w:cs="Times New Roman"/>
    </w:rPr>
  </w:style>
  <w:style w:type="table" w:customStyle="1" w:styleId="300">
    <w:name w:val="网格型46"/>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1">
    <w:name w:val="图题"/>
    <w:basedOn w:val="1"/>
    <w:qFormat/>
    <w:uiPriority w:val="0"/>
    <w:pPr>
      <w:spacing w:before="20" w:beforeLines="20" w:after="20" w:afterLines="20" w:line="300" w:lineRule="auto"/>
      <w:ind w:firstLine="200" w:firstLineChars="200"/>
      <w:jc w:val="center"/>
    </w:pPr>
    <w:rPr>
      <w:rFonts w:eastAsia="黑体"/>
      <w:color w:val="000000"/>
      <w:sz w:val="24"/>
    </w:rPr>
  </w:style>
  <w:style w:type="paragraph" w:customStyle="1" w:styleId="302">
    <w:name w:val="图表格式"/>
    <w:basedOn w:val="1"/>
    <w:link w:val="303"/>
    <w:autoRedefine/>
    <w:qFormat/>
    <w:uiPriority w:val="0"/>
    <w:pPr>
      <w:widowControl w:val="0"/>
      <w:spacing w:line="300" w:lineRule="auto"/>
      <w:ind w:left="480" w:firstLine="422" w:firstLineChars="200"/>
      <w:jc w:val="center"/>
    </w:pPr>
    <w:rPr>
      <w:b/>
      <w:szCs w:val="21"/>
    </w:rPr>
  </w:style>
  <w:style w:type="character" w:customStyle="1" w:styleId="303">
    <w:name w:val="图表格式 字符"/>
    <w:link w:val="302"/>
    <w:autoRedefine/>
    <w:qFormat/>
    <w:uiPriority w:val="0"/>
    <w:rPr>
      <w:b/>
      <w:kern w:val="2"/>
      <w:sz w:val="21"/>
      <w:szCs w:val="21"/>
    </w:rPr>
  </w:style>
  <w:style w:type="table" w:customStyle="1" w:styleId="304">
    <w:name w:val="三线表"/>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character" w:customStyle="1" w:styleId="305">
    <w:name w:val="超链接1"/>
    <w:autoRedefine/>
    <w:unhideWhenUsed/>
    <w:qFormat/>
    <w:uiPriority w:val="99"/>
    <w:rPr>
      <w:color w:val="0563C1"/>
      <w:u w:val="single"/>
    </w:rPr>
  </w:style>
  <w:style w:type="character" w:customStyle="1" w:styleId="306">
    <w:name w:val="图表标题 字符"/>
    <w:link w:val="218"/>
    <w:qFormat/>
    <w:uiPriority w:val="99"/>
    <w:rPr>
      <w:rFonts w:eastAsia="黑体"/>
      <w:b/>
      <w:kern w:val="2"/>
      <w:sz w:val="15"/>
      <w:szCs w:val="18"/>
    </w:rPr>
  </w:style>
  <w:style w:type="table" w:customStyle="1" w:styleId="307">
    <w:name w:val="网格型4"/>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
    <w:name w:val="网格型6"/>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
    <w:name w:val="网格型7"/>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0">
    <w:name w:val="font5"/>
    <w:basedOn w:val="1"/>
    <w:qFormat/>
    <w:uiPriority w:val="0"/>
    <w:pPr>
      <w:spacing w:before="100" w:beforeAutospacing="1" w:after="100" w:afterAutospacing="1"/>
    </w:pPr>
    <w:rPr>
      <w:rFonts w:ascii="等线" w:hAnsi="等线" w:eastAsia="等线" w:cs="宋体"/>
      <w:kern w:val="0"/>
      <w:sz w:val="18"/>
      <w:szCs w:val="18"/>
    </w:rPr>
  </w:style>
  <w:style w:type="paragraph" w:customStyle="1" w:styleId="311">
    <w:name w:val="图标题"/>
    <w:basedOn w:val="1"/>
    <w:link w:val="312"/>
    <w:qFormat/>
    <w:uiPriority w:val="0"/>
    <w:pPr>
      <w:spacing w:line="300" w:lineRule="auto"/>
      <w:ind w:firstLine="420" w:firstLineChars="200"/>
      <w:jc w:val="center"/>
    </w:pPr>
    <w:rPr>
      <w:rFonts w:ascii="黑体" w:hAnsi="黑体" w:eastAsia="黑体"/>
      <w:sz w:val="18"/>
      <w:szCs w:val="18"/>
    </w:rPr>
  </w:style>
  <w:style w:type="character" w:customStyle="1" w:styleId="312">
    <w:name w:val="图标题 字符"/>
    <w:link w:val="311"/>
    <w:qFormat/>
    <w:uiPriority w:val="0"/>
    <w:rPr>
      <w:rFonts w:ascii="黑体" w:hAnsi="黑体" w:eastAsia="黑体"/>
      <w:kern w:val="2"/>
      <w:sz w:val="18"/>
      <w:szCs w:val="18"/>
    </w:rPr>
  </w:style>
  <w:style w:type="paragraph" w:customStyle="1" w:styleId="313">
    <w:name w:val="图表题注"/>
    <w:basedOn w:val="1"/>
    <w:next w:val="1"/>
    <w:qFormat/>
    <w:uiPriority w:val="0"/>
    <w:pPr>
      <w:widowControl w:val="0"/>
      <w:spacing w:before="50" w:beforeLines="50" w:after="50" w:afterLines="50" w:line="288" w:lineRule="auto"/>
      <w:ind w:firstLine="200" w:firstLineChars="200"/>
      <w:jc w:val="center"/>
    </w:pPr>
    <w:rPr>
      <w:sz w:val="24"/>
      <w:szCs w:val="21"/>
    </w:rPr>
  </w:style>
  <w:style w:type="paragraph" w:customStyle="1" w:styleId="314">
    <w:name w:val="参考文献"/>
    <w:basedOn w:val="1"/>
    <w:qFormat/>
    <w:uiPriority w:val="0"/>
    <w:pPr>
      <w:widowControl w:val="0"/>
      <w:numPr>
        <w:ilvl w:val="0"/>
        <w:numId w:val="1"/>
      </w:numPr>
      <w:overflowPunct w:val="0"/>
      <w:autoSpaceDN w:val="0"/>
      <w:adjustRightInd w:val="0"/>
      <w:snapToGrid w:val="0"/>
      <w:spacing w:line="288" w:lineRule="auto"/>
      <w:ind w:firstLine="200" w:firstLineChars="200"/>
      <w:jc w:val="both"/>
    </w:pPr>
    <w:rPr>
      <w:rFonts w:cs="Courier New"/>
      <w:snapToGrid w:val="0"/>
      <w:kern w:val="0"/>
      <w:sz w:val="24"/>
      <w:szCs w:val="21"/>
    </w:rPr>
  </w:style>
  <w:style w:type="paragraph" w:customStyle="1" w:styleId="315">
    <w:name w:val="公式"/>
    <w:basedOn w:val="1"/>
    <w:next w:val="1"/>
    <w:link w:val="386"/>
    <w:autoRedefine/>
    <w:qFormat/>
    <w:uiPriority w:val="0"/>
    <w:pPr>
      <w:widowControl w:val="0"/>
      <w:tabs>
        <w:tab w:val="right" w:pos="8971"/>
      </w:tabs>
      <w:wordWrap w:val="0"/>
      <w:spacing w:before="120" w:beforeLines="50" w:after="120" w:afterLines="50" w:line="300" w:lineRule="auto"/>
      <w:ind w:left="-1" w:leftChars="-1" w:hanging="2" w:hangingChars="1"/>
      <w:jc w:val="right"/>
    </w:pPr>
    <w:rPr>
      <w:sz w:val="24"/>
      <w:szCs w:val="21"/>
    </w:rPr>
  </w:style>
  <w:style w:type="character" w:customStyle="1" w:styleId="316">
    <w:name w:val="MTEquationSection"/>
    <w:qFormat/>
    <w:uiPriority w:val="0"/>
    <w:rPr>
      <w:b/>
      <w:color w:val="FF0000"/>
    </w:rPr>
  </w:style>
  <w:style w:type="paragraph" w:customStyle="1" w:styleId="317">
    <w:name w:val="CONTENTS"/>
    <w:basedOn w:val="315"/>
    <w:qFormat/>
    <w:uiPriority w:val="0"/>
    <w:pPr>
      <w:tabs>
        <w:tab w:val="right" w:leader="dot" w:pos="8971"/>
      </w:tabs>
      <w:spacing w:before="0" w:beforeLines="0" w:after="0" w:afterLines="0" w:line="288" w:lineRule="auto"/>
      <w:ind w:firstLine="0" w:firstLineChars="0"/>
    </w:pPr>
  </w:style>
  <w:style w:type="paragraph" w:customStyle="1" w:styleId="318">
    <w:name w:val="标题6"/>
    <w:basedOn w:val="1"/>
    <w:qFormat/>
    <w:uiPriority w:val="0"/>
    <w:pPr>
      <w:widowControl w:val="0"/>
      <w:spacing w:line="288" w:lineRule="auto"/>
      <w:ind w:left="1309" w:hanging="628" w:firstLineChars="200"/>
      <w:jc w:val="both"/>
    </w:pPr>
    <w:rPr>
      <w:sz w:val="24"/>
      <w:szCs w:val="21"/>
    </w:rPr>
  </w:style>
  <w:style w:type="character" w:customStyle="1" w:styleId="319">
    <w:name w:val="content_normal1"/>
    <w:qFormat/>
    <w:uiPriority w:val="0"/>
    <w:rPr>
      <w:color w:val="000033"/>
      <w:sz w:val="17"/>
      <w:szCs w:val="17"/>
    </w:rPr>
  </w:style>
  <w:style w:type="paragraph" w:customStyle="1" w:styleId="320">
    <w:name w:val="目录标题"/>
    <w:basedOn w:val="1"/>
    <w:qFormat/>
    <w:uiPriority w:val="0"/>
    <w:pPr>
      <w:widowControl w:val="0"/>
      <w:spacing w:before="720" w:beforeLines="300" w:after="480" w:afterLines="200" w:line="288" w:lineRule="auto"/>
      <w:ind w:firstLine="200" w:firstLineChars="200"/>
      <w:jc w:val="center"/>
    </w:pPr>
    <w:rPr>
      <w:sz w:val="32"/>
      <w:szCs w:val="32"/>
    </w:rPr>
  </w:style>
  <w:style w:type="character" w:customStyle="1" w:styleId="321">
    <w:name w:val="页脚 Char"/>
    <w:qFormat/>
    <w:uiPriority w:val="99"/>
    <w:rPr>
      <w:rFonts w:eastAsia="宋体"/>
      <w:kern w:val="2"/>
      <w:sz w:val="18"/>
      <w:szCs w:val="18"/>
      <w:lang w:val="en-US" w:eastAsia="zh-CN" w:bidi="ar-SA"/>
    </w:rPr>
  </w:style>
  <w:style w:type="character" w:customStyle="1" w:styleId="322">
    <w:name w:val="页眉 Char"/>
    <w:qFormat/>
    <w:uiPriority w:val="0"/>
    <w:rPr>
      <w:rFonts w:eastAsia="宋体"/>
      <w:snapToGrid w:val="0"/>
      <w:kern w:val="24"/>
      <w:sz w:val="21"/>
      <w:szCs w:val="21"/>
      <w:lang w:val="en-US" w:eastAsia="zh-CN" w:bidi="ar-SA"/>
    </w:rPr>
  </w:style>
  <w:style w:type="character" w:customStyle="1" w:styleId="323">
    <w:name w:val="批注框文本 Char"/>
    <w:qFormat/>
    <w:uiPriority w:val="99"/>
    <w:rPr>
      <w:kern w:val="2"/>
      <w:sz w:val="18"/>
      <w:szCs w:val="18"/>
    </w:rPr>
  </w:style>
  <w:style w:type="character" w:customStyle="1" w:styleId="324">
    <w:name w:val="不明显强调1"/>
    <w:qFormat/>
    <w:uiPriority w:val="19"/>
    <w:rPr>
      <w:i/>
      <w:iCs/>
      <w:color w:val="404040"/>
    </w:rPr>
  </w:style>
  <w:style w:type="character" w:customStyle="1" w:styleId="325">
    <w:name w:val="未处理的提及1"/>
    <w:semiHidden/>
    <w:unhideWhenUsed/>
    <w:qFormat/>
    <w:uiPriority w:val="99"/>
    <w:rPr>
      <w:color w:val="605E5C"/>
      <w:shd w:val="clear" w:color="auto" w:fill="E1DFDD"/>
    </w:rPr>
  </w:style>
  <w:style w:type="paragraph" w:customStyle="1" w:styleId="326">
    <w:name w:val="font6"/>
    <w:basedOn w:val="1"/>
    <w:qFormat/>
    <w:uiPriority w:val="0"/>
    <w:pPr>
      <w:spacing w:before="100" w:beforeAutospacing="1" w:after="100" w:afterAutospacing="1"/>
    </w:pPr>
    <w:rPr>
      <w:rFonts w:ascii="宋体" w:hAnsi="宋体" w:cs="宋体"/>
      <w:color w:val="000000"/>
      <w:kern w:val="0"/>
      <w:sz w:val="22"/>
      <w:szCs w:val="22"/>
    </w:rPr>
  </w:style>
  <w:style w:type="paragraph" w:customStyle="1" w:styleId="327">
    <w:name w:val="TOC 标题4"/>
    <w:basedOn w:val="2"/>
    <w:next w:val="1"/>
    <w:unhideWhenUsed/>
    <w:qFormat/>
    <w:uiPriority w:val="39"/>
    <w:pPr>
      <w:keepLines/>
      <w:spacing w:before="240" w:line="259" w:lineRule="auto"/>
      <w:jc w:val="left"/>
      <w:outlineLvl w:val="9"/>
    </w:pPr>
    <w:rPr>
      <w:rFonts w:ascii="等线 Light" w:hAnsi="等线 Light" w:eastAsia="等线 Light"/>
      <w:b w:val="0"/>
      <w:color w:val="2F5496"/>
      <w:kern w:val="0"/>
      <w:szCs w:val="32"/>
    </w:rPr>
  </w:style>
  <w:style w:type="character" w:styleId="328">
    <w:name w:val="Placeholder Text"/>
    <w:qFormat/>
    <w:uiPriority w:val="99"/>
    <w:rPr>
      <w:color w:val="808080"/>
    </w:rPr>
  </w:style>
  <w:style w:type="table" w:customStyle="1" w:styleId="329">
    <w:name w:val="TableGrid"/>
    <w:qFormat/>
    <w:uiPriority w:val="0"/>
    <w:rPr>
      <w:rFonts w:ascii="等线" w:hAnsi="等线" w:eastAsia="等线"/>
    </w:rPr>
    <w:tblPr>
      <w:tblCellMar>
        <w:top w:w="0" w:type="dxa"/>
        <w:left w:w="0" w:type="dxa"/>
        <w:bottom w:w="0" w:type="dxa"/>
        <w:right w:w="0" w:type="dxa"/>
      </w:tblCellMar>
    </w:tblPr>
  </w:style>
  <w:style w:type="paragraph" w:customStyle="1" w:styleId="330">
    <w:name w:val="xl65"/>
    <w:basedOn w:val="1"/>
    <w:qFormat/>
    <w:uiPriority w:val="0"/>
    <w:pPr>
      <w:spacing w:before="100" w:beforeAutospacing="1" w:after="100" w:afterAutospacing="1"/>
      <w:jc w:val="center"/>
    </w:pPr>
    <w:rPr>
      <w:kern w:val="0"/>
      <w:sz w:val="24"/>
    </w:rPr>
  </w:style>
  <w:style w:type="paragraph" w:customStyle="1" w:styleId="331">
    <w:name w:val="xl66"/>
    <w:basedOn w:val="1"/>
    <w:qFormat/>
    <w:uiPriority w:val="0"/>
    <w:pPr>
      <w:spacing w:before="100" w:beforeAutospacing="1" w:after="100" w:afterAutospacing="1"/>
      <w:jc w:val="center"/>
    </w:pPr>
    <w:rPr>
      <w:kern w:val="0"/>
      <w:sz w:val="24"/>
    </w:rPr>
  </w:style>
  <w:style w:type="paragraph" w:customStyle="1" w:styleId="332">
    <w:name w:val="表内文字"/>
    <w:basedOn w:val="1"/>
    <w:link w:val="333"/>
    <w:qFormat/>
    <w:uiPriority w:val="0"/>
    <w:pPr>
      <w:widowControl w:val="0"/>
      <w:jc w:val="center"/>
    </w:pPr>
    <w:rPr>
      <w:szCs w:val="21"/>
    </w:rPr>
  </w:style>
  <w:style w:type="character" w:customStyle="1" w:styleId="333">
    <w:name w:val="表内文字 字符"/>
    <w:link w:val="332"/>
    <w:qFormat/>
    <w:uiPriority w:val="0"/>
    <w:rPr>
      <w:kern w:val="2"/>
      <w:sz w:val="21"/>
      <w:szCs w:val="21"/>
    </w:rPr>
  </w:style>
  <w:style w:type="paragraph" w:customStyle="1" w:styleId="334">
    <w:name w:val="表格"/>
    <w:basedOn w:val="1"/>
    <w:qFormat/>
    <w:uiPriority w:val="0"/>
    <w:pPr>
      <w:widowControl w:val="0"/>
      <w:spacing w:line="300" w:lineRule="auto"/>
      <w:ind w:left="62" w:right="62"/>
      <w:jc w:val="center"/>
    </w:pPr>
    <w:rPr>
      <w:color w:val="000000"/>
      <w:sz w:val="22"/>
      <w:szCs w:val="22"/>
    </w:rPr>
  </w:style>
  <w:style w:type="character" w:customStyle="1" w:styleId="335">
    <w:name w:val="页眉 字符1"/>
    <w:qFormat/>
    <w:uiPriority w:val="0"/>
    <w:rPr>
      <w:snapToGrid w:val="0"/>
      <w:kern w:val="24"/>
      <w:sz w:val="21"/>
      <w:szCs w:val="21"/>
    </w:rPr>
  </w:style>
  <w:style w:type="paragraph" w:customStyle="1" w:styleId="336">
    <w:name w:val="附件"/>
    <w:basedOn w:val="1"/>
    <w:qFormat/>
    <w:uiPriority w:val="0"/>
    <w:pPr>
      <w:widowControl w:val="0"/>
      <w:spacing w:line="360" w:lineRule="auto"/>
      <w:ind w:firstLine="200" w:firstLineChars="200"/>
      <w:jc w:val="both"/>
    </w:pPr>
    <w:rPr>
      <w:b/>
      <w:sz w:val="28"/>
    </w:rPr>
  </w:style>
  <w:style w:type="paragraph" w:customStyle="1" w:styleId="337">
    <w:name w:val="附内"/>
    <w:basedOn w:val="336"/>
    <w:qFormat/>
    <w:uiPriority w:val="0"/>
    <w:pPr>
      <w:spacing w:line="400" w:lineRule="exact"/>
      <w:jc w:val="left"/>
    </w:pPr>
    <w:rPr>
      <w:b w:val="0"/>
      <w:sz w:val="24"/>
    </w:rPr>
  </w:style>
  <w:style w:type="character" w:customStyle="1" w:styleId="338">
    <w:name w:val="font151"/>
    <w:qFormat/>
    <w:uiPriority w:val="0"/>
    <w:rPr>
      <w:rFonts w:hint="eastAsia" w:ascii="宋体" w:hAnsi="宋体" w:eastAsia="宋体" w:cs="宋体"/>
      <w:color w:val="FF0000"/>
      <w:sz w:val="22"/>
      <w:szCs w:val="22"/>
      <w:u w:val="none"/>
    </w:rPr>
  </w:style>
  <w:style w:type="paragraph" w:customStyle="1" w:styleId="339">
    <w:name w:val="列出段落2"/>
    <w:basedOn w:val="1"/>
    <w:qFormat/>
    <w:uiPriority w:val="34"/>
    <w:pPr>
      <w:widowControl w:val="0"/>
      <w:spacing w:line="360" w:lineRule="auto"/>
      <w:ind w:firstLine="420" w:firstLineChars="200"/>
      <w:jc w:val="both"/>
    </w:pPr>
    <w:rPr>
      <w:sz w:val="24"/>
      <w:szCs w:val="22"/>
    </w:rPr>
  </w:style>
  <w:style w:type="character" w:customStyle="1" w:styleId="340">
    <w:name w:val="datatitle1"/>
    <w:qFormat/>
    <w:uiPriority w:val="0"/>
    <w:rPr>
      <w:b/>
      <w:bCs/>
      <w:color w:val="10619F"/>
      <w:sz w:val="21"/>
      <w:szCs w:val="21"/>
    </w:rPr>
  </w:style>
  <w:style w:type="character" w:customStyle="1" w:styleId="341">
    <w:name w:val="文档结构图 字符1"/>
    <w:qFormat/>
    <w:uiPriority w:val="0"/>
    <w:rPr>
      <w:rFonts w:ascii="Microsoft YaHei UI" w:hAnsi="Times New Roman" w:eastAsia="Microsoft YaHei UI"/>
      <w:kern w:val="2"/>
      <w:sz w:val="18"/>
      <w:szCs w:val="18"/>
    </w:rPr>
  </w:style>
  <w:style w:type="table" w:customStyle="1" w:styleId="342">
    <w:name w:val="网格型46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
    <w:name w:val="三线表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character" w:customStyle="1" w:styleId="344">
    <w:name w:val="reference-accessdate"/>
    <w:qFormat/>
    <w:uiPriority w:val="0"/>
  </w:style>
  <w:style w:type="paragraph" w:customStyle="1" w:styleId="345">
    <w:name w:val="样式"/>
    <w:qFormat/>
    <w:uiPriority w:val="99"/>
    <w:pPr>
      <w:widowControl w:val="0"/>
      <w:autoSpaceDE w:val="0"/>
      <w:autoSpaceDN w:val="0"/>
      <w:adjustRightInd w:val="0"/>
    </w:pPr>
    <w:rPr>
      <w:rFonts w:ascii="Arial" w:hAnsi="Arial" w:eastAsia="宋体" w:cs="Arial"/>
      <w:sz w:val="24"/>
      <w:szCs w:val="24"/>
      <w:lang w:val="en-US" w:eastAsia="zh-CN" w:bidi="ar-SA"/>
    </w:rPr>
  </w:style>
  <w:style w:type="paragraph" w:customStyle="1" w:styleId="346">
    <w:name w:val="彩色列表 - 强调文字颜色 11"/>
    <w:basedOn w:val="1"/>
    <w:qFormat/>
    <w:uiPriority w:val="34"/>
    <w:pPr>
      <w:widowControl w:val="0"/>
      <w:spacing w:line="360" w:lineRule="auto"/>
      <w:ind w:firstLine="420" w:firstLineChars="200"/>
      <w:jc w:val="both"/>
    </w:pPr>
    <w:rPr>
      <w:sz w:val="24"/>
      <w:szCs w:val="22"/>
    </w:rPr>
  </w:style>
  <w:style w:type="paragraph" w:customStyle="1" w:styleId="347">
    <w:name w:val="ams1stPara"/>
    <w:basedOn w:val="1"/>
    <w:next w:val="1"/>
    <w:link w:val="348"/>
    <w:qFormat/>
    <w:uiPriority w:val="0"/>
    <w:pPr>
      <w:autoSpaceDE w:val="0"/>
      <w:autoSpaceDN w:val="0"/>
      <w:adjustRightInd w:val="0"/>
      <w:spacing w:line="480" w:lineRule="auto"/>
      <w:ind w:firstLine="200" w:firstLineChars="200"/>
    </w:pPr>
    <w:rPr>
      <w:kern w:val="0"/>
      <w:sz w:val="24"/>
      <w:lang w:eastAsia="en-US"/>
    </w:rPr>
  </w:style>
  <w:style w:type="character" w:customStyle="1" w:styleId="348">
    <w:name w:val="ams1stPara Char"/>
    <w:link w:val="347"/>
    <w:qFormat/>
    <w:uiPriority w:val="0"/>
    <w:rPr>
      <w:sz w:val="24"/>
      <w:szCs w:val="24"/>
      <w:lang w:eastAsia="en-US"/>
    </w:rPr>
  </w:style>
  <w:style w:type="character" w:customStyle="1" w:styleId="349">
    <w:name w:val="def"/>
    <w:qFormat/>
    <w:uiPriority w:val="0"/>
  </w:style>
  <w:style w:type="paragraph" w:customStyle="1" w:styleId="350">
    <w:name w:val="列出段落3"/>
    <w:basedOn w:val="1"/>
    <w:qFormat/>
    <w:uiPriority w:val="34"/>
    <w:pPr>
      <w:widowControl w:val="0"/>
      <w:spacing w:line="360" w:lineRule="auto"/>
      <w:ind w:firstLine="420" w:firstLineChars="200"/>
      <w:jc w:val="both"/>
    </w:pPr>
    <w:rPr>
      <w:sz w:val="24"/>
      <w:szCs w:val="22"/>
    </w:rPr>
  </w:style>
  <w:style w:type="character" w:customStyle="1" w:styleId="351">
    <w:name w:val="样式1 Char"/>
    <w:link w:val="130"/>
    <w:qFormat/>
    <w:uiPriority w:val="0"/>
    <w:rPr>
      <w:b/>
      <w:bCs/>
      <w:kern w:val="2"/>
      <w:sz w:val="28"/>
    </w:rPr>
  </w:style>
  <w:style w:type="character" w:customStyle="1" w:styleId="352">
    <w:name w:val="author1"/>
    <w:qFormat/>
    <w:uiPriority w:val="0"/>
    <w:rPr>
      <w:sz w:val="16"/>
      <w:szCs w:val="16"/>
    </w:rPr>
  </w:style>
  <w:style w:type="character" w:customStyle="1" w:styleId="353">
    <w:name w:val="abstbreadcrumb"/>
    <w:qFormat/>
    <w:uiPriority w:val="0"/>
  </w:style>
  <w:style w:type="character" w:customStyle="1" w:styleId="354">
    <w:name w:val="图表目录 字符"/>
    <w:link w:val="38"/>
    <w:qFormat/>
    <w:uiPriority w:val="99"/>
    <w:rPr>
      <w:rFonts w:cs="黑体"/>
      <w:kern w:val="2"/>
      <w:sz w:val="24"/>
      <w:szCs w:val="22"/>
    </w:rPr>
  </w:style>
  <w:style w:type="paragraph" w:customStyle="1" w:styleId="355">
    <w:name w:val="图标"/>
    <w:basedOn w:val="38"/>
    <w:link w:val="356"/>
    <w:qFormat/>
    <w:uiPriority w:val="0"/>
    <w:pPr>
      <w:ind w:firstLine="420"/>
      <w:jc w:val="center"/>
    </w:pPr>
    <w:rPr>
      <w:rFonts w:ascii="黑体" w:hAnsi="黑体"/>
      <w:szCs w:val="21"/>
    </w:rPr>
  </w:style>
  <w:style w:type="character" w:customStyle="1" w:styleId="356">
    <w:name w:val="图标 字符"/>
    <w:link w:val="355"/>
    <w:qFormat/>
    <w:uiPriority w:val="0"/>
    <w:rPr>
      <w:rFonts w:ascii="黑体" w:hAnsi="黑体" w:cs="黑体"/>
      <w:kern w:val="2"/>
      <w:sz w:val="24"/>
      <w:szCs w:val="21"/>
    </w:rPr>
  </w:style>
  <w:style w:type="table" w:customStyle="1" w:styleId="357">
    <w:name w:val="网格型4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
    <w:name w:val="网格型6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
    <w:name w:val="网格型72"/>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0">
    <w:name w:val="fontstyle01"/>
    <w:qFormat/>
    <w:uiPriority w:val="0"/>
    <w:rPr>
      <w:rFonts w:hint="eastAsia" w:ascii="宋体" w:hAnsi="宋体" w:eastAsia="宋体"/>
      <w:color w:val="000000"/>
      <w:sz w:val="22"/>
      <w:szCs w:val="22"/>
    </w:rPr>
  </w:style>
  <w:style w:type="paragraph" w:customStyle="1" w:styleId="361">
    <w:name w:val="List Paragraph1"/>
    <w:basedOn w:val="1"/>
    <w:qFormat/>
    <w:uiPriority w:val="34"/>
    <w:pPr>
      <w:widowControl w:val="0"/>
      <w:spacing w:after="160" w:line="259" w:lineRule="auto"/>
      <w:ind w:firstLine="420" w:firstLineChars="200"/>
      <w:jc w:val="both"/>
    </w:pPr>
    <w:rPr>
      <w:sz w:val="24"/>
      <w:szCs w:val="22"/>
    </w:rPr>
  </w:style>
  <w:style w:type="paragraph" w:customStyle="1" w:styleId="362">
    <w:name w:val="段落"/>
    <w:basedOn w:val="1"/>
    <w:qFormat/>
    <w:uiPriority w:val="0"/>
    <w:pPr>
      <w:widowControl w:val="0"/>
      <w:spacing w:before="100" w:line="420" w:lineRule="exact"/>
      <w:ind w:firstLine="480" w:firstLineChars="200"/>
      <w:jc w:val="both"/>
    </w:pPr>
    <w:rPr>
      <w:sz w:val="24"/>
      <w:szCs w:val="21"/>
    </w:rPr>
  </w:style>
  <w:style w:type="paragraph" w:customStyle="1" w:styleId="363">
    <w:name w:val="标题1"/>
    <w:basedOn w:val="1"/>
    <w:qFormat/>
    <w:uiPriority w:val="10"/>
    <w:pPr>
      <w:adjustRightInd w:val="0"/>
      <w:spacing w:before="240" w:after="360" w:line="420" w:lineRule="exact"/>
      <w:jc w:val="center"/>
      <w:textAlignment w:val="baseline"/>
    </w:pPr>
    <w:rPr>
      <w:rFonts w:ascii="Arial" w:hAnsi="Arial"/>
      <w:kern w:val="0"/>
      <w:sz w:val="30"/>
      <w:szCs w:val="20"/>
    </w:rPr>
  </w:style>
  <w:style w:type="character" w:customStyle="1" w:styleId="364">
    <w:name w:val="不明显强调2"/>
    <w:qFormat/>
    <w:uiPriority w:val="19"/>
    <w:rPr>
      <w:i/>
      <w:iCs/>
      <w:color w:val="404040"/>
    </w:rPr>
  </w:style>
  <w:style w:type="character" w:customStyle="1" w:styleId="365">
    <w:name w:val="mathtext"/>
    <w:basedOn w:val="48"/>
    <w:qFormat/>
    <w:uiPriority w:val="0"/>
  </w:style>
  <w:style w:type="table" w:customStyle="1" w:styleId="366">
    <w:name w:val="TableGrid3"/>
    <w:qFormat/>
    <w:uiPriority w:val="0"/>
    <w:rPr>
      <w:rFonts w:ascii="等线" w:hAnsi="等线" w:eastAsia="等线"/>
      <w:kern w:val="2"/>
      <w:sz w:val="21"/>
      <w:szCs w:val="22"/>
    </w:rPr>
    <w:tblPr>
      <w:tblCellMar>
        <w:top w:w="0" w:type="dxa"/>
        <w:left w:w="0" w:type="dxa"/>
        <w:bottom w:w="0" w:type="dxa"/>
        <w:right w:w="0" w:type="dxa"/>
      </w:tblCellMar>
    </w:tblPr>
  </w:style>
  <w:style w:type="paragraph" w:customStyle="1" w:styleId="367">
    <w:name w:val="修订11"/>
    <w:hidden/>
    <w:semiHidden/>
    <w:qFormat/>
    <w:uiPriority w:val="99"/>
    <w:rPr>
      <w:rFonts w:ascii="Calibri" w:hAnsi="Calibri" w:eastAsia="宋体" w:cs="Times New Roman"/>
      <w:kern w:val="2"/>
      <w:sz w:val="21"/>
      <w:szCs w:val="22"/>
      <w:lang w:val="en-US" w:eastAsia="zh-CN" w:bidi="ar-SA"/>
    </w:rPr>
  </w:style>
  <w:style w:type="table" w:customStyle="1" w:styleId="368">
    <w:name w:val="网格型2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
    <w:name w:val="网格型3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
    <w:name w:val="网格型11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
    <w:name w:val="TableGrid1"/>
    <w:qFormat/>
    <w:uiPriority w:val="0"/>
    <w:rPr>
      <w:rFonts w:ascii="等线" w:hAnsi="等线" w:eastAsia="等线"/>
    </w:rPr>
    <w:tblPr>
      <w:tblCellMar>
        <w:top w:w="0" w:type="dxa"/>
        <w:left w:w="0" w:type="dxa"/>
        <w:bottom w:w="0" w:type="dxa"/>
        <w:right w:w="0" w:type="dxa"/>
      </w:tblCellMar>
    </w:tblPr>
  </w:style>
  <w:style w:type="table" w:customStyle="1" w:styleId="372">
    <w:name w:val="网格型22"/>
    <w:basedOn w:val="46"/>
    <w:qFormat/>
    <w:uiPriority w:val="5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
    <w:name w:val="网格型3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
    <w:name w:val="网格型112"/>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
    <w:name w:val="TableGrid2"/>
    <w:qFormat/>
    <w:uiPriority w:val="0"/>
    <w:rPr>
      <w:rFonts w:ascii="等线" w:hAnsi="等线" w:eastAsia="等线"/>
    </w:rPr>
    <w:tblPr>
      <w:tblCellMar>
        <w:top w:w="0" w:type="dxa"/>
        <w:left w:w="0" w:type="dxa"/>
        <w:bottom w:w="0" w:type="dxa"/>
        <w:right w:w="0" w:type="dxa"/>
      </w:tblCellMar>
    </w:tblPr>
  </w:style>
  <w:style w:type="character" w:customStyle="1" w:styleId="376">
    <w:name w:val="样式3 字符"/>
    <w:link w:val="129"/>
    <w:qFormat/>
    <w:uiPriority w:val="0"/>
    <w:rPr>
      <w:rFonts w:ascii="宋体" w:hAnsi="宋体"/>
      <w:b/>
      <w:bCs/>
      <w:color w:val="000000"/>
      <w:kern w:val="2"/>
      <w:sz w:val="24"/>
      <w:szCs w:val="32"/>
    </w:rPr>
  </w:style>
  <w:style w:type="paragraph" w:customStyle="1" w:styleId="377">
    <w:name w:val="样式4"/>
    <w:basedOn w:val="1"/>
    <w:link w:val="378"/>
    <w:qFormat/>
    <w:uiPriority w:val="0"/>
    <w:pPr>
      <w:spacing w:line="300" w:lineRule="auto"/>
      <w:ind w:firstLine="200" w:firstLineChars="200"/>
      <w:jc w:val="center"/>
    </w:pPr>
    <w:rPr>
      <w:rFonts w:cs="宋体"/>
      <w:kern w:val="0"/>
      <w:sz w:val="24"/>
      <w:szCs w:val="18"/>
    </w:rPr>
  </w:style>
  <w:style w:type="character" w:customStyle="1" w:styleId="378">
    <w:name w:val="样式4 字符"/>
    <w:link w:val="377"/>
    <w:qFormat/>
    <w:uiPriority w:val="0"/>
    <w:rPr>
      <w:rFonts w:cs="宋体"/>
      <w:sz w:val="24"/>
      <w:szCs w:val="18"/>
    </w:rPr>
  </w:style>
  <w:style w:type="paragraph" w:customStyle="1" w:styleId="379">
    <w:name w:val="正文正"/>
    <w:basedOn w:val="1"/>
    <w:autoRedefine/>
    <w:qFormat/>
    <w:uiPriority w:val="0"/>
    <w:pPr>
      <w:widowControl w:val="0"/>
      <w:snapToGrid w:val="0"/>
      <w:spacing w:line="300" w:lineRule="auto"/>
      <w:ind w:firstLine="200" w:firstLineChars="200"/>
      <w:jc w:val="both"/>
    </w:pPr>
    <w:rPr>
      <w:sz w:val="24"/>
      <w:szCs w:val="22"/>
    </w:rPr>
  </w:style>
  <w:style w:type="character" w:customStyle="1" w:styleId="380">
    <w:name w:val="正文部分 Char"/>
    <w:link w:val="381"/>
    <w:qFormat/>
    <w:locked/>
    <w:uiPriority w:val="0"/>
    <w:rPr>
      <w:sz w:val="24"/>
      <w:szCs w:val="24"/>
    </w:rPr>
  </w:style>
  <w:style w:type="paragraph" w:customStyle="1" w:styleId="381">
    <w:name w:val="正文部分"/>
    <w:basedOn w:val="1"/>
    <w:link w:val="380"/>
    <w:autoRedefine/>
    <w:qFormat/>
    <w:uiPriority w:val="0"/>
    <w:pPr>
      <w:widowControl w:val="0"/>
      <w:adjustRightInd w:val="0"/>
      <w:snapToGrid w:val="0"/>
      <w:spacing w:line="300" w:lineRule="auto"/>
      <w:ind w:firstLine="200" w:firstLineChars="200"/>
      <w:jc w:val="both"/>
    </w:pPr>
    <w:rPr>
      <w:kern w:val="0"/>
      <w:sz w:val="24"/>
    </w:rPr>
  </w:style>
  <w:style w:type="character" w:customStyle="1" w:styleId="382">
    <w:name w:val="图表 字符"/>
    <w:link w:val="383"/>
    <w:qFormat/>
    <w:locked/>
    <w:uiPriority w:val="0"/>
    <w:rPr>
      <w:rFonts w:ascii="宋体" w:hAnsi="宋体" w:cs="宋体"/>
      <w:szCs w:val="24"/>
    </w:rPr>
  </w:style>
  <w:style w:type="paragraph" w:customStyle="1" w:styleId="383">
    <w:name w:val="图表"/>
    <w:basedOn w:val="1"/>
    <w:link w:val="382"/>
    <w:autoRedefine/>
    <w:qFormat/>
    <w:uiPriority w:val="0"/>
    <w:pPr>
      <w:widowControl w:val="0"/>
      <w:adjustRightInd w:val="0"/>
      <w:snapToGrid w:val="0"/>
      <w:spacing w:line="300" w:lineRule="auto"/>
      <w:ind w:firstLine="200" w:firstLineChars="200"/>
      <w:jc w:val="center"/>
    </w:pPr>
    <w:rPr>
      <w:rFonts w:ascii="宋体" w:hAnsi="宋体" w:cs="宋体"/>
      <w:kern w:val="0"/>
      <w:sz w:val="20"/>
    </w:rPr>
  </w:style>
  <w:style w:type="character" w:customStyle="1" w:styleId="384">
    <w:name w:val="表头 字符"/>
    <w:link w:val="385"/>
    <w:qFormat/>
    <w:locked/>
    <w:uiPriority w:val="0"/>
    <w:rPr>
      <w:szCs w:val="24"/>
    </w:rPr>
  </w:style>
  <w:style w:type="paragraph" w:customStyle="1" w:styleId="385">
    <w:name w:val="表头"/>
    <w:basedOn w:val="1"/>
    <w:link w:val="384"/>
    <w:autoRedefine/>
    <w:qFormat/>
    <w:uiPriority w:val="0"/>
    <w:pPr>
      <w:widowControl w:val="0"/>
      <w:adjustRightInd w:val="0"/>
      <w:snapToGrid w:val="0"/>
      <w:spacing w:line="300" w:lineRule="auto"/>
      <w:ind w:firstLine="200" w:firstLineChars="200"/>
      <w:jc w:val="center"/>
    </w:pPr>
    <w:rPr>
      <w:kern w:val="0"/>
      <w:sz w:val="20"/>
    </w:rPr>
  </w:style>
  <w:style w:type="character" w:customStyle="1" w:styleId="386">
    <w:name w:val="公式 Char"/>
    <w:link w:val="315"/>
    <w:qFormat/>
    <w:locked/>
    <w:uiPriority w:val="0"/>
    <w:rPr>
      <w:kern w:val="2"/>
      <w:sz w:val="24"/>
      <w:szCs w:val="21"/>
    </w:rPr>
  </w:style>
  <w:style w:type="character" w:customStyle="1" w:styleId="387">
    <w:name w:val="图片 Char"/>
    <w:link w:val="388"/>
    <w:qFormat/>
    <w:locked/>
    <w:uiPriority w:val="0"/>
    <w:rPr>
      <w:sz w:val="24"/>
      <w:szCs w:val="24"/>
    </w:rPr>
  </w:style>
  <w:style w:type="paragraph" w:customStyle="1" w:styleId="388">
    <w:name w:val="图片"/>
    <w:basedOn w:val="381"/>
    <w:link w:val="387"/>
    <w:autoRedefine/>
    <w:qFormat/>
    <w:uiPriority w:val="0"/>
    <w:pPr>
      <w:spacing w:line="0" w:lineRule="atLeast"/>
      <w:ind w:firstLine="0" w:firstLineChars="0"/>
      <w:jc w:val="center"/>
    </w:pPr>
  </w:style>
  <w:style w:type="character" w:customStyle="1" w:styleId="389">
    <w:name w:val="未处理的提及2"/>
    <w:semiHidden/>
    <w:unhideWhenUsed/>
    <w:qFormat/>
    <w:uiPriority w:val="99"/>
    <w:rPr>
      <w:color w:val="605E5C"/>
      <w:shd w:val="clear" w:color="auto" w:fill="E1DFDD"/>
    </w:rPr>
  </w:style>
  <w:style w:type="table" w:customStyle="1" w:styleId="390">
    <w:name w:val="网格型714"/>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
    <w:name w:val="网格型134"/>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
    <w:name w:val="网格型71"/>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393">
    <w:name w:val="s0ea7a7551"/>
    <w:basedOn w:val="48"/>
    <w:qFormat/>
    <w:uiPriority w:val="0"/>
  </w:style>
  <w:style w:type="character" w:customStyle="1" w:styleId="394">
    <w:name w:val="s0ea7a75521"/>
    <w:qFormat/>
    <w:uiPriority w:val="0"/>
    <w:rPr>
      <w:color w:val="008013"/>
      <w:u w:val="none"/>
    </w:rPr>
  </w:style>
  <w:style w:type="character" w:customStyle="1" w:styleId="395">
    <w:name w:val="s0ea7a75531"/>
    <w:qFormat/>
    <w:uiPriority w:val="0"/>
    <w:rPr>
      <w:color w:val="0E00FF"/>
      <w:u w:val="none"/>
    </w:rPr>
  </w:style>
  <w:style w:type="character" w:customStyle="1" w:styleId="396">
    <w:name w:val="s0ea7a75541"/>
    <w:qFormat/>
    <w:uiPriority w:val="0"/>
    <w:rPr>
      <w:color w:val="A709F5"/>
      <w:u w:val="none"/>
    </w:rPr>
  </w:style>
  <w:style w:type="character" w:customStyle="1" w:styleId="397">
    <w:name w:val="s0ea7a75551"/>
    <w:qFormat/>
    <w:uiPriority w:val="0"/>
    <w:rPr>
      <w:color w:val="FFFFFF"/>
      <w:u w:val="none"/>
    </w:rPr>
  </w:style>
  <w:style w:type="character" w:customStyle="1" w:styleId="398">
    <w:name w:val="translated-span"/>
    <w:basedOn w:val="48"/>
    <w:qFormat/>
    <w:uiPriority w:val="0"/>
  </w:style>
  <w:style w:type="paragraph" w:customStyle="1" w:styleId="399">
    <w:name w:val="目录 11"/>
    <w:basedOn w:val="1"/>
    <w:next w:val="1"/>
    <w:qFormat/>
    <w:uiPriority w:val="39"/>
    <w:pPr>
      <w:widowControl w:val="0"/>
      <w:spacing w:line="288" w:lineRule="auto"/>
      <w:ind w:firstLine="200" w:firstLineChars="200"/>
      <w:jc w:val="both"/>
    </w:pPr>
    <w:rPr>
      <w:sz w:val="24"/>
      <w:szCs w:val="21"/>
    </w:rPr>
  </w:style>
  <w:style w:type="character" w:customStyle="1" w:styleId="400">
    <w:name w:val="citation"/>
    <w:qFormat/>
    <w:uiPriority w:val="0"/>
  </w:style>
  <w:style w:type="character" w:customStyle="1" w:styleId="401">
    <w:name w:val="hit"/>
    <w:qFormat/>
    <w:uiPriority w:val="0"/>
  </w:style>
  <w:style w:type="paragraph" w:customStyle="1" w:styleId="402">
    <w:name w:val="TA_Main_Text"/>
    <w:basedOn w:val="1"/>
    <w:qFormat/>
    <w:uiPriority w:val="0"/>
    <w:pPr>
      <w:spacing w:line="480" w:lineRule="auto"/>
      <w:ind w:firstLine="202" w:firstLineChars="200"/>
      <w:jc w:val="both"/>
    </w:pPr>
    <w:rPr>
      <w:rFonts w:ascii="Times" w:hAnsi="Times" w:cs="Times"/>
      <w:kern w:val="0"/>
      <w:sz w:val="24"/>
    </w:rPr>
  </w:style>
  <w:style w:type="paragraph" w:customStyle="1" w:styleId="403">
    <w:name w:val="VA_Figure_Caption"/>
    <w:basedOn w:val="1"/>
    <w:qFormat/>
    <w:uiPriority w:val="0"/>
    <w:pPr>
      <w:spacing w:after="200" w:line="360" w:lineRule="auto"/>
      <w:ind w:firstLine="200" w:firstLineChars="200"/>
      <w:jc w:val="both"/>
    </w:pPr>
    <w:rPr>
      <w:rFonts w:ascii="Times" w:hAnsi="Times" w:cs="Times"/>
      <w:kern w:val="0"/>
      <w:sz w:val="18"/>
      <w:szCs w:val="18"/>
    </w:rPr>
  </w:style>
  <w:style w:type="paragraph" w:customStyle="1" w:styleId="404">
    <w:name w:val="TF_References_Section"/>
    <w:basedOn w:val="1"/>
    <w:qFormat/>
    <w:uiPriority w:val="0"/>
    <w:pPr>
      <w:spacing w:after="200" w:line="360" w:lineRule="auto"/>
      <w:ind w:firstLine="187" w:firstLineChars="200"/>
      <w:jc w:val="both"/>
    </w:pPr>
    <w:rPr>
      <w:rFonts w:ascii="Times" w:hAnsi="Times" w:eastAsia="等线"/>
      <w:kern w:val="0"/>
      <w:szCs w:val="20"/>
      <w:lang w:eastAsia="en-US"/>
    </w:rPr>
  </w:style>
  <w:style w:type="character" w:customStyle="1" w:styleId="405">
    <w:name w:val="fontstyle21"/>
    <w:qFormat/>
    <w:uiPriority w:val="0"/>
    <w:rPr>
      <w:rFonts w:hint="default" w:ascii="GulliverIT" w:hAnsi="GulliverIT"/>
      <w:color w:val="000000"/>
      <w:sz w:val="14"/>
      <w:szCs w:val="14"/>
    </w:rPr>
  </w:style>
  <w:style w:type="character" w:customStyle="1" w:styleId="406">
    <w:name w:val="md-plain"/>
    <w:basedOn w:val="48"/>
    <w:qFormat/>
    <w:uiPriority w:val="0"/>
  </w:style>
  <w:style w:type="character" w:customStyle="1" w:styleId="407">
    <w:name w:val="md-inline-math"/>
    <w:basedOn w:val="48"/>
    <w:qFormat/>
    <w:uiPriority w:val="0"/>
  </w:style>
  <w:style w:type="character" w:customStyle="1" w:styleId="408">
    <w:name w:val="MTDisplayEquation 字符"/>
    <w:qFormat/>
    <w:uiPriority w:val="0"/>
    <w:rPr>
      <w:rFonts w:ascii="Times New Roman" w:hAnsi="Times New Roman" w:eastAsia="宋体" w:cs="Times New Roman"/>
      <w:sz w:val="24"/>
      <w:szCs w:val="21"/>
    </w:rPr>
  </w:style>
  <w:style w:type="table" w:customStyle="1" w:styleId="409">
    <w:name w:val="网格型21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0">
    <w:name w:val="网格型111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1">
    <w:name w:val="TableGrid1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412">
    <w:name w:val="网格型221"/>
    <w:basedOn w:val="46"/>
    <w:qFormat/>
    <w:uiPriority w:val="5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3">
    <w:name w:val="网格型3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4">
    <w:name w:val="网格型112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5">
    <w:name w:val="TableGrid2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416">
    <w:name w:val="网格型714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7">
    <w:name w:val="网格型134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8">
    <w:name w:val="网格型711"/>
    <w:autoRedefine/>
    <w:qFormat/>
    <w:uiPriority w:val="39"/>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419">
    <w:name w:val="网格型9"/>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0">
    <w:name w:val="网格型1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1">
    <w:name w:val="网格型34"/>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2">
    <w:name w:val="网格型2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3">
    <w:name w:val="网格型52"/>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4">
    <w:name w:val="网格型114"/>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5">
    <w:name w:val="网格型462"/>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6">
    <w:name w:val="三线表2"/>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427">
    <w:name w:val="网格型42"/>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8">
    <w:name w:val="网格型62"/>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9">
    <w:name w:val="网格型73"/>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0">
    <w:name w:val="TableGrid4"/>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431">
    <w:name w:val="网格型212"/>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2">
    <w:name w:val="网格型31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3">
    <w:name w:val="网格型1112"/>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4">
    <w:name w:val="TableGrid12"/>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435">
    <w:name w:val="网格型222"/>
    <w:basedOn w:val="46"/>
    <w:qFormat/>
    <w:uiPriority w:val="5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6">
    <w:name w:val="网格型32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7">
    <w:name w:val="网格型1122"/>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8">
    <w:name w:val="TableGrid22"/>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439">
    <w:name w:val="网格型7142"/>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0">
    <w:name w:val="网格型1342"/>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1">
    <w:name w:val="网格型712"/>
    <w:autoRedefine/>
    <w:qFormat/>
    <w:uiPriority w:val="39"/>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442">
    <w:name w:val="标题 字符1"/>
    <w:qFormat/>
    <w:uiPriority w:val="10"/>
    <w:rPr>
      <w:rFonts w:ascii="Cambria" w:hAnsi="Cambria" w:eastAsia="宋体" w:cs="Times New Roman"/>
      <w:b/>
      <w:bCs/>
      <w:sz w:val="32"/>
      <w:szCs w:val="32"/>
    </w:rPr>
  </w:style>
  <w:style w:type="table" w:customStyle="1" w:styleId="443">
    <w:name w:val="网格型14"/>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4">
    <w:name w:val="网格型10"/>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5">
    <w:name w:val="网格型4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6">
    <w:name w:val="网格型15"/>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7">
    <w:name w:val="网格型1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8">
    <w:name w:val="网格型35"/>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9">
    <w:name w:val="网格型2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0">
    <w:name w:val="网格型53"/>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1">
    <w:name w:val="网格型115"/>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2">
    <w:name w:val="网格型463"/>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3">
    <w:name w:val="三线表3"/>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454">
    <w:name w:val="网格型44"/>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5">
    <w:name w:val="网格型63"/>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6">
    <w:name w:val="网格型74"/>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7">
    <w:name w:val="TableGrid5"/>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458">
    <w:name w:val="网格型213"/>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9">
    <w:name w:val="网格型31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0">
    <w:name w:val="网格型1113"/>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1">
    <w:name w:val="TableGrid13"/>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462">
    <w:name w:val="网格型223"/>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3">
    <w:name w:val="网格型32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4">
    <w:name w:val="网格型1123"/>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5">
    <w:name w:val="TableGrid23"/>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466">
    <w:name w:val="网格型7143"/>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7">
    <w:name w:val="网格型1343"/>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8">
    <w:name w:val="网格型713"/>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469">
    <w:name w:val="网格型17"/>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0">
    <w:name w:val="网格型18"/>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1">
    <w:name w:val="网格型3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2">
    <w:name w:val="网格型26"/>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3">
    <w:name w:val="网格型54"/>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4">
    <w:name w:val="网格型116"/>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5">
    <w:name w:val="网格型464"/>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6">
    <w:name w:val="三线表4"/>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477">
    <w:name w:val="网格型45"/>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8">
    <w:name w:val="网格型64"/>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9">
    <w:name w:val="网格型75"/>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0">
    <w:name w:val="TableGrid6"/>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481">
    <w:name w:val="网格型214"/>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2">
    <w:name w:val="网格型314"/>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3">
    <w:name w:val="网格型1114"/>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4">
    <w:name w:val="TableGrid14"/>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485">
    <w:name w:val="网格型224"/>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6">
    <w:name w:val="网格型324"/>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7">
    <w:name w:val="网格型1124"/>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8">
    <w:name w:val="TableGrid24"/>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489">
    <w:name w:val="网格型7144"/>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0">
    <w:name w:val="网格型1344"/>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1">
    <w:name w:val="网格型715"/>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492">
    <w:name w:val="网格型19"/>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3">
    <w:name w:val="网格型110"/>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4">
    <w:name w:val="网格型37"/>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5">
    <w:name w:val="网格型27"/>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6">
    <w:name w:val="网格型55"/>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7">
    <w:name w:val="网格型117"/>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8">
    <w:name w:val="网格型465"/>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9">
    <w:name w:val="三线表5"/>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500">
    <w:name w:val="网格型47"/>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1">
    <w:name w:val="网格型65"/>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2">
    <w:name w:val="网格型76"/>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3">
    <w:name w:val="TableGrid7"/>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504">
    <w:name w:val="网格型215"/>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5">
    <w:name w:val="网格型315"/>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6">
    <w:name w:val="网格型1115"/>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7">
    <w:name w:val="TableGrid15"/>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508">
    <w:name w:val="网格型225"/>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9">
    <w:name w:val="网格型325"/>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0">
    <w:name w:val="网格型1125"/>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1">
    <w:name w:val="TableGrid25"/>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512">
    <w:name w:val="网格型7145"/>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3">
    <w:name w:val="网格型1345"/>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4">
    <w:name w:val="网格型716"/>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515">
    <w:name w:val="网格型20"/>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6">
    <w:name w:val="网格型118"/>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7">
    <w:name w:val="网格型38"/>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8">
    <w:name w:val="网格型28"/>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9">
    <w:name w:val="网格型56"/>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0">
    <w:name w:val="网格型119"/>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1">
    <w:name w:val="网格型466"/>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2">
    <w:name w:val="三线表6"/>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523">
    <w:name w:val="网格型48"/>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4">
    <w:name w:val="网格型66"/>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5">
    <w:name w:val="网格型77"/>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6">
    <w:name w:val="TableGrid8"/>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527">
    <w:name w:val="网格型216"/>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8">
    <w:name w:val="网格型31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9">
    <w:name w:val="网格型1116"/>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0">
    <w:name w:val="TableGrid16"/>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531">
    <w:name w:val="网格型226"/>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2">
    <w:name w:val="网格型32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3">
    <w:name w:val="网格型1126"/>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4">
    <w:name w:val="TableGrid26"/>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535">
    <w:name w:val="网格型7146"/>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6">
    <w:name w:val="网格型1346"/>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7">
    <w:name w:val="网格型717"/>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538">
    <w:name w:val="网格型29"/>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9">
    <w:name w:val="网格型120"/>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0">
    <w:name w:val="网格型39"/>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1">
    <w:name w:val="网格型210"/>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2">
    <w:name w:val="网格型57"/>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3">
    <w:name w:val="网格型1110"/>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4">
    <w:name w:val="网格型467"/>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5">
    <w:name w:val="三线表7"/>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546">
    <w:name w:val="网格型49"/>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7">
    <w:name w:val="网格型67"/>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8">
    <w:name w:val="网格型78"/>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9">
    <w:name w:val="TableGrid9"/>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550">
    <w:name w:val="网格型217"/>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1">
    <w:name w:val="网格型317"/>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2">
    <w:name w:val="网格型1117"/>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3">
    <w:name w:val="TableGrid17"/>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554">
    <w:name w:val="网格型227"/>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5">
    <w:name w:val="网格型327"/>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6">
    <w:name w:val="网格型1127"/>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7">
    <w:name w:val="TableGrid27"/>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558">
    <w:name w:val="网格型7147"/>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9">
    <w:name w:val="网格型1347"/>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0">
    <w:name w:val="网格型718"/>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561">
    <w:name w:val="网格型30"/>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2">
    <w:name w:val="网格型1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3">
    <w:name w:val="网格型310"/>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4">
    <w:name w:val="网格型218"/>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5">
    <w:name w:val="网格型58"/>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6">
    <w:name w:val="网格型1118"/>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7">
    <w:name w:val="网格型468"/>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8">
    <w:name w:val="三线表8"/>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569">
    <w:name w:val="网格型410"/>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0">
    <w:name w:val="网格型68"/>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1">
    <w:name w:val="网格型79"/>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2">
    <w:name w:val="TableGrid10"/>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573">
    <w:name w:val="网格型219"/>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4">
    <w:name w:val="网格型318"/>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5">
    <w:name w:val="网格型1119"/>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6">
    <w:name w:val="TableGrid18"/>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577">
    <w:name w:val="网格型228"/>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8">
    <w:name w:val="网格型328"/>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9">
    <w:name w:val="网格型1128"/>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0">
    <w:name w:val="TableGrid28"/>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581">
    <w:name w:val="网格型7148"/>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2">
    <w:name w:val="网格型1348"/>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3">
    <w:name w:val="网格型719"/>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584">
    <w:name w:val="网格型40"/>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5">
    <w:name w:val="网格型50"/>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6">
    <w:name w:val="网格型12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7">
    <w:name w:val="无格式表格 311"/>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588">
    <w:name w:val="无格式表格 31122"/>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589">
    <w:name w:val="网格型59"/>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0">
    <w:name w:val="网格型4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1">
    <w:name w:val="网格型6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2">
    <w:name w:val="网格型12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3">
    <w:name w:val="网格型319"/>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4">
    <w:name w:val="网格型220"/>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5">
    <w:name w:val="网格型510"/>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6">
    <w:name w:val="网格型1120"/>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7">
    <w:name w:val="网格型469"/>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8">
    <w:name w:val="三线表9"/>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599">
    <w:name w:val="网格型412"/>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0">
    <w:name w:val="网格型69"/>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1">
    <w:name w:val="网格型710"/>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02">
    <w:name w:val="未处理的提及3"/>
    <w:semiHidden/>
    <w:unhideWhenUsed/>
    <w:qFormat/>
    <w:uiPriority w:val="99"/>
    <w:rPr>
      <w:color w:val="605E5C"/>
      <w:shd w:val="clear" w:color="auto" w:fill="E1DFDD"/>
    </w:rPr>
  </w:style>
  <w:style w:type="table" w:customStyle="1" w:styleId="603">
    <w:name w:val="TableGrid19"/>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604">
    <w:name w:val="网格型2110"/>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5">
    <w:name w:val="网格型3110"/>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6">
    <w:name w:val="网格型11110"/>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7">
    <w:name w:val="TableGrid110"/>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608">
    <w:name w:val="网格型229"/>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9">
    <w:name w:val="网格型329"/>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0">
    <w:name w:val="网格型1129"/>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1">
    <w:name w:val="TableGrid29"/>
    <w:qFormat/>
    <w:uiPriority w:val="0"/>
    <w:rPr>
      <w:rFonts w:ascii="等线" w:hAnsi="等线" w:eastAsia="等线"/>
      <w:kern w:val="2"/>
      <w:sz w:val="21"/>
      <w:szCs w:val="22"/>
    </w:rPr>
    <w:tblPr>
      <w:tblCellMar>
        <w:top w:w="0" w:type="dxa"/>
        <w:left w:w="0" w:type="dxa"/>
        <w:bottom w:w="0" w:type="dxa"/>
        <w:right w:w="0" w:type="dxa"/>
      </w:tblCellMar>
    </w:tblPr>
  </w:style>
  <w:style w:type="paragraph" w:customStyle="1" w:styleId="612">
    <w:name w:val="批注主题1"/>
    <w:basedOn w:val="16"/>
    <w:next w:val="16"/>
    <w:semiHidden/>
    <w:qFormat/>
    <w:uiPriority w:val="99"/>
    <w:pPr>
      <w:widowControl w:val="0"/>
      <w:spacing w:line="300" w:lineRule="auto"/>
    </w:pPr>
    <w:rPr>
      <w:b/>
      <w:bCs/>
      <w:sz w:val="24"/>
      <w:szCs w:val="22"/>
    </w:rPr>
  </w:style>
  <w:style w:type="character" w:customStyle="1" w:styleId="613">
    <w:name w:val="标题 5 字符1"/>
    <w:semiHidden/>
    <w:qFormat/>
    <w:uiPriority w:val="9"/>
    <w:rPr>
      <w:b/>
      <w:bCs/>
      <w:sz w:val="28"/>
      <w:szCs w:val="28"/>
    </w:rPr>
  </w:style>
  <w:style w:type="character" w:customStyle="1" w:styleId="614">
    <w:name w:val="批注主题 字符1"/>
    <w:semiHidden/>
    <w:qFormat/>
    <w:uiPriority w:val="99"/>
    <w:rPr>
      <w:rFonts w:ascii="Times New Roman" w:hAnsi="Times New Roman" w:eastAsia="宋体" w:cs="Times New Roman"/>
      <w:b/>
      <w:bCs/>
      <w:sz w:val="24"/>
      <w:szCs w:val="24"/>
      <w:lang w:val="zh-CN" w:eastAsia="zh-CN"/>
    </w:rPr>
  </w:style>
  <w:style w:type="character" w:customStyle="1" w:styleId="615">
    <w:name w:val="未处理的提及4"/>
    <w:semiHidden/>
    <w:qFormat/>
    <w:uiPriority w:val="99"/>
    <w:rPr>
      <w:color w:val="605E5C"/>
      <w:shd w:val="clear" w:color="auto" w:fill="E1DFDD"/>
    </w:rPr>
  </w:style>
  <w:style w:type="table" w:customStyle="1" w:styleId="616">
    <w:name w:val="清单表 1 浅色 - 着色 21"/>
    <w:basedOn w:val="46"/>
    <w:qFormat/>
    <w:uiPriority w:val="46"/>
    <w:rPr>
      <w:rFonts w:cs="微软雅黑"/>
      <w:sz w:val="24"/>
      <w:szCs w:val="24"/>
    </w:rPr>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617">
    <w:name w:val="无格式表格 2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618">
    <w:name w:val="无格式表格 31"/>
    <w:basedOn w:val="46"/>
    <w:qFormat/>
    <w:uiPriority w:val="0"/>
    <w:rPr>
      <w:rFonts w:cs="微软雅黑"/>
      <w:sz w:val="24"/>
      <w:szCs w:val="24"/>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619">
    <w:name w:val="无格式表格 11"/>
    <w:basedOn w:val="46"/>
    <w:qFormat/>
    <w:uiPriority w:val="41"/>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20">
    <w:name w:val="无格式表格 51"/>
    <w:basedOn w:val="46"/>
    <w:qFormat/>
    <w:uiPriority w:val="45"/>
    <w:rPr>
      <w:rFonts w:cs="微软雅黑"/>
      <w:sz w:val="24"/>
      <w:szCs w:val="24"/>
    </w:rPr>
    <w:tblStylePr w:type="firstRow">
      <w:rPr>
        <w:rFonts w:hint="default" w:ascii="Arial Unicode MS" w:hAnsi="Arial Unicode MS" w:eastAsia="宋体" w:cs="Times New Roman"/>
        <w:i/>
        <w:iCs/>
        <w:sz w:val="26"/>
        <w:szCs w:val="26"/>
      </w:rPr>
      <w:tcPr>
        <w:tcBorders>
          <w:bottom w:val="single" w:color="7F7F7F" w:sz="4" w:space="0"/>
        </w:tcBorders>
        <w:shd w:val="clear" w:color="auto" w:fill="FFFFFF"/>
      </w:tcPr>
    </w:tblStylePr>
    <w:tblStylePr w:type="lastRow">
      <w:rPr>
        <w:rFonts w:hint="default" w:ascii="Arial Unicode MS" w:hAnsi="Arial Unicode MS"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Arial Unicode MS" w:hAnsi="Arial Unicode MS" w:eastAsia="宋体" w:cs="Times New Roman"/>
        <w:i/>
        <w:iCs/>
        <w:sz w:val="26"/>
        <w:szCs w:val="26"/>
      </w:rPr>
      <w:tcPr>
        <w:tcBorders>
          <w:right w:val="single" w:color="7F7F7F" w:sz="4" w:space="0"/>
        </w:tcBorders>
        <w:shd w:val="clear" w:color="auto" w:fill="FFFFFF"/>
      </w:tcPr>
    </w:tblStylePr>
    <w:tblStylePr w:type="lastCol">
      <w:rPr>
        <w:rFonts w:hint="default" w:ascii="Arial Unicode MS" w:hAnsi="Arial Unicode MS"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21">
    <w:name w:val="网格型浅色1"/>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22">
    <w:name w:val="清单表 1 浅色 - 着色 22"/>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623">
    <w:name w:val="无格式表格 22"/>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624">
    <w:name w:val="无格式表格 32"/>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625">
    <w:name w:val="无格式表格 12"/>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26">
    <w:name w:val="无格式表格 52"/>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27">
    <w:name w:val="网格型浅色2"/>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28">
    <w:name w:val="网格型浅色3"/>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29">
    <w:name w:val="无格式表格 23"/>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630">
    <w:name w:val="清单表 1 浅色 - 着色 221"/>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631">
    <w:name w:val="无格式表格 221"/>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632">
    <w:name w:val="无格式表格 321"/>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633">
    <w:name w:val="无格式表格 121"/>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34">
    <w:name w:val="无格式表格 521"/>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35">
    <w:name w:val="网格型浅色21"/>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36">
    <w:name w:val="网格型浅色31"/>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37">
    <w:name w:val="无格式表格 23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638">
    <w:name w:val="清单表 1 浅色 - 着色 222"/>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639">
    <w:name w:val="无格式表格 222"/>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640">
    <w:name w:val="无格式表格 322"/>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641">
    <w:name w:val="无格式表格 122"/>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42">
    <w:name w:val="无格式表格 522"/>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43">
    <w:name w:val="网格型浅色22"/>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44">
    <w:name w:val="网格型浅色32"/>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45">
    <w:name w:val="无格式表格 232"/>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646">
    <w:name w:val="网格型浅色4"/>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47">
    <w:name w:val="无格式表格 24"/>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648">
    <w:name w:val="网格型70"/>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9">
    <w:name w:val="网格型8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0">
    <w:name w:val="网格型12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1">
    <w:name w:val="网格型320"/>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2">
    <w:name w:val="网格型230"/>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3">
    <w:name w:val="网格型51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4">
    <w:name w:val="网格型12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5">
    <w:name w:val="网格型33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6">
    <w:name w:val="网格型2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7">
    <w:name w:val="网格型512"/>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8">
    <w:name w:val="网格型1130"/>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9">
    <w:name w:val="网格型113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0">
    <w:name w:val="网格型4610"/>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1">
    <w:name w:val="三线表10"/>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662">
    <w:name w:val="网格型413"/>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3">
    <w:name w:val="网格型610"/>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4">
    <w:name w:val="网格型720"/>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5">
    <w:name w:val="TableGrid20"/>
    <w:qFormat/>
    <w:uiPriority w:val="0"/>
    <w:rPr>
      <w:rFonts w:ascii="等线" w:hAnsi="等线" w:eastAsia="等线"/>
    </w:rPr>
    <w:tblPr>
      <w:tblCellMar>
        <w:top w:w="0" w:type="dxa"/>
        <w:left w:w="0" w:type="dxa"/>
        <w:bottom w:w="0" w:type="dxa"/>
        <w:right w:w="0" w:type="dxa"/>
      </w:tblCellMar>
    </w:tblPr>
  </w:style>
  <w:style w:type="table" w:customStyle="1" w:styleId="666">
    <w:name w:val="网格型461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7">
    <w:name w:val="三线表1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668">
    <w:name w:val="网格型414"/>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9">
    <w:name w:val="网格型61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0">
    <w:name w:val="网格型72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1">
    <w:name w:val="TableGrid3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672">
    <w:name w:val="网格型211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3">
    <w:name w:val="网格型31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4">
    <w:name w:val="网格型1111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5">
    <w:name w:val="TableGrid111"/>
    <w:qFormat/>
    <w:uiPriority w:val="0"/>
    <w:rPr>
      <w:rFonts w:ascii="等线" w:hAnsi="等线" w:eastAsia="等线"/>
    </w:rPr>
    <w:tblPr>
      <w:tblCellMar>
        <w:top w:w="0" w:type="dxa"/>
        <w:left w:w="0" w:type="dxa"/>
        <w:bottom w:w="0" w:type="dxa"/>
        <w:right w:w="0" w:type="dxa"/>
      </w:tblCellMar>
    </w:tblPr>
  </w:style>
  <w:style w:type="table" w:customStyle="1" w:styleId="676">
    <w:name w:val="网格型2210"/>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7">
    <w:name w:val="网格型3210"/>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8">
    <w:name w:val="网格型11210"/>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9">
    <w:name w:val="TableGrid210"/>
    <w:qFormat/>
    <w:uiPriority w:val="0"/>
    <w:rPr>
      <w:rFonts w:ascii="等线" w:hAnsi="等线" w:eastAsia="等线"/>
    </w:rPr>
    <w:tblPr>
      <w:tblCellMar>
        <w:top w:w="0" w:type="dxa"/>
        <w:left w:w="0" w:type="dxa"/>
        <w:bottom w:w="0" w:type="dxa"/>
        <w:right w:w="0" w:type="dxa"/>
      </w:tblCellMar>
    </w:tblPr>
  </w:style>
  <w:style w:type="table" w:customStyle="1" w:styleId="680">
    <w:name w:val="网格型7149"/>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1">
    <w:name w:val="网格型1349"/>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2">
    <w:name w:val="网格型7110"/>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683">
    <w:name w:val="网格型2112"/>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4">
    <w:name w:val="网格型311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5">
    <w:name w:val="网格型11112"/>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6">
    <w:name w:val="TableGrid112"/>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687">
    <w:name w:val="网格型221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8">
    <w:name w:val="网格型32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9">
    <w:name w:val="网格型1121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0">
    <w:name w:val="TableGrid21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691">
    <w:name w:val="网格型7141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2">
    <w:name w:val="网格型1341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3">
    <w:name w:val="网格型7111"/>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694">
    <w:name w:val="网格型9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5">
    <w:name w:val="网格型13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6">
    <w:name w:val="网格型34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7">
    <w:name w:val="网格型2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8">
    <w:name w:val="网格型52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9">
    <w:name w:val="网格型114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0">
    <w:name w:val="网格型462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1">
    <w:name w:val="三线表2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702">
    <w:name w:val="网格型42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3">
    <w:name w:val="网格型62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4">
    <w:name w:val="网格型73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5">
    <w:name w:val="TableGrid4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706">
    <w:name w:val="网格型212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7">
    <w:name w:val="网格型31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8">
    <w:name w:val="网格型1112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9">
    <w:name w:val="TableGrid12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710">
    <w:name w:val="网格型222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1">
    <w:name w:val="网格型32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2">
    <w:name w:val="网格型1122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3">
    <w:name w:val="TableGrid22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714">
    <w:name w:val="网格型7142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5">
    <w:name w:val="网格型1342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6">
    <w:name w:val="网格型7121"/>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717">
    <w:name w:val="网格型14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8">
    <w:name w:val="网格型10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9">
    <w:name w:val="网格型43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0">
    <w:name w:val="网格型15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1">
    <w:name w:val="网格型16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2">
    <w:name w:val="网格型35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3">
    <w:name w:val="网格型2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4">
    <w:name w:val="网格型53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5">
    <w:name w:val="网格型115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6">
    <w:name w:val="网格型463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7">
    <w:name w:val="三线表3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728">
    <w:name w:val="网格型44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9">
    <w:name w:val="网格型63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0">
    <w:name w:val="网格型74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1">
    <w:name w:val="TableGrid5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732">
    <w:name w:val="网格型213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3">
    <w:name w:val="网格型313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4">
    <w:name w:val="网格型1113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5">
    <w:name w:val="TableGrid13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736">
    <w:name w:val="网格型223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7">
    <w:name w:val="网格型323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8">
    <w:name w:val="网格型1123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9">
    <w:name w:val="TableGrid23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740">
    <w:name w:val="网格型7143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1">
    <w:name w:val="网格型1343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2">
    <w:name w:val="网格型7131"/>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743">
    <w:name w:val="网格型17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4">
    <w:name w:val="网格型18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5">
    <w:name w:val="网格型36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6">
    <w:name w:val="网格型26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7">
    <w:name w:val="网格型54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8">
    <w:name w:val="网格型116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9">
    <w:name w:val="网格型464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0">
    <w:name w:val="三线表4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751">
    <w:name w:val="网格型45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2">
    <w:name w:val="网格型64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3">
    <w:name w:val="网格型75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4">
    <w:name w:val="TableGrid6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755">
    <w:name w:val="网格型214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6">
    <w:name w:val="网格型314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7">
    <w:name w:val="网格型1114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8">
    <w:name w:val="TableGrid14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759">
    <w:name w:val="网格型224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0">
    <w:name w:val="网格型324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1">
    <w:name w:val="网格型1124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2">
    <w:name w:val="TableGrid24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763">
    <w:name w:val="网格型7144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4">
    <w:name w:val="网格型1344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5">
    <w:name w:val="网格型7151"/>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766">
    <w:name w:val="网格型19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7">
    <w:name w:val="网格型110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8">
    <w:name w:val="网格型37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9">
    <w:name w:val="网格型27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0">
    <w:name w:val="网格型55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1">
    <w:name w:val="网格型117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2">
    <w:name w:val="网格型465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3">
    <w:name w:val="三线表5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774">
    <w:name w:val="网格型47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5">
    <w:name w:val="网格型65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6">
    <w:name w:val="网格型76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7">
    <w:name w:val="TableGrid7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778">
    <w:name w:val="网格型215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9">
    <w:name w:val="网格型315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0">
    <w:name w:val="网格型1115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1">
    <w:name w:val="TableGrid15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782">
    <w:name w:val="网格型225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3">
    <w:name w:val="网格型325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4">
    <w:name w:val="网格型1125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5">
    <w:name w:val="TableGrid25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786">
    <w:name w:val="网格型7145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7">
    <w:name w:val="网格型1345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8">
    <w:name w:val="网格型7161"/>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789">
    <w:name w:val="网格型20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0">
    <w:name w:val="网格型118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1">
    <w:name w:val="网格型38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2">
    <w:name w:val="网格型28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3">
    <w:name w:val="网格型56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4">
    <w:name w:val="网格型119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5">
    <w:name w:val="网格型466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6">
    <w:name w:val="三线表6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797">
    <w:name w:val="网格型48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8">
    <w:name w:val="网格型66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9">
    <w:name w:val="网格型77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0">
    <w:name w:val="TableGrid8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801">
    <w:name w:val="网格型216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2">
    <w:name w:val="网格型316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3">
    <w:name w:val="网格型1116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4">
    <w:name w:val="TableGrid16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805">
    <w:name w:val="网格型226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6">
    <w:name w:val="网格型326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7">
    <w:name w:val="网格型1126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8">
    <w:name w:val="TableGrid26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809">
    <w:name w:val="网格型7146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0">
    <w:name w:val="网格型1346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1">
    <w:name w:val="网格型7171"/>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812">
    <w:name w:val="网格型29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3">
    <w:name w:val="网格型120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4">
    <w:name w:val="网格型39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5">
    <w:name w:val="网格型210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6">
    <w:name w:val="网格型57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7">
    <w:name w:val="网格型1110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8">
    <w:name w:val="网格型467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9">
    <w:name w:val="三线表7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820">
    <w:name w:val="网格型49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1">
    <w:name w:val="网格型67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2">
    <w:name w:val="网格型78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3">
    <w:name w:val="TableGrid9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824">
    <w:name w:val="网格型217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5">
    <w:name w:val="网格型317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6">
    <w:name w:val="网格型1117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7">
    <w:name w:val="TableGrid17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828">
    <w:name w:val="网格型227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9">
    <w:name w:val="网格型327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0">
    <w:name w:val="网格型1127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1">
    <w:name w:val="TableGrid27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832">
    <w:name w:val="网格型7147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3">
    <w:name w:val="网格型1347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4">
    <w:name w:val="网格型7181"/>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835">
    <w:name w:val="网格型30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6">
    <w:name w:val="网格型12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7">
    <w:name w:val="网格型310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8">
    <w:name w:val="网格型218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9">
    <w:name w:val="网格型58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0">
    <w:name w:val="网格型1118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1">
    <w:name w:val="网格型468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2">
    <w:name w:val="三线表8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843">
    <w:name w:val="网格型410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4">
    <w:name w:val="网格型68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5">
    <w:name w:val="网格型79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6">
    <w:name w:val="TableGrid10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847">
    <w:name w:val="网格型219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8">
    <w:name w:val="网格型318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9">
    <w:name w:val="网格型1119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0">
    <w:name w:val="TableGrid18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851">
    <w:name w:val="网格型228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2">
    <w:name w:val="网格型328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3">
    <w:name w:val="网格型1128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4">
    <w:name w:val="TableGrid28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855">
    <w:name w:val="网格型7148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6">
    <w:name w:val="网格型1348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7">
    <w:name w:val="网格型7191"/>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858">
    <w:name w:val="网格型40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9">
    <w:name w:val="网格型50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0">
    <w:name w:val="网格型12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1">
    <w:name w:val="无格式表格 3111"/>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862">
    <w:name w:val="无格式表格 311221"/>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863">
    <w:name w:val="网格型59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4">
    <w:name w:val="网格型41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5">
    <w:name w:val="网格型60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6">
    <w:name w:val="网格型123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7">
    <w:name w:val="网格型319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8">
    <w:name w:val="网格型220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9">
    <w:name w:val="网格型510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0">
    <w:name w:val="网格型1120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1">
    <w:name w:val="网格型469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2">
    <w:name w:val="三线表9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873">
    <w:name w:val="网格型412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4">
    <w:name w:val="网格型69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5">
    <w:name w:val="网格型710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6">
    <w:name w:val="TableGrid19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877">
    <w:name w:val="网格型2110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8">
    <w:name w:val="网格型3110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9">
    <w:name w:val="网格型11110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0">
    <w:name w:val="TableGrid110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881">
    <w:name w:val="网格型229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2">
    <w:name w:val="网格型329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3">
    <w:name w:val="网格型1129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4">
    <w:name w:val="TableGrid29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885">
    <w:name w:val="清单表 1 浅色 - 着色 211"/>
    <w:basedOn w:val="46"/>
    <w:qFormat/>
    <w:uiPriority w:val="46"/>
    <w:rPr>
      <w:rFonts w:cs="微软雅黑"/>
      <w:sz w:val="24"/>
      <w:szCs w:val="24"/>
    </w:rPr>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886">
    <w:name w:val="无格式表格 21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887">
    <w:name w:val="无格式表格 312"/>
    <w:basedOn w:val="46"/>
    <w:qFormat/>
    <w:uiPriority w:val="0"/>
    <w:rPr>
      <w:rFonts w:cs="微软雅黑"/>
      <w:sz w:val="24"/>
      <w:szCs w:val="24"/>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888">
    <w:name w:val="无格式表格 111"/>
    <w:basedOn w:val="46"/>
    <w:qFormat/>
    <w:uiPriority w:val="41"/>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889">
    <w:name w:val="无格式表格 511"/>
    <w:basedOn w:val="46"/>
    <w:qFormat/>
    <w:uiPriority w:val="45"/>
    <w:rPr>
      <w:rFonts w:cs="微软雅黑"/>
      <w:sz w:val="24"/>
      <w:szCs w:val="24"/>
    </w:rPr>
    <w:tblStylePr w:type="firstRow">
      <w:rPr>
        <w:rFonts w:hint="default" w:ascii="Arial Unicode MS" w:hAnsi="Arial Unicode MS" w:eastAsia="宋体" w:cs="Times New Roman"/>
        <w:i/>
        <w:iCs/>
        <w:sz w:val="26"/>
        <w:szCs w:val="26"/>
      </w:rPr>
      <w:tcPr>
        <w:tcBorders>
          <w:bottom w:val="single" w:color="7F7F7F" w:sz="4" w:space="0"/>
        </w:tcBorders>
        <w:shd w:val="clear" w:color="auto" w:fill="FFFFFF"/>
      </w:tcPr>
    </w:tblStylePr>
    <w:tblStylePr w:type="lastRow">
      <w:rPr>
        <w:rFonts w:hint="default" w:ascii="Arial Unicode MS" w:hAnsi="Arial Unicode MS"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Arial Unicode MS" w:hAnsi="Arial Unicode MS" w:eastAsia="宋体" w:cs="Times New Roman"/>
        <w:i/>
        <w:iCs/>
        <w:sz w:val="26"/>
        <w:szCs w:val="26"/>
      </w:rPr>
      <w:tcPr>
        <w:tcBorders>
          <w:right w:val="single" w:color="7F7F7F" w:sz="4" w:space="0"/>
        </w:tcBorders>
        <w:shd w:val="clear" w:color="auto" w:fill="FFFFFF"/>
      </w:tcPr>
    </w:tblStylePr>
    <w:tblStylePr w:type="lastCol">
      <w:rPr>
        <w:rFonts w:hint="default" w:ascii="Arial Unicode MS" w:hAnsi="Arial Unicode MS"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890">
    <w:name w:val="网格型浅色11"/>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891">
    <w:name w:val="清单表 1 浅色 - 着色 223"/>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892">
    <w:name w:val="无格式表格 223"/>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893">
    <w:name w:val="无格式表格 323"/>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894">
    <w:name w:val="无格式表格 123"/>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895">
    <w:name w:val="无格式表格 523"/>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896">
    <w:name w:val="网格型浅色23"/>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897">
    <w:name w:val="网格型浅色33"/>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898">
    <w:name w:val="无格式表格 233"/>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899">
    <w:name w:val="清单表 1 浅色 - 着色 2211"/>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900">
    <w:name w:val="无格式表格 2211"/>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901">
    <w:name w:val="无格式表格 3211"/>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902">
    <w:name w:val="无格式表格 1211"/>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903">
    <w:name w:val="无格式表格 5211"/>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904">
    <w:name w:val="网格型浅色211"/>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05">
    <w:name w:val="网格型浅色311"/>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06">
    <w:name w:val="无格式表格 231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907">
    <w:name w:val="清单表 1 浅色 - 着色 2221"/>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908">
    <w:name w:val="无格式表格 2221"/>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909">
    <w:name w:val="无格式表格 3221"/>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910">
    <w:name w:val="无格式表格 1221"/>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911">
    <w:name w:val="无格式表格 5221"/>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912">
    <w:name w:val="网格型浅色221"/>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13">
    <w:name w:val="网格型浅色321"/>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14">
    <w:name w:val="无格式表格 232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915">
    <w:name w:val="网格型浅色41"/>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16">
    <w:name w:val="无格式表格 24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917">
    <w:name w:val="网格型70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18">
    <w:name w:val="列出段落21"/>
    <w:basedOn w:val="1"/>
    <w:qFormat/>
    <w:uiPriority w:val="34"/>
    <w:pPr>
      <w:widowControl w:val="0"/>
      <w:spacing w:line="360" w:lineRule="auto"/>
      <w:ind w:firstLine="420" w:firstLineChars="200"/>
      <w:jc w:val="both"/>
    </w:pPr>
    <w:rPr>
      <w:szCs w:val="22"/>
    </w:rPr>
  </w:style>
  <w:style w:type="table" w:customStyle="1" w:styleId="919">
    <w:name w:val="网格型8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0">
    <w:name w:val="网格型8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网格型126"/>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330"/>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23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513"/>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127"/>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33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23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网格型514"/>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9">
    <w:name w:val="网格型1132"/>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0">
    <w:name w:val="网格型1133"/>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1">
    <w:name w:val="网格型4612"/>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2">
    <w:name w:val="三线表12"/>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933">
    <w:name w:val="网格型415"/>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4">
    <w:name w:val="网格型612"/>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5">
    <w:name w:val="网格型722"/>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6">
    <w:name w:val="TableGrid30"/>
    <w:qFormat/>
    <w:uiPriority w:val="0"/>
    <w:rPr>
      <w:rFonts w:ascii="等线" w:hAnsi="等线" w:eastAsia="等线"/>
    </w:rPr>
    <w:tblPr>
      <w:tblCellMar>
        <w:top w:w="0" w:type="dxa"/>
        <w:left w:w="0" w:type="dxa"/>
        <w:bottom w:w="0" w:type="dxa"/>
        <w:right w:w="0" w:type="dxa"/>
      </w:tblCellMar>
    </w:tblPr>
  </w:style>
  <w:style w:type="table" w:customStyle="1" w:styleId="937">
    <w:name w:val="网格型4613"/>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8">
    <w:name w:val="三线表13"/>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939">
    <w:name w:val="网格型416"/>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0">
    <w:name w:val="网格型613"/>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1">
    <w:name w:val="网格型723"/>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2">
    <w:name w:val="TableGrid32"/>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943">
    <w:name w:val="网格型2113"/>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4">
    <w:name w:val="网格型311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5">
    <w:name w:val="网格型11113"/>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6">
    <w:name w:val="TableGrid113"/>
    <w:qFormat/>
    <w:uiPriority w:val="0"/>
    <w:rPr>
      <w:rFonts w:ascii="等线" w:hAnsi="等线" w:eastAsia="等线"/>
    </w:rPr>
    <w:tblPr>
      <w:tblCellMar>
        <w:top w:w="0" w:type="dxa"/>
        <w:left w:w="0" w:type="dxa"/>
        <w:bottom w:w="0" w:type="dxa"/>
        <w:right w:w="0" w:type="dxa"/>
      </w:tblCellMar>
    </w:tblPr>
  </w:style>
  <w:style w:type="table" w:customStyle="1" w:styleId="947">
    <w:name w:val="网格型2212"/>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8">
    <w:name w:val="网格型321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9">
    <w:name w:val="网格型11212"/>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0">
    <w:name w:val="TableGrid212"/>
    <w:qFormat/>
    <w:uiPriority w:val="0"/>
    <w:rPr>
      <w:rFonts w:ascii="等线" w:hAnsi="等线" w:eastAsia="等线"/>
    </w:rPr>
    <w:tblPr>
      <w:tblCellMar>
        <w:top w:w="0" w:type="dxa"/>
        <w:left w:w="0" w:type="dxa"/>
        <w:bottom w:w="0" w:type="dxa"/>
        <w:right w:w="0" w:type="dxa"/>
      </w:tblCellMar>
    </w:tblPr>
  </w:style>
  <w:style w:type="table" w:customStyle="1" w:styleId="951">
    <w:name w:val="网格型71410"/>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2">
    <w:name w:val="网格型13410"/>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3">
    <w:name w:val="网格型7112"/>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954">
    <w:name w:val="网格型2114"/>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5">
    <w:name w:val="网格型3114"/>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6">
    <w:name w:val="网格型11114"/>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7">
    <w:name w:val="TableGrid114"/>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958">
    <w:name w:val="网格型2213"/>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9">
    <w:name w:val="网格型321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0">
    <w:name w:val="网格型11213"/>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1">
    <w:name w:val="TableGrid213"/>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962">
    <w:name w:val="网格型71412"/>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3">
    <w:name w:val="网格型13412"/>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4">
    <w:name w:val="网格型7113"/>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965">
    <w:name w:val="网格型9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6">
    <w:name w:val="网格型13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7">
    <w:name w:val="网格型34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8">
    <w:name w:val="网格型24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9">
    <w:name w:val="网格型522"/>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0">
    <w:name w:val="网格型1142"/>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1">
    <w:name w:val="网格型4622"/>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2">
    <w:name w:val="三线表22"/>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973">
    <w:name w:val="网格型422"/>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4">
    <w:name w:val="网格型622"/>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5">
    <w:name w:val="网格型732"/>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6">
    <w:name w:val="TableGrid42"/>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977">
    <w:name w:val="网格型2122"/>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8">
    <w:name w:val="网格型312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9">
    <w:name w:val="网格型11122"/>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0">
    <w:name w:val="TableGrid122"/>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981">
    <w:name w:val="网格型2222"/>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2">
    <w:name w:val="网格型322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3">
    <w:name w:val="网格型11222"/>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4">
    <w:name w:val="TableGrid222"/>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985">
    <w:name w:val="网格型71422"/>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6">
    <w:name w:val="网格型13422"/>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7">
    <w:name w:val="网格型7122"/>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988">
    <w:name w:val="网格型14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9">
    <w:name w:val="网格型10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0">
    <w:name w:val="网格型43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1">
    <w:name w:val="网格型15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2">
    <w:name w:val="网格型16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3">
    <w:name w:val="网格型35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4">
    <w:name w:val="网格型25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5">
    <w:name w:val="网格型532"/>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6">
    <w:name w:val="网格型1152"/>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7">
    <w:name w:val="网格型4632"/>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8">
    <w:name w:val="三线表32"/>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999">
    <w:name w:val="网格型442"/>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0">
    <w:name w:val="网格型632"/>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1">
    <w:name w:val="网格型742"/>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2">
    <w:name w:val="TableGrid52"/>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003">
    <w:name w:val="网格型2132"/>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4">
    <w:name w:val="网格型313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5">
    <w:name w:val="网格型11132"/>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6">
    <w:name w:val="TableGrid132"/>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007">
    <w:name w:val="网格型2232"/>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8">
    <w:name w:val="网格型323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9">
    <w:name w:val="网格型11232"/>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0">
    <w:name w:val="TableGrid232"/>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011">
    <w:name w:val="网格型71432"/>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2">
    <w:name w:val="网格型13432"/>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3">
    <w:name w:val="网格型7132"/>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014">
    <w:name w:val="网格型17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5">
    <w:name w:val="网格型18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6">
    <w:name w:val="网格型36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7">
    <w:name w:val="网格型26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8">
    <w:name w:val="网格型542"/>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9">
    <w:name w:val="网格型1162"/>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0">
    <w:name w:val="网格型4642"/>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1">
    <w:name w:val="三线表42"/>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022">
    <w:name w:val="网格型452"/>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3">
    <w:name w:val="网格型642"/>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4">
    <w:name w:val="网格型752"/>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5">
    <w:name w:val="TableGrid62"/>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026">
    <w:name w:val="网格型2142"/>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7">
    <w:name w:val="网格型314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8">
    <w:name w:val="网格型11142"/>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9">
    <w:name w:val="TableGrid142"/>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030">
    <w:name w:val="网格型2242"/>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1">
    <w:name w:val="网格型324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2">
    <w:name w:val="网格型11242"/>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3">
    <w:name w:val="TableGrid242"/>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034">
    <w:name w:val="网格型71442"/>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5">
    <w:name w:val="网格型13442"/>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6">
    <w:name w:val="网格型7152"/>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037">
    <w:name w:val="网格型19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8">
    <w:name w:val="网格型110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9">
    <w:name w:val="网格型37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0">
    <w:name w:val="网格型27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1">
    <w:name w:val="网格型552"/>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2">
    <w:name w:val="网格型1172"/>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3">
    <w:name w:val="网格型4652"/>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4">
    <w:name w:val="三线表52"/>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045">
    <w:name w:val="网格型472"/>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6">
    <w:name w:val="网格型652"/>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7">
    <w:name w:val="网格型762"/>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8">
    <w:name w:val="TableGrid72"/>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049">
    <w:name w:val="网格型2152"/>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0">
    <w:name w:val="网格型315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1">
    <w:name w:val="网格型11152"/>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2">
    <w:name w:val="TableGrid152"/>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053">
    <w:name w:val="网格型2252"/>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4">
    <w:name w:val="网格型325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5">
    <w:name w:val="网格型11252"/>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6">
    <w:name w:val="TableGrid252"/>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057">
    <w:name w:val="网格型71452"/>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8">
    <w:name w:val="网格型13452"/>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9">
    <w:name w:val="网格型7162"/>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060">
    <w:name w:val="网格型20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1">
    <w:name w:val="网格型118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2">
    <w:name w:val="网格型38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3">
    <w:name w:val="网格型28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4">
    <w:name w:val="网格型562"/>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5">
    <w:name w:val="网格型1192"/>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6">
    <w:name w:val="网格型4662"/>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7">
    <w:name w:val="三线表62"/>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068">
    <w:name w:val="网格型482"/>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9">
    <w:name w:val="网格型662"/>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0">
    <w:name w:val="网格型772"/>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1">
    <w:name w:val="TableGrid82"/>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072">
    <w:name w:val="网格型2162"/>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3">
    <w:name w:val="网格型316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4">
    <w:name w:val="网格型11162"/>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5">
    <w:name w:val="TableGrid162"/>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076">
    <w:name w:val="网格型2262"/>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7">
    <w:name w:val="网格型326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8">
    <w:name w:val="网格型11262"/>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9">
    <w:name w:val="TableGrid262"/>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080">
    <w:name w:val="网格型71462"/>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1">
    <w:name w:val="网格型13462"/>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2">
    <w:name w:val="网格型7172"/>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083">
    <w:name w:val="网格型29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4">
    <w:name w:val="网格型120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5">
    <w:name w:val="网格型39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6">
    <w:name w:val="网格型210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7">
    <w:name w:val="网格型572"/>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8">
    <w:name w:val="网格型11102"/>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9">
    <w:name w:val="网格型4672"/>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0">
    <w:name w:val="三线表72"/>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091">
    <w:name w:val="网格型492"/>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2">
    <w:name w:val="网格型672"/>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3">
    <w:name w:val="网格型782"/>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4">
    <w:name w:val="TableGrid92"/>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095">
    <w:name w:val="网格型2172"/>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6">
    <w:name w:val="网格型317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7">
    <w:name w:val="网格型11172"/>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8">
    <w:name w:val="TableGrid172"/>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099">
    <w:name w:val="网格型2272"/>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0">
    <w:name w:val="网格型327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1">
    <w:name w:val="网格型11272"/>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2">
    <w:name w:val="TableGrid272"/>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103">
    <w:name w:val="网格型71472"/>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4">
    <w:name w:val="网格型13472"/>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5">
    <w:name w:val="网格型7182"/>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106">
    <w:name w:val="网格型30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7">
    <w:name w:val="网格型121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8">
    <w:name w:val="网格型310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9">
    <w:name w:val="网格型218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0">
    <w:name w:val="网格型582"/>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1">
    <w:name w:val="网格型11182"/>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2">
    <w:name w:val="网格型4682"/>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3">
    <w:name w:val="三线表82"/>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114">
    <w:name w:val="网格型4102"/>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5">
    <w:name w:val="网格型682"/>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6">
    <w:name w:val="网格型792"/>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7">
    <w:name w:val="TableGrid102"/>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118">
    <w:name w:val="网格型2192"/>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9">
    <w:name w:val="网格型318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0">
    <w:name w:val="网格型11192"/>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1">
    <w:name w:val="TableGrid182"/>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122">
    <w:name w:val="网格型2282"/>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3">
    <w:name w:val="网格型328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4">
    <w:name w:val="网格型11282"/>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5">
    <w:name w:val="TableGrid282"/>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126">
    <w:name w:val="网格型71482"/>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7">
    <w:name w:val="网格型13482"/>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8">
    <w:name w:val="网格型7192"/>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129">
    <w:name w:val="网格型40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0">
    <w:name w:val="网格型50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1">
    <w:name w:val="网格型122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2">
    <w:name w:val="无格式表格 3112"/>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133">
    <w:name w:val="无格式表格 311222"/>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134">
    <w:name w:val="网格型59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5">
    <w:name w:val="网格型411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6">
    <w:name w:val="网格型60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7">
    <w:name w:val="网格型123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8">
    <w:name w:val="网格型319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9">
    <w:name w:val="网格型220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0">
    <w:name w:val="网格型5102"/>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1">
    <w:name w:val="网格型11202"/>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2">
    <w:name w:val="网格型4692"/>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3">
    <w:name w:val="三线表92"/>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144">
    <w:name w:val="网格型4122"/>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5">
    <w:name w:val="网格型692"/>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6">
    <w:name w:val="网格型7102"/>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7">
    <w:name w:val="TableGrid192"/>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148">
    <w:name w:val="网格型21102"/>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9">
    <w:name w:val="网格型3110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0">
    <w:name w:val="网格型111102"/>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1">
    <w:name w:val="TableGrid1102"/>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152">
    <w:name w:val="网格型2292"/>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3">
    <w:name w:val="网格型329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4">
    <w:name w:val="网格型11292"/>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5">
    <w:name w:val="TableGrid292"/>
    <w:qFormat/>
    <w:uiPriority w:val="0"/>
    <w:rPr>
      <w:rFonts w:ascii="等线" w:hAnsi="等线" w:eastAsia="等线"/>
      <w:kern w:val="2"/>
      <w:sz w:val="21"/>
      <w:szCs w:val="22"/>
    </w:rPr>
    <w:tblPr>
      <w:tblCellMar>
        <w:top w:w="0" w:type="dxa"/>
        <w:left w:w="0" w:type="dxa"/>
        <w:bottom w:w="0" w:type="dxa"/>
        <w:right w:w="0" w:type="dxa"/>
      </w:tblCellMar>
    </w:tblPr>
  </w:style>
  <w:style w:type="character" w:customStyle="1" w:styleId="1156">
    <w:name w:val="未处理的提及31"/>
    <w:semiHidden/>
    <w:qFormat/>
    <w:uiPriority w:val="99"/>
    <w:rPr>
      <w:color w:val="605E5C"/>
      <w:shd w:val="clear" w:color="auto" w:fill="E1DFDD"/>
    </w:rPr>
  </w:style>
  <w:style w:type="table" w:customStyle="1" w:styleId="1157">
    <w:name w:val="清单表 1 浅色 - 着色 212"/>
    <w:basedOn w:val="46"/>
    <w:qFormat/>
    <w:uiPriority w:val="46"/>
    <w:rPr>
      <w:rFonts w:cs="微软雅黑"/>
      <w:sz w:val="24"/>
      <w:szCs w:val="24"/>
    </w:rPr>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1158">
    <w:name w:val="无格式表格 212"/>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159">
    <w:name w:val="无格式表格 313"/>
    <w:basedOn w:val="46"/>
    <w:qFormat/>
    <w:uiPriority w:val="0"/>
    <w:rPr>
      <w:rFonts w:cs="微软雅黑"/>
      <w:sz w:val="24"/>
      <w:szCs w:val="24"/>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160">
    <w:name w:val="无格式表格 112"/>
    <w:basedOn w:val="46"/>
    <w:qFormat/>
    <w:uiPriority w:val="41"/>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161">
    <w:name w:val="无格式表格 512"/>
    <w:basedOn w:val="46"/>
    <w:qFormat/>
    <w:uiPriority w:val="45"/>
    <w:rPr>
      <w:rFonts w:cs="微软雅黑"/>
      <w:sz w:val="24"/>
      <w:szCs w:val="24"/>
    </w:rPr>
    <w:tblStylePr w:type="firstRow">
      <w:rPr>
        <w:rFonts w:hint="default" w:ascii="Arial Unicode MS" w:hAnsi="Arial Unicode MS" w:eastAsia="宋体" w:cs="Times New Roman"/>
        <w:i/>
        <w:iCs/>
        <w:sz w:val="26"/>
        <w:szCs w:val="26"/>
      </w:rPr>
      <w:tcPr>
        <w:tcBorders>
          <w:bottom w:val="single" w:color="7F7F7F" w:sz="4" w:space="0"/>
        </w:tcBorders>
        <w:shd w:val="clear" w:color="auto" w:fill="FFFFFF"/>
      </w:tcPr>
    </w:tblStylePr>
    <w:tblStylePr w:type="lastRow">
      <w:rPr>
        <w:rFonts w:hint="default" w:ascii="Arial Unicode MS" w:hAnsi="Arial Unicode MS"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Arial Unicode MS" w:hAnsi="Arial Unicode MS" w:eastAsia="宋体" w:cs="Times New Roman"/>
        <w:i/>
        <w:iCs/>
        <w:sz w:val="26"/>
        <w:szCs w:val="26"/>
      </w:rPr>
      <w:tcPr>
        <w:tcBorders>
          <w:right w:val="single" w:color="7F7F7F" w:sz="4" w:space="0"/>
        </w:tcBorders>
        <w:shd w:val="clear" w:color="auto" w:fill="FFFFFF"/>
      </w:tcPr>
    </w:tblStylePr>
    <w:tblStylePr w:type="lastCol">
      <w:rPr>
        <w:rFonts w:hint="default" w:ascii="Arial Unicode MS" w:hAnsi="Arial Unicode MS"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162">
    <w:name w:val="网格型浅色12"/>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163">
    <w:name w:val="清单表 1 浅色 - 着色 224"/>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1164">
    <w:name w:val="无格式表格 224"/>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165">
    <w:name w:val="无格式表格 324"/>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166">
    <w:name w:val="无格式表格 124"/>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167">
    <w:name w:val="无格式表格 524"/>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168">
    <w:name w:val="网格型浅色24"/>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169">
    <w:name w:val="网格型浅色34"/>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170">
    <w:name w:val="无格式表格 234"/>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171">
    <w:name w:val="清单表 1 浅色 - 着色 2212"/>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1172">
    <w:name w:val="无格式表格 2212"/>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173">
    <w:name w:val="无格式表格 3212"/>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174">
    <w:name w:val="无格式表格 1212"/>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175">
    <w:name w:val="无格式表格 5212"/>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176">
    <w:name w:val="网格型浅色212"/>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177">
    <w:name w:val="网格型浅色312"/>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178">
    <w:name w:val="无格式表格 2312"/>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179">
    <w:name w:val="清单表 1 浅色 - 着色 2222"/>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1180">
    <w:name w:val="无格式表格 2222"/>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181">
    <w:name w:val="无格式表格 3222"/>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182">
    <w:name w:val="无格式表格 1222"/>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183">
    <w:name w:val="无格式表格 5222"/>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184">
    <w:name w:val="网格型浅色222"/>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185">
    <w:name w:val="网格型浅色322"/>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186">
    <w:name w:val="无格式表格 2322"/>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187">
    <w:name w:val="网格型浅色42"/>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188">
    <w:name w:val="无格式表格 242"/>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189">
    <w:name w:val="网格型70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0">
    <w:name w:val="网格型801"/>
    <w:basedOn w:val="46"/>
    <w:qFormat/>
    <w:uiPriority w:val="39"/>
    <w:rPr>
      <w:rFonts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1">
    <w:name w:val="网格型811"/>
    <w:basedOn w:val="46"/>
    <w:qFormat/>
    <w:uiPriority w:val="0"/>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2">
    <w:name w:val="网格型911"/>
    <w:basedOn w:val="46"/>
    <w:qFormat/>
    <w:uiPriority w:val="0"/>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3">
    <w:name w:val="网格型101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4">
    <w:name w:val="网格型1311"/>
    <w:basedOn w:val="4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5">
    <w:name w:val="网格型141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6">
    <w:name w:val="网格型331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97">
    <w:name w:val="题注1"/>
    <w:basedOn w:val="1"/>
    <w:next w:val="1"/>
    <w:unhideWhenUsed/>
    <w:qFormat/>
    <w:uiPriority w:val="0"/>
    <w:pPr>
      <w:widowControl w:val="0"/>
      <w:jc w:val="both"/>
    </w:pPr>
    <w:rPr>
      <w:rFonts w:ascii="等线 Light" w:hAnsi="等线 Light" w:eastAsia="黑体"/>
      <w:sz w:val="20"/>
      <w:szCs w:val="20"/>
    </w:rPr>
  </w:style>
  <w:style w:type="table" w:customStyle="1" w:styleId="1198">
    <w:name w:val="网格型3201"/>
    <w:basedOn w:val="46"/>
    <w:qFormat/>
    <w:uiPriority w:val="39"/>
    <w:rPr>
      <w:rFonts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99">
    <w:name w:val="图格式 字符"/>
    <w:link w:val="1200"/>
    <w:qFormat/>
    <w:locked/>
    <w:uiPriority w:val="0"/>
    <w:rPr>
      <w:rFonts w:eastAsia="黑体"/>
    </w:rPr>
  </w:style>
  <w:style w:type="paragraph" w:customStyle="1" w:styleId="1200">
    <w:name w:val="图格式"/>
    <w:basedOn w:val="311"/>
    <w:link w:val="1199"/>
    <w:qFormat/>
    <w:uiPriority w:val="0"/>
    <w:pPr>
      <w:adjustRightInd w:val="0"/>
      <w:snapToGrid w:val="0"/>
      <w:spacing w:line="240" w:lineRule="auto"/>
      <w:ind w:firstLine="0" w:firstLineChars="0"/>
    </w:pPr>
    <w:rPr>
      <w:rFonts w:ascii="Times New Roman" w:hAnsi="Times New Roman"/>
      <w:kern w:val="0"/>
      <w:sz w:val="20"/>
      <w:szCs w:val="20"/>
    </w:rPr>
  </w:style>
  <w:style w:type="character" w:customStyle="1" w:styleId="1201">
    <w:name w:val="表格内容 字符"/>
    <w:link w:val="1202"/>
    <w:qFormat/>
    <w:locked/>
    <w:uiPriority w:val="0"/>
    <w:rPr>
      <w:rFonts w:eastAsia="黑体"/>
      <w:bCs/>
      <w:color w:val="000000"/>
      <w:sz w:val="18"/>
      <w:szCs w:val="15"/>
    </w:rPr>
  </w:style>
  <w:style w:type="paragraph" w:customStyle="1" w:styleId="1202">
    <w:name w:val="表格内容"/>
    <w:basedOn w:val="311"/>
    <w:link w:val="1201"/>
    <w:qFormat/>
    <w:uiPriority w:val="0"/>
    <w:pPr>
      <w:adjustRightInd w:val="0"/>
      <w:snapToGrid w:val="0"/>
      <w:ind w:firstLine="0" w:firstLineChars="0"/>
    </w:pPr>
    <w:rPr>
      <w:rFonts w:ascii="Times New Roman" w:hAnsi="Times New Roman"/>
      <w:bCs/>
      <w:color w:val="000000"/>
      <w:kern w:val="0"/>
      <w:szCs w:val="15"/>
    </w:rPr>
  </w:style>
  <w:style w:type="character" w:customStyle="1" w:styleId="1203">
    <w:name w:val="EndNote Bibliography 字符"/>
    <w:link w:val="1204"/>
    <w:qFormat/>
    <w:locked/>
    <w:uiPriority w:val="0"/>
    <w:rPr>
      <w:sz w:val="24"/>
    </w:rPr>
  </w:style>
  <w:style w:type="paragraph" w:customStyle="1" w:styleId="1204">
    <w:name w:val="EndNote Bibliography"/>
    <w:basedOn w:val="1"/>
    <w:link w:val="1203"/>
    <w:qFormat/>
    <w:uiPriority w:val="0"/>
    <w:pPr>
      <w:adjustRightInd w:val="0"/>
      <w:snapToGrid w:val="0"/>
      <w:spacing w:line="300" w:lineRule="auto"/>
      <w:ind w:left="200" w:hanging="200" w:hangingChars="200"/>
    </w:pPr>
    <w:rPr>
      <w:kern w:val="0"/>
      <w:sz w:val="24"/>
      <w:szCs w:val="20"/>
    </w:rPr>
  </w:style>
  <w:style w:type="table" w:customStyle="1" w:styleId="1205">
    <w:name w:val="网格型511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6">
    <w:name w:val="网格型4111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07">
    <w:name w:val="标题 6 字符1"/>
    <w:semiHidden/>
    <w:qFormat/>
    <w:uiPriority w:val="9"/>
    <w:rPr>
      <w:rFonts w:ascii="等线 Light" w:hAnsi="等线 Light" w:eastAsia="等线 Light" w:cs="Times New Roman"/>
      <w:b/>
      <w:bCs/>
      <w:sz w:val="24"/>
      <w:szCs w:val="24"/>
    </w:rPr>
  </w:style>
  <w:style w:type="table" w:customStyle="1" w:styleId="1208">
    <w:name w:val="网格型84"/>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9">
    <w:name w:val="网格型85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0">
    <w:name w:val="网格型128"/>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1">
    <w:name w:val="网格型33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2">
    <w:name w:val="网格型23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3">
    <w:name w:val="网格型515"/>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4">
    <w:name w:val="网格型129"/>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5">
    <w:name w:val="网格型33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6">
    <w:name w:val="网格型23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7">
    <w:name w:val="网格型516"/>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8">
    <w:name w:val="网格型1134"/>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9">
    <w:name w:val="网格型1135"/>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0">
    <w:name w:val="网格型4614"/>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1">
    <w:name w:val="三线表14"/>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222">
    <w:name w:val="网格型417"/>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3">
    <w:name w:val="网格型614"/>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4">
    <w:name w:val="网格型724"/>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5">
    <w:name w:val="TableGrid33"/>
    <w:qFormat/>
    <w:uiPriority w:val="0"/>
    <w:rPr>
      <w:rFonts w:ascii="等线" w:hAnsi="等线" w:eastAsia="等线"/>
    </w:rPr>
    <w:tblPr>
      <w:tblCellMar>
        <w:top w:w="0" w:type="dxa"/>
        <w:left w:w="0" w:type="dxa"/>
        <w:bottom w:w="0" w:type="dxa"/>
        <w:right w:w="0" w:type="dxa"/>
      </w:tblCellMar>
    </w:tblPr>
  </w:style>
  <w:style w:type="table" w:customStyle="1" w:styleId="1226">
    <w:name w:val="网格型4615"/>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7">
    <w:name w:val="三线表15"/>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228">
    <w:name w:val="网格型418"/>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9">
    <w:name w:val="网格型615"/>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0">
    <w:name w:val="网格型725"/>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1">
    <w:name w:val="TableGrid34"/>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232">
    <w:name w:val="网格型2115"/>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3">
    <w:name w:val="网格型3115"/>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4">
    <w:name w:val="网格型11115"/>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5">
    <w:name w:val="TableGrid115"/>
    <w:qFormat/>
    <w:uiPriority w:val="0"/>
    <w:rPr>
      <w:rFonts w:ascii="等线" w:hAnsi="等线" w:eastAsia="等线"/>
    </w:rPr>
    <w:tblPr>
      <w:tblCellMar>
        <w:top w:w="0" w:type="dxa"/>
        <w:left w:w="0" w:type="dxa"/>
        <w:bottom w:w="0" w:type="dxa"/>
        <w:right w:w="0" w:type="dxa"/>
      </w:tblCellMar>
    </w:tblPr>
  </w:style>
  <w:style w:type="table" w:customStyle="1" w:styleId="1236">
    <w:name w:val="网格型2214"/>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7">
    <w:name w:val="网格型3214"/>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8">
    <w:name w:val="网格型11214"/>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9">
    <w:name w:val="TableGrid214"/>
    <w:qFormat/>
    <w:uiPriority w:val="0"/>
    <w:rPr>
      <w:rFonts w:ascii="等线" w:hAnsi="等线" w:eastAsia="等线"/>
    </w:rPr>
    <w:tblPr>
      <w:tblCellMar>
        <w:top w:w="0" w:type="dxa"/>
        <w:left w:w="0" w:type="dxa"/>
        <w:bottom w:w="0" w:type="dxa"/>
        <w:right w:w="0" w:type="dxa"/>
      </w:tblCellMar>
    </w:tblPr>
  </w:style>
  <w:style w:type="table" w:customStyle="1" w:styleId="1240">
    <w:name w:val="网格型71413"/>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1">
    <w:name w:val="网格型13413"/>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2">
    <w:name w:val="网格型7114"/>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243">
    <w:name w:val="网格型2116"/>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4">
    <w:name w:val="网格型3116"/>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5">
    <w:name w:val="网格型11116"/>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6">
    <w:name w:val="TableGrid116"/>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247">
    <w:name w:val="网格型2215"/>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8">
    <w:name w:val="网格型3215"/>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9">
    <w:name w:val="网格型11215"/>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0">
    <w:name w:val="TableGrid215"/>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251">
    <w:name w:val="网格型71414"/>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2">
    <w:name w:val="网格型13414"/>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3">
    <w:name w:val="网格型7115"/>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254">
    <w:name w:val="网格型9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5">
    <w:name w:val="网格型13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6">
    <w:name w:val="网格型34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7">
    <w:name w:val="网格型24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8">
    <w:name w:val="网格型523"/>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9">
    <w:name w:val="网格型1143"/>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0">
    <w:name w:val="网格型4623"/>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1">
    <w:name w:val="三线表23"/>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262">
    <w:name w:val="网格型423"/>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3">
    <w:name w:val="网格型623"/>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4">
    <w:name w:val="网格型733"/>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5">
    <w:name w:val="TableGrid43"/>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266">
    <w:name w:val="网格型2123"/>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7">
    <w:name w:val="网格型312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8">
    <w:name w:val="网格型11123"/>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9">
    <w:name w:val="TableGrid123"/>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270">
    <w:name w:val="网格型2223"/>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1">
    <w:name w:val="网格型322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2">
    <w:name w:val="网格型11223"/>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3">
    <w:name w:val="TableGrid223"/>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274">
    <w:name w:val="网格型71423"/>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5">
    <w:name w:val="网格型13423"/>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6">
    <w:name w:val="网格型7123"/>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277">
    <w:name w:val="网格型14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8">
    <w:name w:val="网格型10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9">
    <w:name w:val="网格型43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0">
    <w:name w:val="网格型15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1">
    <w:name w:val="网格型16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2">
    <w:name w:val="网格型35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3">
    <w:name w:val="网格型25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4">
    <w:name w:val="网格型533"/>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5">
    <w:name w:val="网格型1153"/>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6">
    <w:name w:val="网格型4633"/>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7">
    <w:name w:val="三线表33"/>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288">
    <w:name w:val="网格型443"/>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9">
    <w:name w:val="网格型633"/>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0">
    <w:name w:val="网格型743"/>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1">
    <w:name w:val="TableGrid53"/>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292">
    <w:name w:val="网格型2133"/>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3">
    <w:name w:val="网格型313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4">
    <w:name w:val="网格型11133"/>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5">
    <w:name w:val="TableGrid133"/>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296">
    <w:name w:val="网格型2233"/>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7">
    <w:name w:val="网格型323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8">
    <w:name w:val="网格型11233"/>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9">
    <w:name w:val="TableGrid233"/>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300">
    <w:name w:val="网格型71433"/>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1">
    <w:name w:val="网格型13433"/>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2">
    <w:name w:val="网格型7133"/>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303">
    <w:name w:val="网格型17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4">
    <w:name w:val="网格型18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5">
    <w:name w:val="网格型36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6">
    <w:name w:val="网格型26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7">
    <w:name w:val="网格型543"/>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8">
    <w:name w:val="网格型1163"/>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9">
    <w:name w:val="网格型4643"/>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0">
    <w:name w:val="三线表43"/>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311">
    <w:name w:val="网格型453"/>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2">
    <w:name w:val="网格型643"/>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3">
    <w:name w:val="网格型753"/>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4">
    <w:name w:val="TableGrid63"/>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315">
    <w:name w:val="网格型2143"/>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6">
    <w:name w:val="网格型314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7">
    <w:name w:val="网格型11143"/>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8">
    <w:name w:val="TableGrid143"/>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319">
    <w:name w:val="网格型2243"/>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0">
    <w:name w:val="网格型324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1">
    <w:name w:val="网格型11243"/>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2">
    <w:name w:val="TableGrid243"/>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323">
    <w:name w:val="网格型71443"/>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4">
    <w:name w:val="网格型13443"/>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5">
    <w:name w:val="网格型7153"/>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326">
    <w:name w:val="网格型19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7">
    <w:name w:val="网格型110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8">
    <w:name w:val="网格型37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9">
    <w:name w:val="网格型27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0">
    <w:name w:val="网格型553"/>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1">
    <w:name w:val="网格型1173"/>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2">
    <w:name w:val="网格型4653"/>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3">
    <w:name w:val="三线表53"/>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334">
    <w:name w:val="网格型473"/>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5">
    <w:name w:val="网格型653"/>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6">
    <w:name w:val="网格型763"/>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7">
    <w:name w:val="TableGrid73"/>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338">
    <w:name w:val="网格型2153"/>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9">
    <w:name w:val="网格型315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0">
    <w:name w:val="网格型11153"/>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1">
    <w:name w:val="TableGrid153"/>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342">
    <w:name w:val="网格型2253"/>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3">
    <w:name w:val="网格型325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4">
    <w:name w:val="网格型11253"/>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5">
    <w:name w:val="TableGrid253"/>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346">
    <w:name w:val="网格型71453"/>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7">
    <w:name w:val="网格型13453"/>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8">
    <w:name w:val="网格型7163"/>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349">
    <w:name w:val="网格型20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0">
    <w:name w:val="网格型118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1">
    <w:name w:val="网格型38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2">
    <w:name w:val="网格型28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3">
    <w:name w:val="网格型563"/>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4">
    <w:name w:val="网格型1193"/>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5">
    <w:name w:val="网格型4663"/>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6">
    <w:name w:val="三线表63"/>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357">
    <w:name w:val="网格型483"/>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8">
    <w:name w:val="网格型663"/>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9">
    <w:name w:val="网格型773"/>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0">
    <w:name w:val="TableGrid83"/>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361">
    <w:name w:val="网格型2163"/>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2">
    <w:name w:val="网格型316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3">
    <w:name w:val="网格型11163"/>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4">
    <w:name w:val="TableGrid163"/>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365">
    <w:name w:val="网格型2263"/>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6">
    <w:name w:val="网格型326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7">
    <w:name w:val="网格型11263"/>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8">
    <w:name w:val="TableGrid263"/>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369">
    <w:name w:val="网格型71463"/>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0">
    <w:name w:val="网格型13463"/>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1">
    <w:name w:val="网格型7173"/>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372">
    <w:name w:val="网格型29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3">
    <w:name w:val="网格型120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4">
    <w:name w:val="网格型39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5">
    <w:name w:val="网格型210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6">
    <w:name w:val="网格型573"/>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7">
    <w:name w:val="网格型11103"/>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8">
    <w:name w:val="网格型4673"/>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9">
    <w:name w:val="三线表73"/>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380">
    <w:name w:val="网格型493"/>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1">
    <w:name w:val="网格型673"/>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2">
    <w:name w:val="网格型783"/>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3">
    <w:name w:val="TableGrid93"/>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384">
    <w:name w:val="网格型2173"/>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5">
    <w:name w:val="网格型317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6">
    <w:name w:val="网格型11173"/>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7">
    <w:name w:val="TableGrid173"/>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388">
    <w:name w:val="网格型2273"/>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9">
    <w:name w:val="网格型327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0">
    <w:name w:val="网格型11273"/>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1">
    <w:name w:val="TableGrid273"/>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392">
    <w:name w:val="网格型71473"/>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3">
    <w:name w:val="网格型13473"/>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4">
    <w:name w:val="网格型7183"/>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395">
    <w:name w:val="网格型30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6">
    <w:name w:val="网格型121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7">
    <w:name w:val="网格型310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8">
    <w:name w:val="网格型218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9">
    <w:name w:val="网格型583"/>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0">
    <w:name w:val="网格型11183"/>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1">
    <w:name w:val="网格型4683"/>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2">
    <w:name w:val="三线表83"/>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403">
    <w:name w:val="网格型4103"/>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4">
    <w:name w:val="网格型683"/>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5">
    <w:name w:val="网格型793"/>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6">
    <w:name w:val="TableGrid103"/>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407">
    <w:name w:val="网格型2193"/>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8">
    <w:name w:val="网格型318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9">
    <w:name w:val="网格型11193"/>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0">
    <w:name w:val="TableGrid183"/>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411">
    <w:name w:val="网格型2283"/>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2">
    <w:name w:val="网格型328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3">
    <w:name w:val="网格型11283"/>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4">
    <w:name w:val="TableGrid283"/>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415">
    <w:name w:val="网格型71483"/>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6">
    <w:name w:val="网格型13483"/>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7">
    <w:name w:val="网格型7193"/>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418">
    <w:name w:val="网格型40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9">
    <w:name w:val="网格型50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0">
    <w:name w:val="网格型122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1">
    <w:name w:val="无格式表格 3113"/>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422">
    <w:name w:val="无格式表格 311223"/>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423">
    <w:name w:val="网格型59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4">
    <w:name w:val="网格型411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5">
    <w:name w:val="网格型60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6">
    <w:name w:val="网格型123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7">
    <w:name w:val="网格型319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8">
    <w:name w:val="网格型220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9">
    <w:name w:val="网格型5103"/>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0">
    <w:name w:val="网格型11203"/>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1">
    <w:name w:val="网格型4693"/>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2">
    <w:name w:val="三线表93"/>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433">
    <w:name w:val="网格型4123"/>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4">
    <w:name w:val="网格型693"/>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5">
    <w:name w:val="网格型7103"/>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6">
    <w:name w:val="TableGrid193"/>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437">
    <w:name w:val="网格型21103"/>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8">
    <w:name w:val="网格型3110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9">
    <w:name w:val="网格型111103"/>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0">
    <w:name w:val="TableGrid1103"/>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441">
    <w:name w:val="网格型2293"/>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2">
    <w:name w:val="网格型329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3">
    <w:name w:val="网格型11293"/>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4">
    <w:name w:val="TableGrid293"/>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445">
    <w:name w:val="清单表 1 浅色 - 着色 213"/>
    <w:basedOn w:val="46"/>
    <w:qFormat/>
    <w:uiPriority w:val="46"/>
    <w:rPr>
      <w:rFonts w:cs="微软雅黑"/>
      <w:sz w:val="24"/>
      <w:szCs w:val="24"/>
    </w:rPr>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1446">
    <w:name w:val="无格式表格 213"/>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447">
    <w:name w:val="无格式表格 314"/>
    <w:basedOn w:val="46"/>
    <w:qFormat/>
    <w:uiPriority w:val="43"/>
    <w:rPr>
      <w:rFonts w:cs="微软雅黑"/>
      <w:sz w:val="24"/>
      <w:szCs w:val="24"/>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448">
    <w:name w:val="无格式表格 113"/>
    <w:basedOn w:val="46"/>
    <w:qFormat/>
    <w:uiPriority w:val="41"/>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449">
    <w:name w:val="无格式表格 513"/>
    <w:basedOn w:val="46"/>
    <w:qFormat/>
    <w:uiPriority w:val="45"/>
    <w:rPr>
      <w:rFonts w:cs="微软雅黑"/>
      <w:sz w:val="24"/>
      <w:szCs w:val="24"/>
    </w:rPr>
    <w:tblStylePr w:type="firstRow">
      <w:rPr>
        <w:rFonts w:hint="default" w:ascii="Arial Unicode MS" w:hAnsi="Arial Unicode MS" w:eastAsia="宋体" w:cs="Times New Roman"/>
        <w:i/>
        <w:iCs/>
        <w:sz w:val="26"/>
        <w:szCs w:val="26"/>
      </w:rPr>
      <w:tcPr>
        <w:tcBorders>
          <w:bottom w:val="single" w:color="7F7F7F" w:sz="4" w:space="0"/>
        </w:tcBorders>
        <w:shd w:val="clear" w:color="auto" w:fill="FFFFFF"/>
      </w:tcPr>
    </w:tblStylePr>
    <w:tblStylePr w:type="lastRow">
      <w:rPr>
        <w:rFonts w:hint="default" w:ascii="Arial Unicode MS" w:hAnsi="Arial Unicode MS"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Arial Unicode MS" w:hAnsi="Arial Unicode MS" w:eastAsia="宋体" w:cs="Times New Roman"/>
        <w:i/>
        <w:iCs/>
        <w:sz w:val="26"/>
        <w:szCs w:val="26"/>
      </w:rPr>
      <w:tcPr>
        <w:tcBorders>
          <w:right w:val="single" w:color="7F7F7F" w:sz="4" w:space="0"/>
        </w:tcBorders>
        <w:shd w:val="clear" w:color="auto" w:fill="FFFFFF"/>
      </w:tcPr>
    </w:tblStylePr>
    <w:tblStylePr w:type="lastCol">
      <w:rPr>
        <w:rFonts w:hint="default" w:ascii="Arial Unicode MS" w:hAnsi="Arial Unicode MS"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450">
    <w:name w:val="网格型浅色13"/>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451">
    <w:name w:val="清单表 1 浅色 - 着色 225"/>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1452">
    <w:name w:val="无格式表格 225"/>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453">
    <w:name w:val="无格式表格 325"/>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454">
    <w:name w:val="无格式表格 125"/>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455">
    <w:name w:val="无格式表格 525"/>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456">
    <w:name w:val="网格型浅色25"/>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457">
    <w:name w:val="网格型浅色35"/>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458">
    <w:name w:val="无格式表格 235"/>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459">
    <w:name w:val="清单表 1 浅色 - 着色 2213"/>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1460">
    <w:name w:val="无格式表格 2213"/>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461">
    <w:name w:val="无格式表格 3213"/>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462">
    <w:name w:val="无格式表格 1213"/>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463">
    <w:name w:val="无格式表格 5213"/>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464">
    <w:name w:val="网格型浅色213"/>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465">
    <w:name w:val="网格型浅色313"/>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466">
    <w:name w:val="无格式表格 2313"/>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467">
    <w:name w:val="清单表 1 浅色 - 着色 2223"/>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1468">
    <w:name w:val="无格式表格 2223"/>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469">
    <w:name w:val="无格式表格 3223"/>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470">
    <w:name w:val="无格式表格 1223"/>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471">
    <w:name w:val="无格式表格 5223"/>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472">
    <w:name w:val="网格型浅色223"/>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473">
    <w:name w:val="网格型浅色323"/>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474">
    <w:name w:val="无格式表格 2323"/>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475">
    <w:name w:val="网格型浅色43"/>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476">
    <w:name w:val="无格式表格 243"/>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477">
    <w:name w:val="网格型70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78">
    <w:name w:val="MTConvertedEquation"/>
    <w:qFormat/>
    <w:uiPriority w:val="0"/>
    <w:rPr>
      <w:rFonts w:ascii="Cambria Math" w:hAnsi="Cambria Math"/>
      <w:i/>
      <w:iCs/>
      <w:szCs w:val="24"/>
    </w:rPr>
  </w:style>
  <w:style w:type="paragraph" w:customStyle="1" w:styleId="1479">
    <w:name w:val="图标段后0.5"/>
    <w:basedOn w:val="383"/>
    <w:next w:val="383"/>
    <w:qFormat/>
    <w:uiPriority w:val="0"/>
    <w:pPr>
      <w:spacing w:line="240" w:lineRule="auto"/>
      <w:ind w:firstLine="0" w:firstLineChars="0"/>
    </w:pPr>
    <w:rPr>
      <w:rFonts w:ascii="Times New Roman" w:hAnsi="Times New Roman"/>
      <w:b/>
      <w:bCs/>
      <w:position w:val="-12"/>
      <w:lang w:val="en-GB"/>
    </w:rPr>
  </w:style>
  <w:style w:type="paragraph" w:customStyle="1" w:styleId="1480">
    <w:name w:val="无段前段后"/>
    <w:basedOn w:val="383"/>
    <w:next w:val="383"/>
    <w:qFormat/>
    <w:uiPriority w:val="0"/>
    <w:pPr>
      <w:spacing w:line="240" w:lineRule="auto"/>
      <w:ind w:firstLine="0" w:firstLineChars="0"/>
    </w:pPr>
    <w:rPr>
      <w:rFonts w:ascii="Times New Roman" w:hAnsi="Times New Roman" w:cs="Times New Roman"/>
      <w:b/>
      <w:bCs/>
      <w:position w:val="-12"/>
      <w:lang w:val="en-GB"/>
    </w:rPr>
  </w:style>
  <w:style w:type="table" w:customStyle="1" w:styleId="1481">
    <w:name w:val="网格型8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2">
    <w:name w:val="网格型87"/>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3">
    <w:name w:val="网格型130"/>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4">
    <w:name w:val="网格型33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5">
    <w:name w:val="网格型23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6">
    <w:name w:val="网格型517"/>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7">
    <w:name w:val="网格型1210"/>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8">
    <w:name w:val="网格型336"/>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9">
    <w:name w:val="网格型23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0">
    <w:name w:val="网格型518"/>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1">
    <w:name w:val="网格型1136"/>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2">
    <w:name w:val="网格型1137"/>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3">
    <w:name w:val="网格型4616"/>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4">
    <w:name w:val="三线表16"/>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495">
    <w:name w:val="网格型419"/>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6">
    <w:name w:val="网格型616"/>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7">
    <w:name w:val="网格型726"/>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8">
    <w:name w:val="TableGrid35"/>
    <w:qFormat/>
    <w:uiPriority w:val="0"/>
    <w:rPr>
      <w:rFonts w:ascii="等线" w:hAnsi="等线" w:eastAsia="等线"/>
    </w:rPr>
    <w:tblPr>
      <w:tblCellMar>
        <w:top w:w="0" w:type="dxa"/>
        <w:left w:w="0" w:type="dxa"/>
        <w:bottom w:w="0" w:type="dxa"/>
        <w:right w:w="0" w:type="dxa"/>
      </w:tblCellMar>
    </w:tblPr>
  </w:style>
  <w:style w:type="table" w:customStyle="1" w:styleId="1499">
    <w:name w:val="网格型4617"/>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0">
    <w:name w:val="三线表17"/>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501">
    <w:name w:val="网格型4110"/>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2">
    <w:name w:val="网格型617"/>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3">
    <w:name w:val="网格型727"/>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4">
    <w:name w:val="TableGrid36"/>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505">
    <w:name w:val="网格型2117"/>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6">
    <w:name w:val="网格型3117"/>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7">
    <w:name w:val="网格型11117"/>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8">
    <w:name w:val="TableGrid117"/>
    <w:qFormat/>
    <w:uiPriority w:val="0"/>
    <w:rPr>
      <w:rFonts w:ascii="等线" w:hAnsi="等线" w:eastAsia="等线"/>
    </w:rPr>
    <w:tblPr>
      <w:tblCellMar>
        <w:top w:w="0" w:type="dxa"/>
        <w:left w:w="0" w:type="dxa"/>
        <w:bottom w:w="0" w:type="dxa"/>
        <w:right w:w="0" w:type="dxa"/>
      </w:tblCellMar>
    </w:tblPr>
  </w:style>
  <w:style w:type="table" w:customStyle="1" w:styleId="1509">
    <w:name w:val="网格型2216"/>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0">
    <w:name w:val="网格型3216"/>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1">
    <w:name w:val="网格型11216"/>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2">
    <w:name w:val="TableGrid216"/>
    <w:qFormat/>
    <w:uiPriority w:val="0"/>
    <w:rPr>
      <w:rFonts w:ascii="等线" w:hAnsi="等线" w:eastAsia="等线"/>
    </w:rPr>
    <w:tblPr>
      <w:tblCellMar>
        <w:top w:w="0" w:type="dxa"/>
        <w:left w:w="0" w:type="dxa"/>
        <w:bottom w:w="0" w:type="dxa"/>
        <w:right w:w="0" w:type="dxa"/>
      </w:tblCellMar>
    </w:tblPr>
  </w:style>
  <w:style w:type="table" w:customStyle="1" w:styleId="1513">
    <w:name w:val="网格型71415"/>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4">
    <w:name w:val="网格型13415"/>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5">
    <w:name w:val="网格型711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516">
    <w:name w:val="网格型2118"/>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7">
    <w:name w:val="网格型3118"/>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8">
    <w:name w:val="网格型11118"/>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9">
    <w:name w:val="TableGrid118"/>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520">
    <w:name w:val="网格型2217"/>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1">
    <w:name w:val="网格型3217"/>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2">
    <w:name w:val="网格型11217"/>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3">
    <w:name w:val="TableGrid217"/>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524">
    <w:name w:val="网格型71416"/>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5">
    <w:name w:val="网格型13416"/>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6">
    <w:name w:val="网格型7117"/>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527">
    <w:name w:val="网格型94"/>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8">
    <w:name w:val="网格型13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9">
    <w:name w:val="网格型34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0">
    <w:name w:val="网格型24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1">
    <w:name w:val="网格型524"/>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2">
    <w:name w:val="网格型1144"/>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3">
    <w:name w:val="网格型4624"/>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4">
    <w:name w:val="三线表24"/>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535">
    <w:name w:val="网格型424"/>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6">
    <w:name w:val="网格型624"/>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7">
    <w:name w:val="网格型734"/>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8">
    <w:name w:val="TableGrid44"/>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539">
    <w:name w:val="网格型2124"/>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0">
    <w:name w:val="网格型312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1">
    <w:name w:val="网格型11124"/>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2">
    <w:name w:val="TableGrid124"/>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543">
    <w:name w:val="网格型2224"/>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4">
    <w:name w:val="网格型322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5">
    <w:name w:val="网格型11224"/>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6">
    <w:name w:val="TableGrid224"/>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547">
    <w:name w:val="网格型71424"/>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8">
    <w:name w:val="网格型13424"/>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9">
    <w:name w:val="网格型7124"/>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550">
    <w:name w:val="网格型14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1">
    <w:name w:val="网格型104"/>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2">
    <w:name w:val="网格型434"/>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3">
    <w:name w:val="网格型15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4">
    <w:name w:val="网格型16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5">
    <w:name w:val="网格型35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6">
    <w:name w:val="网格型25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7">
    <w:name w:val="网格型534"/>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8">
    <w:name w:val="网格型1154"/>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9">
    <w:name w:val="网格型4634"/>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0">
    <w:name w:val="三线表34"/>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561">
    <w:name w:val="网格型444"/>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2">
    <w:name w:val="网格型634"/>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3">
    <w:name w:val="网格型744"/>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4">
    <w:name w:val="TableGrid54"/>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565">
    <w:name w:val="网格型2134"/>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6">
    <w:name w:val="网格型313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7">
    <w:name w:val="网格型11134"/>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8">
    <w:name w:val="TableGrid134"/>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569">
    <w:name w:val="网格型2234"/>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0">
    <w:name w:val="网格型323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1">
    <w:name w:val="网格型11234"/>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2">
    <w:name w:val="TableGrid234"/>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573">
    <w:name w:val="网格型71434"/>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4">
    <w:name w:val="网格型13434"/>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5">
    <w:name w:val="网格型7134"/>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576">
    <w:name w:val="网格型17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7">
    <w:name w:val="网格型18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8">
    <w:name w:val="网格型36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9">
    <w:name w:val="网格型26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0">
    <w:name w:val="网格型544"/>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1">
    <w:name w:val="网格型1164"/>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2">
    <w:name w:val="网格型4644"/>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3">
    <w:name w:val="三线表44"/>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584">
    <w:name w:val="网格型454"/>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5">
    <w:name w:val="网格型644"/>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6">
    <w:name w:val="网格型754"/>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7">
    <w:name w:val="TableGrid64"/>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588">
    <w:name w:val="网格型2144"/>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9">
    <w:name w:val="网格型314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0">
    <w:name w:val="网格型11144"/>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1">
    <w:name w:val="TableGrid144"/>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592">
    <w:name w:val="网格型2244"/>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3">
    <w:name w:val="网格型324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4">
    <w:name w:val="网格型11244"/>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5">
    <w:name w:val="TableGrid244"/>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596">
    <w:name w:val="网格型71444"/>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7">
    <w:name w:val="网格型13444"/>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8">
    <w:name w:val="网格型7154"/>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599">
    <w:name w:val="网格型19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0">
    <w:name w:val="网格型110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1">
    <w:name w:val="网格型37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2">
    <w:name w:val="网格型27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3">
    <w:name w:val="网格型554"/>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4">
    <w:name w:val="网格型1174"/>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5">
    <w:name w:val="网格型4654"/>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6">
    <w:name w:val="三线表54"/>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607">
    <w:name w:val="网格型474"/>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8">
    <w:name w:val="网格型654"/>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9">
    <w:name w:val="网格型764"/>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0">
    <w:name w:val="TableGrid74"/>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611">
    <w:name w:val="网格型2154"/>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2">
    <w:name w:val="网格型315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3">
    <w:name w:val="网格型11154"/>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4">
    <w:name w:val="TableGrid154"/>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615">
    <w:name w:val="网格型2254"/>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6">
    <w:name w:val="网格型325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7">
    <w:name w:val="网格型11254"/>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8">
    <w:name w:val="TableGrid254"/>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619">
    <w:name w:val="网格型71454"/>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0">
    <w:name w:val="网格型13454"/>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1">
    <w:name w:val="网格型7164"/>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622">
    <w:name w:val="网格型20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3">
    <w:name w:val="网格型118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4">
    <w:name w:val="网格型38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5">
    <w:name w:val="网格型28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6">
    <w:name w:val="网格型564"/>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7">
    <w:name w:val="网格型1194"/>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8">
    <w:name w:val="网格型4664"/>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9">
    <w:name w:val="三线表64"/>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630">
    <w:name w:val="网格型484"/>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1">
    <w:name w:val="网格型664"/>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2">
    <w:name w:val="网格型774"/>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3">
    <w:name w:val="TableGrid84"/>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634">
    <w:name w:val="网格型2164"/>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5">
    <w:name w:val="网格型316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6">
    <w:name w:val="网格型11164"/>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7">
    <w:name w:val="TableGrid164"/>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638">
    <w:name w:val="网格型2264"/>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9">
    <w:name w:val="网格型326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0">
    <w:name w:val="网格型11264"/>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1">
    <w:name w:val="TableGrid264"/>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642">
    <w:name w:val="网格型71464"/>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3">
    <w:name w:val="网格型13464"/>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4">
    <w:name w:val="网格型7174"/>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645">
    <w:name w:val="网格型29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6">
    <w:name w:val="网格型120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7">
    <w:name w:val="网格型39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8">
    <w:name w:val="网格型210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9">
    <w:name w:val="网格型574"/>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0">
    <w:name w:val="网格型11104"/>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1">
    <w:name w:val="网格型4674"/>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2">
    <w:name w:val="三线表74"/>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653">
    <w:name w:val="网格型494"/>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4">
    <w:name w:val="网格型674"/>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5">
    <w:name w:val="网格型784"/>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6">
    <w:name w:val="TableGrid94"/>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657">
    <w:name w:val="网格型2174"/>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8">
    <w:name w:val="网格型317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9">
    <w:name w:val="网格型11174"/>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0">
    <w:name w:val="TableGrid174"/>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661">
    <w:name w:val="网格型2274"/>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2">
    <w:name w:val="网格型327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3">
    <w:name w:val="网格型11274"/>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TableGrid274"/>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665">
    <w:name w:val="网格型71474"/>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3474"/>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7">
    <w:name w:val="网格型7184"/>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668">
    <w:name w:val="网格型30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9">
    <w:name w:val="网格型121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0">
    <w:name w:val="网格型310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1">
    <w:name w:val="网格型218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2">
    <w:name w:val="网格型584"/>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3">
    <w:name w:val="网格型11184"/>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4">
    <w:name w:val="网格型4684"/>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5">
    <w:name w:val="三线表84"/>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676">
    <w:name w:val="网格型4104"/>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7">
    <w:name w:val="网格型684"/>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8">
    <w:name w:val="网格型794"/>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9">
    <w:name w:val="TableGrid104"/>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680">
    <w:name w:val="网格型2194"/>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1">
    <w:name w:val="网格型318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2">
    <w:name w:val="网格型11194"/>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3">
    <w:name w:val="TableGrid184"/>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684">
    <w:name w:val="网格型2284"/>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5">
    <w:name w:val="网格型328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6">
    <w:name w:val="网格型11284"/>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7">
    <w:name w:val="TableGrid284"/>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688">
    <w:name w:val="网格型71484"/>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9">
    <w:name w:val="网格型13484"/>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0">
    <w:name w:val="网格型7194"/>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691">
    <w:name w:val="网格型40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2">
    <w:name w:val="网格型50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224"/>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4">
    <w:name w:val="无格式表格 3114"/>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695">
    <w:name w:val="无格式表格 311224"/>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696">
    <w:name w:val="网格型594"/>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7">
    <w:name w:val="网格型4114"/>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8">
    <w:name w:val="网格型60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9">
    <w:name w:val="网格型123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0">
    <w:name w:val="网格型319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1">
    <w:name w:val="网格型220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2">
    <w:name w:val="网格型5104"/>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3">
    <w:name w:val="网格型11204"/>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4">
    <w:name w:val="网格型4694"/>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5">
    <w:name w:val="三线表94"/>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706">
    <w:name w:val="网格型4124"/>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7">
    <w:name w:val="网格型694"/>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8">
    <w:name w:val="网格型7104"/>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9">
    <w:name w:val="TableGrid194"/>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710">
    <w:name w:val="网格型21104"/>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1">
    <w:name w:val="网格型3110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2">
    <w:name w:val="网格型111104"/>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3">
    <w:name w:val="TableGrid1104"/>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714">
    <w:name w:val="网格型2294"/>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5">
    <w:name w:val="网格型329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6">
    <w:name w:val="网格型11294"/>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7">
    <w:name w:val="TableGrid294"/>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718">
    <w:name w:val="清单表 1 浅色 - 着色 214"/>
    <w:basedOn w:val="46"/>
    <w:qFormat/>
    <w:uiPriority w:val="46"/>
    <w:rPr>
      <w:rFonts w:cs="微软雅黑"/>
      <w:sz w:val="24"/>
      <w:szCs w:val="24"/>
    </w:rPr>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1719">
    <w:name w:val="无格式表格 214"/>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720">
    <w:name w:val="无格式表格 315"/>
    <w:basedOn w:val="46"/>
    <w:qFormat/>
    <w:uiPriority w:val="43"/>
    <w:rPr>
      <w:rFonts w:cs="微软雅黑"/>
      <w:sz w:val="24"/>
      <w:szCs w:val="24"/>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721">
    <w:name w:val="无格式表格 114"/>
    <w:basedOn w:val="46"/>
    <w:qFormat/>
    <w:uiPriority w:val="41"/>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722">
    <w:name w:val="无格式表格 514"/>
    <w:basedOn w:val="46"/>
    <w:qFormat/>
    <w:uiPriority w:val="45"/>
    <w:rPr>
      <w:rFonts w:cs="微软雅黑"/>
      <w:sz w:val="24"/>
      <w:szCs w:val="24"/>
    </w:rPr>
    <w:tblStylePr w:type="firstRow">
      <w:rPr>
        <w:rFonts w:hint="default" w:ascii="Arial Unicode MS" w:hAnsi="Arial Unicode MS" w:eastAsia="宋体" w:cs="Times New Roman"/>
        <w:i/>
        <w:iCs/>
        <w:sz w:val="26"/>
        <w:szCs w:val="26"/>
      </w:rPr>
      <w:tcPr>
        <w:tcBorders>
          <w:bottom w:val="single" w:color="7F7F7F" w:sz="4" w:space="0"/>
        </w:tcBorders>
        <w:shd w:val="clear" w:color="auto" w:fill="FFFFFF"/>
      </w:tcPr>
    </w:tblStylePr>
    <w:tblStylePr w:type="lastRow">
      <w:rPr>
        <w:rFonts w:hint="default" w:ascii="Arial Unicode MS" w:hAnsi="Arial Unicode MS"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Arial Unicode MS" w:hAnsi="Arial Unicode MS" w:eastAsia="宋体" w:cs="Times New Roman"/>
        <w:i/>
        <w:iCs/>
        <w:sz w:val="26"/>
        <w:szCs w:val="26"/>
      </w:rPr>
      <w:tcPr>
        <w:tcBorders>
          <w:right w:val="single" w:color="7F7F7F" w:sz="4" w:space="0"/>
        </w:tcBorders>
        <w:shd w:val="clear" w:color="auto" w:fill="FFFFFF"/>
      </w:tcPr>
    </w:tblStylePr>
    <w:tblStylePr w:type="lastCol">
      <w:rPr>
        <w:rFonts w:hint="default" w:ascii="Arial Unicode MS" w:hAnsi="Arial Unicode MS"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723">
    <w:name w:val="网格型浅色14"/>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724">
    <w:name w:val="清单表 1 浅色 - 着色 226"/>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1725">
    <w:name w:val="无格式表格 226"/>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726">
    <w:name w:val="无格式表格 326"/>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727">
    <w:name w:val="无格式表格 126"/>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728">
    <w:name w:val="无格式表格 526"/>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729">
    <w:name w:val="网格型浅色26"/>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730">
    <w:name w:val="网格型浅色36"/>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731">
    <w:name w:val="无格式表格 236"/>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732">
    <w:name w:val="清单表 1 浅色 - 着色 2214"/>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1733">
    <w:name w:val="无格式表格 2214"/>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734">
    <w:name w:val="无格式表格 3214"/>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735">
    <w:name w:val="无格式表格 1214"/>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736">
    <w:name w:val="无格式表格 5214"/>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737">
    <w:name w:val="网格型浅色214"/>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738">
    <w:name w:val="网格型浅色314"/>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739">
    <w:name w:val="无格式表格 2314"/>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740">
    <w:name w:val="清单表 1 浅色 - 着色 2224"/>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1741">
    <w:name w:val="无格式表格 2224"/>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742">
    <w:name w:val="无格式表格 3224"/>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743">
    <w:name w:val="无格式表格 1224"/>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744">
    <w:name w:val="无格式表格 5224"/>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745">
    <w:name w:val="网格型浅色224"/>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746">
    <w:name w:val="网格型浅色324"/>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747">
    <w:name w:val="无格式表格 2324"/>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748">
    <w:name w:val="网格型浅色44"/>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749">
    <w:name w:val="无格式表格 244"/>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750">
    <w:name w:val="网格型704"/>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1">
    <w:name w:val="网格型80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2">
    <w:name w:val="网格型12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3">
    <w:name w:val="网格型320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4">
    <w:name w:val="网格型230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5">
    <w:name w:val="网格型5112"/>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6">
    <w:name w:val="网格型1130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7">
    <w:name w:val="网格型4610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8">
    <w:name w:val="三线表10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759">
    <w:name w:val="网格型413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0">
    <w:name w:val="网格型610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1">
    <w:name w:val="网格型720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2">
    <w:name w:val="TableGrid20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763">
    <w:name w:val="网格型2111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4">
    <w:name w:val="网格型3111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5">
    <w:name w:val="网格型11111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6">
    <w:name w:val="TableGrid111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767">
    <w:name w:val="网格型2210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8">
    <w:name w:val="网格型3210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9">
    <w:name w:val="网格型11210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0">
    <w:name w:val="TableGrid2101"/>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771">
    <w:name w:val="网格型7149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2">
    <w:name w:val="网格型1349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3">
    <w:name w:val="网格型71101"/>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774">
    <w:name w:val="网格型812"/>
    <w:basedOn w:val="46"/>
    <w:qFormat/>
    <w:uiPriority w:val="0"/>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5">
    <w:name w:val="网格型912"/>
    <w:basedOn w:val="46"/>
    <w:qFormat/>
    <w:uiPriority w:val="0"/>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6">
    <w:name w:val="网格型721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7">
    <w:name w:val="网格型512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8">
    <w:name w:val="网格型414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9">
    <w:name w:val="网格型3312"/>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0">
    <w:name w:val="网格型231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1">
    <w:name w:val="网格型12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2">
    <w:name w:val="网格型1012"/>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3">
    <w:name w:val="网格型1312"/>
    <w:basedOn w:val="4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4">
    <w:name w:val="网格型1412"/>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5">
    <w:name w:val="网格型88"/>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6">
    <w:name w:val="网格型89"/>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7">
    <w:name w:val="网格型136"/>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8">
    <w:name w:val="网格型337"/>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9">
    <w:name w:val="网格型23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0">
    <w:name w:val="网格型519"/>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1">
    <w:name w:val="网格型121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2">
    <w:name w:val="网格型338"/>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3">
    <w:name w:val="网格型23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4">
    <w:name w:val="网格型5110"/>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5">
    <w:name w:val="网格型1138"/>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6">
    <w:name w:val="网格型1139"/>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7">
    <w:name w:val="网格型4618"/>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8">
    <w:name w:val="三线表18"/>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799">
    <w:name w:val="网格型420"/>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0">
    <w:name w:val="网格型618"/>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1">
    <w:name w:val="网格型728"/>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2">
    <w:name w:val="TableGrid37"/>
    <w:qFormat/>
    <w:uiPriority w:val="0"/>
    <w:rPr>
      <w:rFonts w:ascii="等线" w:hAnsi="等线" w:eastAsia="等线"/>
    </w:rPr>
    <w:tblPr>
      <w:tblCellMar>
        <w:top w:w="0" w:type="dxa"/>
        <w:left w:w="0" w:type="dxa"/>
        <w:bottom w:w="0" w:type="dxa"/>
        <w:right w:w="0" w:type="dxa"/>
      </w:tblCellMar>
    </w:tblPr>
  </w:style>
  <w:style w:type="table" w:customStyle="1" w:styleId="1803">
    <w:name w:val="网格型4619"/>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4">
    <w:name w:val="三线表19"/>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805">
    <w:name w:val="网格型4115"/>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6">
    <w:name w:val="网格型619"/>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7">
    <w:name w:val="网格型729"/>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8">
    <w:name w:val="TableGrid38"/>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809">
    <w:name w:val="网格型2119"/>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0">
    <w:name w:val="网格型3119"/>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1">
    <w:name w:val="网格型11119"/>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2">
    <w:name w:val="TableGrid119"/>
    <w:qFormat/>
    <w:uiPriority w:val="0"/>
    <w:rPr>
      <w:rFonts w:ascii="等线" w:hAnsi="等线" w:eastAsia="等线"/>
    </w:rPr>
    <w:tblPr>
      <w:tblCellMar>
        <w:top w:w="0" w:type="dxa"/>
        <w:left w:w="0" w:type="dxa"/>
        <w:bottom w:w="0" w:type="dxa"/>
        <w:right w:w="0" w:type="dxa"/>
      </w:tblCellMar>
    </w:tblPr>
  </w:style>
  <w:style w:type="table" w:customStyle="1" w:styleId="1813">
    <w:name w:val="网格型2218"/>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4">
    <w:name w:val="网格型3218"/>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5">
    <w:name w:val="网格型11218"/>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6">
    <w:name w:val="TableGrid218"/>
    <w:qFormat/>
    <w:uiPriority w:val="0"/>
    <w:rPr>
      <w:rFonts w:ascii="等线" w:hAnsi="等线" w:eastAsia="等线"/>
    </w:rPr>
    <w:tblPr>
      <w:tblCellMar>
        <w:top w:w="0" w:type="dxa"/>
        <w:left w:w="0" w:type="dxa"/>
        <w:bottom w:w="0" w:type="dxa"/>
        <w:right w:w="0" w:type="dxa"/>
      </w:tblCellMar>
    </w:tblPr>
  </w:style>
  <w:style w:type="table" w:customStyle="1" w:styleId="1817">
    <w:name w:val="网格型71417"/>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8">
    <w:name w:val="网格型13417"/>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9">
    <w:name w:val="网格型711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820">
    <w:name w:val="网格型21110"/>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1">
    <w:name w:val="网格型31110"/>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2">
    <w:name w:val="网格型111110"/>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3">
    <w:name w:val="TableGrid1110"/>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824">
    <w:name w:val="网格型2219"/>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5">
    <w:name w:val="网格型3219"/>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6">
    <w:name w:val="网格型11219"/>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7">
    <w:name w:val="TableGrid219"/>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828">
    <w:name w:val="网格型71418"/>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9">
    <w:name w:val="网格型13418"/>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0">
    <w:name w:val="网格型7119"/>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831">
    <w:name w:val="网格型95"/>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2">
    <w:name w:val="网格型137"/>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3">
    <w:name w:val="网格型34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4">
    <w:name w:val="网格型24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5">
    <w:name w:val="网格型525"/>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6">
    <w:name w:val="网格型1145"/>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7">
    <w:name w:val="网格型4625"/>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8">
    <w:name w:val="三线表25"/>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839">
    <w:name w:val="网格型425"/>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0">
    <w:name w:val="网格型625"/>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1">
    <w:name w:val="网格型735"/>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2">
    <w:name w:val="TableGrid45"/>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843">
    <w:name w:val="网格型2125"/>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4">
    <w:name w:val="网格型312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5">
    <w:name w:val="网格型11125"/>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6">
    <w:name w:val="TableGrid125"/>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847">
    <w:name w:val="网格型2225"/>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8">
    <w:name w:val="网格型322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9">
    <w:name w:val="网格型11225"/>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0">
    <w:name w:val="TableGrid225"/>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851">
    <w:name w:val="网格型71425"/>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2">
    <w:name w:val="网格型13425"/>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3">
    <w:name w:val="网格型7125"/>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854">
    <w:name w:val="网格型14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5">
    <w:name w:val="网格型105"/>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6">
    <w:name w:val="网格型435"/>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7">
    <w:name w:val="网格型15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8">
    <w:name w:val="网格型16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9">
    <w:name w:val="网格型35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0">
    <w:name w:val="网格型25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1">
    <w:name w:val="网格型535"/>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2">
    <w:name w:val="网格型1155"/>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3">
    <w:name w:val="网格型4635"/>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4">
    <w:name w:val="三线表35"/>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865">
    <w:name w:val="网格型445"/>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6">
    <w:name w:val="网格型635"/>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7">
    <w:name w:val="网格型745"/>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8">
    <w:name w:val="TableGrid55"/>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869">
    <w:name w:val="网格型2135"/>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0">
    <w:name w:val="网格型313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1">
    <w:name w:val="网格型11135"/>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2">
    <w:name w:val="TableGrid135"/>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873">
    <w:name w:val="网格型2235"/>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4">
    <w:name w:val="网格型323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5">
    <w:name w:val="网格型11235"/>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6">
    <w:name w:val="TableGrid235"/>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877">
    <w:name w:val="网格型71435"/>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8">
    <w:name w:val="网格型13435"/>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9">
    <w:name w:val="网格型7135"/>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880">
    <w:name w:val="网格型17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1">
    <w:name w:val="网格型18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2">
    <w:name w:val="网格型36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3">
    <w:name w:val="网格型26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4">
    <w:name w:val="网格型545"/>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5">
    <w:name w:val="网格型1165"/>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6">
    <w:name w:val="网格型4645"/>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7">
    <w:name w:val="三线表45"/>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888">
    <w:name w:val="网格型455"/>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9">
    <w:name w:val="网格型645"/>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0">
    <w:name w:val="网格型755"/>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1">
    <w:name w:val="TableGrid65"/>
    <w:uiPriority w:val="0"/>
    <w:rPr>
      <w:rFonts w:ascii="等线" w:hAnsi="等线" w:eastAsia="等线"/>
      <w:kern w:val="2"/>
      <w:sz w:val="21"/>
      <w:szCs w:val="22"/>
    </w:rPr>
    <w:tblPr>
      <w:tblCellMar>
        <w:top w:w="0" w:type="dxa"/>
        <w:left w:w="0" w:type="dxa"/>
        <w:bottom w:w="0" w:type="dxa"/>
        <w:right w:w="0" w:type="dxa"/>
      </w:tblCellMar>
    </w:tblPr>
  </w:style>
  <w:style w:type="table" w:customStyle="1" w:styleId="1892">
    <w:name w:val="网格型2145"/>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3">
    <w:name w:val="网格型314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4">
    <w:name w:val="网格型11145"/>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5">
    <w:name w:val="TableGrid145"/>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896">
    <w:name w:val="网格型2245"/>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7">
    <w:name w:val="网格型324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8">
    <w:name w:val="网格型11245"/>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9">
    <w:name w:val="TableGrid245"/>
    <w:uiPriority w:val="0"/>
    <w:rPr>
      <w:rFonts w:ascii="等线" w:hAnsi="等线" w:eastAsia="等线"/>
      <w:kern w:val="2"/>
      <w:sz w:val="21"/>
      <w:szCs w:val="22"/>
    </w:rPr>
    <w:tblPr>
      <w:tblCellMar>
        <w:top w:w="0" w:type="dxa"/>
        <w:left w:w="0" w:type="dxa"/>
        <w:bottom w:w="0" w:type="dxa"/>
        <w:right w:w="0" w:type="dxa"/>
      </w:tblCellMar>
    </w:tblPr>
  </w:style>
  <w:style w:type="table" w:customStyle="1" w:styleId="1900">
    <w:name w:val="网格型71445"/>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1">
    <w:name w:val="网格型13445"/>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2">
    <w:name w:val="网格型7155"/>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903">
    <w:name w:val="网格型19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4">
    <w:name w:val="网格型110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5">
    <w:name w:val="网格型37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6">
    <w:name w:val="网格型27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7">
    <w:name w:val="网格型555"/>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8">
    <w:name w:val="网格型1175"/>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9">
    <w:name w:val="网格型4655"/>
    <w:basedOn w:val="46"/>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0">
    <w:name w:val="三线表55"/>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911">
    <w:name w:val="网格型475"/>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2">
    <w:name w:val="网格型655"/>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3">
    <w:name w:val="网格型765"/>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4">
    <w:name w:val="TableGrid75"/>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915">
    <w:name w:val="网格型2155"/>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6">
    <w:name w:val="网格型315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7">
    <w:name w:val="网格型11155"/>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8">
    <w:name w:val="TableGrid155"/>
    <w:uiPriority w:val="0"/>
    <w:rPr>
      <w:rFonts w:ascii="等线" w:hAnsi="等线" w:eastAsia="等线"/>
      <w:kern w:val="2"/>
      <w:sz w:val="21"/>
      <w:szCs w:val="22"/>
    </w:rPr>
    <w:tblPr>
      <w:tblCellMar>
        <w:top w:w="0" w:type="dxa"/>
        <w:left w:w="0" w:type="dxa"/>
        <w:bottom w:w="0" w:type="dxa"/>
        <w:right w:w="0" w:type="dxa"/>
      </w:tblCellMar>
    </w:tblPr>
  </w:style>
  <w:style w:type="table" w:customStyle="1" w:styleId="1919">
    <w:name w:val="网格型2255"/>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0">
    <w:name w:val="网格型325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1">
    <w:name w:val="网格型11255"/>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2">
    <w:name w:val="TableGrid255"/>
    <w:uiPriority w:val="0"/>
    <w:rPr>
      <w:rFonts w:ascii="等线" w:hAnsi="等线" w:eastAsia="等线"/>
      <w:kern w:val="2"/>
      <w:sz w:val="21"/>
      <w:szCs w:val="22"/>
    </w:rPr>
    <w:tblPr>
      <w:tblCellMar>
        <w:top w:w="0" w:type="dxa"/>
        <w:left w:w="0" w:type="dxa"/>
        <w:bottom w:w="0" w:type="dxa"/>
        <w:right w:w="0" w:type="dxa"/>
      </w:tblCellMar>
    </w:tblPr>
  </w:style>
  <w:style w:type="table" w:customStyle="1" w:styleId="1923">
    <w:name w:val="网格型71455"/>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4">
    <w:name w:val="网格型13455"/>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5">
    <w:name w:val="网格型7165"/>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926">
    <w:name w:val="网格型20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7">
    <w:name w:val="网格型118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8">
    <w:name w:val="网格型38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9">
    <w:name w:val="网格型28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0">
    <w:name w:val="网格型565"/>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1">
    <w:name w:val="网格型1195"/>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2">
    <w:name w:val="网格型4665"/>
    <w:basedOn w:val="46"/>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3">
    <w:name w:val="三线表65"/>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934">
    <w:name w:val="网格型485"/>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5">
    <w:name w:val="网格型665"/>
    <w:basedOn w:val="46"/>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6">
    <w:name w:val="网格型775"/>
    <w:basedOn w:val="46"/>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7">
    <w:name w:val="TableGrid85"/>
    <w:uiPriority w:val="0"/>
    <w:rPr>
      <w:rFonts w:ascii="等线" w:hAnsi="等线" w:eastAsia="等线"/>
      <w:kern w:val="2"/>
      <w:sz w:val="21"/>
      <w:szCs w:val="22"/>
    </w:rPr>
    <w:tblPr>
      <w:tblCellMar>
        <w:top w:w="0" w:type="dxa"/>
        <w:left w:w="0" w:type="dxa"/>
        <w:bottom w:w="0" w:type="dxa"/>
        <w:right w:w="0" w:type="dxa"/>
      </w:tblCellMar>
    </w:tblPr>
  </w:style>
  <w:style w:type="table" w:customStyle="1" w:styleId="1938">
    <w:name w:val="网格型2165"/>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9">
    <w:name w:val="网格型316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0">
    <w:name w:val="网格型11165"/>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1">
    <w:name w:val="TableGrid165"/>
    <w:uiPriority w:val="0"/>
    <w:rPr>
      <w:rFonts w:ascii="等线" w:hAnsi="等线" w:eastAsia="等线"/>
      <w:kern w:val="2"/>
      <w:sz w:val="21"/>
      <w:szCs w:val="22"/>
    </w:rPr>
    <w:tblPr>
      <w:tblCellMar>
        <w:top w:w="0" w:type="dxa"/>
        <w:left w:w="0" w:type="dxa"/>
        <w:bottom w:w="0" w:type="dxa"/>
        <w:right w:w="0" w:type="dxa"/>
      </w:tblCellMar>
    </w:tblPr>
  </w:style>
  <w:style w:type="table" w:customStyle="1" w:styleId="1942">
    <w:name w:val="网格型2265"/>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3">
    <w:name w:val="网格型326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4">
    <w:name w:val="网格型11265"/>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5">
    <w:name w:val="TableGrid265"/>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946">
    <w:name w:val="网格型71465"/>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7">
    <w:name w:val="网格型13465"/>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8">
    <w:name w:val="网格型7175"/>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949">
    <w:name w:val="网格型29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0">
    <w:name w:val="网格型120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网格型39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2">
    <w:name w:val="网格型210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3">
    <w:name w:val="网格型575"/>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4">
    <w:name w:val="网格型11105"/>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5">
    <w:name w:val="网格型4675"/>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6">
    <w:name w:val="三线表75"/>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957">
    <w:name w:val="网格型495"/>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8">
    <w:name w:val="网格型675"/>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9">
    <w:name w:val="网格型785"/>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0">
    <w:name w:val="TableGrid95"/>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961">
    <w:name w:val="网格型2175"/>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2">
    <w:name w:val="网格型317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3">
    <w:name w:val="网格型11175"/>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4">
    <w:name w:val="TableGrid175"/>
    <w:uiPriority w:val="0"/>
    <w:rPr>
      <w:rFonts w:ascii="等线" w:hAnsi="等线" w:eastAsia="等线"/>
      <w:kern w:val="2"/>
      <w:sz w:val="21"/>
      <w:szCs w:val="22"/>
    </w:rPr>
    <w:tblPr>
      <w:tblCellMar>
        <w:top w:w="0" w:type="dxa"/>
        <w:left w:w="0" w:type="dxa"/>
        <w:bottom w:w="0" w:type="dxa"/>
        <w:right w:w="0" w:type="dxa"/>
      </w:tblCellMar>
    </w:tblPr>
  </w:style>
  <w:style w:type="table" w:customStyle="1" w:styleId="1965">
    <w:name w:val="网格型2275"/>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6">
    <w:name w:val="网格型327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7">
    <w:name w:val="网格型11275"/>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8">
    <w:name w:val="TableGrid275"/>
    <w:uiPriority w:val="0"/>
    <w:rPr>
      <w:rFonts w:ascii="等线" w:hAnsi="等线" w:eastAsia="等线"/>
      <w:kern w:val="2"/>
      <w:sz w:val="21"/>
      <w:szCs w:val="22"/>
    </w:rPr>
    <w:tblPr>
      <w:tblCellMar>
        <w:top w:w="0" w:type="dxa"/>
        <w:left w:w="0" w:type="dxa"/>
        <w:bottom w:w="0" w:type="dxa"/>
        <w:right w:w="0" w:type="dxa"/>
      </w:tblCellMar>
    </w:tblPr>
  </w:style>
  <w:style w:type="table" w:customStyle="1" w:styleId="1969">
    <w:name w:val="网格型71475"/>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0">
    <w:name w:val="网格型13475"/>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1">
    <w:name w:val="网格型7185"/>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972">
    <w:name w:val="网格型30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3">
    <w:name w:val="网格型1216"/>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4">
    <w:name w:val="网格型310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5">
    <w:name w:val="网格型218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6">
    <w:name w:val="网格型585"/>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7">
    <w:name w:val="网格型11185"/>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8">
    <w:name w:val="网格型4685"/>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9">
    <w:name w:val="三线表85"/>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980">
    <w:name w:val="网格型4105"/>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1">
    <w:name w:val="网格型685"/>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2">
    <w:name w:val="网格型795"/>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3">
    <w:name w:val="TableGrid105"/>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984">
    <w:name w:val="网格型2195"/>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5">
    <w:name w:val="网格型318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6">
    <w:name w:val="网格型11195"/>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7">
    <w:name w:val="TableGrid185"/>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988">
    <w:name w:val="网格型2285"/>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9">
    <w:name w:val="网格型328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0">
    <w:name w:val="网格型11285"/>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1">
    <w:name w:val="TableGrid285"/>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992">
    <w:name w:val="网格型71485"/>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3">
    <w:name w:val="网格型13485"/>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4">
    <w:name w:val="网格型7195"/>
    <w:autoRedefine/>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995">
    <w:name w:val="网格型40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6">
    <w:name w:val="网格型50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7">
    <w:name w:val="网格型1225"/>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8">
    <w:name w:val="无格式表格 3115"/>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999">
    <w:name w:val="无格式表格 311225"/>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000">
    <w:name w:val="网格型595"/>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1">
    <w:name w:val="网格型411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2">
    <w:name w:val="网格型60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3">
    <w:name w:val="网格型123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4">
    <w:name w:val="网格型319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5">
    <w:name w:val="网格型220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6">
    <w:name w:val="网格型5105"/>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7">
    <w:name w:val="网格型11205"/>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8">
    <w:name w:val="网格型4695"/>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9">
    <w:name w:val="三线表95"/>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010">
    <w:name w:val="网格型4125"/>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1">
    <w:name w:val="网格型695"/>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2">
    <w:name w:val="网格型7105"/>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3">
    <w:name w:val="TableGrid195"/>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2014">
    <w:name w:val="网格型21105"/>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5">
    <w:name w:val="网格型3110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6">
    <w:name w:val="网格型111105"/>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7">
    <w:name w:val="TableGrid1105"/>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2018">
    <w:name w:val="网格型2295"/>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9">
    <w:name w:val="网格型3295"/>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0">
    <w:name w:val="网格型11295"/>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1">
    <w:name w:val="TableGrid295"/>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2022">
    <w:name w:val="清单表 1 浅色 - 着色 215"/>
    <w:basedOn w:val="46"/>
    <w:qFormat/>
    <w:uiPriority w:val="46"/>
    <w:rPr>
      <w:rFonts w:cs="微软雅黑"/>
      <w:sz w:val="24"/>
      <w:szCs w:val="24"/>
    </w:rPr>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023">
    <w:name w:val="无格式表格 215"/>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024">
    <w:name w:val="无格式表格 316"/>
    <w:basedOn w:val="46"/>
    <w:qFormat/>
    <w:uiPriority w:val="43"/>
    <w:rPr>
      <w:rFonts w:cs="微软雅黑"/>
      <w:sz w:val="24"/>
      <w:szCs w:val="24"/>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025">
    <w:name w:val="无格式表格 115"/>
    <w:basedOn w:val="46"/>
    <w:qFormat/>
    <w:uiPriority w:val="41"/>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2026">
    <w:name w:val="无格式表格 515"/>
    <w:basedOn w:val="46"/>
    <w:qFormat/>
    <w:uiPriority w:val="45"/>
    <w:rPr>
      <w:rFonts w:cs="微软雅黑"/>
      <w:sz w:val="24"/>
      <w:szCs w:val="24"/>
    </w:rPr>
    <w:tblStylePr w:type="firstRow">
      <w:rPr>
        <w:rFonts w:hint="default" w:ascii="Arial Unicode MS" w:hAnsi="Arial Unicode MS" w:eastAsia="宋体" w:cs="Times New Roman"/>
        <w:i/>
        <w:iCs/>
        <w:sz w:val="26"/>
        <w:szCs w:val="26"/>
      </w:rPr>
      <w:tcPr>
        <w:tcBorders>
          <w:bottom w:val="single" w:color="7F7F7F" w:sz="4" w:space="0"/>
        </w:tcBorders>
        <w:shd w:val="clear" w:color="auto" w:fill="FFFFFF"/>
      </w:tcPr>
    </w:tblStylePr>
    <w:tblStylePr w:type="lastRow">
      <w:rPr>
        <w:rFonts w:hint="default" w:ascii="Arial Unicode MS" w:hAnsi="Arial Unicode MS"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Arial Unicode MS" w:hAnsi="Arial Unicode MS" w:eastAsia="宋体" w:cs="Times New Roman"/>
        <w:i/>
        <w:iCs/>
        <w:sz w:val="26"/>
        <w:szCs w:val="26"/>
      </w:rPr>
      <w:tcPr>
        <w:tcBorders>
          <w:right w:val="single" w:color="7F7F7F" w:sz="4" w:space="0"/>
        </w:tcBorders>
        <w:shd w:val="clear" w:color="auto" w:fill="FFFFFF"/>
      </w:tcPr>
    </w:tblStylePr>
    <w:tblStylePr w:type="lastCol">
      <w:rPr>
        <w:rFonts w:hint="default" w:ascii="Arial Unicode MS" w:hAnsi="Arial Unicode MS"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027">
    <w:name w:val="网格型浅色15"/>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028">
    <w:name w:val="清单表 1 浅色 - 着色 227"/>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029">
    <w:name w:val="无格式表格 227"/>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030">
    <w:name w:val="无格式表格 327"/>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031">
    <w:name w:val="无格式表格 127"/>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2032">
    <w:name w:val="无格式表格 527"/>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033">
    <w:name w:val="网格型浅色27"/>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034">
    <w:name w:val="网格型浅色37"/>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035">
    <w:name w:val="无格式表格 237"/>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036">
    <w:name w:val="清单表 1 浅色 - 着色 2215"/>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037">
    <w:name w:val="无格式表格 2215"/>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038">
    <w:name w:val="无格式表格 3215"/>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039">
    <w:name w:val="无格式表格 1215"/>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2040">
    <w:name w:val="无格式表格 5215"/>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041">
    <w:name w:val="网格型浅色215"/>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042">
    <w:name w:val="网格型浅色315"/>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043">
    <w:name w:val="无格式表格 2315"/>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044">
    <w:name w:val="清单表 1 浅色 - 着色 2225"/>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045">
    <w:name w:val="无格式表格 2225"/>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046">
    <w:name w:val="无格式表格 3225"/>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047">
    <w:name w:val="无格式表格 1225"/>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2048">
    <w:name w:val="无格式表格 5225"/>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049">
    <w:name w:val="网格型浅色225"/>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050">
    <w:name w:val="网格型浅色325"/>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051">
    <w:name w:val="无格式表格 2325"/>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052">
    <w:name w:val="网格型浅色45"/>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053">
    <w:name w:val="无格式表格 245"/>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054">
    <w:name w:val="网格型705"/>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55">
    <w:name w:val="! - 正文文本1"/>
    <w:basedOn w:val="127"/>
    <w:qFormat/>
    <w:uiPriority w:val="0"/>
    <w:pPr>
      <w:widowControl/>
      <w:spacing w:line="440" w:lineRule="exact"/>
      <w:ind w:firstLine="480"/>
      <w:jc w:val="left"/>
    </w:pPr>
    <w:rPr>
      <w:rFonts w:ascii="Times New Roman" w:hAnsi="Times New Roman"/>
      <w:sz w:val="24"/>
      <w:szCs w:val="21"/>
    </w:rPr>
  </w:style>
  <w:style w:type="character" w:customStyle="1" w:styleId="2056">
    <w:name w:val="未处理的提及5"/>
    <w:semiHidden/>
    <w:unhideWhenUsed/>
    <w:qFormat/>
    <w:uiPriority w:val="99"/>
    <w:rPr>
      <w:color w:val="605E5C"/>
      <w:shd w:val="clear" w:color="auto" w:fill="E1DFDD"/>
    </w:rPr>
  </w:style>
  <w:style w:type="character" w:customStyle="1" w:styleId="2057">
    <w:name w:val="未处理的提及6"/>
    <w:semiHidden/>
    <w:unhideWhenUsed/>
    <w:qFormat/>
    <w:uiPriority w:val="99"/>
    <w:rPr>
      <w:color w:val="605E5C"/>
      <w:shd w:val="clear" w:color="auto" w:fill="E1DFDD"/>
    </w:rPr>
  </w:style>
  <w:style w:type="table" w:customStyle="1" w:styleId="2058">
    <w:name w:val="网格型90"/>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59">
    <w:name w:val="正文文本首行缩进1"/>
    <w:basedOn w:val="17"/>
    <w:link w:val="2060"/>
    <w:unhideWhenUsed/>
    <w:qFormat/>
    <w:uiPriority w:val="0"/>
    <w:pPr>
      <w:spacing w:line="300" w:lineRule="auto"/>
      <w:ind w:firstLine="420" w:firstLineChars="100"/>
    </w:pPr>
    <w:rPr>
      <w:kern w:val="2"/>
      <w:sz w:val="24"/>
      <w:szCs w:val="22"/>
    </w:rPr>
  </w:style>
  <w:style w:type="character" w:customStyle="1" w:styleId="2060">
    <w:name w:val="正文文本首行缩进 字符"/>
    <w:link w:val="2059"/>
    <w:qFormat/>
    <w:uiPriority w:val="0"/>
    <w:rPr>
      <w:kern w:val="2"/>
      <w:sz w:val="24"/>
      <w:szCs w:val="22"/>
    </w:rPr>
  </w:style>
  <w:style w:type="table" w:customStyle="1" w:styleId="2061">
    <w:name w:val="网格型96"/>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62">
    <w:name w:val="未处理的提及7"/>
    <w:semiHidden/>
    <w:unhideWhenUsed/>
    <w:qFormat/>
    <w:uiPriority w:val="99"/>
    <w:rPr>
      <w:color w:val="605E5C"/>
      <w:shd w:val="clear" w:color="auto" w:fill="E1DFDD"/>
    </w:rPr>
  </w:style>
  <w:style w:type="paragraph" w:customStyle="1" w:styleId="2063">
    <w:name w:val="图名、表名"/>
    <w:basedOn w:val="1"/>
    <w:link w:val="2064"/>
    <w:qFormat/>
    <w:uiPriority w:val="0"/>
    <w:pPr>
      <w:keepNext/>
      <w:keepLines/>
      <w:widowControl w:val="0"/>
      <w:snapToGrid w:val="0"/>
      <w:jc w:val="center"/>
    </w:pPr>
    <w:rPr>
      <w:b/>
      <w:szCs w:val="22"/>
    </w:rPr>
  </w:style>
  <w:style w:type="character" w:customStyle="1" w:styleId="2064">
    <w:name w:val="图名、表名 字符"/>
    <w:link w:val="2063"/>
    <w:qFormat/>
    <w:uiPriority w:val="0"/>
    <w:rPr>
      <w:b/>
      <w:kern w:val="2"/>
      <w:sz w:val="21"/>
      <w:szCs w:val="22"/>
    </w:rPr>
  </w:style>
  <w:style w:type="paragraph" w:customStyle="1" w:styleId="2065">
    <w:name w:val="书目1"/>
    <w:basedOn w:val="1"/>
    <w:next w:val="1"/>
    <w:semiHidden/>
    <w:unhideWhenUsed/>
    <w:qFormat/>
    <w:uiPriority w:val="37"/>
    <w:pPr>
      <w:keepNext/>
      <w:keepLines/>
      <w:widowControl w:val="0"/>
      <w:snapToGrid w:val="0"/>
      <w:spacing w:line="300" w:lineRule="auto"/>
      <w:ind w:firstLine="200" w:firstLineChars="200"/>
      <w:jc w:val="both"/>
    </w:pPr>
    <w:rPr>
      <w:sz w:val="24"/>
      <w:szCs w:val="22"/>
    </w:rPr>
  </w:style>
  <w:style w:type="character" w:customStyle="1" w:styleId="2066">
    <w:name w:val="样式2 字符"/>
    <w:link w:val="159"/>
    <w:qFormat/>
    <w:uiPriority w:val="0"/>
    <w:rPr>
      <w:rFonts w:ascii="宋体" w:hAnsi="宋体"/>
      <w:b/>
      <w:bCs/>
      <w:kern w:val="44"/>
      <w:sz w:val="32"/>
      <w:szCs w:val="44"/>
    </w:rPr>
  </w:style>
  <w:style w:type="character" w:customStyle="1" w:styleId="2067">
    <w:name w:val="标题 2 字符1"/>
    <w:qFormat/>
    <w:uiPriority w:val="9"/>
    <w:rPr>
      <w:rFonts w:ascii="等线 Light" w:hAnsi="等线 Light" w:eastAsia="等线 Light" w:cs="Times New Roman"/>
      <w:b/>
      <w:bCs/>
      <w:sz w:val="30"/>
      <w:szCs w:val="32"/>
    </w:rPr>
  </w:style>
  <w:style w:type="character" w:customStyle="1" w:styleId="2068">
    <w:name w:val="公式 字符"/>
    <w:qFormat/>
    <w:uiPriority w:val="0"/>
    <w:rPr>
      <w:kern w:val="2"/>
      <w:sz w:val="24"/>
      <w:szCs w:val="21"/>
    </w:rPr>
  </w:style>
  <w:style w:type="paragraph" w:customStyle="1" w:styleId="2069">
    <w:name w:val="公式居中"/>
    <w:basedOn w:val="1"/>
    <w:link w:val="2070"/>
    <w:qFormat/>
    <w:uiPriority w:val="0"/>
    <w:pPr>
      <w:widowControl w:val="0"/>
      <w:tabs>
        <w:tab w:val="center" w:pos="4272"/>
        <w:tab w:val="right" w:pos="8222"/>
      </w:tabs>
      <w:adjustRightInd w:val="0"/>
      <w:snapToGrid w:val="0"/>
      <w:jc w:val="center"/>
      <w:textAlignment w:val="center"/>
    </w:pPr>
    <w:rPr>
      <w:rFonts w:eastAsia="Times New Roman"/>
      <w:sz w:val="24"/>
    </w:rPr>
  </w:style>
  <w:style w:type="character" w:customStyle="1" w:styleId="2070">
    <w:name w:val="公式居中 字符"/>
    <w:link w:val="2069"/>
    <w:qFormat/>
    <w:uiPriority w:val="0"/>
    <w:rPr>
      <w:rFonts w:eastAsia="Times New Roman"/>
      <w:kern w:val="2"/>
      <w:sz w:val="24"/>
      <w:szCs w:val="24"/>
    </w:rPr>
  </w:style>
  <w:style w:type="character" w:customStyle="1" w:styleId="2071">
    <w:name w:val="标题3 字符"/>
    <w:link w:val="257"/>
    <w:qFormat/>
    <w:locked/>
    <w:uiPriority w:val="0"/>
    <w:rPr>
      <w:rFonts w:ascii="宋体" w:hAnsi="宋体"/>
      <w:b/>
      <w:kern w:val="2"/>
      <w:sz w:val="24"/>
      <w:szCs w:val="32"/>
    </w:rPr>
  </w:style>
  <w:style w:type="paragraph" w:customStyle="1" w:styleId="2072">
    <w:name w:val="_Style 61"/>
    <w:basedOn w:val="1"/>
    <w:qFormat/>
    <w:uiPriority w:val="0"/>
    <w:pPr>
      <w:widowControl w:val="0"/>
      <w:spacing w:line="360" w:lineRule="auto"/>
      <w:ind w:firstLine="200" w:firstLineChars="200"/>
      <w:jc w:val="both"/>
    </w:pPr>
    <w:rPr>
      <w:rFonts w:ascii="宋体" w:hAnsi="宋体" w:cs="宋体"/>
      <w:sz w:val="24"/>
    </w:rPr>
  </w:style>
  <w:style w:type="table" w:customStyle="1" w:styleId="2073">
    <w:name w:val="网格型15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74">
    <w:name w:val="表名 图名"/>
    <w:basedOn w:val="1"/>
    <w:link w:val="2075"/>
    <w:qFormat/>
    <w:uiPriority w:val="0"/>
    <w:pPr>
      <w:widowControl w:val="0"/>
      <w:adjustRightInd w:val="0"/>
      <w:snapToGrid w:val="0"/>
      <w:jc w:val="center"/>
    </w:pPr>
    <w:rPr>
      <w:b/>
      <w:szCs w:val="22"/>
    </w:rPr>
  </w:style>
  <w:style w:type="character" w:customStyle="1" w:styleId="2075">
    <w:name w:val="表名 图名 字符"/>
    <w:link w:val="2074"/>
    <w:qFormat/>
    <w:uiPriority w:val="0"/>
    <w:rPr>
      <w:b/>
      <w:kern w:val="2"/>
      <w:sz w:val="21"/>
      <w:szCs w:val="22"/>
    </w:rPr>
  </w:style>
  <w:style w:type="table" w:customStyle="1" w:styleId="2076">
    <w:name w:val="网格型32111"/>
    <w:basedOn w:val="46"/>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7">
    <w:name w:val="无格式表格 31111"/>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078">
    <w:name w:val="无格式表格 31121"/>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079">
    <w:name w:val="网格型151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0">
    <w:name w:val="网格型36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1">
    <w:name w:val="网格型16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2">
    <w:name w:val="网格型32102"/>
    <w:basedOn w:val="46"/>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3">
    <w:name w:val="网格型32112"/>
    <w:basedOn w:val="46"/>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4">
    <w:name w:val="无格式表格 31112"/>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085">
    <w:name w:val="无格式表格 31123"/>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086">
    <w:name w:val="网格型151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7">
    <w:name w:val="网格型361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8">
    <w:name w:val="网格型161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89">
    <w:name w:val="Normal_1"/>
    <w:qFormat/>
    <w:uiPriority w:val="0"/>
    <w:pPr>
      <w:spacing w:before="120" w:after="240"/>
      <w:jc w:val="both"/>
    </w:pPr>
    <w:rPr>
      <w:rFonts w:ascii="Calibri" w:hAnsi="Calibri" w:eastAsia="Calibri" w:cs="Times New Roman"/>
      <w:sz w:val="22"/>
      <w:szCs w:val="22"/>
      <w:lang w:val="ru-RU" w:eastAsia="en-US" w:bidi="ar-SA"/>
    </w:rPr>
  </w:style>
  <w:style w:type="paragraph" w:customStyle="1" w:styleId="2090">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2091">
    <w:name w:val="公式1"/>
    <w:basedOn w:val="1"/>
    <w:next w:val="1"/>
    <w:qFormat/>
    <w:uiPriority w:val="0"/>
    <w:pPr>
      <w:tabs>
        <w:tab w:val="center" w:pos="4535"/>
        <w:tab w:val="right" w:pos="9051"/>
      </w:tabs>
      <w:spacing w:line="360" w:lineRule="auto"/>
      <w:ind w:firstLine="897" w:firstLineChars="374"/>
      <w:jc w:val="both"/>
    </w:pPr>
    <w:rPr>
      <w:sz w:val="24"/>
      <w:szCs w:val="22"/>
    </w:rPr>
  </w:style>
  <w:style w:type="table" w:customStyle="1" w:styleId="2092">
    <w:name w:val="网格型87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3">
    <w:name w:val="网格型9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4">
    <w:name w:val="网格型810"/>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5">
    <w:name w:val="网格型138"/>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6">
    <w:name w:val="网格型339"/>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7">
    <w:name w:val="网格型240"/>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8">
    <w:name w:val="网格型520"/>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9">
    <w:name w:val="网格型1217"/>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0">
    <w:name w:val="网格型3310"/>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1">
    <w:name w:val="网格型2310"/>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2">
    <w:name w:val="网格型5113"/>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3">
    <w:name w:val="网格型1140"/>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4">
    <w:name w:val="网格型11310"/>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5">
    <w:name w:val="网格型4620"/>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6">
    <w:name w:val="三线表20"/>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107">
    <w:name w:val="网格型426"/>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8">
    <w:name w:val="网格型620"/>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9">
    <w:name w:val="网格型730"/>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0">
    <w:name w:val="TableGrid39"/>
    <w:qFormat/>
    <w:uiPriority w:val="0"/>
    <w:rPr>
      <w:rFonts w:ascii="等线" w:hAnsi="等线" w:eastAsia="等线"/>
    </w:rPr>
    <w:tblPr>
      <w:tblCellMar>
        <w:top w:w="0" w:type="dxa"/>
        <w:left w:w="0" w:type="dxa"/>
        <w:bottom w:w="0" w:type="dxa"/>
        <w:right w:w="0" w:type="dxa"/>
      </w:tblCellMar>
    </w:tblPr>
  </w:style>
  <w:style w:type="table" w:customStyle="1" w:styleId="2111">
    <w:name w:val="网格型46110"/>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2">
    <w:name w:val="三线表110"/>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113">
    <w:name w:val="网格型4117"/>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4">
    <w:name w:val="网格型6110"/>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5">
    <w:name w:val="网格型7210"/>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16">
    <w:name w:val="不明显强调21"/>
    <w:qFormat/>
    <w:uiPriority w:val="19"/>
    <w:rPr>
      <w:i/>
      <w:iCs/>
      <w:color w:val="404040"/>
    </w:rPr>
  </w:style>
  <w:style w:type="paragraph" w:customStyle="1" w:styleId="2117">
    <w:name w:val="TOC 标题5"/>
    <w:basedOn w:val="2"/>
    <w:next w:val="1"/>
    <w:unhideWhenUsed/>
    <w:qFormat/>
    <w:uiPriority w:val="39"/>
    <w:pPr>
      <w:keepLines/>
      <w:spacing w:before="240" w:line="259" w:lineRule="auto"/>
      <w:jc w:val="left"/>
      <w:outlineLvl w:val="9"/>
    </w:pPr>
    <w:rPr>
      <w:rFonts w:ascii="等线 Light" w:hAnsi="等线 Light" w:eastAsia="等线 Light"/>
      <w:b w:val="0"/>
      <w:color w:val="2F5496"/>
      <w:kern w:val="0"/>
      <w:szCs w:val="32"/>
    </w:rPr>
  </w:style>
  <w:style w:type="table" w:customStyle="1" w:styleId="2118">
    <w:name w:val="TableGrid310"/>
    <w:qFormat/>
    <w:uiPriority w:val="0"/>
    <w:rPr>
      <w:rFonts w:ascii="等线" w:hAnsi="等线" w:eastAsia="等线"/>
    </w:rPr>
    <w:tblPr>
      <w:tblCellMar>
        <w:top w:w="0" w:type="dxa"/>
        <w:left w:w="0" w:type="dxa"/>
        <w:bottom w:w="0" w:type="dxa"/>
        <w:right w:w="0" w:type="dxa"/>
      </w:tblCellMar>
    </w:tblPr>
  </w:style>
  <w:style w:type="table" w:customStyle="1" w:styleId="2119">
    <w:name w:val="网格型2120"/>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0">
    <w:name w:val="网格型3120"/>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1">
    <w:name w:val="网格型11120"/>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2">
    <w:name w:val="TableGrid120"/>
    <w:qFormat/>
    <w:uiPriority w:val="0"/>
    <w:rPr>
      <w:rFonts w:ascii="等线" w:hAnsi="等线" w:eastAsia="等线"/>
    </w:rPr>
    <w:tblPr>
      <w:tblCellMar>
        <w:top w:w="0" w:type="dxa"/>
        <w:left w:w="0" w:type="dxa"/>
        <w:bottom w:w="0" w:type="dxa"/>
        <w:right w:w="0" w:type="dxa"/>
      </w:tblCellMar>
    </w:tblPr>
  </w:style>
  <w:style w:type="table" w:customStyle="1" w:styleId="2123">
    <w:name w:val="网格型2220"/>
    <w:basedOn w:val="46"/>
    <w:qFormat/>
    <w:uiPriority w:val="5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4">
    <w:name w:val="网格型3220"/>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5">
    <w:name w:val="网格型11220"/>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6">
    <w:name w:val="TableGrid220"/>
    <w:uiPriority w:val="0"/>
    <w:rPr>
      <w:rFonts w:ascii="等线" w:hAnsi="等线" w:eastAsia="等线"/>
    </w:rPr>
    <w:tblPr>
      <w:tblCellMar>
        <w:top w:w="0" w:type="dxa"/>
        <w:left w:w="0" w:type="dxa"/>
        <w:bottom w:w="0" w:type="dxa"/>
        <w:right w:w="0" w:type="dxa"/>
      </w:tblCellMar>
    </w:tblPr>
  </w:style>
  <w:style w:type="table" w:customStyle="1" w:styleId="2127">
    <w:name w:val="网格型71419"/>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8">
    <w:name w:val="网格型13419"/>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9">
    <w:name w:val="网格型7120"/>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2130">
    <w:name w:val="修订2"/>
    <w:hidden/>
    <w:semiHidden/>
    <w:uiPriority w:val="99"/>
    <w:rPr>
      <w:rFonts w:ascii="Calibri" w:hAnsi="Calibri" w:eastAsia="宋体" w:cs="Times New Roman"/>
      <w:kern w:val="2"/>
      <w:sz w:val="21"/>
      <w:szCs w:val="22"/>
      <w:lang w:val="en-US" w:eastAsia="zh-CN" w:bidi="ar-SA"/>
    </w:rPr>
  </w:style>
  <w:style w:type="table" w:customStyle="1" w:styleId="2131">
    <w:name w:val="网格型21112"/>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2">
    <w:name w:val="网格型3111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3">
    <w:name w:val="网格型111112"/>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4">
    <w:name w:val="TableGrid1112"/>
    <w:uiPriority w:val="0"/>
    <w:rPr>
      <w:rFonts w:ascii="等线" w:hAnsi="等线" w:eastAsia="等线"/>
    </w:rPr>
    <w:tblPr>
      <w:tblCellMar>
        <w:top w:w="0" w:type="dxa"/>
        <w:left w:w="0" w:type="dxa"/>
        <w:bottom w:w="0" w:type="dxa"/>
        <w:right w:w="0" w:type="dxa"/>
      </w:tblCellMar>
    </w:tblPr>
  </w:style>
  <w:style w:type="table" w:customStyle="1" w:styleId="2135">
    <w:name w:val="网格型22110"/>
    <w:basedOn w:val="46"/>
    <w:qFormat/>
    <w:uiPriority w:val="5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6">
    <w:name w:val="网格型32110"/>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7">
    <w:name w:val="网格型112110"/>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8">
    <w:name w:val="TableGrid2110"/>
    <w:uiPriority w:val="0"/>
    <w:rPr>
      <w:rFonts w:ascii="等线" w:hAnsi="等线" w:eastAsia="等线"/>
    </w:rPr>
    <w:tblPr>
      <w:tblCellMar>
        <w:top w:w="0" w:type="dxa"/>
        <w:left w:w="0" w:type="dxa"/>
        <w:bottom w:w="0" w:type="dxa"/>
        <w:right w:w="0" w:type="dxa"/>
      </w:tblCellMar>
    </w:tblPr>
  </w:style>
  <w:style w:type="table" w:customStyle="1" w:styleId="2139">
    <w:name w:val="网格型714110"/>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0">
    <w:name w:val="网格型134110"/>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1">
    <w:name w:val="网格型71110"/>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142">
    <w:name w:val="网格型98"/>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3">
    <w:name w:val="网格型139"/>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4">
    <w:name w:val="网格型34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5">
    <w:name w:val="网格型246"/>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6">
    <w:name w:val="网格型526"/>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7">
    <w:name w:val="网格型1146"/>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8">
    <w:name w:val="网格型4626"/>
    <w:basedOn w:val="46"/>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9">
    <w:name w:val="三线表26"/>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150">
    <w:name w:val="网格型427"/>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1">
    <w:name w:val="网格型626"/>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2">
    <w:name w:val="网格型736"/>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3">
    <w:name w:val="TableGrid46"/>
    <w:uiPriority w:val="0"/>
    <w:rPr>
      <w:rFonts w:ascii="等线" w:hAnsi="等线" w:eastAsia="等线"/>
    </w:rPr>
    <w:tblPr>
      <w:tblCellMar>
        <w:top w:w="0" w:type="dxa"/>
        <w:left w:w="0" w:type="dxa"/>
        <w:bottom w:w="0" w:type="dxa"/>
        <w:right w:w="0" w:type="dxa"/>
      </w:tblCellMar>
    </w:tblPr>
  </w:style>
  <w:style w:type="table" w:customStyle="1" w:styleId="2154">
    <w:name w:val="网格型2126"/>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5">
    <w:name w:val="网格型312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6">
    <w:name w:val="网格型11126"/>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7">
    <w:name w:val="TableGrid126"/>
    <w:uiPriority w:val="0"/>
    <w:rPr>
      <w:rFonts w:ascii="等线" w:hAnsi="等线" w:eastAsia="等线"/>
    </w:rPr>
    <w:tblPr>
      <w:tblCellMar>
        <w:top w:w="0" w:type="dxa"/>
        <w:left w:w="0" w:type="dxa"/>
        <w:bottom w:w="0" w:type="dxa"/>
        <w:right w:w="0" w:type="dxa"/>
      </w:tblCellMar>
    </w:tblPr>
  </w:style>
  <w:style w:type="table" w:customStyle="1" w:styleId="2158">
    <w:name w:val="网格型2226"/>
    <w:basedOn w:val="46"/>
    <w:qFormat/>
    <w:uiPriority w:val="5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9">
    <w:name w:val="网格型322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0">
    <w:name w:val="网格型11226"/>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1">
    <w:name w:val="TableGrid226"/>
    <w:uiPriority w:val="0"/>
    <w:rPr>
      <w:rFonts w:ascii="等线" w:hAnsi="等线" w:eastAsia="等线"/>
    </w:rPr>
    <w:tblPr>
      <w:tblCellMar>
        <w:top w:w="0" w:type="dxa"/>
        <w:left w:w="0" w:type="dxa"/>
        <w:bottom w:w="0" w:type="dxa"/>
        <w:right w:w="0" w:type="dxa"/>
      </w:tblCellMar>
    </w:tblPr>
  </w:style>
  <w:style w:type="table" w:customStyle="1" w:styleId="2162">
    <w:name w:val="网格型71426"/>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3">
    <w:name w:val="网格型13426"/>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4">
    <w:name w:val="网格型7126"/>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165">
    <w:name w:val="网格型14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6">
    <w:name w:val="网格型106"/>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7">
    <w:name w:val="网格型436"/>
    <w:basedOn w:val="4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8">
    <w:name w:val="网格型15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9">
    <w:name w:val="网格型16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0">
    <w:name w:val="网格型35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1">
    <w:name w:val="网格型256"/>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2">
    <w:name w:val="网格型536"/>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3">
    <w:name w:val="网格型1156"/>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4">
    <w:name w:val="网格型4636"/>
    <w:basedOn w:val="46"/>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5">
    <w:name w:val="三线表36"/>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176">
    <w:name w:val="网格型446"/>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7">
    <w:name w:val="网格型636"/>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8">
    <w:name w:val="网格型746"/>
    <w:basedOn w:val="46"/>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9">
    <w:name w:val="TableGrid56"/>
    <w:uiPriority w:val="0"/>
    <w:rPr>
      <w:rFonts w:ascii="等线" w:hAnsi="等线" w:eastAsia="等线"/>
    </w:rPr>
    <w:tblPr>
      <w:tblCellMar>
        <w:top w:w="0" w:type="dxa"/>
        <w:left w:w="0" w:type="dxa"/>
        <w:bottom w:w="0" w:type="dxa"/>
        <w:right w:w="0" w:type="dxa"/>
      </w:tblCellMar>
    </w:tblPr>
  </w:style>
  <w:style w:type="table" w:customStyle="1" w:styleId="2180">
    <w:name w:val="网格型2136"/>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1">
    <w:name w:val="网格型313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2">
    <w:name w:val="网格型11136"/>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3">
    <w:name w:val="TableGrid136"/>
    <w:uiPriority w:val="0"/>
    <w:rPr>
      <w:rFonts w:ascii="等线" w:hAnsi="等线" w:eastAsia="等线"/>
    </w:rPr>
    <w:tblPr>
      <w:tblCellMar>
        <w:top w:w="0" w:type="dxa"/>
        <w:left w:w="0" w:type="dxa"/>
        <w:bottom w:w="0" w:type="dxa"/>
        <w:right w:w="0" w:type="dxa"/>
      </w:tblCellMar>
    </w:tblPr>
  </w:style>
  <w:style w:type="table" w:customStyle="1" w:styleId="2184">
    <w:name w:val="网格型2236"/>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5">
    <w:name w:val="网格型323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6">
    <w:name w:val="网格型11236"/>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7">
    <w:name w:val="TableGrid236"/>
    <w:qFormat/>
    <w:uiPriority w:val="0"/>
    <w:rPr>
      <w:rFonts w:ascii="等线" w:hAnsi="等线" w:eastAsia="等线"/>
    </w:rPr>
    <w:tblPr>
      <w:tblCellMar>
        <w:top w:w="0" w:type="dxa"/>
        <w:left w:w="0" w:type="dxa"/>
        <w:bottom w:w="0" w:type="dxa"/>
        <w:right w:w="0" w:type="dxa"/>
      </w:tblCellMar>
    </w:tblPr>
  </w:style>
  <w:style w:type="table" w:customStyle="1" w:styleId="2188">
    <w:name w:val="网格型71436"/>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9">
    <w:name w:val="网格型13436"/>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0">
    <w:name w:val="网格型713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191">
    <w:name w:val="网格型176"/>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2">
    <w:name w:val="网格型186"/>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3">
    <w:name w:val="网格型36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4">
    <w:name w:val="网格型266"/>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5">
    <w:name w:val="网格型546"/>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6">
    <w:name w:val="网格型1166"/>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7">
    <w:name w:val="网格型4646"/>
    <w:basedOn w:val="46"/>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8">
    <w:name w:val="三线表46"/>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199">
    <w:name w:val="网格型456"/>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0">
    <w:name w:val="网格型646"/>
    <w:basedOn w:val="46"/>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1">
    <w:name w:val="网格型756"/>
    <w:basedOn w:val="46"/>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2">
    <w:name w:val="TableGrid66"/>
    <w:uiPriority w:val="0"/>
    <w:rPr>
      <w:rFonts w:ascii="等线" w:hAnsi="等线" w:eastAsia="等线"/>
    </w:rPr>
    <w:tblPr>
      <w:tblCellMar>
        <w:top w:w="0" w:type="dxa"/>
        <w:left w:w="0" w:type="dxa"/>
        <w:bottom w:w="0" w:type="dxa"/>
        <w:right w:w="0" w:type="dxa"/>
      </w:tblCellMar>
    </w:tblPr>
  </w:style>
  <w:style w:type="table" w:customStyle="1" w:styleId="2203">
    <w:name w:val="网格型2146"/>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4">
    <w:name w:val="网格型314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5">
    <w:name w:val="网格型11146"/>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6">
    <w:name w:val="TableGrid146"/>
    <w:qFormat/>
    <w:uiPriority w:val="0"/>
    <w:rPr>
      <w:rFonts w:ascii="等线" w:hAnsi="等线" w:eastAsia="等线"/>
    </w:rPr>
    <w:tblPr>
      <w:tblCellMar>
        <w:top w:w="0" w:type="dxa"/>
        <w:left w:w="0" w:type="dxa"/>
        <w:bottom w:w="0" w:type="dxa"/>
        <w:right w:w="0" w:type="dxa"/>
      </w:tblCellMar>
    </w:tblPr>
  </w:style>
  <w:style w:type="table" w:customStyle="1" w:styleId="2207">
    <w:name w:val="网格型2246"/>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8">
    <w:name w:val="网格型324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9">
    <w:name w:val="网格型11246"/>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0">
    <w:name w:val="TableGrid246"/>
    <w:uiPriority w:val="0"/>
    <w:rPr>
      <w:rFonts w:ascii="等线" w:hAnsi="等线" w:eastAsia="等线"/>
    </w:rPr>
    <w:tblPr>
      <w:tblCellMar>
        <w:top w:w="0" w:type="dxa"/>
        <w:left w:w="0" w:type="dxa"/>
        <w:bottom w:w="0" w:type="dxa"/>
        <w:right w:w="0" w:type="dxa"/>
      </w:tblCellMar>
    </w:tblPr>
  </w:style>
  <w:style w:type="table" w:customStyle="1" w:styleId="2211">
    <w:name w:val="网格型71446"/>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2">
    <w:name w:val="网格型13446"/>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3">
    <w:name w:val="网格型715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214">
    <w:name w:val="网格型196"/>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5">
    <w:name w:val="网格型110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6">
    <w:name w:val="网格型37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7">
    <w:name w:val="网格型276"/>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8">
    <w:name w:val="网格型556"/>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9">
    <w:name w:val="网格型1176"/>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0">
    <w:name w:val="网格型4656"/>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1">
    <w:name w:val="三线表56"/>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222">
    <w:name w:val="网格型476"/>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3">
    <w:name w:val="网格型656"/>
    <w:basedOn w:val="46"/>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4">
    <w:name w:val="网格型766"/>
    <w:basedOn w:val="46"/>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5">
    <w:name w:val="TableGrid76"/>
    <w:uiPriority w:val="0"/>
    <w:rPr>
      <w:rFonts w:ascii="等线" w:hAnsi="等线" w:eastAsia="等线"/>
    </w:rPr>
    <w:tblPr>
      <w:tblCellMar>
        <w:top w:w="0" w:type="dxa"/>
        <w:left w:w="0" w:type="dxa"/>
        <w:bottom w:w="0" w:type="dxa"/>
        <w:right w:w="0" w:type="dxa"/>
      </w:tblCellMar>
    </w:tblPr>
  </w:style>
  <w:style w:type="table" w:customStyle="1" w:styleId="2226">
    <w:name w:val="网格型2156"/>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7">
    <w:name w:val="网格型315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8">
    <w:name w:val="网格型11156"/>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9">
    <w:name w:val="TableGrid156"/>
    <w:uiPriority w:val="0"/>
    <w:rPr>
      <w:rFonts w:ascii="等线" w:hAnsi="等线" w:eastAsia="等线"/>
    </w:rPr>
    <w:tblPr>
      <w:tblCellMar>
        <w:top w:w="0" w:type="dxa"/>
        <w:left w:w="0" w:type="dxa"/>
        <w:bottom w:w="0" w:type="dxa"/>
        <w:right w:w="0" w:type="dxa"/>
      </w:tblCellMar>
    </w:tblPr>
  </w:style>
  <w:style w:type="table" w:customStyle="1" w:styleId="2230">
    <w:name w:val="网格型2256"/>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1">
    <w:name w:val="网格型325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2">
    <w:name w:val="网格型11256"/>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3">
    <w:name w:val="TableGrid256"/>
    <w:uiPriority w:val="0"/>
    <w:rPr>
      <w:rFonts w:ascii="等线" w:hAnsi="等线" w:eastAsia="等线"/>
    </w:rPr>
    <w:tblPr>
      <w:tblCellMar>
        <w:top w:w="0" w:type="dxa"/>
        <w:left w:w="0" w:type="dxa"/>
        <w:bottom w:w="0" w:type="dxa"/>
        <w:right w:w="0" w:type="dxa"/>
      </w:tblCellMar>
    </w:tblPr>
  </w:style>
  <w:style w:type="table" w:customStyle="1" w:styleId="2234">
    <w:name w:val="网格型71456"/>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5">
    <w:name w:val="网格型13456"/>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6">
    <w:name w:val="网格型716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237">
    <w:name w:val="网格型206"/>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8">
    <w:name w:val="网格型118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9">
    <w:name w:val="网格型38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0">
    <w:name w:val="网格型286"/>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1">
    <w:name w:val="网格型566"/>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2">
    <w:name w:val="网格型1196"/>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3">
    <w:name w:val="网格型4666"/>
    <w:basedOn w:val="46"/>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4">
    <w:name w:val="三线表66"/>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245">
    <w:name w:val="网格型486"/>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6">
    <w:name w:val="网格型666"/>
    <w:basedOn w:val="46"/>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7">
    <w:name w:val="网格型776"/>
    <w:basedOn w:val="46"/>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8">
    <w:name w:val="TableGrid86"/>
    <w:uiPriority w:val="0"/>
    <w:rPr>
      <w:rFonts w:ascii="等线" w:hAnsi="等线" w:eastAsia="等线"/>
    </w:rPr>
    <w:tblPr>
      <w:tblCellMar>
        <w:top w:w="0" w:type="dxa"/>
        <w:left w:w="0" w:type="dxa"/>
        <w:bottom w:w="0" w:type="dxa"/>
        <w:right w:w="0" w:type="dxa"/>
      </w:tblCellMar>
    </w:tblPr>
  </w:style>
  <w:style w:type="table" w:customStyle="1" w:styleId="2249">
    <w:name w:val="网格型2166"/>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0">
    <w:name w:val="网格型316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1">
    <w:name w:val="网格型11166"/>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2">
    <w:name w:val="TableGrid166"/>
    <w:uiPriority w:val="0"/>
    <w:rPr>
      <w:rFonts w:ascii="等线" w:hAnsi="等线" w:eastAsia="等线"/>
    </w:rPr>
    <w:tblPr>
      <w:tblCellMar>
        <w:top w:w="0" w:type="dxa"/>
        <w:left w:w="0" w:type="dxa"/>
        <w:bottom w:w="0" w:type="dxa"/>
        <w:right w:w="0" w:type="dxa"/>
      </w:tblCellMar>
    </w:tblPr>
  </w:style>
  <w:style w:type="table" w:customStyle="1" w:styleId="2253">
    <w:name w:val="网格型2266"/>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4">
    <w:name w:val="网格型326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5">
    <w:name w:val="网格型11266"/>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6">
    <w:name w:val="TableGrid266"/>
    <w:uiPriority w:val="0"/>
    <w:rPr>
      <w:rFonts w:ascii="等线" w:hAnsi="等线" w:eastAsia="等线"/>
    </w:rPr>
    <w:tblPr>
      <w:tblCellMar>
        <w:top w:w="0" w:type="dxa"/>
        <w:left w:w="0" w:type="dxa"/>
        <w:bottom w:w="0" w:type="dxa"/>
        <w:right w:w="0" w:type="dxa"/>
      </w:tblCellMar>
    </w:tblPr>
  </w:style>
  <w:style w:type="table" w:customStyle="1" w:styleId="2257">
    <w:name w:val="网格型71466"/>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8">
    <w:name w:val="网格型13466"/>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9">
    <w:name w:val="网格型717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260">
    <w:name w:val="网格型296"/>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1">
    <w:name w:val="网格型1206"/>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2">
    <w:name w:val="网格型39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3">
    <w:name w:val="网格型2106"/>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4">
    <w:name w:val="网格型576"/>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5">
    <w:name w:val="网格型11106"/>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6">
    <w:name w:val="网格型4676"/>
    <w:basedOn w:val="46"/>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7">
    <w:name w:val="三线表76"/>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268">
    <w:name w:val="网格型496"/>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9">
    <w:name w:val="网格型676"/>
    <w:basedOn w:val="46"/>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0">
    <w:name w:val="网格型786"/>
    <w:basedOn w:val="46"/>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1">
    <w:name w:val="TableGrid96"/>
    <w:uiPriority w:val="0"/>
    <w:rPr>
      <w:rFonts w:ascii="等线" w:hAnsi="等线" w:eastAsia="等线"/>
    </w:rPr>
    <w:tblPr>
      <w:tblCellMar>
        <w:top w:w="0" w:type="dxa"/>
        <w:left w:w="0" w:type="dxa"/>
        <w:bottom w:w="0" w:type="dxa"/>
        <w:right w:w="0" w:type="dxa"/>
      </w:tblCellMar>
    </w:tblPr>
  </w:style>
  <w:style w:type="table" w:customStyle="1" w:styleId="2272">
    <w:name w:val="网格型2176"/>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3">
    <w:name w:val="网格型317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4">
    <w:name w:val="网格型11176"/>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5">
    <w:name w:val="TableGrid176"/>
    <w:uiPriority w:val="0"/>
    <w:rPr>
      <w:rFonts w:ascii="等线" w:hAnsi="等线" w:eastAsia="等线"/>
    </w:rPr>
    <w:tblPr>
      <w:tblCellMar>
        <w:top w:w="0" w:type="dxa"/>
        <w:left w:w="0" w:type="dxa"/>
        <w:bottom w:w="0" w:type="dxa"/>
        <w:right w:w="0" w:type="dxa"/>
      </w:tblCellMar>
    </w:tblPr>
  </w:style>
  <w:style w:type="table" w:customStyle="1" w:styleId="2276">
    <w:name w:val="网格型2276"/>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7">
    <w:name w:val="网格型327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8">
    <w:name w:val="网格型11276"/>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9">
    <w:name w:val="TableGrid276"/>
    <w:uiPriority w:val="0"/>
    <w:rPr>
      <w:rFonts w:ascii="等线" w:hAnsi="等线" w:eastAsia="等线"/>
    </w:rPr>
    <w:tblPr>
      <w:tblCellMar>
        <w:top w:w="0" w:type="dxa"/>
        <w:left w:w="0" w:type="dxa"/>
        <w:bottom w:w="0" w:type="dxa"/>
        <w:right w:w="0" w:type="dxa"/>
      </w:tblCellMar>
    </w:tblPr>
  </w:style>
  <w:style w:type="table" w:customStyle="1" w:styleId="2280">
    <w:name w:val="网格型71476"/>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1">
    <w:name w:val="网格型13476"/>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2">
    <w:name w:val="网格型718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283">
    <w:name w:val="网格型306"/>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4">
    <w:name w:val="网格型1218"/>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5">
    <w:name w:val="网格型310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6">
    <w:name w:val="网格型2186"/>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7">
    <w:name w:val="网格型586"/>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8">
    <w:name w:val="网格型11186"/>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9">
    <w:name w:val="网格型4686"/>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0">
    <w:name w:val="三线表86"/>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291">
    <w:name w:val="网格型4106"/>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2">
    <w:name w:val="网格型686"/>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3">
    <w:name w:val="网格型796"/>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4">
    <w:name w:val="TableGrid106"/>
    <w:qFormat/>
    <w:uiPriority w:val="0"/>
    <w:rPr>
      <w:rFonts w:ascii="等线" w:hAnsi="等线" w:eastAsia="等线"/>
    </w:rPr>
    <w:tblPr>
      <w:tblCellMar>
        <w:top w:w="0" w:type="dxa"/>
        <w:left w:w="0" w:type="dxa"/>
        <w:bottom w:w="0" w:type="dxa"/>
        <w:right w:w="0" w:type="dxa"/>
      </w:tblCellMar>
    </w:tblPr>
  </w:style>
  <w:style w:type="table" w:customStyle="1" w:styleId="2295">
    <w:name w:val="网格型2196"/>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6">
    <w:name w:val="网格型318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7">
    <w:name w:val="网格型11196"/>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8">
    <w:name w:val="TableGrid186"/>
    <w:qFormat/>
    <w:uiPriority w:val="0"/>
    <w:rPr>
      <w:rFonts w:ascii="等线" w:hAnsi="等线" w:eastAsia="等线"/>
    </w:rPr>
    <w:tblPr>
      <w:tblCellMar>
        <w:top w:w="0" w:type="dxa"/>
        <w:left w:w="0" w:type="dxa"/>
        <w:bottom w:w="0" w:type="dxa"/>
        <w:right w:w="0" w:type="dxa"/>
      </w:tblCellMar>
    </w:tblPr>
  </w:style>
  <w:style w:type="table" w:customStyle="1" w:styleId="2299">
    <w:name w:val="网格型2286"/>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0">
    <w:name w:val="网格型328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1">
    <w:name w:val="网格型11286"/>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2">
    <w:name w:val="TableGrid286"/>
    <w:qFormat/>
    <w:uiPriority w:val="0"/>
    <w:rPr>
      <w:rFonts w:ascii="等线" w:hAnsi="等线" w:eastAsia="等线"/>
    </w:rPr>
    <w:tblPr>
      <w:tblCellMar>
        <w:top w:w="0" w:type="dxa"/>
        <w:left w:w="0" w:type="dxa"/>
        <w:bottom w:w="0" w:type="dxa"/>
        <w:right w:w="0" w:type="dxa"/>
      </w:tblCellMar>
    </w:tblPr>
  </w:style>
  <w:style w:type="table" w:customStyle="1" w:styleId="2303">
    <w:name w:val="网格型71486"/>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4">
    <w:name w:val="网格型13486"/>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5">
    <w:name w:val="网格型719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306">
    <w:name w:val="网格型406"/>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7">
    <w:name w:val="网格型506"/>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8">
    <w:name w:val="网格型122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9">
    <w:name w:val="无格式表格 3116"/>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310">
    <w:name w:val="无格式表格 311226"/>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311">
    <w:name w:val="网格型59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2">
    <w:name w:val="网格型4118"/>
    <w:basedOn w:val="4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3">
    <w:name w:val="网格型60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4">
    <w:name w:val="网格型123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5">
    <w:name w:val="网格型319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6">
    <w:name w:val="网格型2206"/>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7">
    <w:name w:val="网格型5106"/>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8">
    <w:name w:val="网格型11206"/>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9">
    <w:name w:val="网格型4696"/>
    <w:basedOn w:val="46"/>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0">
    <w:name w:val="三线表96"/>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321">
    <w:name w:val="网格型4126"/>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2">
    <w:name w:val="网格型696"/>
    <w:basedOn w:val="46"/>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3">
    <w:name w:val="网格型7106"/>
    <w:basedOn w:val="46"/>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4">
    <w:name w:val="TableGrid196"/>
    <w:uiPriority w:val="0"/>
    <w:rPr>
      <w:rFonts w:ascii="等线" w:hAnsi="等线" w:eastAsia="等线"/>
    </w:rPr>
    <w:tblPr>
      <w:tblCellMar>
        <w:top w:w="0" w:type="dxa"/>
        <w:left w:w="0" w:type="dxa"/>
        <w:bottom w:w="0" w:type="dxa"/>
        <w:right w:w="0" w:type="dxa"/>
      </w:tblCellMar>
    </w:tblPr>
  </w:style>
  <w:style w:type="table" w:customStyle="1" w:styleId="2325">
    <w:name w:val="网格型21106"/>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6">
    <w:name w:val="网格型3110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7">
    <w:name w:val="网格型111106"/>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8">
    <w:name w:val="TableGrid1106"/>
    <w:uiPriority w:val="0"/>
    <w:rPr>
      <w:rFonts w:ascii="等线" w:hAnsi="等线" w:eastAsia="等线"/>
    </w:rPr>
    <w:tblPr>
      <w:tblCellMar>
        <w:top w:w="0" w:type="dxa"/>
        <w:left w:w="0" w:type="dxa"/>
        <w:bottom w:w="0" w:type="dxa"/>
        <w:right w:w="0" w:type="dxa"/>
      </w:tblCellMar>
    </w:tblPr>
  </w:style>
  <w:style w:type="table" w:customStyle="1" w:styleId="2329">
    <w:name w:val="网格型2296"/>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0">
    <w:name w:val="网格型329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1">
    <w:name w:val="网格型11296"/>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2">
    <w:name w:val="TableGrid296"/>
    <w:uiPriority w:val="0"/>
    <w:rPr>
      <w:rFonts w:ascii="等线" w:hAnsi="等线" w:eastAsia="等线"/>
    </w:rPr>
    <w:tblPr>
      <w:tblCellMar>
        <w:top w:w="0" w:type="dxa"/>
        <w:left w:w="0" w:type="dxa"/>
        <w:bottom w:w="0" w:type="dxa"/>
        <w:right w:w="0" w:type="dxa"/>
      </w:tblCellMar>
    </w:tblPr>
  </w:style>
  <w:style w:type="table" w:customStyle="1" w:styleId="2333">
    <w:name w:val="清单表 1 浅色 - 着色 216"/>
    <w:basedOn w:val="46"/>
    <w:qFormat/>
    <w:uiPriority w:val="46"/>
    <w:rPr>
      <w:rFonts w:cs="微软雅黑"/>
      <w:sz w:val="24"/>
      <w:szCs w:val="24"/>
    </w:rPr>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334">
    <w:name w:val="无格式表格 216"/>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335">
    <w:name w:val="无格式表格 317"/>
    <w:basedOn w:val="46"/>
    <w:qFormat/>
    <w:uiPriority w:val="0"/>
    <w:rPr>
      <w:rFonts w:cs="微软雅黑"/>
      <w:sz w:val="24"/>
      <w:szCs w:val="24"/>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336">
    <w:name w:val="无格式表格 116"/>
    <w:basedOn w:val="46"/>
    <w:qFormat/>
    <w:uiPriority w:val="41"/>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2337">
    <w:name w:val="无格式表格 516"/>
    <w:basedOn w:val="46"/>
    <w:qFormat/>
    <w:uiPriority w:val="45"/>
    <w:rPr>
      <w:rFonts w:cs="微软雅黑"/>
      <w:sz w:val="24"/>
      <w:szCs w:val="24"/>
    </w:rPr>
    <w:tblStylePr w:type="firstRow">
      <w:rPr>
        <w:rFonts w:hint="default" w:ascii="Arial Unicode MS" w:hAnsi="Arial Unicode MS" w:eastAsia="宋体" w:cs="Times New Roman"/>
        <w:i/>
        <w:iCs/>
        <w:sz w:val="26"/>
        <w:szCs w:val="26"/>
      </w:rPr>
      <w:tcPr>
        <w:tcBorders>
          <w:bottom w:val="single" w:color="7F7F7F" w:sz="4" w:space="0"/>
        </w:tcBorders>
        <w:shd w:val="clear" w:color="auto" w:fill="FFFFFF"/>
      </w:tcPr>
    </w:tblStylePr>
    <w:tblStylePr w:type="lastRow">
      <w:rPr>
        <w:rFonts w:hint="default" w:ascii="Arial Unicode MS" w:hAnsi="Arial Unicode MS"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Arial Unicode MS" w:hAnsi="Arial Unicode MS" w:eastAsia="宋体" w:cs="Times New Roman"/>
        <w:i/>
        <w:iCs/>
        <w:sz w:val="26"/>
        <w:szCs w:val="26"/>
      </w:rPr>
      <w:tcPr>
        <w:tcBorders>
          <w:right w:val="single" w:color="7F7F7F" w:sz="4" w:space="0"/>
        </w:tcBorders>
        <w:shd w:val="clear" w:color="auto" w:fill="FFFFFF"/>
      </w:tcPr>
    </w:tblStylePr>
    <w:tblStylePr w:type="lastCol">
      <w:rPr>
        <w:rFonts w:hint="default" w:ascii="Arial Unicode MS" w:hAnsi="Arial Unicode MS"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338">
    <w:name w:val="网格型浅色16"/>
    <w:basedOn w:val="46"/>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339">
    <w:name w:val="清单表 1 浅色 - 着色 228"/>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340">
    <w:name w:val="无格式表格 228"/>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341">
    <w:name w:val="无格式表格 328"/>
    <w:basedOn w:val="46"/>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342">
    <w:name w:val="无格式表格 128"/>
    <w:basedOn w:val="46"/>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2343">
    <w:name w:val="无格式表格 528"/>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344">
    <w:name w:val="网格型浅色28"/>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345">
    <w:name w:val="网格型浅色38"/>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346">
    <w:name w:val="无格式表格 238"/>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347">
    <w:name w:val="清单表 1 浅色 - 着色 2216"/>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348">
    <w:name w:val="无格式表格 2216"/>
    <w:basedOn w:val="46"/>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349">
    <w:name w:val="无格式表格 3216"/>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350">
    <w:name w:val="无格式表格 1216"/>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2351">
    <w:name w:val="无格式表格 5216"/>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352">
    <w:name w:val="网格型浅色216"/>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353">
    <w:name w:val="网格型浅色316"/>
    <w:basedOn w:val="46"/>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354">
    <w:name w:val="无格式表格 2316"/>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355">
    <w:name w:val="清单表 1 浅色 - 着色 2226"/>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356">
    <w:name w:val="无格式表格 2226"/>
    <w:basedOn w:val="46"/>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357">
    <w:name w:val="无格式表格 3226"/>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358">
    <w:name w:val="无格式表格 1226"/>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2359">
    <w:name w:val="无格式表格 5226"/>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360">
    <w:name w:val="网格型浅色226"/>
    <w:basedOn w:val="46"/>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361">
    <w:name w:val="网格型浅色326"/>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362">
    <w:name w:val="无格式表格 2326"/>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363">
    <w:name w:val="网格型浅色46"/>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364">
    <w:name w:val="无格式表格 246"/>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365">
    <w:name w:val="网格型70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6">
    <w:name w:val="网格型81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7">
    <w:name w:val="网格型80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8">
    <w:name w:val="网格型124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9">
    <w:name w:val="网格型320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0">
    <w:name w:val="网格型230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1">
    <w:name w:val="网格型5114"/>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2">
    <w:name w:val="网格型125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3">
    <w:name w:val="网格型331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4">
    <w:name w:val="网格型231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5">
    <w:name w:val="网格型5122"/>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6">
    <w:name w:val="网格型11302"/>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7">
    <w:name w:val="网格型1131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8">
    <w:name w:val="网格型46102"/>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9">
    <w:name w:val="三线表102"/>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380">
    <w:name w:val="网格型4132"/>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1">
    <w:name w:val="网格型6102"/>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2">
    <w:name w:val="网格型7202"/>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3">
    <w:name w:val="TableGrid202"/>
    <w:qFormat/>
    <w:uiPriority w:val="0"/>
    <w:rPr>
      <w:rFonts w:ascii="等线" w:hAnsi="等线" w:eastAsia="等线"/>
    </w:rPr>
    <w:tblPr>
      <w:tblCellMar>
        <w:top w:w="0" w:type="dxa"/>
        <w:left w:w="0" w:type="dxa"/>
        <w:bottom w:w="0" w:type="dxa"/>
        <w:right w:w="0" w:type="dxa"/>
      </w:tblCellMar>
    </w:tblPr>
  </w:style>
  <w:style w:type="table" w:customStyle="1" w:styleId="2384">
    <w:name w:val="网格型4611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5">
    <w:name w:val="三线表11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386">
    <w:name w:val="网格型4142"/>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7">
    <w:name w:val="网格型611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8">
    <w:name w:val="网格型7212"/>
    <w:basedOn w:val="46"/>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9">
    <w:name w:val="TableGrid311"/>
    <w:qFormat/>
    <w:uiPriority w:val="0"/>
    <w:rPr>
      <w:rFonts w:ascii="等线" w:hAnsi="等线" w:eastAsia="等线"/>
    </w:rPr>
    <w:tblPr>
      <w:tblCellMar>
        <w:top w:w="0" w:type="dxa"/>
        <w:left w:w="0" w:type="dxa"/>
        <w:bottom w:w="0" w:type="dxa"/>
        <w:right w:w="0" w:type="dxa"/>
      </w:tblCellMar>
    </w:tblPr>
  </w:style>
  <w:style w:type="table" w:customStyle="1" w:styleId="2390">
    <w:name w:val="网格型21113"/>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1">
    <w:name w:val="网格型3111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2">
    <w:name w:val="网格型111113"/>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3">
    <w:name w:val="TableGrid1113"/>
    <w:qFormat/>
    <w:uiPriority w:val="0"/>
    <w:rPr>
      <w:rFonts w:ascii="等线" w:hAnsi="等线" w:eastAsia="等线"/>
    </w:rPr>
    <w:tblPr>
      <w:tblCellMar>
        <w:top w:w="0" w:type="dxa"/>
        <w:left w:w="0" w:type="dxa"/>
        <w:bottom w:w="0" w:type="dxa"/>
        <w:right w:w="0" w:type="dxa"/>
      </w:tblCellMar>
    </w:tblPr>
  </w:style>
  <w:style w:type="table" w:customStyle="1" w:styleId="2394">
    <w:name w:val="网格型22102"/>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5">
    <w:name w:val="网格型3210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6">
    <w:name w:val="网格型112102"/>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7">
    <w:name w:val="TableGrid2102"/>
    <w:qFormat/>
    <w:uiPriority w:val="0"/>
    <w:rPr>
      <w:rFonts w:ascii="等线" w:hAnsi="等线" w:eastAsia="等线"/>
    </w:rPr>
    <w:tblPr>
      <w:tblCellMar>
        <w:top w:w="0" w:type="dxa"/>
        <w:left w:w="0" w:type="dxa"/>
        <w:bottom w:w="0" w:type="dxa"/>
        <w:right w:w="0" w:type="dxa"/>
      </w:tblCellMar>
    </w:tblPr>
  </w:style>
  <w:style w:type="table" w:customStyle="1" w:styleId="2398">
    <w:name w:val="网格型71492"/>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9">
    <w:name w:val="网格型13492"/>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0">
    <w:name w:val="网格型71102"/>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401">
    <w:name w:val="网格型2112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2">
    <w:name w:val="网格型311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3">
    <w:name w:val="网格型11112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4">
    <w:name w:val="TableGrid1121"/>
    <w:uiPriority w:val="0"/>
    <w:rPr>
      <w:rFonts w:ascii="等线" w:hAnsi="等线" w:eastAsia="等线"/>
    </w:rPr>
    <w:tblPr>
      <w:tblCellMar>
        <w:top w:w="0" w:type="dxa"/>
        <w:left w:w="0" w:type="dxa"/>
        <w:bottom w:w="0" w:type="dxa"/>
        <w:right w:w="0" w:type="dxa"/>
      </w:tblCellMar>
    </w:tblPr>
  </w:style>
  <w:style w:type="table" w:customStyle="1" w:styleId="2405">
    <w:name w:val="网格型2211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6">
    <w:name w:val="网格型3211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7">
    <w:name w:val="网格型11211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8">
    <w:name w:val="TableGrid2111"/>
    <w:uiPriority w:val="0"/>
    <w:rPr>
      <w:rFonts w:ascii="等线" w:hAnsi="等线" w:eastAsia="等线"/>
    </w:rPr>
    <w:tblPr>
      <w:tblCellMar>
        <w:top w:w="0" w:type="dxa"/>
        <w:left w:w="0" w:type="dxa"/>
        <w:bottom w:w="0" w:type="dxa"/>
        <w:right w:w="0" w:type="dxa"/>
      </w:tblCellMar>
    </w:tblPr>
  </w:style>
  <w:style w:type="table" w:customStyle="1" w:styleId="2409">
    <w:name w:val="网格型71411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0">
    <w:name w:val="网格型13411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1">
    <w:name w:val="网格型7111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412">
    <w:name w:val="网格型91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3">
    <w:name w:val="网格型131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4">
    <w:name w:val="网格型34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5">
    <w:name w:val="网格型241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6">
    <w:name w:val="网格型521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7">
    <w:name w:val="网格型1141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8">
    <w:name w:val="网格型46211"/>
    <w:basedOn w:val="46"/>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9">
    <w:name w:val="三线表21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420">
    <w:name w:val="网格型421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1">
    <w:name w:val="网格型6211"/>
    <w:basedOn w:val="46"/>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2">
    <w:name w:val="网格型7311"/>
    <w:basedOn w:val="46"/>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3">
    <w:name w:val="TableGrid411"/>
    <w:uiPriority w:val="0"/>
    <w:rPr>
      <w:rFonts w:ascii="等线" w:hAnsi="等线" w:eastAsia="等线"/>
    </w:rPr>
    <w:tblPr>
      <w:tblCellMar>
        <w:top w:w="0" w:type="dxa"/>
        <w:left w:w="0" w:type="dxa"/>
        <w:bottom w:w="0" w:type="dxa"/>
        <w:right w:w="0" w:type="dxa"/>
      </w:tblCellMar>
    </w:tblPr>
  </w:style>
  <w:style w:type="table" w:customStyle="1" w:styleId="2424">
    <w:name w:val="网格型2121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5">
    <w:name w:val="网格型312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6">
    <w:name w:val="网格型11121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7">
    <w:name w:val="TableGrid1211"/>
    <w:uiPriority w:val="0"/>
    <w:rPr>
      <w:rFonts w:ascii="等线" w:hAnsi="等线" w:eastAsia="等线"/>
    </w:rPr>
    <w:tblPr>
      <w:tblCellMar>
        <w:top w:w="0" w:type="dxa"/>
        <w:left w:w="0" w:type="dxa"/>
        <w:bottom w:w="0" w:type="dxa"/>
        <w:right w:w="0" w:type="dxa"/>
      </w:tblCellMar>
    </w:tblPr>
  </w:style>
  <w:style w:type="table" w:customStyle="1" w:styleId="2428">
    <w:name w:val="网格型2221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9">
    <w:name w:val="网格型322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0">
    <w:name w:val="网格型11221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1">
    <w:name w:val="TableGrid2211"/>
    <w:uiPriority w:val="0"/>
    <w:rPr>
      <w:rFonts w:ascii="等线" w:hAnsi="等线" w:eastAsia="等线"/>
    </w:rPr>
    <w:tblPr>
      <w:tblCellMar>
        <w:top w:w="0" w:type="dxa"/>
        <w:left w:w="0" w:type="dxa"/>
        <w:bottom w:w="0" w:type="dxa"/>
        <w:right w:w="0" w:type="dxa"/>
      </w:tblCellMar>
    </w:tblPr>
  </w:style>
  <w:style w:type="table" w:customStyle="1" w:styleId="2432">
    <w:name w:val="网格型71421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3">
    <w:name w:val="网格型13421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4">
    <w:name w:val="网格型7121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435">
    <w:name w:val="网格型141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6">
    <w:name w:val="网格型101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7">
    <w:name w:val="网格型43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8">
    <w:name w:val="网格型1514"/>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9">
    <w:name w:val="网格型161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0">
    <w:name w:val="网格型35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1">
    <w:name w:val="网格型251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2">
    <w:name w:val="网格型531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3">
    <w:name w:val="网格型1151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4">
    <w:name w:val="网格型4631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5">
    <w:name w:val="三线表31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446">
    <w:name w:val="网格型441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7">
    <w:name w:val="网格型631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8">
    <w:name w:val="网格型741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9">
    <w:name w:val="TableGrid511"/>
    <w:qFormat/>
    <w:uiPriority w:val="0"/>
    <w:rPr>
      <w:rFonts w:ascii="等线" w:hAnsi="等线" w:eastAsia="等线"/>
    </w:rPr>
    <w:tblPr>
      <w:tblCellMar>
        <w:top w:w="0" w:type="dxa"/>
        <w:left w:w="0" w:type="dxa"/>
        <w:bottom w:w="0" w:type="dxa"/>
        <w:right w:w="0" w:type="dxa"/>
      </w:tblCellMar>
    </w:tblPr>
  </w:style>
  <w:style w:type="table" w:customStyle="1" w:styleId="2450">
    <w:name w:val="网格型2131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1">
    <w:name w:val="网格型313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2">
    <w:name w:val="网格型11131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3">
    <w:name w:val="TableGrid1311"/>
    <w:qFormat/>
    <w:uiPriority w:val="0"/>
    <w:rPr>
      <w:rFonts w:ascii="等线" w:hAnsi="等线" w:eastAsia="等线"/>
    </w:rPr>
    <w:tblPr>
      <w:tblCellMar>
        <w:top w:w="0" w:type="dxa"/>
        <w:left w:w="0" w:type="dxa"/>
        <w:bottom w:w="0" w:type="dxa"/>
        <w:right w:w="0" w:type="dxa"/>
      </w:tblCellMar>
    </w:tblPr>
  </w:style>
  <w:style w:type="table" w:customStyle="1" w:styleId="2454">
    <w:name w:val="网格型2231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5">
    <w:name w:val="网格型323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6">
    <w:name w:val="网格型11231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7">
    <w:name w:val="TableGrid2311"/>
    <w:qFormat/>
    <w:uiPriority w:val="0"/>
    <w:rPr>
      <w:rFonts w:ascii="等线" w:hAnsi="等线" w:eastAsia="等线"/>
    </w:rPr>
    <w:tblPr>
      <w:tblCellMar>
        <w:top w:w="0" w:type="dxa"/>
        <w:left w:w="0" w:type="dxa"/>
        <w:bottom w:w="0" w:type="dxa"/>
        <w:right w:w="0" w:type="dxa"/>
      </w:tblCellMar>
    </w:tblPr>
  </w:style>
  <w:style w:type="table" w:customStyle="1" w:styleId="2458">
    <w:name w:val="网格型71431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9">
    <w:name w:val="网格型13431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0">
    <w:name w:val="网格型7131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461">
    <w:name w:val="网格型171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2">
    <w:name w:val="网格型181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3">
    <w:name w:val="网格型3613"/>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4">
    <w:name w:val="网格型261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5">
    <w:name w:val="网格型541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6">
    <w:name w:val="网格型1161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7">
    <w:name w:val="网格型4641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8">
    <w:name w:val="三线表41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469">
    <w:name w:val="网格型451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0">
    <w:name w:val="网格型641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1">
    <w:name w:val="网格型751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2">
    <w:name w:val="TableGrid611"/>
    <w:qFormat/>
    <w:uiPriority w:val="0"/>
    <w:rPr>
      <w:rFonts w:ascii="等线" w:hAnsi="等线" w:eastAsia="等线"/>
    </w:rPr>
    <w:tblPr>
      <w:tblCellMar>
        <w:top w:w="0" w:type="dxa"/>
        <w:left w:w="0" w:type="dxa"/>
        <w:bottom w:w="0" w:type="dxa"/>
        <w:right w:w="0" w:type="dxa"/>
      </w:tblCellMar>
    </w:tblPr>
  </w:style>
  <w:style w:type="table" w:customStyle="1" w:styleId="2473">
    <w:name w:val="网格型2141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4">
    <w:name w:val="网格型314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5">
    <w:name w:val="网格型11141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6">
    <w:name w:val="TableGrid1411"/>
    <w:qFormat/>
    <w:uiPriority w:val="0"/>
    <w:rPr>
      <w:rFonts w:ascii="等线" w:hAnsi="等线" w:eastAsia="等线"/>
    </w:rPr>
    <w:tblPr>
      <w:tblCellMar>
        <w:top w:w="0" w:type="dxa"/>
        <w:left w:w="0" w:type="dxa"/>
        <w:bottom w:w="0" w:type="dxa"/>
        <w:right w:w="0" w:type="dxa"/>
      </w:tblCellMar>
    </w:tblPr>
  </w:style>
  <w:style w:type="table" w:customStyle="1" w:styleId="2477">
    <w:name w:val="网格型2241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8">
    <w:name w:val="网格型324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9">
    <w:name w:val="网格型11241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0">
    <w:name w:val="TableGrid2411"/>
    <w:qFormat/>
    <w:uiPriority w:val="0"/>
    <w:rPr>
      <w:rFonts w:ascii="等线" w:hAnsi="等线" w:eastAsia="等线"/>
    </w:rPr>
    <w:tblPr>
      <w:tblCellMar>
        <w:top w:w="0" w:type="dxa"/>
        <w:left w:w="0" w:type="dxa"/>
        <w:bottom w:w="0" w:type="dxa"/>
        <w:right w:w="0" w:type="dxa"/>
      </w:tblCellMar>
    </w:tblPr>
  </w:style>
  <w:style w:type="table" w:customStyle="1" w:styleId="2481">
    <w:name w:val="网格型71441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2">
    <w:name w:val="网格型13441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3">
    <w:name w:val="网格型7151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484">
    <w:name w:val="网格型191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5">
    <w:name w:val="网格型1101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6">
    <w:name w:val="网格型37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7">
    <w:name w:val="网格型271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8">
    <w:name w:val="网格型551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9">
    <w:name w:val="网格型1171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0">
    <w:name w:val="网格型4651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1">
    <w:name w:val="三线表51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492">
    <w:name w:val="网格型471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3">
    <w:name w:val="网格型651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4">
    <w:name w:val="网格型761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5">
    <w:name w:val="TableGrid711"/>
    <w:qFormat/>
    <w:uiPriority w:val="0"/>
    <w:rPr>
      <w:rFonts w:ascii="等线" w:hAnsi="等线" w:eastAsia="等线"/>
    </w:rPr>
    <w:tblPr>
      <w:tblCellMar>
        <w:top w:w="0" w:type="dxa"/>
        <w:left w:w="0" w:type="dxa"/>
        <w:bottom w:w="0" w:type="dxa"/>
        <w:right w:w="0" w:type="dxa"/>
      </w:tblCellMar>
    </w:tblPr>
  </w:style>
  <w:style w:type="table" w:customStyle="1" w:styleId="2496">
    <w:name w:val="网格型2151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7">
    <w:name w:val="网格型315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8">
    <w:name w:val="网格型11151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9">
    <w:name w:val="TableGrid1511"/>
    <w:qFormat/>
    <w:uiPriority w:val="0"/>
    <w:rPr>
      <w:rFonts w:ascii="等线" w:hAnsi="等线" w:eastAsia="等线"/>
    </w:rPr>
    <w:tblPr>
      <w:tblCellMar>
        <w:top w:w="0" w:type="dxa"/>
        <w:left w:w="0" w:type="dxa"/>
        <w:bottom w:w="0" w:type="dxa"/>
        <w:right w:w="0" w:type="dxa"/>
      </w:tblCellMar>
    </w:tblPr>
  </w:style>
  <w:style w:type="table" w:customStyle="1" w:styleId="2500">
    <w:name w:val="网格型2251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1">
    <w:name w:val="网格型325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2">
    <w:name w:val="网格型11251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3">
    <w:name w:val="TableGrid2511"/>
    <w:qFormat/>
    <w:uiPriority w:val="0"/>
    <w:rPr>
      <w:rFonts w:ascii="等线" w:hAnsi="等线" w:eastAsia="等线"/>
    </w:rPr>
    <w:tblPr>
      <w:tblCellMar>
        <w:top w:w="0" w:type="dxa"/>
        <w:left w:w="0" w:type="dxa"/>
        <w:bottom w:w="0" w:type="dxa"/>
        <w:right w:w="0" w:type="dxa"/>
      </w:tblCellMar>
    </w:tblPr>
  </w:style>
  <w:style w:type="table" w:customStyle="1" w:styleId="2504">
    <w:name w:val="网格型71451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5">
    <w:name w:val="网格型13451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6">
    <w:name w:val="网格型7161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507">
    <w:name w:val="网格型201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8">
    <w:name w:val="网格型1181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9">
    <w:name w:val="网格型38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0">
    <w:name w:val="网格型281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1">
    <w:name w:val="网格型561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2">
    <w:name w:val="网格型1191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3">
    <w:name w:val="网格型4661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4">
    <w:name w:val="三线表61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515">
    <w:name w:val="网格型481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6">
    <w:name w:val="网格型661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7">
    <w:name w:val="网格型771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8">
    <w:name w:val="TableGrid811"/>
    <w:qFormat/>
    <w:uiPriority w:val="0"/>
    <w:rPr>
      <w:rFonts w:ascii="等线" w:hAnsi="等线" w:eastAsia="等线"/>
    </w:rPr>
    <w:tblPr>
      <w:tblCellMar>
        <w:top w:w="0" w:type="dxa"/>
        <w:left w:w="0" w:type="dxa"/>
        <w:bottom w:w="0" w:type="dxa"/>
        <w:right w:w="0" w:type="dxa"/>
      </w:tblCellMar>
    </w:tblPr>
  </w:style>
  <w:style w:type="table" w:customStyle="1" w:styleId="2519">
    <w:name w:val="网格型2161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0">
    <w:name w:val="网格型316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1">
    <w:name w:val="网格型11161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2">
    <w:name w:val="TableGrid1611"/>
    <w:qFormat/>
    <w:uiPriority w:val="0"/>
    <w:rPr>
      <w:rFonts w:ascii="等线" w:hAnsi="等线" w:eastAsia="等线"/>
    </w:rPr>
    <w:tblPr>
      <w:tblCellMar>
        <w:top w:w="0" w:type="dxa"/>
        <w:left w:w="0" w:type="dxa"/>
        <w:bottom w:w="0" w:type="dxa"/>
        <w:right w:w="0" w:type="dxa"/>
      </w:tblCellMar>
    </w:tblPr>
  </w:style>
  <w:style w:type="table" w:customStyle="1" w:styleId="2523">
    <w:name w:val="网格型2261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4">
    <w:name w:val="网格型326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5">
    <w:name w:val="网格型11261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6">
    <w:name w:val="TableGrid2611"/>
    <w:qFormat/>
    <w:uiPriority w:val="0"/>
    <w:rPr>
      <w:rFonts w:ascii="等线" w:hAnsi="等线" w:eastAsia="等线"/>
    </w:rPr>
    <w:tblPr>
      <w:tblCellMar>
        <w:top w:w="0" w:type="dxa"/>
        <w:left w:w="0" w:type="dxa"/>
        <w:bottom w:w="0" w:type="dxa"/>
        <w:right w:w="0" w:type="dxa"/>
      </w:tblCellMar>
    </w:tblPr>
  </w:style>
  <w:style w:type="table" w:customStyle="1" w:styleId="2527">
    <w:name w:val="网格型71461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8">
    <w:name w:val="网格型13461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9">
    <w:name w:val="网格型7171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530">
    <w:name w:val="网格型29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1">
    <w:name w:val="网格型1201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2">
    <w:name w:val="网格型39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3">
    <w:name w:val="网格型2101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4">
    <w:name w:val="网格型571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5">
    <w:name w:val="网格型11101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6">
    <w:name w:val="网格型4671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7">
    <w:name w:val="三线表71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538">
    <w:name w:val="网格型491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9">
    <w:name w:val="网格型671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0">
    <w:name w:val="网格型781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1">
    <w:name w:val="TableGrid911"/>
    <w:qFormat/>
    <w:uiPriority w:val="0"/>
    <w:rPr>
      <w:rFonts w:ascii="等线" w:hAnsi="等线" w:eastAsia="等线"/>
    </w:rPr>
    <w:tblPr>
      <w:tblCellMar>
        <w:top w:w="0" w:type="dxa"/>
        <w:left w:w="0" w:type="dxa"/>
        <w:bottom w:w="0" w:type="dxa"/>
        <w:right w:w="0" w:type="dxa"/>
      </w:tblCellMar>
    </w:tblPr>
  </w:style>
  <w:style w:type="table" w:customStyle="1" w:styleId="2542">
    <w:name w:val="网格型2171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3">
    <w:name w:val="网格型317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4">
    <w:name w:val="网格型11171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5">
    <w:name w:val="TableGrid1711"/>
    <w:qFormat/>
    <w:uiPriority w:val="0"/>
    <w:rPr>
      <w:rFonts w:ascii="等线" w:hAnsi="等线" w:eastAsia="等线"/>
    </w:rPr>
    <w:tblPr>
      <w:tblCellMar>
        <w:top w:w="0" w:type="dxa"/>
        <w:left w:w="0" w:type="dxa"/>
        <w:bottom w:w="0" w:type="dxa"/>
        <w:right w:w="0" w:type="dxa"/>
      </w:tblCellMar>
    </w:tblPr>
  </w:style>
  <w:style w:type="table" w:customStyle="1" w:styleId="2546">
    <w:name w:val="网格型2271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7">
    <w:name w:val="网格型327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8">
    <w:name w:val="网格型11271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9">
    <w:name w:val="TableGrid2711"/>
    <w:qFormat/>
    <w:uiPriority w:val="0"/>
    <w:rPr>
      <w:rFonts w:ascii="等线" w:hAnsi="等线" w:eastAsia="等线"/>
    </w:rPr>
    <w:tblPr>
      <w:tblCellMar>
        <w:top w:w="0" w:type="dxa"/>
        <w:left w:w="0" w:type="dxa"/>
        <w:bottom w:w="0" w:type="dxa"/>
        <w:right w:w="0" w:type="dxa"/>
      </w:tblCellMar>
    </w:tblPr>
  </w:style>
  <w:style w:type="table" w:customStyle="1" w:styleId="2550">
    <w:name w:val="网格型71471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1">
    <w:name w:val="网格型13471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2">
    <w:name w:val="网格型7181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553">
    <w:name w:val="网格型30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4">
    <w:name w:val="网格型121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5">
    <w:name w:val="网格型3101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6">
    <w:name w:val="网格型2181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7">
    <w:name w:val="网格型581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8">
    <w:name w:val="网格型11181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9">
    <w:name w:val="网格型4681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0">
    <w:name w:val="三线表81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561">
    <w:name w:val="网格型4101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2">
    <w:name w:val="网格型681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3">
    <w:name w:val="网格型791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4">
    <w:name w:val="TableGrid1011"/>
    <w:qFormat/>
    <w:uiPriority w:val="0"/>
    <w:rPr>
      <w:rFonts w:ascii="等线" w:hAnsi="等线" w:eastAsia="等线"/>
    </w:rPr>
    <w:tblPr>
      <w:tblCellMar>
        <w:top w:w="0" w:type="dxa"/>
        <w:left w:w="0" w:type="dxa"/>
        <w:bottom w:w="0" w:type="dxa"/>
        <w:right w:w="0" w:type="dxa"/>
      </w:tblCellMar>
    </w:tblPr>
  </w:style>
  <w:style w:type="table" w:customStyle="1" w:styleId="2565">
    <w:name w:val="网格型2191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6">
    <w:name w:val="网格型318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7">
    <w:name w:val="网格型11191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8">
    <w:name w:val="TableGrid1811"/>
    <w:qFormat/>
    <w:uiPriority w:val="0"/>
    <w:rPr>
      <w:rFonts w:ascii="等线" w:hAnsi="等线" w:eastAsia="等线"/>
    </w:rPr>
    <w:tblPr>
      <w:tblCellMar>
        <w:top w:w="0" w:type="dxa"/>
        <w:left w:w="0" w:type="dxa"/>
        <w:bottom w:w="0" w:type="dxa"/>
        <w:right w:w="0" w:type="dxa"/>
      </w:tblCellMar>
    </w:tblPr>
  </w:style>
  <w:style w:type="table" w:customStyle="1" w:styleId="2569">
    <w:name w:val="网格型2281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0">
    <w:name w:val="网格型328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1">
    <w:name w:val="网格型11281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2">
    <w:name w:val="TableGrid2811"/>
    <w:qFormat/>
    <w:uiPriority w:val="0"/>
    <w:rPr>
      <w:rFonts w:ascii="等线" w:hAnsi="等线" w:eastAsia="等线"/>
    </w:rPr>
    <w:tblPr>
      <w:tblCellMar>
        <w:top w:w="0" w:type="dxa"/>
        <w:left w:w="0" w:type="dxa"/>
        <w:bottom w:w="0" w:type="dxa"/>
        <w:right w:w="0" w:type="dxa"/>
      </w:tblCellMar>
    </w:tblPr>
  </w:style>
  <w:style w:type="table" w:customStyle="1" w:styleId="2573">
    <w:name w:val="网格型71481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4">
    <w:name w:val="网格型13481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5">
    <w:name w:val="网格型7191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576">
    <w:name w:val="网格型401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7">
    <w:name w:val="网格型501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8">
    <w:name w:val="网格型122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9">
    <w:name w:val="无格式表格 31113"/>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580">
    <w:name w:val="无格式表格 3112211"/>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581">
    <w:name w:val="网格型59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2">
    <w:name w:val="网格型4111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3">
    <w:name w:val="网格型60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4">
    <w:name w:val="网格型123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5">
    <w:name w:val="网格型319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6">
    <w:name w:val="网格型2201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7">
    <w:name w:val="网格型5101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8">
    <w:name w:val="网格型11201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9">
    <w:name w:val="网格型4691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0">
    <w:name w:val="三线表91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591">
    <w:name w:val="网格型4121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2">
    <w:name w:val="网格型691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3">
    <w:name w:val="网格型7101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4">
    <w:name w:val="TableGrid1911"/>
    <w:qFormat/>
    <w:uiPriority w:val="0"/>
    <w:rPr>
      <w:rFonts w:ascii="等线" w:hAnsi="等线" w:eastAsia="等线"/>
    </w:rPr>
    <w:tblPr>
      <w:tblCellMar>
        <w:top w:w="0" w:type="dxa"/>
        <w:left w:w="0" w:type="dxa"/>
        <w:bottom w:w="0" w:type="dxa"/>
        <w:right w:w="0" w:type="dxa"/>
      </w:tblCellMar>
    </w:tblPr>
  </w:style>
  <w:style w:type="table" w:customStyle="1" w:styleId="2595">
    <w:name w:val="网格型21101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6">
    <w:name w:val="网格型3110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7">
    <w:name w:val="网格型111101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8">
    <w:name w:val="TableGrid11011"/>
    <w:qFormat/>
    <w:uiPriority w:val="0"/>
    <w:rPr>
      <w:rFonts w:ascii="等线" w:hAnsi="等线" w:eastAsia="等线"/>
    </w:rPr>
    <w:tblPr>
      <w:tblCellMar>
        <w:top w:w="0" w:type="dxa"/>
        <w:left w:w="0" w:type="dxa"/>
        <w:bottom w:w="0" w:type="dxa"/>
        <w:right w:w="0" w:type="dxa"/>
      </w:tblCellMar>
    </w:tblPr>
  </w:style>
  <w:style w:type="table" w:customStyle="1" w:styleId="2599">
    <w:name w:val="网格型2291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0">
    <w:name w:val="网格型329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1">
    <w:name w:val="网格型11291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2">
    <w:name w:val="TableGrid2911"/>
    <w:qFormat/>
    <w:uiPriority w:val="0"/>
    <w:rPr>
      <w:rFonts w:ascii="等线" w:hAnsi="等线" w:eastAsia="等线"/>
    </w:rPr>
    <w:tblPr>
      <w:tblCellMar>
        <w:top w:w="0" w:type="dxa"/>
        <w:left w:w="0" w:type="dxa"/>
        <w:bottom w:w="0" w:type="dxa"/>
        <w:right w:w="0" w:type="dxa"/>
      </w:tblCellMar>
    </w:tblPr>
  </w:style>
  <w:style w:type="table" w:customStyle="1" w:styleId="2603">
    <w:name w:val="清单表 1 浅色 - 着色 2111"/>
    <w:basedOn w:val="46"/>
    <w:qFormat/>
    <w:uiPriority w:val="46"/>
    <w:rPr>
      <w:rFonts w:cs="微软雅黑"/>
      <w:sz w:val="24"/>
      <w:szCs w:val="24"/>
    </w:rPr>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604">
    <w:name w:val="无格式表格 211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605">
    <w:name w:val="无格式表格 3121"/>
    <w:basedOn w:val="46"/>
    <w:qFormat/>
    <w:uiPriority w:val="0"/>
    <w:rPr>
      <w:rFonts w:cs="微软雅黑"/>
      <w:sz w:val="24"/>
      <w:szCs w:val="24"/>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606">
    <w:name w:val="无格式表格 1111"/>
    <w:basedOn w:val="46"/>
    <w:qFormat/>
    <w:uiPriority w:val="41"/>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2607">
    <w:name w:val="无格式表格 5111"/>
    <w:basedOn w:val="46"/>
    <w:qFormat/>
    <w:uiPriority w:val="45"/>
    <w:rPr>
      <w:rFonts w:cs="微软雅黑"/>
      <w:sz w:val="24"/>
      <w:szCs w:val="24"/>
    </w:rPr>
    <w:tblStylePr w:type="firstRow">
      <w:rPr>
        <w:rFonts w:hint="default" w:ascii="Arial Unicode MS" w:hAnsi="Arial Unicode MS" w:eastAsia="宋体" w:cs="Times New Roman"/>
        <w:i/>
        <w:iCs/>
        <w:sz w:val="26"/>
        <w:szCs w:val="26"/>
      </w:rPr>
      <w:tcPr>
        <w:tcBorders>
          <w:bottom w:val="single" w:color="7F7F7F" w:sz="4" w:space="0"/>
        </w:tcBorders>
        <w:shd w:val="clear" w:color="auto" w:fill="FFFFFF"/>
      </w:tcPr>
    </w:tblStylePr>
    <w:tblStylePr w:type="lastRow">
      <w:rPr>
        <w:rFonts w:hint="default" w:ascii="Arial Unicode MS" w:hAnsi="Arial Unicode MS"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Arial Unicode MS" w:hAnsi="Arial Unicode MS" w:eastAsia="宋体" w:cs="Times New Roman"/>
        <w:i/>
        <w:iCs/>
        <w:sz w:val="26"/>
        <w:szCs w:val="26"/>
      </w:rPr>
      <w:tcPr>
        <w:tcBorders>
          <w:right w:val="single" w:color="7F7F7F" w:sz="4" w:space="0"/>
        </w:tcBorders>
        <w:shd w:val="clear" w:color="auto" w:fill="FFFFFF"/>
      </w:tcPr>
    </w:tblStylePr>
    <w:tblStylePr w:type="lastCol">
      <w:rPr>
        <w:rFonts w:hint="default" w:ascii="Arial Unicode MS" w:hAnsi="Arial Unicode MS"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608">
    <w:name w:val="网格型浅色111"/>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609">
    <w:name w:val="清单表 1 浅色 - 着色 2231"/>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610">
    <w:name w:val="无格式表格 2231"/>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611">
    <w:name w:val="无格式表格 3231"/>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612">
    <w:name w:val="无格式表格 1231"/>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2613">
    <w:name w:val="无格式表格 5231"/>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614">
    <w:name w:val="网格型浅色231"/>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615">
    <w:name w:val="网格型浅色331"/>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616">
    <w:name w:val="无格式表格 233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617">
    <w:name w:val="清单表 1 浅色 - 着色 22111"/>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618">
    <w:name w:val="无格式表格 22111"/>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619">
    <w:name w:val="无格式表格 32111"/>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620">
    <w:name w:val="无格式表格 12111"/>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2621">
    <w:name w:val="无格式表格 52111"/>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622">
    <w:name w:val="网格型浅色2111"/>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623">
    <w:name w:val="网格型浅色3111"/>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624">
    <w:name w:val="无格式表格 2311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625">
    <w:name w:val="清单表 1 浅色 - 着色 22211"/>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626">
    <w:name w:val="无格式表格 22211"/>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627">
    <w:name w:val="无格式表格 32211"/>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628">
    <w:name w:val="无格式表格 12211"/>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2629">
    <w:name w:val="无格式表格 52211"/>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630">
    <w:name w:val="网格型浅色2211"/>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631">
    <w:name w:val="网格型浅色3211"/>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632">
    <w:name w:val="无格式表格 2321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633">
    <w:name w:val="网格型浅色411"/>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634">
    <w:name w:val="无格式表格 241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635">
    <w:name w:val="网格型70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6">
    <w:name w:val="网格型82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7">
    <w:name w:val="网格型83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8">
    <w:name w:val="网格型126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9">
    <w:name w:val="网格型330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0">
    <w:name w:val="网格型232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1">
    <w:name w:val="网格型513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2">
    <w:name w:val="网格型127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3">
    <w:name w:val="网格型33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4">
    <w:name w:val="网格型23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5">
    <w:name w:val="网格型514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6">
    <w:name w:val="网格型1132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7">
    <w:name w:val="网格型1133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8">
    <w:name w:val="网格型4612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9">
    <w:name w:val="三线表12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650">
    <w:name w:val="网格型415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1">
    <w:name w:val="网格型612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2">
    <w:name w:val="网格型722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3">
    <w:name w:val="TableGrid301"/>
    <w:qFormat/>
    <w:uiPriority w:val="0"/>
    <w:rPr>
      <w:rFonts w:ascii="等线" w:hAnsi="等线" w:eastAsia="等线"/>
    </w:rPr>
    <w:tblPr>
      <w:tblCellMar>
        <w:top w:w="0" w:type="dxa"/>
        <w:left w:w="0" w:type="dxa"/>
        <w:bottom w:w="0" w:type="dxa"/>
        <w:right w:w="0" w:type="dxa"/>
      </w:tblCellMar>
    </w:tblPr>
  </w:style>
  <w:style w:type="table" w:customStyle="1" w:styleId="2654">
    <w:name w:val="网格型4613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5">
    <w:name w:val="三线表13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656">
    <w:name w:val="网格型416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7">
    <w:name w:val="网格型613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8">
    <w:name w:val="网格型723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9">
    <w:name w:val="TableGrid321"/>
    <w:qFormat/>
    <w:uiPriority w:val="0"/>
    <w:rPr>
      <w:rFonts w:ascii="等线" w:hAnsi="等线" w:eastAsia="等线"/>
    </w:rPr>
    <w:tblPr>
      <w:tblCellMar>
        <w:top w:w="0" w:type="dxa"/>
        <w:left w:w="0" w:type="dxa"/>
        <w:bottom w:w="0" w:type="dxa"/>
        <w:right w:w="0" w:type="dxa"/>
      </w:tblCellMar>
    </w:tblPr>
  </w:style>
  <w:style w:type="table" w:customStyle="1" w:styleId="2660">
    <w:name w:val="网格型2113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1">
    <w:name w:val="网格型3113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2">
    <w:name w:val="网格型11113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3">
    <w:name w:val="TableGrid1131"/>
    <w:qFormat/>
    <w:uiPriority w:val="0"/>
    <w:rPr>
      <w:rFonts w:ascii="等线" w:hAnsi="等线" w:eastAsia="等线"/>
    </w:rPr>
    <w:tblPr>
      <w:tblCellMar>
        <w:top w:w="0" w:type="dxa"/>
        <w:left w:w="0" w:type="dxa"/>
        <w:bottom w:w="0" w:type="dxa"/>
        <w:right w:w="0" w:type="dxa"/>
      </w:tblCellMar>
    </w:tblPr>
  </w:style>
  <w:style w:type="table" w:customStyle="1" w:styleId="2664">
    <w:name w:val="网格型2212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5">
    <w:name w:val="网格型321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6">
    <w:name w:val="网格型11212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7">
    <w:name w:val="TableGrid2121"/>
    <w:qFormat/>
    <w:uiPriority w:val="0"/>
    <w:rPr>
      <w:rFonts w:ascii="等线" w:hAnsi="等线" w:eastAsia="等线"/>
    </w:rPr>
    <w:tblPr>
      <w:tblCellMar>
        <w:top w:w="0" w:type="dxa"/>
        <w:left w:w="0" w:type="dxa"/>
        <w:bottom w:w="0" w:type="dxa"/>
        <w:right w:w="0" w:type="dxa"/>
      </w:tblCellMar>
    </w:tblPr>
  </w:style>
  <w:style w:type="table" w:customStyle="1" w:styleId="2668">
    <w:name w:val="网格型71410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9">
    <w:name w:val="网格型13410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0">
    <w:name w:val="网格型7112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671">
    <w:name w:val="网格型2114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2">
    <w:name w:val="网格型3114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3">
    <w:name w:val="网格型11114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4">
    <w:name w:val="TableGrid1141"/>
    <w:qFormat/>
    <w:uiPriority w:val="0"/>
    <w:rPr>
      <w:rFonts w:ascii="等线" w:hAnsi="等线" w:eastAsia="等线"/>
    </w:rPr>
    <w:tblPr>
      <w:tblCellMar>
        <w:top w:w="0" w:type="dxa"/>
        <w:left w:w="0" w:type="dxa"/>
        <w:bottom w:w="0" w:type="dxa"/>
        <w:right w:w="0" w:type="dxa"/>
      </w:tblCellMar>
    </w:tblPr>
  </w:style>
  <w:style w:type="table" w:customStyle="1" w:styleId="2675">
    <w:name w:val="网格型2213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6">
    <w:name w:val="网格型3213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7">
    <w:name w:val="网格型11213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8">
    <w:name w:val="TableGrid2131"/>
    <w:qFormat/>
    <w:uiPriority w:val="0"/>
    <w:rPr>
      <w:rFonts w:ascii="等线" w:hAnsi="等线" w:eastAsia="等线"/>
    </w:rPr>
    <w:tblPr>
      <w:tblCellMar>
        <w:top w:w="0" w:type="dxa"/>
        <w:left w:w="0" w:type="dxa"/>
        <w:bottom w:w="0" w:type="dxa"/>
        <w:right w:w="0" w:type="dxa"/>
      </w:tblCellMar>
    </w:tblPr>
  </w:style>
  <w:style w:type="table" w:customStyle="1" w:styleId="2679">
    <w:name w:val="网格型71412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0">
    <w:name w:val="网格型13412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1">
    <w:name w:val="网格型7113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682">
    <w:name w:val="网格型9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3">
    <w:name w:val="网格型13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4">
    <w:name w:val="网格型34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5">
    <w:name w:val="网格型242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6">
    <w:name w:val="网格型522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7">
    <w:name w:val="网格型1142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8">
    <w:name w:val="网格型4622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9">
    <w:name w:val="三线表22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690">
    <w:name w:val="网格型422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1">
    <w:name w:val="网格型622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2">
    <w:name w:val="网格型732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3">
    <w:name w:val="TableGrid421"/>
    <w:qFormat/>
    <w:uiPriority w:val="0"/>
    <w:rPr>
      <w:rFonts w:ascii="等线" w:hAnsi="等线" w:eastAsia="等线"/>
    </w:rPr>
    <w:tblPr>
      <w:tblCellMar>
        <w:top w:w="0" w:type="dxa"/>
        <w:left w:w="0" w:type="dxa"/>
        <w:bottom w:w="0" w:type="dxa"/>
        <w:right w:w="0" w:type="dxa"/>
      </w:tblCellMar>
    </w:tblPr>
  </w:style>
  <w:style w:type="table" w:customStyle="1" w:styleId="2694">
    <w:name w:val="网格型2122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5">
    <w:name w:val="网格型312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6">
    <w:name w:val="网格型11122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7">
    <w:name w:val="TableGrid1221"/>
    <w:qFormat/>
    <w:uiPriority w:val="0"/>
    <w:rPr>
      <w:rFonts w:ascii="等线" w:hAnsi="等线" w:eastAsia="等线"/>
    </w:rPr>
    <w:tblPr>
      <w:tblCellMar>
        <w:top w:w="0" w:type="dxa"/>
        <w:left w:w="0" w:type="dxa"/>
        <w:bottom w:w="0" w:type="dxa"/>
        <w:right w:w="0" w:type="dxa"/>
      </w:tblCellMar>
    </w:tblPr>
  </w:style>
  <w:style w:type="table" w:customStyle="1" w:styleId="2698">
    <w:name w:val="网格型2222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9">
    <w:name w:val="网格型322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0">
    <w:name w:val="网格型11222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1">
    <w:name w:val="TableGrid2221"/>
    <w:qFormat/>
    <w:uiPriority w:val="0"/>
    <w:rPr>
      <w:rFonts w:ascii="等线" w:hAnsi="等线" w:eastAsia="等线"/>
    </w:rPr>
    <w:tblPr>
      <w:tblCellMar>
        <w:top w:w="0" w:type="dxa"/>
        <w:left w:w="0" w:type="dxa"/>
        <w:bottom w:w="0" w:type="dxa"/>
        <w:right w:w="0" w:type="dxa"/>
      </w:tblCellMar>
    </w:tblPr>
  </w:style>
  <w:style w:type="table" w:customStyle="1" w:styleId="2702">
    <w:name w:val="网格型71422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3">
    <w:name w:val="网格型13422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4">
    <w:name w:val="网格型7122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705">
    <w:name w:val="网格型14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6">
    <w:name w:val="网格型102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7">
    <w:name w:val="网格型43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8">
    <w:name w:val="网格型15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9">
    <w:name w:val="网格型16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0">
    <w:name w:val="网格型35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1">
    <w:name w:val="网格型252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2">
    <w:name w:val="网格型532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3">
    <w:name w:val="网格型1152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4">
    <w:name w:val="网格型4632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5">
    <w:name w:val="三线表32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716">
    <w:name w:val="网格型442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7">
    <w:name w:val="网格型632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8">
    <w:name w:val="网格型742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9">
    <w:name w:val="TableGrid521"/>
    <w:qFormat/>
    <w:uiPriority w:val="0"/>
    <w:rPr>
      <w:rFonts w:ascii="等线" w:hAnsi="等线" w:eastAsia="等线"/>
    </w:rPr>
    <w:tblPr>
      <w:tblCellMar>
        <w:top w:w="0" w:type="dxa"/>
        <w:left w:w="0" w:type="dxa"/>
        <w:bottom w:w="0" w:type="dxa"/>
        <w:right w:w="0" w:type="dxa"/>
      </w:tblCellMar>
    </w:tblPr>
  </w:style>
  <w:style w:type="table" w:customStyle="1" w:styleId="2720">
    <w:name w:val="网格型2132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1">
    <w:name w:val="网格型313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2">
    <w:name w:val="网格型11132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3">
    <w:name w:val="TableGrid1321"/>
    <w:qFormat/>
    <w:uiPriority w:val="0"/>
    <w:rPr>
      <w:rFonts w:ascii="等线" w:hAnsi="等线" w:eastAsia="等线"/>
    </w:rPr>
    <w:tblPr>
      <w:tblCellMar>
        <w:top w:w="0" w:type="dxa"/>
        <w:left w:w="0" w:type="dxa"/>
        <w:bottom w:w="0" w:type="dxa"/>
        <w:right w:w="0" w:type="dxa"/>
      </w:tblCellMar>
    </w:tblPr>
  </w:style>
  <w:style w:type="table" w:customStyle="1" w:styleId="2724">
    <w:name w:val="网格型2232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5">
    <w:name w:val="网格型323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6">
    <w:name w:val="网格型11232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7">
    <w:name w:val="TableGrid2321"/>
    <w:qFormat/>
    <w:uiPriority w:val="0"/>
    <w:rPr>
      <w:rFonts w:ascii="等线" w:hAnsi="等线" w:eastAsia="等线"/>
    </w:rPr>
    <w:tblPr>
      <w:tblCellMar>
        <w:top w:w="0" w:type="dxa"/>
        <w:left w:w="0" w:type="dxa"/>
        <w:bottom w:w="0" w:type="dxa"/>
        <w:right w:w="0" w:type="dxa"/>
      </w:tblCellMar>
    </w:tblPr>
  </w:style>
  <w:style w:type="table" w:customStyle="1" w:styleId="2728">
    <w:name w:val="网格型71432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9">
    <w:name w:val="网格型13432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0">
    <w:name w:val="网格型7132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731">
    <w:name w:val="网格型172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2">
    <w:name w:val="网格型182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3">
    <w:name w:val="网格型36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4">
    <w:name w:val="网格型262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5">
    <w:name w:val="网格型542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6">
    <w:name w:val="网格型1162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7">
    <w:name w:val="网格型4642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8">
    <w:name w:val="三线表42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739">
    <w:name w:val="网格型452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0">
    <w:name w:val="网格型642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1">
    <w:name w:val="网格型752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2">
    <w:name w:val="TableGrid621"/>
    <w:qFormat/>
    <w:uiPriority w:val="0"/>
    <w:rPr>
      <w:rFonts w:ascii="等线" w:hAnsi="等线" w:eastAsia="等线"/>
    </w:rPr>
    <w:tblPr>
      <w:tblCellMar>
        <w:top w:w="0" w:type="dxa"/>
        <w:left w:w="0" w:type="dxa"/>
        <w:bottom w:w="0" w:type="dxa"/>
        <w:right w:w="0" w:type="dxa"/>
      </w:tblCellMar>
    </w:tblPr>
  </w:style>
  <w:style w:type="table" w:customStyle="1" w:styleId="2743">
    <w:name w:val="网格型2142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4">
    <w:name w:val="网格型314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5">
    <w:name w:val="网格型11142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6">
    <w:name w:val="TableGrid1421"/>
    <w:qFormat/>
    <w:uiPriority w:val="0"/>
    <w:rPr>
      <w:rFonts w:ascii="等线" w:hAnsi="等线" w:eastAsia="等线"/>
    </w:rPr>
    <w:tblPr>
      <w:tblCellMar>
        <w:top w:w="0" w:type="dxa"/>
        <w:left w:w="0" w:type="dxa"/>
        <w:bottom w:w="0" w:type="dxa"/>
        <w:right w:w="0" w:type="dxa"/>
      </w:tblCellMar>
    </w:tblPr>
  </w:style>
  <w:style w:type="table" w:customStyle="1" w:styleId="2747">
    <w:name w:val="网格型2242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8">
    <w:name w:val="网格型324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9">
    <w:name w:val="网格型11242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0">
    <w:name w:val="TableGrid2421"/>
    <w:qFormat/>
    <w:uiPriority w:val="0"/>
    <w:rPr>
      <w:rFonts w:ascii="等线" w:hAnsi="等线" w:eastAsia="等线"/>
    </w:rPr>
    <w:tblPr>
      <w:tblCellMar>
        <w:top w:w="0" w:type="dxa"/>
        <w:left w:w="0" w:type="dxa"/>
        <w:bottom w:w="0" w:type="dxa"/>
        <w:right w:w="0" w:type="dxa"/>
      </w:tblCellMar>
    </w:tblPr>
  </w:style>
  <w:style w:type="table" w:customStyle="1" w:styleId="2751">
    <w:name w:val="网格型71442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2">
    <w:name w:val="网格型13442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3">
    <w:name w:val="网格型7152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754">
    <w:name w:val="网格型192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5">
    <w:name w:val="网格型1102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6">
    <w:name w:val="网格型37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7">
    <w:name w:val="网格型272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8">
    <w:name w:val="网格型552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9">
    <w:name w:val="网格型1172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0">
    <w:name w:val="网格型4652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1">
    <w:name w:val="三线表52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762">
    <w:name w:val="网格型472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3">
    <w:name w:val="网格型652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4">
    <w:name w:val="网格型762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5">
    <w:name w:val="TableGrid721"/>
    <w:qFormat/>
    <w:uiPriority w:val="0"/>
    <w:rPr>
      <w:rFonts w:ascii="等线" w:hAnsi="等线" w:eastAsia="等线"/>
    </w:rPr>
    <w:tblPr>
      <w:tblCellMar>
        <w:top w:w="0" w:type="dxa"/>
        <w:left w:w="0" w:type="dxa"/>
        <w:bottom w:w="0" w:type="dxa"/>
        <w:right w:w="0" w:type="dxa"/>
      </w:tblCellMar>
    </w:tblPr>
  </w:style>
  <w:style w:type="table" w:customStyle="1" w:styleId="2766">
    <w:name w:val="网格型2152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7">
    <w:name w:val="网格型315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8">
    <w:name w:val="网格型111521"/>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9">
    <w:name w:val="TableGrid1521"/>
    <w:qFormat/>
    <w:uiPriority w:val="0"/>
    <w:rPr>
      <w:rFonts w:ascii="等线" w:hAnsi="等线" w:eastAsia="等线"/>
    </w:rPr>
    <w:tblPr>
      <w:tblCellMar>
        <w:top w:w="0" w:type="dxa"/>
        <w:left w:w="0" w:type="dxa"/>
        <w:bottom w:w="0" w:type="dxa"/>
        <w:right w:w="0" w:type="dxa"/>
      </w:tblCellMar>
    </w:tblPr>
  </w:style>
  <w:style w:type="table" w:customStyle="1" w:styleId="2770">
    <w:name w:val="网格型2252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1">
    <w:name w:val="网格型325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2">
    <w:name w:val="网格型11252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3">
    <w:name w:val="TableGrid2521"/>
    <w:qFormat/>
    <w:uiPriority w:val="0"/>
    <w:rPr>
      <w:rFonts w:ascii="等线" w:hAnsi="等线" w:eastAsia="等线"/>
    </w:rPr>
    <w:tblPr>
      <w:tblCellMar>
        <w:top w:w="0" w:type="dxa"/>
        <w:left w:w="0" w:type="dxa"/>
        <w:bottom w:w="0" w:type="dxa"/>
        <w:right w:w="0" w:type="dxa"/>
      </w:tblCellMar>
    </w:tblPr>
  </w:style>
  <w:style w:type="table" w:customStyle="1" w:styleId="2774">
    <w:name w:val="网格型71452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5">
    <w:name w:val="网格型13452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6">
    <w:name w:val="网格型7162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777">
    <w:name w:val="网格型202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8">
    <w:name w:val="网格型1182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9">
    <w:name w:val="网格型38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0">
    <w:name w:val="网格型282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1">
    <w:name w:val="网格型562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2">
    <w:name w:val="网格型1192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3">
    <w:name w:val="网格型4662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4">
    <w:name w:val="三线表62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785">
    <w:name w:val="网格型482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6">
    <w:name w:val="网格型662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7">
    <w:name w:val="网格型772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8">
    <w:name w:val="TableGrid821"/>
    <w:qFormat/>
    <w:uiPriority w:val="0"/>
    <w:rPr>
      <w:rFonts w:ascii="等线" w:hAnsi="等线" w:eastAsia="等线"/>
    </w:rPr>
    <w:tblPr>
      <w:tblCellMar>
        <w:top w:w="0" w:type="dxa"/>
        <w:left w:w="0" w:type="dxa"/>
        <w:bottom w:w="0" w:type="dxa"/>
        <w:right w:w="0" w:type="dxa"/>
      </w:tblCellMar>
    </w:tblPr>
  </w:style>
  <w:style w:type="table" w:customStyle="1" w:styleId="2789">
    <w:name w:val="网格型2162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0">
    <w:name w:val="网格型316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1">
    <w:name w:val="网格型11162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2">
    <w:name w:val="TableGrid1621"/>
    <w:qFormat/>
    <w:uiPriority w:val="0"/>
    <w:rPr>
      <w:rFonts w:ascii="等线" w:hAnsi="等线" w:eastAsia="等线"/>
    </w:rPr>
    <w:tblPr>
      <w:tblCellMar>
        <w:top w:w="0" w:type="dxa"/>
        <w:left w:w="0" w:type="dxa"/>
        <w:bottom w:w="0" w:type="dxa"/>
        <w:right w:w="0" w:type="dxa"/>
      </w:tblCellMar>
    </w:tblPr>
  </w:style>
  <w:style w:type="table" w:customStyle="1" w:styleId="2793">
    <w:name w:val="网格型2262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4">
    <w:name w:val="网格型326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5">
    <w:name w:val="网格型11262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6">
    <w:name w:val="TableGrid2621"/>
    <w:qFormat/>
    <w:uiPriority w:val="0"/>
    <w:rPr>
      <w:rFonts w:ascii="等线" w:hAnsi="等线" w:eastAsia="等线"/>
    </w:rPr>
    <w:tblPr>
      <w:tblCellMar>
        <w:top w:w="0" w:type="dxa"/>
        <w:left w:w="0" w:type="dxa"/>
        <w:bottom w:w="0" w:type="dxa"/>
        <w:right w:w="0" w:type="dxa"/>
      </w:tblCellMar>
    </w:tblPr>
  </w:style>
  <w:style w:type="table" w:customStyle="1" w:styleId="2797">
    <w:name w:val="网格型71462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8">
    <w:name w:val="网格型13462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9">
    <w:name w:val="网格型7172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800">
    <w:name w:val="网格型29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1">
    <w:name w:val="网格型1202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2">
    <w:name w:val="网格型39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3">
    <w:name w:val="网格型2102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4">
    <w:name w:val="网格型572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5">
    <w:name w:val="网格型11102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6">
    <w:name w:val="网格型4672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7">
    <w:name w:val="三线表72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808">
    <w:name w:val="网格型492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9">
    <w:name w:val="网格型672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0">
    <w:name w:val="网格型782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1">
    <w:name w:val="TableGrid921"/>
    <w:qFormat/>
    <w:uiPriority w:val="0"/>
    <w:rPr>
      <w:rFonts w:ascii="等线" w:hAnsi="等线" w:eastAsia="等线"/>
    </w:rPr>
    <w:tblPr>
      <w:tblCellMar>
        <w:top w:w="0" w:type="dxa"/>
        <w:left w:w="0" w:type="dxa"/>
        <w:bottom w:w="0" w:type="dxa"/>
        <w:right w:w="0" w:type="dxa"/>
      </w:tblCellMar>
    </w:tblPr>
  </w:style>
  <w:style w:type="table" w:customStyle="1" w:styleId="2812">
    <w:name w:val="网格型2172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3">
    <w:name w:val="网格型317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4">
    <w:name w:val="网格型11172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5">
    <w:name w:val="TableGrid1721"/>
    <w:qFormat/>
    <w:uiPriority w:val="0"/>
    <w:rPr>
      <w:rFonts w:ascii="等线" w:hAnsi="等线" w:eastAsia="等线"/>
    </w:rPr>
    <w:tblPr>
      <w:tblCellMar>
        <w:top w:w="0" w:type="dxa"/>
        <w:left w:w="0" w:type="dxa"/>
        <w:bottom w:w="0" w:type="dxa"/>
        <w:right w:w="0" w:type="dxa"/>
      </w:tblCellMar>
    </w:tblPr>
  </w:style>
  <w:style w:type="table" w:customStyle="1" w:styleId="2816">
    <w:name w:val="网格型2272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7">
    <w:name w:val="网格型327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8">
    <w:name w:val="网格型11272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9">
    <w:name w:val="TableGrid2721"/>
    <w:qFormat/>
    <w:uiPriority w:val="0"/>
    <w:rPr>
      <w:rFonts w:ascii="等线" w:hAnsi="等线" w:eastAsia="等线"/>
    </w:rPr>
    <w:tblPr>
      <w:tblCellMar>
        <w:top w:w="0" w:type="dxa"/>
        <w:left w:w="0" w:type="dxa"/>
        <w:bottom w:w="0" w:type="dxa"/>
        <w:right w:w="0" w:type="dxa"/>
      </w:tblCellMar>
    </w:tblPr>
  </w:style>
  <w:style w:type="table" w:customStyle="1" w:styleId="2820">
    <w:name w:val="网格型71472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1">
    <w:name w:val="网格型13472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2">
    <w:name w:val="网格型7182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823">
    <w:name w:val="网格型30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4">
    <w:name w:val="网格型121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5">
    <w:name w:val="网格型3102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6">
    <w:name w:val="网格型2182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7">
    <w:name w:val="网格型582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8">
    <w:name w:val="网格型11182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9">
    <w:name w:val="网格型4682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0">
    <w:name w:val="三线表82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831">
    <w:name w:val="网格型4102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2">
    <w:name w:val="网格型682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3">
    <w:name w:val="网格型792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4">
    <w:name w:val="TableGrid1021"/>
    <w:qFormat/>
    <w:uiPriority w:val="0"/>
    <w:rPr>
      <w:rFonts w:ascii="等线" w:hAnsi="等线" w:eastAsia="等线"/>
    </w:rPr>
    <w:tblPr>
      <w:tblCellMar>
        <w:top w:w="0" w:type="dxa"/>
        <w:left w:w="0" w:type="dxa"/>
        <w:bottom w:w="0" w:type="dxa"/>
        <w:right w:w="0" w:type="dxa"/>
      </w:tblCellMar>
    </w:tblPr>
  </w:style>
  <w:style w:type="table" w:customStyle="1" w:styleId="2835">
    <w:name w:val="网格型2192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6">
    <w:name w:val="网格型318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7">
    <w:name w:val="网格型11192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8">
    <w:name w:val="TableGrid1821"/>
    <w:qFormat/>
    <w:uiPriority w:val="0"/>
    <w:rPr>
      <w:rFonts w:ascii="等线" w:hAnsi="等线" w:eastAsia="等线"/>
    </w:rPr>
    <w:tblPr>
      <w:tblCellMar>
        <w:top w:w="0" w:type="dxa"/>
        <w:left w:w="0" w:type="dxa"/>
        <w:bottom w:w="0" w:type="dxa"/>
        <w:right w:w="0" w:type="dxa"/>
      </w:tblCellMar>
    </w:tblPr>
  </w:style>
  <w:style w:type="table" w:customStyle="1" w:styleId="2839">
    <w:name w:val="网格型2282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0">
    <w:name w:val="网格型328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1">
    <w:name w:val="网格型11282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2">
    <w:name w:val="TableGrid2821"/>
    <w:qFormat/>
    <w:uiPriority w:val="0"/>
    <w:rPr>
      <w:rFonts w:ascii="等线" w:hAnsi="等线" w:eastAsia="等线"/>
    </w:rPr>
    <w:tblPr>
      <w:tblCellMar>
        <w:top w:w="0" w:type="dxa"/>
        <w:left w:w="0" w:type="dxa"/>
        <w:bottom w:w="0" w:type="dxa"/>
        <w:right w:w="0" w:type="dxa"/>
      </w:tblCellMar>
    </w:tblPr>
  </w:style>
  <w:style w:type="table" w:customStyle="1" w:styleId="2843">
    <w:name w:val="网格型71482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4">
    <w:name w:val="网格型13482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5">
    <w:name w:val="网格型7192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846">
    <w:name w:val="网格型402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7">
    <w:name w:val="网格型502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8">
    <w:name w:val="网格型122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9">
    <w:name w:val="无格式表格 31124"/>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850">
    <w:name w:val="无格式表格 3112221"/>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851">
    <w:name w:val="网格型59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2">
    <w:name w:val="网格型411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3">
    <w:name w:val="网格型60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4">
    <w:name w:val="网格型123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5">
    <w:name w:val="网格型319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6">
    <w:name w:val="网格型2202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7">
    <w:name w:val="网格型5102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8">
    <w:name w:val="网格型11202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9">
    <w:name w:val="网格型4692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0">
    <w:name w:val="三线表92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861">
    <w:name w:val="网格型4122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2">
    <w:name w:val="网格型692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3">
    <w:name w:val="网格型7102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4">
    <w:name w:val="TableGrid1921"/>
    <w:qFormat/>
    <w:uiPriority w:val="0"/>
    <w:rPr>
      <w:rFonts w:ascii="等线" w:hAnsi="等线" w:eastAsia="等线"/>
    </w:rPr>
    <w:tblPr>
      <w:tblCellMar>
        <w:top w:w="0" w:type="dxa"/>
        <w:left w:w="0" w:type="dxa"/>
        <w:bottom w:w="0" w:type="dxa"/>
        <w:right w:w="0" w:type="dxa"/>
      </w:tblCellMar>
    </w:tblPr>
  </w:style>
  <w:style w:type="table" w:customStyle="1" w:styleId="2865">
    <w:name w:val="网格型21102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6">
    <w:name w:val="网格型3110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7">
    <w:name w:val="网格型111102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8">
    <w:name w:val="TableGrid11021"/>
    <w:qFormat/>
    <w:uiPriority w:val="0"/>
    <w:rPr>
      <w:rFonts w:ascii="等线" w:hAnsi="等线" w:eastAsia="等线"/>
    </w:rPr>
    <w:tblPr>
      <w:tblCellMar>
        <w:top w:w="0" w:type="dxa"/>
        <w:left w:w="0" w:type="dxa"/>
        <w:bottom w:w="0" w:type="dxa"/>
        <w:right w:w="0" w:type="dxa"/>
      </w:tblCellMar>
    </w:tblPr>
  </w:style>
  <w:style w:type="table" w:customStyle="1" w:styleId="2869">
    <w:name w:val="网格型2292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0">
    <w:name w:val="网格型329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1">
    <w:name w:val="网格型11292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2">
    <w:name w:val="TableGrid2921"/>
    <w:qFormat/>
    <w:uiPriority w:val="0"/>
    <w:rPr>
      <w:rFonts w:ascii="等线" w:hAnsi="等线" w:eastAsia="等线"/>
    </w:rPr>
    <w:tblPr>
      <w:tblCellMar>
        <w:top w:w="0" w:type="dxa"/>
        <w:left w:w="0" w:type="dxa"/>
        <w:bottom w:w="0" w:type="dxa"/>
        <w:right w:w="0" w:type="dxa"/>
      </w:tblCellMar>
    </w:tblPr>
  </w:style>
  <w:style w:type="table" w:customStyle="1" w:styleId="2873">
    <w:name w:val="清单表 1 浅色 - 着色 2121"/>
    <w:basedOn w:val="46"/>
    <w:qFormat/>
    <w:uiPriority w:val="46"/>
    <w:rPr>
      <w:rFonts w:cs="微软雅黑"/>
      <w:sz w:val="24"/>
      <w:szCs w:val="24"/>
    </w:rPr>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874">
    <w:name w:val="无格式表格 212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875">
    <w:name w:val="无格式表格 3131"/>
    <w:basedOn w:val="46"/>
    <w:qFormat/>
    <w:uiPriority w:val="0"/>
    <w:rPr>
      <w:rFonts w:cs="微软雅黑"/>
      <w:sz w:val="24"/>
      <w:szCs w:val="24"/>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876">
    <w:name w:val="无格式表格 1121"/>
    <w:basedOn w:val="46"/>
    <w:qFormat/>
    <w:uiPriority w:val="41"/>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2877">
    <w:name w:val="无格式表格 5121"/>
    <w:basedOn w:val="46"/>
    <w:qFormat/>
    <w:uiPriority w:val="45"/>
    <w:rPr>
      <w:rFonts w:cs="微软雅黑"/>
      <w:sz w:val="24"/>
      <w:szCs w:val="24"/>
    </w:rPr>
    <w:tblStylePr w:type="firstRow">
      <w:rPr>
        <w:rFonts w:hint="default" w:ascii="Arial Unicode MS" w:hAnsi="Arial Unicode MS" w:eastAsia="宋体" w:cs="Times New Roman"/>
        <w:i/>
        <w:iCs/>
        <w:sz w:val="26"/>
        <w:szCs w:val="26"/>
      </w:rPr>
      <w:tcPr>
        <w:tcBorders>
          <w:bottom w:val="single" w:color="7F7F7F" w:sz="4" w:space="0"/>
        </w:tcBorders>
        <w:shd w:val="clear" w:color="auto" w:fill="FFFFFF"/>
      </w:tcPr>
    </w:tblStylePr>
    <w:tblStylePr w:type="lastRow">
      <w:rPr>
        <w:rFonts w:hint="default" w:ascii="Arial Unicode MS" w:hAnsi="Arial Unicode MS"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Arial Unicode MS" w:hAnsi="Arial Unicode MS" w:eastAsia="宋体" w:cs="Times New Roman"/>
        <w:i/>
        <w:iCs/>
        <w:sz w:val="26"/>
        <w:szCs w:val="26"/>
      </w:rPr>
      <w:tcPr>
        <w:tcBorders>
          <w:right w:val="single" w:color="7F7F7F" w:sz="4" w:space="0"/>
        </w:tcBorders>
        <w:shd w:val="clear" w:color="auto" w:fill="FFFFFF"/>
      </w:tcPr>
    </w:tblStylePr>
    <w:tblStylePr w:type="lastCol">
      <w:rPr>
        <w:rFonts w:hint="default" w:ascii="Arial Unicode MS" w:hAnsi="Arial Unicode MS"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878">
    <w:name w:val="网格型浅色121"/>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879">
    <w:name w:val="清单表 1 浅色 - 着色 2241"/>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880">
    <w:name w:val="无格式表格 2241"/>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881">
    <w:name w:val="无格式表格 3241"/>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882">
    <w:name w:val="无格式表格 1241"/>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2883">
    <w:name w:val="无格式表格 5241"/>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884">
    <w:name w:val="网格型浅色241"/>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885">
    <w:name w:val="网格型浅色341"/>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886">
    <w:name w:val="无格式表格 234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887">
    <w:name w:val="清单表 1 浅色 - 着色 22121"/>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888">
    <w:name w:val="无格式表格 22121"/>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889">
    <w:name w:val="无格式表格 32121"/>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890">
    <w:name w:val="无格式表格 12121"/>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2891">
    <w:name w:val="无格式表格 52121"/>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892">
    <w:name w:val="网格型浅色2121"/>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893">
    <w:name w:val="网格型浅色3121"/>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894">
    <w:name w:val="无格式表格 2312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895">
    <w:name w:val="清单表 1 浅色 - 着色 22221"/>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896">
    <w:name w:val="无格式表格 22221"/>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897">
    <w:name w:val="无格式表格 32221"/>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898">
    <w:name w:val="无格式表格 12221"/>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2899">
    <w:name w:val="无格式表格 52221"/>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900">
    <w:name w:val="网格型浅色2221"/>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901">
    <w:name w:val="网格型浅色3221"/>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902">
    <w:name w:val="无格式表格 2322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903">
    <w:name w:val="网格型浅色421"/>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904">
    <w:name w:val="无格式表格 242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905">
    <w:name w:val="网格型70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6">
    <w:name w:val="网格型8011"/>
    <w:basedOn w:val="46"/>
    <w:qFormat/>
    <w:uiPriority w:val="39"/>
    <w:rPr>
      <w:rFonts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7">
    <w:name w:val="网格型8111"/>
    <w:basedOn w:val="46"/>
    <w:qFormat/>
    <w:uiPriority w:val="0"/>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8">
    <w:name w:val="网格型9111"/>
    <w:basedOn w:val="46"/>
    <w:qFormat/>
    <w:uiPriority w:val="0"/>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9">
    <w:name w:val="网格型1011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0">
    <w:name w:val="网格型13111"/>
    <w:basedOn w:val="4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1">
    <w:name w:val="网格型1411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2">
    <w:name w:val="网格型3311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3">
    <w:name w:val="网格型32011"/>
    <w:basedOn w:val="46"/>
    <w:qFormat/>
    <w:uiPriority w:val="39"/>
    <w:rPr>
      <w:rFonts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4">
    <w:name w:val="网格型5111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5">
    <w:name w:val="网格型41111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6">
    <w:name w:val="网格型84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7">
    <w:name w:val="网格型128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8">
    <w:name w:val="网格型33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9">
    <w:name w:val="网格型234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0">
    <w:name w:val="网格型515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1">
    <w:name w:val="网格型129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2">
    <w:name w:val="网格型33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3">
    <w:name w:val="网格型235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4">
    <w:name w:val="网格型516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5">
    <w:name w:val="网格型1134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6">
    <w:name w:val="网格型1135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7">
    <w:name w:val="网格型4614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8">
    <w:name w:val="三线表14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929">
    <w:name w:val="网格型417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0">
    <w:name w:val="网格型614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1">
    <w:name w:val="网格型724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2">
    <w:name w:val="TableGrid331"/>
    <w:qFormat/>
    <w:uiPriority w:val="0"/>
    <w:rPr>
      <w:rFonts w:ascii="等线" w:hAnsi="等线" w:eastAsia="等线"/>
    </w:rPr>
    <w:tblPr>
      <w:tblCellMar>
        <w:top w:w="0" w:type="dxa"/>
        <w:left w:w="0" w:type="dxa"/>
        <w:bottom w:w="0" w:type="dxa"/>
        <w:right w:w="0" w:type="dxa"/>
      </w:tblCellMar>
    </w:tblPr>
  </w:style>
  <w:style w:type="table" w:customStyle="1" w:styleId="2933">
    <w:name w:val="网格型4615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4">
    <w:name w:val="三线表15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935">
    <w:name w:val="网格型418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6">
    <w:name w:val="网格型615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7">
    <w:name w:val="网格型725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8">
    <w:name w:val="TableGrid341"/>
    <w:qFormat/>
    <w:uiPriority w:val="0"/>
    <w:rPr>
      <w:rFonts w:ascii="等线" w:hAnsi="等线" w:eastAsia="等线"/>
    </w:rPr>
    <w:tblPr>
      <w:tblCellMar>
        <w:top w:w="0" w:type="dxa"/>
        <w:left w:w="0" w:type="dxa"/>
        <w:bottom w:w="0" w:type="dxa"/>
        <w:right w:w="0" w:type="dxa"/>
      </w:tblCellMar>
    </w:tblPr>
  </w:style>
  <w:style w:type="table" w:customStyle="1" w:styleId="2939">
    <w:name w:val="网格型2115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0">
    <w:name w:val="网格型3115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1">
    <w:name w:val="网格型11115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2">
    <w:name w:val="TableGrid1151"/>
    <w:qFormat/>
    <w:uiPriority w:val="0"/>
    <w:rPr>
      <w:rFonts w:ascii="等线" w:hAnsi="等线" w:eastAsia="等线"/>
    </w:rPr>
    <w:tblPr>
      <w:tblCellMar>
        <w:top w:w="0" w:type="dxa"/>
        <w:left w:w="0" w:type="dxa"/>
        <w:bottom w:w="0" w:type="dxa"/>
        <w:right w:w="0" w:type="dxa"/>
      </w:tblCellMar>
    </w:tblPr>
  </w:style>
  <w:style w:type="table" w:customStyle="1" w:styleId="2943">
    <w:name w:val="网格型2214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4">
    <w:name w:val="网格型3214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5">
    <w:name w:val="网格型11214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6">
    <w:name w:val="TableGrid2141"/>
    <w:qFormat/>
    <w:uiPriority w:val="0"/>
    <w:rPr>
      <w:rFonts w:ascii="等线" w:hAnsi="等线" w:eastAsia="等线"/>
    </w:rPr>
    <w:tblPr>
      <w:tblCellMar>
        <w:top w:w="0" w:type="dxa"/>
        <w:left w:w="0" w:type="dxa"/>
        <w:bottom w:w="0" w:type="dxa"/>
        <w:right w:w="0" w:type="dxa"/>
      </w:tblCellMar>
    </w:tblPr>
  </w:style>
  <w:style w:type="table" w:customStyle="1" w:styleId="2947">
    <w:name w:val="网格型71413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8">
    <w:name w:val="网格型13413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9">
    <w:name w:val="网格型7114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950">
    <w:name w:val="网格型2116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1">
    <w:name w:val="网格型3116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2">
    <w:name w:val="网格型11116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3">
    <w:name w:val="TableGrid1161"/>
    <w:qFormat/>
    <w:uiPriority w:val="0"/>
    <w:rPr>
      <w:rFonts w:ascii="等线" w:hAnsi="等线" w:eastAsia="等线"/>
    </w:rPr>
    <w:tblPr>
      <w:tblCellMar>
        <w:top w:w="0" w:type="dxa"/>
        <w:left w:w="0" w:type="dxa"/>
        <w:bottom w:w="0" w:type="dxa"/>
        <w:right w:w="0" w:type="dxa"/>
      </w:tblCellMar>
    </w:tblPr>
  </w:style>
  <w:style w:type="table" w:customStyle="1" w:styleId="2954">
    <w:name w:val="网格型2215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5">
    <w:name w:val="网格型3215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6">
    <w:name w:val="网格型11215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7">
    <w:name w:val="TableGrid2151"/>
    <w:qFormat/>
    <w:uiPriority w:val="0"/>
    <w:rPr>
      <w:rFonts w:ascii="等线" w:hAnsi="等线" w:eastAsia="等线"/>
    </w:rPr>
    <w:tblPr>
      <w:tblCellMar>
        <w:top w:w="0" w:type="dxa"/>
        <w:left w:w="0" w:type="dxa"/>
        <w:bottom w:w="0" w:type="dxa"/>
        <w:right w:w="0" w:type="dxa"/>
      </w:tblCellMar>
    </w:tblPr>
  </w:style>
  <w:style w:type="table" w:customStyle="1" w:styleId="2958">
    <w:name w:val="网格型71414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9">
    <w:name w:val="网格型13414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0">
    <w:name w:val="网格型7115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961">
    <w:name w:val="网格型93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2">
    <w:name w:val="网格型133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3">
    <w:name w:val="网格型34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4">
    <w:name w:val="网格型24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5">
    <w:name w:val="网格型523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6">
    <w:name w:val="网格型1143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7">
    <w:name w:val="网格型4623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8">
    <w:name w:val="三线表23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969">
    <w:name w:val="网格型423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0">
    <w:name w:val="网格型623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1">
    <w:name w:val="网格型733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2">
    <w:name w:val="TableGrid431"/>
    <w:qFormat/>
    <w:uiPriority w:val="0"/>
    <w:rPr>
      <w:rFonts w:ascii="等线" w:hAnsi="等线" w:eastAsia="等线"/>
    </w:rPr>
    <w:tblPr>
      <w:tblCellMar>
        <w:top w:w="0" w:type="dxa"/>
        <w:left w:w="0" w:type="dxa"/>
        <w:bottom w:w="0" w:type="dxa"/>
        <w:right w:w="0" w:type="dxa"/>
      </w:tblCellMar>
    </w:tblPr>
  </w:style>
  <w:style w:type="table" w:customStyle="1" w:styleId="2973">
    <w:name w:val="网格型2123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4">
    <w:name w:val="网格型312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5">
    <w:name w:val="网格型11123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6">
    <w:name w:val="TableGrid1231"/>
    <w:qFormat/>
    <w:uiPriority w:val="0"/>
    <w:rPr>
      <w:rFonts w:ascii="等线" w:hAnsi="等线" w:eastAsia="等线"/>
    </w:rPr>
    <w:tblPr>
      <w:tblCellMar>
        <w:top w:w="0" w:type="dxa"/>
        <w:left w:w="0" w:type="dxa"/>
        <w:bottom w:w="0" w:type="dxa"/>
        <w:right w:w="0" w:type="dxa"/>
      </w:tblCellMar>
    </w:tblPr>
  </w:style>
  <w:style w:type="table" w:customStyle="1" w:styleId="2977">
    <w:name w:val="网格型2223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8">
    <w:name w:val="网格型322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9">
    <w:name w:val="网格型11223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0">
    <w:name w:val="TableGrid2231"/>
    <w:qFormat/>
    <w:uiPriority w:val="0"/>
    <w:rPr>
      <w:rFonts w:ascii="等线" w:hAnsi="等线" w:eastAsia="等线"/>
    </w:rPr>
    <w:tblPr>
      <w:tblCellMar>
        <w:top w:w="0" w:type="dxa"/>
        <w:left w:w="0" w:type="dxa"/>
        <w:bottom w:w="0" w:type="dxa"/>
        <w:right w:w="0" w:type="dxa"/>
      </w:tblCellMar>
    </w:tblPr>
  </w:style>
  <w:style w:type="table" w:customStyle="1" w:styleId="2981">
    <w:name w:val="网格型71423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2">
    <w:name w:val="网格型13423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3">
    <w:name w:val="网格型7123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984">
    <w:name w:val="网格型14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5">
    <w:name w:val="网格型10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6">
    <w:name w:val="网格型433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7">
    <w:name w:val="网格型153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8">
    <w:name w:val="网格型163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9">
    <w:name w:val="网格型35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0">
    <w:name w:val="网格型25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1">
    <w:name w:val="网格型533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2">
    <w:name w:val="网格型1153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3">
    <w:name w:val="网格型4633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4">
    <w:name w:val="三线表33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2995">
    <w:name w:val="网格型443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6">
    <w:name w:val="网格型633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7">
    <w:name w:val="网格型743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8">
    <w:name w:val="TableGrid531"/>
    <w:qFormat/>
    <w:uiPriority w:val="0"/>
    <w:rPr>
      <w:rFonts w:ascii="等线" w:hAnsi="等线" w:eastAsia="等线"/>
    </w:rPr>
    <w:tblPr>
      <w:tblCellMar>
        <w:top w:w="0" w:type="dxa"/>
        <w:left w:w="0" w:type="dxa"/>
        <w:bottom w:w="0" w:type="dxa"/>
        <w:right w:w="0" w:type="dxa"/>
      </w:tblCellMar>
    </w:tblPr>
  </w:style>
  <w:style w:type="table" w:customStyle="1" w:styleId="2999">
    <w:name w:val="网格型2133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0">
    <w:name w:val="网格型313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1">
    <w:name w:val="网格型11133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2">
    <w:name w:val="TableGrid1331"/>
    <w:qFormat/>
    <w:uiPriority w:val="0"/>
    <w:rPr>
      <w:rFonts w:ascii="等线" w:hAnsi="等线" w:eastAsia="等线"/>
    </w:rPr>
    <w:tblPr>
      <w:tblCellMar>
        <w:top w:w="0" w:type="dxa"/>
        <w:left w:w="0" w:type="dxa"/>
        <w:bottom w:w="0" w:type="dxa"/>
        <w:right w:w="0" w:type="dxa"/>
      </w:tblCellMar>
    </w:tblPr>
  </w:style>
  <w:style w:type="table" w:customStyle="1" w:styleId="3003">
    <w:name w:val="网格型2233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4">
    <w:name w:val="网格型323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5">
    <w:name w:val="网格型11233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6">
    <w:name w:val="TableGrid2331"/>
    <w:qFormat/>
    <w:uiPriority w:val="0"/>
    <w:rPr>
      <w:rFonts w:ascii="等线" w:hAnsi="等线" w:eastAsia="等线"/>
    </w:rPr>
    <w:tblPr>
      <w:tblCellMar>
        <w:top w:w="0" w:type="dxa"/>
        <w:left w:w="0" w:type="dxa"/>
        <w:bottom w:w="0" w:type="dxa"/>
        <w:right w:w="0" w:type="dxa"/>
      </w:tblCellMar>
    </w:tblPr>
  </w:style>
  <w:style w:type="table" w:customStyle="1" w:styleId="3007">
    <w:name w:val="网格型71433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8">
    <w:name w:val="网格型13433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9">
    <w:name w:val="网格型7133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010">
    <w:name w:val="网格型173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1">
    <w:name w:val="网格型18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2">
    <w:name w:val="网格型363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3">
    <w:name w:val="网格型26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4">
    <w:name w:val="网格型543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5">
    <w:name w:val="网格型1163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6">
    <w:name w:val="网格型4643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7">
    <w:name w:val="三线表43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018">
    <w:name w:val="网格型453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9">
    <w:name w:val="网格型643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0">
    <w:name w:val="网格型753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1">
    <w:name w:val="TableGrid631"/>
    <w:qFormat/>
    <w:uiPriority w:val="0"/>
    <w:rPr>
      <w:rFonts w:ascii="等线" w:hAnsi="等线" w:eastAsia="等线"/>
    </w:rPr>
    <w:tblPr>
      <w:tblCellMar>
        <w:top w:w="0" w:type="dxa"/>
        <w:left w:w="0" w:type="dxa"/>
        <w:bottom w:w="0" w:type="dxa"/>
        <w:right w:w="0" w:type="dxa"/>
      </w:tblCellMar>
    </w:tblPr>
  </w:style>
  <w:style w:type="table" w:customStyle="1" w:styleId="3022">
    <w:name w:val="网格型2143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3">
    <w:name w:val="网格型314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4">
    <w:name w:val="网格型11143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5">
    <w:name w:val="TableGrid1431"/>
    <w:qFormat/>
    <w:uiPriority w:val="0"/>
    <w:rPr>
      <w:rFonts w:ascii="等线" w:hAnsi="等线" w:eastAsia="等线"/>
    </w:rPr>
    <w:tblPr>
      <w:tblCellMar>
        <w:top w:w="0" w:type="dxa"/>
        <w:left w:w="0" w:type="dxa"/>
        <w:bottom w:w="0" w:type="dxa"/>
        <w:right w:w="0" w:type="dxa"/>
      </w:tblCellMar>
    </w:tblPr>
  </w:style>
  <w:style w:type="table" w:customStyle="1" w:styleId="3026">
    <w:name w:val="网格型2243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7">
    <w:name w:val="网格型324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8">
    <w:name w:val="网格型11243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9">
    <w:name w:val="TableGrid2431"/>
    <w:qFormat/>
    <w:uiPriority w:val="0"/>
    <w:rPr>
      <w:rFonts w:ascii="等线" w:hAnsi="等线" w:eastAsia="等线"/>
    </w:rPr>
    <w:tblPr>
      <w:tblCellMar>
        <w:top w:w="0" w:type="dxa"/>
        <w:left w:w="0" w:type="dxa"/>
        <w:bottom w:w="0" w:type="dxa"/>
        <w:right w:w="0" w:type="dxa"/>
      </w:tblCellMar>
    </w:tblPr>
  </w:style>
  <w:style w:type="table" w:customStyle="1" w:styleId="3030">
    <w:name w:val="网格型71443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1">
    <w:name w:val="网格型13443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2">
    <w:name w:val="网格型7153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033">
    <w:name w:val="网格型193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4">
    <w:name w:val="网格型110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5">
    <w:name w:val="网格型37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6">
    <w:name w:val="网格型27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7">
    <w:name w:val="网格型553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8">
    <w:name w:val="网格型1173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9">
    <w:name w:val="网格型4653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0">
    <w:name w:val="三线表53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041">
    <w:name w:val="网格型473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2">
    <w:name w:val="网格型653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3">
    <w:name w:val="网格型763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4">
    <w:name w:val="TableGrid731"/>
    <w:qFormat/>
    <w:uiPriority w:val="0"/>
    <w:rPr>
      <w:rFonts w:ascii="等线" w:hAnsi="等线" w:eastAsia="等线"/>
    </w:rPr>
    <w:tblPr>
      <w:tblCellMar>
        <w:top w:w="0" w:type="dxa"/>
        <w:left w:w="0" w:type="dxa"/>
        <w:bottom w:w="0" w:type="dxa"/>
        <w:right w:w="0" w:type="dxa"/>
      </w:tblCellMar>
    </w:tblPr>
  </w:style>
  <w:style w:type="table" w:customStyle="1" w:styleId="3045">
    <w:name w:val="网格型2153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6">
    <w:name w:val="网格型315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7">
    <w:name w:val="网格型11153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8">
    <w:name w:val="TableGrid1531"/>
    <w:qFormat/>
    <w:uiPriority w:val="0"/>
    <w:rPr>
      <w:rFonts w:ascii="等线" w:hAnsi="等线" w:eastAsia="等线"/>
    </w:rPr>
    <w:tblPr>
      <w:tblCellMar>
        <w:top w:w="0" w:type="dxa"/>
        <w:left w:w="0" w:type="dxa"/>
        <w:bottom w:w="0" w:type="dxa"/>
        <w:right w:w="0" w:type="dxa"/>
      </w:tblCellMar>
    </w:tblPr>
  </w:style>
  <w:style w:type="table" w:customStyle="1" w:styleId="3049">
    <w:name w:val="网格型2253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0">
    <w:name w:val="网格型325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1">
    <w:name w:val="网格型11253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2">
    <w:name w:val="TableGrid2531"/>
    <w:qFormat/>
    <w:uiPriority w:val="0"/>
    <w:rPr>
      <w:rFonts w:ascii="等线" w:hAnsi="等线" w:eastAsia="等线"/>
    </w:rPr>
    <w:tblPr>
      <w:tblCellMar>
        <w:top w:w="0" w:type="dxa"/>
        <w:left w:w="0" w:type="dxa"/>
        <w:bottom w:w="0" w:type="dxa"/>
        <w:right w:w="0" w:type="dxa"/>
      </w:tblCellMar>
    </w:tblPr>
  </w:style>
  <w:style w:type="table" w:customStyle="1" w:styleId="3053">
    <w:name w:val="网格型71453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4">
    <w:name w:val="网格型13453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5">
    <w:name w:val="网格型7163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056">
    <w:name w:val="网格型203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7">
    <w:name w:val="网格型118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8">
    <w:name w:val="网格型383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9">
    <w:name w:val="网格型28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0">
    <w:name w:val="网格型563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1">
    <w:name w:val="网格型1193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2">
    <w:name w:val="网格型4663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3">
    <w:name w:val="三线表63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064">
    <w:name w:val="网格型483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5">
    <w:name w:val="网格型663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6">
    <w:name w:val="网格型773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7">
    <w:name w:val="TableGrid831"/>
    <w:qFormat/>
    <w:uiPriority w:val="0"/>
    <w:rPr>
      <w:rFonts w:ascii="等线" w:hAnsi="等线" w:eastAsia="等线"/>
    </w:rPr>
    <w:tblPr>
      <w:tblCellMar>
        <w:top w:w="0" w:type="dxa"/>
        <w:left w:w="0" w:type="dxa"/>
        <w:bottom w:w="0" w:type="dxa"/>
        <w:right w:w="0" w:type="dxa"/>
      </w:tblCellMar>
    </w:tblPr>
  </w:style>
  <w:style w:type="table" w:customStyle="1" w:styleId="3068">
    <w:name w:val="网格型2163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9">
    <w:name w:val="网格型316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0">
    <w:name w:val="网格型11163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1">
    <w:name w:val="TableGrid1631"/>
    <w:qFormat/>
    <w:uiPriority w:val="0"/>
    <w:rPr>
      <w:rFonts w:ascii="等线" w:hAnsi="等线" w:eastAsia="等线"/>
    </w:rPr>
    <w:tblPr>
      <w:tblCellMar>
        <w:top w:w="0" w:type="dxa"/>
        <w:left w:w="0" w:type="dxa"/>
        <w:bottom w:w="0" w:type="dxa"/>
        <w:right w:w="0" w:type="dxa"/>
      </w:tblCellMar>
    </w:tblPr>
  </w:style>
  <w:style w:type="table" w:customStyle="1" w:styleId="3072">
    <w:name w:val="网格型2263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3">
    <w:name w:val="网格型326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4">
    <w:name w:val="网格型11263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5">
    <w:name w:val="TableGrid2631"/>
    <w:qFormat/>
    <w:uiPriority w:val="0"/>
    <w:rPr>
      <w:rFonts w:ascii="等线" w:hAnsi="等线" w:eastAsia="等线"/>
    </w:rPr>
    <w:tblPr>
      <w:tblCellMar>
        <w:top w:w="0" w:type="dxa"/>
        <w:left w:w="0" w:type="dxa"/>
        <w:bottom w:w="0" w:type="dxa"/>
        <w:right w:w="0" w:type="dxa"/>
      </w:tblCellMar>
    </w:tblPr>
  </w:style>
  <w:style w:type="table" w:customStyle="1" w:styleId="3076">
    <w:name w:val="网格型71463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7">
    <w:name w:val="网格型13463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8">
    <w:name w:val="网格型7173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079">
    <w:name w:val="网格型293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0">
    <w:name w:val="网格型120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1">
    <w:name w:val="网格型39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2">
    <w:name w:val="网格型210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3">
    <w:name w:val="网格型573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4">
    <w:name w:val="网格型11103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5">
    <w:name w:val="网格型4673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6">
    <w:name w:val="三线表73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087">
    <w:name w:val="网格型493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8">
    <w:name w:val="网格型673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9">
    <w:name w:val="网格型783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0">
    <w:name w:val="TableGrid931"/>
    <w:qFormat/>
    <w:uiPriority w:val="0"/>
    <w:rPr>
      <w:rFonts w:ascii="等线" w:hAnsi="等线" w:eastAsia="等线"/>
    </w:rPr>
    <w:tblPr>
      <w:tblCellMar>
        <w:top w:w="0" w:type="dxa"/>
        <w:left w:w="0" w:type="dxa"/>
        <w:bottom w:w="0" w:type="dxa"/>
        <w:right w:w="0" w:type="dxa"/>
      </w:tblCellMar>
    </w:tblPr>
  </w:style>
  <w:style w:type="table" w:customStyle="1" w:styleId="3091">
    <w:name w:val="网格型2173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2">
    <w:name w:val="网格型317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3">
    <w:name w:val="网格型11173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4">
    <w:name w:val="TableGrid1731"/>
    <w:qFormat/>
    <w:uiPriority w:val="0"/>
    <w:rPr>
      <w:rFonts w:ascii="等线" w:hAnsi="等线" w:eastAsia="等线"/>
    </w:rPr>
    <w:tblPr>
      <w:tblCellMar>
        <w:top w:w="0" w:type="dxa"/>
        <w:left w:w="0" w:type="dxa"/>
        <w:bottom w:w="0" w:type="dxa"/>
        <w:right w:w="0" w:type="dxa"/>
      </w:tblCellMar>
    </w:tblPr>
  </w:style>
  <w:style w:type="table" w:customStyle="1" w:styleId="3095">
    <w:name w:val="网格型2273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6">
    <w:name w:val="网格型327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7">
    <w:name w:val="网格型11273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8">
    <w:name w:val="TableGrid2731"/>
    <w:qFormat/>
    <w:uiPriority w:val="0"/>
    <w:rPr>
      <w:rFonts w:ascii="等线" w:hAnsi="等线" w:eastAsia="等线"/>
    </w:rPr>
    <w:tblPr>
      <w:tblCellMar>
        <w:top w:w="0" w:type="dxa"/>
        <w:left w:w="0" w:type="dxa"/>
        <w:bottom w:w="0" w:type="dxa"/>
        <w:right w:w="0" w:type="dxa"/>
      </w:tblCellMar>
    </w:tblPr>
  </w:style>
  <w:style w:type="table" w:customStyle="1" w:styleId="3099">
    <w:name w:val="网格型71473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0">
    <w:name w:val="网格型13473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1">
    <w:name w:val="网格型7183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102">
    <w:name w:val="网格型303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3">
    <w:name w:val="网格型1213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4">
    <w:name w:val="网格型310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5">
    <w:name w:val="网格型218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6">
    <w:name w:val="网格型583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7">
    <w:name w:val="网格型11183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8">
    <w:name w:val="网格型4683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9">
    <w:name w:val="三线表83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110">
    <w:name w:val="网格型4103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1">
    <w:name w:val="网格型683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2">
    <w:name w:val="网格型793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3">
    <w:name w:val="TableGrid1031"/>
    <w:qFormat/>
    <w:uiPriority w:val="0"/>
    <w:rPr>
      <w:rFonts w:ascii="等线" w:hAnsi="等线" w:eastAsia="等线"/>
    </w:rPr>
    <w:tblPr>
      <w:tblCellMar>
        <w:top w:w="0" w:type="dxa"/>
        <w:left w:w="0" w:type="dxa"/>
        <w:bottom w:w="0" w:type="dxa"/>
        <w:right w:w="0" w:type="dxa"/>
      </w:tblCellMar>
    </w:tblPr>
  </w:style>
  <w:style w:type="table" w:customStyle="1" w:styleId="3114">
    <w:name w:val="网格型2193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5">
    <w:name w:val="网格型318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6">
    <w:name w:val="网格型11193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7">
    <w:name w:val="TableGrid1831"/>
    <w:qFormat/>
    <w:uiPriority w:val="0"/>
    <w:rPr>
      <w:rFonts w:ascii="等线" w:hAnsi="等线" w:eastAsia="等线"/>
    </w:rPr>
    <w:tblPr>
      <w:tblCellMar>
        <w:top w:w="0" w:type="dxa"/>
        <w:left w:w="0" w:type="dxa"/>
        <w:bottom w:w="0" w:type="dxa"/>
        <w:right w:w="0" w:type="dxa"/>
      </w:tblCellMar>
    </w:tblPr>
  </w:style>
  <w:style w:type="table" w:customStyle="1" w:styleId="3118">
    <w:name w:val="网格型2283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9">
    <w:name w:val="网格型328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0">
    <w:name w:val="网格型11283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1">
    <w:name w:val="TableGrid2831"/>
    <w:qFormat/>
    <w:uiPriority w:val="0"/>
    <w:rPr>
      <w:rFonts w:ascii="等线" w:hAnsi="等线" w:eastAsia="等线"/>
    </w:rPr>
    <w:tblPr>
      <w:tblCellMar>
        <w:top w:w="0" w:type="dxa"/>
        <w:left w:w="0" w:type="dxa"/>
        <w:bottom w:w="0" w:type="dxa"/>
        <w:right w:w="0" w:type="dxa"/>
      </w:tblCellMar>
    </w:tblPr>
  </w:style>
  <w:style w:type="table" w:customStyle="1" w:styleId="3122">
    <w:name w:val="网格型71483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3">
    <w:name w:val="网格型13483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4">
    <w:name w:val="网格型7193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125">
    <w:name w:val="网格型40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6">
    <w:name w:val="网格型50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7">
    <w:name w:val="网格型1223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8">
    <w:name w:val="无格式表格 31131"/>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129">
    <w:name w:val="无格式表格 3112231"/>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130">
    <w:name w:val="网格型593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1">
    <w:name w:val="网格型4113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2">
    <w:name w:val="网格型603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3">
    <w:name w:val="网格型1233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4">
    <w:name w:val="网格型319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5">
    <w:name w:val="网格型220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6">
    <w:name w:val="网格型5103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7">
    <w:name w:val="网格型11203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8">
    <w:name w:val="网格型4693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9">
    <w:name w:val="三线表93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140">
    <w:name w:val="网格型4123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1">
    <w:name w:val="网格型693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2">
    <w:name w:val="网格型7103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3">
    <w:name w:val="TableGrid1931"/>
    <w:qFormat/>
    <w:uiPriority w:val="0"/>
    <w:rPr>
      <w:rFonts w:ascii="等线" w:hAnsi="等线" w:eastAsia="等线"/>
    </w:rPr>
    <w:tblPr>
      <w:tblCellMar>
        <w:top w:w="0" w:type="dxa"/>
        <w:left w:w="0" w:type="dxa"/>
        <w:bottom w:w="0" w:type="dxa"/>
        <w:right w:w="0" w:type="dxa"/>
      </w:tblCellMar>
    </w:tblPr>
  </w:style>
  <w:style w:type="table" w:customStyle="1" w:styleId="3144">
    <w:name w:val="网格型21103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5">
    <w:name w:val="网格型3110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6">
    <w:name w:val="网格型111103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7">
    <w:name w:val="TableGrid11031"/>
    <w:qFormat/>
    <w:uiPriority w:val="0"/>
    <w:rPr>
      <w:rFonts w:ascii="等线" w:hAnsi="等线" w:eastAsia="等线"/>
    </w:rPr>
    <w:tblPr>
      <w:tblCellMar>
        <w:top w:w="0" w:type="dxa"/>
        <w:left w:w="0" w:type="dxa"/>
        <w:bottom w:w="0" w:type="dxa"/>
        <w:right w:w="0" w:type="dxa"/>
      </w:tblCellMar>
    </w:tblPr>
  </w:style>
  <w:style w:type="table" w:customStyle="1" w:styleId="3148">
    <w:name w:val="网格型2293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9">
    <w:name w:val="网格型3293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0">
    <w:name w:val="网格型11293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1">
    <w:name w:val="TableGrid2931"/>
    <w:qFormat/>
    <w:uiPriority w:val="0"/>
    <w:rPr>
      <w:rFonts w:ascii="等线" w:hAnsi="等线" w:eastAsia="等线"/>
    </w:rPr>
    <w:tblPr>
      <w:tblCellMar>
        <w:top w:w="0" w:type="dxa"/>
        <w:left w:w="0" w:type="dxa"/>
        <w:bottom w:w="0" w:type="dxa"/>
        <w:right w:w="0" w:type="dxa"/>
      </w:tblCellMar>
    </w:tblPr>
  </w:style>
  <w:style w:type="table" w:customStyle="1" w:styleId="3152">
    <w:name w:val="清单表 1 浅色 - 着色 2131"/>
    <w:basedOn w:val="46"/>
    <w:qFormat/>
    <w:uiPriority w:val="46"/>
    <w:rPr>
      <w:rFonts w:cs="微软雅黑"/>
      <w:sz w:val="24"/>
      <w:szCs w:val="24"/>
    </w:rPr>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3153">
    <w:name w:val="无格式表格 213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154">
    <w:name w:val="无格式表格 3141"/>
    <w:basedOn w:val="46"/>
    <w:qFormat/>
    <w:uiPriority w:val="43"/>
    <w:rPr>
      <w:rFonts w:cs="微软雅黑"/>
      <w:sz w:val="24"/>
      <w:szCs w:val="24"/>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155">
    <w:name w:val="无格式表格 1131"/>
    <w:basedOn w:val="46"/>
    <w:qFormat/>
    <w:uiPriority w:val="41"/>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3156">
    <w:name w:val="无格式表格 5131"/>
    <w:basedOn w:val="46"/>
    <w:qFormat/>
    <w:uiPriority w:val="45"/>
    <w:rPr>
      <w:rFonts w:cs="微软雅黑"/>
      <w:sz w:val="24"/>
      <w:szCs w:val="24"/>
    </w:rPr>
    <w:tblStylePr w:type="firstRow">
      <w:rPr>
        <w:rFonts w:hint="default" w:ascii="Arial Unicode MS" w:hAnsi="Arial Unicode MS" w:eastAsia="宋体" w:cs="Times New Roman"/>
        <w:i/>
        <w:iCs/>
        <w:sz w:val="26"/>
        <w:szCs w:val="26"/>
      </w:rPr>
      <w:tcPr>
        <w:tcBorders>
          <w:bottom w:val="single" w:color="7F7F7F" w:sz="4" w:space="0"/>
        </w:tcBorders>
        <w:shd w:val="clear" w:color="auto" w:fill="FFFFFF"/>
      </w:tcPr>
    </w:tblStylePr>
    <w:tblStylePr w:type="lastRow">
      <w:rPr>
        <w:rFonts w:hint="default" w:ascii="Arial Unicode MS" w:hAnsi="Arial Unicode MS"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Arial Unicode MS" w:hAnsi="Arial Unicode MS" w:eastAsia="宋体" w:cs="Times New Roman"/>
        <w:i/>
        <w:iCs/>
        <w:sz w:val="26"/>
        <w:szCs w:val="26"/>
      </w:rPr>
      <w:tcPr>
        <w:tcBorders>
          <w:right w:val="single" w:color="7F7F7F" w:sz="4" w:space="0"/>
        </w:tcBorders>
        <w:shd w:val="clear" w:color="auto" w:fill="FFFFFF"/>
      </w:tcPr>
    </w:tblStylePr>
    <w:tblStylePr w:type="lastCol">
      <w:rPr>
        <w:rFonts w:hint="default" w:ascii="Arial Unicode MS" w:hAnsi="Arial Unicode MS"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57">
    <w:name w:val="网格型浅色131"/>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158">
    <w:name w:val="清单表 1 浅色 - 着色 2251"/>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3159">
    <w:name w:val="无格式表格 2251"/>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160">
    <w:name w:val="无格式表格 3251"/>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161">
    <w:name w:val="无格式表格 1251"/>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3162">
    <w:name w:val="无格式表格 5251"/>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63">
    <w:name w:val="网格型浅色251"/>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164">
    <w:name w:val="网格型浅色351"/>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165">
    <w:name w:val="无格式表格 235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166">
    <w:name w:val="清单表 1 浅色 - 着色 22131"/>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3167">
    <w:name w:val="无格式表格 22131"/>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168">
    <w:name w:val="无格式表格 32131"/>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169">
    <w:name w:val="无格式表格 12131"/>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3170">
    <w:name w:val="无格式表格 52131"/>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71">
    <w:name w:val="网格型浅色2131"/>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172">
    <w:name w:val="网格型浅色3131"/>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173">
    <w:name w:val="无格式表格 2313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174">
    <w:name w:val="清单表 1 浅色 - 着色 22231"/>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3175">
    <w:name w:val="无格式表格 22231"/>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176">
    <w:name w:val="无格式表格 32231"/>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177">
    <w:name w:val="无格式表格 12231"/>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3178">
    <w:name w:val="无格式表格 52231"/>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79">
    <w:name w:val="网格型浅色2231"/>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180">
    <w:name w:val="网格型浅色3231"/>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181">
    <w:name w:val="无格式表格 2323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182">
    <w:name w:val="网格型浅色431"/>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183">
    <w:name w:val="无格式表格 243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184">
    <w:name w:val="网格型703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5">
    <w:name w:val="网格型86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6">
    <w:name w:val="网格型87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7">
    <w:name w:val="网格型130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8">
    <w:name w:val="网格型33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9">
    <w:name w:val="网格型236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0">
    <w:name w:val="网格型517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1">
    <w:name w:val="网格型1210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2">
    <w:name w:val="网格型336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3">
    <w:name w:val="网格型237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4">
    <w:name w:val="网格型518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5">
    <w:name w:val="网格型1136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6">
    <w:name w:val="网格型1137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7">
    <w:name w:val="网格型4616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8">
    <w:name w:val="三线表16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199">
    <w:name w:val="网格型419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0">
    <w:name w:val="网格型616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1">
    <w:name w:val="网格型726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2">
    <w:name w:val="TableGrid351"/>
    <w:qFormat/>
    <w:uiPriority w:val="0"/>
    <w:rPr>
      <w:rFonts w:ascii="等线" w:hAnsi="等线" w:eastAsia="等线"/>
    </w:rPr>
    <w:tblPr>
      <w:tblCellMar>
        <w:top w:w="0" w:type="dxa"/>
        <w:left w:w="0" w:type="dxa"/>
        <w:bottom w:w="0" w:type="dxa"/>
        <w:right w:w="0" w:type="dxa"/>
      </w:tblCellMar>
    </w:tblPr>
  </w:style>
  <w:style w:type="table" w:customStyle="1" w:styleId="3203">
    <w:name w:val="网格型4617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4">
    <w:name w:val="三线表17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205">
    <w:name w:val="网格型4110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6">
    <w:name w:val="网格型617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7">
    <w:name w:val="网格型727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8">
    <w:name w:val="TableGrid361"/>
    <w:qFormat/>
    <w:uiPriority w:val="0"/>
    <w:rPr>
      <w:rFonts w:ascii="等线" w:hAnsi="等线" w:eastAsia="等线"/>
    </w:rPr>
    <w:tblPr>
      <w:tblCellMar>
        <w:top w:w="0" w:type="dxa"/>
        <w:left w:w="0" w:type="dxa"/>
        <w:bottom w:w="0" w:type="dxa"/>
        <w:right w:w="0" w:type="dxa"/>
      </w:tblCellMar>
    </w:tblPr>
  </w:style>
  <w:style w:type="table" w:customStyle="1" w:styleId="3209">
    <w:name w:val="网格型2117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0">
    <w:name w:val="网格型3117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1">
    <w:name w:val="网格型11117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2">
    <w:name w:val="TableGrid1171"/>
    <w:qFormat/>
    <w:uiPriority w:val="0"/>
    <w:rPr>
      <w:rFonts w:ascii="等线" w:hAnsi="等线" w:eastAsia="等线"/>
    </w:rPr>
    <w:tblPr>
      <w:tblCellMar>
        <w:top w:w="0" w:type="dxa"/>
        <w:left w:w="0" w:type="dxa"/>
        <w:bottom w:w="0" w:type="dxa"/>
        <w:right w:w="0" w:type="dxa"/>
      </w:tblCellMar>
    </w:tblPr>
  </w:style>
  <w:style w:type="table" w:customStyle="1" w:styleId="3213">
    <w:name w:val="网格型2216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4">
    <w:name w:val="网格型3216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5">
    <w:name w:val="网格型11216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6">
    <w:name w:val="TableGrid2161"/>
    <w:qFormat/>
    <w:uiPriority w:val="0"/>
    <w:rPr>
      <w:rFonts w:ascii="等线" w:hAnsi="等线" w:eastAsia="等线"/>
    </w:rPr>
    <w:tblPr>
      <w:tblCellMar>
        <w:top w:w="0" w:type="dxa"/>
        <w:left w:w="0" w:type="dxa"/>
        <w:bottom w:w="0" w:type="dxa"/>
        <w:right w:w="0" w:type="dxa"/>
      </w:tblCellMar>
    </w:tblPr>
  </w:style>
  <w:style w:type="table" w:customStyle="1" w:styleId="3217">
    <w:name w:val="网格型71415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8">
    <w:name w:val="网格型13415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9">
    <w:name w:val="网格型7116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220">
    <w:name w:val="网格型2118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1">
    <w:name w:val="网格型3118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2">
    <w:name w:val="网格型11118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3">
    <w:name w:val="TableGrid1181"/>
    <w:qFormat/>
    <w:uiPriority w:val="0"/>
    <w:rPr>
      <w:rFonts w:ascii="等线" w:hAnsi="等线" w:eastAsia="等线"/>
    </w:rPr>
    <w:tblPr>
      <w:tblCellMar>
        <w:top w:w="0" w:type="dxa"/>
        <w:left w:w="0" w:type="dxa"/>
        <w:bottom w:w="0" w:type="dxa"/>
        <w:right w:w="0" w:type="dxa"/>
      </w:tblCellMar>
    </w:tblPr>
  </w:style>
  <w:style w:type="table" w:customStyle="1" w:styleId="3224">
    <w:name w:val="网格型2217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5">
    <w:name w:val="网格型3217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6">
    <w:name w:val="网格型11217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7">
    <w:name w:val="TableGrid2171"/>
    <w:qFormat/>
    <w:uiPriority w:val="0"/>
    <w:rPr>
      <w:rFonts w:ascii="等线" w:hAnsi="等线" w:eastAsia="等线"/>
    </w:rPr>
    <w:tblPr>
      <w:tblCellMar>
        <w:top w:w="0" w:type="dxa"/>
        <w:left w:w="0" w:type="dxa"/>
        <w:bottom w:w="0" w:type="dxa"/>
        <w:right w:w="0" w:type="dxa"/>
      </w:tblCellMar>
    </w:tblPr>
  </w:style>
  <w:style w:type="table" w:customStyle="1" w:styleId="3228">
    <w:name w:val="网格型71416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9">
    <w:name w:val="网格型13416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0">
    <w:name w:val="网格型7117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231">
    <w:name w:val="网格型94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2">
    <w:name w:val="网格型13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3">
    <w:name w:val="网格型34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4">
    <w:name w:val="网格型244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5">
    <w:name w:val="网格型524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6">
    <w:name w:val="网格型1144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7">
    <w:name w:val="网格型4624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8">
    <w:name w:val="三线表24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239">
    <w:name w:val="网格型424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0">
    <w:name w:val="网格型624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1">
    <w:name w:val="网格型734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2">
    <w:name w:val="TableGrid441"/>
    <w:qFormat/>
    <w:uiPriority w:val="0"/>
    <w:rPr>
      <w:rFonts w:ascii="等线" w:hAnsi="等线" w:eastAsia="等线"/>
    </w:rPr>
    <w:tblPr>
      <w:tblCellMar>
        <w:top w:w="0" w:type="dxa"/>
        <w:left w:w="0" w:type="dxa"/>
        <w:bottom w:w="0" w:type="dxa"/>
        <w:right w:w="0" w:type="dxa"/>
      </w:tblCellMar>
    </w:tblPr>
  </w:style>
  <w:style w:type="table" w:customStyle="1" w:styleId="3243">
    <w:name w:val="网格型2124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4">
    <w:name w:val="网格型312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5">
    <w:name w:val="网格型11124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6">
    <w:name w:val="TableGrid1241"/>
    <w:qFormat/>
    <w:uiPriority w:val="0"/>
    <w:rPr>
      <w:rFonts w:ascii="等线" w:hAnsi="等线" w:eastAsia="等线"/>
    </w:rPr>
    <w:tblPr>
      <w:tblCellMar>
        <w:top w:w="0" w:type="dxa"/>
        <w:left w:w="0" w:type="dxa"/>
        <w:bottom w:w="0" w:type="dxa"/>
        <w:right w:w="0" w:type="dxa"/>
      </w:tblCellMar>
    </w:tblPr>
  </w:style>
  <w:style w:type="table" w:customStyle="1" w:styleId="3247">
    <w:name w:val="网格型2224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8">
    <w:name w:val="网格型322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9">
    <w:name w:val="网格型11224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0">
    <w:name w:val="TableGrid2241"/>
    <w:qFormat/>
    <w:uiPriority w:val="0"/>
    <w:rPr>
      <w:rFonts w:ascii="等线" w:hAnsi="等线" w:eastAsia="等线"/>
    </w:rPr>
    <w:tblPr>
      <w:tblCellMar>
        <w:top w:w="0" w:type="dxa"/>
        <w:left w:w="0" w:type="dxa"/>
        <w:bottom w:w="0" w:type="dxa"/>
        <w:right w:w="0" w:type="dxa"/>
      </w:tblCellMar>
    </w:tblPr>
  </w:style>
  <w:style w:type="table" w:customStyle="1" w:styleId="3251">
    <w:name w:val="网格型71424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2">
    <w:name w:val="网格型13424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3">
    <w:name w:val="网格型7124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254">
    <w:name w:val="网格型14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5">
    <w:name w:val="网格型104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6">
    <w:name w:val="网格型434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7">
    <w:name w:val="网格型154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8">
    <w:name w:val="网格型16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9">
    <w:name w:val="网格型35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0">
    <w:name w:val="网格型25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1">
    <w:name w:val="网格型534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2">
    <w:name w:val="网格型1154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3">
    <w:name w:val="网格型4634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4">
    <w:name w:val="三线表34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265">
    <w:name w:val="网格型444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6">
    <w:name w:val="网格型634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7">
    <w:name w:val="网格型744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8">
    <w:name w:val="TableGrid541"/>
    <w:qFormat/>
    <w:uiPriority w:val="0"/>
    <w:rPr>
      <w:rFonts w:ascii="等线" w:hAnsi="等线" w:eastAsia="等线"/>
    </w:rPr>
    <w:tblPr>
      <w:tblCellMar>
        <w:top w:w="0" w:type="dxa"/>
        <w:left w:w="0" w:type="dxa"/>
        <w:bottom w:w="0" w:type="dxa"/>
        <w:right w:w="0" w:type="dxa"/>
      </w:tblCellMar>
    </w:tblPr>
  </w:style>
  <w:style w:type="table" w:customStyle="1" w:styleId="3269">
    <w:name w:val="网格型2134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0">
    <w:name w:val="网格型313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1">
    <w:name w:val="网格型11134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2">
    <w:name w:val="TableGrid1341"/>
    <w:qFormat/>
    <w:uiPriority w:val="0"/>
    <w:rPr>
      <w:rFonts w:ascii="等线" w:hAnsi="等线" w:eastAsia="等线"/>
    </w:rPr>
    <w:tblPr>
      <w:tblCellMar>
        <w:top w:w="0" w:type="dxa"/>
        <w:left w:w="0" w:type="dxa"/>
        <w:bottom w:w="0" w:type="dxa"/>
        <w:right w:w="0" w:type="dxa"/>
      </w:tblCellMar>
    </w:tblPr>
  </w:style>
  <w:style w:type="table" w:customStyle="1" w:styleId="3273">
    <w:name w:val="网格型2234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4">
    <w:name w:val="网格型323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5">
    <w:name w:val="网格型11234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6">
    <w:name w:val="TableGrid2341"/>
    <w:qFormat/>
    <w:uiPriority w:val="0"/>
    <w:rPr>
      <w:rFonts w:ascii="等线" w:hAnsi="等线" w:eastAsia="等线"/>
    </w:rPr>
    <w:tblPr>
      <w:tblCellMar>
        <w:top w:w="0" w:type="dxa"/>
        <w:left w:w="0" w:type="dxa"/>
        <w:bottom w:w="0" w:type="dxa"/>
        <w:right w:w="0" w:type="dxa"/>
      </w:tblCellMar>
    </w:tblPr>
  </w:style>
  <w:style w:type="table" w:customStyle="1" w:styleId="3277">
    <w:name w:val="网格型71434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8">
    <w:name w:val="网格型13434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9">
    <w:name w:val="网格型7134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280">
    <w:name w:val="网格型174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1">
    <w:name w:val="网格型18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2">
    <w:name w:val="网格型36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3">
    <w:name w:val="网格型26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4">
    <w:name w:val="网格型544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5">
    <w:name w:val="网格型1164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6">
    <w:name w:val="网格型4644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7">
    <w:name w:val="三线表44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288">
    <w:name w:val="网格型454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9">
    <w:name w:val="网格型644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0">
    <w:name w:val="网格型754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1">
    <w:name w:val="TableGrid641"/>
    <w:qFormat/>
    <w:uiPriority w:val="0"/>
    <w:rPr>
      <w:rFonts w:ascii="等线" w:hAnsi="等线" w:eastAsia="等线"/>
    </w:rPr>
    <w:tblPr>
      <w:tblCellMar>
        <w:top w:w="0" w:type="dxa"/>
        <w:left w:w="0" w:type="dxa"/>
        <w:bottom w:w="0" w:type="dxa"/>
        <w:right w:w="0" w:type="dxa"/>
      </w:tblCellMar>
    </w:tblPr>
  </w:style>
  <w:style w:type="table" w:customStyle="1" w:styleId="3292">
    <w:name w:val="网格型2144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3">
    <w:name w:val="网格型314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4">
    <w:name w:val="网格型11144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5">
    <w:name w:val="TableGrid1441"/>
    <w:qFormat/>
    <w:uiPriority w:val="0"/>
    <w:rPr>
      <w:rFonts w:ascii="等线" w:hAnsi="等线" w:eastAsia="等线"/>
    </w:rPr>
    <w:tblPr>
      <w:tblCellMar>
        <w:top w:w="0" w:type="dxa"/>
        <w:left w:w="0" w:type="dxa"/>
        <w:bottom w:w="0" w:type="dxa"/>
        <w:right w:w="0" w:type="dxa"/>
      </w:tblCellMar>
    </w:tblPr>
  </w:style>
  <w:style w:type="table" w:customStyle="1" w:styleId="3296">
    <w:name w:val="网格型2244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7">
    <w:name w:val="网格型324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8">
    <w:name w:val="网格型11244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9">
    <w:name w:val="TableGrid2441"/>
    <w:qFormat/>
    <w:uiPriority w:val="0"/>
    <w:rPr>
      <w:rFonts w:ascii="等线" w:hAnsi="等线" w:eastAsia="等线"/>
    </w:rPr>
    <w:tblPr>
      <w:tblCellMar>
        <w:top w:w="0" w:type="dxa"/>
        <w:left w:w="0" w:type="dxa"/>
        <w:bottom w:w="0" w:type="dxa"/>
        <w:right w:w="0" w:type="dxa"/>
      </w:tblCellMar>
    </w:tblPr>
  </w:style>
  <w:style w:type="table" w:customStyle="1" w:styleId="3300">
    <w:name w:val="网格型71444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1">
    <w:name w:val="网格型13444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2">
    <w:name w:val="网格型7154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303">
    <w:name w:val="网格型194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4">
    <w:name w:val="网格型110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5">
    <w:name w:val="网格型37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6">
    <w:name w:val="网格型27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7">
    <w:name w:val="网格型554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8">
    <w:name w:val="网格型1174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9">
    <w:name w:val="网格型4654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0">
    <w:name w:val="三线表54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311">
    <w:name w:val="网格型474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2">
    <w:name w:val="网格型654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3">
    <w:name w:val="网格型764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4">
    <w:name w:val="TableGrid741"/>
    <w:qFormat/>
    <w:uiPriority w:val="0"/>
    <w:rPr>
      <w:rFonts w:ascii="等线" w:hAnsi="等线" w:eastAsia="等线"/>
    </w:rPr>
    <w:tblPr>
      <w:tblCellMar>
        <w:top w:w="0" w:type="dxa"/>
        <w:left w:w="0" w:type="dxa"/>
        <w:bottom w:w="0" w:type="dxa"/>
        <w:right w:w="0" w:type="dxa"/>
      </w:tblCellMar>
    </w:tblPr>
  </w:style>
  <w:style w:type="table" w:customStyle="1" w:styleId="3315">
    <w:name w:val="网格型2154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6">
    <w:name w:val="网格型315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7">
    <w:name w:val="网格型11154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8">
    <w:name w:val="TableGrid1541"/>
    <w:qFormat/>
    <w:uiPriority w:val="0"/>
    <w:rPr>
      <w:rFonts w:ascii="等线" w:hAnsi="等线" w:eastAsia="等线"/>
    </w:rPr>
    <w:tblPr>
      <w:tblCellMar>
        <w:top w:w="0" w:type="dxa"/>
        <w:left w:w="0" w:type="dxa"/>
        <w:bottom w:w="0" w:type="dxa"/>
        <w:right w:w="0" w:type="dxa"/>
      </w:tblCellMar>
    </w:tblPr>
  </w:style>
  <w:style w:type="table" w:customStyle="1" w:styleId="3319">
    <w:name w:val="网格型2254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0">
    <w:name w:val="网格型325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1">
    <w:name w:val="网格型11254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2">
    <w:name w:val="TableGrid2541"/>
    <w:qFormat/>
    <w:uiPriority w:val="0"/>
    <w:rPr>
      <w:rFonts w:ascii="等线" w:hAnsi="等线" w:eastAsia="等线"/>
    </w:rPr>
    <w:tblPr>
      <w:tblCellMar>
        <w:top w:w="0" w:type="dxa"/>
        <w:left w:w="0" w:type="dxa"/>
        <w:bottom w:w="0" w:type="dxa"/>
        <w:right w:w="0" w:type="dxa"/>
      </w:tblCellMar>
    </w:tblPr>
  </w:style>
  <w:style w:type="table" w:customStyle="1" w:styleId="3323">
    <w:name w:val="网格型71454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4">
    <w:name w:val="网格型13454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5">
    <w:name w:val="网格型7164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326">
    <w:name w:val="网格型204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7">
    <w:name w:val="网格型118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8">
    <w:name w:val="网格型38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9">
    <w:name w:val="网格型28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0">
    <w:name w:val="网格型564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1">
    <w:name w:val="网格型1194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2">
    <w:name w:val="网格型4664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3">
    <w:name w:val="三线表64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334">
    <w:name w:val="网格型484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5">
    <w:name w:val="网格型664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6">
    <w:name w:val="网格型774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7">
    <w:name w:val="TableGrid841"/>
    <w:qFormat/>
    <w:uiPriority w:val="0"/>
    <w:rPr>
      <w:rFonts w:ascii="等线" w:hAnsi="等线" w:eastAsia="等线"/>
    </w:rPr>
    <w:tblPr>
      <w:tblCellMar>
        <w:top w:w="0" w:type="dxa"/>
        <w:left w:w="0" w:type="dxa"/>
        <w:bottom w:w="0" w:type="dxa"/>
        <w:right w:w="0" w:type="dxa"/>
      </w:tblCellMar>
    </w:tblPr>
  </w:style>
  <w:style w:type="table" w:customStyle="1" w:styleId="3338">
    <w:name w:val="网格型2164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9">
    <w:name w:val="网格型316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0">
    <w:name w:val="网格型11164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1">
    <w:name w:val="TableGrid1641"/>
    <w:qFormat/>
    <w:uiPriority w:val="0"/>
    <w:rPr>
      <w:rFonts w:ascii="等线" w:hAnsi="等线" w:eastAsia="等线"/>
    </w:rPr>
    <w:tblPr>
      <w:tblCellMar>
        <w:top w:w="0" w:type="dxa"/>
        <w:left w:w="0" w:type="dxa"/>
        <w:bottom w:w="0" w:type="dxa"/>
        <w:right w:w="0" w:type="dxa"/>
      </w:tblCellMar>
    </w:tblPr>
  </w:style>
  <w:style w:type="table" w:customStyle="1" w:styleId="3342">
    <w:name w:val="网格型2264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3">
    <w:name w:val="网格型326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4">
    <w:name w:val="网格型11264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5">
    <w:name w:val="TableGrid2641"/>
    <w:qFormat/>
    <w:uiPriority w:val="0"/>
    <w:rPr>
      <w:rFonts w:ascii="等线" w:hAnsi="等线" w:eastAsia="等线"/>
    </w:rPr>
    <w:tblPr>
      <w:tblCellMar>
        <w:top w:w="0" w:type="dxa"/>
        <w:left w:w="0" w:type="dxa"/>
        <w:bottom w:w="0" w:type="dxa"/>
        <w:right w:w="0" w:type="dxa"/>
      </w:tblCellMar>
    </w:tblPr>
  </w:style>
  <w:style w:type="table" w:customStyle="1" w:styleId="3346">
    <w:name w:val="网格型71464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7">
    <w:name w:val="网格型13464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8">
    <w:name w:val="网格型7174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349">
    <w:name w:val="网格型294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0">
    <w:name w:val="网格型120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1">
    <w:name w:val="网格型39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2">
    <w:name w:val="网格型210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3">
    <w:name w:val="网格型574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4">
    <w:name w:val="网格型11104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5">
    <w:name w:val="网格型4674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6">
    <w:name w:val="三线表74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357">
    <w:name w:val="网格型494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8">
    <w:name w:val="网格型674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9">
    <w:name w:val="网格型784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0">
    <w:name w:val="TableGrid941"/>
    <w:qFormat/>
    <w:uiPriority w:val="0"/>
    <w:rPr>
      <w:rFonts w:ascii="等线" w:hAnsi="等线" w:eastAsia="等线"/>
    </w:rPr>
    <w:tblPr>
      <w:tblCellMar>
        <w:top w:w="0" w:type="dxa"/>
        <w:left w:w="0" w:type="dxa"/>
        <w:bottom w:w="0" w:type="dxa"/>
        <w:right w:w="0" w:type="dxa"/>
      </w:tblCellMar>
    </w:tblPr>
  </w:style>
  <w:style w:type="table" w:customStyle="1" w:styleId="3361">
    <w:name w:val="网格型2174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2">
    <w:name w:val="网格型317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3">
    <w:name w:val="网格型11174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4">
    <w:name w:val="TableGrid1741"/>
    <w:qFormat/>
    <w:uiPriority w:val="0"/>
    <w:rPr>
      <w:rFonts w:ascii="等线" w:hAnsi="等线" w:eastAsia="等线"/>
    </w:rPr>
    <w:tblPr>
      <w:tblCellMar>
        <w:top w:w="0" w:type="dxa"/>
        <w:left w:w="0" w:type="dxa"/>
        <w:bottom w:w="0" w:type="dxa"/>
        <w:right w:w="0" w:type="dxa"/>
      </w:tblCellMar>
    </w:tblPr>
  </w:style>
  <w:style w:type="table" w:customStyle="1" w:styleId="3365">
    <w:name w:val="网格型2274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6">
    <w:name w:val="网格型327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7">
    <w:name w:val="网格型11274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8">
    <w:name w:val="TableGrid2741"/>
    <w:qFormat/>
    <w:uiPriority w:val="0"/>
    <w:rPr>
      <w:rFonts w:ascii="等线" w:hAnsi="等线" w:eastAsia="等线"/>
    </w:rPr>
    <w:tblPr>
      <w:tblCellMar>
        <w:top w:w="0" w:type="dxa"/>
        <w:left w:w="0" w:type="dxa"/>
        <w:bottom w:w="0" w:type="dxa"/>
        <w:right w:w="0" w:type="dxa"/>
      </w:tblCellMar>
    </w:tblPr>
  </w:style>
  <w:style w:type="table" w:customStyle="1" w:styleId="3369">
    <w:name w:val="网格型71474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0">
    <w:name w:val="网格型13474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1">
    <w:name w:val="网格型7184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372">
    <w:name w:val="网格型304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3">
    <w:name w:val="网格型121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4">
    <w:name w:val="网格型310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5">
    <w:name w:val="网格型218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6">
    <w:name w:val="网格型584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7">
    <w:name w:val="网格型11184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8">
    <w:name w:val="网格型4684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9">
    <w:name w:val="三线表84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380">
    <w:name w:val="网格型4104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1">
    <w:name w:val="网格型684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2">
    <w:name w:val="网格型794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3">
    <w:name w:val="TableGrid1041"/>
    <w:qFormat/>
    <w:uiPriority w:val="0"/>
    <w:rPr>
      <w:rFonts w:ascii="等线" w:hAnsi="等线" w:eastAsia="等线"/>
    </w:rPr>
    <w:tblPr>
      <w:tblCellMar>
        <w:top w:w="0" w:type="dxa"/>
        <w:left w:w="0" w:type="dxa"/>
        <w:bottom w:w="0" w:type="dxa"/>
        <w:right w:w="0" w:type="dxa"/>
      </w:tblCellMar>
    </w:tblPr>
  </w:style>
  <w:style w:type="table" w:customStyle="1" w:styleId="3384">
    <w:name w:val="网格型2194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5">
    <w:name w:val="网格型318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6">
    <w:name w:val="网格型11194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7">
    <w:name w:val="TableGrid1841"/>
    <w:qFormat/>
    <w:uiPriority w:val="0"/>
    <w:rPr>
      <w:rFonts w:ascii="等线" w:hAnsi="等线" w:eastAsia="等线"/>
    </w:rPr>
    <w:tblPr>
      <w:tblCellMar>
        <w:top w:w="0" w:type="dxa"/>
        <w:left w:w="0" w:type="dxa"/>
        <w:bottom w:w="0" w:type="dxa"/>
        <w:right w:w="0" w:type="dxa"/>
      </w:tblCellMar>
    </w:tblPr>
  </w:style>
  <w:style w:type="table" w:customStyle="1" w:styleId="3388">
    <w:name w:val="网格型2284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9">
    <w:name w:val="网格型328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0">
    <w:name w:val="网格型11284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1">
    <w:name w:val="TableGrid2841"/>
    <w:qFormat/>
    <w:uiPriority w:val="0"/>
    <w:rPr>
      <w:rFonts w:ascii="等线" w:hAnsi="等线" w:eastAsia="等线"/>
    </w:rPr>
    <w:tblPr>
      <w:tblCellMar>
        <w:top w:w="0" w:type="dxa"/>
        <w:left w:w="0" w:type="dxa"/>
        <w:bottom w:w="0" w:type="dxa"/>
        <w:right w:w="0" w:type="dxa"/>
      </w:tblCellMar>
    </w:tblPr>
  </w:style>
  <w:style w:type="table" w:customStyle="1" w:styleId="3392">
    <w:name w:val="网格型71484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3">
    <w:name w:val="网格型13484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4">
    <w:name w:val="网格型7194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395">
    <w:name w:val="网格型40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6">
    <w:name w:val="网格型50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7">
    <w:name w:val="网格型1224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8">
    <w:name w:val="无格式表格 31141"/>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399">
    <w:name w:val="无格式表格 3112241"/>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400">
    <w:name w:val="网格型594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1">
    <w:name w:val="网格型4114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2">
    <w:name w:val="网格型604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3">
    <w:name w:val="网格型1234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4">
    <w:name w:val="网格型319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5">
    <w:name w:val="网格型220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6">
    <w:name w:val="网格型5104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7">
    <w:name w:val="网格型11204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8">
    <w:name w:val="网格型4694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9">
    <w:name w:val="三线表94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410">
    <w:name w:val="网格型4124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1">
    <w:name w:val="网格型694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2">
    <w:name w:val="网格型7104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3">
    <w:name w:val="TableGrid1941"/>
    <w:qFormat/>
    <w:uiPriority w:val="0"/>
    <w:rPr>
      <w:rFonts w:ascii="等线" w:hAnsi="等线" w:eastAsia="等线"/>
    </w:rPr>
    <w:tblPr>
      <w:tblCellMar>
        <w:top w:w="0" w:type="dxa"/>
        <w:left w:w="0" w:type="dxa"/>
        <w:bottom w:w="0" w:type="dxa"/>
        <w:right w:w="0" w:type="dxa"/>
      </w:tblCellMar>
    </w:tblPr>
  </w:style>
  <w:style w:type="table" w:customStyle="1" w:styleId="3414">
    <w:name w:val="网格型21104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5">
    <w:name w:val="网格型3110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6">
    <w:name w:val="网格型111104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7">
    <w:name w:val="TableGrid11041"/>
    <w:qFormat/>
    <w:uiPriority w:val="0"/>
    <w:rPr>
      <w:rFonts w:ascii="等线" w:hAnsi="等线" w:eastAsia="等线"/>
    </w:rPr>
    <w:tblPr>
      <w:tblCellMar>
        <w:top w:w="0" w:type="dxa"/>
        <w:left w:w="0" w:type="dxa"/>
        <w:bottom w:w="0" w:type="dxa"/>
        <w:right w:w="0" w:type="dxa"/>
      </w:tblCellMar>
    </w:tblPr>
  </w:style>
  <w:style w:type="table" w:customStyle="1" w:styleId="3418">
    <w:name w:val="网格型2294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9">
    <w:name w:val="网格型3294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0">
    <w:name w:val="网格型11294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1">
    <w:name w:val="TableGrid2941"/>
    <w:qFormat/>
    <w:uiPriority w:val="0"/>
    <w:rPr>
      <w:rFonts w:ascii="等线" w:hAnsi="等线" w:eastAsia="等线"/>
    </w:rPr>
    <w:tblPr>
      <w:tblCellMar>
        <w:top w:w="0" w:type="dxa"/>
        <w:left w:w="0" w:type="dxa"/>
        <w:bottom w:w="0" w:type="dxa"/>
        <w:right w:w="0" w:type="dxa"/>
      </w:tblCellMar>
    </w:tblPr>
  </w:style>
  <w:style w:type="table" w:customStyle="1" w:styleId="3422">
    <w:name w:val="清单表 1 浅色 - 着色 2141"/>
    <w:basedOn w:val="46"/>
    <w:qFormat/>
    <w:uiPriority w:val="46"/>
    <w:rPr>
      <w:rFonts w:cs="微软雅黑"/>
      <w:sz w:val="24"/>
      <w:szCs w:val="24"/>
    </w:rPr>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3423">
    <w:name w:val="无格式表格 214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424">
    <w:name w:val="无格式表格 3151"/>
    <w:basedOn w:val="46"/>
    <w:qFormat/>
    <w:uiPriority w:val="43"/>
    <w:rPr>
      <w:rFonts w:cs="微软雅黑"/>
      <w:sz w:val="24"/>
      <w:szCs w:val="24"/>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425">
    <w:name w:val="无格式表格 1141"/>
    <w:basedOn w:val="46"/>
    <w:qFormat/>
    <w:uiPriority w:val="41"/>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3426">
    <w:name w:val="无格式表格 5141"/>
    <w:basedOn w:val="46"/>
    <w:qFormat/>
    <w:uiPriority w:val="45"/>
    <w:rPr>
      <w:rFonts w:cs="微软雅黑"/>
      <w:sz w:val="24"/>
      <w:szCs w:val="24"/>
    </w:rPr>
    <w:tblStylePr w:type="firstRow">
      <w:rPr>
        <w:rFonts w:hint="default" w:ascii="Arial Unicode MS" w:hAnsi="Arial Unicode MS" w:eastAsia="宋体" w:cs="Times New Roman"/>
        <w:i/>
        <w:iCs/>
        <w:sz w:val="26"/>
        <w:szCs w:val="26"/>
      </w:rPr>
      <w:tcPr>
        <w:tcBorders>
          <w:bottom w:val="single" w:color="7F7F7F" w:sz="4" w:space="0"/>
        </w:tcBorders>
        <w:shd w:val="clear" w:color="auto" w:fill="FFFFFF"/>
      </w:tcPr>
    </w:tblStylePr>
    <w:tblStylePr w:type="lastRow">
      <w:rPr>
        <w:rFonts w:hint="default" w:ascii="Arial Unicode MS" w:hAnsi="Arial Unicode MS"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Arial Unicode MS" w:hAnsi="Arial Unicode MS" w:eastAsia="宋体" w:cs="Times New Roman"/>
        <w:i/>
        <w:iCs/>
        <w:sz w:val="26"/>
        <w:szCs w:val="26"/>
      </w:rPr>
      <w:tcPr>
        <w:tcBorders>
          <w:right w:val="single" w:color="7F7F7F" w:sz="4" w:space="0"/>
        </w:tcBorders>
        <w:shd w:val="clear" w:color="auto" w:fill="FFFFFF"/>
      </w:tcPr>
    </w:tblStylePr>
    <w:tblStylePr w:type="lastCol">
      <w:rPr>
        <w:rFonts w:hint="default" w:ascii="Arial Unicode MS" w:hAnsi="Arial Unicode MS"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427">
    <w:name w:val="网格型浅色141"/>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428">
    <w:name w:val="清单表 1 浅色 - 着色 2261"/>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3429">
    <w:name w:val="无格式表格 2261"/>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430">
    <w:name w:val="无格式表格 3261"/>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431">
    <w:name w:val="无格式表格 1261"/>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3432">
    <w:name w:val="无格式表格 5261"/>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433">
    <w:name w:val="网格型浅色261"/>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434">
    <w:name w:val="网格型浅色361"/>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435">
    <w:name w:val="无格式表格 236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436">
    <w:name w:val="清单表 1 浅色 - 着色 22141"/>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3437">
    <w:name w:val="无格式表格 22141"/>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438">
    <w:name w:val="无格式表格 32141"/>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439">
    <w:name w:val="无格式表格 12141"/>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3440">
    <w:name w:val="无格式表格 52141"/>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441">
    <w:name w:val="网格型浅色2141"/>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442">
    <w:name w:val="网格型浅色3141"/>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443">
    <w:name w:val="无格式表格 2314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444">
    <w:name w:val="清单表 1 浅色 - 着色 22241"/>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3445">
    <w:name w:val="无格式表格 22241"/>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446">
    <w:name w:val="无格式表格 32241"/>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447">
    <w:name w:val="无格式表格 12241"/>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3448">
    <w:name w:val="无格式表格 52241"/>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449">
    <w:name w:val="网格型浅色2241"/>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450">
    <w:name w:val="网格型浅色3241"/>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451">
    <w:name w:val="无格式表格 2324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452">
    <w:name w:val="网格型浅色441"/>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453">
    <w:name w:val="无格式表格 244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454">
    <w:name w:val="网格型704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5">
    <w:name w:val="网格型802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6">
    <w:name w:val="网格型1241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7">
    <w:name w:val="网格型3202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8">
    <w:name w:val="网格型230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9">
    <w:name w:val="网格型5112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0">
    <w:name w:val="网格型11301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1">
    <w:name w:val="网格型46101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2">
    <w:name w:val="三线表101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463">
    <w:name w:val="网格型4131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4">
    <w:name w:val="网格型6101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5">
    <w:name w:val="网格型7201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6">
    <w:name w:val="TableGrid2011"/>
    <w:qFormat/>
    <w:uiPriority w:val="0"/>
    <w:rPr>
      <w:rFonts w:ascii="等线" w:hAnsi="等线" w:eastAsia="等线"/>
    </w:rPr>
    <w:tblPr>
      <w:tblCellMar>
        <w:top w:w="0" w:type="dxa"/>
        <w:left w:w="0" w:type="dxa"/>
        <w:bottom w:w="0" w:type="dxa"/>
        <w:right w:w="0" w:type="dxa"/>
      </w:tblCellMar>
    </w:tblPr>
  </w:style>
  <w:style w:type="table" w:customStyle="1" w:styleId="3467">
    <w:name w:val="网格型21111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8">
    <w:name w:val="网格型31111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9">
    <w:name w:val="网格型111111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0">
    <w:name w:val="TableGrid11111"/>
    <w:qFormat/>
    <w:uiPriority w:val="0"/>
    <w:rPr>
      <w:rFonts w:ascii="等线" w:hAnsi="等线" w:eastAsia="等线"/>
    </w:rPr>
    <w:tblPr>
      <w:tblCellMar>
        <w:top w:w="0" w:type="dxa"/>
        <w:left w:w="0" w:type="dxa"/>
        <w:bottom w:w="0" w:type="dxa"/>
        <w:right w:w="0" w:type="dxa"/>
      </w:tblCellMar>
    </w:tblPr>
  </w:style>
  <w:style w:type="table" w:customStyle="1" w:styleId="3471">
    <w:name w:val="网格型22101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2">
    <w:name w:val="网格型3210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3">
    <w:name w:val="网格型112101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4">
    <w:name w:val="TableGrid21011"/>
    <w:qFormat/>
    <w:uiPriority w:val="0"/>
    <w:rPr>
      <w:rFonts w:ascii="等线" w:hAnsi="等线" w:eastAsia="等线"/>
    </w:rPr>
    <w:tblPr>
      <w:tblCellMar>
        <w:top w:w="0" w:type="dxa"/>
        <w:left w:w="0" w:type="dxa"/>
        <w:bottom w:w="0" w:type="dxa"/>
        <w:right w:w="0" w:type="dxa"/>
      </w:tblCellMar>
    </w:tblPr>
  </w:style>
  <w:style w:type="table" w:customStyle="1" w:styleId="3475">
    <w:name w:val="网格型71491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6">
    <w:name w:val="网格型13491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7">
    <w:name w:val="网格型71101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478">
    <w:name w:val="网格型8121"/>
    <w:basedOn w:val="46"/>
    <w:qFormat/>
    <w:uiPriority w:val="0"/>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9">
    <w:name w:val="网格型9121"/>
    <w:basedOn w:val="46"/>
    <w:qFormat/>
    <w:uiPriority w:val="0"/>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0">
    <w:name w:val="网格型7211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1">
    <w:name w:val="网格型5121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2">
    <w:name w:val="网格型4141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3">
    <w:name w:val="网格型3312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4">
    <w:name w:val="网格型2311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5">
    <w:name w:val="网格型1251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6">
    <w:name w:val="网格型1012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7">
    <w:name w:val="网格型13121"/>
    <w:basedOn w:val="4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8">
    <w:name w:val="网格型1412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9">
    <w:name w:val="网格型88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0">
    <w:name w:val="网格型89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1">
    <w:name w:val="网格型136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2">
    <w:name w:val="网格型337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3">
    <w:name w:val="网格型238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4">
    <w:name w:val="网格型519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5">
    <w:name w:val="网格型121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6">
    <w:name w:val="网格型338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7">
    <w:name w:val="网格型239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8">
    <w:name w:val="网格型5110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9">
    <w:name w:val="网格型1138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0">
    <w:name w:val="网格型1139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1">
    <w:name w:val="网格型4618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2">
    <w:name w:val="三线表18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503">
    <w:name w:val="网格型420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4">
    <w:name w:val="网格型618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5">
    <w:name w:val="网格型728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6">
    <w:name w:val="TableGrid371"/>
    <w:qFormat/>
    <w:uiPriority w:val="0"/>
    <w:rPr>
      <w:rFonts w:ascii="等线" w:hAnsi="等线" w:eastAsia="等线"/>
    </w:rPr>
    <w:tblPr>
      <w:tblCellMar>
        <w:top w:w="0" w:type="dxa"/>
        <w:left w:w="0" w:type="dxa"/>
        <w:bottom w:w="0" w:type="dxa"/>
        <w:right w:w="0" w:type="dxa"/>
      </w:tblCellMar>
    </w:tblPr>
  </w:style>
  <w:style w:type="table" w:customStyle="1" w:styleId="3507">
    <w:name w:val="网格型4619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8">
    <w:name w:val="三线表19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509">
    <w:name w:val="网格型4115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0">
    <w:name w:val="网格型619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1">
    <w:name w:val="网格型729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2">
    <w:name w:val="TableGrid381"/>
    <w:qFormat/>
    <w:uiPriority w:val="0"/>
    <w:rPr>
      <w:rFonts w:ascii="等线" w:hAnsi="等线" w:eastAsia="等线"/>
    </w:rPr>
    <w:tblPr>
      <w:tblCellMar>
        <w:top w:w="0" w:type="dxa"/>
        <w:left w:w="0" w:type="dxa"/>
        <w:bottom w:w="0" w:type="dxa"/>
        <w:right w:w="0" w:type="dxa"/>
      </w:tblCellMar>
    </w:tblPr>
  </w:style>
  <w:style w:type="table" w:customStyle="1" w:styleId="3513">
    <w:name w:val="网格型2119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4">
    <w:name w:val="网格型3119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5">
    <w:name w:val="网格型11119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6">
    <w:name w:val="TableGrid1191"/>
    <w:qFormat/>
    <w:uiPriority w:val="0"/>
    <w:rPr>
      <w:rFonts w:ascii="等线" w:hAnsi="等线" w:eastAsia="等线"/>
    </w:rPr>
    <w:tblPr>
      <w:tblCellMar>
        <w:top w:w="0" w:type="dxa"/>
        <w:left w:w="0" w:type="dxa"/>
        <w:bottom w:w="0" w:type="dxa"/>
        <w:right w:w="0" w:type="dxa"/>
      </w:tblCellMar>
    </w:tblPr>
  </w:style>
  <w:style w:type="table" w:customStyle="1" w:styleId="3517">
    <w:name w:val="网格型2218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8">
    <w:name w:val="网格型3218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9">
    <w:name w:val="网格型11218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0">
    <w:name w:val="TableGrid2181"/>
    <w:qFormat/>
    <w:uiPriority w:val="0"/>
    <w:rPr>
      <w:rFonts w:ascii="等线" w:hAnsi="等线" w:eastAsia="等线"/>
    </w:rPr>
    <w:tblPr>
      <w:tblCellMar>
        <w:top w:w="0" w:type="dxa"/>
        <w:left w:w="0" w:type="dxa"/>
        <w:bottom w:w="0" w:type="dxa"/>
        <w:right w:w="0" w:type="dxa"/>
      </w:tblCellMar>
    </w:tblPr>
  </w:style>
  <w:style w:type="table" w:customStyle="1" w:styleId="3521">
    <w:name w:val="网格型71417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2">
    <w:name w:val="网格型13417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3">
    <w:name w:val="网格型7118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524">
    <w:name w:val="网格型21110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5">
    <w:name w:val="网格型31110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6">
    <w:name w:val="网格型111110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7">
    <w:name w:val="TableGrid11101"/>
    <w:qFormat/>
    <w:uiPriority w:val="0"/>
    <w:rPr>
      <w:rFonts w:ascii="等线" w:hAnsi="等线" w:eastAsia="等线"/>
    </w:rPr>
    <w:tblPr>
      <w:tblCellMar>
        <w:top w:w="0" w:type="dxa"/>
        <w:left w:w="0" w:type="dxa"/>
        <w:bottom w:w="0" w:type="dxa"/>
        <w:right w:w="0" w:type="dxa"/>
      </w:tblCellMar>
    </w:tblPr>
  </w:style>
  <w:style w:type="table" w:customStyle="1" w:styleId="3528">
    <w:name w:val="网格型2219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9">
    <w:name w:val="网格型3219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0">
    <w:name w:val="网格型11219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1">
    <w:name w:val="TableGrid2191"/>
    <w:qFormat/>
    <w:uiPriority w:val="0"/>
    <w:rPr>
      <w:rFonts w:ascii="等线" w:hAnsi="等线" w:eastAsia="等线"/>
    </w:rPr>
    <w:tblPr>
      <w:tblCellMar>
        <w:top w:w="0" w:type="dxa"/>
        <w:left w:w="0" w:type="dxa"/>
        <w:bottom w:w="0" w:type="dxa"/>
        <w:right w:w="0" w:type="dxa"/>
      </w:tblCellMar>
    </w:tblPr>
  </w:style>
  <w:style w:type="table" w:customStyle="1" w:styleId="3532">
    <w:name w:val="网格型71418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3">
    <w:name w:val="网格型13418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4">
    <w:name w:val="网格型7119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535">
    <w:name w:val="网格型95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6">
    <w:name w:val="网格型137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7">
    <w:name w:val="网格型34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8">
    <w:name w:val="网格型245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9">
    <w:name w:val="网格型525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0">
    <w:name w:val="网格型1145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1">
    <w:name w:val="网格型4625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2">
    <w:name w:val="三线表25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543">
    <w:name w:val="网格型425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4">
    <w:name w:val="网格型625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5">
    <w:name w:val="网格型735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6">
    <w:name w:val="TableGrid451"/>
    <w:qFormat/>
    <w:uiPriority w:val="0"/>
    <w:rPr>
      <w:rFonts w:ascii="等线" w:hAnsi="等线" w:eastAsia="等线"/>
    </w:rPr>
    <w:tblPr>
      <w:tblCellMar>
        <w:top w:w="0" w:type="dxa"/>
        <w:left w:w="0" w:type="dxa"/>
        <w:bottom w:w="0" w:type="dxa"/>
        <w:right w:w="0" w:type="dxa"/>
      </w:tblCellMar>
    </w:tblPr>
  </w:style>
  <w:style w:type="table" w:customStyle="1" w:styleId="3547">
    <w:name w:val="网格型2125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8">
    <w:name w:val="网格型312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9">
    <w:name w:val="网格型11125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0">
    <w:name w:val="TableGrid1251"/>
    <w:qFormat/>
    <w:uiPriority w:val="0"/>
    <w:rPr>
      <w:rFonts w:ascii="等线" w:hAnsi="等线" w:eastAsia="等线"/>
    </w:rPr>
    <w:tblPr>
      <w:tblCellMar>
        <w:top w:w="0" w:type="dxa"/>
        <w:left w:w="0" w:type="dxa"/>
        <w:bottom w:w="0" w:type="dxa"/>
        <w:right w:w="0" w:type="dxa"/>
      </w:tblCellMar>
    </w:tblPr>
  </w:style>
  <w:style w:type="table" w:customStyle="1" w:styleId="3551">
    <w:name w:val="网格型2225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2">
    <w:name w:val="网格型322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3">
    <w:name w:val="网格型11225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4">
    <w:name w:val="TableGrid2251"/>
    <w:qFormat/>
    <w:uiPriority w:val="0"/>
    <w:rPr>
      <w:rFonts w:ascii="等线" w:hAnsi="等线" w:eastAsia="等线"/>
    </w:rPr>
    <w:tblPr>
      <w:tblCellMar>
        <w:top w:w="0" w:type="dxa"/>
        <w:left w:w="0" w:type="dxa"/>
        <w:bottom w:w="0" w:type="dxa"/>
        <w:right w:w="0" w:type="dxa"/>
      </w:tblCellMar>
    </w:tblPr>
  </w:style>
  <w:style w:type="table" w:customStyle="1" w:styleId="3555">
    <w:name w:val="网格型71425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6">
    <w:name w:val="网格型13425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7">
    <w:name w:val="网格型7125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558">
    <w:name w:val="网格型14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9">
    <w:name w:val="网格型105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0">
    <w:name w:val="网格型435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1">
    <w:name w:val="网格型155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2">
    <w:name w:val="网格型16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3">
    <w:name w:val="网格型35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4">
    <w:name w:val="网格型25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5">
    <w:name w:val="网格型535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6">
    <w:name w:val="网格型1155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7">
    <w:name w:val="网格型4635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8">
    <w:name w:val="三线表35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569">
    <w:name w:val="网格型445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0">
    <w:name w:val="网格型635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1">
    <w:name w:val="网格型745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2">
    <w:name w:val="TableGrid551"/>
    <w:qFormat/>
    <w:uiPriority w:val="0"/>
    <w:rPr>
      <w:rFonts w:ascii="等线" w:hAnsi="等线" w:eastAsia="等线"/>
    </w:rPr>
    <w:tblPr>
      <w:tblCellMar>
        <w:top w:w="0" w:type="dxa"/>
        <w:left w:w="0" w:type="dxa"/>
        <w:bottom w:w="0" w:type="dxa"/>
        <w:right w:w="0" w:type="dxa"/>
      </w:tblCellMar>
    </w:tblPr>
  </w:style>
  <w:style w:type="table" w:customStyle="1" w:styleId="3573">
    <w:name w:val="网格型2135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4">
    <w:name w:val="网格型313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5">
    <w:name w:val="网格型11135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6">
    <w:name w:val="TableGrid1351"/>
    <w:qFormat/>
    <w:uiPriority w:val="0"/>
    <w:rPr>
      <w:rFonts w:ascii="等线" w:hAnsi="等线" w:eastAsia="等线"/>
    </w:rPr>
    <w:tblPr>
      <w:tblCellMar>
        <w:top w:w="0" w:type="dxa"/>
        <w:left w:w="0" w:type="dxa"/>
        <w:bottom w:w="0" w:type="dxa"/>
        <w:right w:w="0" w:type="dxa"/>
      </w:tblCellMar>
    </w:tblPr>
  </w:style>
  <w:style w:type="table" w:customStyle="1" w:styleId="3577">
    <w:name w:val="网格型2235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8">
    <w:name w:val="网格型323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9">
    <w:name w:val="网格型11235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0">
    <w:name w:val="TableGrid2351"/>
    <w:qFormat/>
    <w:uiPriority w:val="0"/>
    <w:rPr>
      <w:rFonts w:ascii="等线" w:hAnsi="等线" w:eastAsia="等线"/>
    </w:rPr>
    <w:tblPr>
      <w:tblCellMar>
        <w:top w:w="0" w:type="dxa"/>
        <w:left w:w="0" w:type="dxa"/>
        <w:bottom w:w="0" w:type="dxa"/>
        <w:right w:w="0" w:type="dxa"/>
      </w:tblCellMar>
    </w:tblPr>
  </w:style>
  <w:style w:type="table" w:customStyle="1" w:styleId="3581">
    <w:name w:val="网格型71435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2">
    <w:name w:val="网格型13435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3">
    <w:name w:val="网格型7135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584">
    <w:name w:val="网格型175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5">
    <w:name w:val="网格型18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6">
    <w:name w:val="网格型36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7">
    <w:name w:val="网格型26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8">
    <w:name w:val="网格型545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9">
    <w:name w:val="网格型1165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0">
    <w:name w:val="网格型4645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1">
    <w:name w:val="三线表45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592">
    <w:name w:val="网格型455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3">
    <w:name w:val="网格型645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4">
    <w:name w:val="网格型755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5">
    <w:name w:val="TableGrid651"/>
    <w:qFormat/>
    <w:uiPriority w:val="0"/>
    <w:rPr>
      <w:rFonts w:ascii="等线" w:hAnsi="等线" w:eastAsia="等线"/>
    </w:rPr>
    <w:tblPr>
      <w:tblCellMar>
        <w:top w:w="0" w:type="dxa"/>
        <w:left w:w="0" w:type="dxa"/>
        <w:bottom w:w="0" w:type="dxa"/>
        <w:right w:w="0" w:type="dxa"/>
      </w:tblCellMar>
    </w:tblPr>
  </w:style>
  <w:style w:type="table" w:customStyle="1" w:styleId="3596">
    <w:name w:val="网格型2145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7">
    <w:name w:val="网格型314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8">
    <w:name w:val="网格型11145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9">
    <w:name w:val="TableGrid1451"/>
    <w:qFormat/>
    <w:uiPriority w:val="0"/>
    <w:rPr>
      <w:rFonts w:ascii="等线" w:hAnsi="等线" w:eastAsia="等线"/>
    </w:rPr>
    <w:tblPr>
      <w:tblCellMar>
        <w:top w:w="0" w:type="dxa"/>
        <w:left w:w="0" w:type="dxa"/>
        <w:bottom w:w="0" w:type="dxa"/>
        <w:right w:w="0" w:type="dxa"/>
      </w:tblCellMar>
    </w:tblPr>
  </w:style>
  <w:style w:type="table" w:customStyle="1" w:styleId="3600">
    <w:name w:val="网格型2245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1">
    <w:name w:val="网格型324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2">
    <w:name w:val="网格型11245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3">
    <w:name w:val="TableGrid2451"/>
    <w:qFormat/>
    <w:uiPriority w:val="0"/>
    <w:rPr>
      <w:rFonts w:ascii="等线" w:hAnsi="等线" w:eastAsia="等线"/>
    </w:rPr>
    <w:tblPr>
      <w:tblCellMar>
        <w:top w:w="0" w:type="dxa"/>
        <w:left w:w="0" w:type="dxa"/>
        <w:bottom w:w="0" w:type="dxa"/>
        <w:right w:w="0" w:type="dxa"/>
      </w:tblCellMar>
    </w:tblPr>
  </w:style>
  <w:style w:type="table" w:customStyle="1" w:styleId="3604">
    <w:name w:val="网格型71445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5">
    <w:name w:val="网格型13445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6">
    <w:name w:val="网格型7155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607">
    <w:name w:val="网格型195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8">
    <w:name w:val="网格型110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9">
    <w:name w:val="网格型37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0">
    <w:name w:val="网格型27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1">
    <w:name w:val="网格型555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2">
    <w:name w:val="网格型1175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3">
    <w:name w:val="网格型4655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4">
    <w:name w:val="三线表55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615">
    <w:name w:val="网格型475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6">
    <w:name w:val="网格型655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7">
    <w:name w:val="网格型765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8">
    <w:name w:val="TableGrid751"/>
    <w:qFormat/>
    <w:uiPriority w:val="0"/>
    <w:rPr>
      <w:rFonts w:ascii="等线" w:hAnsi="等线" w:eastAsia="等线"/>
    </w:rPr>
    <w:tblPr>
      <w:tblCellMar>
        <w:top w:w="0" w:type="dxa"/>
        <w:left w:w="0" w:type="dxa"/>
        <w:bottom w:w="0" w:type="dxa"/>
        <w:right w:w="0" w:type="dxa"/>
      </w:tblCellMar>
    </w:tblPr>
  </w:style>
  <w:style w:type="table" w:customStyle="1" w:styleId="3619">
    <w:name w:val="网格型2155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0">
    <w:name w:val="网格型315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1">
    <w:name w:val="网格型11155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2">
    <w:name w:val="TableGrid1551"/>
    <w:qFormat/>
    <w:uiPriority w:val="0"/>
    <w:rPr>
      <w:rFonts w:ascii="等线" w:hAnsi="等线" w:eastAsia="等线"/>
    </w:rPr>
    <w:tblPr>
      <w:tblCellMar>
        <w:top w:w="0" w:type="dxa"/>
        <w:left w:w="0" w:type="dxa"/>
        <w:bottom w:w="0" w:type="dxa"/>
        <w:right w:w="0" w:type="dxa"/>
      </w:tblCellMar>
    </w:tblPr>
  </w:style>
  <w:style w:type="table" w:customStyle="1" w:styleId="3623">
    <w:name w:val="网格型2255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4">
    <w:name w:val="网格型325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5">
    <w:name w:val="网格型11255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6">
    <w:name w:val="TableGrid2551"/>
    <w:qFormat/>
    <w:uiPriority w:val="0"/>
    <w:rPr>
      <w:rFonts w:ascii="等线" w:hAnsi="等线" w:eastAsia="等线"/>
    </w:rPr>
    <w:tblPr>
      <w:tblCellMar>
        <w:top w:w="0" w:type="dxa"/>
        <w:left w:w="0" w:type="dxa"/>
        <w:bottom w:w="0" w:type="dxa"/>
        <w:right w:w="0" w:type="dxa"/>
      </w:tblCellMar>
    </w:tblPr>
  </w:style>
  <w:style w:type="table" w:customStyle="1" w:styleId="3627">
    <w:name w:val="网格型71455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8">
    <w:name w:val="网格型13455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9">
    <w:name w:val="网格型7165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630">
    <w:name w:val="网格型205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1">
    <w:name w:val="网格型118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2">
    <w:name w:val="网格型38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3">
    <w:name w:val="网格型28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4">
    <w:name w:val="网格型565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5">
    <w:name w:val="网格型1195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6">
    <w:name w:val="网格型4665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7">
    <w:name w:val="三线表65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638">
    <w:name w:val="网格型485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9">
    <w:name w:val="网格型665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0">
    <w:name w:val="网格型775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1">
    <w:name w:val="TableGrid851"/>
    <w:uiPriority w:val="0"/>
    <w:rPr>
      <w:rFonts w:ascii="等线" w:hAnsi="等线" w:eastAsia="等线"/>
    </w:rPr>
    <w:tblPr>
      <w:tblCellMar>
        <w:top w:w="0" w:type="dxa"/>
        <w:left w:w="0" w:type="dxa"/>
        <w:bottom w:w="0" w:type="dxa"/>
        <w:right w:w="0" w:type="dxa"/>
      </w:tblCellMar>
    </w:tblPr>
  </w:style>
  <w:style w:type="table" w:customStyle="1" w:styleId="3642">
    <w:name w:val="网格型2165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3">
    <w:name w:val="网格型316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4">
    <w:name w:val="网格型11165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5">
    <w:name w:val="TableGrid1651"/>
    <w:qFormat/>
    <w:uiPriority w:val="0"/>
    <w:rPr>
      <w:rFonts w:ascii="等线" w:hAnsi="等线" w:eastAsia="等线"/>
    </w:rPr>
    <w:tblPr>
      <w:tblCellMar>
        <w:top w:w="0" w:type="dxa"/>
        <w:left w:w="0" w:type="dxa"/>
        <w:bottom w:w="0" w:type="dxa"/>
        <w:right w:w="0" w:type="dxa"/>
      </w:tblCellMar>
    </w:tblPr>
  </w:style>
  <w:style w:type="table" w:customStyle="1" w:styleId="3646">
    <w:name w:val="网格型2265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7">
    <w:name w:val="网格型326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8">
    <w:name w:val="网格型11265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9">
    <w:name w:val="TableGrid2651"/>
    <w:uiPriority w:val="0"/>
    <w:rPr>
      <w:rFonts w:ascii="等线" w:hAnsi="等线" w:eastAsia="等线"/>
    </w:rPr>
    <w:tblPr>
      <w:tblCellMar>
        <w:top w:w="0" w:type="dxa"/>
        <w:left w:w="0" w:type="dxa"/>
        <w:bottom w:w="0" w:type="dxa"/>
        <w:right w:w="0" w:type="dxa"/>
      </w:tblCellMar>
    </w:tblPr>
  </w:style>
  <w:style w:type="table" w:customStyle="1" w:styleId="3650">
    <w:name w:val="网格型71465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1">
    <w:name w:val="网格型13465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2">
    <w:name w:val="网格型7175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653">
    <w:name w:val="网格型295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4">
    <w:name w:val="网格型120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5">
    <w:name w:val="网格型39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6">
    <w:name w:val="网格型210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7">
    <w:name w:val="网格型575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8">
    <w:name w:val="网格型11105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9">
    <w:name w:val="网格型46751"/>
    <w:basedOn w:val="46"/>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0">
    <w:name w:val="三线表75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661">
    <w:name w:val="网格型495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2">
    <w:name w:val="网格型6751"/>
    <w:basedOn w:val="46"/>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3">
    <w:name w:val="网格型7851"/>
    <w:basedOn w:val="46"/>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4">
    <w:name w:val="TableGrid951"/>
    <w:uiPriority w:val="0"/>
    <w:rPr>
      <w:rFonts w:ascii="等线" w:hAnsi="等线" w:eastAsia="等线"/>
    </w:rPr>
    <w:tblPr>
      <w:tblCellMar>
        <w:top w:w="0" w:type="dxa"/>
        <w:left w:w="0" w:type="dxa"/>
        <w:bottom w:w="0" w:type="dxa"/>
        <w:right w:w="0" w:type="dxa"/>
      </w:tblCellMar>
    </w:tblPr>
  </w:style>
  <w:style w:type="table" w:customStyle="1" w:styleId="3665">
    <w:name w:val="网格型2175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6">
    <w:name w:val="网格型317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7">
    <w:name w:val="网格型11175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8">
    <w:name w:val="TableGrid1751"/>
    <w:uiPriority w:val="0"/>
    <w:rPr>
      <w:rFonts w:ascii="等线" w:hAnsi="等线" w:eastAsia="等线"/>
    </w:rPr>
    <w:tblPr>
      <w:tblCellMar>
        <w:top w:w="0" w:type="dxa"/>
        <w:left w:w="0" w:type="dxa"/>
        <w:bottom w:w="0" w:type="dxa"/>
        <w:right w:w="0" w:type="dxa"/>
      </w:tblCellMar>
    </w:tblPr>
  </w:style>
  <w:style w:type="table" w:customStyle="1" w:styleId="3669">
    <w:name w:val="网格型2275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0">
    <w:name w:val="网格型327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1">
    <w:name w:val="网格型11275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2">
    <w:name w:val="TableGrid2751"/>
    <w:uiPriority w:val="0"/>
    <w:rPr>
      <w:rFonts w:ascii="等线" w:hAnsi="等线" w:eastAsia="等线"/>
    </w:rPr>
    <w:tblPr>
      <w:tblCellMar>
        <w:top w:w="0" w:type="dxa"/>
        <w:left w:w="0" w:type="dxa"/>
        <w:bottom w:w="0" w:type="dxa"/>
        <w:right w:w="0" w:type="dxa"/>
      </w:tblCellMar>
    </w:tblPr>
  </w:style>
  <w:style w:type="table" w:customStyle="1" w:styleId="3673">
    <w:name w:val="网格型71475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4">
    <w:name w:val="网格型13475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5">
    <w:name w:val="网格型7185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676">
    <w:name w:val="网格型305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7">
    <w:name w:val="网格型1216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8">
    <w:name w:val="网格型310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9">
    <w:name w:val="网格型218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0">
    <w:name w:val="网格型585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1">
    <w:name w:val="网格型11185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2">
    <w:name w:val="网格型46851"/>
    <w:basedOn w:val="46"/>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3">
    <w:name w:val="三线表85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684">
    <w:name w:val="网格型4105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5">
    <w:name w:val="网格型685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6">
    <w:name w:val="网格型795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7">
    <w:name w:val="TableGrid1051"/>
    <w:uiPriority w:val="0"/>
    <w:rPr>
      <w:rFonts w:ascii="等线" w:hAnsi="等线" w:eastAsia="等线"/>
    </w:rPr>
    <w:tblPr>
      <w:tblCellMar>
        <w:top w:w="0" w:type="dxa"/>
        <w:left w:w="0" w:type="dxa"/>
        <w:bottom w:w="0" w:type="dxa"/>
        <w:right w:w="0" w:type="dxa"/>
      </w:tblCellMar>
    </w:tblPr>
  </w:style>
  <w:style w:type="table" w:customStyle="1" w:styleId="3688">
    <w:name w:val="网格型21951"/>
    <w:basedOn w:val="46"/>
    <w:qFormat/>
    <w:uiPriority w:val="0"/>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9">
    <w:name w:val="网格型318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0">
    <w:name w:val="网格型11195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1">
    <w:name w:val="TableGrid1851"/>
    <w:uiPriority w:val="0"/>
    <w:rPr>
      <w:rFonts w:ascii="等线" w:hAnsi="等线" w:eastAsia="等线"/>
    </w:rPr>
    <w:tblPr>
      <w:tblCellMar>
        <w:top w:w="0" w:type="dxa"/>
        <w:left w:w="0" w:type="dxa"/>
        <w:bottom w:w="0" w:type="dxa"/>
        <w:right w:w="0" w:type="dxa"/>
      </w:tblCellMar>
    </w:tblPr>
  </w:style>
  <w:style w:type="table" w:customStyle="1" w:styleId="3692">
    <w:name w:val="网格型2285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3">
    <w:name w:val="网格型328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4">
    <w:name w:val="网格型11285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5">
    <w:name w:val="TableGrid2851"/>
    <w:uiPriority w:val="0"/>
    <w:rPr>
      <w:rFonts w:ascii="等线" w:hAnsi="等线" w:eastAsia="等线"/>
    </w:rPr>
    <w:tblPr>
      <w:tblCellMar>
        <w:top w:w="0" w:type="dxa"/>
        <w:left w:w="0" w:type="dxa"/>
        <w:bottom w:w="0" w:type="dxa"/>
        <w:right w:w="0" w:type="dxa"/>
      </w:tblCellMar>
    </w:tblPr>
  </w:style>
  <w:style w:type="table" w:customStyle="1" w:styleId="3696">
    <w:name w:val="网格型714851"/>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7">
    <w:name w:val="网格型13485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8">
    <w:name w:val="网格型7195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699">
    <w:name w:val="网格型4051"/>
    <w:basedOn w:val="4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0">
    <w:name w:val="网格型50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1">
    <w:name w:val="网格型1225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2">
    <w:name w:val="无格式表格 31151"/>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703">
    <w:name w:val="无格式表格 3112251"/>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704">
    <w:name w:val="网格型595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5">
    <w:name w:val="网格型41161"/>
    <w:basedOn w:val="4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6">
    <w:name w:val="网格型605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7">
    <w:name w:val="网格型1235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8">
    <w:name w:val="网格型319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9">
    <w:name w:val="网格型220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0">
    <w:name w:val="网格型51051"/>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1">
    <w:name w:val="网格型11205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2">
    <w:name w:val="网格型46951"/>
    <w:basedOn w:val="4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3">
    <w:name w:val="三线表951"/>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714">
    <w:name w:val="网格型4125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5">
    <w:name w:val="网格型6951"/>
    <w:basedOn w:val="46"/>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6">
    <w:name w:val="网格型7105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7">
    <w:name w:val="TableGrid1951"/>
    <w:uiPriority w:val="0"/>
    <w:rPr>
      <w:rFonts w:ascii="等线" w:hAnsi="等线" w:eastAsia="等线"/>
    </w:rPr>
    <w:tblPr>
      <w:tblCellMar>
        <w:top w:w="0" w:type="dxa"/>
        <w:left w:w="0" w:type="dxa"/>
        <w:bottom w:w="0" w:type="dxa"/>
        <w:right w:w="0" w:type="dxa"/>
      </w:tblCellMar>
    </w:tblPr>
  </w:style>
  <w:style w:type="table" w:customStyle="1" w:styleId="3718">
    <w:name w:val="网格型21105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9">
    <w:name w:val="网格型3110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0">
    <w:name w:val="网格型111105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1">
    <w:name w:val="TableGrid11051"/>
    <w:qFormat/>
    <w:uiPriority w:val="0"/>
    <w:rPr>
      <w:rFonts w:ascii="等线" w:hAnsi="等线" w:eastAsia="等线"/>
    </w:rPr>
    <w:tblPr>
      <w:tblCellMar>
        <w:top w:w="0" w:type="dxa"/>
        <w:left w:w="0" w:type="dxa"/>
        <w:bottom w:w="0" w:type="dxa"/>
        <w:right w:w="0" w:type="dxa"/>
      </w:tblCellMar>
    </w:tblPr>
  </w:style>
  <w:style w:type="table" w:customStyle="1" w:styleId="3722">
    <w:name w:val="网格型22951"/>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3">
    <w:name w:val="网格型3295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4">
    <w:name w:val="网格型112951"/>
    <w:basedOn w:val="46"/>
    <w:qFormat/>
    <w:uiPriority w:val="0"/>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5">
    <w:name w:val="TableGrid2951"/>
    <w:uiPriority w:val="0"/>
    <w:rPr>
      <w:rFonts w:ascii="等线" w:hAnsi="等线" w:eastAsia="等线"/>
    </w:rPr>
    <w:tblPr>
      <w:tblCellMar>
        <w:top w:w="0" w:type="dxa"/>
        <w:left w:w="0" w:type="dxa"/>
        <w:bottom w:w="0" w:type="dxa"/>
        <w:right w:w="0" w:type="dxa"/>
      </w:tblCellMar>
    </w:tblPr>
  </w:style>
  <w:style w:type="table" w:customStyle="1" w:styleId="3726">
    <w:name w:val="清单表 1 浅色 - 着色 2151"/>
    <w:basedOn w:val="46"/>
    <w:qFormat/>
    <w:uiPriority w:val="46"/>
    <w:rPr>
      <w:rFonts w:cs="微软雅黑"/>
      <w:sz w:val="24"/>
      <w:szCs w:val="24"/>
    </w:rPr>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3727">
    <w:name w:val="无格式表格 215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728">
    <w:name w:val="无格式表格 3161"/>
    <w:basedOn w:val="46"/>
    <w:qFormat/>
    <w:uiPriority w:val="43"/>
    <w:rPr>
      <w:rFonts w:cs="微软雅黑"/>
      <w:sz w:val="24"/>
      <w:szCs w:val="24"/>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729">
    <w:name w:val="无格式表格 1151"/>
    <w:basedOn w:val="46"/>
    <w:qFormat/>
    <w:uiPriority w:val="41"/>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3730">
    <w:name w:val="无格式表格 5151"/>
    <w:basedOn w:val="46"/>
    <w:qFormat/>
    <w:uiPriority w:val="45"/>
    <w:rPr>
      <w:rFonts w:cs="微软雅黑"/>
      <w:sz w:val="24"/>
      <w:szCs w:val="24"/>
    </w:rPr>
    <w:tblStylePr w:type="firstRow">
      <w:rPr>
        <w:rFonts w:hint="default" w:ascii="Arial Unicode MS" w:hAnsi="Arial Unicode MS" w:eastAsia="宋体" w:cs="Times New Roman"/>
        <w:i/>
        <w:iCs/>
        <w:sz w:val="26"/>
        <w:szCs w:val="26"/>
      </w:rPr>
      <w:tcPr>
        <w:tcBorders>
          <w:bottom w:val="single" w:color="7F7F7F" w:sz="4" w:space="0"/>
        </w:tcBorders>
        <w:shd w:val="clear" w:color="auto" w:fill="FFFFFF"/>
      </w:tcPr>
    </w:tblStylePr>
    <w:tblStylePr w:type="lastRow">
      <w:rPr>
        <w:rFonts w:hint="default" w:ascii="Arial Unicode MS" w:hAnsi="Arial Unicode MS"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Arial Unicode MS" w:hAnsi="Arial Unicode MS" w:eastAsia="宋体" w:cs="Times New Roman"/>
        <w:i/>
        <w:iCs/>
        <w:sz w:val="26"/>
        <w:szCs w:val="26"/>
      </w:rPr>
      <w:tcPr>
        <w:tcBorders>
          <w:right w:val="single" w:color="7F7F7F" w:sz="4" w:space="0"/>
        </w:tcBorders>
        <w:shd w:val="clear" w:color="auto" w:fill="FFFFFF"/>
      </w:tcPr>
    </w:tblStylePr>
    <w:tblStylePr w:type="lastCol">
      <w:rPr>
        <w:rFonts w:hint="default" w:ascii="Arial Unicode MS" w:hAnsi="Arial Unicode MS"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731">
    <w:name w:val="网格型浅色151"/>
    <w:basedOn w:val="46"/>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732">
    <w:name w:val="清单表 1 浅色 - 着色 2271"/>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3733">
    <w:name w:val="无格式表格 2271"/>
    <w:basedOn w:val="46"/>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734">
    <w:name w:val="无格式表格 3271"/>
    <w:basedOn w:val="46"/>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735">
    <w:name w:val="无格式表格 1271"/>
    <w:basedOn w:val="46"/>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3736">
    <w:name w:val="无格式表格 5271"/>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737">
    <w:name w:val="网格型浅色271"/>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738">
    <w:name w:val="网格型浅色371"/>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739">
    <w:name w:val="无格式表格 237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740">
    <w:name w:val="清单表 1 浅色 - 着色 22151"/>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3741">
    <w:name w:val="无格式表格 22151"/>
    <w:basedOn w:val="46"/>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742">
    <w:name w:val="无格式表格 32151"/>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743">
    <w:name w:val="无格式表格 12151"/>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3744">
    <w:name w:val="无格式表格 52151"/>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745">
    <w:name w:val="网格型浅色2151"/>
    <w:basedOn w:val="46"/>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746">
    <w:name w:val="网格型浅色3151"/>
    <w:basedOn w:val="46"/>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747">
    <w:name w:val="无格式表格 2315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748">
    <w:name w:val="清单表 1 浅色 - 着色 22251"/>
    <w:basedOn w:val="46"/>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3749">
    <w:name w:val="无格式表格 22251"/>
    <w:basedOn w:val="46"/>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750">
    <w:name w:val="无格式表格 32251"/>
    <w:basedOn w:val="46"/>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751">
    <w:name w:val="无格式表格 12251"/>
    <w:basedOn w:val="46"/>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3752">
    <w:name w:val="无格式表格 52251"/>
    <w:basedOn w:val="46"/>
    <w:qFormat/>
    <w:uiPriority w:val="45"/>
    <w:tblStylePr w:type="firstRow">
      <w:rPr>
        <w:rFonts w:hint="default" w:ascii="等线 Light" w:hAnsi="等线 Light" w:eastAsia="宋体" w:cs="Times New Roman"/>
        <w:i/>
        <w:iCs/>
        <w:sz w:val="26"/>
        <w:szCs w:val="26"/>
      </w:rPr>
      <w:tcPr>
        <w:tcBorders>
          <w:bottom w:val="single" w:color="7F7F7F" w:sz="4" w:space="0"/>
        </w:tcBorders>
        <w:shd w:val="clear" w:color="auto" w:fill="FFFFFF"/>
      </w:tcPr>
    </w:tblStylePr>
    <w:tblStylePr w:type="lastRow">
      <w:rPr>
        <w:rFonts w:hint="default" w:ascii="等线 Light" w:hAnsi="等线 Light" w:eastAsia="宋体" w:cs="Times New Roman"/>
        <w:i/>
        <w:iCs/>
        <w:sz w:val="26"/>
        <w:szCs w:val="26"/>
      </w:rPr>
      <w:tcPr>
        <w:tcBorders>
          <w:top w:val="single" w:color="7F7F7F" w:sz="4" w:space="0"/>
        </w:tcBorders>
        <w:shd w:val="clear" w:color="auto" w:fill="FFFFFF"/>
      </w:tcPr>
    </w:tblStylePr>
    <w:tblStylePr w:type="firstCol">
      <w:pPr>
        <w:jc w:val="right"/>
      </w:pPr>
      <w:rPr>
        <w:rFonts w:hint="default" w:ascii="等线 Light" w:hAnsi="等线 Light" w:eastAsia="宋体" w:cs="Times New Roman"/>
        <w:i/>
        <w:iCs/>
        <w:sz w:val="26"/>
        <w:szCs w:val="26"/>
      </w:rPr>
      <w:tcPr>
        <w:tcBorders>
          <w:right w:val="single" w:color="7F7F7F" w:sz="4" w:space="0"/>
        </w:tcBorders>
        <w:shd w:val="clear" w:color="auto" w:fill="FFFFFF"/>
      </w:tcPr>
    </w:tblStylePr>
    <w:tblStylePr w:type="lastCol">
      <w:rPr>
        <w:rFonts w:hint="default" w:ascii="等线 Light" w:hAnsi="等线 Light" w:eastAsia="宋体"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753">
    <w:name w:val="网格型浅色2251"/>
    <w:basedOn w:val="46"/>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754">
    <w:name w:val="网格型浅色3251"/>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755">
    <w:name w:val="无格式表格 2325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756">
    <w:name w:val="网格型浅色451"/>
    <w:basedOn w:val="46"/>
    <w:qFormat/>
    <w:uiPriority w:val="40"/>
    <w:rPr>
      <w:rFonts w:cs="微软雅黑"/>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757">
    <w:name w:val="无格式表格 2451"/>
    <w:basedOn w:val="46"/>
    <w:qFormat/>
    <w:uiPriority w:val="42"/>
    <w:rPr>
      <w:rFonts w:cs="微软雅黑"/>
      <w:sz w:val="24"/>
      <w:szCs w:val="24"/>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758">
    <w:name w:val="网格型705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9">
    <w:name w:val="网格型901"/>
    <w:basedOn w:val="4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0">
    <w:name w:val="网格型96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1">
    <w:name w:val="网格型151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2">
    <w:name w:val="网格型321111"/>
    <w:basedOn w:val="46"/>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3">
    <w:name w:val="无格式表格 311111"/>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764">
    <w:name w:val="无格式表格 311211"/>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765">
    <w:name w:val="网格型151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6">
    <w:name w:val="网格型361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7">
    <w:name w:val="网格型161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8">
    <w:name w:val="网格型321021"/>
    <w:basedOn w:val="46"/>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9">
    <w:name w:val="网格型321121"/>
    <w:basedOn w:val="46"/>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0">
    <w:name w:val="无格式表格 311121"/>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771">
    <w:name w:val="无格式表格 311231"/>
    <w:basedOn w:val="46"/>
    <w:qFormat/>
    <w:uiPriority w:val="0"/>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772">
    <w:name w:val="网格型1513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3">
    <w:name w:val="网格型361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4">
    <w:name w:val="网格型1612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5">
    <w:name w:val="网格型814"/>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6">
    <w:name w:val="网格型9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7">
    <w:name w:val="网格型140"/>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8">
    <w:name w:val="网格型340"/>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9">
    <w:name w:val="网格型247"/>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0">
    <w:name w:val="网格型527"/>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1">
    <w:name w:val="网格型1219"/>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2">
    <w:name w:val="网格型3314"/>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3">
    <w:name w:val="网格型231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4">
    <w:name w:val="网格型5115"/>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5">
    <w:name w:val="网格型1147"/>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6">
    <w:name w:val="网格型11312"/>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7">
    <w:name w:val="网格型4627"/>
    <w:basedOn w:val="46"/>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8">
    <w:name w:val="三线表27"/>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789">
    <w:name w:val="网格型428"/>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0">
    <w:name w:val="网格型627"/>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1">
    <w:name w:val="网格型737"/>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2">
    <w:name w:val="TableGrid40"/>
    <w:uiPriority w:val="0"/>
    <w:rPr>
      <w:rFonts w:ascii="等线" w:hAnsi="等线" w:eastAsia="等线"/>
    </w:rPr>
    <w:tblPr>
      <w:tblCellMar>
        <w:top w:w="0" w:type="dxa"/>
        <w:left w:w="0" w:type="dxa"/>
        <w:bottom w:w="0" w:type="dxa"/>
        <w:right w:w="0" w:type="dxa"/>
      </w:tblCellMar>
    </w:tblPr>
  </w:style>
  <w:style w:type="table" w:customStyle="1" w:styleId="3793">
    <w:name w:val="网格型46112"/>
    <w:basedOn w:val="46"/>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4">
    <w:name w:val="三线表112"/>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795">
    <w:name w:val="网格型4119"/>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6">
    <w:name w:val="网格型6112"/>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7">
    <w:name w:val="网格型7213"/>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8">
    <w:name w:val="TableGrid312"/>
    <w:uiPriority w:val="0"/>
    <w:rPr>
      <w:rFonts w:ascii="等线" w:hAnsi="等线" w:eastAsia="等线"/>
      <w:kern w:val="2"/>
      <w:sz w:val="21"/>
      <w:szCs w:val="22"/>
    </w:rPr>
    <w:tblPr>
      <w:tblCellMar>
        <w:top w:w="0" w:type="dxa"/>
        <w:left w:w="0" w:type="dxa"/>
        <w:bottom w:w="0" w:type="dxa"/>
        <w:right w:w="0" w:type="dxa"/>
      </w:tblCellMar>
    </w:tblPr>
  </w:style>
  <w:style w:type="table" w:customStyle="1" w:styleId="3799">
    <w:name w:val="网格型2127"/>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0">
    <w:name w:val="网格型3127"/>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1">
    <w:name w:val="网格型11127"/>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2">
    <w:name w:val="TableGrid127"/>
    <w:uiPriority w:val="0"/>
    <w:rPr>
      <w:rFonts w:ascii="等线" w:hAnsi="等线" w:eastAsia="等线"/>
    </w:rPr>
    <w:tblPr>
      <w:tblCellMar>
        <w:top w:w="0" w:type="dxa"/>
        <w:left w:w="0" w:type="dxa"/>
        <w:bottom w:w="0" w:type="dxa"/>
        <w:right w:w="0" w:type="dxa"/>
      </w:tblCellMar>
    </w:tblPr>
  </w:style>
  <w:style w:type="table" w:customStyle="1" w:styleId="3803">
    <w:name w:val="网格型2227"/>
    <w:basedOn w:val="46"/>
    <w:qFormat/>
    <w:uiPriority w:val="5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4">
    <w:name w:val="网格型3227"/>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5">
    <w:name w:val="网格型11227"/>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6">
    <w:name w:val="TableGrid227"/>
    <w:uiPriority w:val="0"/>
    <w:rPr>
      <w:rFonts w:ascii="等线" w:hAnsi="等线" w:eastAsia="等线"/>
    </w:rPr>
    <w:tblPr>
      <w:tblCellMar>
        <w:top w:w="0" w:type="dxa"/>
        <w:left w:w="0" w:type="dxa"/>
        <w:bottom w:w="0" w:type="dxa"/>
        <w:right w:w="0" w:type="dxa"/>
      </w:tblCellMar>
    </w:tblPr>
  </w:style>
  <w:style w:type="table" w:customStyle="1" w:styleId="3807">
    <w:name w:val="网格型71420"/>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8">
    <w:name w:val="网格型13420"/>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9">
    <w:name w:val="网格型7127"/>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810">
    <w:name w:val="网格型21114"/>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1">
    <w:name w:val="网格型31114"/>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2">
    <w:name w:val="网格型111114"/>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3">
    <w:name w:val="TableGrid1114"/>
    <w:uiPriority w:val="0"/>
    <w:rPr>
      <w:rFonts w:ascii="等线" w:hAnsi="等线" w:eastAsia="等线"/>
      <w:kern w:val="2"/>
      <w:sz w:val="21"/>
      <w:szCs w:val="22"/>
    </w:rPr>
    <w:tblPr>
      <w:tblCellMar>
        <w:top w:w="0" w:type="dxa"/>
        <w:left w:w="0" w:type="dxa"/>
        <w:bottom w:w="0" w:type="dxa"/>
        <w:right w:w="0" w:type="dxa"/>
      </w:tblCellMar>
    </w:tblPr>
  </w:style>
  <w:style w:type="table" w:customStyle="1" w:styleId="3814">
    <w:name w:val="网格型22112"/>
    <w:basedOn w:val="46"/>
    <w:qFormat/>
    <w:uiPriority w:val="5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5">
    <w:name w:val="网格型32114"/>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6">
    <w:name w:val="网格型112112"/>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7">
    <w:name w:val="TableGrid2112"/>
    <w:uiPriority w:val="0"/>
    <w:rPr>
      <w:rFonts w:ascii="等线" w:hAnsi="等线" w:eastAsia="等线"/>
      <w:kern w:val="2"/>
      <w:sz w:val="21"/>
      <w:szCs w:val="22"/>
    </w:rPr>
    <w:tblPr>
      <w:tblCellMar>
        <w:top w:w="0" w:type="dxa"/>
        <w:left w:w="0" w:type="dxa"/>
        <w:bottom w:w="0" w:type="dxa"/>
        <w:right w:w="0" w:type="dxa"/>
      </w:tblCellMar>
    </w:tblPr>
  </w:style>
  <w:style w:type="table" w:customStyle="1" w:styleId="3818">
    <w:name w:val="网格型714112"/>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9">
    <w:name w:val="网格型134112"/>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0">
    <w:name w:val="网格型71112"/>
    <w:autoRedefine/>
    <w:qFormat/>
    <w:uiPriority w:val="39"/>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821">
    <w:name w:val="网格型910"/>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2">
    <w:name w:val="网格型1310"/>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3">
    <w:name w:val="网格型347"/>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4">
    <w:name w:val="网格型248"/>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5">
    <w:name w:val="网格型528"/>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6">
    <w:name w:val="网格型1148"/>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7">
    <w:name w:val="网格型4628"/>
    <w:basedOn w:val="46"/>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8">
    <w:name w:val="三线表28"/>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829">
    <w:name w:val="网格型429"/>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0">
    <w:name w:val="网格型628"/>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1">
    <w:name w:val="网格型738"/>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2">
    <w:name w:val="TableGrid47"/>
    <w:uiPriority w:val="0"/>
    <w:rPr>
      <w:rFonts w:ascii="等线" w:hAnsi="等线" w:eastAsia="等线"/>
      <w:kern w:val="2"/>
      <w:sz w:val="21"/>
      <w:szCs w:val="22"/>
    </w:rPr>
    <w:tblPr>
      <w:tblCellMar>
        <w:top w:w="0" w:type="dxa"/>
        <w:left w:w="0" w:type="dxa"/>
        <w:bottom w:w="0" w:type="dxa"/>
        <w:right w:w="0" w:type="dxa"/>
      </w:tblCellMar>
    </w:tblPr>
  </w:style>
  <w:style w:type="table" w:customStyle="1" w:styleId="3833">
    <w:name w:val="网格型2128"/>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4">
    <w:name w:val="网格型3128"/>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5">
    <w:name w:val="网格型11128"/>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6">
    <w:name w:val="TableGrid128"/>
    <w:uiPriority w:val="0"/>
    <w:rPr>
      <w:rFonts w:ascii="等线" w:hAnsi="等线" w:eastAsia="等线"/>
      <w:kern w:val="2"/>
      <w:sz w:val="21"/>
      <w:szCs w:val="22"/>
    </w:rPr>
    <w:tblPr>
      <w:tblCellMar>
        <w:top w:w="0" w:type="dxa"/>
        <w:left w:w="0" w:type="dxa"/>
        <w:bottom w:w="0" w:type="dxa"/>
        <w:right w:w="0" w:type="dxa"/>
      </w:tblCellMar>
    </w:tblPr>
  </w:style>
  <w:style w:type="table" w:customStyle="1" w:styleId="3837">
    <w:name w:val="网格型2228"/>
    <w:basedOn w:val="46"/>
    <w:qFormat/>
    <w:uiPriority w:val="5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8">
    <w:name w:val="网格型3228"/>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9">
    <w:name w:val="网格型11228"/>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0">
    <w:name w:val="TableGrid228"/>
    <w:uiPriority w:val="0"/>
    <w:rPr>
      <w:rFonts w:ascii="等线" w:hAnsi="等线" w:eastAsia="等线"/>
      <w:kern w:val="2"/>
      <w:sz w:val="21"/>
      <w:szCs w:val="22"/>
    </w:rPr>
    <w:tblPr>
      <w:tblCellMar>
        <w:top w:w="0" w:type="dxa"/>
        <w:left w:w="0" w:type="dxa"/>
        <w:bottom w:w="0" w:type="dxa"/>
        <w:right w:w="0" w:type="dxa"/>
      </w:tblCellMar>
    </w:tblPr>
  </w:style>
  <w:style w:type="table" w:customStyle="1" w:styleId="3841">
    <w:name w:val="网格型71427"/>
    <w:basedOn w:val="46"/>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2">
    <w:name w:val="网格型13427"/>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3">
    <w:name w:val="网格型7128"/>
    <w:autoRedefine/>
    <w:qFormat/>
    <w:uiPriority w:val="39"/>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844">
    <w:name w:val="网格型147"/>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5">
    <w:name w:val="网格型107"/>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6">
    <w:name w:val="网格型437"/>
    <w:basedOn w:val="4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7">
    <w:name w:val="网格型157"/>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8">
    <w:name w:val="网格型167"/>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9">
    <w:name w:val="网格型357"/>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0">
    <w:name w:val="网格型257"/>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1">
    <w:name w:val="网格型537"/>
    <w:basedOn w:val="46"/>
    <w:qFormat/>
    <w:uiPriority w:val="39"/>
    <w:pPr>
      <w:widowControl w:val="0"/>
      <w:spacing w:line="30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2">
    <w:name w:val="网格型1157"/>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3">
    <w:name w:val="网格型4637"/>
    <w:basedOn w:val="46"/>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4">
    <w:name w:val="三线表37"/>
    <w:basedOn w:val="46"/>
    <w:autoRedefine/>
    <w:qFormat/>
    <w:uiPriority w:val="99"/>
    <w:pPr>
      <w:jc w:val="center"/>
    </w:pPr>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3855">
    <w:name w:val="网格型447"/>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6">
    <w:name w:val="网格型637"/>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7">
    <w:name w:val="网格型747"/>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8">
    <w:name w:val="TableGrid57"/>
    <w:uiPriority w:val="0"/>
    <w:rPr>
      <w:rFonts w:ascii="等线" w:hAnsi="等线" w:eastAsia="等线"/>
      <w:kern w:val="2"/>
      <w:sz w:val="21"/>
      <w:szCs w:val="22"/>
    </w:rPr>
    <w:tblPr>
      <w:tblCellMar>
        <w:top w:w="0" w:type="dxa"/>
        <w:left w:w="0" w:type="dxa"/>
        <w:bottom w:w="0" w:type="dxa"/>
        <w:right w:w="0" w:type="dxa"/>
      </w:tblCellMar>
    </w:tblPr>
  </w:style>
  <w:style w:type="table" w:customStyle="1" w:styleId="3859">
    <w:name w:val="网格型2137"/>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0">
    <w:name w:val="网格型3137"/>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1">
    <w:name w:val="网格型11137"/>
    <w:basedOn w:val="46"/>
    <w:qFormat/>
    <w:uiPriority w:val="59"/>
    <w:pPr>
      <w:jc w:val="center"/>
    </w:pPr>
    <w:rPr>
      <w:rFonts w:cs="微软雅黑"/>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2">
    <w:name w:val="TableGrid137"/>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3863">
    <w:name w:val="网格型2237"/>
    <w:basedOn w:val="46"/>
    <w:qFormat/>
    <w:uiPriority w:val="39"/>
    <w:pPr>
      <w:spacing w:line="300" w:lineRule="auto"/>
      <w:ind w:firstLine="200" w:firstLineChars="200"/>
      <w:jc w:val="both"/>
    </w:pPr>
    <w:rPr>
      <w:rFonts w:cs="微软雅黑"/>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4">
    <w:name w:val="网格型3237"/>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65">
    <w:name w:val="TOC 标题6"/>
    <w:basedOn w:val="2"/>
    <w:next w:val="1"/>
    <w:semiHidden/>
    <w:unhideWhenUsed/>
    <w:qFormat/>
    <w:uiPriority w:val="39"/>
    <w:pPr>
      <w:keepLines/>
      <w:spacing w:before="340" w:after="330" w:line="578" w:lineRule="auto"/>
      <w:jc w:val="left"/>
      <w:outlineLvl w:val="9"/>
    </w:pPr>
    <w:rPr>
      <w:rFonts w:ascii="Times New Roman" w:hAnsi="Times New Roman"/>
      <w:bCs/>
      <w:kern w:val="44"/>
      <w:sz w:val="44"/>
      <w:szCs w:val="44"/>
    </w:rPr>
  </w:style>
  <w:style w:type="paragraph" w:customStyle="1" w:styleId="3866">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51.wmf"/><Relationship Id="rId98" Type="http://schemas.openxmlformats.org/officeDocument/2006/relationships/image" Target="media/image50.wmf"/><Relationship Id="rId97" Type="http://schemas.openxmlformats.org/officeDocument/2006/relationships/image" Target="media/image49.wmf"/><Relationship Id="rId96" Type="http://schemas.openxmlformats.org/officeDocument/2006/relationships/oleObject" Target="embeddings/oleObject31.bin"/><Relationship Id="rId95" Type="http://schemas.openxmlformats.org/officeDocument/2006/relationships/image" Target="media/image48.wmf"/><Relationship Id="rId94" Type="http://schemas.openxmlformats.org/officeDocument/2006/relationships/image" Target="media/image47.wmf"/><Relationship Id="rId93" Type="http://schemas.openxmlformats.org/officeDocument/2006/relationships/oleObject" Target="embeddings/oleObject30.bin"/><Relationship Id="rId92" Type="http://schemas.openxmlformats.org/officeDocument/2006/relationships/image" Target="media/image46.wmf"/><Relationship Id="rId91" Type="http://schemas.openxmlformats.org/officeDocument/2006/relationships/oleObject" Target="embeddings/oleObject29.bin"/><Relationship Id="rId90" Type="http://schemas.openxmlformats.org/officeDocument/2006/relationships/image" Target="media/image45.wmf"/><Relationship Id="rId9" Type="http://schemas.openxmlformats.org/officeDocument/2006/relationships/header" Target="header4.xml"/><Relationship Id="rId89" Type="http://schemas.openxmlformats.org/officeDocument/2006/relationships/oleObject" Target="embeddings/oleObject28.bin"/><Relationship Id="rId88" Type="http://schemas.openxmlformats.org/officeDocument/2006/relationships/image" Target="media/image44.emf"/><Relationship Id="rId87" Type="http://schemas.openxmlformats.org/officeDocument/2006/relationships/image" Target="media/image43.wmf"/><Relationship Id="rId86" Type="http://schemas.openxmlformats.org/officeDocument/2006/relationships/image" Target="media/image42.wmf"/><Relationship Id="rId85" Type="http://schemas.openxmlformats.org/officeDocument/2006/relationships/image" Target="media/image41.wmf"/><Relationship Id="rId84" Type="http://schemas.openxmlformats.org/officeDocument/2006/relationships/oleObject" Target="embeddings/oleObject27.bin"/><Relationship Id="rId83" Type="http://schemas.openxmlformats.org/officeDocument/2006/relationships/image" Target="media/image40.wmf"/><Relationship Id="rId82" Type="http://schemas.openxmlformats.org/officeDocument/2006/relationships/oleObject" Target="embeddings/oleObject26.bin"/><Relationship Id="rId81" Type="http://schemas.openxmlformats.org/officeDocument/2006/relationships/image" Target="media/image39.wmf"/><Relationship Id="rId80" Type="http://schemas.openxmlformats.org/officeDocument/2006/relationships/oleObject" Target="embeddings/oleObject25.bin"/><Relationship Id="rId8" Type="http://schemas.openxmlformats.org/officeDocument/2006/relationships/header" Target="header3.xml"/><Relationship Id="rId79" Type="http://schemas.openxmlformats.org/officeDocument/2006/relationships/image" Target="media/image38.wmf"/><Relationship Id="rId78" Type="http://schemas.openxmlformats.org/officeDocument/2006/relationships/oleObject" Target="embeddings/oleObject24.bin"/><Relationship Id="rId77" Type="http://schemas.openxmlformats.org/officeDocument/2006/relationships/image" Target="media/image37.wmf"/><Relationship Id="rId76" Type="http://schemas.openxmlformats.org/officeDocument/2006/relationships/oleObject" Target="embeddings/oleObject23.bin"/><Relationship Id="rId75" Type="http://schemas.openxmlformats.org/officeDocument/2006/relationships/image" Target="media/image36.wmf"/><Relationship Id="rId74" Type="http://schemas.openxmlformats.org/officeDocument/2006/relationships/oleObject" Target="embeddings/oleObject22.bin"/><Relationship Id="rId73" Type="http://schemas.openxmlformats.org/officeDocument/2006/relationships/image" Target="media/image35.wmf"/><Relationship Id="rId72" Type="http://schemas.openxmlformats.org/officeDocument/2006/relationships/oleObject" Target="embeddings/oleObject21.bin"/><Relationship Id="rId71" Type="http://schemas.openxmlformats.org/officeDocument/2006/relationships/image" Target="media/image34.wmf"/><Relationship Id="rId70" Type="http://schemas.openxmlformats.org/officeDocument/2006/relationships/image" Target="media/image33.wmf"/><Relationship Id="rId7" Type="http://schemas.openxmlformats.org/officeDocument/2006/relationships/header" Target="header2.xml"/><Relationship Id="rId69" Type="http://schemas.openxmlformats.org/officeDocument/2006/relationships/image" Target="media/image32.wmf"/><Relationship Id="rId68" Type="http://schemas.openxmlformats.org/officeDocument/2006/relationships/image" Target="media/image31.wmf"/><Relationship Id="rId67" Type="http://schemas.openxmlformats.org/officeDocument/2006/relationships/oleObject" Target="embeddings/oleObject20.bin"/><Relationship Id="rId66" Type="http://schemas.openxmlformats.org/officeDocument/2006/relationships/image" Target="media/image30.wmf"/><Relationship Id="rId65" Type="http://schemas.openxmlformats.org/officeDocument/2006/relationships/oleObject" Target="embeddings/oleObject19.bin"/><Relationship Id="rId64" Type="http://schemas.openxmlformats.org/officeDocument/2006/relationships/image" Target="media/image29.wmf"/><Relationship Id="rId63" Type="http://schemas.openxmlformats.org/officeDocument/2006/relationships/image" Target="media/image28.wmf"/><Relationship Id="rId62" Type="http://schemas.openxmlformats.org/officeDocument/2006/relationships/image" Target="media/image27.wmf"/><Relationship Id="rId61" Type="http://schemas.openxmlformats.org/officeDocument/2006/relationships/image" Target="media/image26.wmf"/><Relationship Id="rId60" Type="http://schemas.openxmlformats.org/officeDocument/2006/relationships/image" Target="media/image25.wmf"/><Relationship Id="rId6" Type="http://schemas.openxmlformats.org/officeDocument/2006/relationships/footer" Target="footer3.xml"/><Relationship Id="rId59" Type="http://schemas.openxmlformats.org/officeDocument/2006/relationships/image" Target="media/image24.wmf"/><Relationship Id="rId58" Type="http://schemas.openxmlformats.org/officeDocument/2006/relationships/oleObject" Target="embeddings/oleObject18.bin"/><Relationship Id="rId57" Type="http://schemas.openxmlformats.org/officeDocument/2006/relationships/image" Target="media/image23.wmf"/><Relationship Id="rId56" Type="http://schemas.openxmlformats.org/officeDocument/2006/relationships/image" Target="media/image22.wmf"/><Relationship Id="rId55" Type="http://schemas.openxmlformats.org/officeDocument/2006/relationships/oleObject" Target="embeddings/oleObject17.bin"/><Relationship Id="rId54" Type="http://schemas.openxmlformats.org/officeDocument/2006/relationships/image" Target="media/image21.wmf"/><Relationship Id="rId53" Type="http://schemas.openxmlformats.org/officeDocument/2006/relationships/oleObject" Target="embeddings/oleObject16.bin"/><Relationship Id="rId52" Type="http://schemas.openxmlformats.org/officeDocument/2006/relationships/image" Target="media/image20.wmf"/><Relationship Id="rId51" Type="http://schemas.openxmlformats.org/officeDocument/2006/relationships/oleObject" Target="embeddings/oleObject15.bin"/><Relationship Id="rId50" Type="http://schemas.openxmlformats.org/officeDocument/2006/relationships/image" Target="media/image19.wmf"/><Relationship Id="rId5" Type="http://schemas.openxmlformats.org/officeDocument/2006/relationships/footer" Target="footer2.xml"/><Relationship Id="rId49" Type="http://schemas.openxmlformats.org/officeDocument/2006/relationships/oleObject" Target="embeddings/oleObject14.bin"/><Relationship Id="rId48" Type="http://schemas.openxmlformats.org/officeDocument/2006/relationships/image" Target="media/image18.wmf"/><Relationship Id="rId47" Type="http://schemas.openxmlformats.org/officeDocument/2006/relationships/oleObject" Target="embeddings/oleObject13.bin"/><Relationship Id="rId46" Type="http://schemas.openxmlformats.org/officeDocument/2006/relationships/image" Target="media/image17.wmf"/><Relationship Id="rId45" Type="http://schemas.openxmlformats.org/officeDocument/2006/relationships/oleObject" Target="embeddings/oleObject12.bin"/><Relationship Id="rId44" Type="http://schemas.openxmlformats.org/officeDocument/2006/relationships/image" Target="media/image16.wmf"/><Relationship Id="rId43" Type="http://schemas.openxmlformats.org/officeDocument/2006/relationships/oleObject" Target="embeddings/oleObject11.bin"/><Relationship Id="rId42" Type="http://schemas.openxmlformats.org/officeDocument/2006/relationships/image" Target="media/image15.wmf"/><Relationship Id="rId41" Type="http://schemas.openxmlformats.org/officeDocument/2006/relationships/oleObject" Target="embeddings/oleObject10.bin"/><Relationship Id="rId40" Type="http://schemas.openxmlformats.org/officeDocument/2006/relationships/image" Target="media/image14.wmf"/><Relationship Id="rId4" Type="http://schemas.openxmlformats.org/officeDocument/2006/relationships/footer" Target="footer1.xml"/><Relationship Id="rId39" Type="http://schemas.openxmlformats.org/officeDocument/2006/relationships/oleObject" Target="embeddings/oleObject9.bin"/><Relationship Id="rId38" Type="http://schemas.openxmlformats.org/officeDocument/2006/relationships/image" Target="media/image13.wmf"/><Relationship Id="rId37" Type="http://schemas.openxmlformats.org/officeDocument/2006/relationships/oleObject" Target="embeddings/oleObject8.bin"/><Relationship Id="rId36" Type="http://schemas.openxmlformats.org/officeDocument/2006/relationships/image" Target="media/image12.wmf"/><Relationship Id="rId35" Type="http://schemas.openxmlformats.org/officeDocument/2006/relationships/oleObject" Target="embeddings/oleObject7.bin"/><Relationship Id="rId34" Type="http://schemas.openxmlformats.org/officeDocument/2006/relationships/image" Target="media/image11.wmf"/><Relationship Id="rId33" Type="http://schemas.openxmlformats.org/officeDocument/2006/relationships/oleObject" Target="embeddings/oleObject6.bin"/><Relationship Id="rId32" Type="http://schemas.openxmlformats.org/officeDocument/2006/relationships/image" Target="media/image10.wmf"/><Relationship Id="rId31" Type="http://schemas.openxmlformats.org/officeDocument/2006/relationships/image" Target="media/image9.wmf"/><Relationship Id="rId30" Type="http://schemas.openxmlformats.org/officeDocument/2006/relationships/oleObject" Target="embeddings/oleObject5.bin"/><Relationship Id="rId3" Type="http://schemas.openxmlformats.org/officeDocument/2006/relationships/header" Target="header1.xml"/><Relationship Id="rId29" Type="http://schemas.openxmlformats.org/officeDocument/2006/relationships/image" Target="media/image8.wmf"/><Relationship Id="rId28" Type="http://schemas.openxmlformats.org/officeDocument/2006/relationships/oleObject" Target="embeddings/oleObject4.bin"/><Relationship Id="rId27" Type="http://schemas.openxmlformats.org/officeDocument/2006/relationships/image" Target="media/image7.wmf"/><Relationship Id="rId26" Type="http://schemas.openxmlformats.org/officeDocument/2006/relationships/oleObject" Target="embeddings/oleObject3.bin"/><Relationship Id="rId25" Type="http://schemas.openxmlformats.org/officeDocument/2006/relationships/image" Target="media/image6.wmf"/><Relationship Id="rId24" Type="http://schemas.openxmlformats.org/officeDocument/2006/relationships/image" Target="media/image5.wmf"/><Relationship Id="rId23" Type="http://schemas.openxmlformats.org/officeDocument/2006/relationships/oleObject" Target="embeddings/oleObject2.bin"/><Relationship Id="rId22" Type="http://schemas.openxmlformats.org/officeDocument/2006/relationships/image" Target="media/image4.wmf"/><Relationship Id="rId21" Type="http://schemas.openxmlformats.org/officeDocument/2006/relationships/image" Target="media/image3.emf"/><Relationship Id="rId20" Type="http://schemas.openxmlformats.org/officeDocument/2006/relationships/package" Target="embeddings/Microsoft_Visio___2.vsdx"/><Relationship Id="rId2" Type="http://schemas.openxmlformats.org/officeDocument/2006/relationships/settings" Target="settings.xml"/><Relationship Id="rId19" Type="http://schemas.openxmlformats.org/officeDocument/2006/relationships/image" Target="media/image2.emf"/><Relationship Id="rId18" Type="http://schemas.openxmlformats.org/officeDocument/2006/relationships/package" Target="embeddings/Microsoft_Visio___1.vsdx"/><Relationship Id="rId17" Type="http://schemas.openxmlformats.org/officeDocument/2006/relationships/image" Target="media/image1.w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3" Type="http://schemas.openxmlformats.org/officeDocument/2006/relationships/fontTable" Target="fontTable.xml"/><Relationship Id="rId122" Type="http://schemas.openxmlformats.org/officeDocument/2006/relationships/customXml" Target="../customXml/item2.xml"/><Relationship Id="rId121" Type="http://schemas.openxmlformats.org/officeDocument/2006/relationships/numbering" Target="numbering.xml"/><Relationship Id="rId120" Type="http://schemas.openxmlformats.org/officeDocument/2006/relationships/customXml" Target="../customXml/item1.xml"/><Relationship Id="rId12" Type="http://schemas.openxmlformats.org/officeDocument/2006/relationships/footer" Target="footer6.xml"/><Relationship Id="rId119" Type="http://schemas.openxmlformats.org/officeDocument/2006/relationships/image" Target="media/image62.wmf"/><Relationship Id="rId118" Type="http://schemas.openxmlformats.org/officeDocument/2006/relationships/oleObject" Target="embeddings/oleObject40.bin"/><Relationship Id="rId117" Type="http://schemas.openxmlformats.org/officeDocument/2006/relationships/image" Target="media/image61.wmf"/><Relationship Id="rId116" Type="http://schemas.openxmlformats.org/officeDocument/2006/relationships/image" Target="media/image60.wmf"/><Relationship Id="rId115" Type="http://schemas.openxmlformats.org/officeDocument/2006/relationships/oleObject" Target="embeddings/oleObject39.bin"/><Relationship Id="rId114" Type="http://schemas.openxmlformats.org/officeDocument/2006/relationships/image" Target="media/image59.wmf"/><Relationship Id="rId113" Type="http://schemas.openxmlformats.org/officeDocument/2006/relationships/image" Target="media/image58.wmf"/><Relationship Id="rId112" Type="http://schemas.openxmlformats.org/officeDocument/2006/relationships/oleObject" Target="embeddings/oleObject38.bin"/><Relationship Id="rId111" Type="http://schemas.openxmlformats.org/officeDocument/2006/relationships/image" Target="media/image57.wmf"/><Relationship Id="rId110" Type="http://schemas.openxmlformats.org/officeDocument/2006/relationships/image" Target="media/image56.wmf"/><Relationship Id="rId11" Type="http://schemas.openxmlformats.org/officeDocument/2006/relationships/footer" Target="footer5.xml"/><Relationship Id="rId109" Type="http://schemas.openxmlformats.org/officeDocument/2006/relationships/oleObject" Target="embeddings/oleObject37.bin"/><Relationship Id="rId108" Type="http://schemas.openxmlformats.org/officeDocument/2006/relationships/image" Target="media/image55.wmf"/><Relationship Id="rId107" Type="http://schemas.openxmlformats.org/officeDocument/2006/relationships/oleObject" Target="embeddings/oleObject36.bin"/><Relationship Id="rId106" Type="http://schemas.openxmlformats.org/officeDocument/2006/relationships/image" Target="media/image54.wmf"/><Relationship Id="rId105" Type="http://schemas.openxmlformats.org/officeDocument/2006/relationships/oleObject" Target="embeddings/oleObject35.bin"/><Relationship Id="rId104" Type="http://schemas.openxmlformats.org/officeDocument/2006/relationships/image" Target="media/image53.wmf"/><Relationship Id="rId103" Type="http://schemas.openxmlformats.org/officeDocument/2006/relationships/oleObject" Target="embeddings/oleObject34.bin"/><Relationship Id="rId102" Type="http://schemas.openxmlformats.org/officeDocument/2006/relationships/oleObject" Target="embeddings/oleObject33.bin"/><Relationship Id="rId101" Type="http://schemas.openxmlformats.org/officeDocument/2006/relationships/image" Target="media/image52.wmf"/><Relationship Id="rId100" Type="http://schemas.openxmlformats.org/officeDocument/2006/relationships/oleObject" Target="embeddings/oleObject32.bin"/><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7C959A-40D7-48A4-97AB-6DF14E2251E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68</Pages>
  <Words>1816</Words>
  <Characters>3076</Characters>
  <Lines>284</Lines>
  <Paragraphs>80</Paragraphs>
  <TotalTime>303</TotalTime>
  <ScaleCrop>false</ScaleCrop>
  <LinksUpToDate>false</LinksUpToDate>
  <CharactersWithSpaces>3469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2026-03-03T15:22:00Z</dcterms:created>
  <dc:creator>SDWM</dc:creator>
  <cp:lastModifiedBy>王丽娜</cp:lastModifiedBy>
  <cp:lastPrinted>2025-10-09T02:26:00Z</cp:lastPrinted>
  <dcterms:modified xsi:type="dcterms:W3CDTF">2026-05-27T01:08:00Z</dcterms:modified>
  <dc:title>江苏省城市居住区和单位绿化标准(2013年修订稿)</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2052-12.1.0.26375</vt:lpwstr>
  </property>
  <property fmtid="{D5CDD505-2E9C-101B-9397-08002B2CF9AE}" pid="4" name="ICV">
    <vt:lpwstr>BF82001674AC4229886388BAC7C2E543_12</vt:lpwstr>
  </property>
  <property fmtid="{D5CDD505-2E9C-101B-9397-08002B2CF9AE}" pid="5" name="GrammarlyDocumentId">
    <vt:lpwstr>447ec7df2d70175bbe863c134b62132c037faf84d7cb425c4b4fa3471d4326de</vt:lpwstr>
  </property>
  <property fmtid="{D5CDD505-2E9C-101B-9397-08002B2CF9AE}" pid="6" name="KSOTemplateDocerSaveRecord">
    <vt:lpwstr>eyJoZGlkIjoiMGFlNGFkMDJjNDZlZGM2YzExZTdjNmI0ODY0NzAxYTMiLCJ1c2VySWQiOiIxNzQ3MzM2NTA2In0=</vt:lpwstr>
  </property>
</Properties>
</file>