
<file path=[Content_Types].xml><?xml version="1.0" encoding="utf-8"?>
<Types xmlns="http://schemas.openxmlformats.org/package/2006/content-types">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2FDA" w:rsidRDefault="00E32FDA" w:rsidP="00E32FDA">
      <w:pPr>
        <w:spacing w:line="340" w:lineRule="exact"/>
        <w:ind w:left="210" w:firstLineChars="200" w:firstLine="420"/>
        <w:rPr>
          <w:rFonts w:ascii="方正书宋简体" w:eastAsia="方正书宋简体"/>
        </w:rPr>
      </w:pPr>
      <w:r>
        <w:rPr>
          <w:noProof/>
        </w:rPr>
        <w:drawing>
          <wp:anchor distT="0" distB="0" distL="114300" distR="114300" simplePos="0" relativeHeight="251669504" behindDoc="1" locked="0" layoutInCell="1" allowOverlap="1">
            <wp:simplePos x="0" y="0"/>
            <wp:positionH relativeFrom="column">
              <wp:posOffset>3175</wp:posOffset>
            </wp:positionH>
            <wp:positionV relativeFrom="paragraph">
              <wp:posOffset>99060</wp:posOffset>
            </wp:positionV>
            <wp:extent cx="6113780" cy="2306955"/>
            <wp:effectExtent l="19050" t="0" r="1270" b="0"/>
            <wp:wrapNone/>
            <wp:docPr id="11" name="图片 11"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第四期目录"/>
                    <pic:cNvPicPr>
                      <a:picLocks noChangeAspect="1" noChangeArrowheads="1"/>
                    </pic:cNvPicPr>
                  </pic:nvPicPr>
                  <pic:blipFill>
                    <a:blip r:embed="rId4" cstate="print"/>
                    <a:srcRect/>
                    <a:stretch>
                      <a:fillRect/>
                    </a:stretch>
                  </pic:blipFill>
                  <pic:spPr bwMode="auto">
                    <a:xfrm>
                      <a:off x="0" y="0"/>
                      <a:ext cx="6113780" cy="2306955"/>
                    </a:xfrm>
                    <a:prstGeom prst="rect">
                      <a:avLst/>
                    </a:prstGeom>
                    <a:noFill/>
                    <a:ln w="9525">
                      <a:noFill/>
                      <a:miter lim="800000"/>
                      <a:headEnd/>
                      <a:tailEnd/>
                    </a:ln>
                  </pic:spPr>
                </pic:pic>
              </a:graphicData>
            </a:graphic>
          </wp:anchor>
        </w:drawing>
      </w: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60" w:lineRule="exact"/>
        <w:ind w:firstLineChars="200" w:firstLine="420"/>
        <w:rPr>
          <w:rFonts w:ascii="方正书宋简体" w:eastAsia="方正书宋简体"/>
        </w:rPr>
        <w:sectPr w:rsidR="00E32FDA" w:rsidSect="00E5424F">
          <w:headerReference w:type="even" r:id="rId5"/>
          <w:headerReference w:type="default" r:id="rId6"/>
          <w:footerReference w:type="even" r:id="rId7"/>
          <w:footerReference w:type="default" r:id="rId8"/>
          <w:headerReference w:type="first" r:id="rId9"/>
          <w:footerReference w:type="first" r:id="rId10"/>
          <w:pgSz w:w="11906" w:h="16838" w:code="9"/>
          <w:pgMar w:top="1701" w:right="1134" w:bottom="1418" w:left="1134" w:header="1134" w:footer="1247" w:gutter="0"/>
          <w:pgNumType w:start="3"/>
          <w:cols w:space="720"/>
          <w:docGrid w:type="lines" w:linePitch="312"/>
        </w:sectPr>
      </w:pPr>
    </w:p>
    <w:p w:rsidR="00E32FDA" w:rsidRPr="004E46CF" w:rsidRDefault="00E32FDA" w:rsidP="00E32FDA">
      <w:pPr>
        <w:spacing w:line="370" w:lineRule="exact"/>
        <w:ind w:firstLineChars="200" w:firstLine="420"/>
        <w:rPr>
          <w:rFonts w:ascii="方正书宋简体" w:eastAsia="方正书宋简体"/>
        </w:rPr>
      </w:pPr>
      <w:smartTag w:uri="urn:schemas-microsoft-com:office:smarttags" w:element="chsdate">
        <w:smartTagPr>
          <w:attr w:name="IsROCDate" w:val="False"/>
          <w:attr w:name="IsLunarDate" w:val="False"/>
          <w:attr w:name="Day" w:val="6"/>
          <w:attr w:name="Month" w:val="8"/>
          <w:attr w:name="Year" w:val="2011"/>
        </w:smartTagPr>
        <w:r w:rsidRPr="004E46CF">
          <w:rPr>
            <w:rFonts w:ascii="方正书宋简体" w:eastAsia="方正书宋简体" w:hint="eastAsia"/>
          </w:rPr>
          <w:lastRenderedPageBreak/>
          <w:t>2011年8月6日</w:t>
        </w:r>
      </w:smartTag>
      <w:r w:rsidRPr="004E46CF">
        <w:rPr>
          <w:rFonts w:ascii="方正书宋简体" w:eastAsia="方正书宋简体" w:hint="eastAsia"/>
        </w:rPr>
        <w:t>，中纪委副书记、国家监察部部长、国家预防腐败局局长马</w:t>
      </w:r>
      <w:r w:rsidRPr="004E46CF">
        <w:rPr>
          <w:rFonts w:ascii="宋体" w:hAnsi="宋体" w:cs="宋体" w:hint="eastAsia"/>
        </w:rPr>
        <w:t>馼</w:t>
      </w:r>
      <w:r w:rsidRPr="004E46CF">
        <w:rPr>
          <w:rFonts w:ascii="方正书宋简体" w:eastAsia="方正书宋简体" w:hAnsi="方正书宋简体" w:cs="方正书宋简体" w:hint="eastAsia"/>
        </w:rPr>
        <w:t>同志在市纪委书记徐敬业、副市长刘学普、凌月明等领导同志的陪同下，视察重庆市工程建设招标投标交易中心，称赞中心的运行管理模式和建设服务水平，值得全国学习借鉴。</w:t>
      </w:r>
    </w:p>
    <w:p w:rsidR="00E32FDA" w:rsidRPr="004E46CF" w:rsidRDefault="00E32FDA" w:rsidP="00E32FDA">
      <w:pPr>
        <w:spacing w:line="370" w:lineRule="exact"/>
        <w:ind w:firstLineChars="200" w:firstLine="420"/>
        <w:rPr>
          <w:rFonts w:ascii="方正书宋简体" w:eastAsia="方正书宋简体"/>
        </w:rPr>
      </w:pPr>
      <w:r w:rsidRPr="004E46CF">
        <w:rPr>
          <w:rFonts w:ascii="方正书宋简体" w:eastAsia="方正书宋简体" w:hint="eastAsia"/>
        </w:rPr>
        <w:t>马</w:t>
      </w:r>
      <w:r w:rsidRPr="004E46CF">
        <w:rPr>
          <w:rFonts w:ascii="宋体" w:hAnsi="宋体" w:cs="宋体" w:hint="eastAsia"/>
        </w:rPr>
        <w:t>馼</w:t>
      </w:r>
      <w:r w:rsidRPr="004E46CF">
        <w:rPr>
          <w:rFonts w:ascii="方正书宋简体" w:eastAsia="方正书宋简体" w:hAnsi="方正书宋简体" w:cs="方正书宋简体" w:hint="eastAsia"/>
        </w:rPr>
        <w:t>同志一行是于</w:t>
      </w:r>
      <w:smartTag w:uri="urn:schemas-microsoft-com:office:smarttags" w:element="chsdate">
        <w:smartTagPr>
          <w:attr w:name="Year" w:val="2011"/>
          <w:attr w:name="Month" w:val="8"/>
          <w:attr w:name="Day" w:val="6"/>
          <w:attr w:name="IsLunarDate" w:val="False"/>
          <w:attr w:name="IsROCDate" w:val="False"/>
        </w:smartTagPr>
        <w:r w:rsidRPr="004E46CF">
          <w:rPr>
            <w:rFonts w:ascii="方正书宋简体" w:eastAsia="方正书宋简体" w:hint="eastAsia"/>
          </w:rPr>
          <w:t>8月6日</w:t>
        </w:r>
      </w:smartTag>
      <w:r w:rsidRPr="004E46CF">
        <w:rPr>
          <w:rFonts w:ascii="方正书宋简体" w:eastAsia="方正书宋简体" w:hint="eastAsia"/>
        </w:rPr>
        <w:t>上午8时40许莅临市交易中心的。陪同马</w:t>
      </w:r>
      <w:r w:rsidRPr="004E46CF">
        <w:rPr>
          <w:rFonts w:ascii="宋体" w:hAnsi="宋体" w:cs="宋体" w:hint="eastAsia"/>
        </w:rPr>
        <w:t>馼</w:t>
      </w:r>
      <w:r w:rsidRPr="004E46CF">
        <w:rPr>
          <w:rFonts w:ascii="方正书宋简体" w:eastAsia="方正书宋简体" w:hAnsi="方正书宋简体" w:cs="方正书宋简体" w:hint="eastAsia"/>
        </w:rPr>
        <w:t>同志一起视察的还有中纪委副秘书长兼监察综合室主任傅奎、中纪委执法监察室主任宋福龙，市纪委副书记、监察局长徐海荣和重庆市城乡建委的领导同志。</w:t>
      </w:r>
    </w:p>
    <w:p w:rsidR="00E32FDA" w:rsidRPr="004E46CF" w:rsidRDefault="00E32FDA" w:rsidP="00E32FDA">
      <w:pPr>
        <w:spacing w:line="370" w:lineRule="exact"/>
        <w:ind w:firstLineChars="200" w:firstLine="420"/>
        <w:rPr>
          <w:rFonts w:ascii="方正书宋简体" w:eastAsia="方正书宋简体"/>
        </w:rPr>
      </w:pPr>
      <w:r w:rsidRPr="004E46CF">
        <w:rPr>
          <w:rFonts w:ascii="方正书宋简体" w:eastAsia="方正书宋简体" w:hint="eastAsia"/>
        </w:rPr>
        <w:t>在市交易中心，马</w:t>
      </w:r>
      <w:r w:rsidRPr="004E46CF">
        <w:rPr>
          <w:rFonts w:ascii="宋体" w:hAnsi="宋体" w:cs="宋体" w:hint="eastAsia"/>
        </w:rPr>
        <w:t>馼</w:t>
      </w:r>
      <w:r w:rsidRPr="004E46CF">
        <w:rPr>
          <w:rFonts w:ascii="方正书宋简体" w:eastAsia="方正书宋简体" w:hAnsi="方正书宋简体" w:cs="方正书宋简体" w:hint="eastAsia"/>
        </w:rPr>
        <w:t>同志一行视察了交易大厅、开标室、评标室、专家抽取室、评标监督室、电子监控室、答疑室和专家隔夜评标区等重点交易服务管理区域，认真听取了中心主任夏太凤关于中心运行管理模式和建设服务工作的情况汇报，现场观摩了开标、专家抽取、评标、评标答疑等交易过程，仔细察看了中心的信息公开网站、</w:t>
      </w:r>
      <w:r w:rsidRPr="004E46CF">
        <w:rPr>
          <w:rFonts w:ascii="方正书宋简体" w:eastAsia="方正书宋简体" w:hint="eastAsia"/>
        </w:rPr>
        <w:t>电子监察过程和市场的企业诚信记录、交易见证记录等资料。</w:t>
      </w:r>
    </w:p>
    <w:p w:rsidR="00E32FDA" w:rsidRPr="004E46CF" w:rsidRDefault="00E32FDA" w:rsidP="00E32FDA">
      <w:pPr>
        <w:spacing w:line="370" w:lineRule="exact"/>
        <w:ind w:firstLineChars="200" w:firstLine="420"/>
        <w:rPr>
          <w:rFonts w:ascii="方正书宋简体" w:eastAsia="方正书宋简体"/>
        </w:rPr>
      </w:pPr>
      <w:r w:rsidRPr="004E46CF">
        <w:rPr>
          <w:rFonts w:ascii="方正书宋简体" w:eastAsia="方正书宋简体" w:hint="eastAsia"/>
        </w:rPr>
        <w:t>马</w:t>
      </w:r>
      <w:r w:rsidRPr="004E46CF">
        <w:rPr>
          <w:rFonts w:ascii="宋体" w:hAnsi="宋体" w:cs="宋体" w:hint="eastAsia"/>
        </w:rPr>
        <w:t>馼</w:t>
      </w:r>
      <w:r w:rsidRPr="004E46CF">
        <w:rPr>
          <w:rFonts w:ascii="方正书宋简体" w:eastAsia="方正书宋简体" w:hAnsi="方正书宋简体" w:cs="方正书宋简体" w:hint="eastAsia"/>
        </w:rPr>
        <w:t>同志边视察边和蔼地与工作人员交流。当了解到中心“一委一办一中心”的运行管理模式后，她非常关切地问道：“交通工程、水利工程、国土工程进来没有？”，得知这些专业工程都按照“统一进场、集中交易、行业监管、行政监察”的要求在交易中心</w:t>
      </w:r>
      <w:r w:rsidRPr="004E46CF">
        <w:rPr>
          <w:rFonts w:ascii="方正书宋简体" w:eastAsia="方正书宋简体" w:hAnsi="方正书宋简体" w:cs="方正书宋简体" w:hint="eastAsia"/>
        </w:rPr>
        <w:lastRenderedPageBreak/>
        <w:t>统一规范地进行交易后，她连声说好，称赞交易中心的建立，是市委高度重视、市政府态度坚决、市纪委积极推动的结果。</w:t>
      </w:r>
      <w:r>
        <w:rPr>
          <w:rFonts w:ascii="方正书宋简体" w:eastAsia="方正书宋简体" w:hAnsi="方正书宋简体" w:cs="方正书宋简体" w:hint="eastAsia"/>
        </w:rPr>
        <w:t>马</w:t>
      </w:r>
      <w:r w:rsidRPr="004E46CF">
        <w:rPr>
          <w:rFonts w:ascii="宋体" w:hAnsi="宋体" w:cs="宋体" w:hint="eastAsia"/>
        </w:rPr>
        <w:t>馼</w:t>
      </w:r>
      <w:r w:rsidRPr="004E46CF">
        <w:rPr>
          <w:rFonts w:ascii="方正书宋简体" w:eastAsia="方正书宋简体" w:hAnsi="方正书宋简体" w:cs="方正书宋简体" w:hint="eastAsia"/>
        </w:rPr>
        <w:t>同志还特别关心中心的管理体制问题，她说：“将市城乡建委原来的招投标活动拓展，这是从实际出发的；中心放在哪里，是要看现有</w:t>
      </w:r>
      <w:r w:rsidRPr="004E46CF">
        <w:rPr>
          <w:rFonts w:ascii="方正书宋简体" w:eastAsia="方正书宋简体" w:hint="eastAsia"/>
        </w:rPr>
        <w:t>条件”。她同时强调：“工程建设类的专业市场就应该放在住建系统，全国有三分之二的市场是放在住建系统的”。</w:t>
      </w:r>
    </w:p>
    <w:p w:rsidR="00E32FDA" w:rsidRPr="004E46CF" w:rsidRDefault="00E32FDA" w:rsidP="00E32FDA">
      <w:pPr>
        <w:spacing w:line="370" w:lineRule="exact"/>
        <w:ind w:firstLineChars="200" w:firstLine="420"/>
        <w:rPr>
          <w:rFonts w:ascii="方正书宋简体" w:eastAsia="方正书宋简体"/>
        </w:rPr>
      </w:pPr>
      <w:r w:rsidRPr="004E46CF">
        <w:rPr>
          <w:rFonts w:ascii="方正书宋简体" w:eastAsia="方正书宋简体" w:hint="eastAsia"/>
        </w:rPr>
        <w:t>在整个视察过程中，马</w:t>
      </w:r>
      <w:r w:rsidRPr="004E46CF">
        <w:rPr>
          <w:rFonts w:ascii="宋体" w:hAnsi="宋体" w:cs="宋体" w:hint="eastAsia"/>
        </w:rPr>
        <w:t>馼</w:t>
      </w:r>
      <w:r w:rsidRPr="004E46CF">
        <w:rPr>
          <w:rFonts w:ascii="方正书宋简体" w:eastAsia="方正书宋简体" w:hAnsi="方正书宋简体" w:cs="方正书宋简体" w:hint="eastAsia"/>
        </w:rPr>
        <w:t>同志显得特别高兴。尤其得知市场在推行建筑施工企业诚信综合评价体系，并与招投标和企业资质升降挂钩时，还风趣地赞道：“这个很厉害”。</w:t>
      </w:r>
      <w:r w:rsidRPr="004E46CF">
        <w:rPr>
          <w:rFonts w:ascii="方正书宋简体" w:eastAsia="方正书宋简体" w:hint="eastAsia"/>
        </w:rPr>
        <w:t xml:space="preserve"> 视察中，马</w:t>
      </w:r>
      <w:r w:rsidRPr="004E46CF">
        <w:rPr>
          <w:rFonts w:ascii="宋体" w:hAnsi="宋体" w:cs="宋体" w:hint="eastAsia"/>
        </w:rPr>
        <w:t>馼</w:t>
      </w:r>
      <w:r w:rsidRPr="004E46CF">
        <w:rPr>
          <w:rFonts w:ascii="方正书宋简体" w:eastAsia="方正书宋简体" w:hAnsi="方正书宋简体" w:cs="方正书宋简体" w:hint="eastAsia"/>
        </w:rPr>
        <w:t>同志不断称赞中心的软硬件建设和人性化、星级化的服务，肯定中心的交易见证服务是维护市场公正的“第三只眼睛”。特别是在视察完评标区，了解到中心专业的管理、规范的流程和科技智能的平台后，马</w:t>
      </w:r>
      <w:r w:rsidRPr="004E46CF">
        <w:rPr>
          <w:rFonts w:ascii="宋体" w:hAnsi="宋体" w:cs="宋体" w:hint="eastAsia"/>
        </w:rPr>
        <w:t>馼</w:t>
      </w:r>
      <w:r w:rsidRPr="004E46CF">
        <w:rPr>
          <w:rFonts w:ascii="方正书宋简体" w:eastAsia="方正书宋简体" w:hAnsi="方正书宋简体" w:cs="方正书宋简体" w:hint="eastAsia"/>
        </w:rPr>
        <w:t>同志说：“挺好，中心建设高起点，全国都应学习借鉴”。</w:t>
      </w:r>
    </w:p>
    <w:p w:rsidR="00E32FDA" w:rsidRDefault="00E32FDA" w:rsidP="00E32FDA">
      <w:pPr>
        <w:spacing w:line="370" w:lineRule="exact"/>
        <w:ind w:firstLineChars="200" w:firstLine="420"/>
        <w:rPr>
          <w:rFonts w:ascii="方正书宋简体" w:eastAsia="方正书宋简体" w:hAnsi="方正书宋简体" w:cs="方正书宋简体"/>
        </w:rPr>
      </w:pPr>
      <w:r w:rsidRPr="004E46CF">
        <w:rPr>
          <w:rFonts w:ascii="方正书宋简体" w:eastAsia="方正书宋简体" w:hint="eastAsia"/>
        </w:rPr>
        <w:t>视察结束时，马</w:t>
      </w:r>
      <w:r w:rsidRPr="004E46CF">
        <w:rPr>
          <w:rFonts w:ascii="宋体" w:hAnsi="宋体" w:cs="宋体" w:hint="eastAsia"/>
        </w:rPr>
        <w:t>馼</w:t>
      </w:r>
      <w:r w:rsidRPr="004E46CF">
        <w:rPr>
          <w:rFonts w:ascii="方正书宋简体" w:eastAsia="方正书宋简体" w:hAnsi="方正书宋简体" w:cs="方正书宋简体" w:hint="eastAsia"/>
        </w:rPr>
        <w:t>同志显得非常高兴，她说：设立工程招投标中心，从根本上解决工程建设领域的突出问题，确保市场经济健康、有序发展，这些措施很有效。她再次勉励大家：“这个市场是一个成熟的模式，你们做了一项非常有意义的工作，很好”。</w:t>
      </w:r>
    </w:p>
    <w:p w:rsidR="00E32FDA" w:rsidRPr="004E46CF" w:rsidRDefault="00E32FDA" w:rsidP="00E32FDA">
      <w:pPr>
        <w:spacing w:line="370" w:lineRule="exact"/>
        <w:ind w:firstLineChars="200" w:firstLine="420"/>
        <w:rPr>
          <w:rFonts w:ascii="方正楷体简体" w:eastAsia="方正楷体简体" w:hAnsi="方正书宋简体" w:cs="方正书宋简体"/>
        </w:rPr>
        <w:sectPr w:rsidR="00E32FDA" w:rsidRPr="004E46CF" w:rsidSect="004E46CF">
          <w:type w:val="continuous"/>
          <w:pgSz w:w="11906" w:h="16838" w:code="9"/>
          <w:pgMar w:top="1701" w:right="1134" w:bottom="1418" w:left="1134" w:header="1134" w:footer="1247" w:gutter="0"/>
          <w:pgNumType w:start="3"/>
          <w:cols w:num="2" w:space="424"/>
          <w:docGrid w:type="lines" w:linePitch="312"/>
        </w:sectPr>
      </w:pPr>
      <w:r w:rsidRPr="004E46CF">
        <w:rPr>
          <w:rFonts w:ascii="方正楷体简体" w:eastAsia="方正楷体简体" w:hAnsi="方正书宋简体" w:cs="方正书宋简体" w:hint="eastAsia"/>
        </w:rPr>
        <w:t>（重庆市工程建设招标投标交易中心供稿</w:t>
      </w:r>
      <w:r>
        <w:rPr>
          <w:rFonts w:ascii="方正楷体简体" w:eastAsia="方正楷体简体" w:hAnsi="方正书宋简体" w:cs="方正书宋简体" w:hint="eastAsia"/>
        </w:rPr>
        <w:t>）</w:t>
      </w:r>
    </w:p>
    <w:p w:rsidR="00E32FDA" w:rsidRDefault="00E32FDA" w:rsidP="00E32FDA">
      <w:pPr>
        <w:spacing w:line="340" w:lineRule="exact"/>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r>
        <w:rPr>
          <w:rFonts w:ascii="方正书宋简体" w:eastAsia="方正书宋简体"/>
        </w:rPr>
        <w:br w:type="page"/>
      </w:r>
    </w:p>
    <w:p w:rsidR="00E32FDA" w:rsidRDefault="00E32FDA" w:rsidP="00E32FDA">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7456" behindDoc="1" locked="0" layoutInCell="1" allowOverlap="1">
            <wp:simplePos x="0" y="0"/>
            <wp:positionH relativeFrom="column">
              <wp:posOffset>3175</wp:posOffset>
            </wp:positionH>
            <wp:positionV relativeFrom="paragraph">
              <wp:posOffset>-116840</wp:posOffset>
            </wp:positionV>
            <wp:extent cx="6113780" cy="2019935"/>
            <wp:effectExtent l="19050" t="0" r="1270" b="0"/>
            <wp:wrapNone/>
            <wp:docPr id="9" name="图片 9"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第四期目录"/>
                    <pic:cNvPicPr>
                      <a:picLocks noChangeAspect="1" noChangeArrowheads="1"/>
                    </pic:cNvPicPr>
                  </pic:nvPicPr>
                  <pic:blipFill>
                    <a:blip r:embed="rId11" cstate="print"/>
                    <a:srcRect/>
                    <a:stretch>
                      <a:fillRect/>
                    </a:stretch>
                  </pic:blipFill>
                  <pic:spPr bwMode="auto">
                    <a:xfrm>
                      <a:off x="0" y="0"/>
                      <a:ext cx="6113780" cy="2019935"/>
                    </a:xfrm>
                    <a:prstGeom prst="rect">
                      <a:avLst/>
                    </a:prstGeom>
                    <a:noFill/>
                    <a:ln w="9525">
                      <a:noFill/>
                      <a:miter lim="800000"/>
                      <a:headEnd/>
                      <a:tailEnd/>
                    </a:ln>
                  </pic:spPr>
                </pic:pic>
              </a:graphicData>
            </a:graphic>
          </wp:anchor>
        </w:drawing>
      </w: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sectPr w:rsidR="00E32FDA" w:rsidSect="003E3C9C">
          <w:type w:val="continuous"/>
          <w:pgSz w:w="11906" w:h="16838" w:code="9"/>
          <w:pgMar w:top="1701" w:right="1134" w:bottom="1418" w:left="1134" w:header="1134" w:footer="1247" w:gutter="0"/>
          <w:pgNumType w:start="3"/>
          <w:cols w:space="720"/>
          <w:docGrid w:type="lines" w:linePitch="312"/>
        </w:sectPr>
      </w:pPr>
    </w:p>
    <w:p w:rsidR="00E32FDA" w:rsidRPr="00F22DA5" w:rsidRDefault="00E32FDA" w:rsidP="00E32FDA">
      <w:pPr>
        <w:spacing w:line="420" w:lineRule="exact"/>
        <w:ind w:firstLineChars="200" w:firstLine="420"/>
        <w:rPr>
          <w:rFonts w:ascii="方正书宋简体" w:eastAsia="方正书宋简体"/>
        </w:rPr>
      </w:pPr>
      <w:smartTag w:uri="urn:schemas-microsoft-com:office:smarttags" w:element="chsdate">
        <w:smartTagPr>
          <w:attr w:name="Year" w:val="2011"/>
          <w:attr w:name="Month" w:val="7"/>
          <w:attr w:name="Day" w:val="6"/>
          <w:attr w:name="IsLunarDate" w:val="False"/>
          <w:attr w:name="IsROCDate" w:val="False"/>
        </w:smartTagPr>
        <w:r w:rsidRPr="00F22DA5">
          <w:rPr>
            <w:rFonts w:ascii="方正书宋简体" w:eastAsia="方正书宋简体" w:hint="eastAsia"/>
          </w:rPr>
          <w:lastRenderedPageBreak/>
          <w:t>7月6日</w:t>
        </w:r>
      </w:smartTag>
      <w:r w:rsidRPr="00F22DA5">
        <w:rPr>
          <w:rFonts w:ascii="方正书宋简体" w:eastAsia="方正书宋简体" w:hint="eastAsia"/>
        </w:rPr>
        <w:t>，住房和城乡建设部召开全国整顿规范建筑市场秩序电视电话会议，贯彻落实中央关于工程建设领域突出问题专项治理工作要求，总结各地建筑市场监管工作经验，研究部署近期整顿规范建筑市场秩序的重点工作。住房和城乡建设部党组书记、部长姜伟新对会议作出重要指示，部党组成员、副部长郭允冲出席会议并讲话。</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郭允冲在讲话中指出，多年来，全国各级住房城乡建设主管部门持续开展了整顿规范建筑市场秩序工作。特别是近两年来，各地以工程建设领域突出问题专项治理为契机，深入贯彻落实科学发展观，勇于探索，在完善地方法规、加大市场清出、加强过程监管、健全诚信体系、创新管理体制和促进行业发展等方面取得了成效，为加强和改进全国建筑市场监管工作提供了有益经验。希望各地加强交流、相互借鉴、相互学习，不断提高建筑市场监管水平，推进建筑业健康发展。</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郭允冲强调，在总结、肯定建筑市场监管工作的同时，要清醒认识到目前建筑市场还存在不少问题。质量安全是工程建设的核心和首要问题。建筑市场违法、违规行为不仅扰乱了建筑市场秩序，更重要的是影响了工程质量安全。各地要深刻认识建筑市场存在问题的严重性和危害性，严肃整顿、规范建筑市场秩序，严厉打击建筑市场中各种违法、</w:t>
      </w:r>
      <w:r w:rsidRPr="00F22DA5">
        <w:rPr>
          <w:rFonts w:ascii="方正书宋简体" w:eastAsia="方正书宋简体" w:hint="eastAsia"/>
        </w:rPr>
        <w:lastRenderedPageBreak/>
        <w:t>违规行为，为维护“依法诚信、统一开放、竞争有序”的建筑市场秩序和完善“优胜劣汰”的市场机制作出贡献。</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郭允冲指出，今年是“十二五”规划的开局之年，我国社会经济仍将继续稳定快速发展，工程建设任务依然非常繁重，建筑市场监管的压力和责任将更加重大，也给建筑市场监管工作提出了新的和更高的要求。当前要重点抓好以下几项工作：</w:t>
      </w:r>
    </w:p>
    <w:p w:rsidR="00E32FDA" w:rsidRDefault="00E32FDA" w:rsidP="00E32FDA">
      <w:pPr>
        <w:spacing w:line="420" w:lineRule="exact"/>
        <w:ind w:firstLineChars="200" w:firstLine="420"/>
        <w:rPr>
          <w:rFonts w:ascii="黑体" w:eastAsia="黑体"/>
        </w:rPr>
      </w:pPr>
      <w:r w:rsidRPr="00D31EA7">
        <w:rPr>
          <w:rFonts w:ascii="黑体" w:eastAsia="黑体" w:hint="eastAsia"/>
        </w:rPr>
        <w:t>一是加强法规建设，严格行政执法</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各地要认真贯彻《关于进一步加强建筑市场监管工作的意见》，加快地方法规制度建设，健全监督执法队伍，加强建筑市场执法。要认真贯彻执行《规范住房城乡建设部工程建设行政处罚裁量权实施办法》和《住房城乡建设部工程建设行政处罚裁量基准》，及时清理本地区已查实的违法违规行为、已发生质量安全事故和腐败案件的单位和个人的处罚情况，对尚未依法处罚的，必须尽快严肃查处。</w:t>
      </w:r>
    </w:p>
    <w:p w:rsidR="00E32FDA" w:rsidRPr="00D31EA7" w:rsidRDefault="00E32FDA" w:rsidP="00E32FDA">
      <w:pPr>
        <w:spacing w:line="420" w:lineRule="exact"/>
        <w:ind w:firstLineChars="200" w:firstLine="420"/>
        <w:rPr>
          <w:rFonts w:ascii="黑体" w:eastAsia="黑体"/>
        </w:rPr>
      </w:pPr>
      <w:r w:rsidRPr="00D31EA7">
        <w:rPr>
          <w:rFonts w:ascii="黑体" w:eastAsia="黑体" w:hint="eastAsia"/>
        </w:rPr>
        <w:t>二是加强动态监管，加大清出力度</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各地要明确职责、落实责任、强化监督、严格把关，切实做到“严格准入管理与加大市场清出并重”，“规范资质资格审批与强化过程监管并重”。要贯彻落实《关于加强建筑市场资质资格动态监管完善企业和人员准入清出制度的指导意见》，进一步加大市</w:t>
      </w:r>
      <w:r w:rsidRPr="00F22DA5">
        <w:rPr>
          <w:rFonts w:ascii="方正书宋简体" w:eastAsia="方正书宋简体" w:hint="eastAsia"/>
        </w:rPr>
        <w:lastRenderedPageBreak/>
        <w:t>场清出力度，通过对资质资格条件的动态监管，取消一批不再符合资质资格条件、违法违规和发生质量安全事故的企业和个人的资质资格，使企业和人员的数量控制在合理水平，与工程建设任务相适应。</w:t>
      </w:r>
    </w:p>
    <w:p w:rsidR="00E32FDA" w:rsidRPr="00D31EA7" w:rsidRDefault="00E32FDA" w:rsidP="00E32FDA">
      <w:pPr>
        <w:spacing w:line="420" w:lineRule="exact"/>
        <w:ind w:firstLineChars="200" w:firstLine="420"/>
        <w:rPr>
          <w:rFonts w:ascii="黑体" w:eastAsia="黑体"/>
        </w:rPr>
      </w:pPr>
      <w:r w:rsidRPr="00D31EA7">
        <w:rPr>
          <w:rFonts w:ascii="黑体" w:eastAsia="黑体" w:hint="eastAsia"/>
        </w:rPr>
        <w:t>三是落实主体责任，深入开展专项治理</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各地要严格落实建设、勘察、设计、施工、监理等单位的责任，其法定代表人和工作人员，凡违反国家工程建设管理有关规定，或未切实履行相应职责，造成事故的，无论其是工作调动还是退休，都要依法追究法律责任。住房城乡建设部将组织开展建筑市场专项检查工作，重点是依法查处建设、勘察、设计、施工、监理等市场主体的违法违规行为以及政府部门不依法行政、监督执法不力等问题。</w:t>
      </w:r>
    </w:p>
    <w:p w:rsidR="00E32FDA" w:rsidRPr="00D31EA7" w:rsidRDefault="00E32FDA" w:rsidP="00E32FDA">
      <w:pPr>
        <w:spacing w:line="420" w:lineRule="exact"/>
        <w:ind w:firstLineChars="200" w:firstLine="420"/>
        <w:rPr>
          <w:rFonts w:ascii="黑体" w:eastAsia="黑体"/>
        </w:rPr>
      </w:pPr>
      <w:r w:rsidRPr="00D31EA7">
        <w:rPr>
          <w:rFonts w:ascii="黑体" w:eastAsia="黑体" w:hint="eastAsia"/>
        </w:rPr>
        <w:t>四是改进市场监管方式，促进市场统一开放</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各地要积极转变思路，采取新办法、新举措，改进监管方式，提高监管效能。要认真研究“市场和现场”联动工作机制，发挥监管合力，形成以工程质量安全为核心的建筑市场监管机制。要正确处理好加强监管和促进全国市场统一开放的关系，严格规范外地企业备案制度。要规范各类保证金的缴纳，切实减轻企业负担。要加强开发区、工业园区、新区工程的管理，不允许以加快建设、软环境建设为借口，不执行法定建设程序和管理制度。</w:t>
      </w:r>
    </w:p>
    <w:p w:rsidR="00E32FDA" w:rsidRPr="00D31EA7" w:rsidRDefault="00E32FDA" w:rsidP="00E32FDA">
      <w:pPr>
        <w:spacing w:line="420" w:lineRule="exact"/>
        <w:ind w:firstLineChars="200" w:firstLine="420"/>
        <w:rPr>
          <w:rFonts w:ascii="黑体" w:eastAsia="黑体"/>
        </w:rPr>
      </w:pPr>
      <w:r w:rsidRPr="00D31EA7">
        <w:rPr>
          <w:rFonts w:ascii="黑体" w:eastAsia="黑体" w:hint="eastAsia"/>
        </w:rPr>
        <w:t>五是推进诚信体系，加快监管信息化建设</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各地要加快整合建筑市场信息资源，建立统一信息平台，实现信息公开，接受社会监督。要加快企业、注册人员和工程项目三大基础数据库建设，充分利用信息手段强化建筑市场动态监管。要加强诚信体系建设，认真落实上报违法违规等信用信息的要求，严格按照颁布的标准，将本地区发生的各</w:t>
      </w:r>
      <w:r w:rsidRPr="00F22DA5">
        <w:rPr>
          <w:rFonts w:ascii="方正书宋简体" w:eastAsia="方正书宋简体" w:hint="eastAsia"/>
        </w:rPr>
        <w:lastRenderedPageBreak/>
        <w:t>种违法违规行为上报全国诚信信息平台，依法对守信行为给予激励和支持，对失信行为给予惩戒，逐步健全有效的诚信奖惩机制。</w:t>
      </w:r>
    </w:p>
    <w:p w:rsidR="00E32FDA" w:rsidRPr="00D31EA7" w:rsidRDefault="00E32FDA" w:rsidP="00E32FDA">
      <w:pPr>
        <w:spacing w:line="420" w:lineRule="exact"/>
        <w:ind w:firstLineChars="200" w:firstLine="420"/>
        <w:rPr>
          <w:rFonts w:ascii="黑体" w:eastAsia="黑体"/>
        </w:rPr>
      </w:pPr>
      <w:r w:rsidRPr="00D31EA7">
        <w:rPr>
          <w:rFonts w:ascii="黑体" w:eastAsia="黑体" w:hint="eastAsia"/>
        </w:rPr>
        <w:t>六是加强行业引导，促进建筑业健康发展</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各地要通过加大扶持力度，加快推进工程总承包，引导大型设计、施工企业发展成为具有设计、采购、施工管理等全过程服务能力的龙头企业。要加强政策支持，鼓励企业开展技术创新活动，增强企业的核心竞争力。要积极完善工程风险防范机制，推进诚信体系与担保制度相结合，建立“优胜劣汰”的市场机制。要完善政府投资工程建设组织实施方式，探索实现“投资、建设、管理、使用”分离，对政府投资工程实行专业化、科学化、集成化管理，为促进企业转变增长方式创造条件。</w:t>
      </w:r>
    </w:p>
    <w:p w:rsidR="00E32FDA" w:rsidRPr="00F22DA5" w:rsidRDefault="00E32FDA" w:rsidP="00E32FDA">
      <w:pPr>
        <w:spacing w:line="420" w:lineRule="exact"/>
        <w:ind w:firstLineChars="200" w:firstLine="420"/>
        <w:rPr>
          <w:rFonts w:ascii="方正书宋简体" w:eastAsia="方正书宋简体"/>
        </w:rPr>
      </w:pPr>
      <w:r w:rsidRPr="00F22DA5">
        <w:rPr>
          <w:rFonts w:ascii="方正书宋简体" w:eastAsia="方正书宋简体" w:hint="eastAsia"/>
        </w:rPr>
        <w:t>郭允冲最后强调，整顿规范建筑市场秩序是一项长期而艰巨的任务，各地要坚定信心，振奋精神，狠抓落实，扎实工作，为促进建筑市场秩序的逐步好转乃至推动建筑业更好更快发展作出更大贡献。</w:t>
      </w:r>
    </w:p>
    <w:p w:rsidR="00E32FDA" w:rsidRPr="00D31EA7" w:rsidRDefault="00E32FDA" w:rsidP="00E32FDA">
      <w:pPr>
        <w:spacing w:line="420" w:lineRule="exact"/>
        <w:ind w:firstLineChars="200" w:firstLine="420"/>
        <w:rPr>
          <w:rFonts w:ascii="方正楷体简体" w:eastAsia="方正楷体简体"/>
        </w:rPr>
        <w:sectPr w:rsidR="00E32FDA" w:rsidRPr="00D31EA7" w:rsidSect="003E3C9C">
          <w:type w:val="continuous"/>
          <w:pgSz w:w="11906" w:h="16838" w:code="9"/>
          <w:pgMar w:top="1701" w:right="1134" w:bottom="1418" w:left="1134" w:header="1134" w:footer="1247" w:gutter="0"/>
          <w:cols w:num="2" w:space="424"/>
          <w:docGrid w:type="lines" w:linePitch="312"/>
        </w:sectPr>
      </w:pPr>
      <w:r w:rsidRPr="00F22DA5">
        <w:rPr>
          <w:rFonts w:ascii="方正书宋简体" w:eastAsia="方正书宋简体" w:hint="eastAsia"/>
        </w:rPr>
        <w:t>会上，北京、上海、青岛三市住房城乡建设主管部门负责人作了发言交流。会议由住房城乡建设部办公厅主任王铁宏主持，住房城乡建设部有关司局负责同志及建筑市场监管司相关人员，中纪委、监察部有关同志，各省、自治区住房城乡建设厅、直辖市住房城乡建委（建交委）、新疆生产建设兵团建设局有关负责同志及相关处室（站、办）负责同志，各市（县）住房城乡建设主管部门有关负责同志及相关处室（站、办）负责同志，中央管理企业以及各地有关勘察、设计、施工、监理等企业的负责同志在北京主会场和全国各分会场参加了会议。</w:t>
      </w:r>
      <w:r>
        <w:rPr>
          <w:rFonts w:ascii="方正书宋简体" w:eastAsia="方正书宋简体" w:hint="eastAsia"/>
        </w:rPr>
        <w:t xml:space="preserve">       </w:t>
      </w:r>
      <w:r w:rsidRPr="00D31EA7">
        <w:rPr>
          <w:rFonts w:ascii="方正楷体简体" w:eastAsia="方正楷体简体" w:hint="eastAsia"/>
        </w:rPr>
        <w:t>（来源：中国建设报   曹莉 钱厚琦）</w:t>
      </w:r>
    </w:p>
    <w:p w:rsidR="00E32FDA" w:rsidRDefault="00E32FDA" w:rsidP="00E32FDA">
      <w:pPr>
        <w:spacing w:line="340" w:lineRule="exact"/>
        <w:ind w:firstLineChars="200" w:firstLine="420"/>
        <w:rPr>
          <w:rFonts w:ascii="方正书宋简体" w:eastAsia="方正书宋简体"/>
        </w:rPr>
        <w:sectPr w:rsidR="00E32FDA" w:rsidSect="00F22DA5">
          <w:type w:val="continuous"/>
          <w:pgSz w:w="11906" w:h="16838" w:code="9"/>
          <w:pgMar w:top="1701" w:right="1134" w:bottom="1418" w:left="1134" w:header="1134" w:footer="1247" w:gutter="0"/>
          <w:pgNumType w:start="1"/>
          <w:cols w:space="720"/>
          <w:docGrid w:type="lines" w:linePitch="312"/>
        </w:sectPr>
      </w:pPr>
    </w:p>
    <w:p w:rsidR="00E32FDA" w:rsidRPr="00857EA7" w:rsidRDefault="00E32FDA" w:rsidP="00E32FDA">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0288" behindDoc="0" locked="0" layoutInCell="1" allowOverlap="1">
            <wp:simplePos x="0" y="0"/>
            <wp:positionH relativeFrom="column">
              <wp:posOffset>0</wp:posOffset>
            </wp:positionH>
            <wp:positionV relativeFrom="paragraph">
              <wp:posOffset>124460</wp:posOffset>
            </wp:positionV>
            <wp:extent cx="1200785" cy="4333240"/>
            <wp:effectExtent l="19050" t="0" r="0" b="0"/>
            <wp:wrapSquare wrapText="bothSides"/>
            <wp:docPr id="2" name="图片 2"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第四期目录"/>
                    <pic:cNvPicPr>
                      <a:picLocks noChangeAspect="1" noChangeArrowheads="1"/>
                    </pic:cNvPicPr>
                  </pic:nvPicPr>
                  <pic:blipFill>
                    <a:blip r:embed="rId12" cstate="print"/>
                    <a:srcRect/>
                    <a:stretch>
                      <a:fillRect/>
                    </a:stretch>
                  </pic:blipFill>
                  <pic:spPr bwMode="auto">
                    <a:xfrm>
                      <a:off x="0" y="0"/>
                      <a:ext cx="1200785" cy="4333240"/>
                    </a:xfrm>
                    <a:prstGeom prst="rect">
                      <a:avLst/>
                    </a:prstGeom>
                    <a:noFill/>
                    <a:ln w="9525">
                      <a:noFill/>
                      <a:miter lim="800000"/>
                      <a:headEnd/>
                      <a:tailEnd/>
                    </a:ln>
                  </pic:spPr>
                </pic:pic>
              </a:graphicData>
            </a:graphic>
          </wp:anchor>
        </w:drawing>
      </w:r>
      <w:r w:rsidRPr="00857EA7">
        <w:rPr>
          <w:rFonts w:ascii="方正书宋简体" w:eastAsia="方正书宋简体" w:hint="eastAsia"/>
        </w:rPr>
        <w:t>根据《关于组织开展全国建设工程质量安全及建筑市场监督执法检查的通知》（建办质函[2011]222号）的要求，住建部从今年7月底开始，开展全国建设工程质量安全及建筑市场监督执法检查。</w:t>
      </w:r>
    </w:p>
    <w:p w:rsidR="00E32FDA" w:rsidRPr="00857EA7" w:rsidRDefault="00E32FDA" w:rsidP="00E32FDA">
      <w:pPr>
        <w:spacing w:line="340" w:lineRule="exact"/>
        <w:ind w:firstLineChars="200" w:firstLine="420"/>
        <w:rPr>
          <w:rFonts w:ascii="方正书宋简体" w:eastAsia="方正书宋简体"/>
        </w:rPr>
      </w:pPr>
      <w:r w:rsidRPr="00857EA7">
        <w:rPr>
          <w:rFonts w:ascii="方正书宋简体" w:eastAsia="方正书宋简体" w:hint="eastAsia"/>
        </w:rPr>
        <w:t>此次检查范围主要为全国30个省、自治区、直辖市（西藏自治区除外）。每个省抽查3个城市，除省会城市外，另抽查地级以上城市和县级城市各一个；检查对象为在建住宅工程和公共建筑工程，其中住宅工程以保障性住房为主，公共建筑以学校、医院为主。受检工程形象进度应为主体结构施工阶段（主体结构出地面但未封顶）；每个省抽查6个在建工程，包括5个住宅工程（含3个保障性住房）和</w:t>
      </w:r>
      <w:r w:rsidRPr="00857EA7">
        <w:rPr>
          <w:rFonts w:ascii="方正书宋简体" w:eastAsia="方正书宋简体" w:hint="eastAsia"/>
        </w:rPr>
        <w:lastRenderedPageBreak/>
        <w:t>1个公共建筑工程。其中，省会城市抽查3个工程，地级城市抽查2个工程，县级城市抽查1个工程。</w:t>
      </w:r>
    </w:p>
    <w:p w:rsidR="00E32FDA" w:rsidRPr="00857EA7" w:rsidRDefault="00E32FDA" w:rsidP="00E32FDA">
      <w:pPr>
        <w:spacing w:line="340" w:lineRule="exact"/>
        <w:ind w:firstLineChars="200" w:firstLine="420"/>
        <w:rPr>
          <w:rFonts w:ascii="方正书宋简体" w:eastAsia="方正书宋简体"/>
        </w:rPr>
      </w:pPr>
      <w:r w:rsidRPr="00857EA7">
        <w:rPr>
          <w:rFonts w:ascii="方正书宋简体" w:eastAsia="方正书宋简体" w:hint="eastAsia"/>
        </w:rPr>
        <w:t>检查具体内容包括：《关于组织开展全国建设工程质量安全及建筑市场监督执法检查的通知》中所列检查内容；检查依据为工程质量安全及建筑市场相关法律法规、部门规章和规范性文件，以及有关工程技术标准。本次检查分三批进行，至9月底前结束。第一批检查与全国在建城市轨道交通工程质量安全督查结合开展。检查人员由住房城乡建设部统一组织。</w:t>
      </w:r>
    </w:p>
    <w:p w:rsidR="00E32FDA" w:rsidRPr="00857EA7" w:rsidRDefault="00E32FDA" w:rsidP="00E32FDA">
      <w:pPr>
        <w:spacing w:line="340" w:lineRule="exact"/>
        <w:ind w:firstLineChars="200" w:firstLine="420"/>
        <w:rPr>
          <w:rFonts w:ascii="方正书宋简体" w:eastAsia="方正书宋简体"/>
        </w:rPr>
      </w:pPr>
      <w:r w:rsidRPr="00857EA7">
        <w:rPr>
          <w:rFonts w:ascii="方正书宋简体" w:eastAsia="方正书宋简体" w:hint="eastAsia"/>
        </w:rPr>
        <w:t>检查工作一是听取受检省住房城乡建设主管部门的工作汇报。汇报内容包括本地区工程质量安全和建筑市场总体情况、目前存在的主要问题。下一步拟采取的主要措施，以及本地区开展自查情况；二是随机到现场检查工程，并填写相关检查表格；三是对每个受检工程提出《建设工程质量安全及建筑市场监督执法检查反馈意见》，对于发现存在严重违法违规行为及违反工程建设强制性标准的工程，下发《建设工程质量安全监督执法建议书》和《建筑市场监督执法建议书》；此外每个省检查结束后，检查组向受检省住房城乡建设主管部门通报检查情况。</w:t>
      </w:r>
    </w:p>
    <w:p w:rsidR="00E32FDA" w:rsidRDefault="00E32FDA" w:rsidP="00E32FDA">
      <w:pPr>
        <w:spacing w:line="340" w:lineRule="exact"/>
        <w:ind w:firstLineChars="200" w:firstLine="420"/>
        <w:rPr>
          <w:rFonts w:ascii="方正书宋简体" w:eastAsia="方正书宋简体"/>
        </w:rPr>
        <w:sectPr w:rsidR="00E32FDA" w:rsidSect="00BE6F07">
          <w:footerReference w:type="default" r:id="rId13"/>
          <w:type w:val="continuous"/>
          <w:pgSz w:w="11906" w:h="16838" w:code="9"/>
          <w:pgMar w:top="1701" w:right="1134" w:bottom="1418" w:left="1134" w:header="1134" w:footer="1247" w:gutter="0"/>
          <w:pgNumType w:start="6"/>
          <w:cols w:num="2" w:space="424"/>
          <w:docGrid w:type="lines" w:linePitch="312"/>
        </w:sectPr>
      </w:pPr>
    </w:p>
    <w:p w:rsidR="00E32FDA" w:rsidRDefault="00E32FDA" w:rsidP="00E32FDA">
      <w:pPr>
        <w:spacing w:line="560" w:lineRule="exact"/>
        <w:jc w:val="center"/>
        <w:rPr>
          <w:rFonts w:ascii="方正粗倩简体" w:eastAsia="方正粗倩简体"/>
          <w:sz w:val="36"/>
          <w:szCs w:val="36"/>
        </w:rPr>
      </w:pPr>
    </w:p>
    <w:p w:rsidR="00E32FDA" w:rsidRPr="008B2789" w:rsidRDefault="00E32FDA" w:rsidP="00E32FDA">
      <w:pPr>
        <w:spacing w:line="560" w:lineRule="exact"/>
        <w:jc w:val="center"/>
        <w:rPr>
          <w:rFonts w:ascii="方正粗倩简体" w:eastAsia="方正粗倩简体"/>
          <w:sz w:val="36"/>
          <w:szCs w:val="36"/>
        </w:rPr>
      </w:pPr>
      <w:r w:rsidRPr="008B2789">
        <w:rPr>
          <w:rFonts w:ascii="方正粗倩简体" w:eastAsia="方正粗倩简体" w:hint="eastAsia"/>
          <w:sz w:val="36"/>
          <w:szCs w:val="36"/>
        </w:rPr>
        <w:t>中国土木工程学会建筑市场与招标投标研究分会</w:t>
      </w:r>
    </w:p>
    <w:p w:rsidR="00E32FDA" w:rsidRPr="008B2789" w:rsidRDefault="00E32FDA" w:rsidP="00E32FDA">
      <w:pPr>
        <w:spacing w:line="560" w:lineRule="exact"/>
        <w:jc w:val="center"/>
        <w:rPr>
          <w:rFonts w:ascii="方正粗倩简体" w:eastAsia="方正粗倩简体"/>
          <w:sz w:val="36"/>
          <w:szCs w:val="36"/>
        </w:rPr>
      </w:pPr>
      <w:r w:rsidRPr="008B2789">
        <w:rPr>
          <w:rFonts w:ascii="方正粗倩简体" w:eastAsia="方正粗倩简体" w:hint="eastAsia"/>
          <w:sz w:val="36"/>
          <w:szCs w:val="36"/>
        </w:rPr>
        <w:t>五届四次常务理事会扩大会议在江苏省张家港市召开</w:t>
      </w:r>
    </w:p>
    <w:p w:rsidR="00E32FDA" w:rsidRPr="008B2789" w:rsidRDefault="00E32FDA" w:rsidP="00E32FDA">
      <w:pPr>
        <w:spacing w:beforeLines="50" w:afterLines="100" w:line="340" w:lineRule="exact"/>
        <w:jc w:val="center"/>
        <w:rPr>
          <w:rFonts w:ascii="方正楷体简体" w:eastAsia="方正楷体简体"/>
          <w:sz w:val="28"/>
          <w:szCs w:val="28"/>
        </w:rPr>
      </w:pPr>
      <w:r w:rsidRPr="008B2789">
        <w:rPr>
          <w:rFonts w:ascii="方正楷体简体" w:eastAsia="方正楷体简体" w:hint="eastAsia"/>
          <w:sz w:val="28"/>
          <w:szCs w:val="28"/>
        </w:rPr>
        <w:t>中国土木工程学会</w:t>
      </w:r>
      <w:r>
        <w:rPr>
          <w:rFonts w:ascii="方正楷体简体" w:eastAsia="方正楷体简体"/>
          <w:sz w:val="28"/>
          <w:szCs w:val="28"/>
        </w:rPr>
        <w:br/>
      </w:r>
      <w:r w:rsidRPr="008B2789">
        <w:rPr>
          <w:rFonts w:ascii="方正楷体简体" w:eastAsia="方正楷体简体" w:hint="eastAsia"/>
          <w:sz w:val="28"/>
          <w:szCs w:val="28"/>
        </w:rPr>
        <w:t>建筑市场与招标投标研究分会</w:t>
      </w:r>
    </w:p>
    <w:p w:rsidR="00E32FDA" w:rsidRDefault="00E32FDA" w:rsidP="00E32FDA">
      <w:pPr>
        <w:spacing w:line="340" w:lineRule="exact"/>
        <w:ind w:firstLineChars="200" w:firstLine="420"/>
        <w:rPr>
          <w:rFonts w:ascii="方正书宋简体" w:eastAsia="方正书宋简体"/>
        </w:rPr>
        <w:sectPr w:rsidR="00E32FDA" w:rsidSect="00F22DA5">
          <w:type w:val="continuous"/>
          <w:pgSz w:w="11906" w:h="16838" w:code="9"/>
          <w:pgMar w:top="1701" w:right="1134" w:bottom="1418" w:left="1134" w:header="1134" w:footer="1247" w:gutter="0"/>
          <w:pgNumType w:start="1"/>
          <w:cols w:space="720"/>
          <w:docGrid w:type="lines" w:linePitch="312"/>
        </w:sectPr>
      </w:pPr>
    </w:p>
    <w:p w:rsidR="00E32FDA" w:rsidRPr="008B2789" w:rsidRDefault="00E32FDA" w:rsidP="00E32FDA">
      <w:pPr>
        <w:spacing w:line="320" w:lineRule="exact"/>
        <w:ind w:firstLineChars="200" w:firstLine="420"/>
        <w:rPr>
          <w:rFonts w:ascii="方正书宋简体" w:eastAsia="方正书宋简体"/>
        </w:rPr>
      </w:pPr>
      <w:r w:rsidRPr="008B2789">
        <w:rPr>
          <w:rFonts w:ascii="方正书宋简体" w:eastAsia="方正书宋简体" w:hint="eastAsia"/>
        </w:rPr>
        <w:lastRenderedPageBreak/>
        <w:t>中国土木工程学会建筑市场与招标投标研究分会五届四次常务理事会扩大会议于</w:t>
      </w:r>
      <w:smartTag w:uri="urn:schemas-microsoft-com:office:smarttags" w:element="chsdate">
        <w:smartTagPr>
          <w:attr w:name="Year" w:val="2011"/>
          <w:attr w:name="Month" w:val="6"/>
          <w:attr w:name="Day" w:val="24"/>
          <w:attr w:name="IsLunarDate" w:val="False"/>
          <w:attr w:name="IsROCDate" w:val="False"/>
        </w:smartTagPr>
        <w:r w:rsidRPr="008B2789">
          <w:rPr>
            <w:rFonts w:ascii="方正书宋简体" w:eastAsia="方正书宋简体" w:hint="eastAsia"/>
          </w:rPr>
          <w:t>2011年6月24日</w:t>
        </w:r>
      </w:smartTag>
      <w:r w:rsidRPr="008B2789">
        <w:rPr>
          <w:rFonts w:ascii="方正书宋简体" w:eastAsia="方正书宋简体" w:hint="eastAsia"/>
        </w:rPr>
        <w:t>至25日在江苏省张家港市召开。中国土木工程学会建筑市场与招标投标研究分会刘哲理事长，孙贵祥常务副理事长，张连科副理事长、徐延新副理事长，以及来自各地的百余名常务理事和部分代表出席会议。会议由“分会”安连发秘书长主持。</w:t>
      </w:r>
    </w:p>
    <w:p w:rsidR="00E32FDA" w:rsidRPr="008B2789" w:rsidRDefault="00E32FDA" w:rsidP="00E32FDA">
      <w:pPr>
        <w:spacing w:line="320" w:lineRule="exact"/>
        <w:ind w:firstLineChars="200" w:firstLine="420"/>
        <w:rPr>
          <w:rFonts w:ascii="方正书宋简体" w:eastAsia="方正书宋简体"/>
        </w:rPr>
      </w:pPr>
      <w:r w:rsidRPr="008B2789">
        <w:rPr>
          <w:rFonts w:ascii="方正书宋简体" w:eastAsia="方正书宋简体" w:hint="eastAsia"/>
        </w:rPr>
        <w:t>张家港市人民政府黄尧副市长到会致辞；刘哲理事长做上半年工作报告；孙贵祥常务副理事长做有关理事、常务理事增补及调整的报告；江苏省招</w:t>
      </w:r>
      <w:r w:rsidRPr="008B2789">
        <w:rPr>
          <w:rFonts w:ascii="方正书宋简体" w:eastAsia="方正书宋简体" w:hint="eastAsia"/>
        </w:rPr>
        <w:lastRenderedPageBreak/>
        <w:t>标办贺志良主任做主题发言。会议还就专家库课题研究及“中国工程建设电子招投标软件行业诚信自律公约”进行了讨论，并充分肯定了建立全国专家库及在“分会”的软件公司建立诚信公约的必要性和重要性。</w:t>
      </w:r>
    </w:p>
    <w:p w:rsidR="00E32FDA" w:rsidRPr="008B2789" w:rsidRDefault="00E32FDA" w:rsidP="00E32FDA">
      <w:pPr>
        <w:spacing w:line="320" w:lineRule="exact"/>
        <w:ind w:firstLineChars="200" w:firstLine="420"/>
        <w:rPr>
          <w:rFonts w:ascii="方正书宋简体" w:eastAsia="方正书宋简体"/>
        </w:rPr>
      </w:pPr>
      <w:r w:rsidRPr="008B2789">
        <w:rPr>
          <w:rFonts w:ascii="方正书宋简体" w:eastAsia="方正书宋简体" w:hint="eastAsia"/>
        </w:rPr>
        <w:t>与会代表建议并希望住建部有关领导关注重视目前有形建筑市场面临的新形势新变化，给予明确指导，保证有形建筑市场的健康发展。会议决定，“分会”五届三次理事会扩大会议（年会）拟定于今年10月中下旬在贵州省贵阳市召开。</w:t>
      </w:r>
    </w:p>
    <w:p w:rsidR="00E32FDA" w:rsidRDefault="00E32FDA" w:rsidP="00E32FDA">
      <w:pPr>
        <w:spacing w:line="340" w:lineRule="exact"/>
        <w:ind w:firstLineChars="200" w:firstLine="420"/>
        <w:rPr>
          <w:rFonts w:ascii="方正书宋简体" w:eastAsia="方正书宋简体"/>
        </w:rPr>
        <w:sectPr w:rsidR="00E32FDA" w:rsidSect="008B2789">
          <w:type w:val="continuous"/>
          <w:pgSz w:w="11906" w:h="16838" w:code="9"/>
          <w:pgMar w:top="1701" w:right="1134" w:bottom="1418" w:left="1134" w:header="1134" w:footer="1247" w:gutter="0"/>
          <w:pgNumType w:start="1"/>
          <w:cols w:num="2" w:space="424"/>
          <w:docGrid w:type="lines" w:linePitch="312"/>
        </w:sect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r>
        <w:rPr>
          <w:noProof/>
        </w:rPr>
        <w:drawing>
          <wp:anchor distT="0" distB="0" distL="114300" distR="114300" simplePos="0" relativeHeight="251661312" behindDoc="1" locked="0" layoutInCell="1" allowOverlap="1">
            <wp:simplePos x="0" y="0"/>
            <wp:positionH relativeFrom="column">
              <wp:posOffset>-1270</wp:posOffset>
            </wp:positionH>
            <wp:positionV relativeFrom="paragraph">
              <wp:posOffset>64135</wp:posOffset>
            </wp:positionV>
            <wp:extent cx="6122670" cy="1503045"/>
            <wp:effectExtent l="19050" t="0" r="0" b="0"/>
            <wp:wrapNone/>
            <wp:docPr id="3" name="图片 3"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第四期目录"/>
                    <pic:cNvPicPr>
                      <a:picLocks noChangeAspect="1" noChangeArrowheads="1"/>
                    </pic:cNvPicPr>
                  </pic:nvPicPr>
                  <pic:blipFill>
                    <a:blip r:embed="rId14" cstate="print"/>
                    <a:srcRect/>
                    <a:stretch>
                      <a:fillRect/>
                    </a:stretch>
                  </pic:blipFill>
                  <pic:spPr bwMode="auto">
                    <a:xfrm>
                      <a:off x="0" y="0"/>
                      <a:ext cx="6122670" cy="1503045"/>
                    </a:xfrm>
                    <a:prstGeom prst="rect">
                      <a:avLst/>
                    </a:prstGeom>
                    <a:noFill/>
                    <a:ln w="9525">
                      <a:noFill/>
                      <a:miter lim="800000"/>
                      <a:headEnd/>
                      <a:tailEnd/>
                    </a:ln>
                  </pic:spPr>
                </pic:pic>
              </a:graphicData>
            </a:graphic>
          </wp:anchor>
        </w:drawing>
      </w: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Pr="00BB2DBD"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sectPr w:rsidR="00E32FDA" w:rsidSect="00BE6F07">
          <w:footerReference w:type="even" r:id="rId15"/>
          <w:type w:val="continuous"/>
          <w:pgSz w:w="11906" w:h="16838" w:code="9"/>
          <w:pgMar w:top="1701" w:right="1134" w:bottom="1418" w:left="1134" w:header="1134" w:footer="1247" w:gutter="0"/>
          <w:pgNumType w:start="7"/>
          <w:cols w:space="720"/>
          <w:docGrid w:type="lines" w:linePitch="312"/>
        </w:sectPr>
      </w:pPr>
    </w:p>
    <w:p w:rsidR="00E32FDA" w:rsidRPr="00755EDD" w:rsidRDefault="00E32FDA" w:rsidP="00E32FDA">
      <w:pPr>
        <w:spacing w:line="390" w:lineRule="exact"/>
        <w:rPr>
          <w:rFonts w:ascii="方正书宋简体" w:eastAsia="方正书宋简体"/>
          <w:b/>
        </w:rPr>
      </w:pPr>
      <w:r w:rsidRPr="00755EDD">
        <w:rPr>
          <w:rFonts w:ascii="方正书宋简体" w:eastAsia="方正书宋简体" w:hint="eastAsia"/>
          <w:b/>
        </w:rPr>
        <w:lastRenderedPageBreak/>
        <w:t>各位常务理事、各位代表：</w:t>
      </w:r>
    </w:p>
    <w:p w:rsidR="00E32FDA" w:rsidRPr="00755EDD" w:rsidRDefault="00E32FDA" w:rsidP="00E32FDA">
      <w:pPr>
        <w:spacing w:line="390" w:lineRule="exact"/>
        <w:ind w:firstLineChars="200" w:firstLine="420"/>
        <w:rPr>
          <w:rFonts w:ascii="方正书宋简体" w:eastAsia="方正书宋简体"/>
        </w:rPr>
      </w:pPr>
      <w:r w:rsidRPr="00755EDD">
        <w:rPr>
          <w:rFonts w:ascii="方正书宋简体" w:eastAsia="方正书宋简体" w:hint="eastAsia"/>
        </w:rPr>
        <w:t>在党的九十华诞即将到来之际，我们各位常务理事和代表来到江苏张家港，参加“分会”五届四次常务理事扩大会议，我代表“分会”向各位常务理事、各位代表、各位来宾表示诚挚的问候和热烈的欢迎，向为我们这次会顺利召开、给予大力支持和协助的江苏国泰新点软件公司表示衷心的感谢！</w:t>
      </w:r>
    </w:p>
    <w:p w:rsidR="00E32FDA" w:rsidRPr="00755EDD" w:rsidRDefault="00E32FDA" w:rsidP="00E32FDA">
      <w:pPr>
        <w:spacing w:line="390" w:lineRule="exact"/>
        <w:ind w:firstLineChars="200" w:firstLine="420"/>
        <w:rPr>
          <w:rFonts w:ascii="方正书宋简体" w:eastAsia="方正书宋简体"/>
        </w:rPr>
      </w:pPr>
      <w:r w:rsidRPr="00755EDD">
        <w:rPr>
          <w:rFonts w:ascii="方正书宋简体" w:eastAsia="方正书宋简体" w:hint="eastAsia"/>
        </w:rPr>
        <w:t>2011年上半年，按照住建部与总会的有关要求，以及“分会”五届二次理事会的工作部署，在各常务理事、理事及会员单位的共同努力和支持下，“分会”较为圆满的完成了各项工作，取得了预期的效果。下面我就将上半年工作向与会各位常务理事及代表报告如下。</w:t>
      </w:r>
    </w:p>
    <w:p w:rsidR="00E32FDA" w:rsidRPr="00755EDD" w:rsidRDefault="00E32FDA" w:rsidP="00E32FDA">
      <w:pPr>
        <w:spacing w:line="390" w:lineRule="exact"/>
        <w:ind w:firstLineChars="200" w:firstLine="420"/>
        <w:rPr>
          <w:rFonts w:ascii="黑体" w:eastAsia="黑体"/>
        </w:rPr>
      </w:pPr>
      <w:r w:rsidRPr="00755EDD">
        <w:rPr>
          <w:rFonts w:ascii="黑体" w:eastAsia="黑体" w:hint="eastAsia"/>
        </w:rPr>
        <w:t>一、服务于政府，积极开展课题研究论证</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一是</w:t>
      </w:r>
      <w:r w:rsidRPr="00755EDD">
        <w:rPr>
          <w:rFonts w:ascii="方正书宋简体" w:eastAsia="方正书宋简体" w:hint="eastAsia"/>
        </w:rPr>
        <w:t>在年初协助住建部稽查办完成了“建设工程招标投标稽查管理办法”的课题论证，该课题弥补了招投标稽查环节的缺失与不足，对规范市场行为及招投标监管将会起到规范和促进作用。</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二是</w:t>
      </w:r>
      <w:r w:rsidRPr="00755EDD">
        <w:rPr>
          <w:rFonts w:ascii="方正书宋简体" w:eastAsia="方正书宋简体" w:hint="eastAsia"/>
        </w:rPr>
        <w:t>秉着合理性、实用性、可操作性和科学性原则，为进一步规范建筑设计施工一体化招投标市场管理，确保招投标双方合法权益，切实有效保证工程质量安全，“分会”于</w:t>
      </w:r>
      <w:smartTag w:uri="urn:schemas-microsoft-com:office:smarttags" w:element="chsdate">
        <w:smartTagPr>
          <w:attr w:name="Year" w:val="2011"/>
          <w:attr w:name="Month" w:val="3"/>
          <w:attr w:name="Day" w:val="2"/>
          <w:attr w:name="IsLunarDate" w:val="False"/>
          <w:attr w:name="IsROCDate" w:val="False"/>
        </w:smartTagPr>
        <w:r w:rsidRPr="00755EDD">
          <w:rPr>
            <w:rFonts w:ascii="方正书宋简体" w:eastAsia="方正书宋简体" w:hint="eastAsia"/>
          </w:rPr>
          <w:t>2011年3月2日</w:t>
        </w:r>
      </w:smartTag>
      <w:r w:rsidRPr="00755EDD">
        <w:rPr>
          <w:rFonts w:ascii="方正书宋简体" w:eastAsia="方正书宋简体" w:hint="eastAsia"/>
        </w:rPr>
        <w:t>在北京召开专项课题论证会。近年来，建筑幕墙工程设计施工随着工程特点，技术含量和设计施工管理需要，其专业化分工愈见明显，并已形成了各专业独立的设计施工管理特点，而原有的招投标办法和招投标</w:t>
      </w:r>
      <w:r w:rsidRPr="00755EDD">
        <w:rPr>
          <w:rFonts w:ascii="方正书宋简体" w:eastAsia="方正书宋简体" w:hint="eastAsia"/>
        </w:rPr>
        <w:lastRenderedPageBreak/>
        <w:t>范本都是分项的，并没有建筑幕墙设计施工一体化的招投标办法和招投标范本，因此，建筑幕墙工程设计施工一体化专业工程招投标管理缺少法律依据、规范和范本，致使出现市场管理不规范，个专业一体化招投标文件编制各自为政，甚至出现招投标不公平、不合理、不合法等情况。该“范本”将会填补这一空白。“分会”刘哲理事长、安连发秘书长；北京市建设工程发包承包交易中心；天津市建设工程招标有限公司；山西省建设工程招标投标管理站；河北省建设工程招标办以及中国远东国际招标公司；天津房友工程咨询有限公司等招标代理机构以及北京、河北、沈阳等大型企业派员参加了课题论证。</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三是</w:t>
      </w:r>
      <w:r w:rsidRPr="00755EDD">
        <w:rPr>
          <w:rFonts w:ascii="方正书宋简体" w:eastAsia="方正书宋简体" w:hint="eastAsia"/>
        </w:rPr>
        <w:t>为确保工程结构安全，推动钢结构行业健康发展，创造公平、规范的市场竞争环境，“分会”联合中国建筑金属结构协会建筑钢结构委员会于</w:t>
      </w:r>
      <w:smartTag w:uri="urn:schemas-microsoft-com:office:smarttags" w:element="chsdate">
        <w:smartTagPr>
          <w:attr w:name="Year" w:val="2011"/>
          <w:attr w:name="Month" w:val="4"/>
          <w:attr w:name="Day" w:val="21"/>
          <w:attr w:name="IsLunarDate" w:val="False"/>
          <w:attr w:name="IsROCDate" w:val="False"/>
        </w:smartTagPr>
        <w:r w:rsidRPr="00755EDD">
          <w:rPr>
            <w:rFonts w:ascii="方正书宋简体" w:eastAsia="方正书宋简体" w:hint="eastAsia"/>
          </w:rPr>
          <w:t>2011年4月21日</w:t>
        </w:r>
      </w:smartTag>
      <w:r w:rsidRPr="00755EDD">
        <w:rPr>
          <w:rFonts w:ascii="方正书宋简体" w:eastAsia="方正书宋简体" w:hint="eastAsia"/>
        </w:rPr>
        <w:t>在江苏宜兴组织召开了建筑钢结构市场招投标工作座谈会上，建设主管部门的领导、部分大型钢结构企业家和从事钢结构研究人员及评标专家、学者到会座谈，针对当前建筑钢结构市场招投标过程中存在的一些现实困境和不良倾向向政府主管部门提出具体建议和对策。报送建设主管部门，配合出台一些规范市场招投标行为的程序和办法，从而建立工程质量评价体系，从工程安全，降低造价、提高质量等方面强化各方责任，使建筑工程真正对人民负责、对社会负责，建造人民放心</w:t>
      </w:r>
      <w:r w:rsidRPr="00755EDD">
        <w:rPr>
          <w:rFonts w:ascii="方正书宋简体" w:eastAsia="方正书宋简体" w:hint="eastAsia"/>
        </w:rPr>
        <w:lastRenderedPageBreak/>
        <w:t>的工程。</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四是</w:t>
      </w:r>
      <w:r w:rsidRPr="00755EDD">
        <w:rPr>
          <w:rFonts w:ascii="方正书宋简体" w:eastAsia="方正书宋简体" w:hint="eastAsia"/>
        </w:rPr>
        <w:t>受住建部建筑市场监管司委托，建筑市场与招标投标研究分会于</w:t>
      </w:r>
      <w:smartTag w:uri="urn:schemas-microsoft-com:office:smarttags" w:element="chsdate">
        <w:smartTagPr>
          <w:attr w:name="Year" w:val="2011"/>
          <w:attr w:name="Month" w:val="6"/>
          <w:attr w:name="Day" w:val="8"/>
          <w:attr w:name="IsLunarDate" w:val="False"/>
          <w:attr w:name="IsROCDate" w:val="False"/>
        </w:smartTagPr>
        <w:r w:rsidRPr="00755EDD">
          <w:rPr>
            <w:rFonts w:ascii="方正书宋简体" w:eastAsia="方正书宋简体" w:hint="eastAsia"/>
          </w:rPr>
          <w:t>2011年6月8日</w:t>
        </w:r>
      </w:smartTag>
      <w:r w:rsidRPr="00755EDD">
        <w:rPr>
          <w:rFonts w:ascii="方正书宋简体" w:eastAsia="方正书宋简体" w:hint="eastAsia"/>
        </w:rPr>
        <w:t>在天津主持召开“房屋建筑和市政基础设施工程评标专家库课题研究论证会”。住建部建筑市场监管司招标监管处王玮处长、朱金山同志；中国土木工程学会筑市场与招标投标研究分会年福礼顾问、刘哲理事长、孙贵祥常务副理事长、安连发秘书长以及张岚秘书；北京市建设工程发包承包交易中心、天津市建设交通委招标处、天津市建设工程交易服务中心、重庆市建设工程交易中心、河北省建设工程招投标管理办公室、南京市建设工程交易中心、山东省建设工程招标投标管理办公室、山西省建设工程招标投标管理站、辽宁省住房和城乡建设厅招标处、成都市建设工程项目交易服务中心、深圳市建设工程交易中心、广联达软件股份有限公司、江苏国泰新点软件有限公司、北京金润方舟软件科技有限公司等负责同志和部分专家近40人到会。住建部建筑市场监管司招标监管处王玮处长和“分会”刘哲理事长分别讲话。安连发秘书长主持会议并向与会代表介绍了课题起草说明。“分会”十年来致力于推广计算机招投标以及电子标书等工作，迄今，在相关软件公司的参予、支持下，这项工作在全国同行业已经取得了实质性的突破和成果。自中央开展专项治理，尤其是去年6月青岛会议即“工程建设专项治理及招投标工作会议”以来，为规范市场行为，促进建筑市场健康发展，建立统一的专家库规范评委行为已提到重要议事日程。一方面，去年，深圳交易中心牵头签订了20省市远程评标框架协议，而且小有成效，泛华北信息平台启动以来也初见端倪；另一方面，由于一些地区部门之间条块分割，给工程建设专家库管理带来诸多问题。今年“招标法实施条例”即将实行，应该讲，这为我们探讨建立全国专家库提供了时机。按理事单位的要求，和去年“分会”北海年会的计划，“分会”自今年来开始实施专家库方</w:t>
      </w:r>
      <w:r w:rsidRPr="00755EDD">
        <w:rPr>
          <w:rFonts w:ascii="方正书宋简体" w:eastAsia="方正书宋简体" w:hint="eastAsia"/>
        </w:rPr>
        <w:lastRenderedPageBreak/>
        <w:t>面的课题研究，目的就是为会员单位，为政府服务，这也是“分会”的宗旨。与会代表一致认为全国专家库可有两种形式，一种是首先建立资深专家库，由各省市提供首批名册，按区域、按专业组建一个10000名左右的资深评委的专家库；另一种是实现全国专家库联网，组建即统一又相互独立的全国专家库。与会代表随即结合具体实际情况展开了认真、热烈的讨论，并在建立房屋建筑和市政基础设施工程评标专家库的问题上达成共识，一致认为，此项工作做得非常及时且必要，建议部里尽快实施，并在短时间内出台相关文件为宜。</w:t>
      </w:r>
    </w:p>
    <w:p w:rsidR="00E32FDA" w:rsidRPr="00755EDD" w:rsidRDefault="00E32FDA" w:rsidP="00E32FDA">
      <w:pPr>
        <w:spacing w:line="390" w:lineRule="exact"/>
        <w:ind w:firstLineChars="200" w:firstLine="420"/>
        <w:rPr>
          <w:rFonts w:ascii="黑体" w:eastAsia="黑体"/>
        </w:rPr>
      </w:pPr>
      <w:r w:rsidRPr="00755EDD">
        <w:rPr>
          <w:rFonts w:ascii="黑体" w:eastAsia="黑体" w:hint="eastAsia"/>
        </w:rPr>
        <w:t>二、服务于地区，指导、支持各地举办联席会议及国际交流</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一是</w:t>
      </w:r>
      <w:smartTag w:uri="urn:schemas-microsoft-com:office:smarttags" w:element="chsdate">
        <w:smartTagPr>
          <w:attr w:name="Year" w:val="2011"/>
          <w:attr w:name="Month" w:val="4"/>
          <w:attr w:name="Day" w:val="21"/>
          <w:attr w:name="IsLunarDate" w:val="False"/>
          <w:attr w:name="IsROCDate" w:val="False"/>
        </w:smartTagPr>
        <w:r w:rsidRPr="00755EDD">
          <w:rPr>
            <w:rFonts w:ascii="方正书宋简体" w:eastAsia="方正书宋简体" w:hint="eastAsia"/>
          </w:rPr>
          <w:t>2011年4月21日</w:t>
        </w:r>
      </w:smartTag>
      <w:r w:rsidRPr="00755EDD">
        <w:rPr>
          <w:rFonts w:ascii="方正书宋简体" w:eastAsia="方正书宋简体" w:hint="eastAsia"/>
        </w:rPr>
        <w:t>，泛华北（环渤海）地区工程信息共享平台第三次主席团联席会议在石家庄召开。来自北京、天津、河北、石家庄、济南、沈阳、青岛、大连、唐山9家成员单位的联席会主席团和秘书处成员参加了会议。在过去的一年，经过各省市主席团成员及联席会秘书处全体成员的共同努力和紧密协作，泛华北（环渤海）地区工程信息共享平台完成了既定工作任务和目标，取得了良好的成绩，一是建立了涵盖９省市11396家各类建筑业企业数据库和具有抓取分类功能的基础项目数据库并做好日常维护工作；二是对信息共享平台网页进行了全新改版和功能升级；三是通过信息简报及媒体报道等形式做好信息共享平台运行动态的交流和宣传；四是编制了信息共享平台使用说明和数据标准。</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二是</w:t>
      </w:r>
      <w:smartTag w:uri="urn:schemas-microsoft-com:office:smarttags" w:element="chsdate">
        <w:smartTagPr>
          <w:attr w:name="Year" w:val="2011"/>
          <w:attr w:name="Month" w:val="5"/>
          <w:attr w:name="Day" w:val="20"/>
          <w:attr w:name="IsLunarDate" w:val="False"/>
          <w:attr w:name="IsROCDate" w:val="False"/>
        </w:smartTagPr>
        <w:r w:rsidRPr="00755EDD">
          <w:rPr>
            <w:rFonts w:ascii="方正书宋简体" w:eastAsia="方正书宋简体" w:hint="eastAsia"/>
          </w:rPr>
          <w:t>2011年5月20日</w:t>
        </w:r>
      </w:smartTag>
      <w:r w:rsidRPr="00755EDD">
        <w:rPr>
          <w:rFonts w:ascii="方正书宋简体" w:eastAsia="方正书宋简体" w:hint="eastAsia"/>
        </w:rPr>
        <w:t>，由成都市建设工程项目交易服务中心承办的南方十城市建设工程交易中心主任联席会第五次会议在蓉召开。“分会”刘哲理事长和安连发秘书长到会并作指导；来自北京、天津、长春、乌鲁木齐的特邀单位，以及广州、重庆、长沙等与会单位共计27个城市的100余名代表参加了本次会议。本次会议以“强化自身建设，探</w:t>
      </w:r>
      <w:r w:rsidRPr="00755EDD">
        <w:rPr>
          <w:rFonts w:ascii="方正书宋简体" w:eastAsia="方正书宋简体" w:hint="eastAsia"/>
        </w:rPr>
        <w:lastRenderedPageBreak/>
        <w:t>索持续发展”为主题。广州、南京、珠海、合肥、武汉、成都等城市交易中心分别做了主题发言；北京、天津、长春、乌鲁木齐交易中心分别介绍了他们的工作经验及心得。与会代表围绕有形建筑市场的性质定位、内部管理、标准化建设、电子信息系统深化运用、区域特色交易平台构建、区域合作等有关有形建筑市场建设和发展的议题进行了深入细致的探讨。为加强有形建筑市场区域间相互沟通协调，促进数据接口标准化建设，逐步实现区域性合作和资源共享提供了理论参考。</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三是</w:t>
      </w:r>
      <w:r w:rsidRPr="00755EDD">
        <w:rPr>
          <w:rFonts w:ascii="方正书宋简体" w:eastAsia="方正书宋简体" w:hint="eastAsia"/>
        </w:rPr>
        <w:t>“分会”推荐，中华人民共和国商务部主办、商务部国际商务官员研修学院承办的2011年“发展中国家土地开发与住房建设研修班”于</w:t>
      </w:r>
      <w:smartTag w:uri="urn:schemas-microsoft-com:office:smarttags" w:element="chsdate">
        <w:smartTagPr>
          <w:attr w:name="Year" w:val="2011"/>
          <w:attr w:name="Month" w:val="5"/>
          <w:attr w:name="Day" w:val="13"/>
          <w:attr w:name="IsLunarDate" w:val="False"/>
          <w:attr w:name="IsROCDate" w:val="False"/>
        </w:smartTagPr>
        <w:r w:rsidRPr="00755EDD">
          <w:rPr>
            <w:rFonts w:ascii="方正书宋简体" w:eastAsia="方正书宋简体" w:hint="eastAsia"/>
          </w:rPr>
          <w:t>2011年5月13日</w:t>
        </w:r>
      </w:smartTag>
      <w:r w:rsidRPr="00755EDD">
        <w:rPr>
          <w:rFonts w:ascii="方正书宋简体" w:eastAsia="方正书宋简体" w:hint="eastAsia"/>
        </w:rPr>
        <w:t>广联达举办交流研讨会。广联达软件股份有限公司总裁贾晓平，副总裁刘谦出席了会议。研讨会主要围绕“中国建筑行业信息化发展”展开讨论，清华大学土木工程系</w:t>
      </w:r>
      <w:smartTag w:uri="urn:schemas-microsoft-com:office:smarttags" w:element="PersonName">
        <w:smartTagPr>
          <w:attr w:name="ProductID" w:val="马智亮"/>
        </w:smartTagPr>
        <w:r w:rsidRPr="00755EDD">
          <w:rPr>
            <w:rFonts w:ascii="方正书宋简体" w:eastAsia="方正书宋简体" w:hint="eastAsia"/>
          </w:rPr>
          <w:t>马智亮</w:t>
        </w:r>
      </w:smartTag>
      <w:r w:rsidRPr="00755EDD">
        <w:rPr>
          <w:rFonts w:ascii="方正书宋简体" w:eastAsia="方正书宋简体" w:hint="eastAsia"/>
        </w:rPr>
        <w:t>博士在会上作了专题报告。本期研修班共有来自埃塞俄比亚、斐济、加纳、格林纳达、印度尼西亚、伊拉克、牙买加、肯尼亚、老挝、莱索托、黎巴嫩、马拉维、蒙古、莫桑比克、缅甸、塞舌尔、塞拉利昂、叙利亚、坦桑尼亚、越南、桑给巴尔、毛里求斯等22个国家的39位政府官员参加。这也是广联达公司自成立以来第一次与来自多达22个国家的政府官员进行面对面交流研讨。 广联达公司与远道而来的来自22个国家的政府官员一起，进行关于“中国建筑行业信息化发展”的学习交流，为中国与其他发展中国家之间的友好合作以及本次的“发展中国家土地开发与住房建设”的研修之行贡献了绵薄之力。</w:t>
      </w:r>
    </w:p>
    <w:p w:rsidR="00E32FDA" w:rsidRPr="00755EDD" w:rsidRDefault="00E32FDA" w:rsidP="00E32FDA">
      <w:pPr>
        <w:spacing w:line="390" w:lineRule="exact"/>
        <w:ind w:firstLineChars="200" w:firstLine="420"/>
        <w:rPr>
          <w:rFonts w:ascii="黑体" w:eastAsia="黑体"/>
        </w:rPr>
      </w:pPr>
      <w:r w:rsidRPr="00755EDD">
        <w:rPr>
          <w:rFonts w:ascii="黑体" w:eastAsia="黑体" w:hint="eastAsia"/>
        </w:rPr>
        <w:t>三、服务于会员单位，宣传、传递行业信息</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一是</w:t>
      </w:r>
      <w:r w:rsidRPr="00755EDD">
        <w:rPr>
          <w:rFonts w:ascii="方正书宋简体" w:eastAsia="方正书宋简体" w:hint="eastAsia"/>
        </w:rPr>
        <w:t>为更好地服务于会员单位，加大“分会”网站信息量，便于会员单位及时掌握和了解全国同行业相关信息，自</w:t>
      </w:r>
      <w:smartTag w:uri="urn:schemas-microsoft-com:office:smarttags" w:element="chsdate">
        <w:smartTagPr>
          <w:attr w:name="Year" w:val="2011"/>
          <w:attr w:name="Month" w:val="3"/>
          <w:attr w:name="Day" w:val="15"/>
          <w:attr w:name="IsLunarDate" w:val="False"/>
          <w:attr w:name="IsROCDate" w:val="False"/>
        </w:smartTagPr>
        <w:r w:rsidRPr="00755EDD">
          <w:rPr>
            <w:rFonts w:ascii="方正书宋简体" w:eastAsia="方正书宋简体" w:hint="eastAsia"/>
          </w:rPr>
          <w:t>2011年3月15日</w:t>
        </w:r>
      </w:smartTag>
      <w:r w:rsidRPr="00755EDD">
        <w:rPr>
          <w:rFonts w:ascii="方正书宋简体" w:eastAsia="方正书宋简体" w:hint="eastAsia"/>
        </w:rPr>
        <w:t>，“分会”网站已</w:t>
      </w:r>
      <w:r w:rsidRPr="00755EDD">
        <w:rPr>
          <w:rFonts w:ascii="方正书宋简体" w:eastAsia="方正书宋简体" w:hint="eastAsia"/>
        </w:rPr>
        <w:lastRenderedPageBreak/>
        <w:t>同全国同行业建设工程信息网及各理事单位近60个网站实现链接。</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二是</w:t>
      </w:r>
      <w:r w:rsidRPr="00755EDD">
        <w:rPr>
          <w:rFonts w:ascii="方正书宋简体" w:eastAsia="方正书宋简体" w:hint="eastAsia"/>
        </w:rPr>
        <w:t>办好“一报一刊”工作。去年以来“建筑市场与招标投标杂志”进行了扩版，改为国际开本，并按双月刊出版发行，今年上半年已出刊三期。“分会”简报也已按月出刊6期并寄给每个会员单位，其内容都有增加，受到会员单位及社会各界重视好评。“分会还自今年初开始，将杂志合订本赠送每一个会员单位。</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三是</w:t>
      </w:r>
      <w:r w:rsidRPr="00755EDD">
        <w:rPr>
          <w:rFonts w:ascii="方正书宋简体" w:eastAsia="方正书宋简体" w:hint="eastAsia"/>
        </w:rPr>
        <w:t>认真开展调研、协调服务以及做好人事变动调整工作。上半年以来，“分会”派员先后到内蒙包头、山西、四川、东北、河南等地开展调研；同时，对各地工作方面要求做好协调，包括政策咨询，相互交流往来以及信息动态等方面，“分会”都积极认真加以解决，受到理事和会员单位的信赖和好评；今年以来，各地因机构调整，人事变动较大，“分会”秘书处及时、主动与各地联系，从而使变动单位理事、常务理事的正常调整变更有序衔接，保证了“分会”组织架构的连续和稳定性。</w:t>
      </w:r>
    </w:p>
    <w:p w:rsidR="00E32FDA" w:rsidRPr="00755EDD" w:rsidRDefault="00E32FDA" w:rsidP="00E32FDA">
      <w:pPr>
        <w:spacing w:line="390" w:lineRule="exact"/>
        <w:ind w:firstLineChars="200" w:firstLine="420"/>
        <w:rPr>
          <w:rFonts w:ascii="方正书宋简体" w:eastAsia="方正书宋简体"/>
        </w:rPr>
      </w:pPr>
      <w:r w:rsidRPr="00755EDD">
        <w:rPr>
          <w:rFonts w:ascii="方正楷体简体" w:eastAsia="方正楷体简体" w:hint="eastAsia"/>
        </w:rPr>
        <w:t>四是</w:t>
      </w:r>
      <w:r w:rsidRPr="00755EDD">
        <w:rPr>
          <w:rFonts w:ascii="方正书宋简体" w:eastAsia="方正书宋简体" w:hint="eastAsia"/>
        </w:rPr>
        <w:t>在全行业做好党风廉政教育工作，编印了“工程建设领域反腐倡廉警示录“一书，赠发全体理事和会员单位及相关部门。有力配合了中央开展的工程建设领域专项治理活动。</w:t>
      </w:r>
    </w:p>
    <w:p w:rsidR="00E32FDA" w:rsidRPr="00755EDD" w:rsidRDefault="00E32FDA" w:rsidP="00E32FDA">
      <w:pPr>
        <w:spacing w:line="390" w:lineRule="exact"/>
        <w:ind w:firstLineChars="200" w:firstLine="420"/>
        <w:rPr>
          <w:rFonts w:ascii="方正书宋简体" w:eastAsia="方正书宋简体"/>
        </w:rPr>
      </w:pPr>
      <w:r w:rsidRPr="00755EDD">
        <w:rPr>
          <w:rFonts w:ascii="方正书宋简体" w:eastAsia="方正书宋简体" w:hint="eastAsia"/>
        </w:rPr>
        <w:t>各位常务理事、各位代表，今年下半年“分会”将将借党的九十周年华诞东风，继续努力：一是做好专家库课题的相关工作，促进其落在实处；二是高质量办好“一报一刊”；三是做好有关培训工作的计划及准备工作；四是指导协助北方七省市及西北五省（区）联席会议的成功召开；五是做好五届三次理事扩大会议（即年会）的筹备工作。让我们团结一致，以高度的责任感和使命感实现“分会”预定的各项工作目标。</w:t>
      </w:r>
    </w:p>
    <w:p w:rsidR="00E32FDA" w:rsidRPr="00755EDD" w:rsidRDefault="00E32FDA" w:rsidP="00E32FDA">
      <w:pPr>
        <w:spacing w:line="390" w:lineRule="exact"/>
        <w:ind w:firstLineChars="200" w:firstLine="420"/>
        <w:jc w:val="right"/>
        <w:rPr>
          <w:rFonts w:ascii="方正书宋简体" w:eastAsia="方正书宋简体"/>
        </w:rPr>
      </w:pPr>
      <w:r w:rsidRPr="00755EDD">
        <w:rPr>
          <w:rFonts w:ascii="方正书宋简体" w:eastAsia="方正书宋简体" w:hint="eastAsia"/>
        </w:rPr>
        <w:t>谢谢大家！</w:t>
      </w:r>
    </w:p>
    <w:p w:rsidR="00E32FDA" w:rsidRDefault="00E32FDA" w:rsidP="00E32FDA">
      <w:pPr>
        <w:spacing w:line="340" w:lineRule="exact"/>
        <w:ind w:firstLineChars="200" w:firstLine="420"/>
        <w:rPr>
          <w:rFonts w:ascii="方正书宋简体" w:eastAsia="方正书宋简体"/>
        </w:rPr>
        <w:sectPr w:rsidR="00E32FDA" w:rsidSect="00085DBF">
          <w:footerReference w:type="default" r:id="rId16"/>
          <w:type w:val="continuous"/>
          <w:pgSz w:w="11906" w:h="16838" w:code="9"/>
          <w:pgMar w:top="1701" w:right="1134" w:bottom="1418" w:left="1134" w:header="1134" w:footer="1247" w:gutter="0"/>
          <w:cols w:num="2" w:space="424"/>
          <w:docGrid w:type="lines" w:linePitch="312"/>
        </w:sectPr>
      </w:pPr>
    </w:p>
    <w:p w:rsidR="00E32FDA" w:rsidRDefault="00E32FDA" w:rsidP="00E32FDA">
      <w:pPr>
        <w:pStyle w:val="3"/>
        <w:spacing w:line="312" w:lineRule="auto"/>
        <w:ind w:rightChars="277" w:right="582"/>
        <w:jc w:val="right"/>
        <w:rPr>
          <w:rFonts w:ascii="方正书宋简体" w:eastAsia="方正书宋简体"/>
        </w:rPr>
      </w:pPr>
      <w:r>
        <w:rPr>
          <w:rFonts w:ascii="方正书宋简体" w:eastAsia="方正书宋简体"/>
        </w:rPr>
        <w:lastRenderedPageBreak/>
        <w:br w:type="page"/>
      </w:r>
    </w:p>
    <w:p w:rsidR="00E32FDA" w:rsidRDefault="00E32FDA" w:rsidP="00E32FDA">
      <w:pPr>
        <w:pStyle w:val="3"/>
        <w:spacing w:line="312" w:lineRule="auto"/>
        <w:ind w:rightChars="277" w:right="582"/>
        <w:jc w:val="right"/>
        <w:rPr>
          <w:rFonts w:ascii="方正书宋简体" w:eastAsia="方正书宋简体"/>
        </w:rPr>
      </w:pPr>
      <w:r w:rsidRPr="00F449F4">
        <w:rPr>
          <w:noProof/>
        </w:rPr>
        <w:lastRenderedPageBreak/>
        <w:pict>
          <v:shapetype id="_x0000_t202" coordsize="21600,21600" o:spt="202" path="m,l,21600r21600,l21600,xe">
            <v:stroke joinstyle="miter"/>
            <v:path gradientshapeok="t" o:connecttype="rect"/>
          </v:shapetype>
          <v:shape id="_x0000_s1026" type="#_x0000_t202" style="position:absolute;left:0;text-align:left;margin-left:56.45pt;margin-top:10.85pt;width:369pt;height:47.5pt;z-index:-251658240" stroked="f">
            <v:fill color2="fill darken(118)" rotate="t" method="linear sigma" focus="100%" type="gradient"/>
            <v:textbox style="mso-next-textbox:#_x0000_s1026">
              <w:txbxContent>
                <w:p w:rsidR="00E32FDA" w:rsidRPr="00B27B5A" w:rsidRDefault="00E32FDA" w:rsidP="00E32FDA">
                  <w:pPr>
                    <w:pStyle w:val="8"/>
                    <w:spacing w:beforeLines="0" w:afterLines="0" w:line="240" w:lineRule="auto"/>
                    <w:rPr>
                      <w:rFonts w:ascii="方正书宋简体" w:eastAsia="方正书宋简体"/>
                      <w:sz w:val="44"/>
                      <w:szCs w:val="44"/>
                    </w:rPr>
                  </w:pPr>
                  <w:r w:rsidRPr="00B27B5A">
                    <w:rPr>
                      <w:rFonts w:ascii="方正细珊瑚简体" w:eastAsia="方正细珊瑚简体" w:hint="eastAsia"/>
                      <w:sz w:val="44"/>
                      <w:szCs w:val="44"/>
                    </w:rPr>
                    <w:t>关于常务理事、理事变更的报告</w:t>
                  </w:r>
                </w:p>
              </w:txbxContent>
            </v:textbox>
          </v:shape>
        </w:pict>
      </w:r>
    </w:p>
    <w:p w:rsidR="00E32FDA" w:rsidRDefault="00E32FDA" w:rsidP="00E32FDA">
      <w:pPr>
        <w:pStyle w:val="3"/>
        <w:spacing w:beforeLines="50" w:line="240" w:lineRule="auto"/>
        <w:ind w:firstLineChars="0" w:firstLine="0"/>
        <w:jc w:val="center"/>
        <w:rPr>
          <w:rFonts w:ascii="方正楷体简体" w:eastAsia="方正楷体简体"/>
          <w:color w:val="FFFFFF"/>
          <w:sz w:val="24"/>
          <w:szCs w:val="24"/>
        </w:rPr>
      </w:pPr>
    </w:p>
    <w:p w:rsidR="00E32FDA" w:rsidRDefault="00E32FDA" w:rsidP="00E32FDA">
      <w:pPr>
        <w:pStyle w:val="3"/>
        <w:spacing w:afterLines="100" w:line="312" w:lineRule="auto"/>
        <w:ind w:rightChars="277" w:right="582"/>
        <w:jc w:val="right"/>
        <w:rPr>
          <w:rFonts w:ascii="方正书宋简体" w:eastAsia="方正书宋简体"/>
        </w:rPr>
      </w:pPr>
    </w:p>
    <w:p w:rsidR="00E32FDA" w:rsidRDefault="00E32FDA" w:rsidP="00E32FDA">
      <w:pPr>
        <w:pStyle w:val="3"/>
        <w:ind w:firstLineChars="0" w:firstLine="0"/>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p>
    <w:p w:rsidR="00E32FDA" w:rsidRPr="00B27B5A" w:rsidRDefault="00E32FDA" w:rsidP="00E32FDA">
      <w:pPr>
        <w:pStyle w:val="3"/>
        <w:spacing w:line="340" w:lineRule="exact"/>
        <w:ind w:firstLineChars="0" w:firstLine="0"/>
        <w:rPr>
          <w:b/>
        </w:rPr>
      </w:pPr>
      <w:r w:rsidRPr="00B27B5A">
        <w:rPr>
          <w:rFonts w:hint="eastAsia"/>
          <w:b/>
        </w:rPr>
        <w:lastRenderedPageBreak/>
        <w:t>各位常务理事：</w:t>
      </w:r>
    </w:p>
    <w:p w:rsidR="00E32FDA" w:rsidRDefault="00E32FDA" w:rsidP="00E32FDA">
      <w:pPr>
        <w:pStyle w:val="3"/>
        <w:spacing w:line="340" w:lineRule="exact"/>
      </w:pPr>
      <w:r>
        <w:rPr>
          <w:rFonts w:hint="eastAsia"/>
        </w:rPr>
        <w:t>因工作调整，并经所在主管部门申请及“分会”秘书处审核，部分常务理事、理事做如下变更：</w:t>
      </w:r>
    </w:p>
    <w:p w:rsidR="00E32FDA" w:rsidRPr="00C42A89" w:rsidRDefault="00E32FDA" w:rsidP="00E32FDA">
      <w:pPr>
        <w:pStyle w:val="3"/>
        <w:spacing w:line="340" w:lineRule="exact"/>
      </w:pPr>
      <w:r>
        <w:rPr>
          <w:rFonts w:hint="eastAsia"/>
        </w:rPr>
        <w:t>1</w:t>
      </w:r>
      <w:r>
        <w:rPr>
          <w:rFonts w:hint="eastAsia"/>
        </w:rPr>
        <w:t>、宁夏建设工程招标投标管理中心耿一波常务理事变更为现主任岳国荣同志；</w:t>
      </w:r>
    </w:p>
    <w:p w:rsidR="00E32FDA" w:rsidRDefault="00E32FDA" w:rsidP="00E32FDA">
      <w:pPr>
        <w:pStyle w:val="3"/>
        <w:spacing w:line="340" w:lineRule="exact"/>
      </w:pPr>
      <w:r>
        <w:rPr>
          <w:rFonts w:hint="eastAsia"/>
        </w:rPr>
        <w:t>2</w:t>
      </w:r>
      <w:r>
        <w:rPr>
          <w:rFonts w:hint="eastAsia"/>
        </w:rPr>
        <w:t>、武汉市建设工程交易中心朱宗信常务理事变更为现主任周才志同志；</w:t>
      </w:r>
    </w:p>
    <w:p w:rsidR="00E32FDA" w:rsidRDefault="00E32FDA" w:rsidP="00E32FDA">
      <w:pPr>
        <w:pStyle w:val="3"/>
        <w:spacing w:line="340" w:lineRule="exact"/>
      </w:pPr>
      <w:r>
        <w:rPr>
          <w:rFonts w:hint="eastAsia"/>
        </w:rPr>
        <w:t>3</w:t>
      </w:r>
      <w:r>
        <w:rPr>
          <w:rFonts w:hint="eastAsia"/>
        </w:rPr>
        <w:t>、贵州省建设工程招标处庞俊祥理事变更为贵州省住房和城乡建设厅建筑业管处正处级调研员邱佩莹同志、贵阳市建设工程招标投标办公室苏</w:t>
      </w:r>
      <w:r>
        <w:rPr>
          <w:rFonts w:hint="eastAsia"/>
        </w:rPr>
        <w:lastRenderedPageBreak/>
        <w:t>邑灿理事变更为处长郁忠强同志；</w:t>
      </w:r>
    </w:p>
    <w:p w:rsidR="00E32FDA" w:rsidRDefault="00E32FDA" w:rsidP="00E32FDA">
      <w:pPr>
        <w:pStyle w:val="3"/>
        <w:spacing w:line="340" w:lineRule="exact"/>
      </w:pPr>
      <w:r>
        <w:rPr>
          <w:rFonts w:hint="eastAsia"/>
        </w:rPr>
        <w:t>4</w:t>
      </w:r>
      <w:r>
        <w:rPr>
          <w:rFonts w:hint="eastAsia"/>
        </w:rPr>
        <w:t>、呼和浩特市建设工程招标管理办公室邱旭霞理事变更为现主任乔福东同志；</w:t>
      </w:r>
    </w:p>
    <w:p w:rsidR="00E32FDA" w:rsidRDefault="00E32FDA" w:rsidP="00E32FDA">
      <w:pPr>
        <w:pStyle w:val="3"/>
        <w:spacing w:line="340" w:lineRule="exact"/>
      </w:pPr>
      <w:r>
        <w:rPr>
          <w:rFonts w:hint="eastAsia"/>
        </w:rPr>
        <w:t>5</w:t>
      </w:r>
      <w:r>
        <w:rPr>
          <w:rFonts w:hint="eastAsia"/>
        </w:rPr>
        <w:t>、</w:t>
      </w:r>
      <w:r w:rsidRPr="00191FBE">
        <w:rPr>
          <w:rFonts w:hint="eastAsia"/>
        </w:rPr>
        <w:t>青海省工程建设招标投标办公室</w:t>
      </w:r>
      <w:r>
        <w:rPr>
          <w:rFonts w:hint="eastAsia"/>
        </w:rPr>
        <w:t>变更为现主任朱应龙同志；</w:t>
      </w:r>
    </w:p>
    <w:p w:rsidR="00E32FDA" w:rsidRDefault="00E32FDA" w:rsidP="00E32FDA">
      <w:pPr>
        <w:pStyle w:val="3"/>
        <w:spacing w:line="340" w:lineRule="exact"/>
      </w:pPr>
      <w:r>
        <w:rPr>
          <w:rFonts w:hint="eastAsia"/>
        </w:rPr>
        <w:t>6</w:t>
      </w:r>
      <w:r>
        <w:rPr>
          <w:rFonts w:hint="eastAsia"/>
        </w:rPr>
        <w:t>、天津市建设工程招标管理站变更为现站长韩明华同志；</w:t>
      </w:r>
    </w:p>
    <w:p w:rsidR="00E32FDA" w:rsidRPr="00191FBE" w:rsidRDefault="00E32FDA" w:rsidP="00E32FDA">
      <w:pPr>
        <w:pStyle w:val="3"/>
        <w:spacing w:line="340" w:lineRule="exact"/>
      </w:pPr>
      <w:r>
        <w:rPr>
          <w:rFonts w:hint="eastAsia"/>
        </w:rPr>
        <w:t>7</w:t>
      </w:r>
      <w:r>
        <w:rPr>
          <w:rFonts w:hint="eastAsia"/>
        </w:rPr>
        <w:t>、吴海、胡九华同志仍担任“分会”常务理事。</w:t>
      </w:r>
    </w:p>
    <w:p w:rsidR="00E32FDA" w:rsidRDefault="00E32FDA" w:rsidP="00E32FDA">
      <w:pPr>
        <w:spacing w:line="340" w:lineRule="exact"/>
        <w:ind w:firstLineChars="200" w:firstLine="420"/>
        <w:rPr>
          <w:rFonts w:ascii="方正书宋简体" w:eastAsia="方正书宋简体"/>
        </w:rPr>
      </w:pPr>
      <w:r>
        <w:rPr>
          <w:rFonts w:hint="eastAsia"/>
        </w:rPr>
        <w:t>请予审议</w:t>
      </w:r>
    </w:p>
    <w:p w:rsidR="00E32FDA" w:rsidRDefault="00E32FDA" w:rsidP="00E32FDA">
      <w:pPr>
        <w:spacing w:line="340" w:lineRule="exact"/>
        <w:ind w:firstLineChars="200" w:firstLine="420"/>
        <w:rPr>
          <w:rFonts w:ascii="方正书宋简体" w:eastAsia="方正书宋简体"/>
        </w:rPr>
        <w:sectPr w:rsidR="00E32FDA" w:rsidSect="0039022B">
          <w:type w:val="continuous"/>
          <w:pgSz w:w="11906" w:h="16838" w:code="9"/>
          <w:pgMar w:top="1701" w:right="1134" w:bottom="1418" w:left="1134" w:header="1134" w:footer="1247" w:gutter="0"/>
          <w:cols w:num="2" w:space="424"/>
          <w:docGrid w:type="lines" w:linePitch="312"/>
        </w:sectPr>
      </w:pPr>
    </w:p>
    <w:p w:rsidR="00E32FDA" w:rsidRPr="002A75AD" w:rsidRDefault="00E32FDA" w:rsidP="00E32FDA">
      <w:pPr>
        <w:pStyle w:val="8"/>
        <w:spacing w:before="624" w:afterLines="200" w:line="240" w:lineRule="auto"/>
        <w:rPr>
          <w:rFonts w:ascii="方正隶书简体" w:eastAsia="方正隶书简体"/>
          <w:sz w:val="48"/>
          <w:szCs w:val="48"/>
        </w:rPr>
      </w:pPr>
      <w:r w:rsidRPr="002A75AD">
        <w:rPr>
          <w:rFonts w:ascii="方正隶书简体" w:eastAsia="方正隶书简体" w:hint="eastAsia"/>
          <w:sz w:val="48"/>
          <w:szCs w:val="48"/>
        </w:rPr>
        <w:lastRenderedPageBreak/>
        <w:t>关于增补常务理事、理事的报告</w:t>
      </w:r>
    </w:p>
    <w:p w:rsidR="00E32FDA" w:rsidRDefault="00E32FDA" w:rsidP="00E32FDA">
      <w:pPr>
        <w:spacing w:line="340" w:lineRule="exact"/>
        <w:ind w:firstLineChars="200" w:firstLine="420"/>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p>
    <w:p w:rsidR="00E32FDA" w:rsidRPr="00080D3E" w:rsidRDefault="00E32FDA" w:rsidP="00E32FDA">
      <w:pPr>
        <w:spacing w:line="340" w:lineRule="exact"/>
        <w:rPr>
          <w:rFonts w:ascii="方正书宋简体" w:eastAsia="方正书宋简体"/>
          <w:b/>
        </w:rPr>
      </w:pPr>
      <w:r w:rsidRPr="00080D3E">
        <w:rPr>
          <w:rFonts w:ascii="方正书宋简体" w:eastAsia="方正书宋简体" w:hint="eastAsia"/>
          <w:b/>
        </w:rPr>
        <w:lastRenderedPageBreak/>
        <w:t>各位常务理事：</w:t>
      </w:r>
    </w:p>
    <w:p w:rsidR="00E32FDA" w:rsidRPr="00080D3E" w:rsidRDefault="00E32FDA" w:rsidP="00E32FDA">
      <w:pPr>
        <w:spacing w:line="340" w:lineRule="exact"/>
        <w:ind w:firstLineChars="200" w:firstLine="420"/>
        <w:rPr>
          <w:rFonts w:ascii="方正书宋简体" w:eastAsia="方正书宋简体"/>
        </w:rPr>
      </w:pPr>
      <w:r w:rsidRPr="00080D3E">
        <w:rPr>
          <w:rFonts w:ascii="方正书宋简体" w:eastAsia="方正书宋简体" w:hint="eastAsia"/>
        </w:rPr>
        <w:t>经“分会”秘书处征求部分常务理事意见，根据各地实际工作情况，“分会”拟增补山西省建设工程招标投标站站长杨力彬同志、广联达软件股份有限公司副总裁刘谦同志、中国远东国际招标公司总经理黄国强等三位同志为常务理事。</w:t>
      </w:r>
    </w:p>
    <w:p w:rsidR="00E32FDA" w:rsidRPr="00080D3E" w:rsidRDefault="00E32FDA" w:rsidP="00E32FDA">
      <w:pPr>
        <w:spacing w:line="340" w:lineRule="exact"/>
        <w:ind w:firstLineChars="200" w:firstLine="420"/>
        <w:rPr>
          <w:rFonts w:ascii="方正书宋简体" w:eastAsia="方正书宋简体"/>
        </w:rPr>
      </w:pPr>
      <w:r w:rsidRPr="00080D3E">
        <w:rPr>
          <w:rFonts w:ascii="方正书宋简体" w:eastAsia="方正书宋简体" w:hint="eastAsia"/>
        </w:rPr>
        <w:t>增补包头市建设工程交易中心主任王春琴同</w:t>
      </w:r>
      <w:r w:rsidRPr="00080D3E">
        <w:rPr>
          <w:rFonts w:ascii="方正书宋简体" w:eastAsia="方正书宋简体" w:hint="eastAsia"/>
        </w:rPr>
        <w:lastRenderedPageBreak/>
        <w:t>志、江苏国泰新点软件公司董事长曹立斌同志、北京筑龙信息技术有限责任公司总经理孙建文同志、北京京咨博工程项目管理有限公司总经理徐英同志、珠海市建设工程交易中心主任王士萍同志、昆明建筑工程交易中心主任李红等六位同志为理事。</w:t>
      </w:r>
    </w:p>
    <w:p w:rsidR="00E32FDA" w:rsidRPr="00080D3E" w:rsidRDefault="00E32FDA" w:rsidP="00E32FDA">
      <w:pPr>
        <w:spacing w:line="340" w:lineRule="exact"/>
        <w:ind w:firstLineChars="200" w:firstLine="420"/>
        <w:rPr>
          <w:rFonts w:ascii="方正书宋简体" w:eastAsia="方正书宋简体"/>
        </w:rPr>
      </w:pPr>
      <w:r w:rsidRPr="00080D3E">
        <w:rPr>
          <w:rFonts w:ascii="方正书宋简体" w:eastAsia="方正书宋简体" w:hint="eastAsia"/>
        </w:rPr>
        <w:t>请予审议</w:t>
      </w:r>
    </w:p>
    <w:p w:rsidR="00E32FDA" w:rsidRDefault="00E32FDA" w:rsidP="00E32FDA">
      <w:pPr>
        <w:spacing w:line="340" w:lineRule="exact"/>
        <w:ind w:firstLineChars="200" w:firstLine="420"/>
        <w:rPr>
          <w:rFonts w:ascii="方正书宋简体" w:eastAsia="方正书宋简体"/>
        </w:rPr>
        <w:sectPr w:rsidR="00E32FDA" w:rsidSect="00080D3E">
          <w:type w:val="continuous"/>
          <w:pgSz w:w="11906" w:h="16838" w:code="9"/>
          <w:pgMar w:top="1701" w:right="1134" w:bottom="1418" w:left="1134" w:header="1134" w:footer="1247" w:gutter="0"/>
          <w:cols w:num="2" w:space="424"/>
          <w:docGrid w:type="lines" w:linePitch="312"/>
        </w:sectPr>
      </w:pPr>
    </w:p>
    <w:p w:rsidR="00E32FDA" w:rsidRPr="007760EF" w:rsidRDefault="00E32FDA" w:rsidP="00E32FDA">
      <w:pPr>
        <w:spacing w:beforeLines="200" w:afterLines="100"/>
        <w:jc w:val="center"/>
        <w:rPr>
          <w:rFonts w:ascii="方正水柱简体" w:eastAsia="方正水柱简体"/>
          <w:sz w:val="32"/>
          <w:szCs w:val="32"/>
        </w:rPr>
      </w:pPr>
      <w:r w:rsidRPr="007760EF">
        <w:rPr>
          <w:rFonts w:ascii="方正水柱简体" w:eastAsia="方正水柱简体" w:hint="eastAsia"/>
          <w:sz w:val="32"/>
          <w:szCs w:val="32"/>
        </w:rPr>
        <w:lastRenderedPageBreak/>
        <w:t>关于批准新会员的报告</w:t>
      </w:r>
    </w:p>
    <w:p w:rsidR="00E32FDA" w:rsidRPr="007760EF" w:rsidRDefault="00E32FDA" w:rsidP="00E32FDA">
      <w:pPr>
        <w:spacing w:line="340" w:lineRule="exact"/>
        <w:ind w:firstLineChars="200" w:firstLine="640"/>
        <w:rPr>
          <w:rFonts w:ascii="方正书宋简体" w:eastAsia="方正书宋简体"/>
          <w:sz w:val="32"/>
          <w:szCs w:val="32"/>
        </w:rPr>
        <w:sectPr w:rsidR="00E32FDA" w:rsidRPr="007760EF" w:rsidSect="00085DBF">
          <w:type w:val="continuous"/>
          <w:pgSz w:w="11906" w:h="16838" w:code="9"/>
          <w:pgMar w:top="1701" w:right="1134" w:bottom="1418" w:left="1134" w:header="1134" w:footer="1247" w:gutter="0"/>
          <w:cols w:space="720"/>
          <w:docGrid w:type="lines" w:linePitch="312"/>
        </w:sectPr>
      </w:pPr>
    </w:p>
    <w:p w:rsidR="00E32FDA" w:rsidRPr="00320640" w:rsidRDefault="00E32FDA" w:rsidP="00E32FDA">
      <w:pPr>
        <w:spacing w:line="340" w:lineRule="exact"/>
        <w:rPr>
          <w:rFonts w:ascii="方正书宋简体" w:eastAsia="方正书宋简体"/>
          <w:b/>
        </w:rPr>
      </w:pPr>
      <w:r w:rsidRPr="00320640">
        <w:rPr>
          <w:rFonts w:ascii="方正书宋简体" w:eastAsia="方正书宋简体" w:hint="eastAsia"/>
          <w:b/>
        </w:rPr>
        <w:lastRenderedPageBreak/>
        <w:t>各位常务理事：</w:t>
      </w:r>
    </w:p>
    <w:p w:rsidR="00E32FDA" w:rsidRPr="00320640" w:rsidRDefault="00E32FDA" w:rsidP="00E32FDA">
      <w:pPr>
        <w:spacing w:line="340" w:lineRule="exact"/>
        <w:ind w:firstLineChars="200" w:firstLine="420"/>
        <w:rPr>
          <w:rFonts w:ascii="方正书宋简体" w:eastAsia="方正书宋简体"/>
        </w:rPr>
      </w:pPr>
      <w:r w:rsidRPr="00320640">
        <w:rPr>
          <w:rFonts w:ascii="方正书宋简体" w:eastAsia="方正书宋简体" w:hint="eastAsia"/>
        </w:rPr>
        <w:t>随着“分会”影响的不断扩大，一些本行业单位和企业主动提出入会申请，秘书处经过核准，已陆续复函同意接收申请单位为“分会”会员单位，特向五届四次常务理事扩大会议报告。</w:t>
      </w:r>
    </w:p>
    <w:p w:rsidR="00E32FDA" w:rsidRPr="00320640" w:rsidRDefault="00E32FDA" w:rsidP="00E32FDA">
      <w:pPr>
        <w:spacing w:line="340" w:lineRule="exact"/>
        <w:ind w:firstLineChars="200" w:firstLine="420"/>
        <w:rPr>
          <w:rFonts w:ascii="方正书宋简体" w:eastAsia="方正书宋简体"/>
        </w:rPr>
      </w:pPr>
      <w:r w:rsidRPr="00320640">
        <w:rPr>
          <w:rFonts w:ascii="方正书宋简体" w:eastAsia="方正书宋简体" w:hint="eastAsia"/>
        </w:rPr>
        <w:lastRenderedPageBreak/>
        <w:t>请予审议。</w:t>
      </w:r>
    </w:p>
    <w:p w:rsidR="00E32FDA" w:rsidRPr="00320640" w:rsidRDefault="00E32FDA" w:rsidP="00E32FDA">
      <w:pPr>
        <w:spacing w:line="340" w:lineRule="exact"/>
        <w:ind w:firstLineChars="200" w:firstLine="420"/>
        <w:rPr>
          <w:rFonts w:ascii="方正书宋简体" w:eastAsia="方正书宋简体"/>
        </w:rPr>
      </w:pPr>
      <w:r w:rsidRPr="00320640">
        <w:rPr>
          <w:rFonts w:ascii="方正书宋简体" w:eastAsia="方正书宋简体" w:hint="eastAsia"/>
        </w:rPr>
        <w:t>附：新会员单位名单</w:t>
      </w:r>
    </w:p>
    <w:p w:rsidR="00E32FDA" w:rsidRPr="00320640" w:rsidRDefault="00E32FDA" w:rsidP="00E32FDA">
      <w:pPr>
        <w:spacing w:line="340" w:lineRule="exact"/>
        <w:ind w:firstLineChars="200" w:firstLine="420"/>
        <w:rPr>
          <w:rFonts w:ascii="方正书宋简体" w:eastAsia="方正书宋简体"/>
        </w:rPr>
      </w:pPr>
      <w:r w:rsidRPr="00320640">
        <w:rPr>
          <w:rFonts w:ascii="方正书宋简体" w:eastAsia="方正书宋简体" w:hint="eastAsia"/>
        </w:rPr>
        <w:t>1．辽宁正泉工程造价咨询服务有限公司</w:t>
      </w:r>
    </w:p>
    <w:p w:rsidR="00E32FDA" w:rsidRPr="00320640" w:rsidRDefault="00E32FDA" w:rsidP="00E32FDA">
      <w:pPr>
        <w:spacing w:line="340" w:lineRule="exact"/>
        <w:ind w:firstLineChars="200" w:firstLine="420"/>
        <w:rPr>
          <w:rFonts w:ascii="方正书宋简体" w:eastAsia="方正书宋简体"/>
        </w:rPr>
      </w:pPr>
      <w:r w:rsidRPr="00320640">
        <w:rPr>
          <w:rFonts w:ascii="方正书宋简体" w:eastAsia="方正书宋简体" w:hint="eastAsia"/>
        </w:rPr>
        <w:t xml:space="preserve">2. 宁波市北仑区招投标中心 </w:t>
      </w:r>
    </w:p>
    <w:p w:rsidR="00E32FDA" w:rsidRPr="00320640" w:rsidRDefault="00E32FDA" w:rsidP="00E32FDA">
      <w:pPr>
        <w:spacing w:line="340" w:lineRule="exact"/>
        <w:ind w:firstLineChars="200" w:firstLine="420"/>
        <w:rPr>
          <w:rFonts w:ascii="方正书宋简体" w:eastAsia="方正书宋简体"/>
        </w:rPr>
      </w:pPr>
      <w:r w:rsidRPr="00320640">
        <w:rPr>
          <w:rFonts w:ascii="方正书宋简体" w:eastAsia="方正书宋简体" w:hint="eastAsia"/>
        </w:rPr>
        <w:t>3. 河北省建设工程招标投标协会</w:t>
      </w:r>
    </w:p>
    <w:p w:rsidR="00E32FDA" w:rsidRDefault="00E32FDA" w:rsidP="00E32FDA">
      <w:pPr>
        <w:spacing w:line="340" w:lineRule="exact"/>
        <w:ind w:firstLineChars="200" w:firstLine="420"/>
        <w:rPr>
          <w:rFonts w:ascii="方正书宋简体" w:eastAsia="方正书宋简体"/>
        </w:rPr>
        <w:sectPr w:rsidR="00E32FDA" w:rsidSect="00320640">
          <w:type w:val="continuous"/>
          <w:pgSz w:w="11906" w:h="16838" w:code="9"/>
          <w:pgMar w:top="1701" w:right="1134" w:bottom="1418" w:left="1134" w:header="1134" w:footer="1247" w:gutter="0"/>
          <w:cols w:num="2" w:space="424"/>
          <w:docGrid w:type="lines" w:linePitch="312"/>
        </w:sectPr>
      </w:pPr>
    </w:p>
    <w:p w:rsidR="00E32FDA" w:rsidRPr="00320640" w:rsidRDefault="00E32FDA" w:rsidP="00E32FDA">
      <w:pPr>
        <w:spacing w:beforeLines="200" w:afterLines="100"/>
        <w:jc w:val="center"/>
        <w:rPr>
          <w:rFonts w:ascii="方正姚体简体" w:eastAsia="方正姚体简体"/>
          <w:sz w:val="36"/>
          <w:szCs w:val="36"/>
        </w:rPr>
      </w:pPr>
      <w:r>
        <w:rPr>
          <w:rFonts w:ascii="方正书宋简体" w:eastAsia="方正书宋简体"/>
        </w:rPr>
        <w:lastRenderedPageBreak/>
        <w:br w:type="page"/>
      </w:r>
      <w:r w:rsidRPr="00C90FE4">
        <w:rPr>
          <w:rFonts w:ascii="方正粗倩简体" w:eastAsia="方正粗倩简体" w:hint="eastAsia"/>
          <w:spacing w:val="-4"/>
          <w:sz w:val="36"/>
          <w:szCs w:val="36"/>
        </w:rPr>
        <w:lastRenderedPageBreak/>
        <w:t>全国建筑市场注册执业人员不良行为记录认定标准</w:t>
      </w:r>
      <w:r w:rsidRPr="00320640">
        <w:rPr>
          <w:rFonts w:ascii="方正姚体简体" w:eastAsia="方正姚体简体" w:hint="eastAsia"/>
          <w:sz w:val="36"/>
          <w:szCs w:val="36"/>
        </w:rPr>
        <w:t>（试行）</w:t>
      </w:r>
    </w:p>
    <w:p w:rsidR="00E32FDA" w:rsidRPr="00320640" w:rsidRDefault="00E32FDA" w:rsidP="00E32FDA">
      <w:pPr>
        <w:pStyle w:val="6"/>
        <w:spacing w:after="312"/>
        <w:rPr>
          <w:rFonts w:hAnsi="宋体"/>
          <w:b/>
        </w:rPr>
      </w:pPr>
      <w:r w:rsidRPr="00320640">
        <w:rPr>
          <w:rFonts w:hint="eastAsia"/>
          <w:b/>
        </w:rPr>
        <w:t>说  明</w:t>
      </w:r>
    </w:p>
    <w:p w:rsidR="00E32FDA" w:rsidRDefault="00E32FDA" w:rsidP="00E32FDA">
      <w:pPr>
        <w:pStyle w:val="3"/>
        <w:spacing w:line="312" w:lineRule="auto"/>
        <w:sectPr w:rsidR="00E32FDA" w:rsidSect="00085DBF">
          <w:type w:val="continuous"/>
          <w:pgSz w:w="11906" w:h="16838" w:code="9"/>
          <w:pgMar w:top="1701" w:right="1134" w:bottom="1418" w:left="1134" w:header="1134" w:footer="1247" w:gutter="0"/>
          <w:cols w:space="720"/>
          <w:docGrid w:type="lines" w:linePitch="312"/>
        </w:sectPr>
      </w:pPr>
    </w:p>
    <w:p w:rsidR="00E32FDA" w:rsidRDefault="00E32FDA" w:rsidP="00E32FDA">
      <w:pPr>
        <w:pStyle w:val="3"/>
        <w:spacing w:line="340" w:lineRule="exact"/>
      </w:pPr>
      <w:r>
        <w:rPr>
          <w:rFonts w:hint="eastAsia"/>
        </w:rPr>
        <w:lastRenderedPageBreak/>
        <w:t>为了完善建筑市场注册执业人员诚信体系建设，规范执业行为和市场秩序，依据相关法律、法规和部门规章，根据各行业特点，我部制订了全国建筑市场注册执业人员不良行为记录认定标准。现将认定标准有关情况说明如下：</w:t>
      </w:r>
    </w:p>
    <w:p w:rsidR="00E32FDA" w:rsidRDefault="00E32FDA" w:rsidP="00E32FDA">
      <w:pPr>
        <w:pStyle w:val="3"/>
        <w:spacing w:line="340" w:lineRule="exact"/>
      </w:pPr>
      <w:r>
        <w:rPr>
          <w:rFonts w:hint="eastAsia"/>
        </w:rPr>
        <w:t>一、本标准所涉及的执业人员包括注册建筑师、勘察设计注册工程师、注册建造师、注册监理工程师。</w:t>
      </w:r>
    </w:p>
    <w:p w:rsidR="00E32FDA" w:rsidRDefault="00E32FDA" w:rsidP="00E32FDA">
      <w:pPr>
        <w:pStyle w:val="3"/>
        <w:spacing w:line="340" w:lineRule="exact"/>
      </w:pPr>
      <w:r>
        <w:rPr>
          <w:rFonts w:hint="eastAsia"/>
        </w:rPr>
        <w:t>二、本标准所列不良行为，指违反相关法律、法规、部门规章</w:t>
      </w:r>
      <w:r>
        <w:rPr>
          <w:rFonts w:hint="eastAsia"/>
        </w:rPr>
        <w:t>,</w:t>
      </w:r>
      <w:r>
        <w:rPr>
          <w:rFonts w:hint="eastAsia"/>
        </w:rPr>
        <w:t>被实施行政处罚的不良行为。</w:t>
      </w:r>
    </w:p>
    <w:p w:rsidR="00E32FDA" w:rsidRDefault="00E32FDA" w:rsidP="00E32FDA">
      <w:pPr>
        <w:pStyle w:val="3"/>
        <w:spacing w:line="340" w:lineRule="exact"/>
        <w:rPr>
          <w:rFonts w:hAnsi="黑体"/>
        </w:rPr>
      </w:pPr>
      <w:r>
        <w:rPr>
          <w:rFonts w:hint="eastAsia"/>
        </w:rPr>
        <w:t>三、行为代码的编制参照全国建筑市场各方主体不良行为标准（建市</w:t>
      </w:r>
      <w:r>
        <w:rPr>
          <w:rFonts w:hint="eastAsia"/>
        </w:rPr>
        <w:t>[2007]9</w:t>
      </w:r>
      <w:r>
        <w:rPr>
          <w:rFonts w:hint="eastAsia"/>
        </w:rPr>
        <w:t>号文件），代码依次为：注册建筑师（</w:t>
      </w:r>
      <w:r>
        <w:rPr>
          <w:rFonts w:hint="eastAsia"/>
        </w:rPr>
        <w:t>M1</w:t>
      </w:r>
      <w:r>
        <w:rPr>
          <w:rFonts w:hint="eastAsia"/>
        </w:rPr>
        <w:t>）、勘察设计注册工程师（</w:t>
      </w:r>
      <w:r>
        <w:rPr>
          <w:rFonts w:hint="eastAsia"/>
        </w:rPr>
        <w:t>N1</w:t>
      </w:r>
      <w:r>
        <w:rPr>
          <w:rFonts w:hint="eastAsia"/>
        </w:rPr>
        <w:t>）、</w:t>
      </w:r>
      <w:r>
        <w:rPr>
          <w:rFonts w:hint="eastAsia"/>
        </w:rPr>
        <w:lastRenderedPageBreak/>
        <w:t>注册建造师（</w:t>
      </w:r>
      <w:r>
        <w:rPr>
          <w:rFonts w:hint="eastAsia"/>
        </w:rPr>
        <w:t>P1</w:t>
      </w:r>
      <w:r>
        <w:rPr>
          <w:rFonts w:hint="eastAsia"/>
        </w:rPr>
        <w:t>）、注册监理工程师（</w:t>
      </w:r>
      <w:r>
        <w:rPr>
          <w:rFonts w:hint="eastAsia"/>
        </w:rPr>
        <w:t>Q1</w:t>
      </w:r>
      <w:r>
        <w:rPr>
          <w:rFonts w:hint="eastAsia"/>
        </w:rPr>
        <w:t>）。</w:t>
      </w:r>
    </w:p>
    <w:p w:rsidR="00E32FDA" w:rsidRDefault="00E32FDA" w:rsidP="00E32FDA">
      <w:pPr>
        <w:pStyle w:val="3"/>
        <w:spacing w:line="340" w:lineRule="exact"/>
      </w:pPr>
      <w:r>
        <w:rPr>
          <w:rFonts w:hint="eastAsia"/>
        </w:rPr>
        <w:t>四、本标准依据的法律、法规、规章</w:t>
      </w:r>
    </w:p>
    <w:p w:rsidR="00E32FDA" w:rsidRDefault="00E32FDA" w:rsidP="00E32FDA">
      <w:pPr>
        <w:pStyle w:val="3"/>
        <w:spacing w:line="340" w:lineRule="exact"/>
      </w:pPr>
      <w:r>
        <w:rPr>
          <w:rFonts w:hint="eastAsia"/>
        </w:rPr>
        <w:t>（一）《中华人民共和国行政许可法》</w:t>
      </w:r>
    </w:p>
    <w:p w:rsidR="00E32FDA" w:rsidRDefault="00E32FDA" w:rsidP="00E32FDA">
      <w:pPr>
        <w:pStyle w:val="3"/>
        <w:spacing w:line="340" w:lineRule="exact"/>
      </w:pPr>
      <w:r>
        <w:rPr>
          <w:rFonts w:hint="eastAsia"/>
        </w:rPr>
        <w:t>（二）《中华人民共和国建筑法》</w:t>
      </w:r>
    </w:p>
    <w:p w:rsidR="00E32FDA" w:rsidRDefault="00E32FDA" w:rsidP="00E32FDA">
      <w:pPr>
        <w:pStyle w:val="3"/>
        <w:spacing w:line="340" w:lineRule="exact"/>
      </w:pPr>
      <w:r>
        <w:rPr>
          <w:rFonts w:hint="eastAsia"/>
        </w:rPr>
        <w:t>（三）《中华人民共和国注册建筑师条例》</w:t>
      </w:r>
    </w:p>
    <w:p w:rsidR="00E32FDA" w:rsidRDefault="00E32FDA" w:rsidP="00E32FDA">
      <w:pPr>
        <w:pStyle w:val="3"/>
        <w:spacing w:line="340" w:lineRule="exact"/>
      </w:pPr>
      <w:r>
        <w:rPr>
          <w:rFonts w:hint="eastAsia"/>
        </w:rPr>
        <w:t>（四）《中华人民共和国注册建筑师条例实施细则》</w:t>
      </w:r>
    </w:p>
    <w:p w:rsidR="00E32FDA" w:rsidRDefault="00E32FDA" w:rsidP="00E32FDA">
      <w:pPr>
        <w:pStyle w:val="3"/>
        <w:spacing w:line="340" w:lineRule="exact"/>
      </w:pPr>
      <w:r>
        <w:rPr>
          <w:rFonts w:hAnsi="宋体" w:cs="宋体" w:hint="eastAsia"/>
          <w:color w:val="000000"/>
        </w:rPr>
        <w:t>（五）</w:t>
      </w:r>
      <w:r>
        <w:rPr>
          <w:rFonts w:hint="eastAsia"/>
        </w:rPr>
        <w:t>《建设工程勘察设计管理条例》</w:t>
      </w:r>
    </w:p>
    <w:p w:rsidR="00E32FDA" w:rsidRDefault="00E32FDA" w:rsidP="00E32FDA">
      <w:pPr>
        <w:pStyle w:val="3"/>
        <w:spacing w:line="340" w:lineRule="exact"/>
      </w:pPr>
      <w:r>
        <w:rPr>
          <w:rFonts w:hint="eastAsia"/>
        </w:rPr>
        <w:t>（六）《建设工程安全生产管理条例》</w:t>
      </w:r>
    </w:p>
    <w:p w:rsidR="00E32FDA" w:rsidRDefault="00E32FDA" w:rsidP="00E32FDA">
      <w:pPr>
        <w:pStyle w:val="3"/>
        <w:spacing w:line="340" w:lineRule="exact"/>
      </w:pPr>
      <w:r>
        <w:rPr>
          <w:rFonts w:hint="eastAsia"/>
        </w:rPr>
        <w:t>（七）《建设工程质量管理条例》</w:t>
      </w:r>
    </w:p>
    <w:p w:rsidR="00E32FDA" w:rsidRDefault="00E32FDA" w:rsidP="00E32FDA">
      <w:pPr>
        <w:pStyle w:val="3"/>
        <w:spacing w:line="340" w:lineRule="exact"/>
      </w:pPr>
      <w:r>
        <w:rPr>
          <w:rFonts w:cs="宋体" w:hint="eastAsia"/>
          <w:bCs/>
        </w:rPr>
        <w:t>（八）</w:t>
      </w:r>
      <w:r>
        <w:rPr>
          <w:rFonts w:hint="eastAsia"/>
        </w:rPr>
        <w:t>《勘察设计注册工程师管理规定》</w:t>
      </w:r>
    </w:p>
    <w:p w:rsidR="00E32FDA" w:rsidRDefault="00E32FDA" w:rsidP="00E32FDA">
      <w:pPr>
        <w:pStyle w:val="3"/>
        <w:spacing w:line="340" w:lineRule="exact"/>
      </w:pPr>
      <w:r>
        <w:rPr>
          <w:rFonts w:hint="eastAsia"/>
        </w:rPr>
        <w:t>（九）《注册建造师管理规定》</w:t>
      </w:r>
    </w:p>
    <w:p w:rsidR="00E32FDA" w:rsidRDefault="00E32FDA" w:rsidP="00E32FDA">
      <w:pPr>
        <w:spacing w:line="340" w:lineRule="exact"/>
        <w:ind w:firstLineChars="200" w:firstLine="420"/>
        <w:rPr>
          <w:rFonts w:ascii="方正书宋简体" w:eastAsia="方正书宋简体"/>
        </w:rPr>
      </w:pPr>
      <w:r>
        <w:rPr>
          <w:rFonts w:hint="eastAsia"/>
        </w:rPr>
        <w:t>（十）《注册监理工程师管理规定》</w:t>
      </w:r>
    </w:p>
    <w:p w:rsidR="00E32FDA" w:rsidRDefault="00E32FDA" w:rsidP="00E32FDA">
      <w:pPr>
        <w:spacing w:line="340" w:lineRule="exact"/>
        <w:ind w:firstLineChars="200" w:firstLine="420"/>
        <w:rPr>
          <w:rFonts w:ascii="方正书宋简体" w:eastAsia="方正书宋简体"/>
        </w:rPr>
        <w:sectPr w:rsidR="00E32FDA" w:rsidSect="00320640">
          <w:type w:val="continuous"/>
          <w:pgSz w:w="11906" w:h="16838" w:code="9"/>
          <w:pgMar w:top="1701" w:right="1134" w:bottom="1418" w:left="1134" w:header="1134" w:footer="1247" w:gutter="0"/>
          <w:cols w:num="2" w:space="424"/>
          <w:docGrid w:type="lines" w:linePitch="312"/>
        </w:sectPr>
      </w:pPr>
    </w:p>
    <w:p w:rsidR="00E32FDA" w:rsidRDefault="00E32FDA" w:rsidP="00E32FDA">
      <w:pPr>
        <w:pStyle w:val="10"/>
        <w:spacing w:before="312" w:afterLines="0"/>
      </w:pPr>
      <w:r>
        <w:rPr>
          <w:szCs w:val="30"/>
        </w:rPr>
        <w:lastRenderedPageBreak/>
        <w:t>注册建筑师</w:t>
      </w:r>
      <w:r>
        <w:t>不良</w:t>
      </w:r>
      <w:r>
        <w:rPr>
          <w:rFonts w:hint="eastAsia"/>
        </w:rPr>
        <w:t>记录认定</w:t>
      </w:r>
      <w:r>
        <w:t>行为标准</w:t>
      </w:r>
      <w:r>
        <w:rPr>
          <w:rFonts w:hint="eastAsia"/>
        </w:rPr>
        <w:t>（M1）</w:t>
      </w:r>
    </w:p>
    <w:tbl>
      <w:tblPr>
        <w:tblStyle w:val="a"/>
        <w:tblW w:w="9696" w:type="dxa"/>
        <w:jc w:val="center"/>
        <w:tblLayout w:type="fixed"/>
        <w:tblCellMar>
          <w:top w:w="28" w:type="dxa"/>
          <w:left w:w="28" w:type="dxa"/>
          <w:bottom w:w="28" w:type="dxa"/>
          <w:right w:w="28" w:type="dxa"/>
        </w:tblCellMar>
        <w:tblLook w:val="0000"/>
      </w:tblPr>
      <w:tblGrid>
        <w:gridCol w:w="539"/>
        <w:gridCol w:w="857"/>
        <w:gridCol w:w="2677"/>
        <w:gridCol w:w="2626"/>
        <w:gridCol w:w="2997"/>
      </w:tblGrid>
      <w:tr w:rsidR="00E32FDA" w:rsidRPr="004C0730" w:rsidTr="000707F9">
        <w:trPr>
          <w:jc w:val="center"/>
        </w:trPr>
        <w:tc>
          <w:tcPr>
            <w:tcW w:w="470"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jc w:val="left"/>
              <w:rPr>
                <w:rFonts w:eastAsia="黑体"/>
                <w:color w:val="000000"/>
                <w:sz w:val="18"/>
                <w:szCs w:val="18"/>
              </w:rPr>
            </w:pPr>
            <w:r w:rsidRPr="004C0730">
              <w:rPr>
                <w:rFonts w:eastAsia="黑体"/>
                <w:color w:val="000000"/>
                <w:sz w:val="18"/>
                <w:szCs w:val="18"/>
              </w:rPr>
              <w:t>行为类别</w:t>
            </w: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jc w:val="center"/>
              <w:rPr>
                <w:rFonts w:eastAsia="黑体"/>
                <w:color w:val="000000"/>
                <w:sz w:val="18"/>
                <w:szCs w:val="18"/>
              </w:rPr>
            </w:pPr>
            <w:r w:rsidRPr="004C0730">
              <w:rPr>
                <w:rFonts w:eastAsia="黑体"/>
                <w:color w:val="000000"/>
                <w:sz w:val="18"/>
                <w:szCs w:val="18"/>
              </w:rPr>
              <w:t>行为</w:t>
            </w:r>
          </w:p>
          <w:p w:rsidR="00E32FDA" w:rsidRPr="004C0730" w:rsidRDefault="00E32FDA" w:rsidP="000707F9">
            <w:pPr>
              <w:snapToGrid w:val="0"/>
              <w:spacing w:line="250" w:lineRule="exact"/>
              <w:jc w:val="center"/>
              <w:rPr>
                <w:rFonts w:eastAsia="黑体"/>
                <w:color w:val="000000"/>
                <w:sz w:val="18"/>
                <w:szCs w:val="18"/>
              </w:rPr>
            </w:pPr>
            <w:r w:rsidRPr="004C0730">
              <w:rPr>
                <w:rFonts w:eastAsia="黑体"/>
                <w:color w:val="000000"/>
                <w:sz w:val="18"/>
                <w:szCs w:val="18"/>
              </w:rPr>
              <w:t>代码</w:t>
            </w:r>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jc w:val="center"/>
              <w:rPr>
                <w:rFonts w:eastAsia="黑体"/>
                <w:color w:val="000000"/>
                <w:sz w:val="18"/>
                <w:szCs w:val="18"/>
              </w:rPr>
            </w:pPr>
            <w:r w:rsidRPr="004C0730">
              <w:rPr>
                <w:rFonts w:eastAsia="黑体"/>
                <w:color w:val="000000"/>
                <w:sz w:val="18"/>
                <w:szCs w:val="18"/>
              </w:rPr>
              <w:t>不良行为</w:t>
            </w:r>
          </w:p>
        </w:tc>
        <w:tc>
          <w:tcPr>
            <w:tcW w:w="2287" w:type="dxa"/>
            <w:tcBorders>
              <w:top w:val="single" w:sz="4" w:space="0" w:color="000000"/>
              <w:left w:val="single" w:sz="4" w:space="0" w:color="000000"/>
              <w:bottom w:val="single" w:sz="4" w:space="0" w:color="000000"/>
            </w:tcBorders>
            <w:vAlign w:val="center"/>
          </w:tcPr>
          <w:p w:rsidR="00E32FDA" w:rsidRPr="0062013E" w:rsidRDefault="00E32FDA" w:rsidP="000707F9">
            <w:pPr>
              <w:snapToGrid w:val="0"/>
              <w:spacing w:line="250" w:lineRule="exact"/>
              <w:jc w:val="center"/>
              <w:rPr>
                <w:rFonts w:ascii="黑体" w:eastAsia="黑体"/>
                <w:color w:val="000000"/>
                <w:sz w:val="18"/>
                <w:szCs w:val="18"/>
              </w:rPr>
            </w:pPr>
            <w:r w:rsidRPr="0062013E">
              <w:rPr>
                <w:rFonts w:ascii="黑体" w:eastAsia="黑体" w:hAnsi="宋体" w:hint="eastAsia"/>
                <w:color w:val="000000"/>
                <w:sz w:val="18"/>
                <w:szCs w:val="18"/>
              </w:rPr>
              <w:t>法律依据</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62013E" w:rsidRDefault="00E32FDA" w:rsidP="000707F9">
            <w:pPr>
              <w:snapToGrid w:val="0"/>
              <w:spacing w:line="250" w:lineRule="exact"/>
              <w:jc w:val="center"/>
              <w:rPr>
                <w:rFonts w:ascii="黑体" w:eastAsia="黑体"/>
                <w:color w:val="000000"/>
                <w:sz w:val="18"/>
                <w:szCs w:val="18"/>
              </w:rPr>
            </w:pPr>
            <w:r w:rsidRPr="0062013E">
              <w:rPr>
                <w:rFonts w:ascii="黑体" w:eastAsia="黑体" w:hAnsi="宋体" w:hint="eastAsia"/>
                <w:color w:val="000000"/>
                <w:sz w:val="18"/>
                <w:szCs w:val="18"/>
              </w:rPr>
              <w:t>处罚依据</w:t>
            </w:r>
          </w:p>
        </w:tc>
      </w:tr>
      <w:tr w:rsidR="00E32FDA" w:rsidRPr="004C0730" w:rsidTr="000707F9">
        <w:trPr>
          <w:jc w:val="center"/>
        </w:trPr>
        <w:tc>
          <w:tcPr>
            <w:tcW w:w="470" w:type="dxa"/>
            <w:vMerge w:val="restart"/>
            <w:tcBorders>
              <w:top w:val="single" w:sz="4" w:space="0" w:color="000000"/>
              <w:left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M1-1</w:t>
            </w:r>
            <w:r w:rsidRPr="004C0730">
              <w:rPr>
                <w:rFonts w:hAnsi="宋体"/>
                <w:bCs/>
                <w:color w:val="000000"/>
                <w:sz w:val="18"/>
                <w:szCs w:val="18"/>
              </w:rPr>
              <w:t>注册</w:t>
            </w: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1"/>
                <w:attr w:name="Day" w:val="1"/>
                <w:attr w:name="IsLunarDate" w:val="False"/>
                <w:attr w:name="IsROCDate" w:val="False"/>
              </w:smartTagPr>
              <w:r w:rsidRPr="004C0730">
                <w:rPr>
                  <w:bCs/>
                  <w:color w:val="000000"/>
                  <w:sz w:val="18"/>
                  <w:szCs w:val="18"/>
                </w:rPr>
                <w:t>1-1-01</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隐瞒有关情况或者提供虚假材料申请注册</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《中华人民共和国注册建筑师条例实施细则》第十七条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《中华人民共和国注册建筑师条例实施细则》第四十条</w:t>
            </w:r>
            <w:r w:rsidRPr="004C0730">
              <w:rPr>
                <w:color w:val="000000"/>
                <w:sz w:val="18"/>
                <w:szCs w:val="18"/>
              </w:rPr>
              <w:t xml:space="preserve"> </w:t>
            </w:r>
          </w:p>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《中华人民共和国行政许可法》第七十八条</w:t>
            </w:r>
          </w:p>
        </w:tc>
      </w:tr>
      <w:tr w:rsidR="00E32FDA" w:rsidRPr="004C0730" w:rsidTr="000707F9">
        <w:trPr>
          <w:jc w:val="center"/>
        </w:trPr>
        <w:tc>
          <w:tcPr>
            <w:tcW w:w="470" w:type="dxa"/>
            <w:vMerge/>
            <w:tcBorders>
              <w:left w:val="single" w:sz="4" w:space="0" w:color="000000"/>
            </w:tcBorders>
            <w:vAlign w:val="center"/>
          </w:tcPr>
          <w:p w:rsidR="00E32FDA" w:rsidRPr="004C0730" w:rsidRDefault="00E32FDA" w:rsidP="000707F9">
            <w:pPr>
              <w:snapToGrid w:val="0"/>
              <w:spacing w:line="250" w:lineRule="exact"/>
              <w:rPr>
                <w:bCs/>
                <w:color w:val="000000"/>
                <w:sz w:val="18"/>
                <w:szCs w:val="18"/>
              </w:rPr>
            </w:pP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1"/>
                <w:attr w:name="Day" w:val="2"/>
                <w:attr w:name="IsLunarDate" w:val="False"/>
                <w:attr w:name="IsROCDate" w:val="False"/>
              </w:smartTagPr>
              <w:r w:rsidRPr="004C0730">
                <w:rPr>
                  <w:bCs/>
                  <w:color w:val="000000"/>
                  <w:sz w:val="18"/>
                  <w:szCs w:val="18"/>
                </w:rPr>
                <w:t>1-1-02</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以欺骗、贿赂等不正当手段取得注册证书和执业印章</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《中华人民共和国注册建筑师条例实施细则》第三条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《中华人民共和国注册建筑师条例实施细则》第四十一条</w:t>
            </w:r>
            <w:r w:rsidRPr="004C0730">
              <w:rPr>
                <w:color w:val="000000"/>
                <w:sz w:val="18"/>
                <w:szCs w:val="18"/>
              </w:rPr>
              <w:t xml:space="preserve">  </w:t>
            </w:r>
          </w:p>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《中华人民共和国注册建筑师条例》第二十九条</w:t>
            </w:r>
          </w:p>
          <w:p w:rsidR="00E32FDA" w:rsidRPr="004C0730" w:rsidRDefault="00E32FDA" w:rsidP="000707F9">
            <w:pPr>
              <w:snapToGrid w:val="0"/>
              <w:spacing w:line="250" w:lineRule="exact"/>
              <w:jc w:val="left"/>
              <w:rPr>
                <w:color w:val="000000"/>
                <w:sz w:val="18"/>
                <w:szCs w:val="18"/>
              </w:rPr>
            </w:pPr>
            <w:r w:rsidRPr="004C0730">
              <w:rPr>
                <w:rFonts w:hAnsi="宋体"/>
                <w:color w:val="000000"/>
                <w:sz w:val="18"/>
                <w:szCs w:val="18"/>
              </w:rPr>
              <w:t>《中华人民共和国行政许可法》第七十九条</w:t>
            </w:r>
          </w:p>
        </w:tc>
      </w:tr>
      <w:tr w:rsidR="00E32FDA" w:rsidRPr="004C0730" w:rsidTr="000707F9">
        <w:trPr>
          <w:jc w:val="center"/>
        </w:trPr>
        <w:tc>
          <w:tcPr>
            <w:tcW w:w="470" w:type="dxa"/>
            <w:vMerge/>
            <w:tcBorders>
              <w:left w:val="single" w:sz="4" w:space="0" w:color="000000"/>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1"/>
                <w:attr w:name="Day" w:val="3"/>
                <w:attr w:name="IsLunarDate" w:val="False"/>
                <w:attr w:name="IsROCDate" w:val="False"/>
              </w:smartTagPr>
              <w:r w:rsidRPr="004C0730">
                <w:rPr>
                  <w:bCs/>
                  <w:color w:val="000000"/>
                  <w:sz w:val="18"/>
                  <w:szCs w:val="18"/>
                </w:rPr>
                <w:t>1-1-03</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变更聘用单位，未办理变更注册而继续在原单位执业</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《中华人民共和国注册建筑师条例实施细则》第二十条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《中华人民共和国注册建筑师条例实施细则》第四十三条</w:t>
            </w:r>
            <w:r w:rsidRPr="004C0730">
              <w:rPr>
                <w:color w:val="000000"/>
                <w:sz w:val="18"/>
                <w:szCs w:val="18"/>
              </w:rPr>
              <w:t xml:space="preserve">  </w:t>
            </w:r>
          </w:p>
        </w:tc>
      </w:tr>
      <w:tr w:rsidR="00E32FDA" w:rsidRPr="004C0730" w:rsidTr="000707F9">
        <w:trPr>
          <w:jc w:val="center"/>
        </w:trPr>
        <w:tc>
          <w:tcPr>
            <w:tcW w:w="470" w:type="dxa"/>
            <w:vMerge/>
            <w:tcBorders>
              <w:left w:val="single" w:sz="4" w:space="0" w:color="000000"/>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1"/>
                <w:attr w:name="Day" w:val="4"/>
                <w:attr w:name="IsLunarDate" w:val="False"/>
                <w:attr w:name="IsROCDate" w:val="False"/>
              </w:smartTagPr>
              <w:r w:rsidRPr="004C0730">
                <w:rPr>
                  <w:bCs/>
                  <w:color w:val="000000"/>
                  <w:sz w:val="18"/>
                  <w:szCs w:val="18"/>
                </w:rPr>
                <w:t>1-1-04</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sz w:val="18"/>
                <w:szCs w:val="18"/>
              </w:rPr>
              <w:t>涂改、倒卖、出租、出借或者以其他形式非法转让执业资格证书、互认资格证书、注册证书和执业印章</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sz w:val="18"/>
                <w:szCs w:val="18"/>
              </w:rPr>
              <w:t>《中华人民共和国注册建筑师条例实施细则》第十六条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color w:val="000000"/>
                <w:sz w:val="18"/>
                <w:szCs w:val="18"/>
              </w:rPr>
            </w:pPr>
            <w:r w:rsidRPr="004C0730">
              <w:rPr>
                <w:sz w:val="18"/>
                <w:szCs w:val="18"/>
              </w:rPr>
              <w:t>《中华人民共和国注册建筑师条例实施细则》第四十四条</w:t>
            </w:r>
            <w:r w:rsidRPr="004C0730">
              <w:rPr>
                <w:sz w:val="18"/>
                <w:szCs w:val="18"/>
              </w:rPr>
              <w:t xml:space="preserve"> </w:t>
            </w:r>
          </w:p>
        </w:tc>
      </w:tr>
      <w:tr w:rsidR="00E32FDA" w:rsidRPr="004C0730" w:rsidTr="000707F9">
        <w:trPr>
          <w:jc w:val="center"/>
        </w:trPr>
        <w:tc>
          <w:tcPr>
            <w:tcW w:w="470" w:type="dxa"/>
            <w:vMerge w:val="restart"/>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M1-2</w:t>
            </w:r>
            <w:r w:rsidRPr="004C0730">
              <w:rPr>
                <w:rFonts w:hAnsi="宋体"/>
                <w:bCs/>
                <w:color w:val="000000"/>
                <w:sz w:val="18"/>
                <w:szCs w:val="18"/>
              </w:rPr>
              <w:t>执业</w:t>
            </w:r>
          </w:p>
          <w:p w:rsidR="00E32FDA" w:rsidRPr="004C0730" w:rsidRDefault="00E32FDA" w:rsidP="000707F9">
            <w:pPr>
              <w:snapToGrid w:val="0"/>
              <w:spacing w:line="250" w:lineRule="exact"/>
              <w:rPr>
                <w:bCs/>
                <w:color w:val="000000"/>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1"/>
                <w:attr w:name="IsLunarDate" w:val="False"/>
                <w:attr w:name="IsROCDate" w:val="False"/>
              </w:smartTagPr>
              <w:r w:rsidRPr="004C0730">
                <w:rPr>
                  <w:bCs/>
                  <w:color w:val="000000"/>
                  <w:sz w:val="18"/>
                  <w:szCs w:val="18"/>
                </w:rPr>
                <w:t>1-2-01</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超出《中华人民共和国注册建筑师条例实施细则》所规定的执业范围执业</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bCs/>
                <w:color w:val="000000"/>
                <w:sz w:val="18"/>
                <w:szCs w:val="18"/>
              </w:rPr>
            </w:pPr>
            <w:r w:rsidRPr="004C0730">
              <w:rPr>
                <w:rFonts w:hAnsi="宋体"/>
                <w:bCs/>
                <w:color w:val="000000"/>
                <w:sz w:val="18"/>
                <w:szCs w:val="18"/>
              </w:rPr>
              <w:t>《中华人民共和国建筑法》第十四条</w:t>
            </w:r>
          </w:p>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《中华人民共和国注册建筑师条例实施细则》第二十八条</w:t>
            </w:r>
          </w:p>
          <w:p w:rsidR="00E32FDA" w:rsidRPr="004C0730" w:rsidRDefault="00E32FDA" w:rsidP="000707F9">
            <w:pPr>
              <w:snapToGrid w:val="0"/>
              <w:spacing w:line="250" w:lineRule="exact"/>
              <w:rPr>
                <w:sz w:val="18"/>
                <w:szCs w:val="18"/>
              </w:rPr>
            </w:pPr>
            <w:r w:rsidRPr="004C0730">
              <w:rPr>
                <w:rFonts w:hAnsi="宋体"/>
                <w:sz w:val="18"/>
                <w:szCs w:val="18"/>
              </w:rPr>
              <w:lastRenderedPageBreak/>
              <w:t>《中华人民共和国注册建筑师条例》第二十条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color w:val="000000"/>
                <w:sz w:val="18"/>
                <w:szCs w:val="18"/>
              </w:rPr>
              <w:lastRenderedPageBreak/>
              <w:t>《中华人民共和国注册建筑师条例》第三十一条</w:t>
            </w:r>
            <w:r w:rsidRPr="004C0730">
              <w:rPr>
                <w:color w:val="000000"/>
                <w:sz w:val="18"/>
                <w:szCs w:val="18"/>
              </w:rPr>
              <w:t xml:space="preserve"> </w:t>
            </w:r>
            <w:r w:rsidRPr="004C0730">
              <w:rPr>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2"/>
                <w:attr w:name="IsLunarDate" w:val="False"/>
                <w:attr w:name="IsROCDate" w:val="False"/>
              </w:smartTagPr>
              <w:r w:rsidRPr="004C0730">
                <w:rPr>
                  <w:bCs/>
                  <w:color w:val="000000"/>
                  <w:sz w:val="18"/>
                  <w:szCs w:val="18"/>
                </w:rPr>
                <w:t>1-2-02</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rFonts w:hAnsi="宋体"/>
                <w:bCs/>
                <w:color w:val="000000"/>
                <w:sz w:val="18"/>
                <w:szCs w:val="18"/>
              </w:rPr>
              <w:t>未经注册擅自承担注册建筑师的执业范围业务</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sz w:val="18"/>
                <w:szCs w:val="18"/>
              </w:rPr>
            </w:pPr>
            <w:r w:rsidRPr="004C0730">
              <w:rPr>
                <w:rFonts w:hAnsi="宋体"/>
                <w:color w:val="000000"/>
                <w:sz w:val="18"/>
                <w:szCs w:val="18"/>
              </w:rPr>
              <w:t>《中华人民共和国注册建筑师条例》第二十五条</w:t>
            </w:r>
          </w:p>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《中华人民共和国注册建筑师条例实施细则》第十三条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color w:val="000000"/>
                <w:sz w:val="18"/>
                <w:szCs w:val="18"/>
              </w:rPr>
              <w:t>《中华人民共和国注册建筑师条例》第三十条</w:t>
            </w:r>
            <w:r w:rsidRPr="004C0730">
              <w:rPr>
                <w:color w:val="000000"/>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3"/>
                <w:attr w:name="IsLunarDate" w:val="False"/>
                <w:attr w:name="IsROCDate" w:val="False"/>
              </w:smartTagPr>
              <w:r w:rsidRPr="004C0730">
                <w:rPr>
                  <w:bCs/>
                  <w:color w:val="000000"/>
                  <w:sz w:val="18"/>
                  <w:szCs w:val="18"/>
                </w:rPr>
                <w:t>1-2-03</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未按照法律、法规和工程建设强制性标准进行设计</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bCs/>
                <w:color w:val="000000"/>
                <w:sz w:val="18"/>
                <w:szCs w:val="18"/>
              </w:rPr>
            </w:pPr>
            <w:r w:rsidRPr="004C0730">
              <w:rPr>
                <w:rFonts w:hAnsi="宋体"/>
                <w:bCs/>
                <w:color w:val="000000"/>
                <w:sz w:val="18"/>
                <w:szCs w:val="18"/>
              </w:rPr>
              <w:t>《建设工程安全生产管理条例》第十三条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sz w:val="18"/>
                <w:szCs w:val="18"/>
              </w:rPr>
            </w:pPr>
            <w:r w:rsidRPr="004C0730">
              <w:rPr>
                <w:rFonts w:hAnsi="宋体"/>
                <w:color w:val="000000"/>
                <w:sz w:val="18"/>
                <w:szCs w:val="18"/>
              </w:rPr>
              <w:t>《建设工程安全生产管理条例》第五十八条</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4"/>
                <w:attr w:name="IsLunarDate" w:val="False"/>
                <w:attr w:name="IsROCDate" w:val="False"/>
              </w:smartTagPr>
              <w:r w:rsidRPr="004C0730">
                <w:rPr>
                  <w:bCs/>
                  <w:color w:val="000000"/>
                  <w:sz w:val="18"/>
                  <w:szCs w:val="18"/>
                </w:rPr>
                <w:t>1-2-04</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未受聘并注册于中华人民共和国境内一个具有工程设计资质的单位，从事建筑工程设计执业活动</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《中华人民共和国注册建筑师条例》第二十一条</w:t>
            </w:r>
          </w:p>
          <w:p w:rsidR="00E32FDA" w:rsidRPr="004C0730" w:rsidRDefault="00E32FDA" w:rsidP="000707F9">
            <w:pPr>
              <w:snapToGrid w:val="0"/>
              <w:spacing w:line="250" w:lineRule="exact"/>
              <w:rPr>
                <w:sz w:val="18"/>
                <w:szCs w:val="18"/>
              </w:rPr>
            </w:pPr>
            <w:r w:rsidRPr="004C0730">
              <w:rPr>
                <w:sz w:val="18"/>
                <w:szCs w:val="18"/>
              </w:rPr>
              <w:t>《</w:t>
            </w:r>
            <w:r w:rsidRPr="004C0730">
              <w:rPr>
                <w:bCs/>
                <w:sz w:val="18"/>
                <w:szCs w:val="18"/>
              </w:rPr>
              <w:t>建设工程勘察设计管理条例》第十条</w:t>
            </w:r>
          </w:p>
          <w:p w:rsidR="00E32FDA" w:rsidRPr="00FF18DB" w:rsidRDefault="00E32FDA" w:rsidP="000707F9">
            <w:pPr>
              <w:snapToGrid w:val="0"/>
              <w:spacing w:line="250" w:lineRule="exact"/>
              <w:rPr>
                <w:rFonts w:ascii="宋体" w:cs="宋体"/>
                <w:color w:val="000000"/>
                <w:spacing w:val="-6"/>
                <w:sz w:val="18"/>
                <w:szCs w:val="18"/>
              </w:rPr>
            </w:pPr>
            <w:r w:rsidRPr="00FF18DB">
              <w:rPr>
                <w:rFonts w:ascii="宋体" w:hAnsi="宋体" w:cs="宋体"/>
                <w:color w:val="000000"/>
                <w:spacing w:val="-6"/>
                <w:sz w:val="18"/>
                <w:szCs w:val="18"/>
              </w:rPr>
              <w:t>《中华人民共和国注册建筑师条例实施细则》第二十七条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bCs/>
                <w:sz w:val="18"/>
                <w:szCs w:val="18"/>
              </w:rPr>
            </w:pPr>
            <w:r w:rsidRPr="004C0730">
              <w:rPr>
                <w:sz w:val="18"/>
                <w:szCs w:val="18"/>
              </w:rPr>
              <w:t>《</w:t>
            </w:r>
            <w:r w:rsidRPr="004C0730">
              <w:rPr>
                <w:bCs/>
                <w:sz w:val="18"/>
                <w:szCs w:val="18"/>
              </w:rPr>
              <w:t>建设工程勘察设计管理条例》第三十七条</w:t>
            </w:r>
          </w:p>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《中华人民共和国注册建筑师条例实施细则》第四十二条</w:t>
            </w:r>
            <w:r w:rsidRPr="004C0730">
              <w:rPr>
                <w:color w:val="000000"/>
                <w:sz w:val="18"/>
                <w:szCs w:val="18"/>
              </w:rPr>
              <w:t xml:space="preserve"> </w:t>
            </w:r>
          </w:p>
          <w:p w:rsidR="00E32FDA" w:rsidRPr="004C0730" w:rsidRDefault="00E32FDA" w:rsidP="000707F9">
            <w:pPr>
              <w:snapToGrid w:val="0"/>
              <w:spacing w:line="250" w:lineRule="exact"/>
              <w:rPr>
                <w:color w:val="000000"/>
                <w:sz w:val="18"/>
                <w:szCs w:val="18"/>
              </w:rPr>
            </w:pP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FF0000"/>
                <w:sz w:val="18"/>
                <w:szCs w:val="18"/>
              </w:rPr>
            </w:pPr>
            <w:r w:rsidRPr="004C0730">
              <w:rPr>
                <w:bCs/>
                <w:color w:val="000000"/>
                <w:sz w:val="18"/>
                <w:szCs w:val="18"/>
              </w:rPr>
              <w:t>M</w:t>
            </w:r>
            <w:smartTag w:uri="urn:schemas-microsoft-com:office:smarttags" w:element="chsdate">
              <w:smartTagPr>
                <w:attr w:name="Year" w:val="2001"/>
                <w:attr w:name="Month" w:val="2"/>
                <w:attr w:name="Day" w:val="5"/>
                <w:attr w:name="IsLunarDate" w:val="False"/>
                <w:attr w:name="IsROCDate" w:val="False"/>
              </w:smartTagPr>
              <w:r w:rsidRPr="004C0730">
                <w:rPr>
                  <w:bCs/>
                  <w:color w:val="000000"/>
                  <w:sz w:val="18"/>
                  <w:szCs w:val="18"/>
                </w:rPr>
                <w:t>1</w:t>
              </w:r>
              <w:r w:rsidRPr="004C0730">
                <w:rPr>
                  <w:bCs/>
                  <w:sz w:val="18"/>
                  <w:szCs w:val="18"/>
                </w:rPr>
                <w:t>-2-05</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未根据勘察成果文件进行工程设计</w:t>
            </w:r>
            <w:r w:rsidRPr="004C0730">
              <w:rPr>
                <w:sz w:val="18"/>
                <w:szCs w:val="18"/>
              </w:rPr>
              <w:t>,</w:t>
            </w:r>
            <w:r w:rsidRPr="004C0730">
              <w:rPr>
                <w:rFonts w:hAnsi="宋体"/>
                <w:sz w:val="18"/>
                <w:szCs w:val="18"/>
              </w:rPr>
              <w:t>造成质量事故</w:t>
            </w:r>
          </w:p>
        </w:tc>
        <w:tc>
          <w:tcPr>
            <w:tcW w:w="2287" w:type="dxa"/>
            <w:tcBorders>
              <w:top w:val="single" w:sz="4" w:space="0" w:color="000000"/>
              <w:left w:val="single" w:sz="4" w:space="0" w:color="000000"/>
              <w:bottom w:val="single" w:sz="4" w:space="0" w:color="000000"/>
            </w:tcBorders>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《建设工程质量管理条例》第二十一条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sz w:val="18"/>
                <w:szCs w:val="18"/>
              </w:rPr>
            </w:pPr>
            <w:r w:rsidRPr="004C0730">
              <w:rPr>
                <w:rFonts w:hAnsi="宋体"/>
                <w:color w:val="000000"/>
                <w:sz w:val="18"/>
                <w:szCs w:val="18"/>
              </w:rPr>
              <w:t>《建设工程质量管理条例》第七十二条</w:t>
            </w:r>
            <w:r w:rsidRPr="004C0730">
              <w:rPr>
                <w:color w:val="000000"/>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FF0000"/>
                <w:sz w:val="18"/>
                <w:szCs w:val="18"/>
              </w:rPr>
            </w:pPr>
            <w:r w:rsidRPr="004C0730">
              <w:rPr>
                <w:bCs/>
                <w:color w:val="000000"/>
                <w:sz w:val="18"/>
                <w:szCs w:val="18"/>
              </w:rPr>
              <w:t>M</w:t>
            </w:r>
            <w:smartTag w:uri="urn:schemas-microsoft-com:office:smarttags" w:element="chsdate">
              <w:smartTagPr>
                <w:attr w:name="Year" w:val="2001"/>
                <w:attr w:name="Month" w:val="2"/>
                <w:attr w:name="Day" w:val="6"/>
                <w:attr w:name="IsLunarDate" w:val="False"/>
                <w:attr w:name="IsROCDate" w:val="False"/>
              </w:smartTagPr>
              <w:r w:rsidRPr="004C0730">
                <w:rPr>
                  <w:bCs/>
                  <w:color w:val="000000"/>
                  <w:sz w:val="18"/>
                  <w:szCs w:val="18"/>
                </w:rPr>
                <w:t>1</w:t>
              </w:r>
              <w:r w:rsidRPr="004C0730">
                <w:rPr>
                  <w:bCs/>
                  <w:sz w:val="18"/>
                  <w:szCs w:val="18"/>
                </w:rPr>
                <w:t>-2-06</w:t>
              </w:r>
            </w:smartTag>
          </w:p>
        </w:tc>
        <w:tc>
          <w:tcPr>
            <w:tcW w:w="2332"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50" w:lineRule="exact"/>
              <w:rPr>
                <w:rFonts w:ascii="宋体" w:hAnsi="宋体" w:cs="宋体"/>
                <w:color w:val="000000"/>
                <w:spacing w:val="-6"/>
                <w:sz w:val="18"/>
                <w:szCs w:val="18"/>
              </w:rPr>
            </w:pPr>
            <w:r w:rsidRPr="00FF18DB">
              <w:rPr>
                <w:rFonts w:ascii="宋体" w:hAnsi="宋体" w:cs="宋体"/>
                <w:color w:val="000000"/>
                <w:spacing w:val="-6"/>
                <w:sz w:val="18"/>
                <w:szCs w:val="18"/>
              </w:rPr>
              <w:t>指定建筑材料、建筑构配件等的生产厂、供应商,造成质量事故</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《建设工程质量管理条例》第二十二条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color w:val="000000"/>
                <w:sz w:val="18"/>
                <w:szCs w:val="18"/>
              </w:rPr>
              <w:t>《建设工程质量管理条例》第七十二条</w:t>
            </w:r>
            <w:r w:rsidRPr="004C0730">
              <w:rPr>
                <w:color w:val="000000"/>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FF0000"/>
                <w:sz w:val="18"/>
                <w:szCs w:val="18"/>
              </w:rPr>
            </w:pPr>
            <w:r w:rsidRPr="004C0730">
              <w:rPr>
                <w:bCs/>
                <w:color w:val="000000"/>
                <w:sz w:val="18"/>
                <w:szCs w:val="18"/>
              </w:rPr>
              <w:t>M</w:t>
            </w:r>
            <w:smartTag w:uri="urn:schemas-microsoft-com:office:smarttags" w:element="chsdate">
              <w:smartTagPr>
                <w:attr w:name="Year" w:val="2001"/>
                <w:attr w:name="Month" w:val="2"/>
                <w:attr w:name="Day" w:val="7"/>
                <w:attr w:name="IsLunarDate" w:val="False"/>
                <w:attr w:name="IsROCDate" w:val="False"/>
              </w:smartTagPr>
              <w:r w:rsidRPr="004C0730">
                <w:rPr>
                  <w:bCs/>
                  <w:color w:val="000000"/>
                  <w:sz w:val="18"/>
                  <w:szCs w:val="18"/>
                </w:rPr>
                <w:t>1</w:t>
              </w:r>
              <w:r w:rsidRPr="004C0730">
                <w:rPr>
                  <w:bCs/>
                  <w:sz w:val="18"/>
                  <w:szCs w:val="18"/>
                </w:rPr>
                <w:t>-2-07</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因设计质量不合格发生重大责任事故</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sz w:val="18"/>
                <w:szCs w:val="18"/>
              </w:rPr>
              <w:t>《中华人民共和国注册建筑师条例》第二十八条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rFonts w:eastAsia="仿宋_GB2312"/>
                <w:sz w:val="18"/>
                <w:szCs w:val="18"/>
              </w:rPr>
            </w:pPr>
            <w:r w:rsidRPr="004C0730">
              <w:rPr>
                <w:rFonts w:hAnsi="宋体"/>
                <w:sz w:val="18"/>
                <w:szCs w:val="18"/>
              </w:rPr>
              <w:t>《中华人民共和国注册建筑师条例》第三十二条</w:t>
            </w:r>
            <w:r w:rsidRPr="004C0730">
              <w:rPr>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spacing w:line="250" w:lineRule="exact"/>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FF0000"/>
                <w:sz w:val="18"/>
                <w:szCs w:val="18"/>
              </w:rPr>
            </w:pPr>
            <w:r w:rsidRPr="004C0730">
              <w:rPr>
                <w:bCs/>
                <w:color w:val="000000"/>
                <w:sz w:val="18"/>
                <w:szCs w:val="18"/>
              </w:rPr>
              <w:t>M</w:t>
            </w:r>
            <w:smartTag w:uri="urn:schemas-microsoft-com:office:smarttags" w:element="chsdate">
              <w:smartTagPr>
                <w:attr w:name="Year" w:val="2001"/>
                <w:attr w:name="Month" w:val="2"/>
                <w:attr w:name="Day" w:val="8"/>
                <w:attr w:name="IsLunarDate" w:val="False"/>
                <w:attr w:name="IsROCDate" w:val="False"/>
              </w:smartTagPr>
              <w:r w:rsidRPr="004C0730">
                <w:rPr>
                  <w:bCs/>
                  <w:color w:val="000000"/>
                  <w:sz w:val="18"/>
                  <w:szCs w:val="18"/>
                </w:rPr>
                <w:t>1</w:t>
              </w:r>
              <w:r w:rsidRPr="004C0730">
                <w:rPr>
                  <w:bCs/>
                  <w:sz w:val="18"/>
                  <w:szCs w:val="18"/>
                </w:rPr>
                <w:t>-2-08</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以个人名义承接注册建筑师业务、收取费用</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sz w:val="18"/>
                <w:szCs w:val="18"/>
              </w:rPr>
              <w:t>《中华人民共和国注册建筑师条例》第二十三条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《中华人民共和国注册建筑师条例》第三十一条</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9"/>
                <w:attr w:name="IsLunarDate" w:val="False"/>
                <w:attr w:name="IsROCDate" w:val="False"/>
              </w:smartTagPr>
              <w:r w:rsidRPr="004C0730">
                <w:rPr>
                  <w:bCs/>
                  <w:color w:val="000000"/>
                  <w:sz w:val="18"/>
                  <w:szCs w:val="18"/>
                </w:rPr>
                <w:t>1-2-09</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sz w:val="18"/>
                <w:szCs w:val="18"/>
              </w:rPr>
              <w:t>准许他人以本人名义执行业务</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《中华人民共和国注册建筑师条例》第二十八条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《中华人民共和国注册建筑师条例》第三十一条</w:t>
            </w:r>
            <w:r w:rsidRPr="004C0730">
              <w:rPr>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10"/>
                <w:attr w:name="IsLunarDate" w:val="False"/>
                <w:attr w:name="IsROCDate" w:val="False"/>
              </w:smartTagPr>
              <w:r w:rsidRPr="004C0730">
                <w:rPr>
                  <w:bCs/>
                  <w:color w:val="000000"/>
                  <w:sz w:val="18"/>
                  <w:szCs w:val="18"/>
                </w:rPr>
                <w:t>1-2-10</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不保守在执业过程中获悉的单位和个人秘密</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《中华人民共和国注册建筑师条例》第二十八条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《中华人民共和国注册建筑师条例》第三十一条</w:t>
            </w:r>
            <w:r w:rsidRPr="004C0730">
              <w:rPr>
                <w:sz w:val="18"/>
                <w:szCs w:val="18"/>
              </w:rPr>
              <w:t xml:space="preserve">  </w:t>
            </w:r>
          </w:p>
        </w:tc>
      </w:tr>
      <w:tr w:rsidR="00E32FDA" w:rsidRPr="004C0730" w:rsidTr="000707F9">
        <w:trPr>
          <w:jc w:val="center"/>
        </w:trPr>
        <w:tc>
          <w:tcPr>
            <w:tcW w:w="470" w:type="dxa"/>
            <w:vMerge/>
            <w:tcBorders>
              <w:top w:val="single" w:sz="4" w:space="0" w:color="auto"/>
              <w:left w:val="single" w:sz="4" w:space="0" w:color="auto"/>
              <w:bottom w:val="single" w:sz="4" w:space="0" w:color="auto"/>
              <w:right w:val="single" w:sz="4" w:space="0" w:color="auto"/>
            </w:tcBorders>
            <w:vAlign w:val="center"/>
          </w:tcPr>
          <w:p w:rsidR="00E32FDA" w:rsidRPr="004C0730" w:rsidRDefault="00E32FDA" w:rsidP="000707F9">
            <w:pPr>
              <w:snapToGrid w:val="0"/>
              <w:rPr>
                <w:sz w:val="18"/>
                <w:szCs w:val="18"/>
              </w:rPr>
            </w:pPr>
          </w:p>
        </w:tc>
        <w:tc>
          <w:tcPr>
            <w:tcW w:w="746" w:type="dxa"/>
            <w:tcBorders>
              <w:top w:val="single" w:sz="4" w:space="0" w:color="000000"/>
              <w:left w:val="single" w:sz="4" w:space="0" w:color="auto"/>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2"/>
                <w:attr w:name="Day" w:val="11"/>
                <w:attr w:name="IsLunarDate" w:val="False"/>
                <w:attr w:name="IsROCDate" w:val="False"/>
              </w:smartTagPr>
              <w:r w:rsidRPr="004C0730">
                <w:rPr>
                  <w:bCs/>
                  <w:color w:val="000000"/>
                  <w:sz w:val="18"/>
                  <w:szCs w:val="18"/>
                </w:rPr>
                <w:t>1-2-11</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sz w:val="18"/>
                <w:szCs w:val="18"/>
              </w:rPr>
              <w:t>同时在两个以上单位受聘或者执业</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《中华人民共和国注册建筑师条例》第二十八条</w:t>
            </w:r>
          </w:p>
          <w:p w:rsidR="00E32FDA" w:rsidRPr="004C0730" w:rsidRDefault="00E32FDA" w:rsidP="000707F9">
            <w:pPr>
              <w:snapToGrid w:val="0"/>
              <w:spacing w:line="250" w:lineRule="exact"/>
              <w:rPr>
                <w:sz w:val="18"/>
                <w:szCs w:val="18"/>
              </w:rPr>
            </w:pPr>
            <w:r w:rsidRPr="004C0730">
              <w:rPr>
                <w:sz w:val="18"/>
                <w:szCs w:val="18"/>
              </w:rPr>
              <w:t>《</w:t>
            </w:r>
            <w:r w:rsidRPr="004C0730">
              <w:rPr>
                <w:bCs/>
                <w:sz w:val="18"/>
                <w:szCs w:val="18"/>
              </w:rPr>
              <w:t>建设工程勘察设计管理条例》第十条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sz w:val="18"/>
                <w:szCs w:val="18"/>
              </w:rPr>
            </w:pPr>
            <w:r w:rsidRPr="004C0730">
              <w:rPr>
                <w:rFonts w:hAnsi="宋体"/>
                <w:sz w:val="18"/>
                <w:szCs w:val="18"/>
              </w:rPr>
              <w:t>《中华人民共和国注册建筑师条例》第三十一条</w:t>
            </w:r>
            <w:r w:rsidRPr="004C0730">
              <w:rPr>
                <w:sz w:val="18"/>
                <w:szCs w:val="18"/>
              </w:rPr>
              <w:t xml:space="preserve">  </w:t>
            </w:r>
          </w:p>
          <w:p w:rsidR="00E32FDA" w:rsidRPr="004C0730" w:rsidRDefault="00E32FDA" w:rsidP="000707F9">
            <w:pPr>
              <w:snapToGrid w:val="0"/>
              <w:spacing w:line="250" w:lineRule="exact"/>
              <w:rPr>
                <w:sz w:val="18"/>
                <w:szCs w:val="18"/>
              </w:rPr>
            </w:pPr>
            <w:r w:rsidRPr="004C0730">
              <w:rPr>
                <w:sz w:val="18"/>
                <w:szCs w:val="18"/>
              </w:rPr>
              <w:t>《</w:t>
            </w:r>
            <w:r w:rsidRPr="004C0730">
              <w:rPr>
                <w:bCs/>
                <w:sz w:val="18"/>
                <w:szCs w:val="18"/>
              </w:rPr>
              <w:t>建设工程勘察设计管理条例》第三十七条</w:t>
            </w:r>
            <w:r w:rsidRPr="004C0730">
              <w:rPr>
                <w:bCs/>
                <w:sz w:val="18"/>
                <w:szCs w:val="18"/>
              </w:rPr>
              <w:t xml:space="preserve"> </w:t>
            </w:r>
          </w:p>
        </w:tc>
      </w:tr>
      <w:tr w:rsidR="00E32FDA" w:rsidRPr="004C0730" w:rsidTr="000707F9">
        <w:trPr>
          <w:jc w:val="center"/>
        </w:trPr>
        <w:tc>
          <w:tcPr>
            <w:tcW w:w="470" w:type="dxa"/>
            <w:vMerge w:val="restart"/>
            <w:tcBorders>
              <w:top w:val="single" w:sz="4" w:space="0" w:color="auto"/>
              <w:left w:val="single" w:sz="4" w:space="0" w:color="000000"/>
              <w:bottom w:val="single" w:sz="4" w:space="0" w:color="auto"/>
            </w:tcBorders>
            <w:vAlign w:val="center"/>
          </w:tcPr>
          <w:p w:rsidR="00E32FDA" w:rsidRPr="004C0730" w:rsidRDefault="00E32FDA" w:rsidP="000707F9">
            <w:pPr>
              <w:snapToGrid w:val="0"/>
              <w:jc w:val="center"/>
              <w:rPr>
                <w:bCs/>
                <w:color w:val="000000"/>
                <w:sz w:val="18"/>
                <w:szCs w:val="18"/>
              </w:rPr>
            </w:pPr>
            <w:r w:rsidRPr="004C0730">
              <w:rPr>
                <w:bCs/>
                <w:color w:val="000000"/>
                <w:sz w:val="18"/>
                <w:szCs w:val="18"/>
              </w:rPr>
              <w:t>M1-3</w:t>
            </w:r>
          </w:p>
          <w:p w:rsidR="00E32FDA" w:rsidRPr="004C0730" w:rsidRDefault="00E32FDA" w:rsidP="000707F9">
            <w:pPr>
              <w:snapToGrid w:val="0"/>
              <w:jc w:val="center"/>
              <w:rPr>
                <w:bCs/>
                <w:color w:val="000000"/>
                <w:sz w:val="18"/>
                <w:szCs w:val="18"/>
              </w:rPr>
            </w:pPr>
            <w:r w:rsidRPr="004C0730">
              <w:rPr>
                <w:rFonts w:hAnsi="宋体"/>
                <w:bCs/>
                <w:color w:val="000000"/>
                <w:sz w:val="18"/>
                <w:szCs w:val="18"/>
              </w:rPr>
              <w:t>其它</w:t>
            </w: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3"/>
                <w:attr w:name="Day" w:val="1"/>
                <w:attr w:name="IsLunarDate" w:val="False"/>
                <w:attr w:name="IsROCDate" w:val="False"/>
              </w:smartTagPr>
              <w:r w:rsidRPr="004C0730">
                <w:rPr>
                  <w:bCs/>
                  <w:color w:val="000000"/>
                  <w:sz w:val="18"/>
                  <w:szCs w:val="18"/>
                </w:rPr>
                <w:t>1-3-01</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sz w:val="18"/>
                <w:szCs w:val="18"/>
              </w:rPr>
              <w:t>未按照要求提供注册建筑师信用档案信息</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sz w:val="18"/>
                <w:szCs w:val="18"/>
              </w:rPr>
              <w:t>《中华人民共和国注册建筑师条例实施细则》第三十九条</w:t>
            </w:r>
          </w:p>
        </w:tc>
        <w:tc>
          <w:tcPr>
            <w:tcW w:w="2610" w:type="dxa"/>
            <w:tcBorders>
              <w:top w:val="single" w:sz="4" w:space="0" w:color="000000"/>
              <w:left w:val="single" w:sz="4" w:space="0" w:color="000000"/>
              <w:bottom w:val="single" w:sz="4" w:space="0" w:color="000000"/>
              <w:right w:val="single" w:sz="4" w:space="0" w:color="000000"/>
            </w:tcBorders>
          </w:tcPr>
          <w:p w:rsidR="00E32FDA" w:rsidRPr="004C0730" w:rsidRDefault="00E32FDA" w:rsidP="000707F9">
            <w:pPr>
              <w:snapToGrid w:val="0"/>
              <w:spacing w:line="250" w:lineRule="exact"/>
              <w:rPr>
                <w:color w:val="000000"/>
                <w:sz w:val="18"/>
                <w:szCs w:val="18"/>
              </w:rPr>
            </w:pPr>
            <w:r w:rsidRPr="004C0730">
              <w:rPr>
                <w:sz w:val="18"/>
                <w:szCs w:val="18"/>
              </w:rPr>
              <w:t>《中华人民共和国注册建筑师条例实施细则》第四十五条</w:t>
            </w:r>
            <w:r w:rsidRPr="004C0730">
              <w:rPr>
                <w:sz w:val="18"/>
                <w:szCs w:val="18"/>
              </w:rPr>
              <w:t xml:space="preserve">  </w:t>
            </w:r>
          </w:p>
        </w:tc>
      </w:tr>
      <w:tr w:rsidR="00E32FDA" w:rsidRPr="004C0730" w:rsidTr="000707F9">
        <w:trPr>
          <w:jc w:val="center"/>
        </w:trPr>
        <w:tc>
          <w:tcPr>
            <w:tcW w:w="470" w:type="dxa"/>
            <w:vMerge/>
            <w:tcBorders>
              <w:top w:val="single" w:sz="4" w:space="0" w:color="auto"/>
              <w:left w:val="single" w:sz="4" w:space="0" w:color="000000"/>
              <w:bottom w:val="single" w:sz="4" w:space="0" w:color="auto"/>
            </w:tcBorders>
            <w:vAlign w:val="center"/>
          </w:tcPr>
          <w:p w:rsidR="00E32FDA" w:rsidRPr="004C0730" w:rsidRDefault="00E32FDA" w:rsidP="000707F9">
            <w:pPr>
              <w:snapToGrid w:val="0"/>
              <w:jc w:val="center"/>
              <w:rPr>
                <w:bCs/>
                <w:color w:val="000000"/>
                <w:sz w:val="18"/>
                <w:szCs w:val="18"/>
              </w:rPr>
            </w:pPr>
          </w:p>
        </w:tc>
        <w:tc>
          <w:tcPr>
            <w:tcW w:w="746"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bCs/>
                <w:color w:val="000000"/>
                <w:sz w:val="18"/>
                <w:szCs w:val="18"/>
              </w:rPr>
            </w:pPr>
            <w:r w:rsidRPr="004C0730">
              <w:rPr>
                <w:bCs/>
                <w:color w:val="000000"/>
                <w:sz w:val="18"/>
                <w:szCs w:val="18"/>
              </w:rPr>
              <w:t>M</w:t>
            </w:r>
            <w:smartTag w:uri="urn:schemas-microsoft-com:office:smarttags" w:element="chsdate">
              <w:smartTagPr>
                <w:attr w:name="Year" w:val="2001"/>
                <w:attr w:name="Month" w:val="3"/>
                <w:attr w:name="Day" w:val="2"/>
                <w:attr w:name="IsLunarDate" w:val="False"/>
                <w:attr w:name="IsROCDate" w:val="False"/>
              </w:smartTagPr>
              <w:r w:rsidRPr="004C0730">
                <w:rPr>
                  <w:bCs/>
                  <w:color w:val="000000"/>
                  <w:sz w:val="18"/>
                  <w:szCs w:val="18"/>
                </w:rPr>
                <w:t>1-3-02</w:t>
              </w:r>
            </w:smartTag>
          </w:p>
        </w:tc>
        <w:tc>
          <w:tcPr>
            <w:tcW w:w="2332"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在注册、执业和继续教育活动中，发生其他违反法律、法规和工程建设强制性标准的行为</w:t>
            </w:r>
          </w:p>
        </w:tc>
        <w:tc>
          <w:tcPr>
            <w:tcW w:w="2287" w:type="dxa"/>
            <w:tcBorders>
              <w:top w:val="single" w:sz="4" w:space="0" w:color="000000"/>
              <w:left w:val="single" w:sz="4" w:space="0" w:color="000000"/>
              <w:bottom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《建设工程安全生产管理条例》第十三条</w:t>
            </w:r>
          </w:p>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《建设工程质量管理条例》第十九条</w:t>
            </w:r>
          </w:p>
        </w:tc>
        <w:tc>
          <w:tcPr>
            <w:tcW w:w="2610" w:type="dxa"/>
            <w:tcBorders>
              <w:top w:val="single" w:sz="4" w:space="0" w:color="000000"/>
              <w:left w:val="single" w:sz="4" w:space="0" w:color="000000"/>
              <w:bottom w:val="single" w:sz="4" w:space="0" w:color="000000"/>
              <w:right w:val="single" w:sz="4" w:space="0" w:color="000000"/>
            </w:tcBorders>
            <w:vAlign w:val="center"/>
          </w:tcPr>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《建设工程安全生产管理条例》第五十八条</w:t>
            </w:r>
          </w:p>
          <w:p w:rsidR="00E32FDA" w:rsidRPr="004C0730" w:rsidRDefault="00E32FDA" w:rsidP="000707F9">
            <w:pPr>
              <w:snapToGrid w:val="0"/>
              <w:spacing w:line="250" w:lineRule="exact"/>
              <w:rPr>
                <w:color w:val="000000"/>
                <w:sz w:val="18"/>
                <w:szCs w:val="18"/>
              </w:rPr>
            </w:pPr>
            <w:r w:rsidRPr="004C0730">
              <w:rPr>
                <w:rFonts w:hAnsi="宋体"/>
                <w:color w:val="000000"/>
                <w:sz w:val="18"/>
                <w:szCs w:val="18"/>
              </w:rPr>
              <w:t>《建设工程质量管理条例》第七十二条</w:t>
            </w:r>
          </w:p>
        </w:tc>
      </w:tr>
    </w:tbl>
    <w:p w:rsidR="00E32FDA" w:rsidRPr="004C0730" w:rsidRDefault="00E32FDA" w:rsidP="00E32FDA">
      <w:pPr>
        <w:pStyle w:val="10"/>
        <w:spacing w:before="312" w:afterLines="0"/>
        <w:rPr>
          <w:szCs w:val="30"/>
        </w:rPr>
      </w:pPr>
      <w:r w:rsidRPr="004C0730">
        <w:rPr>
          <w:szCs w:val="30"/>
        </w:rPr>
        <w:t>勘察设计注册工程师不良</w:t>
      </w:r>
      <w:r w:rsidRPr="004C0730">
        <w:rPr>
          <w:rFonts w:hint="eastAsia"/>
          <w:szCs w:val="30"/>
        </w:rPr>
        <w:t>记录认定</w:t>
      </w:r>
      <w:r w:rsidRPr="004C0730">
        <w:rPr>
          <w:szCs w:val="30"/>
        </w:rPr>
        <w:t>行为标准</w:t>
      </w:r>
      <w:r w:rsidRPr="004C0730">
        <w:rPr>
          <w:rFonts w:hint="eastAsia"/>
          <w:szCs w:val="30"/>
        </w:rPr>
        <w:t>（N1）</w:t>
      </w:r>
    </w:p>
    <w:tbl>
      <w:tblPr>
        <w:tblStyle w:val="a"/>
        <w:tblW w:w="5000" w:type="pct"/>
        <w:jc w:val="center"/>
        <w:tblLayout w:type="fixed"/>
        <w:tblCellMar>
          <w:top w:w="28" w:type="dxa"/>
          <w:left w:w="28" w:type="dxa"/>
          <w:bottom w:w="28" w:type="dxa"/>
          <w:right w:w="28" w:type="dxa"/>
        </w:tblCellMar>
        <w:tblLook w:val="0000"/>
      </w:tblPr>
      <w:tblGrid>
        <w:gridCol w:w="533"/>
        <w:gridCol w:w="862"/>
        <w:gridCol w:w="2009"/>
        <w:gridCol w:w="2923"/>
        <w:gridCol w:w="3367"/>
      </w:tblGrid>
      <w:tr w:rsidR="00E32FDA" w:rsidRPr="00B5337A" w:rsidTr="000707F9">
        <w:trPr>
          <w:jc w:val="center"/>
        </w:trPr>
        <w:tc>
          <w:tcPr>
            <w:tcW w:w="465"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left"/>
              <w:rPr>
                <w:rFonts w:ascii="黑体" w:eastAsia="黑体" w:hAnsi="宋体"/>
                <w:color w:val="000000"/>
                <w:sz w:val="18"/>
                <w:szCs w:val="18"/>
              </w:rPr>
            </w:pPr>
            <w:r w:rsidRPr="00B5337A">
              <w:rPr>
                <w:rFonts w:ascii="黑体" w:eastAsia="黑体" w:hAnsi="宋体" w:hint="eastAsia"/>
                <w:color w:val="000000"/>
                <w:sz w:val="18"/>
                <w:szCs w:val="18"/>
              </w:rPr>
              <w:t>行为类别</w:t>
            </w:r>
          </w:p>
        </w:tc>
        <w:tc>
          <w:tcPr>
            <w:tcW w:w="751"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center"/>
              <w:rPr>
                <w:rFonts w:ascii="黑体" w:eastAsia="黑体" w:hAnsi="宋体"/>
                <w:color w:val="000000"/>
                <w:sz w:val="18"/>
                <w:szCs w:val="18"/>
              </w:rPr>
            </w:pPr>
            <w:r w:rsidRPr="00B5337A">
              <w:rPr>
                <w:rFonts w:ascii="黑体" w:eastAsia="黑体" w:hAnsi="宋体" w:hint="eastAsia"/>
                <w:color w:val="000000"/>
                <w:sz w:val="18"/>
                <w:szCs w:val="18"/>
              </w:rPr>
              <w:t>行为</w:t>
            </w:r>
          </w:p>
          <w:p w:rsidR="00E32FDA" w:rsidRPr="00B5337A" w:rsidRDefault="00E32FDA" w:rsidP="000707F9">
            <w:pPr>
              <w:snapToGrid w:val="0"/>
              <w:spacing w:line="260" w:lineRule="exact"/>
              <w:jc w:val="center"/>
              <w:rPr>
                <w:rFonts w:ascii="黑体" w:eastAsia="黑体" w:hAnsi="宋体"/>
                <w:color w:val="000000"/>
                <w:sz w:val="18"/>
                <w:szCs w:val="18"/>
              </w:rPr>
            </w:pPr>
            <w:r w:rsidRPr="00B5337A">
              <w:rPr>
                <w:rFonts w:ascii="黑体" w:eastAsia="黑体" w:hAnsi="宋体" w:hint="eastAsia"/>
                <w:color w:val="000000"/>
                <w:sz w:val="18"/>
                <w:szCs w:val="18"/>
              </w:rPr>
              <w:t>代码</w:t>
            </w:r>
          </w:p>
        </w:tc>
        <w:tc>
          <w:tcPr>
            <w:tcW w:w="1750"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center"/>
              <w:rPr>
                <w:rFonts w:ascii="黑体" w:eastAsia="黑体" w:hAnsi="宋体"/>
                <w:color w:val="000000"/>
                <w:sz w:val="18"/>
                <w:szCs w:val="18"/>
              </w:rPr>
            </w:pPr>
            <w:r w:rsidRPr="00B5337A">
              <w:rPr>
                <w:rFonts w:ascii="黑体" w:eastAsia="黑体" w:hAnsi="宋体" w:hint="eastAsia"/>
                <w:color w:val="000000"/>
                <w:sz w:val="18"/>
                <w:szCs w:val="18"/>
              </w:rPr>
              <w:t>不良行为</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center"/>
              <w:rPr>
                <w:rFonts w:ascii="黑体" w:eastAsia="黑体" w:hAnsi="宋体"/>
                <w:color w:val="000000"/>
                <w:sz w:val="18"/>
                <w:szCs w:val="18"/>
              </w:rPr>
            </w:pPr>
            <w:r w:rsidRPr="00B5337A">
              <w:rPr>
                <w:rFonts w:ascii="黑体" w:eastAsia="黑体" w:hAnsi="宋体" w:hint="eastAsia"/>
                <w:color w:val="000000"/>
                <w:sz w:val="18"/>
                <w:szCs w:val="18"/>
              </w:rPr>
              <w:t>法律依据</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center"/>
              <w:rPr>
                <w:rFonts w:ascii="黑体" w:eastAsia="黑体" w:hAnsi="宋体"/>
                <w:color w:val="000000"/>
                <w:sz w:val="18"/>
                <w:szCs w:val="18"/>
              </w:rPr>
            </w:pPr>
            <w:r w:rsidRPr="00B5337A">
              <w:rPr>
                <w:rFonts w:ascii="黑体" w:eastAsia="黑体" w:hAnsi="宋体" w:hint="eastAsia"/>
                <w:color w:val="000000"/>
                <w:sz w:val="18"/>
                <w:szCs w:val="18"/>
              </w:rPr>
              <w:t>处罚依据</w:t>
            </w:r>
          </w:p>
        </w:tc>
      </w:tr>
      <w:tr w:rsidR="00E32FDA" w:rsidRPr="00B5337A" w:rsidTr="000707F9">
        <w:trPr>
          <w:jc w:val="center"/>
        </w:trPr>
        <w:tc>
          <w:tcPr>
            <w:tcW w:w="465" w:type="dxa"/>
            <w:vMerge w:val="restart"/>
            <w:tcBorders>
              <w:top w:val="single" w:sz="4" w:space="0" w:color="000000"/>
              <w:left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N1</w:t>
            </w:r>
            <w:r w:rsidRPr="00B5337A">
              <w:rPr>
                <w:rFonts w:ascii="宋体" w:hAnsi="宋体" w:cs="宋体"/>
                <w:bCs/>
                <w:color w:val="000000"/>
                <w:sz w:val="18"/>
                <w:szCs w:val="18"/>
              </w:rPr>
              <w:t>-1</w:t>
            </w:r>
          </w:p>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注册</w:t>
            </w:r>
          </w:p>
        </w:tc>
        <w:tc>
          <w:tcPr>
            <w:tcW w:w="751"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1"/>
                <w:attr w:name="Day" w:val="1"/>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-1-01</w:t>
              </w:r>
            </w:smartTag>
          </w:p>
        </w:tc>
        <w:tc>
          <w:tcPr>
            <w:tcW w:w="1750"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sz w:val="18"/>
                <w:szCs w:val="18"/>
              </w:rPr>
            </w:pPr>
            <w:r w:rsidRPr="00B5337A">
              <w:rPr>
                <w:rFonts w:ascii="宋体" w:hAnsi="宋体" w:cs="宋体"/>
                <w:bCs/>
                <w:color w:val="000000"/>
                <w:sz w:val="18"/>
                <w:szCs w:val="18"/>
              </w:rPr>
              <w:t>隐瞒有关情况或者提供虚假材料申请注册</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w:t>
            </w:r>
            <w:r w:rsidRPr="00B5337A">
              <w:rPr>
                <w:rFonts w:ascii="宋体" w:hAnsi="宋体" w:hint="eastAsia"/>
                <w:color w:val="000000"/>
                <w:sz w:val="18"/>
                <w:szCs w:val="18"/>
              </w:rPr>
              <w:t>第十一</w:t>
            </w:r>
            <w:r w:rsidRPr="00B5337A">
              <w:rPr>
                <w:rFonts w:ascii="宋体" w:hAnsi="宋体"/>
                <w:color w:val="000000"/>
                <w:sz w:val="18"/>
                <w:szCs w:val="18"/>
              </w:rPr>
              <w:t>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《勘察设计注册工程师管理规定》第二十八条</w:t>
            </w:r>
            <w:r w:rsidRPr="00B5337A">
              <w:rPr>
                <w:rFonts w:ascii="宋体" w:hAnsi="宋体" w:hint="eastAsia"/>
                <w:color w:val="000000"/>
                <w:sz w:val="18"/>
                <w:szCs w:val="18"/>
              </w:rPr>
              <w:t xml:space="preserve">  </w:t>
            </w:r>
          </w:p>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s="宋体" w:hint="eastAsia"/>
                <w:color w:val="000000"/>
                <w:sz w:val="18"/>
                <w:szCs w:val="18"/>
              </w:rPr>
              <w:t>《中华人民共和国行政许可法》第七十八条</w:t>
            </w:r>
          </w:p>
        </w:tc>
      </w:tr>
      <w:tr w:rsidR="00E32FDA" w:rsidRPr="00B5337A" w:rsidTr="000707F9">
        <w:trPr>
          <w:jc w:val="center"/>
        </w:trPr>
        <w:tc>
          <w:tcPr>
            <w:tcW w:w="465" w:type="dxa"/>
            <w:vMerge/>
            <w:tcBorders>
              <w:left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p>
        </w:tc>
        <w:tc>
          <w:tcPr>
            <w:tcW w:w="751"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1"/>
                <w:attr w:name="Day" w:val="2"/>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-1-02</w:t>
              </w:r>
            </w:smartTag>
          </w:p>
        </w:tc>
        <w:tc>
          <w:tcPr>
            <w:tcW w:w="1750" w:type="dxa"/>
            <w:tcBorders>
              <w:top w:val="single" w:sz="4" w:space="0" w:color="000000"/>
              <w:left w:val="single" w:sz="4" w:space="0" w:color="000000"/>
              <w:bottom w:val="single" w:sz="4" w:space="0" w:color="000000"/>
            </w:tcBorders>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以欺骗、贿赂等不正当手段取得注册证书的</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《勘察设计注册工程师管理规定》第六条</w:t>
            </w:r>
            <w:r w:rsidRPr="00B5337A">
              <w:rPr>
                <w:rFonts w:ascii="宋体" w:hAnsi="宋体" w:hint="eastAsia"/>
                <w:color w:val="000000"/>
                <w:sz w:val="18"/>
                <w:szCs w:val="18"/>
              </w:rPr>
              <w:t>、第七条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《勘察设计注册工程师管理规定》第二十九条</w:t>
            </w:r>
            <w:r w:rsidRPr="00B5337A">
              <w:rPr>
                <w:rFonts w:ascii="宋体" w:hAnsi="宋体" w:hint="eastAsia"/>
                <w:color w:val="000000"/>
                <w:sz w:val="18"/>
                <w:szCs w:val="18"/>
              </w:rPr>
              <w:t xml:space="preserve">  </w:t>
            </w:r>
          </w:p>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s="宋体" w:hint="eastAsia"/>
                <w:color w:val="000000"/>
                <w:sz w:val="18"/>
                <w:szCs w:val="18"/>
              </w:rPr>
              <w:t>《中华人民共和国行政许可法》第七十九条</w:t>
            </w:r>
          </w:p>
        </w:tc>
      </w:tr>
      <w:tr w:rsidR="00E32FDA" w:rsidRPr="00B5337A" w:rsidTr="000707F9">
        <w:trPr>
          <w:jc w:val="center"/>
        </w:trPr>
        <w:tc>
          <w:tcPr>
            <w:tcW w:w="465" w:type="dxa"/>
            <w:vMerge/>
            <w:tcBorders>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p>
        </w:tc>
        <w:tc>
          <w:tcPr>
            <w:tcW w:w="751"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1"/>
                <w:attr w:name="Day" w:val="3"/>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-1-0</w:t>
              </w:r>
              <w:r w:rsidRPr="00B5337A">
                <w:rPr>
                  <w:rFonts w:ascii="宋体" w:hAnsi="宋体" w:cs="宋体" w:hint="eastAsia"/>
                  <w:bCs/>
                  <w:color w:val="000000"/>
                  <w:sz w:val="18"/>
                  <w:szCs w:val="18"/>
                </w:rPr>
                <w:t>3</w:t>
              </w:r>
            </w:smartTag>
          </w:p>
        </w:tc>
        <w:tc>
          <w:tcPr>
            <w:tcW w:w="1750"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sz w:val="18"/>
                <w:szCs w:val="18"/>
              </w:rPr>
              <w:t>变更</w:t>
            </w:r>
            <w:r w:rsidRPr="00B5337A">
              <w:rPr>
                <w:rFonts w:hint="eastAsia"/>
                <w:sz w:val="18"/>
                <w:szCs w:val="18"/>
              </w:rPr>
              <w:t>执业</w:t>
            </w:r>
            <w:r w:rsidRPr="00B5337A">
              <w:rPr>
                <w:sz w:val="18"/>
                <w:szCs w:val="18"/>
              </w:rPr>
              <w:t>单位，未</w:t>
            </w:r>
            <w:r w:rsidRPr="00B5337A">
              <w:rPr>
                <w:rFonts w:hint="eastAsia"/>
                <w:sz w:val="18"/>
                <w:szCs w:val="18"/>
              </w:rPr>
              <w:t>办理变更</w:t>
            </w:r>
            <w:r w:rsidRPr="00B5337A">
              <w:rPr>
                <w:sz w:val="18"/>
                <w:szCs w:val="18"/>
              </w:rPr>
              <w:t>注册</w:t>
            </w:r>
            <w:r w:rsidRPr="00B5337A">
              <w:rPr>
                <w:rFonts w:hint="eastAsia"/>
                <w:sz w:val="18"/>
                <w:szCs w:val="18"/>
              </w:rPr>
              <w:t>手续</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《勘察设计注册工程师管理规定》第十三条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w:t>
            </w:r>
            <w:r w:rsidRPr="00B5337A">
              <w:rPr>
                <w:rFonts w:ascii="宋体" w:hAnsi="宋体" w:hint="eastAsia"/>
                <w:color w:val="000000"/>
                <w:sz w:val="18"/>
                <w:szCs w:val="18"/>
              </w:rPr>
              <w:t xml:space="preserve">第三十条  </w:t>
            </w:r>
          </w:p>
        </w:tc>
      </w:tr>
      <w:tr w:rsidR="00E32FDA" w:rsidRPr="00B5337A" w:rsidTr="000707F9">
        <w:trPr>
          <w:jc w:val="center"/>
        </w:trPr>
        <w:tc>
          <w:tcPr>
            <w:tcW w:w="465" w:type="dxa"/>
            <w:vMerge/>
            <w:tcBorders>
              <w:top w:val="single" w:sz="4" w:space="0" w:color="000000"/>
              <w:left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p>
        </w:tc>
        <w:tc>
          <w:tcPr>
            <w:tcW w:w="751"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IsROCDate" w:val="False"/>
                <w:attr w:name="IsLunarDate" w:val="False"/>
                <w:attr w:name="Day" w:val="4"/>
                <w:attr w:name="Month" w:val="1"/>
                <w:attr w:name="Year" w:val="2001"/>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-1-0</w:t>
              </w:r>
              <w:r w:rsidRPr="00B5337A">
                <w:rPr>
                  <w:rFonts w:ascii="宋体" w:hAnsi="宋体" w:cs="宋体" w:hint="eastAsia"/>
                  <w:bCs/>
                  <w:color w:val="000000"/>
                  <w:sz w:val="18"/>
                  <w:szCs w:val="18"/>
                </w:rPr>
                <w:t>4</w:t>
              </w:r>
            </w:smartTag>
          </w:p>
        </w:tc>
        <w:tc>
          <w:tcPr>
            <w:tcW w:w="1750"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sz w:val="18"/>
                <w:szCs w:val="18"/>
              </w:rPr>
            </w:pPr>
            <w:r w:rsidRPr="00B5337A">
              <w:rPr>
                <w:rFonts w:ascii="宋体" w:hAnsi="宋体" w:cs="宋体"/>
                <w:bCs/>
                <w:color w:val="000000"/>
                <w:sz w:val="18"/>
                <w:szCs w:val="18"/>
              </w:rPr>
              <w:t>涂改、倒卖、出租、出借或以其他形式非法转让资格证书、注册证书和执业印章</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《勘察设计注册工程师管理规定》第二十</w:t>
            </w:r>
            <w:r w:rsidRPr="00B5337A">
              <w:rPr>
                <w:rFonts w:ascii="宋体" w:hAnsi="宋体" w:hint="eastAsia"/>
                <w:color w:val="000000"/>
                <w:sz w:val="18"/>
                <w:szCs w:val="18"/>
              </w:rPr>
              <w:t>七</w:t>
            </w:r>
            <w:r w:rsidRPr="00B5337A">
              <w:rPr>
                <w:rFonts w:ascii="宋体" w:hAnsi="宋体"/>
                <w:color w:val="000000"/>
                <w:sz w:val="18"/>
                <w:szCs w:val="18"/>
              </w:rPr>
              <w:t>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left"/>
              <w:rPr>
                <w:rFonts w:ascii="宋体" w:hAnsi="宋体"/>
                <w:color w:val="000000"/>
                <w:sz w:val="18"/>
                <w:szCs w:val="18"/>
              </w:rPr>
            </w:pPr>
            <w:r w:rsidRPr="00B5337A">
              <w:rPr>
                <w:rFonts w:ascii="宋体" w:hAnsi="宋体"/>
                <w:color w:val="000000"/>
                <w:sz w:val="18"/>
                <w:szCs w:val="18"/>
              </w:rPr>
              <w:t>《勘察设计注册工程师管理规定》第三十条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val="restart"/>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p>
          <w:p w:rsidR="00E32FDA" w:rsidRPr="00B5337A" w:rsidRDefault="00E32FDA" w:rsidP="000707F9">
            <w:pPr>
              <w:snapToGrid w:val="0"/>
              <w:spacing w:line="260" w:lineRule="exact"/>
              <w:rPr>
                <w:rFonts w:ascii="宋体" w:hAnsi="宋体" w:cs="宋体"/>
                <w:bCs/>
                <w:color w:val="000000"/>
                <w:sz w:val="18"/>
                <w:szCs w:val="18"/>
              </w:rPr>
            </w:pPr>
          </w:p>
          <w:p w:rsidR="00E32FDA" w:rsidRPr="00B5337A" w:rsidRDefault="00E32FDA" w:rsidP="000707F9">
            <w:pPr>
              <w:snapToGrid w:val="0"/>
              <w:spacing w:line="260" w:lineRule="exact"/>
              <w:rPr>
                <w:sz w:val="18"/>
                <w:szCs w:val="18"/>
              </w:rPr>
            </w:pPr>
          </w:p>
          <w:p w:rsidR="00E32FDA" w:rsidRPr="00B5337A" w:rsidRDefault="00E32FDA" w:rsidP="000707F9">
            <w:pPr>
              <w:snapToGrid w:val="0"/>
              <w:spacing w:line="260" w:lineRule="exact"/>
              <w:rPr>
                <w:sz w:val="18"/>
                <w:szCs w:val="18"/>
              </w:rPr>
            </w:pPr>
          </w:p>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N1</w:t>
            </w:r>
            <w:r w:rsidRPr="00B5337A">
              <w:rPr>
                <w:rFonts w:ascii="宋体" w:hAnsi="宋体" w:cs="宋体"/>
                <w:bCs/>
                <w:color w:val="000000"/>
                <w:sz w:val="18"/>
                <w:szCs w:val="18"/>
              </w:rPr>
              <w:t>-2执业</w:t>
            </w: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1"/>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-2-01</w:t>
              </w:r>
            </w:smartTag>
          </w:p>
        </w:tc>
        <w:tc>
          <w:tcPr>
            <w:tcW w:w="1750"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泄露在执业中知悉的国家秘密和他人的商业、技术等秘密</w:t>
            </w:r>
          </w:p>
        </w:tc>
        <w:tc>
          <w:tcPr>
            <w:tcW w:w="2546"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《勘察设计注册工程师管理规定》第二十</w:t>
            </w:r>
            <w:r w:rsidRPr="00B5337A">
              <w:rPr>
                <w:rFonts w:ascii="宋体" w:hAnsi="宋体" w:hint="eastAsia"/>
                <w:color w:val="000000"/>
                <w:sz w:val="18"/>
                <w:szCs w:val="18"/>
              </w:rPr>
              <w:t>七</w:t>
            </w:r>
            <w:r w:rsidRPr="00B5337A">
              <w:rPr>
                <w:rFonts w:ascii="宋体" w:hAnsi="宋体"/>
                <w:color w:val="000000"/>
                <w:sz w:val="18"/>
                <w:szCs w:val="18"/>
              </w:rPr>
              <w:t>条</w:t>
            </w:r>
          </w:p>
        </w:tc>
        <w:tc>
          <w:tcPr>
            <w:tcW w:w="2933" w:type="dxa"/>
            <w:tcBorders>
              <w:top w:val="single" w:sz="4" w:space="0" w:color="auto"/>
              <w:left w:val="single" w:sz="4" w:space="0" w:color="auto"/>
              <w:bottom w:val="single" w:sz="4" w:space="0" w:color="auto"/>
              <w:right w:val="single" w:sz="4" w:space="0" w:color="auto"/>
            </w:tcBorders>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《勘察设计注册工程师管理规定》第三十条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2"/>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-2-02</w:t>
              </w:r>
            </w:smartTag>
          </w:p>
        </w:tc>
        <w:tc>
          <w:tcPr>
            <w:tcW w:w="1750" w:type="dxa"/>
            <w:tcBorders>
              <w:top w:val="single" w:sz="4" w:space="0" w:color="auto"/>
              <w:left w:val="single" w:sz="4" w:space="0" w:color="auto"/>
              <w:bottom w:val="single" w:sz="4" w:space="0" w:color="000000"/>
            </w:tcBorders>
            <w:vAlign w:val="center"/>
          </w:tcPr>
          <w:p w:rsidR="00E32FDA" w:rsidRPr="00B5337A" w:rsidRDefault="00E32FDA" w:rsidP="000707F9">
            <w:pPr>
              <w:snapToGrid w:val="0"/>
              <w:spacing w:line="260" w:lineRule="exact"/>
              <w:rPr>
                <w:rFonts w:ascii="宋体" w:hAnsi="宋体" w:cs="宋体"/>
                <w:sz w:val="18"/>
                <w:szCs w:val="18"/>
              </w:rPr>
            </w:pPr>
            <w:r w:rsidRPr="00B5337A">
              <w:rPr>
                <w:rFonts w:ascii="宋体" w:hAnsi="宋体" w:cs="宋体"/>
                <w:bCs/>
                <w:color w:val="000000"/>
                <w:sz w:val="18"/>
                <w:szCs w:val="18"/>
              </w:rPr>
              <w:t>超出</w:t>
            </w:r>
            <w:r w:rsidRPr="00B5337A">
              <w:rPr>
                <w:rFonts w:ascii="宋体" w:hAnsi="宋体" w:cs="宋体"/>
                <w:sz w:val="18"/>
                <w:szCs w:val="18"/>
              </w:rPr>
              <w:t>《勘察设计注册工程师管理规定》所规定的执业范围</w:t>
            </w:r>
          </w:p>
        </w:tc>
        <w:tc>
          <w:tcPr>
            <w:tcW w:w="2546" w:type="dxa"/>
            <w:tcBorders>
              <w:top w:val="single" w:sz="4" w:space="0" w:color="auto"/>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w:t>
            </w:r>
            <w:r w:rsidRPr="00B5337A">
              <w:rPr>
                <w:rFonts w:ascii="宋体" w:hAnsi="宋体" w:cs="宋体" w:hint="eastAsia"/>
                <w:bCs/>
                <w:color w:val="000000"/>
                <w:sz w:val="18"/>
                <w:szCs w:val="18"/>
              </w:rPr>
              <w:t>中华人民共和国建筑法</w:t>
            </w:r>
            <w:r w:rsidRPr="00B5337A">
              <w:rPr>
                <w:rFonts w:ascii="宋体" w:hAnsi="宋体" w:cs="宋体"/>
                <w:bCs/>
                <w:color w:val="000000"/>
                <w:sz w:val="18"/>
                <w:szCs w:val="18"/>
              </w:rPr>
              <w:t>》第十四条</w:t>
            </w:r>
          </w:p>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《勘察设计注册工程师管理规定》第十九条</w:t>
            </w:r>
          </w:p>
        </w:tc>
        <w:tc>
          <w:tcPr>
            <w:tcW w:w="2933" w:type="dxa"/>
            <w:tcBorders>
              <w:top w:val="single" w:sz="4" w:space="0" w:color="auto"/>
              <w:left w:val="single" w:sz="4" w:space="0" w:color="000000"/>
              <w:bottom w:val="single" w:sz="4" w:space="0" w:color="000000"/>
              <w:right w:val="single" w:sz="4" w:space="0" w:color="000000"/>
            </w:tcBorders>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《勘察设计注册工程师管理规定》第三十条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3"/>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-2-03</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sz w:val="18"/>
                <w:szCs w:val="18"/>
              </w:rPr>
            </w:pPr>
            <w:r w:rsidRPr="00B5337A">
              <w:rPr>
                <w:sz w:val="18"/>
                <w:szCs w:val="18"/>
              </w:rPr>
              <w:t>未受聘并注册于中华人民共和国境内一个具有工程设计资质的单位，从事建筑工程设计执业活动</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bCs/>
                <w:sz w:val="18"/>
                <w:szCs w:val="18"/>
              </w:rPr>
            </w:pPr>
            <w:r w:rsidRPr="00B5337A">
              <w:rPr>
                <w:sz w:val="18"/>
                <w:szCs w:val="18"/>
              </w:rPr>
              <w:t>《</w:t>
            </w:r>
            <w:r w:rsidRPr="00B5337A">
              <w:rPr>
                <w:bCs/>
                <w:sz w:val="18"/>
                <w:szCs w:val="18"/>
              </w:rPr>
              <w:t>建设工程勘察设计管理条例》第十条</w:t>
            </w:r>
          </w:p>
          <w:p w:rsidR="00E32FDA" w:rsidRPr="00B5337A" w:rsidRDefault="00E32FDA" w:rsidP="000707F9">
            <w:pPr>
              <w:snapToGrid w:val="0"/>
              <w:spacing w:line="260" w:lineRule="exact"/>
              <w:rPr>
                <w:bCs/>
                <w:sz w:val="18"/>
                <w:szCs w:val="18"/>
              </w:rPr>
            </w:pP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《建设工程勘察设计管理条例》第三十七条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4"/>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-2-04</w:t>
              </w:r>
            </w:smartTag>
          </w:p>
        </w:tc>
        <w:tc>
          <w:tcPr>
            <w:tcW w:w="1750"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spacing w:line="260" w:lineRule="exact"/>
              <w:rPr>
                <w:rFonts w:ascii="宋体" w:hAnsi="宋体" w:cs="宋体"/>
                <w:color w:val="000000"/>
                <w:spacing w:val="-6"/>
                <w:sz w:val="18"/>
                <w:szCs w:val="18"/>
              </w:rPr>
            </w:pPr>
            <w:r w:rsidRPr="00FF18DB">
              <w:rPr>
                <w:rFonts w:ascii="宋体" w:hAnsi="宋体" w:cs="宋体" w:hint="eastAsia"/>
                <w:color w:val="000000"/>
                <w:spacing w:val="-6"/>
                <w:sz w:val="18"/>
                <w:szCs w:val="18"/>
              </w:rPr>
              <w:t>未经注册，擅自以注册建设工程勘察、设计人员的名义从事建设工程勘察、设计活动</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w:t>
            </w:r>
            <w:r w:rsidRPr="00B5337A">
              <w:rPr>
                <w:rFonts w:ascii="宋体" w:hAnsi="宋体" w:cs="宋体" w:hint="eastAsia"/>
                <w:bCs/>
                <w:color w:val="000000"/>
                <w:sz w:val="18"/>
                <w:szCs w:val="18"/>
              </w:rPr>
              <w:t>中华人民共和国建筑法</w:t>
            </w:r>
            <w:r w:rsidRPr="00B5337A">
              <w:rPr>
                <w:rFonts w:ascii="宋体" w:hAnsi="宋体" w:cs="宋体"/>
                <w:bCs/>
                <w:color w:val="000000"/>
                <w:sz w:val="18"/>
                <w:szCs w:val="18"/>
              </w:rPr>
              <w:t>》第十四条</w:t>
            </w:r>
          </w:p>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《建设工程勘察设计管理条例》第九条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《建设工程勘察设计管理条例》第三十六条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5"/>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w:t>
              </w:r>
              <w:r w:rsidRPr="00B5337A">
                <w:rPr>
                  <w:rFonts w:ascii="宋体" w:hAnsi="宋体" w:cs="宋体" w:hint="eastAsia"/>
                  <w:bCs/>
                  <w:color w:val="000000"/>
                  <w:sz w:val="18"/>
                  <w:szCs w:val="18"/>
                </w:rPr>
                <w:t>5</w:t>
              </w:r>
            </w:smartTag>
          </w:p>
        </w:tc>
        <w:tc>
          <w:tcPr>
            <w:tcW w:w="1750"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spacing w:line="260" w:lineRule="exact"/>
              <w:rPr>
                <w:rFonts w:ascii="宋体" w:hAnsi="宋体" w:cs="宋体"/>
                <w:bCs/>
                <w:color w:val="000000"/>
                <w:spacing w:val="-6"/>
                <w:sz w:val="18"/>
                <w:szCs w:val="18"/>
              </w:rPr>
            </w:pPr>
            <w:r w:rsidRPr="00FF18DB">
              <w:rPr>
                <w:rFonts w:ascii="宋体" w:hAnsi="宋体" w:cs="宋体"/>
                <w:color w:val="000000"/>
                <w:spacing w:val="-6"/>
                <w:sz w:val="18"/>
                <w:szCs w:val="18"/>
              </w:rPr>
              <w:t>同时在两个或两个以上单位受聘或者执业</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sz w:val="18"/>
                <w:szCs w:val="18"/>
              </w:rPr>
              <w:t>《</w:t>
            </w:r>
            <w:r w:rsidRPr="00B5337A">
              <w:rPr>
                <w:bCs/>
                <w:sz w:val="18"/>
                <w:szCs w:val="18"/>
              </w:rPr>
              <w:t>建设工程勘察设计管理条例》第十条</w:t>
            </w:r>
          </w:p>
        </w:tc>
        <w:tc>
          <w:tcPr>
            <w:tcW w:w="2933" w:type="dxa"/>
            <w:tcBorders>
              <w:top w:val="single" w:sz="4" w:space="0" w:color="000000"/>
              <w:left w:val="single" w:sz="4" w:space="0" w:color="000000"/>
              <w:bottom w:val="single" w:sz="4" w:space="0" w:color="000000"/>
              <w:right w:val="single" w:sz="4" w:space="0" w:color="000000"/>
            </w:tcBorders>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《建设工程勘察设计管理条例》第三十七条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6"/>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-2-06</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以个人名义承接业务</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《勘察设计注册工程师管理规定》第十八条</w:t>
            </w:r>
          </w:p>
        </w:tc>
        <w:tc>
          <w:tcPr>
            <w:tcW w:w="2933" w:type="dxa"/>
            <w:tcBorders>
              <w:top w:val="single" w:sz="4" w:space="0" w:color="000000"/>
              <w:left w:val="single" w:sz="4" w:space="0" w:color="000000"/>
              <w:bottom w:val="single" w:sz="4" w:space="0" w:color="000000"/>
              <w:right w:val="single" w:sz="4" w:space="0" w:color="000000"/>
            </w:tcBorders>
          </w:tcPr>
          <w:p w:rsidR="00E32FDA" w:rsidRPr="00B5337A" w:rsidRDefault="00E32FDA" w:rsidP="000707F9">
            <w:pPr>
              <w:snapToGrid w:val="0"/>
              <w:spacing w:line="260" w:lineRule="exact"/>
              <w:rPr>
                <w:rFonts w:ascii="宋体" w:hAnsi="宋体"/>
                <w:color w:val="000000"/>
                <w:sz w:val="18"/>
                <w:szCs w:val="18"/>
              </w:rPr>
            </w:pPr>
            <w:r w:rsidRPr="00B5337A">
              <w:rPr>
                <w:rFonts w:ascii="宋体" w:hAnsi="宋体"/>
                <w:color w:val="000000"/>
                <w:sz w:val="18"/>
                <w:szCs w:val="18"/>
              </w:rPr>
              <w:t>《勘察设计注册工程师管理规定》第三十条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7"/>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-2-07</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sz w:val="18"/>
                <w:szCs w:val="18"/>
              </w:rPr>
            </w:pPr>
            <w:r w:rsidRPr="00B5337A">
              <w:rPr>
                <w:sz w:val="18"/>
                <w:szCs w:val="18"/>
              </w:rPr>
              <w:t>未按照法律、法规和工程建设强制性标准进行设计</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《建设工程安全生产管理条例》第十三条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left"/>
              <w:rPr>
                <w:rFonts w:ascii="宋体" w:hAnsi="宋体"/>
                <w:color w:val="000000"/>
                <w:sz w:val="18"/>
                <w:szCs w:val="18"/>
              </w:rPr>
            </w:pPr>
            <w:r w:rsidRPr="00B5337A">
              <w:rPr>
                <w:rFonts w:ascii="宋体" w:hAnsi="宋体"/>
                <w:color w:val="000000"/>
                <w:sz w:val="18"/>
                <w:szCs w:val="18"/>
              </w:rPr>
              <w:t>《建设工程安全生产管理条例》第五十八条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8"/>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-2-08</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sz w:val="18"/>
                <w:szCs w:val="18"/>
              </w:rPr>
            </w:pPr>
            <w:r w:rsidRPr="00B5337A">
              <w:rPr>
                <w:rFonts w:hint="eastAsia"/>
                <w:sz w:val="18"/>
                <w:szCs w:val="18"/>
              </w:rPr>
              <w:t>未对涉及施工安全的重点部位和环节在设计文件中注明，未对防范生产安全事故提出指导意见</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bCs/>
                <w:color w:val="000000"/>
                <w:sz w:val="18"/>
                <w:szCs w:val="18"/>
              </w:rPr>
              <w:t>《建设工程安全生产管理条例》第十三条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left"/>
              <w:rPr>
                <w:rFonts w:ascii="宋体" w:hAnsi="宋体"/>
                <w:color w:val="000000"/>
                <w:sz w:val="18"/>
                <w:szCs w:val="18"/>
              </w:rPr>
            </w:pPr>
            <w:r w:rsidRPr="00B5337A">
              <w:rPr>
                <w:rFonts w:ascii="宋体" w:hAnsi="宋体"/>
                <w:color w:val="000000"/>
                <w:sz w:val="18"/>
                <w:szCs w:val="18"/>
              </w:rPr>
              <w:t>《建设工程安全生产管理条例》第五十八条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9"/>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-2-09</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sz w:val="18"/>
                <w:szCs w:val="18"/>
              </w:rPr>
            </w:pPr>
            <w:r w:rsidRPr="00B5337A">
              <w:rPr>
                <w:sz w:val="18"/>
                <w:szCs w:val="18"/>
              </w:rPr>
              <w:t>采用新结构、新材料、新工艺的建设工程和特殊结构的建设工程，未在设计中提出保障施工作业人员安全和预防生产安全事故的措施建议</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color w:val="000000"/>
                <w:sz w:val="18"/>
                <w:szCs w:val="18"/>
              </w:rPr>
            </w:pPr>
            <w:r w:rsidRPr="00B5337A">
              <w:rPr>
                <w:rFonts w:ascii="宋体" w:hAnsi="宋体" w:cs="宋体"/>
                <w:bCs/>
                <w:color w:val="000000"/>
                <w:sz w:val="18"/>
                <w:szCs w:val="18"/>
              </w:rPr>
              <w:t>《建设工程安全生产管理条例》第十三条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left"/>
              <w:rPr>
                <w:rFonts w:ascii="宋体" w:hAnsi="宋体"/>
                <w:color w:val="000000"/>
                <w:sz w:val="18"/>
                <w:szCs w:val="18"/>
              </w:rPr>
            </w:pPr>
            <w:r w:rsidRPr="00B5337A">
              <w:rPr>
                <w:rFonts w:ascii="宋体" w:hAnsi="宋体"/>
                <w:color w:val="000000"/>
                <w:sz w:val="18"/>
                <w:szCs w:val="18"/>
              </w:rPr>
              <w:t>《建设工程安全生产管理条例》第五十八条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10"/>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-2-10</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sz w:val="18"/>
                <w:szCs w:val="18"/>
              </w:rPr>
            </w:pPr>
            <w:r w:rsidRPr="00B5337A">
              <w:rPr>
                <w:sz w:val="18"/>
                <w:szCs w:val="18"/>
              </w:rPr>
              <w:t>未根据勘察成果文件进行工程设计</w:t>
            </w:r>
            <w:r w:rsidRPr="00B5337A">
              <w:rPr>
                <w:rFonts w:hint="eastAsia"/>
                <w:sz w:val="18"/>
                <w:szCs w:val="18"/>
              </w:rPr>
              <w:t>，造成质量事故</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left"/>
              <w:rPr>
                <w:rFonts w:ascii="宋体" w:hAnsi="宋体" w:cs="宋体"/>
                <w:color w:val="000000"/>
                <w:sz w:val="18"/>
                <w:szCs w:val="18"/>
              </w:rPr>
            </w:pPr>
            <w:r w:rsidRPr="00B5337A">
              <w:rPr>
                <w:rFonts w:ascii="宋体" w:hAnsi="宋体" w:cs="宋体"/>
                <w:color w:val="000000"/>
                <w:sz w:val="18"/>
                <w:szCs w:val="18"/>
              </w:rPr>
              <w:t>《建设工程质量管理条例》第二十一条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left"/>
              <w:rPr>
                <w:rFonts w:ascii="宋体" w:hAnsi="宋体"/>
                <w:color w:val="000000"/>
                <w:sz w:val="18"/>
                <w:szCs w:val="18"/>
              </w:rPr>
            </w:pPr>
            <w:r w:rsidRPr="00B5337A">
              <w:rPr>
                <w:rFonts w:ascii="宋体" w:hAnsi="宋体"/>
                <w:color w:val="000000"/>
                <w:sz w:val="18"/>
                <w:szCs w:val="18"/>
              </w:rPr>
              <w:t>《建设工程质量管理条例》第七十二条</w:t>
            </w:r>
            <w:r w:rsidRPr="00B5337A">
              <w:rPr>
                <w:rFonts w:ascii="宋体" w:hAnsi="宋体" w:hint="eastAsia"/>
                <w:color w:val="000000"/>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11"/>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-2-11</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sz w:val="18"/>
                <w:szCs w:val="18"/>
              </w:rPr>
            </w:pPr>
            <w:r w:rsidRPr="00B5337A">
              <w:rPr>
                <w:sz w:val="18"/>
                <w:szCs w:val="18"/>
              </w:rPr>
              <w:t>指定建筑材料、建筑构配件</w:t>
            </w:r>
            <w:r w:rsidRPr="00B5337A">
              <w:rPr>
                <w:rFonts w:hint="eastAsia"/>
                <w:sz w:val="18"/>
                <w:szCs w:val="18"/>
              </w:rPr>
              <w:t>等</w:t>
            </w:r>
            <w:r w:rsidRPr="00B5337A">
              <w:rPr>
                <w:sz w:val="18"/>
                <w:szCs w:val="18"/>
              </w:rPr>
              <w:t>的生产厂、</w:t>
            </w:r>
            <w:r w:rsidRPr="00FF18DB">
              <w:rPr>
                <w:rFonts w:ascii="宋体" w:hAnsi="宋体" w:cs="宋体"/>
                <w:color w:val="000000"/>
                <w:spacing w:val="-6"/>
                <w:sz w:val="18"/>
                <w:szCs w:val="18"/>
              </w:rPr>
              <w:t>供应商</w:t>
            </w:r>
            <w:r w:rsidRPr="00FF18DB">
              <w:rPr>
                <w:rFonts w:ascii="宋体" w:hAnsi="宋体" w:cs="宋体" w:hint="eastAsia"/>
                <w:color w:val="000000"/>
                <w:spacing w:val="-6"/>
                <w:sz w:val="18"/>
                <w:szCs w:val="18"/>
              </w:rPr>
              <w:t>，造成质量事故</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left"/>
              <w:rPr>
                <w:rFonts w:ascii="宋体" w:hAnsi="宋体" w:cs="宋体"/>
                <w:color w:val="000000"/>
                <w:sz w:val="18"/>
                <w:szCs w:val="18"/>
              </w:rPr>
            </w:pPr>
            <w:r w:rsidRPr="00B5337A">
              <w:rPr>
                <w:rFonts w:ascii="宋体" w:hAnsi="宋体" w:cs="宋体"/>
                <w:color w:val="000000"/>
                <w:sz w:val="18"/>
                <w:szCs w:val="18"/>
              </w:rPr>
              <w:t>《建设工程质量管理条例》第二十二条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spacing w:line="260" w:lineRule="exact"/>
              <w:jc w:val="left"/>
              <w:rPr>
                <w:rFonts w:ascii="宋体" w:hAnsi="宋体" w:cs="宋体"/>
                <w:color w:val="000000"/>
                <w:spacing w:val="-6"/>
                <w:sz w:val="18"/>
                <w:szCs w:val="18"/>
              </w:rPr>
            </w:pPr>
            <w:r w:rsidRPr="00FF18DB">
              <w:rPr>
                <w:rFonts w:ascii="宋体" w:hAnsi="宋体" w:cs="宋体"/>
                <w:color w:val="000000"/>
                <w:spacing w:val="-6"/>
                <w:sz w:val="18"/>
                <w:szCs w:val="18"/>
              </w:rPr>
              <w:t>《建设工程质量管理条例》第七十二条</w:t>
            </w:r>
            <w:r w:rsidRPr="00FF18DB">
              <w:rPr>
                <w:rFonts w:ascii="宋体" w:hAnsi="宋体" w:cs="宋体" w:hint="eastAsia"/>
                <w:color w:val="000000"/>
                <w:spacing w:val="-6"/>
                <w:sz w:val="18"/>
                <w:szCs w:val="18"/>
              </w:rPr>
              <w:t xml:space="preserve">  </w:t>
            </w:r>
          </w:p>
        </w:tc>
      </w:tr>
      <w:tr w:rsidR="00E32FDA" w:rsidRPr="00B5337A"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sz w:val="18"/>
                <w:szCs w:val="18"/>
              </w:rPr>
            </w:pPr>
          </w:p>
        </w:tc>
        <w:tc>
          <w:tcPr>
            <w:tcW w:w="751" w:type="dxa"/>
            <w:tcBorders>
              <w:top w:val="single" w:sz="4" w:space="0" w:color="auto"/>
              <w:left w:val="single" w:sz="4" w:space="0" w:color="auto"/>
              <w:bottom w:val="single" w:sz="4" w:space="0" w:color="auto"/>
              <w:right w:val="single" w:sz="4" w:space="0" w:color="auto"/>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2"/>
                <w:attr w:name="Day" w:val="12"/>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-2-1</w:t>
              </w:r>
              <w:r w:rsidRPr="00B5337A">
                <w:rPr>
                  <w:rFonts w:ascii="宋体" w:hAnsi="宋体" w:cs="宋体" w:hint="eastAsia"/>
                  <w:bCs/>
                  <w:color w:val="000000"/>
                  <w:sz w:val="18"/>
                  <w:szCs w:val="18"/>
                </w:rPr>
                <w:t>2</w:t>
              </w:r>
            </w:smartTag>
          </w:p>
        </w:tc>
        <w:tc>
          <w:tcPr>
            <w:tcW w:w="1750" w:type="dxa"/>
            <w:tcBorders>
              <w:top w:val="single" w:sz="4" w:space="0" w:color="000000"/>
              <w:left w:val="single" w:sz="4" w:space="0" w:color="auto"/>
              <w:bottom w:val="single" w:sz="4" w:space="0" w:color="000000"/>
            </w:tcBorders>
            <w:vAlign w:val="center"/>
          </w:tcPr>
          <w:p w:rsidR="00E32FDA" w:rsidRPr="00B5337A" w:rsidRDefault="00E32FDA" w:rsidP="000707F9">
            <w:pPr>
              <w:snapToGrid w:val="0"/>
              <w:spacing w:line="260" w:lineRule="exact"/>
              <w:rPr>
                <w:rFonts w:ascii="宋体" w:hAnsi="宋体" w:cs="宋体"/>
                <w:color w:val="000000"/>
                <w:sz w:val="18"/>
                <w:szCs w:val="18"/>
              </w:rPr>
            </w:pPr>
            <w:r w:rsidRPr="00B5337A">
              <w:rPr>
                <w:rFonts w:ascii="宋体" w:hAnsi="宋体" w:cs="宋体"/>
                <w:color w:val="000000"/>
                <w:sz w:val="18"/>
                <w:szCs w:val="18"/>
              </w:rPr>
              <w:t>因设计原因发生重大责任事故</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jc w:val="left"/>
              <w:rPr>
                <w:rFonts w:ascii="宋体" w:hAnsi="宋体" w:cs="宋体"/>
                <w:color w:val="000000"/>
                <w:sz w:val="18"/>
                <w:szCs w:val="18"/>
              </w:rPr>
            </w:pPr>
            <w:r w:rsidRPr="00B5337A">
              <w:rPr>
                <w:rFonts w:ascii="宋体" w:hAnsi="宋体" w:cs="宋体"/>
                <w:color w:val="000000"/>
                <w:sz w:val="18"/>
                <w:szCs w:val="18"/>
              </w:rPr>
              <w:t>《建设工程质量管理条例》第</w:t>
            </w:r>
            <w:r w:rsidRPr="00B5337A">
              <w:rPr>
                <w:rFonts w:ascii="宋体" w:hAnsi="宋体" w:cs="宋体" w:hint="eastAsia"/>
                <w:color w:val="000000"/>
                <w:sz w:val="18"/>
                <w:szCs w:val="18"/>
              </w:rPr>
              <w:t>十九</w:t>
            </w:r>
            <w:r w:rsidRPr="00B5337A">
              <w:rPr>
                <w:rFonts w:ascii="宋体" w:hAnsi="宋体" w:cs="宋体"/>
                <w:color w:val="000000"/>
                <w:sz w:val="18"/>
                <w:szCs w:val="18"/>
              </w:rPr>
              <w:t>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jc w:val="left"/>
              <w:rPr>
                <w:rFonts w:ascii="宋体" w:hAnsi="宋体"/>
                <w:color w:val="000000"/>
                <w:sz w:val="18"/>
                <w:szCs w:val="18"/>
              </w:rPr>
            </w:pPr>
            <w:r w:rsidRPr="00B5337A">
              <w:rPr>
                <w:rFonts w:ascii="宋体" w:hAnsi="宋体"/>
                <w:color w:val="000000"/>
                <w:sz w:val="18"/>
                <w:szCs w:val="18"/>
              </w:rPr>
              <w:t>《建设工程质量管理条例》第七十二条</w:t>
            </w:r>
            <w:r w:rsidRPr="00B5337A">
              <w:rPr>
                <w:rFonts w:ascii="宋体" w:hAnsi="宋体" w:hint="eastAsia"/>
                <w:color w:val="000000"/>
                <w:sz w:val="18"/>
                <w:szCs w:val="18"/>
              </w:rPr>
              <w:t xml:space="preserve">  </w:t>
            </w:r>
          </w:p>
        </w:tc>
      </w:tr>
      <w:tr w:rsidR="00E32FDA" w:rsidRPr="00B5337A" w:rsidTr="000707F9">
        <w:trPr>
          <w:jc w:val="center"/>
        </w:trPr>
        <w:tc>
          <w:tcPr>
            <w:tcW w:w="465" w:type="dxa"/>
            <w:tcBorders>
              <w:top w:val="single" w:sz="4" w:space="0" w:color="auto"/>
              <w:left w:val="single" w:sz="4" w:space="0" w:color="000000"/>
              <w:bottom w:val="single" w:sz="4" w:space="0" w:color="000000"/>
            </w:tcBorders>
            <w:vAlign w:val="center"/>
          </w:tcPr>
          <w:p w:rsidR="00E32FDA" w:rsidRPr="00B5337A" w:rsidRDefault="00E32FDA" w:rsidP="000707F9">
            <w:pPr>
              <w:snapToGrid w:val="0"/>
              <w:spacing w:line="260" w:lineRule="exact"/>
              <w:jc w:val="center"/>
              <w:rPr>
                <w:rFonts w:ascii="宋体" w:hAnsi="宋体"/>
                <w:bCs/>
                <w:color w:val="000000"/>
                <w:sz w:val="18"/>
                <w:szCs w:val="18"/>
              </w:rPr>
            </w:pPr>
            <w:r w:rsidRPr="00B5337A">
              <w:rPr>
                <w:rFonts w:ascii="宋体" w:hAnsi="宋体" w:cs="宋体" w:hint="eastAsia"/>
                <w:bCs/>
                <w:color w:val="000000"/>
                <w:sz w:val="18"/>
                <w:szCs w:val="18"/>
              </w:rPr>
              <w:t>N1</w:t>
            </w:r>
            <w:r w:rsidRPr="00B5337A">
              <w:rPr>
                <w:rFonts w:ascii="宋体" w:hAnsi="宋体"/>
                <w:bCs/>
                <w:color w:val="000000"/>
                <w:sz w:val="18"/>
                <w:szCs w:val="18"/>
              </w:rPr>
              <w:t>-3</w:t>
            </w:r>
          </w:p>
          <w:p w:rsidR="00E32FDA" w:rsidRPr="00B5337A" w:rsidRDefault="00E32FDA" w:rsidP="000707F9">
            <w:pPr>
              <w:snapToGrid w:val="0"/>
              <w:spacing w:line="260" w:lineRule="exact"/>
              <w:jc w:val="center"/>
              <w:rPr>
                <w:rFonts w:ascii="宋体" w:hAnsi="宋体"/>
                <w:bCs/>
                <w:color w:val="000000"/>
                <w:sz w:val="18"/>
                <w:szCs w:val="18"/>
              </w:rPr>
            </w:pPr>
            <w:r w:rsidRPr="00B5337A">
              <w:rPr>
                <w:rFonts w:ascii="宋体" w:hAnsi="宋体"/>
                <w:bCs/>
                <w:color w:val="000000"/>
                <w:sz w:val="18"/>
                <w:szCs w:val="18"/>
              </w:rPr>
              <w:t>其它</w:t>
            </w:r>
          </w:p>
        </w:tc>
        <w:tc>
          <w:tcPr>
            <w:tcW w:w="751" w:type="dxa"/>
            <w:tcBorders>
              <w:top w:val="single" w:sz="4" w:space="0" w:color="auto"/>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bCs/>
                <w:color w:val="000000"/>
                <w:sz w:val="18"/>
                <w:szCs w:val="18"/>
              </w:rPr>
            </w:pPr>
            <w:r w:rsidRPr="00B5337A">
              <w:rPr>
                <w:rFonts w:ascii="宋体" w:hAnsi="宋体" w:cs="宋体" w:hint="eastAsia"/>
                <w:bCs/>
                <w:color w:val="000000"/>
                <w:sz w:val="18"/>
                <w:szCs w:val="18"/>
              </w:rPr>
              <w:t>N</w:t>
            </w:r>
            <w:smartTag w:uri="urn:schemas-microsoft-com:office:smarttags" w:element="chsdate">
              <w:smartTagPr>
                <w:attr w:name="Year" w:val="2001"/>
                <w:attr w:name="Month" w:val="3"/>
                <w:attr w:name="Day" w:val="1"/>
                <w:attr w:name="IsLunarDate" w:val="False"/>
                <w:attr w:name="IsROCDate" w:val="False"/>
              </w:smartTagPr>
              <w:r w:rsidRPr="00B5337A">
                <w:rPr>
                  <w:rFonts w:ascii="宋体" w:hAnsi="宋体" w:cs="宋体" w:hint="eastAsia"/>
                  <w:bCs/>
                  <w:color w:val="000000"/>
                  <w:sz w:val="18"/>
                  <w:szCs w:val="18"/>
                </w:rPr>
                <w:t>1</w:t>
              </w:r>
              <w:r w:rsidRPr="00B5337A">
                <w:rPr>
                  <w:rFonts w:ascii="宋体" w:hAnsi="宋体" w:cs="宋体"/>
                  <w:bCs/>
                  <w:color w:val="000000"/>
                  <w:sz w:val="18"/>
                  <w:szCs w:val="18"/>
                </w:rPr>
                <w:t>-3-01</w:t>
              </w:r>
            </w:smartTag>
          </w:p>
        </w:tc>
        <w:tc>
          <w:tcPr>
            <w:tcW w:w="1750"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60" w:lineRule="exact"/>
              <w:rPr>
                <w:rFonts w:ascii="宋体" w:hAnsi="宋体" w:cs="宋体"/>
                <w:color w:val="000000"/>
                <w:spacing w:val="-6"/>
                <w:sz w:val="18"/>
                <w:szCs w:val="18"/>
              </w:rPr>
            </w:pPr>
            <w:r w:rsidRPr="00FF18DB">
              <w:rPr>
                <w:rFonts w:ascii="宋体" w:hAnsi="宋体" w:cs="宋体"/>
                <w:color w:val="000000"/>
                <w:spacing w:val="-6"/>
                <w:sz w:val="18"/>
                <w:szCs w:val="18"/>
              </w:rPr>
              <w:t>在注册、执业和继续教育活动中，</w:t>
            </w:r>
            <w:r w:rsidRPr="00FF18DB">
              <w:rPr>
                <w:rFonts w:ascii="宋体" w:hAnsi="宋体" w:cs="宋体" w:hint="eastAsia"/>
                <w:color w:val="000000"/>
                <w:spacing w:val="-6"/>
                <w:sz w:val="18"/>
                <w:szCs w:val="18"/>
              </w:rPr>
              <w:t>发生其他违反</w:t>
            </w:r>
            <w:r w:rsidRPr="00FF18DB">
              <w:rPr>
                <w:rFonts w:ascii="宋体" w:hAnsi="宋体" w:cs="宋体"/>
                <w:color w:val="000000"/>
                <w:spacing w:val="-6"/>
                <w:sz w:val="18"/>
                <w:szCs w:val="18"/>
              </w:rPr>
              <w:t>法律</w:t>
            </w:r>
            <w:r w:rsidRPr="00FF18DB">
              <w:rPr>
                <w:rFonts w:ascii="宋体" w:hAnsi="宋体" w:cs="宋体" w:hint="eastAsia"/>
                <w:color w:val="000000"/>
                <w:spacing w:val="-6"/>
                <w:sz w:val="18"/>
                <w:szCs w:val="18"/>
              </w:rPr>
              <w:t>、</w:t>
            </w:r>
            <w:r w:rsidRPr="00FF18DB">
              <w:rPr>
                <w:rFonts w:ascii="宋体" w:hAnsi="宋体" w:cs="宋体"/>
                <w:color w:val="000000"/>
                <w:spacing w:val="-6"/>
                <w:sz w:val="18"/>
                <w:szCs w:val="18"/>
              </w:rPr>
              <w:lastRenderedPageBreak/>
              <w:t>法规</w:t>
            </w:r>
            <w:r w:rsidRPr="00FF18DB">
              <w:rPr>
                <w:rFonts w:ascii="宋体" w:hAnsi="宋体" w:cs="宋体" w:hint="eastAsia"/>
                <w:color w:val="000000"/>
                <w:spacing w:val="-6"/>
                <w:sz w:val="18"/>
                <w:szCs w:val="18"/>
              </w:rPr>
              <w:t>和工程建设强制性标准的行为</w:t>
            </w:r>
          </w:p>
        </w:tc>
        <w:tc>
          <w:tcPr>
            <w:tcW w:w="2546" w:type="dxa"/>
            <w:tcBorders>
              <w:top w:val="single" w:sz="4" w:space="0" w:color="000000"/>
              <w:left w:val="single" w:sz="4" w:space="0" w:color="000000"/>
              <w:bottom w:val="single" w:sz="4" w:space="0" w:color="000000"/>
            </w:tcBorders>
            <w:vAlign w:val="center"/>
          </w:tcPr>
          <w:p w:rsidR="00E32FDA" w:rsidRPr="00B5337A" w:rsidRDefault="00E32FDA" w:rsidP="000707F9">
            <w:pPr>
              <w:snapToGrid w:val="0"/>
              <w:spacing w:line="260" w:lineRule="exact"/>
              <w:rPr>
                <w:rFonts w:ascii="宋体" w:hAnsi="宋体" w:cs="宋体"/>
                <w:color w:val="000000"/>
                <w:sz w:val="18"/>
                <w:szCs w:val="18"/>
              </w:rPr>
            </w:pPr>
            <w:r w:rsidRPr="00B5337A">
              <w:rPr>
                <w:rFonts w:ascii="宋体" w:hAnsi="宋体" w:cs="宋体" w:hint="eastAsia"/>
                <w:color w:val="000000"/>
                <w:sz w:val="18"/>
                <w:szCs w:val="18"/>
              </w:rPr>
              <w:lastRenderedPageBreak/>
              <w:t>《建设工程安全生产管理条例》第十二条、第十三条</w:t>
            </w:r>
          </w:p>
          <w:p w:rsidR="00E32FDA" w:rsidRPr="00FF18DB" w:rsidRDefault="00E32FDA" w:rsidP="000707F9">
            <w:pPr>
              <w:snapToGrid w:val="0"/>
              <w:spacing w:line="260" w:lineRule="exact"/>
              <w:rPr>
                <w:rFonts w:ascii="宋体" w:hAnsi="宋体" w:cs="宋体"/>
                <w:color w:val="000000"/>
                <w:spacing w:val="-6"/>
                <w:sz w:val="18"/>
                <w:szCs w:val="18"/>
              </w:rPr>
            </w:pPr>
            <w:r w:rsidRPr="00FF18DB">
              <w:rPr>
                <w:rFonts w:ascii="宋体" w:hAnsi="宋体" w:cs="宋体" w:hint="eastAsia"/>
                <w:color w:val="000000"/>
                <w:spacing w:val="-6"/>
                <w:sz w:val="18"/>
                <w:szCs w:val="18"/>
              </w:rPr>
              <w:lastRenderedPageBreak/>
              <w:t>《建设工程质量管理条例》第十九条</w:t>
            </w:r>
          </w:p>
        </w:tc>
        <w:tc>
          <w:tcPr>
            <w:tcW w:w="2933" w:type="dxa"/>
            <w:tcBorders>
              <w:top w:val="single" w:sz="4" w:space="0" w:color="000000"/>
              <w:left w:val="single" w:sz="4" w:space="0" w:color="000000"/>
              <w:bottom w:val="single" w:sz="4" w:space="0" w:color="000000"/>
              <w:right w:val="single" w:sz="4" w:space="0" w:color="000000"/>
            </w:tcBorders>
            <w:vAlign w:val="center"/>
          </w:tcPr>
          <w:p w:rsidR="00E32FDA" w:rsidRPr="00B5337A" w:rsidRDefault="00E32FDA" w:rsidP="000707F9">
            <w:pPr>
              <w:snapToGrid w:val="0"/>
              <w:spacing w:line="260" w:lineRule="exact"/>
              <w:rPr>
                <w:rFonts w:ascii="宋体" w:hAnsi="宋体" w:cs="宋体"/>
                <w:color w:val="000000"/>
                <w:sz w:val="18"/>
                <w:szCs w:val="18"/>
              </w:rPr>
            </w:pPr>
            <w:r w:rsidRPr="00B5337A">
              <w:rPr>
                <w:rFonts w:ascii="宋体" w:hAnsi="宋体" w:cs="宋体" w:hint="eastAsia"/>
                <w:color w:val="000000"/>
                <w:sz w:val="18"/>
                <w:szCs w:val="18"/>
              </w:rPr>
              <w:lastRenderedPageBreak/>
              <w:t>《建设工程安全生产管理条例》第五十八条</w:t>
            </w:r>
          </w:p>
          <w:p w:rsidR="00E32FDA" w:rsidRPr="00FF18DB" w:rsidRDefault="00E32FDA" w:rsidP="000707F9">
            <w:pPr>
              <w:snapToGrid w:val="0"/>
              <w:spacing w:line="260" w:lineRule="exact"/>
              <w:rPr>
                <w:rFonts w:ascii="宋体" w:hAnsi="宋体"/>
                <w:color w:val="000000"/>
                <w:spacing w:val="-6"/>
                <w:sz w:val="18"/>
                <w:szCs w:val="18"/>
              </w:rPr>
            </w:pPr>
            <w:r w:rsidRPr="00FF18DB">
              <w:rPr>
                <w:rFonts w:ascii="宋体" w:hAnsi="宋体" w:cs="宋体" w:hint="eastAsia"/>
                <w:color w:val="000000"/>
                <w:spacing w:val="-6"/>
                <w:sz w:val="18"/>
                <w:szCs w:val="18"/>
              </w:rPr>
              <w:lastRenderedPageBreak/>
              <w:t>《建设工程质量管理条例》第七十二条</w:t>
            </w:r>
          </w:p>
        </w:tc>
      </w:tr>
    </w:tbl>
    <w:p w:rsidR="00E32FDA" w:rsidRPr="00FF18DB" w:rsidRDefault="00E32FDA" w:rsidP="00E32FDA">
      <w:pPr>
        <w:pStyle w:val="10"/>
        <w:spacing w:before="312" w:afterLines="0"/>
        <w:rPr>
          <w:szCs w:val="30"/>
        </w:rPr>
      </w:pPr>
      <w:r w:rsidRPr="00FF18DB">
        <w:rPr>
          <w:rFonts w:hint="eastAsia"/>
          <w:szCs w:val="30"/>
        </w:rPr>
        <w:lastRenderedPageBreak/>
        <w:t>注册建造师</w:t>
      </w:r>
      <w:r w:rsidRPr="00FF18DB">
        <w:rPr>
          <w:szCs w:val="30"/>
        </w:rPr>
        <w:t>不良</w:t>
      </w:r>
      <w:r w:rsidRPr="00FF18DB">
        <w:rPr>
          <w:rFonts w:hint="eastAsia"/>
          <w:szCs w:val="30"/>
        </w:rPr>
        <w:t>记录认定</w:t>
      </w:r>
      <w:r w:rsidRPr="00FF18DB">
        <w:rPr>
          <w:szCs w:val="30"/>
        </w:rPr>
        <w:t>行为标准</w:t>
      </w:r>
      <w:r w:rsidRPr="00FF18DB">
        <w:rPr>
          <w:rFonts w:hint="eastAsia"/>
          <w:szCs w:val="30"/>
        </w:rPr>
        <w:t>（P1）</w:t>
      </w:r>
    </w:p>
    <w:tbl>
      <w:tblPr>
        <w:tblStyle w:val="a"/>
        <w:tblW w:w="5000" w:type="pct"/>
        <w:jc w:val="center"/>
        <w:tblLayout w:type="fixed"/>
        <w:tblCellMar>
          <w:top w:w="28" w:type="dxa"/>
          <w:left w:w="28" w:type="dxa"/>
          <w:bottom w:w="28" w:type="dxa"/>
          <w:right w:w="28" w:type="dxa"/>
        </w:tblCellMar>
        <w:tblLook w:val="0000"/>
      </w:tblPr>
      <w:tblGrid>
        <w:gridCol w:w="534"/>
        <w:gridCol w:w="802"/>
        <w:gridCol w:w="1970"/>
        <w:gridCol w:w="3045"/>
        <w:gridCol w:w="3343"/>
      </w:tblGrid>
      <w:tr w:rsidR="00E32FDA" w:rsidRPr="00FF18DB" w:rsidTr="000707F9">
        <w:trPr>
          <w:jc w:val="center"/>
        </w:trPr>
        <w:tc>
          <w:tcPr>
            <w:tcW w:w="465"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jc w:val="left"/>
              <w:rPr>
                <w:rFonts w:eastAsia="黑体"/>
                <w:color w:val="000000"/>
                <w:sz w:val="18"/>
                <w:szCs w:val="18"/>
              </w:rPr>
            </w:pPr>
            <w:r w:rsidRPr="00FF18DB">
              <w:rPr>
                <w:rFonts w:eastAsia="黑体"/>
                <w:color w:val="000000"/>
                <w:sz w:val="18"/>
                <w:szCs w:val="18"/>
              </w:rPr>
              <w:t>行为类别</w:t>
            </w:r>
          </w:p>
        </w:tc>
        <w:tc>
          <w:tcPr>
            <w:tcW w:w="699"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jc w:val="center"/>
              <w:rPr>
                <w:rFonts w:eastAsia="黑体"/>
                <w:color w:val="000000"/>
                <w:sz w:val="18"/>
                <w:szCs w:val="18"/>
              </w:rPr>
            </w:pPr>
            <w:r w:rsidRPr="00FF18DB">
              <w:rPr>
                <w:rFonts w:eastAsia="黑体"/>
                <w:color w:val="000000"/>
                <w:sz w:val="18"/>
                <w:szCs w:val="18"/>
              </w:rPr>
              <w:t>行为</w:t>
            </w:r>
          </w:p>
          <w:p w:rsidR="00E32FDA" w:rsidRPr="00FF18DB" w:rsidRDefault="00E32FDA" w:rsidP="000707F9">
            <w:pPr>
              <w:snapToGrid w:val="0"/>
              <w:spacing w:line="210" w:lineRule="exact"/>
              <w:jc w:val="center"/>
              <w:rPr>
                <w:rFonts w:eastAsia="黑体"/>
                <w:color w:val="000000"/>
                <w:sz w:val="18"/>
                <w:szCs w:val="18"/>
              </w:rPr>
            </w:pPr>
            <w:r w:rsidRPr="00FF18DB">
              <w:rPr>
                <w:rFonts w:eastAsia="黑体"/>
                <w:color w:val="000000"/>
                <w:sz w:val="18"/>
                <w:szCs w:val="18"/>
              </w:rPr>
              <w:t>代码</w:t>
            </w:r>
          </w:p>
        </w:tc>
        <w:tc>
          <w:tcPr>
            <w:tcW w:w="1716"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jc w:val="center"/>
              <w:rPr>
                <w:rFonts w:eastAsia="黑体"/>
                <w:color w:val="000000"/>
                <w:sz w:val="18"/>
                <w:szCs w:val="18"/>
              </w:rPr>
            </w:pPr>
            <w:r w:rsidRPr="00FF18DB">
              <w:rPr>
                <w:rFonts w:eastAsia="黑体"/>
                <w:color w:val="000000"/>
                <w:sz w:val="18"/>
                <w:szCs w:val="18"/>
              </w:rPr>
              <w:t>不良行为</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jc w:val="center"/>
              <w:rPr>
                <w:rFonts w:eastAsia="黑体"/>
                <w:color w:val="000000"/>
                <w:sz w:val="18"/>
                <w:szCs w:val="18"/>
              </w:rPr>
            </w:pPr>
            <w:r w:rsidRPr="00FF18DB">
              <w:rPr>
                <w:rFonts w:eastAsia="黑体"/>
                <w:color w:val="000000"/>
                <w:sz w:val="18"/>
                <w:szCs w:val="18"/>
              </w:rPr>
              <w:t>法律依据</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spacing w:line="210" w:lineRule="exact"/>
              <w:jc w:val="center"/>
              <w:rPr>
                <w:rFonts w:eastAsia="黑体"/>
                <w:color w:val="000000"/>
                <w:sz w:val="18"/>
                <w:szCs w:val="18"/>
              </w:rPr>
            </w:pPr>
            <w:r w:rsidRPr="00FF18DB">
              <w:rPr>
                <w:rFonts w:eastAsia="黑体"/>
                <w:color w:val="000000"/>
                <w:sz w:val="18"/>
                <w:szCs w:val="18"/>
              </w:rPr>
              <w:t>处罚依据</w:t>
            </w:r>
          </w:p>
        </w:tc>
      </w:tr>
      <w:tr w:rsidR="00E32FDA" w:rsidRPr="00FF18DB" w:rsidTr="000707F9">
        <w:trPr>
          <w:jc w:val="center"/>
        </w:trPr>
        <w:tc>
          <w:tcPr>
            <w:tcW w:w="465" w:type="dxa"/>
            <w:vMerge w:val="restart"/>
            <w:tcBorders>
              <w:top w:val="single" w:sz="4" w:space="0" w:color="000000"/>
              <w:left w:val="single" w:sz="4" w:space="0" w:color="000000"/>
            </w:tcBorders>
            <w:vAlign w:val="center"/>
          </w:tcPr>
          <w:p w:rsidR="00E32FDA" w:rsidRPr="00FF18DB" w:rsidRDefault="00E32FDA" w:rsidP="000707F9">
            <w:pPr>
              <w:snapToGrid w:val="0"/>
              <w:spacing w:line="210" w:lineRule="exact"/>
              <w:rPr>
                <w:sz w:val="18"/>
                <w:szCs w:val="18"/>
              </w:rPr>
            </w:pPr>
          </w:p>
          <w:p w:rsidR="00E32FDA" w:rsidRPr="00FF18DB" w:rsidRDefault="00E32FDA" w:rsidP="000707F9">
            <w:pPr>
              <w:snapToGrid w:val="0"/>
              <w:spacing w:line="210" w:lineRule="exact"/>
              <w:rPr>
                <w:sz w:val="18"/>
                <w:szCs w:val="18"/>
              </w:rPr>
            </w:pPr>
          </w:p>
          <w:p w:rsidR="00E32FDA" w:rsidRPr="00FF18DB" w:rsidRDefault="00E32FDA" w:rsidP="000707F9">
            <w:pPr>
              <w:snapToGrid w:val="0"/>
              <w:spacing w:line="210" w:lineRule="exact"/>
              <w:rPr>
                <w:bCs/>
                <w:color w:val="000000"/>
                <w:sz w:val="18"/>
                <w:szCs w:val="18"/>
              </w:rPr>
            </w:pPr>
            <w:bookmarkStart w:id="0" w:name="_Hlk116538015"/>
            <w:bookmarkEnd w:id="0"/>
            <w:r w:rsidRPr="00FF18DB">
              <w:rPr>
                <w:bCs/>
                <w:color w:val="000000"/>
                <w:sz w:val="18"/>
                <w:szCs w:val="18"/>
              </w:rPr>
              <w:t>P1-1</w:t>
            </w:r>
            <w:r w:rsidRPr="00FF18DB">
              <w:rPr>
                <w:rFonts w:hAnsi="宋体"/>
                <w:bCs/>
                <w:color w:val="000000"/>
                <w:sz w:val="18"/>
                <w:szCs w:val="18"/>
              </w:rPr>
              <w:t>注册</w:t>
            </w:r>
          </w:p>
        </w:tc>
        <w:tc>
          <w:tcPr>
            <w:tcW w:w="699"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bCs/>
                <w:color w:val="000000"/>
                <w:sz w:val="18"/>
                <w:szCs w:val="18"/>
              </w:rPr>
              <w:t>P</w:t>
            </w:r>
            <w:smartTag w:uri="urn:schemas-microsoft-com:office:smarttags" w:element="chsdate">
              <w:smartTagPr>
                <w:attr w:name="Year" w:val="2001"/>
                <w:attr w:name="Month" w:val="1"/>
                <w:attr w:name="Day" w:val="1"/>
                <w:attr w:name="IsLunarDate" w:val="False"/>
                <w:attr w:name="IsROCDate" w:val="False"/>
              </w:smartTagPr>
              <w:r w:rsidRPr="00FF18DB">
                <w:rPr>
                  <w:bCs/>
                  <w:color w:val="000000"/>
                  <w:sz w:val="18"/>
                  <w:szCs w:val="18"/>
                </w:rPr>
                <w:t>1-1-01</w:t>
              </w:r>
            </w:smartTag>
          </w:p>
        </w:tc>
        <w:tc>
          <w:tcPr>
            <w:tcW w:w="1716"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rFonts w:hAnsi="宋体"/>
                <w:bCs/>
                <w:color w:val="000000"/>
                <w:sz w:val="18"/>
                <w:szCs w:val="18"/>
              </w:rPr>
              <w:t>隐瞒有关情况或者提供虚假材料申请注册</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rFonts w:hAnsi="宋体"/>
                <w:bCs/>
                <w:color w:val="000000"/>
                <w:sz w:val="18"/>
                <w:szCs w:val="18"/>
              </w:rPr>
              <w:t>《注册建造师管理规定》第六条、第十一条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rFonts w:hAnsi="宋体"/>
                <w:bCs/>
                <w:color w:val="000000"/>
                <w:sz w:val="18"/>
                <w:szCs w:val="18"/>
              </w:rPr>
              <w:t>《注册建造师管理规定》第三十三条</w:t>
            </w:r>
            <w:r w:rsidRPr="00FF18DB">
              <w:rPr>
                <w:bCs/>
                <w:color w:val="000000"/>
                <w:sz w:val="18"/>
                <w:szCs w:val="18"/>
              </w:rPr>
              <w:t xml:space="preserve">  </w:t>
            </w:r>
          </w:p>
          <w:p w:rsidR="00E32FDA" w:rsidRPr="00FF18DB" w:rsidRDefault="00E32FDA" w:rsidP="000707F9">
            <w:pPr>
              <w:snapToGrid w:val="0"/>
              <w:spacing w:line="210" w:lineRule="exact"/>
              <w:rPr>
                <w:bCs/>
                <w:color w:val="000000"/>
                <w:sz w:val="18"/>
                <w:szCs w:val="18"/>
              </w:rPr>
            </w:pPr>
            <w:r w:rsidRPr="00FF18DB">
              <w:rPr>
                <w:rFonts w:hAnsi="宋体"/>
                <w:color w:val="000000"/>
                <w:sz w:val="18"/>
                <w:szCs w:val="18"/>
              </w:rPr>
              <w:t>《中华人民共和国行政许可法》第七十八条</w:t>
            </w:r>
          </w:p>
        </w:tc>
      </w:tr>
      <w:tr w:rsidR="00E32FDA" w:rsidRPr="00FF18DB" w:rsidTr="000707F9">
        <w:trPr>
          <w:jc w:val="center"/>
        </w:trPr>
        <w:tc>
          <w:tcPr>
            <w:tcW w:w="465" w:type="dxa"/>
            <w:vMerge/>
            <w:tcBorders>
              <w:left w:val="single" w:sz="4" w:space="0" w:color="000000"/>
            </w:tcBorders>
            <w:vAlign w:val="center"/>
          </w:tcPr>
          <w:p w:rsidR="00E32FDA" w:rsidRPr="00FF18DB" w:rsidRDefault="00E32FDA" w:rsidP="000707F9">
            <w:pPr>
              <w:snapToGrid w:val="0"/>
              <w:spacing w:line="210" w:lineRule="exact"/>
              <w:rPr>
                <w:sz w:val="18"/>
                <w:szCs w:val="18"/>
              </w:rPr>
            </w:pPr>
          </w:p>
        </w:tc>
        <w:tc>
          <w:tcPr>
            <w:tcW w:w="699"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bCs/>
                <w:color w:val="000000"/>
                <w:sz w:val="18"/>
                <w:szCs w:val="18"/>
              </w:rPr>
              <w:t>P</w:t>
            </w:r>
            <w:smartTag w:uri="urn:schemas-microsoft-com:office:smarttags" w:element="chsdate">
              <w:smartTagPr>
                <w:attr w:name="Year" w:val="2001"/>
                <w:attr w:name="Month" w:val="1"/>
                <w:attr w:name="Day" w:val="2"/>
                <w:attr w:name="IsLunarDate" w:val="False"/>
                <w:attr w:name="IsROCDate" w:val="False"/>
              </w:smartTagPr>
              <w:r w:rsidRPr="00FF18DB">
                <w:rPr>
                  <w:bCs/>
                  <w:color w:val="000000"/>
                  <w:sz w:val="18"/>
                  <w:szCs w:val="18"/>
                </w:rPr>
                <w:t>1-1-02</w:t>
              </w:r>
            </w:smartTag>
          </w:p>
        </w:tc>
        <w:tc>
          <w:tcPr>
            <w:tcW w:w="1716" w:type="dxa"/>
            <w:tcBorders>
              <w:top w:val="single" w:sz="4" w:space="0" w:color="000000"/>
              <w:left w:val="single" w:sz="4" w:space="0" w:color="000000"/>
              <w:bottom w:val="single" w:sz="4" w:space="0" w:color="000000"/>
            </w:tcBorders>
          </w:tcPr>
          <w:p w:rsidR="00E32FDA" w:rsidRPr="00FF18DB" w:rsidRDefault="00E32FDA" w:rsidP="000707F9">
            <w:pPr>
              <w:snapToGrid w:val="0"/>
              <w:spacing w:line="210" w:lineRule="exact"/>
              <w:rPr>
                <w:bCs/>
                <w:color w:val="000000"/>
                <w:sz w:val="18"/>
                <w:szCs w:val="18"/>
              </w:rPr>
            </w:pPr>
            <w:r w:rsidRPr="00FF18DB">
              <w:rPr>
                <w:rFonts w:hAnsi="宋体"/>
                <w:bCs/>
                <w:color w:val="000000"/>
                <w:sz w:val="18"/>
                <w:szCs w:val="18"/>
              </w:rPr>
              <w:t>以欺骗、贿赂等不正当手段取得注册证书</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rFonts w:hAnsi="宋体"/>
                <w:bCs/>
                <w:color w:val="000000"/>
                <w:sz w:val="18"/>
                <w:szCs w:val="18"/>
              </w:rPr>
              <w:t>《注册建造师管理规定》第七条、第九条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spacing w:line="210" w:lineRule="exact"/>
              <w:rPr>
                <w:bCs/>
                <w:color w:val="000000"/>
                <w:sz w:val="18"/>
                <w:szCs w:val="18"/>
              </w:rPr>
            </w:pPr>
            <w:r w:rsidRPr="00FF18DB">
              <w:rPr>
                <w:rFonts w:hAnsi="宋体"/>
                <w:bCs/>
                <w:color w:val="000000"/>
                <w:sz w:val="18"/>
                <w:szCs w:val="18"/>
              </w:rPr>
              <w:t>《注册建造师管理规定》第三十四条</w:t>
            </w:r>
            <w:r w:rsidRPr="00FF18DB">
              <w:rPr>
                <w:bCs/>
                <w:color w:val="000000"/>
                <w:sz w:val="18"/>
                <w:szCs w:val="18"/>
              </w:rPr>
              <w:t xml:space="preserve"> </w:t>
            </w:r>
          </w:p>
          <w:p w:rsidR="00E32FDA" w:rsidRPr="00FF18DB" w:rsidRDefault="00E32FDA" w:rsidP="000707F9">
            <w:pPr>
              <w:snapToGrid w:val="0"/>
              <w:spacing w:line="210" w:lineRule="exact"/>
              <w:rPr>
                <w:bCs/>
                <w:color w:val="000000"/>
                <w:sz w:val="18"/>
                <w:szCs w:val="18"/>
              </w:rPr>
            </w:pPr>
            <w:r w:rsidRPr="00FF18DB">
              <w:rPr>
                <w:rFonts w:hAnsi="宋体"/>
                <w:color w:val="000000"/>
                <w:sz w:val="18"/>
                <w:szCs w:val="18"/>
              </w:rPr>
              <w:t>《中华人民共和国行政许可法》第七十九条</w:t>
            </w:r>
          </w:p>
        </w:tc>
      </w:tr>
      <w:tr w:rsidR="00E32FDA" w:rsidRPr="00FF18DB" w:rsidTr="000707F9">
        <w:trPr>
          <w:jc w:val="center"/>
        </w:trPr>
        <w:tc>
          <w:tcPr>
            <w:tcW w:w="465" w:type="dxa"/>
            <w:vMerge/>
            <w:tcBorders>
              <w:left w:val="single" w:sz="4" w:space="0" w:color="000000"/>
              <w:bottom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1"/>
                <w:attr w:name="Day" w:val="3"/>
                <w:attr w:name="IsLunarDate" w:val="False"/>
                <w:attr w:name="IsROCDate" w:val="False"/>
              </w:smartTagPr>
              <w:r w:rsidRPr="00FF18DB">
                <w:rPr>
                  <w:bCs/>
                  <w:color w:val="000000"/>
                  <w:sz w:val="18"/>
                  <w:szCs w:val="18"/>
                </w:rPr>
                <w:t>1-1-03</w:t>
              </w:r>
            </w:smartTag>
          </w:p>
        </w:tc>
        <w:tc>
          <w:tcPr>
            <w:tcW w:w="1716"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涂改、倒卖、出租、出借或以其他形式非法转让资格证书、注册证书和执业印章</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jc w:val="left"/>
              <w:rPr>
                <w:color w:val="000000"/>
                <w:sz w:val="18"/>
                <w:szCs w:val="18"/>
              </w:rPr>
            </w:pPr>
            <w:r w:rsidRPr="00FF18DB">
              <w:rPr>
                <w:rFonts w:hAnsi="宋体"/>
                <w:color w:val="000000"/>
                <w:sz w:val="18"/>
                <w:szCs w:val="18"/>
              </w:rPr>
              <w:t>《注册建造师管理规定》第二十六条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000000"/>
              <w:bottom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000000"/>
              <w:left w:val="single" w:sz="4" w:space="0" w:color="000000"/>
              <w:bottom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1"/>
                <w:attr w:name="Day" w:val="4"/>
                <w:attr w:name="IsLunarDate" w:val="False"/>
                <w:attr w:name="IsROCDate" w:val="False"/>
              </w:smartTagPr>
              <w:r w:rsidRPr="00FF18DB">
                <w:rPr>
                  <w:bCs/>
                  <w:color w:val="000000"/>
                  <w:sz w:val="18"/>
                  <w:szCs w:val="18"/>
                </w:rPr>
                <w:t>1-1-04</w:t>
              </w:r>
            </w:smartTag>
          </w:p>
        </w:tc>
        <w:tc>
          <w:tcPr>
            <w:tcW w:w="1716" w:type="dxa"/>
            <w:tcBorders>
              <w:top w:val="single" w:sz="4" w:space="0" w:color="000000"/>
              <w:left w:val="single" w:sz="4" w:space="0" w:color="000000"/>
              <w:bottom w:val="single" w:sz="4" w:space="0" w:color="auto"/>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未办理变更注册而继续执业</w:t>
            </w:r>
          </w:p>
        </w:tc>
        <w:tc>
          <w:tcPr>
            <w:tcW w:w="2653" w:type="dxa"/>
            <w:tcBorders>
              <w:top w:val="single" w:sz="4" w:space="0" w:color="000000"/>
              <w:left w:val="single" w:sz="4" w:space="0" w:color="000000"/>
              <w:bottom w:val="single" w:sz="4" w:space="0" w:color="auto"/>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《注册建造师管理规定》第十三条</w:t>
            </w:r>
          </w:p>
        </w:tc>
        <w:tc>
          <w:tcPr>
            <w:tcW w:w="2912" w:type="dxa"/>
            <w:tcBorders>
              <w:top w:val="single" w:sz="4" w:space="0" w:color="000000"/>
              <w:left w:val="single" w:sz="4" w:space="0" w:color="000000"/>
              <w:bottom w:val="single" w:sz="4" w:space="0" w:color="auto"/>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《注册建造师管理规定》第三十六条</w:t>
            </w:r>
            <w:r w:rsidRPr="00FF18DB">
              <w:rPr>
                <w:bCs/>
                <w:color w:val="000000"/>
                <w:sz w:val="18"/>
                <w:szCs w:val="18"/>
              </w:rPr>
              <w:t xml:space="preserve">  </w:t>
            </w:r>
          </w:p>
        </w:tc>
      </w:tr>
      <w:tr w:rsidR="00E32FDA" w:rsidRPr="00FF18DB" w:rsidTr="000707F9">
        <w:trPr>
          <w:jc w:val="center"/>
        </w:trPr>
        <w:tc>
          <w:tcPr>
            <w:tcW w:w="465" w:type="dxa"/>
            <w:vMerge w:val="restart"/>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p w:rsidR="00E32FDA" w:rsidRPr="00FF18DB" w:rsidRDefault="00E32FDA" w:rsidP="000707F9">
            <w:pPr>
              <w:snapToGrid w:val="0"/>
              <w:rPr>
                <w:sz w:val="18"/>
                <w:szCs w:val="18"/>
              </w:rPr>
            </w:pPr>
          </w:p>
          <w:p w:rsidR="00E32FDA" w:rsidRPr="00FF18DB" w:rsidRDefault="00E32FDA" w:rsidP="000707F9">
            <w:pPr>
              <w:snapToGrid w:val="0"/>
              <w:rPr>
                <w:sz w:val="18"/>
                <w:szCs w:val="18"/>
              </w:rPr>
            </w:pPr>
          </w:p>
          <w:p w:rsidR="00E32FDA" w:rsidRPr="00FF18DB" w:rsidRDefault="00E32FDA" w:rsidP="000707F9">
            <w:pPr>
              <w:snapToGrid w:val="0"/>
              <w:rPr>
                <w:sz w:val="18"/>
                <w:szCs w:val="18"/>
              </w:rPr>
            </w:pPr>
          </w:p>
          <w:p w:rsidR="00E32FDA" w:rsidRPr="00FF18DB" w:rsidRDefault="00E32FDA" w:rsidP="000707F9">
            <w:pPr>
              <w:snapToGrid w:val="0"/>
              <w:rPr>
                <w:bCs/>
                <w:color w:val="000000"/>
                <w:sz w:val="18"/>
                <w:szCs w:val="18"/>
              </w:rPr>
            </w:pPr>
            <w:r w:rsidRPr="00FF18DB">
              <w:rPr>
                <w:bCs/>
                <w:color w:val="000000"/>
                <w:sz w:val="18"/>
                <w:szCs w:val="18"/>
              </w:rPr>
              <w:t>P1-2</w:t>
            </w:r>
            <w:r w:rsidRPr="00FF18DB">
              <w:rPr>
                <w:rFonts w:hAnsi="宋体"/>
                <w:bCs/>
                <w:color w:val="000000"/>
                <w:sz w:val="18"/>
                <w:szCs w:val="18"/>
              </w:rPr>
              <w:t>执业</w:t>
            </w: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1"/>
                <w:attr w:name="IsLunarDate" w:val="False"/>
                <w:attr w:name="IsROCDate" w:val="False"/>
              </w:smartTagPr>
              <w:r w:rsidRPr="00FF18DB">
                <w:rPr>
                  <w:bCs/>
                  <w:color w:val="000000"/>
                  <w:sz w:val="18"/>
                  <w:szCs w:val="18"/>
                </w:rPr>
                <w:t>1-2-01</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泄露在执业中知悉的国家秘密和他人的商业、技术等秘密</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《注册建造师管理规定》第二十五条、第二十六条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2"/>
                <w:attr w:name="IsLunarDate" w:val="False"/>
                <w:attr w:name="IsROCDate" w:val="False"/>
              </w:smartTagPr>
              <w:r w:rsidRPr="00FF18DB">
                <w:rPr>
                  <w:bCs/>
                  <w:color w:val="000000"/>
                  <w:sz w:val="18"/>
                  <w:szCs w:val="18"/>
                </w:rPr>
                <w:t>1-2-02</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未取得注册证书和执业印章，担任大中型建设工程项目施工单位项目负责人，或者以建造师的名义从事相关活动</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《中华人民共和国建筑法》第十四条</w:t>
            </w:r>
          </w:p>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《注册建造师管理规定》第三十五条</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3"/>
                <w:attr w:name="IsLunarDate" w:val="False"/>
                <w:attr w:name="IsROCDate" w:val="False"/>
              </w:smartTagPr>
              <w:r w:rsidRPr="00FF18DB">
                <w:rPr>
                  <w:bCs/>
                  <w:color w:val="000000"/>
                  <w:sz w:val="18"/>
                  <w:szCs w:val="18"/>
                </w:rPr>
                <w:t>1-2-03</w:t>
              </w:r>
            </w:smartTag>
          </w:p>
        </w:tc>
        <w:tc>
          <w:tcPr>
            <w:tcW w:w="1716" w:type="dxa"/>
            <w:tcBorders>
              <w:top w:val="single" w:sz="4" w:space="0" w:color="000000"/>
              <w:left w:val="single" w:sz="4" w:space="0" w:color="auto"/>
              <w:bottom w:val="single" w:sz="4" w:space="0" w:color="auto"/>
            </w:tcBorders>
            <w:vAlign w:val="center"/>
          </w:tcPr>
          <w:p w:rsidR="00E32FDA" w:rsidRPr="00FF18DB" w:rsidRDefault="00E32FDA" w:rsidP="000707F9">
            <w:pPr>
              <w:snapToGrid w:val="0"/>
              <w:rPr>
                <w:bCs/>
                <w:color w:val="000000"/>
                <w:sz w:val="18"/>
                <w:szCs w:val="18"/>
              </w:rPr>
            </w:pPr>
            <w:r w:rsidRPr="00FF18DB">
              <w:rPr>
                <w:sz w:val="18"/>
                <w:szCs w:val="18"/>
              </w:rPr>
              <w:t>同时担任两个及两个以上工程项目负责人</w:t>
            </w:r>
          </w:p>
        </w:tc>
        <w:tc>
          <w:tcPr>
            <w:tcW w:w="2653" w:type="dxa"/>
            <w:tcBorders>
              <w:top w:val="single" w:sz="4" w:space="0" w:color="000000"/>
              <w:left w:val="single" w:sz="4" w:space="0" w:color="000000"/>
              <w:bottom w:val="single" w:sz="4" w:space="0" w:color="auto"/>
            </w:tcBorders>
          </w:tcPr>
          <w:p w:rsidR="00E32FDA" w:rsidRPr="00FF18DB" w:rsidRDefault="00E32FDA" w:rsidP="000707F9">
            <w:pPr>
              <w:snapToGrid w:val="0"/>
              <w:rPr>
                <w:color w:val="000000"/>
                <w:sz w:val="18"/>
                <w:szCs w:val="18"/>
              </w:rPr>
            </w:pPr>
            <w:r w:rsidRPr="00FF18DB">
              <w:rPr>
                <w:rFonts w:hAnsi="宋体"/>
                <w:color w:val="000000"/>
                <w:sz w:val="18"/>
                <w:szCs w:val="18"/>
              </w:rPr>
              <w:t>《注册建造师管理规定》第二十一条、第二十六条</w:t>
            </w:r>
          </w:p>
        </w:tc>
        <w:tc>
          <w:tcPr>
            <w:tcW w:w="2912" w:type="dxa"/>
            <w:tcBorders>
              <w:top w:val="single" w:sz="4" w:space="0" w:color="000000"/>
              <w:left w:val="single" w:sz="4" w:space="0" w:color="000000"/>
              <w:bottom w:val="single" w:sz="4" w:space="0" w:color="auto"/>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4"/>
                <w:attr w:name="IsLunarDate" w:val="False"/>
                <w:attr w:name="IsROCDate" w:val="False"/>
              </w:smartTagPr>
              <w:r w:rsidRPr="00FF18DB">
                <w:rPr>
                  <w:bCs/>
                  <w:color w:val="000000"/>
                  <w:sz w:val="18"/>
                  <w:szCs w:val="18"/>
                </w:rPr>
                <w:t>1-2-04</w:t>
              </w:r>
            </w:smartTag>
          </w:p>
        </w:tc>
        <w:tc>
          <w:tcPr>
            <w:tcW w:w="1716" w:type="dxa"/>
            <w:tcBorders>
              <w:top w:val="single" w:sz="4" w:space="0" w:color="auto"/>
              <w:left w:val="single" w:sz="4" w:space="0" w:color="auto"/>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超出执业范围和聘用单位业务范围内从事执业活动</w:t>
            </w:r>
          </w:p>
        </w:tc>
        <w:tc>
          <w:tcPr>
            <w:tcW w:w="2653" w:type="dxa"/>
            <w:tcBorders>
              <w:top w:val="single" w:sz="4" w:space="0" w:color="auto"/>
              <w:left w:val="single" w:sz="4" w:space="0" w:color="000000"/>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《中华人民共和国建筑法》第十四条</w:t>
            </w:r>
          </w:p>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《注册建造师管理规定》第二十六条</w:t>
            </w:r>
          </w:p>
        </w:tc>
        <w:tc>
          <w:tcPr>
            <w:tcW w:w="2912" w:type="dxa"/>
            <w:tcBorders>
              <w:top w:val="single" w:sz="4" w:space="0" w:color="auto"/>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5"/>
                <w:attr w:name="IsLunarDate" w:val="False"/>
                <w:attr w:name="IsROCDate" w:val="False"/>
              </w:smartTagPr>
              <w:r w:rsidRPr="00FF18DB">
                <w:rPr>
                  <w:bCs/>
                  <w:color w:val="000000"/>
                  <w:sz w:val="18"/>
                  <w:szCs w:val="18"/>
                </w:rPr>
                <w:t>1-2-05</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color w:val="000000"/>
                <w:sz w:val="18"/>
                <w:szCs w:val="18"/>
              </w:rPr>
              <w:t>索贿、受贿或者谋取合同约定费用外的其他利益</w:t>
            </w:r>
          </w:p>
        </w:tc>
        <w:tc>
          <w:tcPr>
            <w:tcW w:w="2653" w:type="dxa"/>
            <w:tcBorders>
              <w:top w:val="single" w:sz="4" w:space="0" w:color="000000"/>
              <w:left w:val="single" w:sz="4" w:space="0" w:color="000000"/>
              <w:bottom w:val="single" w:sz="4" w:space="0" w:color="000000"/>
            </w:tcBorders>
          </w:tcPr>
          <w:p w:rsidR="00E32FDA" w:rsidRPr="00FF18DB" w:rsidRDefault="00E32FDA" w:rsidP="000707F9">
            <w:pPr>
              <w:snapToGrid w:val="0"/>
              <w:rPr>
                <w:bCs/>
                <w:color w:val="000000"/>
                <w:sz w:val="18"/>
                <w:szCs w:val="18"/>
              </w:rPr>
            </w:pPr>
            <w:r w:rsidRPr="00FF18DB">
              <w:rPr>
                <w:rFonts w:hAnsi="宋体"/>
                <w:color w:val="000000"/>
                <w:sz w:val="18"/>
                <w:szCs w:val="18"/>
              </w:rPr>
              <w:t>《注册建造师管理规定》第二十六条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6"/>
                <w:attr w:name="IsLunarDate" w:val="False"/>
                <w:attr w:name="IsROCDate" w:val="False"/>
              </w:smartTagPr>
              <w:r w:rsidRPr="00FF18DB">
                <w:rPr>
                  <w:bCs/>
                  <w:color w:val="000000"/>
                  <w:sz w:val="18"/>
                  <w:szCs w:val="18"/>
                </w:rPr>
                <w:t>1-2-06</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实施商业贿赂</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jc w:val="left"/>
              <w:rPr>
                <w:color w:val="000000"/>
                <w:sz w:val="18"/>
                <w:szCs w:val="18"/>
              </w:rPr>
            </w:pPr>
            <w:r w:rsidRPr="00FF18DB">
              <w:rPr>
                <w:rFonts w:hAnsi="宋体"/>
                <w:color w:val="000000"/>
                <w:sz w:val="18"/>
                <w:szCs w:val="18"/>
              </w:rPr>
              <w:t>《注册建造师管理规定》第二十六条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《中华人民共和国建筑法》第六十八条</w:t>
            </w:r>
            <w:r w:rsidRPr="00FF18DB">
              <w:rPr>
                <w:bCs/>
                <w:color w:val="000000"/>
                <w:sz w:val="18"/>
                <w:szCs w:val="18"/>
              </w:rPr>
              <w:t xml:space="preserve"> </w:t>
            </w:r>
          </w:p>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7"/>
                <w:attr w:name="IsLunarDate" w:val="False"/>
                <w:attr w:name="IsROCDate" w:val="False"/>
              </w:smartTagPr>
              <w:r w:rsidRPr="00FF18DB">
                <w:rPr>
                  <w:bCs/>
                  <w:color w:val="000000"/>
                  <w:sz w:val="18"/>
                  <w:szCs w:val="18"/>
                </w:rPr>
                <w:t>1-2-07</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签署有虚假记载等不合格的文件</w:t>
            </w:r>
          </w:p>
        </w:tc>
        <w:tc>
          <w:tcPr>
            <w:tcW w:w="2653" w:type="dxa"/>
            <w:tcBorders>
              <w:top w:val="single" w:sz="4" w:space="0" w:color="000000"/>
              <w:left w:val="single" w:sz="4" w:space="0" w:color="000000"/>
              <w:bottom w:val="single" w:sz="4" w:space="0" w:color="000000"/>
            </w:tcBorders>
          </w:tcPr>
          <w:p w:rsidR="00E32FDA" w:rsidRPr="00FF18DB" w:rsidRDefault="00E32FDA" w:rsidP="000707F9">
            <w:pPr>
              <w:snapToGrid w:val="0"/>
              <w:rPr>
                <w:color w:val="000000"/>
                <w:sz w:val="18"/>
                <w:szCs w:val="18"/>
              </w:rPr>
            </w:pPr>
            <w:r w:rsidRPr="00FF18DB">
              <w:rPr>
                <w:rFonts w:hAnsi="宋体"/>
                <w:color w:val="000000"/>
                <w:sz w:val="18"/>
                <w:szCs w:val="18"/>
              </w:rPr>
              <w:t>《注册建造师管理规定》第二十六条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8"/>
                <w:attr w:name="IsLunarDate" w:val="False"/>
                <w:attr w:name="IsROCDate" w:val="False"/>
              </w:smartTagPr>
              <w:r w:rsidRPr="00FF18DB">
                <w:rPr>
                  <w:bCs/>
                  <w:color w:val="000000"/>
                  <w:sz w:val="18"/>
                  <w:szCs w:val="18"/>
                </w:rPr>
                <w:t>1-2-08</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bCs/>
                <w:color w:val="000000"/>
                <w:sz w:val="18"/>
                <w:szCs w:val="18"/>
              </w:rPr>
              <w:t>允许他人以自己的名义从事执业活动</w:t>
            </w:r>
          </w:p>
        </w:tc>
        <w:tc>
          <w:tcPr>
            <w:tcW w:w="2653" w:type="dxa"/>
            <w:tcBorders>
              <w:top w:val="single" w:sz="4" w:space="0" w:color="000000"/>
              <w:left w:val="single" w:sz="4" w:space="0" w:color="000000"/>
              <w:bottom w:val="single" w:sz="4" w:space="0" w:color="000000"/>
            </w:tcBorders>
          </w:tcPr>
          <w:p w:rsidR="00E32FDA" w:rsidRPr="00FF18DB" w:rsidRDefault="00E32FDA" w:rsidP="000707F9">
            <w:pPr>
              <w:snapToGrid w:val="0"/>
              <w:rPr>
                <w:color w:val="000000"/>
                <w:sz w:val="18"/>
                <w:szCs w:val="18"/>
              </w:rPr>
            </w:pPr>
            <w:r w:rsidRPr="00FF18DB">
              <w:rPr>
                <w:rFonts w:hAnsi="宋体"/>
                <w:color w:val="000000"/>
                <w:sz w:val="18"/>
                <w:szCs w:val="18"/>
              </w:rPr>
              <w:t>《注册建造师管理规定》第二十六条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9"/>
                <w:attr w:name="IsLunarDate" w:val="False"/>
                <w:attr w:name="IsROCDate" w:val="False"/>
              </w:smartTagPr>
              <w:r w:rsidRPr="00FF18DB">
                <w:rPr>
                  <w:bCs/>
                  <w:color w:val="000000"/>
                  <w:sz w:val="18"/>
                  <w:szCs w:val="18"/>
                </w:rPr>
                <w:t>1-2-09</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同时在两个或者两个以上单位受聘或者执业</w:t>
            </w:r>
          </w:p>
        </w:tc>
        <w:tc>
          <w:tcPr>
            <w:tcW w:w="2653" w:type="dxa"/>
            <w:tcBorders>
              <w:top w:val="single" w:sz="4" w:space="0" w:color="000000"/>
              <w:left w:val="single" w:sz="4" w:space="0" w:color="000000"/>
              <w:bottom w:val="single" w:sz="4" w:space="0" w:color="000000"/>
            </w:tcBorders>
          </w:tcPr>
          <w:p w:rsidR="00E32FDA" w:rsidRPr="00FF18DB" w:rsidRDefault="00E32FDA" w:rsidP="000707F9">
            <w:pPr>
              <w:snapToGrid w:val="0"/>
              <w:rPr>
                <w:color w:val="000000"/>
                <w:sz w:val="18"/>
                <w:szCs w:val="18"/>
              </w:rPr>
            </w:pPr>
            <w:r w:rsidRPr="00FF18DB">
              <w:rPr>
                <w:rFonts w:hAnsi="宋体"/>
                <w:color w:val="000000"/>
                <w:sz w:val="18"/>
                <w:szCs w:val="18"/>
              </w:rPr>
              <w:t>《注册建造师管理规定》第二十六条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《注册建造师管理规定》第三十七条</w:t>
            </w:r>
            <w:r w:rsidRPr="00FF18DB">
              <w:rPr>
                <w:bCs/>
                <w:color w:val="000000"/>
                <w:sz w:val="18"/>
                <w:szCs w:val="18"/>
              </w:rPr>
              <w:t xml:space="preserve"> </w:t>
            </w:r>
          </w:p>
        </w:tc>
      </w:tr>
      <w:tr w:rsidR="00E32FDA" w:rsidRPr="00FF18DB" w:rsidTr="000707F9">
        <w:trPr>
          <w:jc w:val="center"/>
        </w:trPr>
        <w:tc>
          <w:tcPr>
            <w:tcW w:w="465" w:type="dxa"/>
            <w:vMerge/>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2"/>
                <w:attr w:name="Day" w:val="10"/>
                <w:attr w:name="IsLunarDate" w:val="False"/>
                <w:attr w:name="IsROCDate" w:val="False"/>
              </w:smartTagPr>
              <w:r w:rsidRPr="00FF18DB">
                <w:rPr>
                  <w:bCs/>
                  <w:color w:val="000000"/>
                  <w:sz w:val="18"/>
                  <w:szCs w:val="18"/>
                </w:rPr>
                <w:t>1-2-10</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未按照要求向注册机关提供准确、完整的注册建造师信用档案信息</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《注册建造师管理规定》第三十二条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《注册建造师管理规定》第三十八条</w:t>
            </w:r>
            <w:r w:rsidRPr="00FF18DB">
              <w:rPr>
                <w:bCs/>
                <w:color w:val="000000"/>
                <w:sz w:val="18"/>
                <w:szCs w:val="18"/>
              </w:rPr>
              <w:t xml:space="preserve"> </w:t>
            </w:r>
          </w:p>
        </w:tc>
      </w:tr>
      <w:tr w:rsidR="00E32FDA" w:rsidRPr="00FF18DB" w:rsidTr="000707F9">
        <w:trPr>
          <w:jc w:val="center"/>
        </w:trPr>
        <w:tc>
          <w:tcPr>
            <w:tcW w:w="465" w:type="dxa"/>
            <w:vMerge w:val="restart"/>
            <w:tcBorders>
              <w:top w:val="single" w:sz="4" w:space="0" w:color="auto"/>
              <w:left w:val="single" w:sz="4" w:space="0" w:color="auto"/>
              <w:right w:val="single" w:sz="4" w:space="0" w:color="auto"/>
            </w:tcBorders>
            <w:vAlign w:val="center"/>
          </w:tcPr>
          <w:p w:rsidR="00E32FDA" w:rsidRPr="00FF18DB" w:rsidRDefault="00E32FDA" w:rsidP="000707F9">
            <w:pPr>
              <w:snapToGrid w:val="0"/>
              <w:jc w:val="center"/>
              <w:rPr>
                <w:bCs/>
                <w:color w:val="000000"/>
                <w:sz w:val="18"/>
                <w:szCs w:val="18"/>
              </w:rPr>
            </w:pPr>
            <w:r w:rsidRPr="00FF18DB">
              <w:rPr>
                <w:bCs/>
                <w:color w:val="000000"/>
                <w:sz w:val="18"/>
                <w:szCs w:val="18"/>
              </w:rPr>
              <w:t>P1-3</w:t>
            </w:r>
          </w:p>
          <w:p w:rsidR="00E32FDA" w:rsidRPr="00FF18DB" w:rsidRDefault="00E32FDA" w:rsidP="000707F9">
            <w:pPr>
              <w:snapToGrid w:val="0"/>
              <w:jc w:val="center"/>
              <w:rPr>
                <w:bCs/>
                <w:color w:val="000000"/>
                <w:sz w:val="18"/>
                <w:szCs w:val="18"/>
              </w:rPr>
            </w:pPr>
            <w:r w:rsidRPr="00FF18DB">
              <w:rPr>
                <w:rFonts w:hAnsi="宋体"/>
                <w:bCs/>
                <w:color w:val="000000"/>
                <w:sz w:val="18"/>
                <w:szCs w:val="18"/>
              </w:rPr>
              <w:t>其它</w:t>
            </w: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3"/>
                <w:attr w:name="Day" w:val="1"/>
                <w:attr w:name="IsLunarDate" w:val="False"/>
                <w:attr w:name="IsROCDate" w:val="False"/>
              </w:smartTagPr>
              <w:r w:rsidRPr="00FF18DB">
                <w:rPr>
                  <w:bCs/>
                  <w:color w:val="000000"/>
                  <w:sz w:val="18"/>
                  <w:szCs w:val="18"/>
                </w:rPr>
                <w:t>1-3-01</w:t>
              </w:r>
            </w:smartTag>
          </w:p>
        </w:tc>
        <w:tc>
          <w:tcPr>
            <w:tcW w:w="1716" w:type="dxa"/>
            <w:tcBorders>
              <w:top w:val="single" w:sz="4" w:space="0" w:color="auto"/>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因过错造成质量事故</w:t>
            </w:r>
          </w:p>
        </w:tc>
        <w:tc>
          <w:tcPr>
            <w:tcW w:w="2653" w:type="dxa"/>
            <w:tcBorders>
              <w:top w:val="single" w:sz="4" w:space="0" w:color="auto"/>
              <w:left w:val="single" w:sz="4" w:space="0" w:color="000000"/>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《建设工程质量管理条例》第二十六条</w:t>
            </w:r>
          </w:p>
        </w:tc>
        <w:tc>
          <w:tcPr>
            <w:tcW w:w="2912" w:type="dxa"/>
            <w:tcBorders>
              <w:top w:val="single" w:sz="4" w:space="0" w:color="auto"/>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《建设工程质量管理条例》第七十二条</w:t>
            </w:r>
            <w:r w:rsidRPr="00FF18DB">
              <w:rPr>
                <w:bCs/>
                <w:color w:val="000000"/>
                <w:sz w:val="18"/>
                <w:szCs w:val="18"/>
              </w:rPr>
              <w:t xml:space="preserve">  </w:t>
            </w:r>
          </w:p>
        </w:tc>
      </w:tr>
      <w:tr w:rsidR="00E32FDA" w:rsidRPr="00FF18DB" w:rsidTr="000707F9">
        <w:trPr>
          <w:jc w:val="center"/>
        </w:trPr>
        <w:tc>
          <w:tcPr>
            <w:tcW w:w="465" w:type="dxa"/>
            <w:vMerge/>
            <w:tcBorders>
              <w:left w:val="single" w:sz="4" w:space="0" w:color="auto"/>
              <w:right w:val="single" w:sz="4" w:space="0" w:color="auto"/>
            </w:tcBorders>
            <w:vAlign w:val="center"/>
          </w:tcPr>
          <w:p w:rsidR="00E32FDA" w:rsidRPr="00FF18DB" w:rsidRDefault="00E32FDA" w:rsidP="000707F9">
            <w:pPr>
              <w:snapToGrid w:val="0"/>
              <w:jc w:val="center"/>
              <w:rPr>
                <w:bCs/>
                <w:color w:val="000000"/>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3"/>
                <w:attr w:name="Day" w:val="2"/>
                <w:attr w:name="IsLunarDate" w:val="False"/>
                <w:attr w:name="IsROCDate" w:val="False"/>
              </w:smartTagPr>
              <w:r w:rsidRPr="00FF18DB">
                <w:rPr>
                  <w:bCs/>
                  <w:color w:val="000000"/>
                  <w:sz w:val="18"/>
                  <w:szCs w:val="18"/>
                </w:rPr>
                <w:t>1-3-02</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未履行安全生产管理职责</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《建设工程安全生产管理条例》第二十一条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《建设工程安全生产管理条例》第六十六条</w:t>
            </w:r>
            <w:r w:rsidRPr="00FF18DB">
              <w:rPr>
                <w:bCs/>
                <w:color w:val="000000"/>
                <w:sz w:val="18"/>
                <w:szCs w:val="18"/>
              </w:rPr>
              <w:t xml:space="preserve">  </w:t>
            </w:r>
          </w:p>
        </w:tc>
      </w:tr>
      <w:tr w:rsidR="00E32FDA" w:rsidRPr="00FF18DB" w:rsidTr="000707F9">
        <w:trPr>
          <w:jc w:val="center"/>
        </w:trPr>
        <w:tc>
          <w:tcPr>
            <w:tcW w:w="465" w:type="dxa"/>
            <w:vMerge/>
            <w:tcBorders>
              <w:left w:val="single" w:sz="4" w:space="0" w:color="auto"/>
              <w:right w:val="single" w:sz="4" w:space="0" w:color="auto"/>
            </w:tcBorders>
            <w:vAlign w:val="center"/>
          </w:tcPr>
          <w:p w:rsidR="00E32FDA" w:rsidRPr="00FF18DB" w:rsidRDefault="00E32FDA" w:rsidP="000707F9">
            <w:pPr>
              <w:snapToGrid w:val="0"/>
              <w:jc w:val="center"/>
              <w:rPr>
                <w:bCs/>
                <w:color w:val="000000"/>
                <w:sz w:val="18"/>
                <w:szCs w:val="18"/>
              </w:rPr>
            </w:pPr>
          </w:p>
        </w:tc>
        <w:tc>
          <w:tcPr>
            <w:tcW w:w="699" w:type="dxa"/>
            <w:tcBorders>
              <w:top w:val="single" w:sz="4" w:space="0" w:color="auto"/>
              <w:left w:val="single" w:sz="4" w:space="0" w:color="auto"/>
              <w:bottom w:val="single" w:sz="4" w:space="0" w:color="auto"/>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3"/>
                <w:attr w:name="Day" w:val="3"/>
                <w:attr w:name="IsLunarDate" w:val="False"/>
                <w:attr w:name="IsROCDate" w:val="False"/>
              </w:smartTagPr>
              <w:r w:rsidRPr="00FF18DB">
                <w:rPr>
                  <w:bCs/>
                  <w:color w:val="000000"/>
                  <w:sz w:val="18"/>
                  <w:szCs w:val="18"/>
                </w:rPr>
                <w:t>1-3-03</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违章指挥、强令职工冒险作业，因而发生重大伤亡事故或者造成其他严重后果</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《中华人民共和国建筑法》第四十七条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bCs/>
                <w:color w:val="000000"/>
                <w:sz w:val="18"/>
                <w:szCs w:val="18"/>
              </w:rPr>
            </w:pPr>
            <w:r w:rsidRPr="00FF18DB">
              <w:rPr>
                <w:rFonts w:hAnsi="宋体"/>
                <w:bCs/>
                <w:color w:val="000000"/>
                <w:sz w:val="18"/>
                <w:szCs w:val="18"/>
              </w:rPr>
              <w:t>《中华人民共和国建筑法》第七十一条</w:t>
            </w:r>
            <w:r w:rsidRPr="00FF18DB">
              <w:rPr>
                <w:bCs/>
                <w:color w:val="000000"/>
                <w:sz w:val="18"/>
                <w:szCs w:val="18"/>
              </w:rPr>
              <w:t xml:space="preserve"> </w:t>
            </w:r>
          </w:p>
        </w:tc>
      </w:tr>
      <w:tr w:rsidR="00E32FDA" w:rsidRPr="00FF18DB" w:rsidTr="000707F9">
        <w:trPr>
          <w:jc w:val="center"/>
        </w:trPr>
        <w:tc>
          <w:tcPr>
            <w:tcW w:w="465" w:type="dxa"/>
            <w:vMerge/>
            <w:tcBorders>
              <w:left w:val="single" w:sz="4" w:space="0" w:color="auto"/>
              <w:bottom w:val="single" w:sz="4" w:space="0" w:color="000000"/>
              <w:right w:val="single" w:sz="4" w:space="0" w:color="auto"/>
            </w:tcBorders>
            <w:vAlign w:val="center"/>
          </w:tcPr>
          <w:p w:rsidR="00E32FDA" w:rsidRPr="00FF18DB" w:rsidRDefault="00E32FDA" w:rsidP="000707F9">
            <w:pPr>
              <w:snapToGrid w:val="0"/>
              <w:jc w:val="center"/>
              <w:rPr>
                <w:bCs/>
                <w:color w:val="000000"/>
                <w:sz w:val="18"/>
                <w:szCs w:val="18"/>
              </w:rPr>
            </w:pPr>
          </w:p>
        </w:tc>
        <w:tc>
          <w:tcPr>
            <w:tcW w:w="699" w:type="dxa"/>
            <w:tcBorders>
              <w:top w:val="single" w:sz="4" w:space="0" w:color="auto"/>
              <w:left w:val="single" w:sz="4" w:space="0" w:color="auto"/>
              <w:bottom w:val="single" w:sz="4" w:space="0" w:color="000000"/>
              <w:right w:val="single" w:sz="4" w:space="0" w:color="auto"/>
            </w:tcBorders>
            <w:vAlign w:val="center"/>
          </w:tcPr>
          <w:p w:rsidR="00E32FDA" w:rsidRPr="00FF18DB" w:rsidRDefault="00E32FDA" w:rsidP="000707F9">
            <w:pPr>
              <w:snapToGrid w:val="0"/>
              <w:rPr>
                <w:bCs/>
                <w:color w:val="000000"/>
                <w:sz w:val="18"/>
                <w:szCs w:val="18"/>
              </w:rPr>
            </w:pPr>
            <w:r w:rsidRPr="00FF18DB">
              <w:rPr>
                <w:bCs/>
                <w:color w:val="000000"/>
                <w:sz w:val="18"/>
                <w:szCs w:val="18"/>
              </w:rPr>
              <w:t>P</w:t>
            </w:r>
            <w:smartTag w:uri="urn:schemas-microsoft-com:office:smarttags" w:element="chsdate">
              <w:smartTagPr>
                <w:attr w:name="Year" w:val="2001"/>
                <w:attr w:name="Month" w:val="3"/>
                <w:attr w:name="Day" w:val="4"/>
                <w:attr w:name="IsLunarDate" w:val="False"/>
                <w:attr w:name="IsROCDate" w:val="False"/>
              </w:smartTagPr>
              <w:r w:rsidRPr="00FF18DB">
                <w:rPr>
                  <w:bCs/>
                  <w:color w:val="000000"/>
                  <w:sz w:val="18"/>
                  <w:szCs w:val="18"/>
                </w:rPr>
                <w:t>1-3-04</w:t>
              </w:r>
            </w:smartTag>
          </w:p>
        </w:tc>
        <w:tc>
          <w:tcPr>
            <w:tcW w:w="1716" w:type="dxa"/>
            <w:tcBorders>
              <w:top w:val="single" w:sz="4" w:space="0" w:color="000000"/>
              <w:left w:val="single" w:sz="4" w:space="0" w:color="auto"/>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t>在注册、执业和继续教育</w:t>
            </w:r>
            <w:r w:rsidRPr="00FF18DB">
              <w:rPr>
                <w:rFonts w:hAnsi="宋体"/>
                <w:color w:val="000000"/>
                <w:sz w:val="18"/>
                <w:szCs w:val="18"/>
              </w:rPr>
              <w:lastRenderedPageBreak/>
              <w:t>活动中，发生其他违反法律、法规和工程建设强制性标准的行为</w:t>
            </w:r>
          </w:p>
        </w:tc>
        <w:tc>
          <w:tcPr>
            <w:tcW w:w="2653" w:type="dxa"/>
            <w:tcBorders>
              <w:top w:val="single" w:sz="4" w:space="0" w:color="000000"/>
              <w:left w:val="single" w:sz="4" w:space="0" w:color="000000"/>
              <w:bottom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lastRenderedPageBreak/>
              <w:t>《建设工程安全生产管理条例》第四条</w:t>
            </w:r>
          </w:p>
          <w:p w:rsidR="00E32FDA" w:rsidRPr="00FF18DB" w:rsidRDefault="00E32FDA" w:rsidP="000707F9">
            <w:pPr>
              <w:snapToGrid w:val="0"/>
              <w:rPr>
                <w:color w:val="000000"/>
                <w:sz w:val="18"/>
                <w:szCs w:val="18"/>
              </w:rPr>
            </w:pPr>
            <w:r w:rsidRPr="00FF18DB">
              <w:rPr>
                <w:rFonts w:hAnsi="宋体"/>
                <w:color w:val="000000"/>
                <w:sz w:val="18"/>
                <w:szCs w:val="18"/>
              </w:rPr>
              <w:lastRenderedPageBreak/>
              <w:t>《建设工程质量管理条例》第二十六条</w:t>
            </w:r>
          </w:p>
        </w:tc>
        <w:tc>
          <w:tcPr>
            <w:tcW w:w="2912" w:type="dxa"/>
            <w:tcBorders>
              <w:top w:val="single" w:sz="4" w:space="0" w:color="000000"/>
              <w:left w:val="single" w:sz="4" w:space="0" w:color="000000"/>
              <w:bottom w:val="single" w:sz="4" w:space="0" w:color="000000"/>
              <w:right w:val="single" w:sz="4" w:space="0" w:color="000000"/>
            </w:tcBorders>
            <w:vAlign w:val="center"/>
          </w:tcPr>
          <w:p w:rsidR="00E32FDA" w:rsidRPr="00FF18DB" w:rsidRDefault="00E32FDA" w:rsidP="000707F9">
            <w:pPr>
              <w:snapToGrid w:val="0"/>
              <w:rPr>
                <w:color w:val="000000"/>
                <w:sz w:val="18"/>
                <w:szCs w:val="18"/>
              </w:rPr>
            </w:pPr>
            <w:r w:rsidRPr="00FF18DB">
              <w:rPr>
                <w:rFonts w:hAnsi="宋体"/>
                <w:color w:val="000000"/>
                <w:sz w:val="18"/>
                <w:szCs w:val="18"/>
              </w:rPr>
              <w:lastRenderedPageBreak/>
              <w:t>《建设工程安全生产管理条例》第五十八</w:t>
            </w:r>
            <w:r w:rsidRPr="00FF18DB">
              <w:rPr>
                <w:rFonts w:hAnsi="宋体"/>
                <w:color w:val="000000"/>
                <w:sz w:val="18"/>
                <w:szCs w:val="18"/>
              </w:rPr>
              <w:lastRenderedPageBreak/>
              <w:t>条</w:t>
            </w:r>
          </w:p>
          <w:p w:rsidR="00E32FDA" w:rsidRPr="00FF18DB" w:rsidRDefault="00E32FDA" w:rsidP="000707F9">
            <w:pPr>
              <w:snapToGrid w:val="0"/>
              <w:rPr>
                <w:bCs/>
                <w:color w:val="000000"/>
                <w:sz w:val="18"/>
                <w:szCs w:val="18"/>
              </w:rPr>
            </w:pPr>
            <w:r w:rsidRPr="00FF18DB">
              <w:rPr>
                <w:rFonts w:hAnsi="宋体"/>
                <w:color w:val="000000"/>
                <w:sz w:val="18"/>
                <w:szCs w:val="18"/>
              </w:rPr>
              <w:t>《建设工程质量管理条例》第七十二条</w:t>
            </w:r>
          </w:p>
        </w:tc>
      </w:tr>
    </w:tbl>
    <w:p w:rsidR="00E32FDA" w:rsidRDefault="00E32FDA" w:rsidP="00E32FDA">
      <w:pPr>
        <w:pStyle w:val="3"/>
        <w:ind w:firstLine="360"/>
        <w:rPr>
          <w:rFonts w:hAnsi="宋体"/>
          <w:sz w:val="18"/>
          <w:szCs w:val="18"/>
        </w:rPr>
      </w:pPr>
      <w:r w:rsidRPr="00A64860">
        <w:rPr>
          <w:rFonts w:hAnsi="宋体"/>
          <w:sz w:val="18"/>
          <w:szCs w:val="18"/>
        </w:rPr>
        <w:lastRenderedPageBreak/>
        <w:t>注：</w:t>
      </w:r>
      <w:r w:rsidRPr="00A64860">
        <w:rPr>
          <w:sz w:val="18"/>
          <w:szCs w:val="18"/>
        </w:rPr>
        <w:t>P</w:t>
      </w:r>
      <w:smartTag w:uri="urn:schemas-microsoft-com:office:smarttags" w:element="chsdate">
        <w:smartTagPr>
          <w:attr w:name="Year" w:val="2001"/>
          <w:attr w:name="Month" w:val="2"/>
          <w:attr w:name="Day" w:val="3"/>
          <w:attr w:name="IsLunarDate" w:val="False"/>
          <w:attr w:name="IsROCDate" w:val="False"/>
        </w:smartTagPr>
        <w:r w:rsidRPr="00A64860">
          <w:rPr>
            <w:sz w:val="18"/>
            <w:szCs w:val="18"/>
          </w:rPr>
          <w:t>1-2-03</w:t>
        </w:r>
      </w:smartTag>
      <w:r w:rsidRPr="00A64860">
        <w:rPr>
          <w:sz w:val="18"/>
          <w:szCs w:val="18"/>
        </w:rPr>
        <w:t>同时担任两个及两个以上工程项目负责人处罚依据</w:t>
      </w:r>
      <w:r w:rsidRPr="00A64860">
        <w:rPr>
          <w:rFonts w:hAnsi="宋体"/>
          <w:sz w:val="18"/>
          <w:szCs w:val="18"/>
        </w:rPr>
        <w:t>参照同时在两个或者两个以上单位受聘或者执业。</w:t>
      </w:r>
    </w:p>
    <w:p w:rsidR="00E32FDA" w:rsidRPr="00A64860" w:rsidRDefault="00E32FDA" w:rsidP="00E32FDA">
      <w:pPr>
        <w:pStyle w:val="10"/>
        <w:spacing w:beforeLines="200" w:afterLines="50"/>
        <w:rPr>
          <w:szCs w:val="30"/>
        </w:rPr>
      </w:pPr>
      <w:r w:rsidRPr="00A64860">
        <w:rPr>
          <w:rFonts w:hint="eastAsia"/>
          <w:szCs w:val="30"/>
        </w:rPr>
        <w:t>注册监理工程师</w:t>
      </w:r>
      <w:r w:rsidRPr="00A64860">
        <w:rPr>
          <w:szCs w:val="30"/>
        </w:rPr>
        <w:t>不良</w:t>
      </w:r>
      <w:r w:rsidRPr="00A64860">
        <w:rPr>
          <w:rFonts w:hint="eastAsia"/>
          <w:szCs w:val="30"/>
        </w:rPr>
        <w:t>记录认定</w:t>
      </w:r>
      <w:r w:rsidRPr="00A64860">
        <w:rPr>
          <w:szCs w:val="30"/>
        </w:rPr>
        <w:t>行为标准</w:t>
      </w:r>
      <w:r>
        <w:rPr>
          <w:rFonts w:hint="eastAsia"/>
          <w:szCs w:val="30"/>
        </w:rPr>
        <w:t>（</w:t>
      </w:r>
      <w:r w:rsidRPr="00A64860">
        <w:rPr>
          <w:rFonts w:hint="eastAsia"/>
          <w:szCs w:val="30"/>
        </w:rPr>
        <w:t>Q1</w:t>
      </w:r>
      <w:r>
        <w:rPr>
          <w:rFonts w:hint="eastAsia"/>
          <w:szCs w:val="30"/>
        </w:rPr>
        <w:t>）</w:t>
      </w:r>
    </w:p>
    <w:tbl>
      <w:tblPr>
        <w:tblStyle w:val="a"/>
        <w:tblW w:w="5000" w:type="pct"/>
        <w:jc w:val="center"/>
        <w:tblLayout w:type="fixed"/>
        <w:tblCellMar>
          <w:top w:w="85" w:type="dxa"/>
          <w:left w:w="28" w:type="dxa"/>
          <w:bottom w:w="85" w:type="dxa"/>
          <w:right w:w="28" w:type="dxa"/>
        </w:tblCellMar>
        <w:tblLook w:val="0000"/>
      </w:tblPr>
      <w:tblGrid>
        <w:gridCol w:w="602"/>
        <w:gridCol w:w="874"/>
        <w:gridCol w:w="1847"/>
        <w:gridCol w:w="2979"/>
        <w:gridCol w:w="3392"/>
      </w:tblGrid>
      <w:tr w:rsidR="00E32FDA" w:rsidRPr="00C62E9A" w:rsidTr="000707F9">
        <w:trPr>
          <w:cantSplit/>
          <w:jc w:val="center"/>
        </w:trPr>
        <w:tc>
          <w:tcPr>
            <w:tcW w:w="525" w:type="dxa"/>
            <w:tcBorders>
              <w:top w:val="single" w:sz="4" w:space="0" w:color="000000"/>
              <w:left w:val="single" w:sz="4" w:space="0" w:color="000000"/>
              <w:bottom w:val="single" w:sz="4" w:space="0" w:color="auto"/>
            </w:tcBorders>
            <w:vAlign w:val="center"/>
          </w:tcPr>
          <w:p w:rsidR="00E32FDA" w:rsidRDefault="00E32FDA" w:rsidP="000707F9">
            <w:pPr>
              <w:snapToGrid w:val="0"/>
              <w:spacing w:line="320" w:lineRule="exact"/>
              <w:jc w:val="center"/>
              <w:rPr>
                <w:rFonts w:ascii="黑体" w:eastAsia="黑体" w:hAnsi="宋体"/>
                <w:color w:val="000000"/>
                <w:sz w:val="18"/>
                <w:szCs w:val="18"/>
              </w:rPr>
            </w:pPr>
            <w:r w:rsidRPr="00C62E9A">
              <w:rPr>
                <w:rFonts w:ascii="黑体" w:eastAsia="黑体" w:hAnsi="宋体" w:hint="eastAsia"/>
                <w:color w:val="000000"/>
                <w:sz w:val="18"/>
                <w:szCs w:val="18"/>
              </w:rPr>
              <w:t>行为</w:t>
            </w:r>
          </w:p>
          <w:p w:rsidR="00E32FDA" w:rsidRPr="00C62E9A" w:rsidRDefault="00E32FDA" w:rsidP="000707F9">
            <w:pPr>
              <w:snapToGrid w:val="0"/>
              <w:spacing w:line="320" w:lineRule="exact"/>
              <w:jc w:val="center"/>
              <w:rPr>
                <w:rFonts w:ascii="黑体" w:eastAsia="黑体"/>
                <w:color w:val="000000"/>
                <w:sz w:val="18"/>
                <w:szCs w:val="18"/>
              </w:rPr>
            </w:pPr>
            <w:r w:rsidRPr="00C62E9A">
              <w:rPr>
                <w:rFonts w:ascii="黑体" w:eastAsia="黑体" w:hAnsi="宋体" w:hint="eastAsia"/>
                <w:color w:val="000000"/>
                <w:sz w:val="18"/>
                <w:szCs w:val="18"/>
              </w:rPr>
              <w:t>类别</w:t>
            </w:r>
          </w:p>
        </w:tc>
        <w:tc>
          <w:tcPr>
            <w:tcW w:w="761" w:type="dxa"/>
            <w:tcBorders>
              <w:top w:val="single" w:sz="4" w:space="0" w:color="000000"/>
              <w:left w:val="single" w:sz="4" w:space="0" w:color="000000"/>
              <w:bottom w:val="single" w:sz="4" w:space="0" w:color="auto"/>
            </w:tcBorders>
            <w:vAlign w:val="center"/>
          </w:tcPr>
          <w:p w:rsidR="00E32FDA" w:rsidRPr="00C62E9A" w:rsidRDefault="00E32FDA" w:rsidP="000707F9">
            <w:pPr>
              <w:snapToGrid w:val="0"/>
              <w:spacing w:line="320" w:lineRule="exact"/>
              <w:jc w:val="center"/>
              <w:rPr>
                <w:rFonts w:ascii="黑体" w:eastAsia="黑体"/>
                <w:color w:val="000000"/>
                <w:sz w:val="18"/>
                <w:szCs w:val="18"/>
              </w:rPr>
            </w:pPr>
            <w:r w:rsidRPr="00C62E9A">
              <w:rPr>
                <w:rFonts w:ascii="黑体" w:eastAsia="黑体" w:hAnsi="宋体" w:hint="eastAsia"/>
                <w:color w:val="000000"/>
                <w:sz w:val="18"/>
                <w:szCs w:val="18"/>
              </w:rPr>
              <w:t>行为</w:t>
            </w:r>
          </w:p>
          <w:p w:rsidR="00E32FDA" w:rsidRPr="00C62E9A" w:rsidRDefault="00E32FDA" w:rsidP="000707F9">
            <w:pPr>
              <w:snapToGrid w:val="0"/>
              <w:spacing w:line="320" w:lineRule="exact"/>
              <w:jc w:val="center"/>
              <w:rPr>
                <w:rFonts w:ascii="黑体" w:eastAsia="黑体"/>
                <w:color w:val="000000"/>
                <w:sz w:val="18"/>
                <w:szCs w:val="18"/>
              </w:rPr>
            </w:pPr>
            <w:r w:rsidRPr="00C62E9A">
              <w:rPr>
                <w:rFonts w:ascii="黑体" w:eastAsia="黑体" w:hAnsi="宋体" w:hint="eastAsia"/>
                <w:color w:val="000000"/>
                <w:sz w:val="18"/>
                <w:szCs w:val="18"/>
              </w:rPr>
              <w:t>代码</w:t>
            </w:r>
          </w:p>
        </w:tc>
        <w:tc>
          <w:tcPr>
            <w:tcW w:w="1609" w:type="dxa"/>
            <w:tcBorders>
              <w:top w:val="single" w:sz="4" w:space="0" w:color="000000"/>
              <w:left w:val="single" w:sz="4" w:space="0" w:color="000000"/>
              <w:bottom w:val="single" w:sz="4" w:space="0" w:color="auto"/>
            </w:tcBorders>
            <w:vAlign w:val="center"/>
          </w:tcPr>
          <w:p w:rsidR="00E32FDA" w:rsidRPr="00C62E9A" w:rsidRDefault="00E32FDA" w:rsidP="000707F9">
            <w:pPr>
              <w:snapToGrid w:val="0"/>
              <w:spacing w:line="320" w:lineRule="exact"/>
              <w:jc w:val="center"/>
              <w:rPr>
                <w:rFonts w:ascii="黑体" w:eastAsia="黑体"/>
                <w:color w:val="000000"/>
                <w:sz w:val="18"/>
                <w:szCs w:val="18"/>
              </w:rPr>
            </w:pPr>
            <w:r w:rsidRPr="00C62E9A">
              <w:rPr>
                <w:rFonts w:ascii="黑体" w:eastAsia="黑体" w:hAnsi="宋体" w:hint="eastAsia"/>
                <w:color w:val="000000"/>
                <w:sz w:val="18"/>
                <w:szCs w:val="18"/>
              </w:rPr>
              <w:t>不良行为</w:t>
            </w:r>
          </w:p>
        </w:tc>
        <w:tc>
          <w:tcPr>
            <w:tcW w:w="2595" w:type="dxa"/>
            <w:tcBorders>
              <w:top w:val="single" w:sz="4" w:space="0" w:color="000000"/>
              <w:left w:val="single" w:sz="4" w:space="0" w:color="000000"/>
              <w:bottom w:val="single" w:sz="4" w:space="0" w:color="auto"/>
            </w:tcBorders>
            <w:vAlign w:val="center"/>
          </w:tcPr>
          <w:p w:rsidR="00E32FDA" w:rsidRPr="00C62E9A" w:rsidRDefault="00E32FDA" w:rsidP="000707F9">
            <w:pPr>
              <w:snapToGrid w:val="0"/>
              <w:spacing w:line="320" w:lineRule="exact"/>
              <w:jc w:val="center"/>
              <w:rPr>
                <w:rFonts w:ascii="黑体" w:eastAsia="黑体"/>
                <w:color w:val="000000"/>
                <w:sz w:val="18"/>
                <w:szCs w:val="18"/>
              </w:rPr>
            </w:pPr>
            <w:r w:rsidRPr="00C62E9A">
              <w:rPr>
                <w:rFonts w:ascii="黑体" w:eastAsia="黑体" w:hAnsi="宋体" w:hint="eastAsia"/>
                <w:color w:val="000000"/>
                <w:sz w:val="18"/>
                <w:szCs w:val="18"/>
              </w:rPr>
              <w:t>法律依据</w:t>
            </w:r>
          </w:p>
        </w:tc>
        <w:tc>
          <w:tcPr>
            <w:tcW w:w="2955" w:type="dxa"/>
            <w:tcBorders>
              <w:top w:val="single" w:sz="4" w:space="0" w:color="000000"/>
              <w:left w:val="single" w:sz="4" w:space="0" w:color="000000"/>
              <w:bottom w:val="single" w:sz="4" w:space="0" w:color="auto"/>
              <w:right w:val="single" w:sz="4" w:space="0" w:color="000000"/>
            </w:tcBorders>
            <w:vAlign w:val="center"/>
          </w:tcPr>
          <w:p w:rsidR="00E32FDA" w:rsidRPr="00C62E9A" w:rsidRDefault="00E32FDA" w:rsidP="000707F9">
            <w:pPr>
              <w:snapToGrid w:val="0"/>
              <w:spacing w:line="320" w:lineRule="exact"/>
              <w:jc w:val="center"/>
              <w:rPr>
                <w:rFonts w:ascii="黑体" w:eastAsia="黑体"/>
                <w:color w:val="000000"/>
                <w:sz w:val="18"/>
                <w:szCs w:val="18"/>
              </w:rPr>
            </w:pPr>
            <w:r w:rsidRPr="00C62E9A">
              <w:rPr>
                <w:rFonts w:ascii="黑体" w:eastAsia="黑体" w:hAnsi="宋体" w:hint="eastAsia"/>
                <w:color w:val="000000"/>
                <w:sz w:val="18"/>
                <w:szCs w:val="18"/>
              </w:rPr>
              <w:t>处罚依据</w:t>
            </w:r>
          </w:p>
        </w:tc>
      </w:tr>
      <w:tr w:rsidR="00E32FDA" w:rsidRPr="00C62E9A" w:rsidTr="000707F9">
        <w:trPr>
          <w:cantSplit/>
          <w:jc w:val="center"/>
        </w:trPr>
        <w:tc>
          <w:tcPr>
            <w:tcW w:w="525" w:type="dxa"/>
            <w:vMerge w:val="restart"/>
            <w:tcBorders>
              <w:top w:val="single" w:sz="4" w:space="0" w:color="auto"/>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Q1-1</w:t>
            </w:r>
          </w:p>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注册</w:t>
            </w:r>
          </w:p>
        </w:tc>
        <w:tc>
          <w:tcPr>
            <w:tcW w:w="761" w:type="dxa"/>
            <w:tcBorders>
              <w:top w:val="single" w:sz="4" w:space="0" w:color="auto"/>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1"/>
                <w:attr w:name="Day" w:val="1"/>
                <w:attr w:name="IsLunarDate" w:val="False"/>
                <w:attr w:name="IsROCDate" w:val="False"/>
              </w:smartTagPr>
              <w:r w:rsidRPr="00C62E9A">
                <w:rPr>
                  <w:bCs/>
                  <w:color w:val="000000"/>
                  <w:sz w:val="18"/>
                  <w:szCs w:val="18"/>
                </w:rPr>
                <w:t>1-1-01</w:t>
              </w:r>
            </w:smartTag>
          </w:p>
        </w:tc>
        <w:tc>
          <w:tcPr>
            <w:tcW w:w="1609" w:type="dxa"/>
            <w:tcBorders>
              <w:top w:val="single" w:sz="4" w:space="0" w:color="auto"/>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隐瞒有关情况或者提供虚假材料申请注册</w:t>
            </w:r>
          </w:p>
        </w:tc>
        <w:tc>
          <w:tcPr>
            <w:tcW w:w="2595" w:type="dxa"/>
            <w:tcBorders>
              <w:top w:val="single" w:sz="4" w:space="0" w:color="auto"/>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《注册监理工程师管理规定》第十条</w:t>
            </w:r>
          </w:p>
        </w:tc>
        <w:tc>
          <w:tcPr>
            <w:tcW w:w="2955" w:type="dxa"/>
            <w:tcBorders>
              <w:top w:val="single" w:sz="4" w:space="0" w:color="auto"/>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《注册监理工程师管理规定》第二十七条</w:t>
            </w:r>
            <w:r w:rsidRPr="00C62E9A">
              <w:rPr>
                <w:bCs/>
                <w:color w:val="000000"/>
                <w:sz w:val="18"/>
                <w:szCs w:val="18"/>
              </w:rPr>
              <w:t xml:space="preserve"> </w:t>
            </w:r>
          </w:p>
          <w:p w:rsidR="00E32FDA" w:rsidRPr="00C62E9A" w:rsidRDefault="00E32FDA" w:rsidP="000707F9">
            <w:pPr>
              <w:snapToGrid w:val="0"/>
              <w:spacing w:line="320" w:lineRule="exact"/>
              <w:jc w:val="left"/>
              <w:rPr>
                <w:bCs/>
                <w:color w:val="000000"/>
                <w:sz w:val="18"/>
                <w:szCs w:val="18"/>
              </w:rPr>
            </w:pPr>
            <w:r w:rsidRPr="00C62E9A">
              <w:rPr>
                <w:rFonts w:hAnsi="宋体"/>
                <w:color w:val="000000"/>
                <w:sz w:val="18"/>
                <w:szCs w:val="18"/>
              </w:rPr>
              <w:t>《中华人民共和国行政许可法》第七十八条</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1"/>
                <w:attr w:name="Day" w:val="2"/>
                <w:attr w:name="IsLunarDate" w:val="False"/>
                <w:attr w:name="IsROCDate" w:val="False"/>
              </w:smartTagPr>
              <w:r w:rsidRPr="00C62E9A">
                <w:rPr>
                  <w:bCs/>
                  <w:color w:val="000000"/>
                  <w:sz w:val="18"/>
                  <w:szCs w:val="18"/>
                </w:rPr>
                <w:t>1-1-02</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以欺骗、贿赂等不正当手段取得注册证书</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《注册监理工程师管理规定》第二十八条</w:t>
            </w:r>
            <w:r w:rsidRPr="00C62E9A">
              <w:rPr>
                <w:bCs/>
                <w:color w:val="000000"/>
                <w:sz w:val="18"/>
                <w:szCs w:val="18"/>
              </w:rPr>
              <w:t xml:space="preserve">  </w:t>
            </w:r>
          </w:p>
          <w:p w:rsidR="00E32FDA" w:rsidRPr="00C62E9A" w:rsidRDefault="00E32FDA" w:rsidP="000707F9">
            <w:pPr>
              <w:snapToGrid w:val="0"/>
              <w:spacing w:line="320" w:lineRule="exact"/>
              <w:jc w:val="left"/>
              <w:rPr>
                <w:bCs/>
                <w:color w:val="000000"/>
                <w:sz w:val="18"/>
                <w:szCs w:val="18"/>
              </w:rPr>
            </w:pPr>
            <w:r w:rsidRPr="00C62E9A">
              <w:rPr>
                <w:rFonts w:hAnsi="宋体"/>
                <w:color w:val="000000"/>
                <w:sz w:val="18"/>
                <w:szCs w:val="18"/>
              </w:rPr>
              <w:t>《中华人民共和国行政许可法》第七十九条</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1"/>
                <w:attr w:name="Day" w:val="3"/>
                <w:attr w:name="IsLunarDate" w:val="False"/>
                <w:attr w:name="IsROCDate" w:val="False"/>
              </w:smartTagPr>
              <w:r w:rsidRPr="00C62E9A">
                <w:rPr>
                  <w:bCs/>
                  <w:color w:val="000000"/>
                  <w:sz w:val="18"/>
                  <w:szCs w:val="18"/>
                </w:rPr>
                <w:t>1-1-03</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涂改、倒卖、出租、出借或以其他形式非法转让资格证书、注册证书和执业印章</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《注册监理工程师管理规定》第二十六条</w:t>
            </w:r>
          </w:p>
        </w:tc>
        <w:tc>
          <w:tcPr>
            <w:tcW w:w="2955" w:type="dxa"/>
            <w:tcBorders>
              <w:top w:val="single" w:sz="4" w:space="0" w:color="000000"/>
              <w:left w:val="single" w:sz="4" w:space="0" w:color="000000"/>
              <w:bottom w:val="single" w:sz="4" w:space="0" w:color="000000"/>
              <w:right w:val="single" w:sz="4" w:space="0" w:color="000000"/>
            </w:tcBorders>
          </w:tcPr>
          <w:p w:rsidR="00E32FDA" w:rsidRPr="00C62E9A" w:rsidRDefault="00E32FDA" w:rsidP="000707F9">
            <w:pPr>
              <w:snapToGrid w:val="0"/>
              <w:spacing w:line="320" w:lineRule="exact"/>
              <w:jc w:val="left"/>
              <w:rPr>
                <w:bCs/>
                <w:color w:val="000000"/>
                <w:sz w:val="18"/>
                <w:szCs w:val="18"/>
              </w:rPr>
            </w:pPr>
          </w:p>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《注册监理工程师管理规定》第三十一条</w:t>
            </w:r>
            <w:r w:rsidRPr="00C62E9A">
              <w:rPr>
                <w:bCs/>
                <w:color w:val="000000"/>
                <w:sz w:val="18"/>
                <w:szCs w:val="18"/>
              </w:rPr>
              <w:t xml:space="preserve">  </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1"/>
                <w:attr w:name="Day" w:val="4"/>
                <w:attr w:name="IsLunarDate" w:val="False"/>
                <w:attr w:name="IsROCDate" w:val="False"/>
              </w:smartTagPr>
              <w:r w:rsidRPr="00C62E9A">
                <w:rPr>
                  <w:bCs/>
                  <w:color w:val="000000"/>
                  <w:sz w:val="18"/>
                  <w:szCs w:val="18"/>
                </w:rPr>
                <w:t>1-1-04</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未办理变更注册仍执业</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《注册监理工程师管理规定》第十四条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《注册监理工程师管理规定》第三十条</w:t>
            </w:r>
            <w:r w:rsidRPr="00C62E9A">
              <w:rPr>
                <w:bCs/>
                <w:color w:val="000000"/>
                <w:sz w:val="18"/>
                <w:szCs w:val="18"/>
              </w:rPr>
              <w:t xml:space="preserve">  </w:t>
            </w:r>
          </w:p>
        </w:tc>
      </w:tr>
      <w:tr w:rsidR="00E32FDA" w:rsidRPr="00C62E9A" w:rsidTr="000707F9">
        <w:trPr>
          <w:cantSplit/>
          <w:jc w:val="center"/>
        </w:trPr>
        <w:tc>
          <w:tcPr>
            <w:tcW w:w="525" w:type="dxa"/>
            <w:vMerge w:val="restart"/>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center"/>
              <w:rPr>
                <w:bCs/>
                <w:color w:val="000000"/>
                <w:sz w:val="18"/>
                <w:szCs w:val="18"/>
              </w:rPr>
            </w:pPr>
          </w:p>
          <w:p w:rsidR="00E32FDA" w:rsidRPr="00C62E9A" w:rsidRDefault="00E32FDA" w:rsidP="000707F9">
            <w:pPr>
              <w:snapToGrid w:val="0"/>
              <w:spacing w:line="320" w:lineRule="exact"/>
              <w:jc w:val="center"/>
              <w:rPr>
                <w:bCs/>
                <w:color w:val="000000"/>
                <w:sz w:val="18"/>
                <w:szCs w:val="18"/>
              </w:rPr>
            </w:pPr>
          </w:p>
          <w:p w:rsidR="00E32FDA" w:rsidRPr="00C62E9A" w:rsidRDefault="00E32FDA" w:rsidP="000707F9">
            <w:pPr>
              <w:snapToGrid w:val="0"/>
              <w:spacing w:line="320" w:lineRule="exact"/>
              <w:jc w:val="center"/>
              <w:rPr>
                <w:bCs/>
                <w:color w:val="000000"/>
                <w:sz w:val="18"/>
                <w:szCs w:val="18"/>
              </w:rPr>
            </w:pPr>
          </w:p>
          <w:p w:rsidR="00E32FDA" w:rsidRPr="00C62E9A" w:rsidRDefault="00E32FDA" w:rsidP="000707F9">
            <w:pPr>
              <w:snapToGrid w:val="0"/>
              <w:spacing w:line="320" w:lineRule="exact"/>
              <w:jc w:val="center"/>
              <w:rPr>
                <w:bCs/>
                <w:color w:val="000000"/>
                <w:sz w:val="18"/>
                <w:szCs w:val="18"/>
              </w:rPr>
            </w:pPr>
          </w:p>
          <w:p w:rsidR="00E32FDA" w:rsidRPr="00C62E9A" w:rsidRDefault="00E32FDA" w:rsidP="000707F9">
            <w:pPr>
              <w:snapToGrid w:val="0"/>
              <w:spacing w:line="320" w:lineRule="exact"/>
              <w:jc w:val="center"/>
              <w:rPr>
                <w:bCs/>
                <w:color w:val="000000"/>
                <w:sz w:val="18"/>
                <w:szCs w:val="18"/>
              </w:rPr>
            </w:pPr>
          </w:p>
          <w:p w:rsidR="00E32FDA" w:rsidRPr="00C62E9A" w:rsidRDefault="00E32FDA" w:rsidP="000707F9">
            <w:pPr>
              <w:snapToGrid w:val="0"/>
              <w:spacing w:line="320" w:lineRule="exact"/>
              <w:jc w:val="left"/>
              <w:rPr>
                <w:bCs/>
                <w:color w:val="000000"/>
                <w:sz w:val="18"/>
                <w:szCs w:val="18"/>
              </w:rPr>
            </w:pPr>
            <w:r w:rsidRPr="00C62E9A">
              <w:rPr>
                <w:bCs/>
                <w:color w:val="000000"/>
                <w:sz w:val="18"/>
                <w:szCs w:val="18"/>
              </w:rPr>
              <w:t>Q1-2</w:t>
            </w:r>
            <w:r w:rsidRPr="00C62E9A">
              <w:rPr>
                <w:rFonts w:hAnsi="宋体"/>
                <w:bCs/>
                <w:color w:val="000000"/>
                <w:sz w:val="18"/>
                <w:szCs w:val="18"/>
              </w:rPr>
              <w:t>执业</w:t>
            </w:r>
          </w:p>
          <w:p w:rsidR="00E32FDA" w:rsidRPr="00C62E9A" w:rsidRDefault="00E32FDA" w:rsidP="000707F9">
            <w:pPr>
              <w:snapToGrid w:val="0"/>
              <w:spacing w:line="320" w:lineRule="exact"/>
              <w:jc w:val="center"/>
              <w:rPr>
                <w:bCs/>
                <w:color w:val="000000"/>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2"/>
                <w:attr w:name="Day" w:val="1"/>
                <w:attr w:name="IsLunarDate" w:val="False"/>
                <w:attr w:name="IsROCDate" w:val="False"/>
              </w:smartTagPr>
              <w:r w:rsidRPr="00C62E9A">
                <w:rPr>
                  <w:bCs/>
                  <w:color w:val="000000"/>
                  <w:sz w:val="18"/>
                  <w:szCs w:val="18"/>
                </w:rPr>
                <w:t>1-2-01</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泄露在执业中知悉的国家秘密和他人的商业、技术等秘密</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《注册监理工程师管理规定》第二十六条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《注册监理工程师管理规定》第三十一条</w:t>
            </w:r>
            <w:r w:rsidRPr="00C62E9A">
              <w:rPr>
                <w:bCs/>
                <w:color w:val="000000"/>
                <w:sz w:val="18"/>
                <w:szCs w:val="18"/>
              </w:rPr>
              <w:t xml:space="preserve">  </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2"/>
                <w:attr w:name="Day" w:val="2"/>
                <w:attr w:name="IsLunarDate" w:val="False"/>
                <w:attr w:name="IsROCDate" w:val="False"/>
              </w:smartTagPr>
              <w:r w:rsidRPr="00C62E9A">
                <w:rPr>
                  <w:bCs/>
                  <w:color w:val="000000"/>
                  <w:sz w:val="18"/>
                  <w:szCs w:val="18"/>
                </w:rPr>
                <w:t>1-2-02</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超出执业范围和聘用单位业务范围内从事执业活动</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《中华人民共和国建筑法》第十四条</w:t>
            </w:r>
          </w:p>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《注册监理工程师管理规定》第十八条、第二十六条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《注册监理工程师管理规定》第三十一条</w:t>
            </w:r>
            <w:r w:rsidRPr="00C62E9A">
              <w:rPr>
                <w:bCs/>
                <w:color w:val="000000"/>
                <w:sz w:val="18"/>
                <w:szCs w:val="18"/>
              </w:rPr>
              <w:t xml:space="preserve"> </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2"/>
                <w:attr w:name="Day" w:val="3"/>
                <w:attr w:name="IsLunarDate" w:val="False"/>
                <w:attr w:name="IsROCDate" w:val="False"/>
              </w:smartTagPr>
              <w:r w:rsidRPr="00C62E9A">
                <w:rPr>
                  <w:bCs/>
                  <w:color w:val="000000"/>
                  <w:sz w:val="18"/>
                  <w:szCs w:val="18"/>
                </w:rPr>
                <w:t>1-2-03</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弄虚作假提供执业活动成果</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《注册监理工程师管理规定》第二十六条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《注册监理工程师管理规定》第三十一条</w:t>
            </w:r>
            <w:r w:rsidRPr="00C62E9A">
              <w:rPr>
                <w:bCs/>
                <w:color w:val="000000"/>
                <w:sz w:val="18"/>
                <w:szCs w:val="18"/>
              </w:rPr>
              <w:t xml:space="preserve">  </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2"/>
                <w:attr w:name="Day" w:val="4"/>
                <w:attr w:name="IsLunarDate" w:val="False"/>
                <w:attr w:name="IsROCDate" w:val="False"/>
              </w:smartTagPr>
              <w:r w:rsidRPr="00C62E9A">
                <w:rPr>
                  <w:bCs/>
                  <w:color w:val="000000"/>
                  <w:sz w:val="18"/>
                  <w:szCs w:val="18"/>
                </w:rPr>
                <w:t>1-2-04</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color w:val="000000"/>
                <w:sz w:val="18"/>
                <w:szCs w:val="18"/>
              </w:rPr>
            </w:pPr>
            <w:r w:rsidRPr="00C62E9A">
              <w:rPr>
                <w:rFonts w:hAnsi="宋体"/>
                <w:color w:val="000000"/>
                <w:sz w:val="18"/>
                <w:szCs w:val="18"/>
              </w:rPr>
              <w:t>以个人名义承接业务</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《注册监理工程师管理规定》第十七条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《注册监理工程师管理规定》第三十一条</w:t>
            </w:r>
            <w:r w:rsidRPr="00C62E9A">
              <w:rPr>
                <w:bCs/>
                <w:color w:val="000000"/>
                <w:sz w:val="18"/>
                <w:szCs w:val="18"/>
              </w:rPr>
              <w:t xml:space="preserve">  </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2"/>
                <w:attr w:name="Day" w:val="5"/>
                <w:attr w:name="IsLunarDate" w:val="False"/>
                <w:attr w:name="IsROCDate" w:val="False"/>
              </w:smartTagPr>
              <w:r w:rsidRPr="00C62E9A">
                <w:rPr>
                  <w:bCs/>
                  <w:color w:val="000000"/>
                  <w:sz w:val="18"/>
                  <w:szCs w:val="18"/>
                </w:rPr>
                <w:t>1-2-05</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r w:rsidRPr="00C62E9A">
              <w:rPr>
                <w:sz w:val="18"/>
                <w:szCs w:val="18"/>
              </w:rPr>
              <w:t>将不合格的建设工程、建筑材料、建筑构配件和设备按照合格签字</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《注册监理工程师管理规定》第二十六条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《注册监理工程师管理规定》第三十一条</w:t>
            </w:r>
            <w:r w:rsidRPr="00C62E9A">
              <w:rPr>
                <w:bCs/>
                <w:color w:val="000000"/>
                <w:sz w:val="18"/>
                <w:szCs w:val="18"/>
              </w:rPr>
              <w:t xml:space="preserve">  </w:t>
            </w:r>
          </w:p>
        </w:tc>
      </w:tr>
      <w:tr w:rsidR="00E32FDA" w:rsidRPr="00C62E9A" w:rsidTr="000707F9">
        <w:trPr>
          <w:cantSplit/>
          <w:jc w:val="center"/>
        </w:trPr>
        <w:tc>
          <w:tcPr>
            <w:tcW w:w="525" w:type="dxa"/>
            <w:vMerge/>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sz w:val="18"/>
                <w:szCs w:val="18"/>
              </w:rPr>
            </w:pP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2"/>
                <w:attr w:name="Day" w:val="6"/>
                <w:attr w:name="IsLunarDate" w:val="False"/>
                <w:attr w:name="IsROCDate" w:val="False"/>
              </w:smartTagPr>
              <w:r w:rsidRPr="00C62E9A">
                <w:rPr>
                  <w:bCs/>
                  <w:color w:val="000000"/>
                  <w:sz w:val="18"/>
                  <w:szCs w:val="18"/>
                </w:rPr>
                <w:t>1-2-06</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color w:val="000000"/>
                <w:sz w:val="18"/>
                <w:szCs w:val="18"/>
              </w:rPr>
            </w:pPr>
            <w:r w:rsidRPr="00C62E9A">
              <w:rPr>
                <w:rFonts w:hAnsi="宋体"/>
                <w:color w:val="000000"/>
                <w:sz w:val="18"/>
                <w:szCs w:val="18"/>
              </w:rPr>
              <w:t>因过错造成质量事故</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《建设工程质量管理条例》第三十六条、第三十七条、第三十八条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rFonts w:hAnsi="宋体"/>
                <w:bCs/>
                <w:color w:val="000000"/>
                <w:sz w:val="18"/>
                <w:szCs w:val="18"/>
              </w:rPr>
              <w:t>《建设工程质量管理条例》第七十二条</w:t>
            </w:r>
            <w:r w:rsidRPr="00C62E9A">
              <w:rPr>
                <w:bCs/>
                <w:color w:val="000000"/>
                <w:sz w:val="18"/>
                <w:szCs w:val="18"/>
              </w:rPr>
              <w:t xml:space="preserve"> </w:t>
            </w:r>
          </w:p>
        </w:tc>
      </w:tr>
      <w:tr w:rsidR="00E32FDA" w:rsidRPr="00C62E9A" w:rsidTr="000707F9">
        <w:trPr>
          <w:cantSplit/>
          <w:jc w:val="center"/>
        </w:trPr>
        <w:tc>
          <w:tcPr>
            <w:tcW w:w="52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jc w:val="left"/>
              <w:rPr>
                <w:bCs/>
                <w:color w:val="000000"/>
                <w:sz w:val="18"/>
                <w:szCs w:val="18"/>
              </w:rPr>
            </w:pPr>
            <w:r w:rsidRPr="00C62E9A">
              <w:rPr>
                <w:bCs/>
                <w:color w:val="000000"/>
                <w:sz w:val="18"/>
                <w:szCs w:val="18"/>
              </w:rPr>
              <w:lastRenderedPageBreak/>
              <w:t>Q1-3</w:t>
            </w:r>
          </w:p>
          <w:p w:rsidR="00E32FDA" w:rsidRPr="00C62E9A" w:rsidRDefault="00E32FDA" w:rsidP="000707F9">
            <w:pPr>
              <w:snapToGrid w:val="0"/>
              <w:spacing w:line="320" w:lineRule="exact"/>
              <w:rPr>
                <w:bCs/>
                <w:color w:val="000000"/>
                <w:sz w:val="18"/>
                <w:szCs w:val="18"/>
              </w:rPr>
            </w:pPr>
            <w:r w:rsidRPr="00C62E9A">
              <w:rPr>
                <w:rFonts w:hAnsi="宋体"/>
                <w:bCs/>
                <w:color w:val="000000"/>
                <w:sz w:val="18"/>
                <w:szCs w:val="18"/>
              </w:rPr>
              <w:t>其它</w:t>
            </w:r>
          </w:p>
        </w:tc>
        <w:tc>
          <w:tcPr>
            <w:tcW w:w="761"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bCs/>
                <w:color w:val="000000"/>
                <w:sz w:val="18"/>
                <w:szCs w:val="18"/>
              </w:rPr>
            </w:pPr>
            <w:r w:rsidRPr="00C62E9A">
              <w:rPr>
                <w:bCs/>
                <w:color w:val="000000"/>
                <w:sz w:val="18"/>
                <w:szCs w:val="18"/>
              </w:rPr>
              <w:t>Q</w:t>
            </w:r>
            <w:smartTag w:uri="urn:schemas-microsoft-com:office:smarttags" w:element="chsdate">
              <w:smartTagPr>
                <w:attr w:name="Year" w:val="2001"/>
                <w:attr w:name="Month" w:val="3"/>
                <w:attr w:name="Day" w:val="1"/>
                <w:attr w:name="IsLunarDate" w:val="False"/>
                <w:attr w:name="IsROCDate" w:val="False"/>
              </w:smartTagPr>
              <w:r w:rsidRPr="00C62E9A">
                <w:rPr>
                  <w:bCs/>
                  <w:color w:val="000000"/>
                  <w:sz w:val="18"/>
                  <w:szCs w:val="18"/>
                </w:rPr>
                <w:t>1-3-01</w:t>
              </w:r>
            </w:smartTag>
          </w:p>
        </w:tc>
        <w:tc>
          <w:tcPr>
            <w:tcW w:w="1609"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color w:val="000000"/>
                <w:sz w:val="18"/>
                <w:szCs w:val="18"/>
              </w:rPr>
            </w:pPr>
            <w:r w:rsidRPr="00C62E9A">
              <w:rPr>
                <w:rFonts w:hAnsi="宋体"/>
                <w:color w:val="000000"/>
                <w:sz w:val="18"/>
                <w:szCs w:val="18"/>
              </w:rPr>
              <w:t>在注册、执业和继续教育活动中，发生其他违反法律、法规和工程建设强制性标准的行为</w:t>
            </w:r>
          </w:p>
        </w:tc>
        <w:tc>
          <w:tcPr>
            <w:tcW w:w="2595" w:type="dxa"/>
            <w:tcBorders>
              <w:top w:val="single" w:sz="4" w:space="0" w:color="000000"/>
              <w:left w:val="single" w:sz="4" w:space="0" w:color="000000"/>
              <w:bottom w:val="single" w:sz="4" w:space="0" w:color="000000"/>
            </w:tcBorders>
            <w:vAlign w:val="center"/>
          </w:tcPr>
          <w:p w:rsidR="00E32FDA" w:rsidRPr="00C62E9A" w:rsidRDefault="00E32FDA" w:rsidP="000707F9">
            <w:pPr>
              <w:snapToGrid w:val="0"/>
              <w:spacing w:line="320" w:lineRule="exact"/>
              <w:rPr>
                <w:color w:val="000000"/>
                <w:sz w:val="18"/>
                <w:szCs w:val="18"/>
              </w:rPr>
            </w:pPr>
            <w:r w:rsidRPr="00C62E9A">
              <w:rPr>
                <w:rFonts w:hAnsi="宋体"/>
                <w:color w:val="000000"/>
                <w:sz w:val="18"/>
                <w:szCs w:val="18"/>
              </w:rPr>
              <w:t>《建设工程安全生产管理条例》第十四条</w:t>
            </w:r>
          </w:p>
          <w:p w:rsidR="00E32FDA" w:rsidRPr="00C62E9A" w:rsidRDefault="00E32FDA" w:rsidP="000707F9">
            <w:pPr>
              <w:snapToGrid w:val="0"/>
              <w:spacing w:line="320" w:lineRule="exact"/>
              <w:rPr>
                <w:color w:val="000000"/>
                <w:sz w:val="18"/>
                <w:szCs w:val="18"/>
              </w:rPr>
            </w:pPr>
            <w:r w:rsidRPr="00C62E9A">
              <w:rPr>
                <w:rFonts w:hAnsi="宋体"/>
                <w:color w:val="000000"/>
                <w:sz w:val="18"/>
                <w:szCs w:val="18"/>
              </w:rPr>
              <w:t>《建设工程质量管理条例》第三十六条</w:t>
            </w:r>
          </w:p>
        </w:tc>
        <w:tc>
          <w:tcPr>
            <w:tcW w:w="2955" w:type="dxa"/>
            <w:tcBorders>
              <w:top w:val="single" w:sz="4" w:space="0" w:color="000000"/>
              <w:left w:val="single" w:sz="4" w:space="0" w:color="000000"/>
              <w:bottom w:val="single" w:sz="4" w:space="0" w:color="000000"/>
              <w:right w:val="single" w:sz="4" w:space="0" w:color="000000"/>
            </w:tcBorders>
            <w:vAlign w:val="center"/>
          </w:tcPr>
          <w:p w:rsidR="00E32FDA" w:rsidRPr="00C62E9A" w:rsidRDefault="00E32FDA" w:rsidP="000707F9">
            <w:pPr>
              <w:snapToGrid w:val="0"/>
              <w:spacing w:line="320" w:lineRule="exact"/>
              <w:rPr>
                <w:color w:val="000000"/>
                <w:sz w:val="18"/>
                <w:szCs w:val="18"/>
              </w:rPr>
            </w:pPr>
            <w:r w:rsidRPr="00C62E9A">
              <w:rPr>
                <w:rFonts w:hAnsi="宋体"/>
                <w:color w:val="000000"/>
                <w:sz w:val="18"/>
                <w:szCs w:val="18"/>
              </w:rPr>
              <w:t>《建设工程安全生产管理条例》第五十八条</w:t>
            </w:r>
          </w:p>
          <w:p w:rsidR="00E32FDA" w:rsidRPr="00C62E9A" w:rsidRDefault="00E32FDA" w:rsidP="000707F9">
            <w:pPr>
              <w:snapToGrid w:val="0"/>
              <w:spacing w:line="320" w:lineRule="exact"/>
              <w:rPr>
                <w:bCs/>
                <w:color w:val="000000"/>
                <w:sz w:val="18"/>
                <w:szCs w:val="18"/>
              </w:rPr>
            </w:pPr>
            <w:r w:rsidRPr="00C62E9A">
              <w:rPr>
                <w:rFonts w:hAnsi="宋体"/>
                <w:color w:val="000000"/>
                <w:sz w:val="18"/>
                <w:szCs w:val="18"/>
              </w:rPr>
              <w:t>《建设工程质量管理条例》第七十二条</w:t>
            </w:r>
          </w:p>
        </w:tc>
      </w:tr>
    </w:tbl>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r>
        <w:rPr>
          <w:rFonts w:ascii="方正书宋简体" w:eastAsia="方正书宋简体"/>
        </w:rPr>
        <w:br w:type="page"/>
      </w:r>
      <w:r>
        <w:rPr>
          <w:noProof/>
        </w:rPr>
        <w:drawing>
          <wp:anchor distT="0" distB="0" distL="114300" distR="114300" simplePos="0" relativeHeight="251668480" behindDoc="0" locked="0" layoutInCell="1" allowOverlap="1">
            <wp:simplePos x="0" y="0"/>
            <wp:positionH relativeFrom="column">
              <wp:posOffset>0</wp:posOffset>
            </wp:positionH>
            <wp:positionV relativeFrom="paragraph">
              <wp:posOffset>99060</wp:posOffset>
            </wp:positionV>
            <wp:extent cx="1031240" cy="4359275"/>
            <wp:effectExtent l="19050" t="0" r="0" b="0"/>
            <wp:wrapSquare wrapText="bothSides"/>
            <wp:docPr id="10" name="图片 10"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第四期目录"/>
                    <pic:cNvPicPr>
                      <a:picLocks noChangeAspect="1" noChangeArrowheads="1"/>
                    </pic:cNvPicPr>
                  </pic:nvPicPr>
                  <pic:blipFill>
                    <a:blip r:embed="rId17" cstate="print"/>
                    <a:srcRect/>
                    <a:stretch>
                      <a:fillRect/>
                    </a:stretch>
                  </pic:blipFill>
                  <pic:spPr bwMode="auto">
                    <a:xfrm>
                      <a:off x="0" y="0"/>
                      <a:ext cx="1031240" cy="4359275"/>
                    </a:xfrm>
                    <a:prstGeom prst="rect">
                      <a:avLst/>
                    </a:prstGeom>
                    <a:noFill/>
                    <a:ln w="9525">
                      <a:noFill/>
                      <a:miter lim="800000"/>
                      <a:headEnd/>
                      <a:tailEnd/>
                    </a:ln>
                  </pic:spPr>
                </pic:pic>
              </a:graphicData>
            </a:graphic>
          </wp:anchor>
        </w:drawing>
      </w:r>
    </w:p>
    <w:p w:rsidR="00E32FDA" w:rsidRPr="0011151C" w:rsidRDefault="00E32FDA" w:rsidP="00E32FDA">
      <w:pPr>
        <w:spacing w:line="320" w:lineRule="exact"/>
        <w:ind w:firstLineChars="200" w:firstLine="420"/>
        <w:rPr>
          <w:rFonts w:ascii="方正书宋简体" w:eastAsia="方正书宋简体"/>
        </w:rPr>
      </w:pPr>
      <w:r w:rsidRPr="0011151C">
        <w:rPr>
          <w:rFonts w:ascii="方正书宋简体" w:eastAsia="方正书宋简体" w:hint="eastAsia"/>
        </w:rPr>
        <w:lastRenderedPageBreak/>
        <w:t>日前，国家发展和改革委员会下发了《关于降低部分建设项目收费标准规范收费行为等有关问题的通知》（以下简称《通知》），其中，调整了部分招标代理服务的收费标准。《通知》调整了《招标代理服务收费管理暂行办法》的部分招标代理收费标准，增加了中标金额的档次，降低了中标金额在5亿元以上招标代理服务的收费标准，并设置收费上限。调整后的收费标准分别为：中标金额5亿元～10亿元的项目为0.035%，中标金额10亿元～50亿元的项目为0.008%，中标金额50亿元～100亿元的项目为0.006%，中标金额100亿元以上的项目为0.004%。</w:t>
      </w:r>
    </w:p>
    <w:p w:rsidR="00E32FDA" w:rsidRPr="0011151C" w:rsidRDefault="00E32FDA" w:rsidP="00E32FDA">
      <w:pPr>
        <w:spacing w:line="320" w:lineRule="exact"/>
        <w:ind w:firstLineChars="200" w:firstLine="420"/>
        <w:rPr>
          <w:rFonts w:ascii="方正书宋简体" w:eastAsia="方正书宋简体"/>
        </w:rPr>
      </w:pPr>
      <w:r w:rsidRPr="0011151C">
        <w:rPr>
          <w:rFonts w:ascii="方正书宋简体" w:eastAsia="方正书宋简体" w:hint="eastAsia"/>
        </w:rPr>
        <w:t>《通知》明确，货物、服务、工程一次招标（完成一次招标投标全流程）代理服务费的最高限额分别为350万元、300万元和450万元，并按各标段中标金额比例计算各标段招标代理服务费。</w:t>
      </w:r>
    </w:p>
    <w:p w:rsidR="00E32FDA" w:rsidRPr="0011151C" w:rsidRDefault="00E32FDA" w:rsidP="00E32FDA">
      <w:pPr>
        <w:spacing w:line="320" w:lineRule="exact"/>
        <w:ind w:firstLineChars="200" w:firstLine="420"/>
        <w:rPr>
          <w:rFonts w:ascii="方正书宋简体" w:eastAsia="方正书宋简体"/>
        </w:rPr>
      </w:pPr>
      <w:r w:rsidRPr="0011151C">
        <w:rPr>
          <w:rFonts w:ascii="方正书宋简体" w:eastAsia="方正书宋简体" w:hint="eastAsia"/>
        </w:rPr>
        <w:t>《通知》规定，对于中标金额5亿元以下的项</w:t>
      </w:r>
      <w:r w:rsidRPr="0011151C">
        <w:rPr>
          <w:rFonts w:ascii="方正书宋简体" w:eastAsia="方正书宋简体" w:hint="eastAsia"/>
        </w:rPr>
        <w:lastRenderedPageBreak/>
        <w:t>目，招标代理服务费仍执行《招标代理服务收费管理暂行办法》。</w:t>
      </w:r>
    </w:p>
    <w:p w:rsidR="00E32FDA" w:rsidRDefault="00E32FDA" w:rsidP="00E32FDA">
      <w:pPr>
        <w:spacing w:line="320" w:lineRule="exact"/>
        <w:ind w:firstLineChars="200" w:firstLine="420"/>
        <w:rPr>
          <w:rFonts w:ascii="方正书宋简体" w:eastAsia="方正书宋简体"/>
        </w:rPr>
      </w:pPr>
      <w:r w:rsidRPr="0011151C">
        <w:rPr>
          <w:rFonts w:ascii="方正书宋简体" w:eastAsia="方正书宋简体" w:hint="eastAsia"/>
        </w:rPr>
        <w:t>同时，针对《招标代理服务收费管理暂行办法》第三条规定的招标代理服务费包含的内容，《通知》做了合理的界定和澄清。《招标代理服务收费管理暂行办法》第三条规定，“本办法所称招标代理服务收费，是指招标代理机构接受招标人委托，从事编制招标文件（包括编制资格预审文件和标底）……”。该文附件的附注1中又表述：“单独提供编制招标文件（有标底的含标底）服务的，可按规定标准的30%计收”。鉴于科学、合理、可行的实际情况，《通知》明确界定，按《招标代理服务收费管理暂行办法》附件规定计算的收费额为招标代理服务全过程的收费基准价格，但不含工程量清单、工程标底或招标控制价的编制费用。</w:t>
      </w:r>
    </w:p>
    <w:p w:rsidR="00E32FDA" w:rsidRPr="0011151C" w:rsidRDefault="00E32FDA" w:rsidP="00E32FDA">
      <w:pPr>
        <w:spacing w:line="320" w:lineRule="exact"/>
        <w:ind w:firstLineChars="200" w:firstLine="420"/>
        <w:jc w:val="right"/>
        <w:rPr>
          <w:rFonts w:ascii="方正楷体简体" w:eastAsia="方正楷体简体"/>
        </w:rPr>
        <w:sectPr w:rsidR="00E32FDA" w:rsidRPr="0011151C" w:rsidSect="0011151C">
          <w:type w:val="continuous"/>
          <w:pgSz w:w="11906" w:h="16838" w:code="9"/>
          <w:pgMar w:top="1701" w:right="1134" w:bottom="1418" w:left="1134" w:header="1134" w:footer="1247" w:gutter="0"/>
          <w:cols w:num="2" w:space="424"/>
          <w:docGrid w:type="lines" w:linePitch="312"/>
        </w:sectPr>
      </w:pPr>
      <w:r w:rsidRPr="0011151C">
        <w:rPr>
          <w:rFonts w:ascii="方正楷体简体" w:eastAsia="方正楷体简体" w:hint="eastAsia"/>
        </w:rPr>
        <w:t xml:space="preserve">（来源：中国建设报  曹莉） </w:t>
      </w:r>
    </w:p>
    <w:p w:rsidR="00E32FDA" w:rsidRDefault="00E32FDA" w:rsidP="00E32FDA">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3360" behindDoc="1" locked="0" layoutInCell="1" allowOverlap="1">
            <wp:simplePos x="0" y="0"/>
            <wp:positionH relativeFrom="column">
              <wp:posOffset>133985</wp:posOffset>
            </wp:positionH>
            <wp:positionV relativeFrom="paragraph">
              <wp:posOffset>130175</wp:posOffset>
            </wp:positionV>
            <wp:extent cx="5852160" cy="40005"/>
            <wp:effectExtent l="19050" t="0" r="0" b="0"/>
            <wp:wrapNone/>
            <wp:docPr id="5" name="图片 5"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第四期目录"/>
                    <pic:cNvPicPr>
                      <a:picLocks noChangeAspect="1" noChangeArrowheads="1"/>
                    </pic:cNvPicPr>
                  </pic:nvPicPr>
                  <pic:blipFill>
                    <a:blip r:embed="rId18" cstate="print"/>
                    <a:srcRect/>
                    <a:stretch>
                      <a:fillRect/>
                    </a:stretch>
                  </pic:blipFill>
                  <pic:spPr bwMode="auto">
                    <a:xfrm>
                      <a:off x="0" y="0"/>
                      <a:ext cx="5852160" cy="40005"/>
                    </a:xfrm>
                    <a:prstGeom prst="rect">
                      <a:avLst/>
                    </a:prstGeom>
                    <a:noFill/>
                    <a:ln w="9525">
                      <a:noFill/>
                      <a:miter lim="800000"/>
                      <a:headEnd/>
                      <a:tailEnd/>
                    </a:ln>
                  </pic:spPr>
                </pic:pic>
              </a:graphicData>
            </a:graphic>
          </wp:anchor>
        </w:drawing>
      </w:r>
    </w:p>
    <w:p w:rsidR="00E32FDA" w:rsidRPr="00882B47" w:rsidRDefault="00E32FDA" w:rsidP="00E32FDA">
      <w:pPr>
        <w:spacing w:line="340" w:lineRule="exact"/>
        <w:rPr>
          <w:rFonts w:ascii="方正楷体简体" w:eastAsia="方正楷体简体"/>
          <w:b/>
        </w:rPr>
      </w:pPr>
      <w:r w:rsidRPr="00882B47">
        <w:rPr>
          <w:rFonts w:ascii="方正楷体简体" w:eastAsia="方正楷体简体" w:hint="eastAsia"/>
          <w:b/>
        </w:rPr>
        <w:t>（上接第2</w:t>
      </w:r>
      <w:r>
        <w:rPr>
          <w:rFonts w:ascii="方正楷体简体" w:eastAsia="方正楷体简体" w:hint="eastAsia"/>
          <w:b/>
        </w:rPr>
        <w:t>3</w:t>
      </w:r>
      <w:r w:rsidRPr="00882B47">
        <w:rPr>
          <w:rFonts w:ascii="方正楷体简体" w:eastAsia="方正楷体简体" w:hint="eastAsia"/>
          <w:b/>
        </w:rPr>
        <w:t>页）</w:t>
      </w:r>
    </w:p>
    <w:p w:rsidR="00E32FDA" w:rsidRDefault="00E32FDA" w:rsidP="00E32FDA">
      <w:pPr>
        <w:spacing w:line="300" w:lineRule="exact"/>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p>
    <w:p w:rsidR="00E32FDA" w:rsidRPr="00650AFA" w:rsidRDefault="00E32FDA" w:rsidP="00E32FDA">
      <w:pPr>
        <w:spacing w:line="300" w:lineRule="exact"/>
        <w:rPr>
          <w:rFonts w:ascii="方正书宋简体" w:eastAsia="方正书宋简体"/>
        </w:rPr>
      </w:pPr>
      <w:r w:rsidRPr="00650AFA">
        <w:rPr>
          <w:rFonts w:ascii="方正书宋简体" w:eastAsia="方正书宋简体" w:hint="eastAsia"/>
        </w:rPr>
        <w:lastRenderedPageBreak/>
        <w:t>对性、科学性和全面性，知风险、防风险、化风险、控风险，逐步形成覆盖全面、科学有效的廉政风险预警防范机制，筑牢权力运行的“安全防线”。</w:t>
      </w:r>
    </w:p>
    <w:p w:rsidR="00E32FDA" w:rsidRPr="00650AFA" w:rsidRDefault="00E32FDA" w:rsidP="00E32FDA">
      <w:pPr>
        <w:spacing w:line="300" w:lineRule="exact"/>
        <w:ind w:firstLineChars="200" w:firstLine="420"/>
        <w:rPr>
          <w:rFonts w:ascii="方正书宋简体" w:eastAsia="方正书宋简体"/>
        </w:rPr>
      </w:pPr>
      <w:r w:rsidRPr="00665CC2">
        <w:rPr>
          <w:rFonts w:ascii="方正楷体简体" w:eastAsia="方正楷体简体" w:hint="eastAsia"/>
        </w:rPr>
        <w:t>(四)更加注重科技防范机制的完善与提升。</w:t>
      </w:r>
      <w:r w:rsidRPr="00650AFA">
        <w:rPr>
          <w:rFonts w:ascii="方正书宋简体" w:eastAsia="方正书宋简体" w:hint="eastAsia"/>
        </w:rPr>
        <w:t>用科学手段加强对招投标各环节的风险防范，是一种全新的观念和方式，具有业务性强、涉及面广、难度较高等特点，需要在实践中得到不断完善与提升。在当前，需要从以下几个方面加以完善与提升：一是要着力造就一支与电子化平台操作与管理相适应的工作人员队伍，要健全专门工作班子，抽调专门工作人员做好电子化平台建设的管理与服务工作，并及时组织对操作人员的培训；二是要进一步提高干部职工运用科技手段防范风险的自觉性，积极主动地帮助、理解、支持该项工作的有效开展；三是要按照招投标电子化平台总体规划，分步实施，有效推进，并要主动与上级业务主管部门的电子化平台和相关部门的电子化系统无缝对接，实现资源共享，以充分运用科技手段提高廉政风险防范的质量效能，切实运用好现代科技手段助力廉政风险的</w:t>
      </w:r>
      <w:r w:rsidRPr="00650AFA">
        <w:rPr>
          <w:rFonts w:ascii="方正书宋简体" w:eastAsia="方正书宋简体" w:hint="eastAsia"/>
        </w:rPr>
        <w:lastRenderedPageBreak/>
        <w:t>防范；四是要通过进一步加大以完善电子化平台建设为重点的科技投入力度，拓展现有的电子化平台，实现CA认证、远程评标；在条件许可的情况下，积极稳妥地扩大网上竞价范围；五是要形成一整套与电子化平台操作与管理相配套的各项制度，用科技手段筑牢廉政风险“防火墙”。</w:t>
      </w:r>
    </w:p>
    <w:p w:rsidR="00E32FDA" w:rsidRPr="00650AFA" w:rsidRDefault="00E32FDA" w:rsidP="00E32FDA">
      <w:pPr>
        <w:spacing w:line="300" w:lineRule="exact"/>
        <w:ind w:firstLineChars="200" w:firstLine="420"/>
        <w:rPr>
          <w:rFonts w:ascii="方正书宋简体" w:eastAsia="方正书宋简体"/>
        </w:rPr>
      </w:pPr>
      <w:r w:rsidRPr="00665CC2">
        <w:rPr>
          <w:rFonts w:ascii="方正楷体简体" w:eastAsia="方正楷体简体" w:hint="eastAsia"/>
        </w:rPr>
        <w:t>(五)更加注重廉政文化的熏陶与启迪。</w:t>
      </w:r>
      <w:r w:rsidRPr="00650AFA">
        <w:rPr>
          <w:rFonts w:ascii="方正书宋简体" w:eastAsia="方正书宋简体" w:hint="eastAsia"/>
        </w:rPr>
        <w:t>加强对工作人员的廉政文化熏陶与启迪，在潜移默化中保持勤政廉洁，是廉政风险防范的内在动力之一。因而要继续推进廉政文化建设，通过荐读廉政读本、设置廉政展柜展牌、创立反腐倡廉宣传专栏、扩大廉政文化长廊等多种方式，不断营造本单位廉政文化氛围，形成全体工作人员积极参与的良好态势。在廉洁文化的熏陶与启迪下，努力使工作人员的风险防范意识得到不断增强，做到警钟长鸣。</w:t>
      </w:r>
    </w:p>
    <w:p w:rsidR="00E32FDA" w:rsidRPr="0011151C" w:rsidRDefault="00E32FDA" w:rsidP="00E32FDA">
      <w:pPr>
        <w:spacing w:line="300" w:lineRule="exact"/>
        <w:ind w:firstLineChars="200" w:firstLine="420"/>
        <w:rPr>
          <w:rFonts w:ascii="方正书宋简体" w:eastAsia="方正书宋简体"/>
        </w:rPr>
      </w:pPr>
      <w:r w:rsidRPr="00650AFA">
        <w:rPr>
          <w:rFonts w:ascii="方正书宋简体" w:eastAsia="方正书宋简体" w:hint="eastAsia"/>
        </w:rPr>
        <w:t>在廉政风险防范机制的不断规范、完善中，努力培养一支政治过硬，业务精通，作风优良的招投标品牌团队，为全市招投标事业的健康发展作出应有努力。</w:t>
      </w:r>
    </w:p>
    <w:p w:rsidR="00E32FDA" w:rsidRDefault="00E32FDA" w:rsidP="00E32FDA">
      <w:pPr>
        <w:spacing w:line="340" w:lineRule="exact"/>
        <w:ind w:firstLineChars="200" w:firstLine="420"/>
        <w:rPr>
          <w:rFonts w:ascii="方正书宋简体" w:eastAsia="方正书宋简体"/>
        </w:rPr>
        <w:sectPr w:rsidR="00E32FDA" w:rsidSect="00850380">
          <w:type w:val="continuous"/>
          <w:pgSz w:w="11906" w:h="16838" w:code="9"/>
          <w:pgMar w:top="1701" w:right="1134" w:bottom="1418" w:left="1134" w:header="1134" w:footer="1247" w:gutter="0"/>
          <w:cols w:num="2" w:space="424"/>
          <w:docGrid w:type="lines" w:linePitch="312"/>
        </w:sectPr>
      </w:pPr>
    </w:p>
    <w:p w:rsidR="00E32FDA" w:rsidRPr="0011151C" w:rsidRDefault="00E32FDA" w:rsidP="00E32FDA">
      <w:pPr>
        <w:spacing w:line="340" w:lineRule="exact"/>
        <w:ind w:firstLineChars="200" w:firstLine="420"/>
        <w:rPr>
          <w:rFonts w:ascii="方正书宋简体" w:eastAsia="方正书宋简体"/>
        </w:rPr>
      </w:pPr>
      <w:r>
        <w:rPr>
          <w:rFonts w:ascii="方正书宋简体" w:eastAsia="方正书宋简体"/>
        </w:rPr>
        <w:lastRenderedPageBreak/>
        <w:br w:type="page"/>
      </w:r>
    </w:p>
    <w:p w:rsidR="00E32FDA" w:rsidRDefault="00E32FDA" w:rsidP="00E32FDA">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5408" behindDoc="1" locked="0" layoutInCell="1" allowOverlap="1">
            <wp:simplePos x="0" y="0"/>
            <wp:positionH relativeFrom="column">
              <wp:posOffset>2540</wp:posOffset>
            </wp:positionH>
            <wp:positionV relativeFrom="paragraph">
              <wp:posOffset>-34925</wp:posOffset>
            </wp:positionV>
            <wp:extent cx="6115050" cy="1800225"/>
            <wp:effectExtent l="19050" t="0" r="0" b="0"/>
            <wp:wrapNone/>
            <wp:docPr id="7" name="图片 7" descr="第四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第四期"/>
                    <pic:cNvPicPr>
                      <a:picLocks noChangeAspect="1" noChangeArrowheads="1"/>
                    </pic:cNvPicPr>
                  </pic:nvPicPr>
                  <pic:blipFill>
                    <a:blip r:embed="rId19" cstate="print"/>
                    <a:srcRect/>
                    <a:stretch>
                      <a:fillRect/>
                    </a:stretch>
                  </pic:blipFill>
                  <pic:spPr bwMode="auto">
                    <a:xfrm>
                      <a:off x="0" y="0"/>
                      <a:ext cx="6115050" cy="1800225"/>
                    </a:xfrm>
                    <a:prstGeom prst="rect">
                      <a:avLst/>
                    </a:prstGeom>
                    <a:noFill/>
                    <a:ln w="9525">
                      <a:noFill/>
                      <a:miter lim="800000"/>
                      <a:headEnd/>
                      <a:tailEnd/>
                    </a:ln>
                  </pic:spPr>
                </pic:pic>
              </a:graphicData>
            </a:graphic>
          </wp:anchor>
        </w:drawing>
      </w: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p>
    <w:p w:rsidR="00E32FDA" w:rsidRPr="00466BE0" w:rsidRDefault="00E32FDA" w:rsidP="00E32FDA">
      <w:pPr>
        <w:spacing w:line="380" w:lineRule="exact"/>
        <w:ind w:firstLineChars="200" w:firstLine="420"/>
        <w:rPr>
          <w:rFonts w:ascii="方正书宋简体" w:eastAsia="方正书宋简体"/>
        </w:rPr>
      </w:pPr>
      <w:smartTag w:uri="urn:schemas-microsoft-com:office:smarttags" w:element="chsdate">
        <w:smartTagPr>
          <w:attr w:name="Year" w:val="2011"/>
          <w:attr w:name="Month" w:val="5"/>
          <w:attr w:name="Day" w:val="31"/>
          <w:attr w:name="IsLunarDate" w:val="False"/>
          <w:attr w:name="IsROCDate" w:val="False"/>
        </w:smartTagPr>
        <w:r w:rsidRPr="00466BE0">
          <w:rPr>
            <w:rFonts w:ascii="方正书宋简体" w:eastAsia="方正书宋简体" w:hint="eastAsia"/>
          </w:rPr>
          <w:lastRenderedPageBreak/>
          <w:t>5月31日</w:t>
        </w:r>
      </w:smartTag>
      <w:r w:rsidRPr="00466BE0">
        <w:rPr>
          <w:rFonts w:ascii="方正书宋简体" w:eastAsia="方正书宋简体" w:hint="eastAsia"/>
        </w:rPr>
        <w:t>，河南省治理工程建设领域突出问题工作会议在郑州召开。河南省委常委、省纪委书记尹晋华出席会议并讲话。</w:t>
      </w:r>
    </w:p>
    <w:p w:rsidR="00E32FDA" w:rsidRPr="00466BE0" w:rsidRDefault="00E32FDA" w:rsidP="00E32FDA">
      <w:pPr>
        <w:spacing w:line="380" w:lineRule="exact"/>
        <w:ind w:firstLineChars="200" w:firstLine="420"/>
        <w:rPr>
          <w:rFonts w:ascii="方正书宋简体" w:eastAsia="方正书宋简体"/>
        </w:rPr>
      </w:pPr>
      <w:r w:rsidRPr="00466BE0">
        <w:rPr>
          <w:rFonts w:ascii="方正书宋简体" w:eastAsia="方正书宋简体" w:hint="eastAsia"/>
        </w:rPr>
        <w:t>会议指出，开展工程建设领域突出问题专项治理，是中央和河南省委从大局出发作出的重要决策和部署。河南省工程建设领域突出问题专项治理工作成效与问题并存，必须进一步增强工作的责任感和使命感，坚决克服畏难情绪、松懈情绪和厌战情绪，把这项工作引向深入。决定加强对五个重点部门的监督检查，并在在项目招投标、土地使用权和矿产资源审批出让等八个重点领域加大治理力度。</w:t>
      </w:r>
    </w:p>
    <w:p w:rsidR="00E32FDA" w:rsidRPr="00466BE0" w:rsidRDefault="00E32FDA" w:rsidP="00E32FDA">
      <w:pPr>
        <w:spacing w:line="380" w:lineRule="exact"/>
        <w:ind w:firstLineChars="200" w:firstLine="420"/>
        <w:rPr>
          <w:rFonts w:ascii="方正书宋简体" w:eastAsia="方正书宋简体"/>
        </w:rPr>
      </w:pPr>
      <w:r w:rsidRPr="00466BE0">
        <w:rPr>
          <w:rFonts w:ascii="方正书宋简体" w:eastAsia="方正书宋简体" w:hint="eastAsia"/>
        </w:rPr>
        <w:t>会议强调，要把国土资源、交通运输、铁路建设、水利等行业作为工程建设领域治理的重点，深入检查项目决策审批、招投标、土地出让、规划管理、环境保护、资金使用、工程实施、质量安全等环节中存在的突出问题，着力解决领导干部违规插手、干预工程建设项目问题，着力治理围标串标等突出问题。要坚持分类指导，以严肃惩治非法批地批矿、低价出让土地以及权钱交易等行为为重点，继续深入开展国土资源领域腐败问题专项治理；以督促相关行业主管部门依法履行审批监管职责为重点，加强对交易运输、城际铁路工程建设项目的稽查检查；以对资金管理、项目实施和工程建设质量的监督检查为重点，确保中央关于加快水利改革发展决定的贯彻落实。</w:t>
      </w:r>
    </w:p>
    <w:p w:rsidR="00E32FDA" w:rsidRDefault="00E32FDA" w:rsidP="00E32FDA">
      <w:pPr>
        <w:spacing w:line="380" w:lineRule="exact"/>
        <w:ind w:firstLineChars="200" w:firstLine="420"/>
        <w:rPr>
          <w:rFonts w:ascii="方正书宋简体" w:eastAsia="方正书宋简体"/>
        </w:rPr>
        <w:sectPr w:rsidR="00E32FDA" w:rsidSect="00466BE0">
          <w:type w:val="continuous"/>
          <w:pgSz w:w="11906" w:h="16838" w:code="9"/>
          <w:pgMar w:top="1701" w:right="1134" w:bottom="1418" w:left="1134" w:header="1134" w:footer="1247" w:gutter="0"/>
          <w:cols w:num="2" w:space="424"/>
          <w:docGrid w:type="lines" w:linePitch="312"/>
        </w:sectPr>
      </w:pPr>
      <w:r w:rsidRPr="00466BE0">
        <w:rPr>
          <w:rFonts w:ascii="方正书宋简体" w:eastAsia="方正书宋简体" w:hint="eastAsia"/>
        </w:rPr>
        <w:t>会议要求，要把查办案件作为工程建设治理工</w:t>
      </w:r>
      <w:r w:rsidRPr="00466BE0">
        <w:rPr>
          <w:rFonts w:ascii="方正书宋简体" w:eastAsia="方正书宋简体" w:hint="eastAsia"/>
        </w:rPr>
        <w:lastRenderedPageBreak/>
        <w:t>作的中心环节，严肃查办在土地审批、规划调整、环境影响评价、招投标、工程质量、政府采购中的违纪违法案件以及公职人员监管不力、渎职侵权等案件，从严惩处重特大安全事故背后的腐败行为。要坚持标本兼治、改革创新，加强制度建设，推进有形市场建设和诚信体系建设，建立防范工程建设领域突出问题发生的长效机制。2011年，河南省加大对工程建设领域案件的查办力度，至2011年4月底，全省共受理涉及工程建设领域案件线索2210条，立案1411件，党政纪处分1284人（县处级以上干部132人），移送司法机关455人。目前，工程建设领域违规问题大多发生在一些资金密集、政府投资量大的部门和行业，在国土、交通运输、铁路、水利等重点部门问题较多。2011年，全省要加强对重点部门的监督检查。同时，河南省还要集中开展八个专项治理行动：全省发展改革系统要以工程项目招标投标为重点开展专项行动，工业和信息化系统要以推进项目信息公开和诚信体系建设为重点开展专项行动，财政系统要以工程资金使用和物资采购为重点开展专项行动，国土资源系统要以土地使用权和矿产资源审批出让为重点开展专项行动，住房和城乡建设系统要以违规变更城乡规划、提高容积率为重点开展专项行动，交通运输系统要以公路交通基础设施建设为重点开展专项行动，教育系统要以高校基本建设和校舍安全工程为重点开展专项行动。</w:t>
      </w:r>
    </w:p>
    <w:p w:rsidR="00E32FDA" w:rsidRDefault="00E32FDA" w:rsidP="00E32FDA">
      <w:pPr>
        <w:spacing w:line="340" w:lineRule="exact"/>
        <w:ind w:firstLineChars="200" w:firstLine="420"/>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r>
        <w:rPr>
          <w:rFonts w:ascii="方正书宋简体" w:eastAsia="方正书宋简体"/>
        </w:rPr>
        <w:lastRenderedPageBreak/>
        <w:br w:type="page"/>
      </w:r>
    </w:p>
    <w:p w:rsidR="00E32FDA" w:rsidRPr="00CC6E4D" w:rsidRDefault="00E32FDA" w:rsidP="00E32FDA">
      <w:pPr>
        <w:spacing w:line="380" w:lineRule="exact"/>
        <w:ind w:firstLineChars="200" w:firstLine="420"/>
        <w:rPr>
          <w:rFonts w:ascii="方正书宋简体" w:eastAsia="方正书宋简体"/>
        </w:rPr>
      </w:pPr>
      <w:r>
        <w:rPr>
          <w:noProof/>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71755</wp:posOffset>
            </wp:positionV>
            <wp:extent cx="1714500" cy="5755005"/>
            <wp:effectExtent l="19050" t="0" r="0" b="0"/>
            <wp:wrapSquare wrapText="bothSides"/>
            <wp:docPr id="8" name="图片 8"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第四期目录"/>
                    <pic:cNvPicPr>
                      <a:picLocks noChangeAspect="1" noChangeArrowheads="1"/>
                    </pic:cNvPicPr>
                  </pic:nvPicPr>
                  <pic:blipFill>
                    <a:blip r:embed="rId20" cstate="print"/>
                    <a:srcRect/>
                    <a:stretch>
                      <a:fillRect/>
                    </a:stretch>
                  </pic:blipFill>
                  <pic:spPr bwMode="auto">
                    <a:xfrm>
                      <a:off x="0" y="0"/>
                      <a:ext cx="1714500" cy="5755005"/>
                    </a:xfrm>
                    <a:prstGeom prst="rect">
                      <a:avLst/>
                    </a:prstGeom>
                    <a:noFill/>
                    <a:ln w="9525">
                      <a:noFill/>
                      <a:miter lim="800000"/>
                      <a:headEnd/>
                      <a:tailEnd/>
                    </a:ln>
                  </pic:spPr>
                </pic:pic>
              </a:graphicData>
            </a:graphic>
          </wp:anchor>
        </w:drawing>
      </w:r>
      <w:r w:rsidRPr="00CC6E4D">
        <w:rPr>
          <w:rFonts w:ascii="方正书宋简体" w:eastAsia="方正书宋简体" w:hint="eastAsia"/>
        </w:rPr>
        <w:t>2011年7月30日，西北五省（区）第四届建设工程招标办、交易中心主任联席会议在西宁召开。来自陕西、宁夏、新疆、甘肃、四川、青海的招标投标管理办（站）和建设工程交易中心的同行和部分省市的特约嘉宾共130余人参加会议。青海省住房和城乡建设厅副厅长师健出席会议并致辞，陕西省监察厅执法监察室主任杨朝宁和陕西省住房城乡建设厅纪检组长顾群作为特邀嘉宾出席会议，中国土木工程学会建筑市场与招标投标研究分会发来贺信、安连发秘书长出席会议做重要讲话。</w:t>
      </w:r>
    </w:p>
    <w:p w:rsidR="00E32FDA" w:rsidRPr="00CC6E4D" w:rsidRDefault="00E32FDA" w:rsidP="00E32FDA">
      <w:pPr>
        <w:spacing w:line="380" w:lineRule="exact"/>
        <w:ind w:firstLineChars="200" w:firstLine="420"/>
        <w:rPr>
          <w:rFonts w:ascii="方正书宋简体" w:eastAsia="方正书宋简体"/>
        </w:rPr>
      </w:pPr>
      <w:r w:rsidRPr="00CC6E4D">
        <w:rPr>
          <w:rFonts w:ascii="方正书宋简体" w:eastAsia="方正书宋简体" w:hint="eastAsia"/>
        </w:rPr>
        <w:t>从2008年开始，为加强西北五省（区）等兄弟省、市建设工程招标投标理论研究和学术交流，推进建设工程招标投标工作规范有序发展，共同探索建设工程招标投标管理和有形建筑市场发展的新方法、新思路，解决招标投标过程中长期存在的热点、难点问题，陕西、甘肃、宁夏、青海、新疆五个省区成功建立起建设工程招投标联席会议机</w:t>
      </w:r>
      <w:r w:rsidRPr="00CC6E4D">
        <w:rPr>
          <w:rFonts w:ascii="方正书宋简体" w:eastAsia="方正书宋简体" w:hint="eastAsia"/>
        </w:rPr>
        <w:lastRenderedPageBreak/>
        <w:t>制，开启了西北五省区强化交流、深化合作的新阶段。三年来，五省区依托这一平台，在招标投标领域开展了卓有成效的交流协作活动。各省区积极探索招投标监管方式，加强招投标制度建设，大力推行工程量清单招标，积极开展电子化招投标，推进招投标管理工作规范有序运行，各项工作取得了显著的成果，西北地区建设工程招投标管理和交易服务工作进一步规范，在营造竞争有序的市场机制，规范建筑市场承发包交易行为，维护招投标当事人的合法权益及遏制建设领域腐败现象等方面都起到了积极的推动作用。</w:t>
      </w:r>
    </w:p>
    <w:p w:rsidR="00E32FDA" w:rsidRPr="00CC6E4D" w:rsidRDefault="00E32FDA" w:rsidP="00E32FDA">
      <w:pPr>
        <w:spacing w:line="380" w:lineRule="exact"/>
        <w:ind w:firstLineChars="200" w:firstLine="420"/>
        <w:rPr>
          <w:rFonts w:ascii="方正书宋简体" w:eastAsia="方正书宋简体"/>
        </w:rPr>
      </w:pPr>
      <w:r w:rsidRPr="00CC6E4D">
        <w:rPr>
          <w:rFonts w:ascii="方正书宋简体" w:eastAsia="方正书宋简体" w:hint="eastAsia"/>
        </w:rPr>
        <w:t>此次会议主要围绕“加强招投标活动和标后监督管理”和“推行电子化招投标”两个议题展开讨论。五省（区）和成都市建设工程招标办分别派代表做了交流发言，对有关问题进行了深入探讨和交流。会议就推进信息化建设及加强招投标规范化监管、探索建设工程招投标防治腐败有效办法、利用电子信息手段打造阳光招标环境、加强行业自律和规范招标代理机构经营行为、以“阳光招标”遏制腐败行为发生</w:t>
      </w:r>
    </w:p>
    <w:p w:rsidR="00E32FDA" w:rsidRPr="00CC6E4D" w:rsidRDefault="00E32FDA" w:rsidP="00E32FDA">
      <w:pPr>
        <w:spacing w:line="380" w:lineRule="exact"/>
        <w:ind w:firstLineChars="200" w:firstLine="420"/>
        <w:rPr>
          <w:rFonts w:ascii="方正书宋简体" w:eastAsia="方正书宋简体"/>
        </w:rPr>
      </w:pPr>
      <w:r w:rsidRPr="00CC6E4D">
        <w:rPr>
          <w:rFonts w:ascii="方正书宋简体" w:eastAsia="方正书宋简体" w:hint="eastAsia"/>
        </w:rPr>
        <w:t xml:space="preserve">等议题开展了大会交流，收到了积极的效果。   </w:t>
      </w:r>
    </w:p>
    <w:p w:rsidR="00E32FDA" w:rsidRDefault="00E32FDA" w:rsidP="00E32FDA">
      <w:pPr>
        <w:spacing w:line="380" w:lineRule="exact"/>
        <w:ind w:firstLineChars="200" w:firstLine="420"/>
        <w:rPr>
          <w:rFonts w:ascii="方正书宋简体" w:eastAsia="方正书宋简体"/>
        </w:rPr>
        <w:sectPr w:rsidR="00E32FDA" w:rsidSect="00CC6E4D">
          <w:type w:val="continuous"/>
          <w:pgSz w:w="11906" w:h="16838" w:code="9"/>
          <w:pgMar w:top="1701" w:right="1134" w:bottom="1418" w:left="1134" w:header="1134" w:footer="1247" w:gutter="0"/>
          <w:cols w:num="2" w:space="424"/>
          <w:docGrid w:type="lines" w:linePitch="312"/>
        </w:sectPr>
      </w:pPr>
      <w:r w:rsidRPr="00CC6E4D">
        <w:rPr>
          <w:rFonts w:ascii="方正书宋简体" w:eastAsia="方正书宋简体" w:hint="eastAsia"/>
        </w:rPr>
        <w:t>本届联席会议开展了论文征集、交流和评选活动，联席会议会务组对各省（区）报送的论文进行了精心审阅和筛选，共征集、收录论文75篇，约24万字。论文内容涉及招投标管理、电子化招投标、工程量清单招标管理、加强标后监督管理、有形建筑市场建设和发展等方面。论文针对当前建设工程招投标工作发展中的一些深层次理论和实际问题，提出了不少有事实、有依据、可操作、可借鉴的思路和对策，基本上代表了目前建设工程招投标领域最新工作成果，对推动西北五省区乃至西部地区建设工程招投标监管和发承包交易服务工作又好又快发展起到了积极作用。</w:t>
      </w:r>
      <w:r>
        <w:rPr>
          <w:rFonts w:ascii="方正书宋简体" w:eastAsia="方正书宋简体" w:hint="eastAsia"/>
        </w:rPr>
        <w:t xml:space="preserve">  </w:t>
      </w:r>
      <w:r w:rsidRPr="00CC6E4D">
        <w:rPr>
          <w:rFonts w:ascii="方正楷体简体" w:eastAsia="方正楷体简体" w:hint="eastAsia"/>
        </w:rPr>
        <w:t>（青海省招标办供稿）</w:t>
      </w:r>
    </w:p>
    <w:p w:rsidR="00E32FDA" w:rsidRPr="00CC6E4D" w:rsidRDefault="00E32FDA" w:rsidP="00E32FDA">
      <w:pPr>
        <w:spacing w:line="38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pPr>
    </w:p>
    <w:p w:rsidR="00E32FDA" w:rsidRDefault="00E32FDA" w:rsidP="00E32FDA">
      <w:pPr>
        <w:spacing w:line="340" w:lineRule="exact"/>
        <w:ind w:firstLineChars="200" w:firstLine="420"/>
        <w:rPr>
          <w:rFonts w:ascii="方正书宋简体" w:eastAsia="方正书宋简体"/>
        </w:rPr>
        <w:sectPr w:rsidR="00E32FDA" w:rsidSect="00085DBF">
          <w:type w:val="continuous"/>
          <w:pgSz w:w="11906" w:h="16838" w:code="9"/>
          <w:pgMar w:top="1701" w:right="1134" w:bottom="1418" w:left="1134" w:header="1134" w:footer="1247" w:gutter="0"/>
          <w:cols w:space="720"/>
          <w:docGrid w:type="lines" w:linePitch="312"/>
        </w:sectPr>
      </w:pPr>
    </w:p>
    <w:p w:rsidR="00E32FDA" w:rsidRPr="00650AFA" w:rsidRDefault="00E32FDA" w:rsidP="00E32FDA">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4384" behindDoc="0" locked="0" layoutInCell="1" allowOverlap="1">
            <wp:simplePos x="0" y="0"/>
            <wp:positionH relativeFrom="column">
              <wp:posOffset>0</wp:posOffset>
            </wp:positionH>
            <wp:positionV relativeFrom="paragraph">
              <wp:posOffset>1270</wp:posOffset>
            </wp:positionV>
            <wp:extent cx="1337310" cy="5149850"/>
            <wp:effectExtent l="19050" t="0" r="0" b="0"/>
            <wp:wrapSquare wrapText="bothSides"/>
            <wp:docPr id="6" name="图片 6"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第四期目录"/>
                    <pic:cNvPicPr>
                      <a:picLocks noChangeAspect="1" noChangeArrowheads="1"/>
                    </pic:cNvPicPr>
                  </pic:nvPicPr>
                  <pic:blipFill>
                    <a:blip r:embed="rId21" cstate="print"/>
                    <a:srcRect/>
                    <a:stretch>
                      <a:fillRect/>
                    </a:stretch>
                  </pic:blipFill>
                  <pic:spPr bwMode="auto">
                    <a:xfrm>
                      <a:off x="0" y="0"/>
                      <a:ext cx="1337310" cy="5149850"/>
                    </a:xfrm>
                    <a:prstGeom prst="rect">
                      <a:avLst/>
                    </a:prstGeom>
                    <a:noFill/>
                    <a:ln w="9525">
                      <a:noFill/>
                      <a:miter lim="800000"/>
                      <a:headEnd/>
                      <a:tailEnd/>
                    </a:ln>
                  </pic:spPr>
                </pic:pic>
              </a:graphicData>
            </a:graphic>
          </wp:anchor>
        </w:drawing>
      </w:r>
      <w:r w:rsidRPr="00650AFA">
        <w:rPr>
          <w:rFonts w:ascii="方正书宋简体" w:eastAsia="方正书宋简体" w:hint="eastAsia"/>
        </w:rPr>
        <w:t>所谓招投标机构廉政风险防范机制，是指招投标机构通过一系列有效的防范制度与措施，把在招投标各环节可能出现不廉洁行为的潜在风险，在事前加以防范，解决在未发生之前的一种预防性机制。这一机制的建立，对于确保招投标活动的廉洁性、提高招投标机构的公信度至关重要。以余姚市招标投标管理办公室、市招标投标中心（简称一办一中心）为主要构架的招投标机构，伴随着我市招投标领域廉政建设的深入推进而产生，是一个具有确保“公开、公平、公正”责任的招投标统一平台。“一办一中心”的工作人员更是处于廉政风险的关键节点上，加强廉政风险防范机制建设责无旁贷。据此，近年来，市“一办一中心”在廉政风险防范机制建设方面，进行了积极的探索与实践，取得了一定成效。</w:t>
      </w:r>
    </w:p>
    <w:p w:rsidR="00E32FDA" w:rsidRPr="00665CC2" w:rsidRDefault="00E32FDA" w:rsidP="00E32FDA">
      <w:pPr>
        <w:spacing w:line="340" w:lineRule="exact"/>
        <w:ind w:firstLineChars="200" w:firstLine="420"/>
        <w:rPr>
          <w:rFonts w:ascii="黑体" w:eastAsia="黑体"/>
        </w:rPr>
      </w:pPr>
      <w:r w:rsidRPr="00665CC2">
        <w:rPr>
          <w:rFonts w:ascii="黑体" w:eastAsia="黑体" w:hint="eastAsia"/>
        </w:rPr>
        <w:t>一、基本做法</w:t>
      </w:r>
    </w:p>
    <w:p w:rsidR="00E32FDA" w:rsidRPr="00650AFA" w:rsidRDefault="00E32FDA" w:rsidP="00E32FDA">
      <w:pPr>
        <w:spacing w:line="340" w:lineRule="exact"/>
        <w:ind w:firstLineChars="200" w:firstLine="420"/>
        <w:rPr>
          <w:rFonts w:ascii="方正书宋简体" w:eastAsia="方正书宋简体"/>
        </w:rPr>
      </w:pPr>
      <w:r w:rsidRPr="00650AFA">
        <w:rPr>
          <w:rFonts w:ascii="方正书宋简体" w:eastAsia="方正书宋简体" w:hint="eastAsia"/>
        </w:rPr>
        <w:t>市“一办一中心”自建立至今的近八年间，始终把建好平台、带好队伍作为一项重要的工作目标来抓，在日常工作中，对工作人员不仅注重业务能力的提高，更注重思想道德教育和法制意识的增强。在市政府出台《余姚市政府采购管理办法等6个规范性文件》的基础上，市“一办一中心”还先后制订了工作人员岗位职责说明书、首问责任制、AB岗工作制、廉政“八不准”等二十多项内外部管理制度。并根据上级有关文件精神，针对本单位工作特点，多措并举抓工作岗位廉政风险防范机制建设。目前，一个具有招投标特色的较为严密的岗位廉政风险防范机制正在逐步形成。其具体做法是：采取“三个”步骤，构筑“五大”防线。第一个步骤是出台工作方案。制订出台了市“一办一中心”岗位廉政风险防范机制建设工作方案及相关配套制度，明确了指导思想、工作目标、主要内容、方法步骤以及工作要求。第二个步骤是查找廉政风险点。市“一办一中心”每位工作人员，结合本职岗位，按照自己找、群众提、互相查、领导点、组织评等一系列方法，进行了广泛、深入的查找，通过上下反复排摸，提高了风险点查找的准确率。共查找出各个岗位的廉政风险点51个（其中市招管办25个、市招投标中心26个）。第三个步骤是构筑有效防线。查找风险，为的是更好地防范风险。在风险防范工作中，以构筑“五大”防线为工作重点。</w:t>
      </w:r>
    </w:p>
    <w:p w:rsidR="00E32FDA" w:rsidRPr="00665CC2" w:rsidRDefault="00E32FDA" w:rsidP="00E32FDA">
      <w:pPr>
        <w:spacing w:line="340" w:lineRule="exact"/>
        <w:ind w:firstLineChars="200" w:firstLine="420"/>
        <w:rPr>
          <w:rFonts w:ascii="方正楷体简体" w:eastAsia="方正楷体简体"/>
        </w:rPr>
      </w:pPr>
      <w:r w:rsidRPr="00665CC2">
        <w:rPr>
          <w:rFonts w:ascii="方正楷体简体" w:eastAsia="方正楷体简体" w:hint="eastAsia"/>
        </w:rPr>
        <w:t>（一）构筑制度防线</w:t>
      </w:r>
    </w:p>
    <w:p w:rsidR="00E32FDA" w:rsidRPr="00650AFA" w:rsidRDefault="00E32FDA" w:rsidP="00E32FDA">
      <w:pPr>
        <w:spacing w:line="340" w:lineRule="exact"/>
        <w:ind w:firstLineChars="200" w:firstLine="420"/>
        <w:rPr>
          <w:rFonts w:ascii="方正书宋简体" w:eastAsia="方正书宋简体"/>
        </w:rPr>
      </w:pPr>
      <w:r w:rsidRPr="00650AFA">
        <w:rPr>
          <w:rFonts w:ascii="方正书宋简体" w:eastAsia="方正书宋简体" w:hint="eastAsia"/>
        </w:rPr>
        <w:t>规范而严密的制度，在风险防范机制建设中地位重要。因而，在认真查找风险的基础上，针对排查出的51个潜在风险点，在认真梳理、原因分析的基础上，通过完善“五项”制度，着力构筑制度防线。</w:t>
      </w:r>
    </w:p>
    <w:p w:rsidR="00E32FDA" w:rsidRPr="00650AFA" w:rsidRDefault="00E32FDA" w:rsidP="00E32FDA">
      <w:pPr>
        <w:spacing w:line="340" w:lineRule="exact"/>
        <w:ind w:left="210" w:firstLineChars="200" w:firstLine="420"/>
        <w:rPr>
          <w:rFonts w:ascii="方正书宋简体" w:eastAsia="方正书宋简体"/>
        </w:rPr>
      </w:pPr>
      <w:r w:rsidRPr="00665CC2">
        <w:rPr>
          <w:rFonts w:ascii="方正书宋简体" w:eastAsia="方正书宋简体" w:hint="eastAsia"/>
          <w:b/>
        </w:rPr>
        <w:t>1.建立风险防范责任制度。</w:t>
      </w:r>
      <w:r w:rsidRPr="00650AFA">
        <w:rPr>
          <w:rFonts w:ascii="方正书宋简体" w:eastAsia="方正书宋简体" w:hint="eastAsia"/>
        </w:rPr>
        <w:t>按照“谁主管，谁负责”的原则，层层抓好风险防范责任的落实，首先是由风险点分管领导，针对排摸出的潜在风险点，逐个拟订出切实可行的防范措施，然后通过层层签订廉政责任状的方式，落实到每位责任对象，实行“一岗双责”，并通过“对账式”检查，确保落实到位。第三是各责任人对责任对象开展经常性的谈心谈话与提醒活动，时刻告诫分管范围内的每位工作人员增强风险防范的责任意识、提高自觉性。</w:t>
      </w:r>
    </w:p>
    <w:p w:rsidR="009B4219" w:rsidRDefault="00E32FDA" w:rsidP="00E32FDA">
      <w:pPr>
        <w:ind w:left="210"/>
      </w:pPr>
      <w:r w:rsidRPr="00665CC2">
        <w:rPr>
          <w:rFonts w:ascii="方正书宋简体" w:eastAsia="方正书宋简体" w:hint="eastAsia"/>
          <w:b/>
        </w:rPr>
        <w:t>2.完善重点环节防范制度。</w:t>
      </w:r>
      <w:r w:rsidRPr="00650AFA">
        <w:rPr>
          <w:rFonts w:ascii="方正书宋简体" w:eastAsia="方正书宋简体" w:hint="eastAsia"/>
        </w:rPr>
        <w:t>市“一办一中心”通过对潜在廉政风险点的逐一剖析后，在普遍落实防范措施的同时，还针对重点环节，进行了重点防范。市招管办将招标文件的备案、招标代理机构的选择、网上“二次竞价”等环节作为廉政风险防范的重点环节，着力抓好了相关制度的完善。先</w:t>
      </w:r>
    </w:p>
    <w:sectPr w:rsidR="009B4219" w:rsidSect="00E32FDA">
      <w:pgSz w:w="11906" w:h="16838"/>
      <w:pgMar w:top="720" w:right="720" w:bottom="720" w:left="72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方正小标宋简体">
    <w:altName w:val="Arial Unicode MS"/>
    <w:charset w:val="86"/>
    <w:family w:val="script"/>
    <w:pitch w:val="fixed"/>
    <w:sig w:usb0="00000000" w:usb1="080E0000" w:usb2="00000010" w:usb3="00000000" w:csb0="00040000" w:csb1="00000000"/>
  </w:font>
  <w:font w:name="方正楷体简体">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方正书宋简体">
    <w:altName w:val="Arial Unicode MS"/>
    <w:charset w:val="86"/>
    <w:family w:val="script"/>
    <w:pitch w:val="fixed"/>
    <w:sig w:usb0="00000000" w:usb1="080E0000" w:usb2="00000010" w:usb3="00000000" w:csb0="00040000" w:csb1="00000000"/>
  </w:font>
  <w:font w:name="方正粗倩简体">
    <w:altName w:val="Arial Unicode MS"/>
    <w:charset w:val="86"/>
    <w:family w:val="script"/>
    <w:pitch w:val="fixed"/>
    <w:sig w:usb0="00000000" w:usb1="080E0000" w:usb2="00000010" w:usb3="00000000" w:csb0="00040000" w:csb1="00000000"/>
  </w:font>
  <w:font w:name="方正细珊瑚简体">
    <w:altName w:val="Arial Unicode MS"/>
    <w:charset w:val="86"/>
    <w:family w:val="script"/>
    <w:pitch w:val="fixed"/>
    <w:sig w:usb0="00000000" w:usb1="080E0000" w:usb2="00000010" w:usb3="00000000" w:csb0="00040000" w:csb1="00000000"/>
  </w:font>
  <w:font w:name="方正隶书简体">
    <w:altName w:val="Arial Unicode MS"/>
    <w:charset w:val="86"/>
    <w:family w:val="script"/>
    <w:pitch w:val="fixed"/>
    <w:sig w:usb0="00000000" w:usb1="080E0000" w:usb2="00000010" w:usb3="00000000" w:csb0="00040000" w:csb1="00000000"/>
  </w:font>
  <w:font w:name="方正水柱简体">
    <w:altName w:val="Arial Unicode MS"/>
    <w:charset w:val="86"/>
    <w:family w:val="script"/>
    <w:pitch w:val="fixed"/>
    <w:sig w:usb0="00000000" w:usb1="080E0000" w:usb2="00000010" w:usb3="00000000" w:csb0="00040000" w:csb1="00000000"/>
  </w:font>
  <w:font w:name="方正姚体简体">
    <w:altName w:val="Arial Unicode MS"/>
    <w:charset w:val="86"/>
    <w:family w:val="script"/>
    <w:pitch w:val="fixed"/>
    <w:sig w:usb0="00000000"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79AF" w:rsidRPr="003E3C9C" w:rsidRDefault="00E3167C" w:rsidP="00085DBF">
    <w:pPr>
      <w:pStyle w:val="a4"/>
      <w:framePr w:wrap="around" w:vAnchor="text" w:hAnchor="margin" w:xAlign="outside" w:y="1"/>
      <w:rPr>
        <w:rStyle w:val="a5"/>
        <w:sz w:val="24"/>
        <w:szCs w:val="24"/>
      </w:rPr>
    </w:pPr>
    <w:r w:rsidRPr="003E3C9C">
      <w:rPr>
        <w:rStyle w:val="a5"/>
        <w:sz w:val="24"/>
        <w:szCs w:val="24"/>
      </w:rPr>
      <w:fldChar w:fldCharType="begin"/>
    </w:r>
    <w:r w:rsidRPr="003E3C9C">
      <w:rPr>
        <w:rStyle w:val="a5"/>
        <w:sz w:val="24"/>
        <w:szCs w:val="24"/>
      </w:rPr>
      <w:instrText xml:space="preserve">PAGE  </w:instrText>
    </w:r>
    <w:r w:rsidRPr="003E3C9C">
      <w:rPr>
        <w:rStyle w:val="a5"/>
        <w:sz w:val="24"/>
        <w:szCs w:val="24"/>
      </w:rPr>
      <w:fldChar w:fldCharType="separate"/>
    </w:r>
    <w:r>
      <w:rPr>
        <w:rStyle w:val="a5"/>
        <w:noProof/>
        <w:sz w:val="24"/>
        <w:szCs w:val="24"/>
      </w:rPr>
      <w:t>6</w:t>
    </w:r>
    <w:r w:rsidRPr="003E3C9C">
      <w:rPr>
        <w:rStyle w:val="a5"/>
        <w:sz w:val="24"/>
        <w:szCs w:val="24"/>
      </w:rPr>
      <w:fldChar w:fldCharType="end"/>
    </w:r>
  </w:p>
  <w:p w:rsidR="00C979AF" w:rsidRDefault="00E3167C" w:rsidP="00F22DA5">
    <w:pPr>
      <w:pStyle w:val="a4"/>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79AF" w:rsidRPr="00085DBF" w:rsidRDefault="00E3167C" w:rsidP="00C90FE4">
    <w:pPr>
      <w:pStyle w:val="a4"/>
      <w:framePr w:wrap="around" w:vAnchor="text" w:hAnchor="margin" w:xAlign="outside" w:y="1"/>
      <w:rPr>
        <w:rStyle w:val="a5"/>
        <w:sz w:val="24"/>
        <w:szCs w:val="24"/>
      </w:rPr>
    </w:pPr>
    <w:r w:rsidRPr="00085DBF">
      <w:rPr>
        <w:rStyle w:val="a5"/>
        <w:sz w:val="24"/>
        <w:szCs w:val="24"/>
      </w:rPr>
      <w:fldChar w:fldCharType="begin"/>
    </w:r>
    <w:r w:rsidRPr="00085DBF">
      <w:rPr>
        <w:rStyle w:val="a5"/>
        <w:sz w:val="24"/>
        <w:szCs w:val="24"/>
      </w:rPr>
      <w:instrText xml:space="preserve">PAGE  </w:instrText>
    </w:r>
    <w:r w:rsidRPr="00085DBF">
      <w:rPr>
        <w:rStyle w:val="a5"/>
        <w:sz w:val="24"/>
        <w:szCs w:val="24"/>
      </w:rPr>
      <w:fldChar w:fldCharType="separate"/>
    </w:r>
    <w:r w:rsidR="00E32FDA">
      <w:rPr>
        <w:rStyle w:val="a5"/>
        <w:noProof/>
        <w:sz w:val="24"/>
        <w:szCs w:val="24"/>
      </w:rPr>
      <w:t>3</w:t>
    </w:r>
    <w:r w:rsidRPr="00085DBF">
      <w:rPr>
        <w:rStyle w:val="a5"/>
        <w:sz w:val="24"/>
        <w:szCs w:val="24"/>
      </w:rPr>
      <w:fldChar w:fldCharType="end"/>
    </w:r>
  </w:p>
  <w:p w:rsidR="00C979AF" w:rsidRDefault="00E3167C" w:rsidP="00085DBF">
    <w:pPr>
      <w:pStyle w:val="a4"/>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6C7" w:rsidRDefault="00E3167C">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79AF" w:rsidRPr="00085DBF" w:rsidRDefault="00E3167C" w:rsidP="00C90FE4">
    <w:pPr>
      <w:pStyle w:val="a4"/>
      <w:framePr w:wrap="around" w:vAnchor="text" w:hAnchor="margin" w:xAlign="outside" w:y="1"/>
      <w:rPr>
        <w:rStyle w:val="a5"/>
        <w:sz w:val="24"/>
        <w:szCs w:val="24"/>
      </w:rPr>
    </w:pPr>
    <w:r w:rsidRPr="00085DBF">
      <w:rPr>
        <w:rStyle w:val="a5"/>
        <w:sz w:val="24"/>
        <w:szCs w:val="24"/>
      </w:rPr>
      <w:fldChar w:fldCharType="begin"/>
    </w:r>
    <w:r w:rsidRPr="00085DBF">
      <w:rPr>
        <w:rStyle w:val="a5"/>
        <w:sz w:val="24"/>
        <w:szCs w:val="24"/>
      </w:rPr>
      <w:instrText xml:space="preserve">PAGE  </w:instrText>
    </w:r>
    <w:r w:rsidRPr="00085DBF">
      <w:rPr>
        <w:rStyle w:val="a5"/>
        <w:sz w:val="24"/>
        <w:szCs w:val="24"/>
      </w:rPr>
      <w:fldChar w:fldCharType="separate"/>
    </w:r>
    <w:r w:rsidR="00E32FDA">
      <w:rPr>
        <w:rStyle w:val="a5"/>
        <w:noProof/>
        <w:sz w:val="24"/>
        <w:szCs w:val="24"/>
      </w:rPr>
      <w:t>6</w:t>
    </w:r>
    <w:r w:rsidRPr="00085DBF">
      <w:rPr>
        <w:rStyle w:val="a5"/>
        <w:sz w:val="24"/>
        <w:szCs w:val="24"/>
      </w:rPr>
      <w:fldChar w:fldCharType="end"/>
    </w:r>
  </w:p>
  <w:p w:rsidR="00C979AF" w:rsidRDefault="00E3167C" w:rsidP="00081BB1">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F07" w:rsidRPr="003E3C9C" w:rsidRDefault="00E3167C" w:rsidP="00085DBF">
    <w:pPr>
      <w:pStyle w:val="a4"/>
      <w:framePr w:wrap="around" w:vAnchor="text" w:hAnchor="margin" w:xAlign="outside" w:y="1"/>
      <w:rPr>
        <w:rStyle w:val="a5"/>
        <w:sz w:val="24"/>
        <w:szCs w:val="24"/>
      </w:rPr>
    </w:pPr>
    <w:r w:rsidRPr="003E3C9C">
      <w:rPr>
        <w:rStyle w:val="a5"/>
        <w:sz w:val="24"/>
        <w:szCs w:val="24"/>
      </w:rPr>
      <w:fldChar w:fldCharType="begin"/>
    </w:r>
    <w:r w:rsidRPr="003E3C9C">
      <w:rPr>
        <w:rStyle w:val="a5"/>
        <w:sz w:val="24"/>
        <w:szCs w:val="24"/>
      </w:rPr>
      <w:instrText xml:space="preserve">PAGE  </w:instrText>
    </w:r>
    <w:r w:rsidRPr="003E3C9C">
      <w:rPr>
        <w:rStyle w:val="a5"/>
        <w:sz w:val="24"/>
        <w:szCs w:val="24"/>
      </w:rPr>
      <w:fldChar w:fldCharType="separate"/>
    </w:r>
    <w:r>
      <w:rPr>
        <w:rStyle w:val="a5"/>
        <w:noProof/>
        <w:sz w:val="24"/>
        <w:szCs w:val="24"/>
      </w:rPr>
      <w:t>20</w:t>
    </w:r>
    <w:r w:rsidRPr="003E3C9C">
      <w:rPr>
        <w:rStyle w:val="a5"/>
        <w:sz w:val="24"/>
        <w:szCs w:val="24"/>
      </w:rPr>
      <w:fldChar w:fldCharType="end"/>
    </w:r>
  </w:p>
  <w:p w:rsidR="00BE6F07" w:rsidRDefault="00E3167C" w:rsidP="00F22DA5">
    <w:pPr>
      <w:pStyle w:val="a4"/>
      <w:ind w:right="360" w:firstLine="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F07" w:rsidRPr="00085DBF" w:rsidRDefault="00E3167C" w:rsidP="00C90FE4">
    <w:pPr>
      <w:pStyle w:val="a4"/>
      <w:framePr w:wrap="around" w:vAnchor="text" w:hAnchor="margin" w:xAlign="outside" w:y="1"/>
      <w:rPr>
        <w:rStyle w:val="a5"/>
        <w:sz w:val="24"/>
        <w:szCs w:val="24"/>
      </w:rPr>
    </w:pPr>
    <w:r w:rsidRPr="00085DBF">
      <w:rPr>
        <w:rStyle w:val="a5"/>
        <w:sz w:val="24"/>
        <w:szCs w:val="24"/>
      </w:rPr>
      <w:fldChar w:fldCharType="begin"/>
    </w:r>
    <w:r w:rsidRPr="00085DBF">
      <w:rPr>
        <w:rStyle w:val="a5"/>
        <w:sz w:val="24"/>
        <w:szCs w:val="24"/>
      </w:rPr>
      <w:instrText xml:space="preserve">PAGE  </w:instrText>
    </w:r>
    <w:r w:rsidRPr="00085DBF">
      <w:rPr>
        <w:rStyle w:val="a5"/>
        <w:sz w:val="24"/>
        <w:szCs w:val="24"/>
      </w:rPr>
      <w:fldChar w:fldCharType="separate"/>
    </w:r>
    <w:r w:rsidR="00E32FDA">
      <w:rPr>
        <w:rStyle w:val="a5"/>
        <w:noProof/>
        <w:sz w:val="24"/>
        <w:szCs w:val="24"/>
      </w:rPr>
      <w:t>10</w:t>
    </w:r>
    <w:r w:rsidRPr="00085DBF">
      <w:rPr>
        <w:rStyle w:val="a5"/>
        <w:sz w:val="24"/>
        <w:szCs w:val="24"/>
      </w:rPr>
      <w:fldChar w:fldCharType="end"/>
    </w:r>
  </w:p>
  <w:p w:rsidR="00BE6F07" w:rsidRDefault="00E3167C" w:rsidP="00081BB1">
    <w:pPr>
      <w:pStyle w:val="a4"/>
      <w:ind w:right="360"/>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79AF" w:rsidRDefault="00E3167C" w:rsidP="00F22DA5">
    <w:pPr>
      <w:pStyle w:val="a3"/>
      <w:pBdr>
        <w:bottom w:val="single" w:sz="8" w:space="1" w:color="auto"/>
      </w:pBdr>
    </w:pPr>
    <w:r>
      <w:rPr>
        <w:noProof/>
      </w:rPr>
      <w:pict>
        <v:rect id="_x0000_s2051" style="position:absolute;left:0;text-align:left;margin-left:.25pt;margin-top:-5.6pt;width:99.2pt;height:19.85pt;z-index:251658240" fillcolor="black"/>
      </w:pict>
    </w:r>
    <w:r>
      <w:rPr>
        <w:noProof/>
      </w:rPr>
      <w:pict>
        <v:shapetype id="_x0000_t202" coordsize="21600,21600" o:spt="202" path="m,l,21600r21600,l21600,xe">
          <v:stroke joinstyle="miter"/>
          <v:path gradientshapeok="t" o:connecttype="rect"/>
        </v:shapetype>
        <v:shape id="_x0000_s2052" type="#_x0000_t202" style="position:absolute;left:0;text-align:left;margin-left:-1.6pt;margin-top:-5.85pt;width:108.3pt;height:19.85pt;z-index:251658240" filled="f" fillcolor="black" stroked="f">
          <v:textbox style="mso-next-textbox:#_x0000_s2052" inset="0,0,0,0">
            <w:txbxContent>
              <w:p w:rsidR="00C979AF" w:rsidRPr="00AD4FD5" w:rsidRDefault="00E3167C" w:rsidP="00F22DA5">
                <w:pPr>
                  <w:snapToGrid w:val="0"/>
                  <w:jc w:val="center"/>
                  <w:rPr>
                    <w:rFonts w:ascii="方正小标宋简体" w:eastAsia="方正小标宋简体"/>
                    <w:color w:val="FFFFFF"/>
                    <w:spacing w:val="60"/>
                    <w:sz w:val="30"/>
                    <w:szCs w:val="30"/>
                  </w:rPr>
                </w:pPr>
                <w:r>
                  <w:rPr>
                    <w:rFonts w:ascii="方正小标宋简体" w:eastAsia="方正小标宋简体" w:hint="eastAsia"/>
                    <w:color w:val="FFFFFF"/>
                    <w:spacing w:val="60"/>
                    <w:sz w:val="30"/>
                    <w:szCs w:val="30"/>
                  </w:rPr>
                  <w:t>国内动态</w:t>
                </w:r>
              </w:p>
            </w:txbxContent>
          </v:textbox>
        </v:shape>
      </w:pict>
    </w:r>
    <w:r>
      <w:rPr>
        <w:rFonts w:ascii="黑体" w:eastAsia="黑体" w:hint="eastAsia"/>
        <w:sz w:val="22"/>
        <w:szCs w:val="22"/>
      </w:rPr>
      <w:t xml:space="preserve">                                                          </w: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79AF" w:rsidRPr="008858EE" w:rsidRDefault="00E3167C" w:rsidP="00007C69">
    <w:pPr>
      <w:pStyle w:val="a3"/>
      <w:pBdr>
        <w:bottom w:val="single" w:sz="8" w:space="1" w:color="auto"/>
      </w:pBdr>
      <w:ind w:firstLineChars="150" w:firstLine="270"/>
      <w:jc w:val="both"/>
      <w:rPr>
        <w:sz w:val="22"/>
        <w:szCs w:val="22"/>
      </w:rPr>
    </w:pPr>
    <w:r w:rsidRPr="00F449F4">
      <w:rPr>
        <w:noProof/>
      </w:rPr>
      <w:pict>
        <v:shapetype id="_x0000_t202" coordsize="21600,21600" o:spt="202" path="m,l,21600r21600,l21600,xe">
          <v:stroke joinstyle="miter"/>
          <v:path gradientshapeok="t" o:connecttype="rect"/>
        </v:shapetype>
        <v:shape id="_x0000_s2050" type="#_x0000_t202" style="position:absolute;left:0;text-align:left;margin-left:379.95pt;margin-top:-6pt;width:108.3pt;height:19.85pt;z-index:251658240" filled="f" fillcolor="black" stroked="f">
          <v:textbox style="mso-next-textbox:#_x0000_s2050" inset="0,0,0,0">
            <w:txbxContent>
              <w:p w:rsidR="00C979AF" w:rsidRPr="00AD4FD5" w:rsidRDefault="00E3167C" w:rsidP="007935F6">
                <w:pPr>
                  <w:snapToGrid w:val="0"/>
                  <w:jc w:val="center"/>
                  <w:rPr>
                    <w:rFonts w:ascii="方正小标宋简体" w:eastAsia="方正小标宋简体"/>
                    <w:color w:val="FFFFFF"/>
                    <w:spacing w:val="60"/>
                    <w:sz w:val="30"/>
                    <w:szCs w:val="30"/>
                  </w:rPr>
                </w:pPr>
                <w:r>
                  <w:rPr>
                    <w:rFonts w:ascii="方正小标宋简体" w:eastAsia="方正小标宋简体" w:hint="eastAsia"/>
                    <w:color w:val="FFFFFF"/>
                    <w:spacing w:val="60"/>
                    <w:sz w:val="30"/>
                    <w:szCs w:val="30"/>
                  </w:rPr>
                  <w:t>国内动态</w:t>
                </w:r>
              </w:p>
            </w:txbxContent>
          </v:textbox>
        </v:shape>
      </w:pict>
    </w:r>
    <w:r w:rsidRPr="00F449F4">
      <w:rPr>
        <w:rFonts w:ascii="黑体" w:eastAsia="黑体"/>
        <w:noProof/>
        <w:sz w:val="22"/>
        <w:szCs w:val="22"/>
      </w:rPr>
      <w:pict>
        <v:rect id="_x0000_s2049" style="position:absolute;left:0;text-align:left;margin-left:500.55pt;margin-top:-6.25pt;width:99.2pt;height:19.85pt;z-index:251658240;mso-position-horizontal:right" fillcolor="black"/>
      </w:pic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6C7" w:rsidRDefault="00E3167C">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compat>
    <w:spaceForUL/>
    <w:balanceSingleByteDoubleByteWidth/>
    <w:doNotLeaveBackslashAlone/>
    <w:ulTrailSpace/>
    <w:doNotExpandShiftReturn/>
    <w:adjustLineHeightInTable/>
    <w:useFELayout/>
  </w:compat>
  <w:rsids>
    <w:rsidRoot w:val="00E32FDA"/>
    <w:rsid w:val="0008454A"/>
    <w:rsid w:val="008F1730"/>
    <w:rsid w:val="009B4219"/>
    <w:rsid w:val="00E3167C"/>
    <w:rsid w:val="00E32FD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chsdat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pPr>
        <w:spacing w:line="480" w:lineRule="auto"/>
        <w:ind w:leftChars="100" w:left="10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2FDA"/>
    <w:pPr>
      <w:widowControl w:val="0"/>
      <w:spacing w:line="240" w:lineRule="auto"/>
      <w:ind w:leftChars="0" w:left="0"/>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E32FD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E32FDA"/>
    <w:rPr>
      <w:rFonts w:ascii="Times New Roman" w:eastAsia="宋体" w:hAnsi="Times New Roman" w:cs="Times New Roman"/>
      <w:sz w:val="18"/>
      <w:szCs w:val="18"/>
    </w:rPr>
  </w:style>
  <w:style w:type="paragraph" w:styleId="a4">
    <w:name w:val="footer"/>
    <w:basedOn w:val="a"/>
    <w:link w:val="Char0"/>
    <w:rsid w:val="00E32FDA"/>
    <w:pPr>
      <w:tabs>
        <w:tab w:val="center" w:pos="4153"/>
        <w:tab w:val="right" w:pos="8306"/>
      </w:tabs>
      <w:snapToGrid w:val="0"/>
      <w:jc w:val="left"/>
    </w:pPr>
    <w:rPr>
      <w:sz w:val="18"/>
      <w:szCs w:val="18"/>
    </w:rPr>
  </w:style>
  <w:style w:type="character" w:customStyle="1" w:styleId="Char0">
    <w:name w:val="页脚 Char"/>
    <w:basedOn w:val="a0"/>
    <w:link w:val="a4"/>
    <w:rsid w:val="00E32FDA"/>
    <w:rPr>
      <w:rFonts w:ascii="Times New Roman" w:eastAsia="宋体" w:hAnsi="Times New Roman" w:cs="Times New Roman"/>
      <w:sz w:val="18"/>
      <w:szCs w:val="18"/>
    </w:rPr>
  </w:style>
  <w:style w:type="character" w:styleId="a5">
    <w:name w:val="page number"/>
    <w:basedOn w:val="a0"/>
    <w:rsid w:val="00E32FDA"/>
  </w:style>
  <w:style w:type="paragraph" w:customStyle="1" w:styleId="3">
    <w:name w:val="样式3"/>
    <w:basedOn w:val="a"/>
    <w:link w:val="3Char"/>
    <w:rsid w:val="00E32FDA"/>
    <w:pPr>
      <w:snapToGrid w:val="0"/>
      <w:spacing w:line="324" w:lineRule="auto"/>
      <w:ind w:firstLineChars="200" w:firstLine="420"/>
    </w:pPr>
    <w:rPr>
      <w:szCs w:val="21"/>
    </w:rPr>
  </w:style>
  <w:style w:type="character" w:customStyle="1" w:styleId="3Char">
    <w:name w:val="样式3 Char"/>
    <w:basedOn w:val="a0"/>
    <w:link w:val="3"/>
    <w:rsid w:val="00E32FDA"/>
    <w:rPr>
      <w:rFonts w:ascii="Times New Roman" w:eastAsia="宋体" w:hAnsi="Times New Roman" w:cs="Times New Roman"/>
      <w:szCs w:val="21"/>
    </w:rPr>
  </w:style>
  <w:style w:type="paragraph" w:customStyle="1" w:styleId="8">
    <w:name w:val="样式8"/>
    <w:basedOn w:val="a"/>
    <w:link w:val="8Char"/>
    <w:rsid w:val="00E32FDA"/>
    <w:pPr>
      <w:snapToGrid w:val="0"/>
      <w:spacing w:beforeLines="200" w:afterLines="100" w:line="288" w:lineRule="auto"/>
      <w:jc w:val="center"/>
    </w:pPr>
    <w:rPr>
      <w:rFonts w:ascii="方正小标宋简体" w:eastAsia="方正小标宋简体"/>
      <w:sz w:val="36"/>
      <w:szCs w:val="36"/>
    </w:rPr>
  </w:style>
  <w:style w:type="character" w:customStyle="1" w:styleId="8Char">
    <w:name w:val="样式8 Char"/>
    <w:basedOn w:val="a0"/>
    <w:link w:val="8"/>
    <w:rsid w:val="00E32FDA"/>
    <w:rPr>
      <w:rFonts w:ascii="方正小标宋简体" w:eastAsia="方正小标宋简体" w:hAnsi="Times New Roman" w:cs="Times New Roman"/>
      <w:sz w:val="36"/>
      <w:szCs w:val="36"/>
    </w:rPr>
  </w:style>
  <w:style w:type="paragraph" w:customStyle="1" w:styleId="6">
    <w:name w:val="样式6"/>
    <w:basedOn w:val="a"/>
    <w:rsid w:val="00E32FDA"/>
    <w:pPr>
      <w:snapToGrid w:val="0"/>
      <w:spacing w:afterLines="100"/>
      <w:jc w:val="center"/>
    </w:pPr>
    <w:rPr>
      <w:rFonts w:ascii="方正楷体简体" w:eastAsia="方正楷体简体" w:hAnsi="Arial" w:cs="Arial"/>
      <w:sz w:val="28"/>
      <w:szCs w:val="28"/>
    </w:rPr>
  </w:style>
  <w:style w:type="paragraph" w:customStyle="1" w:styleId="10">
    <w:name w:val="样式10"/>
    <w:basedOn w:val="a"/>
    <w:link w:val="10Char"/>
    <w:rsid w:val="00E32FDA"/>
    <w:pPr>
      <w:snapToGrid w:val="0"/>
      <w:spacing w:beforeLines="100" w:afterLines="100" w:line="324" w:lineRule="auto"/>
      <w:jc w:val="center"/>
    </w:pPr>
    <w:rPr>
      <w:rFonts w:ascii="黑体" w:eastAsia="黑体"/>
      <w:sz w:val="24"/>
    </w:rPr>
  </w:style>
  <w:style w:type="character" w:customStyle="1" w:styleId="10Char">
    <w:name w:val="样式10 Char"/>
    <w:basedOn w:val="a0"/>
    <w:link w:val="10"/>
    <w:rsid w:val="00E32FDA"/>
    <w:rPr>
      <w:rFonts w:ascii="黑体" w:eastAsia="黑体"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footer" Target="footer4.xml"/><Relationship Id="rId18" Type="http://schemas.openxmlformats.org/officeDocument/2006/relationships/image" Target="media/image6.jpeg"/><Relationship Id="rId3" Type="http://schemas.openxmlformats.org/officeDocument/2006/relationships/webSettings" Target="webSettings.xml"/><Relationship Id="rId21" Type="http://schemas.openxmlformats.org/officeDocument/2006/relationships/image" Target="media/image9.jpeg"/><Relationship Id="rId7" Type="http://schemas.openxmlformats.org/officeDocument/2006/relationships/footer" Target="footer1.xml"/><Relationship Id="rId12" Type="http://schemas.openxmlformats.org/officeDocument/2006/relationships/image" Target="media/image3.jpeg"/><Relationship Id="rId17" Type="http://schemas.openxmlformats.org/officeDocument/2006/relationships/image" Target="media/image5.jpeg"/><Relationship Id="rId2" Type="http://schemas.openxmlformats.org/officeDocument/2006/relationships/settings" Target="settings.xml"/><Relationship Id="rId16" Type="http://schemas.openxmlformats.org/officeDocument/2006/relationships/footer" Target="footer6.xml"/><Relationship Id="rId20" Type="http://schemas.openxmlformats.org/officeDocument/2006/relationships/image" Target="media/image8.jpeg"/><Relationship Id="rId1" Type="http://schemas.openxmlformats.org/officeDocument/2006/relationships/styles" Target="styles.xml"/><Relationship Id="rId6" Type="http://schemas.openxmlformats.org/officeDocument/2006/relationships/header" Target="header2.xml"/><Relationship Id="rId11" Type="http://schemas.openxmlformats.org/officeDocument/2006/relationships/image" Target="media/image2.jpeg"/><Relationship Id="rId5" Type="http://schemas.openxmlformats.org/officeDocument/2006/relationships/header" Target="header1.xml"/><Relationship Id="rId15" Type="http://schemas.openxmlformats.org/officeDocument/2006/relationships/footer" Target="footer5.xml"/><Relationship Id="rId23" Type="http://schemas.openxmlformats.org/officeDocument/2006/relationships/theme" Target="theme/theme1.xml"/><Relationship Id="rId10" Type="http://schemas.openxmlformats.org/officeDocument/2006/relationships/footer" Target="footer3.xml"/><Relationship Id="rId19"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header" Target="header3.xm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3067</Words>
  <Characters>17483</Characters>
  <Application>Microsoft Office Word</Application>
  <DocSecurity>0</DocSecurity>
  <Lines>145</Lines>
  <Paragraphs>41</Paragraphs>
  <ScaleCrop>false</ScaleCrop>
  <Company>微软中国</Company>
  <LinksUpToDate>false</LinksUpToDate>
  <CharactersWithSpaces>20509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1</cp:revision>
  <dcterms:created xsi:type="dcterms:W3CDTF">2011-09-06T02:45:00Z</dcterms:created>
  <dcterms:modified xsi:type="dcterms:W3CDTF">2011-09-06T02:46:00Z</dcterms:modified>
</cp:coreProperties>
</file>